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A014050" w14:textId="6E77BA25" w:rsidR="00375E8A" w:rsidRPr="00625E79" w:rsidRDefault="00375E8A">
      <w:pPr>
        <w:pStyle w:val="ZA"/>
        <w:framePr w:wrap="notBeside"/>
        <w:rPr>
          <w:noProof w:val="0"/>
        </w:rPr>
      </w:pPr>
      <w:bookmarkStart w:id="0" w:name="page1"/>
      <w:r w:rsidRPr="00625E79">
        <w:rPr>
          <w:noProof w:val="0"/>
          <w:sz w:val="64"/>
        </w:rPr>
        <w:t xml:space="preserve">3GPP TS 26.346 </w:t>
      </w:r>
      <w:r w:rsidR="0044771F" w:rsidRPr="00625E79">
        <w:rPr>
          <w:noProof w:val="0"/>
        </w:rPr>
        <w:t>V</w:t>
      </w:r>
      <w:r w:rsidR="0076262F" w:rsidRPr="00625E79">
        <w:rPr>
          <w:noProof w:val="0"/>
        </w:rPr>
        <w:t>17.</w:t>
      </w:r>
      <w:r w:rsidR="00C63EFA">
        <w:rPr>
          <w:noProof w:val="0"/>
        </w:rPr>
        <w:t>2</w:t>
      </w:r>
      <w:r w:rsidR="0076262F" w:rsidRPr="00625E79">
        <w:rPr>
          <w:noProof w:val="0"/>
        </w:rPr>
        <w:t>.0</w:t>
      </w:r>
      <w:r w:rsidRPr="00625E79">
        <w:rPr>
          <w:noProof w:val="0"/>
        </w:rPr>
        <w:t xml:space="preserve"> </w:t>
      </w:r>
      <w:r w:rsidRPr="00625E79">
        <w:rPr>
          <w:noProof w:val="0"/>
          <w:sz w:val="32"/>
        </w:rPr>
        <w:t>(</w:t>
      </w:r>
      <w:r w:rsidR="0076262F" w:rsidRPr="00625E79">
        <w:rPr>
          <w:noProof w:val="0"/>
          <w:sz w:val="32"/>
        </w:rPr>
        <w:t>2022-</w:t>
      </w:r>
      <w:r w:rsidR="00C63EFA">
        <w:rPr>
          <w:noProof w:val="0"/>
          <w:sz w:val="32"/>
        </w:rPr>
        <w:t>12</w:t>
      </w:r>
      <w:r w:rsidRPr="00625E79">
        <w:rPr>
          <w:noProof w:val="0"/>
          <w:sz w:val="32"/>
        </w:rPr>
        <w:t>)</w:t>
      </w:r>
    </w:p>
    <w:p w14:paraId="6D0CEAB1" w14:textId="77777777" w:rsidR="00375E8A" w:rsidRPr="00625E79" w:rsidRDefault="00375E8A">
      <w:pPr>
        <w:pStyle w:val="ZB"/>
        <w:framePr w:wrap="notBeside"/>
        <w:rPr>
          <w:noProof w:val="0"/>
        </w:rPr>
      </w:pPr>
      <w:r w:rsidRPr="00625E79">
        <w:rPr>
          <w:noProof w:val="0"/>
        </w:rPr>
        <w:t>Technical Specification</w:t>
      </w:r>
    </w:p>
    <w:p w14:paraId="239479E5" w14:textId="77777777" w:rsidR="00375E8A" w:rsidRPr="00625E79" w:rsidRDefault="00375E8A">
      <w:pPr>
        <w:pStyle w:val="ZT"/>
        <w:framePr w:wrap="notBeside"/>
      </w:pPr>
      <w:r w:rsidRPr="00625E79">
        <w:t>3rd Generation Partnership Project;</w:t>
      </w:r>
    </w:p>
    <w:p w14:paraId="121507C2" w14:textId="77777777" w:rsidR="00375E8A" w:rsidRPr="00625E79" w:rsidRDefault="00375E8A">
      <w:pPr>
        <w:pStyle w:val="ZT"/>
        <w:framePr w:wrap="notBeside"/>
      </w:pPr>
      <w:r w:rsidRPr="00625E79">
        <w:t>Technical Specification Group Services and System Aspects;</w:t>
      </w:r>
    </w:p>
    <w:p w14:paraId="4BD74E7B" w14:textId="77777777" w:rsidR="00375E8A" w:rsidRPr="00625E79" w:rsidRDefault="00375E8A">
      <w:pPr>
        <w:pStyle w:val="ZT"/>
        <w:framePr w:wrap="notBeside"/>
      </w:pPr>
      <w:r w:rsidRPr="00625E79">
        <w:t>Multimedia Broadcast/Multicast Service</w:t>
      </w:r>
      <w:r w:rsidR="0092496A" w:rsidRPr="00625E79">
        <w:t xml:space="preserve"> (MBMS)</w:t>
      </w:r>
      <w:r w:rsidRPr="00625E79">
        <w:t>;</w:t>
      </w:r>
    </w:p>
    <w:p w14:paraId="1DEA9695" w14:textId="77777777" w:rsidR="00375E8A" w:rsidRPr="00625E79" w:rsidRDefault="0092496A">
      <w:pPr>
        <w:pStyle w:val="ZT"/>
        <w:framePr w:wrap="notBeside"/>
      </w:pPr>
      <w:r w:rsidRPr="00625E79">
        <w:t>Protocols and c</w:t>
      </w:r>
      <w:r w:rsidR="00375E8A" w:rsidRPr="00625E79">
        <w:t>odecs</w:t>
      </w:r>
    </w:p>
    <w:p w14:paraId="4B9F9A0F" w14:textId="5A7B10A7" w:rsidR="00375E8A" w:rsidRPr="00625E79" w:rsidRDefault="00375E8A" w:rsidP="0092496A">
      <w:pPr>
        <w:pStyle w:val="ZT"/>
        <w:framePr w:wrap="notBeside"/>
      </w:pPr>
      <w:r w:rsidRPr="00625E79">
        <w:t>(</w:t>
      </w:r>
      <w:r w:rsidRPr="00625E79">
        <w:rPr>
          <w:rStyle w:val="ZGSM"/>
        </w:rPr>
        <w:t>Release</w:t>
      </w:r>
      <w:r w:rsidR="0076262F" w:rsidRPr="00625E79">
        <w:rPr>
          <w:rStyle w:val="ZGSM"/>
        </w:rPr>
        <w:t xml:space="preserve"> 17</w:t>
      </w:r>
      <w:r w:rsidRPr="00625E79">
        <w:t>)</w:t>
      </w:r>
    </w:p>
    <w:p w14:paraId="44E619AD" w14:textId="77777777" w:rsidR="00375E8A" w:rsidRPr="00625E79" w:rsidRDefault="00375E8A">
      <w:pPr>
        <w:pStyle w:val="ZT"/>
        <w:framePr w:wrap="notBeside"/>
        <w:rPr>
          <w:i/>
          <w:sz w:val="28"/>
        </w:rPr>
      </w:pPr>
    </w:p>
    <w:p w14:paraId="4A73CEB9" w14:textId="01022093" w:rsidR="00C01E72" w:rsidRPr="00625E79" w:rsidRDefault="00994405" w:rsidP="00C01E72">
      <w:pPr>
        <w:pStyle w:val="ZU"/>
        <w:framePr w:wrap="notBeside"/>
        <w:tabs>
          <w:tab w:val="right" w:pos="10206"/>
        </w:tabs>
        <w:jc w:val="left"/>
      </w:pPr>
      <w:r w:rsidRPr="00625E79">
        <w:rPr>
          <w:i/>
        </w:rPr>
        <w:drawing>
          <wp:inline distT="0" distB="0" distL="0" distR="0" wp14:anchorId="24269DE5" wp14:editId="0549F329">
            <wp:extent cx="1238250" cy="8509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38250" cy="850900"/>
                    </a:xfrm>
                    <a:prstGeom prst="rect">
                      <a:avLst/>
                    </a:prstGeom>
                    <a:noFill/>
                    <a:ln>
                      <a:noFill/>
                    </a:ln>
                  </pic:spPr>
                </pic:pic>
              </a:graphicData>
            </a:graphic>
          </wp:inline>
        </w:drawing>
      </w:r>
      <w:r w:rsidR="00C01E72" w:rsidRPr="00625E79">
        <w:tab/>
      </w:r>
      <w:r w:rsidRPr="00625E79">
        <w:drawing>
          <wp:inline distT="0" distB="0" distL="0" distR="0" wp14:anchorId="78841502" wp14:editId="14343B40">
            <wp:extent cx="1631950" cy="9779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31950" cy="977900"/>
                    </a:xfrm>
                    <a:prstGeom prst="rect">
                      <a:avLst/>
                    </a:prstGeom>
                    <a:noFill/>
                    <a:ln>
                      <a:noFill/>
                    </a:ln>
                  </pic:spPr>
                </pic:pic>
              </a:graphicData>
            </a:graphic>
          </wp:inline>
        </w:drawing>
      </w:r>
    </w:p>
    <w:p w14:paraId="57CE76FB" w14:textId="77777777" w:rsidR="00375E8A" w:rsidRPr="00625E79" w:rsidRDefault="00375E8A" w:rsidP="008B2C86">
      <w:pPr>
        <w:framePr w:h="1636" w:hRule="exact" w:wrap="notBeside" w:vAnchor="page" w:hAnchor="margin" w:y="15121"/>
        <w:rPr>
          <w:sz w:val="16"/>
        </w:rPr>
      </w:pPr>
      <w:r w:rsidRPr="00625E79">
        <w:rPr>
          <w:sz w:val="16"/>
        </w:rPr>
        <w:t>The present document has been developed within the 3</w:t>
      </w:r>
      <w:r w:rsidRPr="00625E79">
        <w:rPr>
          <w:sz w:val="16"/>
          <w:vertAlign w:val="superscript"/>
        </w:rPr>
        <w:t>rd</w:t>
      </w:r>
      <w:r w:rsidRPr="00625E79">
        <w:rPr>
          <w:sz w:val="16"/>
        </w:rPr>
        <w:t xml:space="preserve"> Generation Partnership Project (3GPP</w:t>
      </w:r>
      <w:r w:rsidRPr="00625E79">
        <w:rPr>
          <w:sz w:val="16"/>
          <w:vertAlign w:val="superscript"/>
        </w:rPr>
        <w:t xml:space="preserve"> TM</w:t>
      </w:r>
      <w:r w:rsidRPr="00625E79">
        <w:rPr>
          <w:sz w:val="16"/>
        </w:rPr>
        <w:t>) and may be further elaborated for the purposes of 3GPP.</w:t>
      </w:r>
      <w:r w:rsidR="007218C8" w:rsidRPr="00625E79">
        <w:rPr>
          <w:sz w:val="16"/>
        </w:rPr>
        <w:tab/>
      </w:r>
      <w:r w:rsidRPr="00625E79">
        <w:rPr>
          <w:sz w:val="16"/>
        </w:rPr>
        <w:br/>
        <w:t>The present document has not been subject to any approval process by the 3GPP</w:t>
      </w:r>
      <w:r w:rsidRPr="00625E79">
        <w:rPr>
          <w:sz w:val="16"/>
          <w:vertAlign w:val="superscript"/>
        </w:rPr>
        <w:t xml:space="preserve"> </w:t>
      </w:r>
      <w:r w:rsidRPr="00625E79">
        <w:rPr>
          <w:sz w:val="16"/>
        </w:rPr>
        <w:t>Organizational Partners and shall not be implemented.</w:t>
      </w:r>
      <w:r w:rsidR="007218C8" w:rsidRPr="00625E79">
        <w:rPr>
          <w:sz w:val="16"/>
        </w:rPr>
        <w:tab/>
      </w:r>
      <w:r w:rsidRPr="00625E79">
        <w:rPr>
          <w:sz w:val="16"/>
        </w:rPr>
        <w:br/>
        <w:t>This Specification is provided for future development work within 3GPP</w:t>
      </w:r>
      <w:r w:rsidRPr="00625E79">
        <w:rPr>
          <w:sz w:val="16"/>
          <w:vertAlign w:val="superscript"/>
        </w:rPr>
        <w:t xml:space="preserve"> </w:t>
      </w:r>
      <w:r w:rsidRPr="00625E79">
        <w:rPr>
          <w:sz w:val="16"/>
        </w:rPr>
        <w:t>only. The Organizational Partners accept no liability for any use of this Specification.</w:t>
      </w:r>
      <w:r w:rsidRPr="00625E79">
        <w:rPr>
          <w:sz w:val="16"/>
        </w:rPr>
        <w:br/>
        <w:t>Specifications and reports for implementation of the 3GPP</w:t>
      </w:r>
      <w:r w:rsidRPr="00625E79">
        <w:rPr>
          <w:sz w:val="16"/>
          <w:vertAlign w:val="superscript"/>
        </w:rPr>
        <w:t xml:space="preserve"> TM</w:t>
      </w:r>
      <w:r w:rsidRPr="00625E79">
        <w:rPr>
          <w:sz w:val="16"/>
        </w:rPr>
        <w:t xml:space="preserve"> system should be obtained via the 3GPP Organizational Partners' Publications Offices.</w:t>
      </w:r>
    </w:p>
    <w:p w14:paraId="26B76AFA" w14:textId="77777777" w:rsidR="00375E8A" w:rsidRPr="00625E79" w:rsidRDefault="00375E8A">
      <w:pPr>
        <w:pStyle w:val="ZV"/>
        <w:framePr w:wrap="notBeside"/>
        <w:rPr>
          <w:noProof w:val="0"/>
        </w:rPr>
      </w:pPr>
    </w:p>
    <w:p w14:paraId="658FD2F5" w14:textId="77777777" w:rsidR="00375E8A" w:rsidRPr="00625E79" w:rsidRDefault="00375E8A"/>
    <w:bookmarkEnd w:id="0"/>
    <w:p w14:paraId="599CEE8C" w14:textId="77777777" w:rsidR="00375E8A" w:rsidRPr="00625E79" w:rsidRDefault="00375E8A">
      <w:pPr>
        <w:sectPr w:rsidR="00375E8A" w:rsidRPr="00625E79">
          <w:footnotePr>
            <w:numRestart w:val="eachSect"/>
          </w:footnotePr>
          <w:pgSz w:w="11907" w:h="16840"/>
          <w:pgMar w:top="2268" w:right="851" w:bottom="10773" w:left="851" w:header="0" w:footer="0" w:gutter="0"/>
          <w:cols w:space="720"/>
        </w:sectPr>
      </w:pPr>
    </w:p>
    <w:p w14:paraId="74786020" w14:textId="77777777" w:rsidR="00375E8A" w:rsidRPr="00625E79" w:rsidRDefault="00375E8A">
      <w:bookmarkStart w:id="1" w:name="page2"/>
    </w:p>
    <w:p w14:paraId="490CA1B6" w14:textId="77777777" w:rsidR="00375E8A" w:rsidRPr="00625E79" w:rsidRDefault="00375E8A">
      <w:pPr>
        <w:pStyle w:val="FP"/>
        <w:framePr w:wrap="notBeside" w:hAnchor="margin" w:y="1419"/>
        <w:pBdr>
          <w:bottom w:val="single" w:sz="6" w:space="1" w:color="auto"/>
        </w:pBdr>
        <w:spacing w:before="240"/>
        <w:ind w:left="2835" w:right="2835"/>
        <w:jc w:val="center"/>
      </w:pPr>
      <w:r w:rsidRPr="00625E79">
        <w:t>Keywords</w:t>
      </w:r>
    </w:p>
    <w:p w14:paraId="04A4A727" w14:textId="77777777" w:rsidR="00375E8A" w:rsidRPr="00625E79" w:rsidRDefault="00375E8A">
      <w:pPr>
        <w:pStyle w:val="FP"/>
        <w:framePr w:wrap="notBeside" w:hAnchor="margin" w:y="1419"/>
        <w:ind w:left="2835" w:right="2835"/>
        <w:jc w:val="center"/>
        <w:rPr>
          <w:rFonts w:ascii="Arial" w:hAnsi="Arial"/>
          <w:sz w:val="18"/>
        </w:rPr>
      </w:pPr>
      <w:r w:rsidRPr="00625E79">
        <w:rPr>
          <w:rFonts w:ascii="Arial" w:hAnsi="Arial"/>
          <w:sz w:val="18"/>
        </w:rPr>
        <w:t xml:space="preserve">UMTS, IP, packet mode, codec, </w:t>
      </w:r>
      <w:r w:rsidR="00C74819" w:rsidRPr="00625E79">
        <w:rPr>
          <w:rFonts w:ascii="Arial" w:hAnsi="Arial"/>
          <w:sz w:val="18"/>
        </w:rPr>
        <w:t>broadcast</w:t>
      </w:r>
    </w:p>
    <w:p w14:paraId="3BAD2317" w14:textId="77777777" w:rsidR="00375E8A" w:rsidRPr="00625E79" w:rsidRDefault="00375E8A">
      <w:pPr>
        <w:jc w:val="center"/>
      </w:pPr>
    </w:p>
    <w:p w14:paraId="7C27EB5D" w14:textId="77777777" w:rsidR="00375E8A" w:rsidRPr="00625E79" w:rsidRDefault="00375E8A">
      <w:pPr>
        <w:pStyle w:val="FP"/>
        <w:framePr w:wrap="notBeside" w:hAnchor="margin" w:yAlign="center"/>
        <w:spacing w:after="240"/>
        <w:ind w:left="2835" w:right="2835"/>
        <w:jc w:val="center"/>
        <w:rPr>
          <w:rFonts w:ascii="Arial" w:hAnsi="Arial"/>
          <w:b/>
          <w:i/>
        </w:rPr>
      </w:pPr>
      <w:r w:rsidRPr="00625E79">
        <w:rPr>
          <w:rFonts w:ascii="Arial" w:hAnsi="Arial"/>
          <w:b/>
          <w:i/>
        </w:rPr>
        <w:t>3GPP</w:t>
      </w:r>
    </w:p>
    <w:p w14:paraId="227D4FF7" w14:textId="77777777" w:rsidR="00375E8A" w:rsidRPr="00625E79" w:rsidRDefault="00375E8A">
      <w:pPr>
        <w:pStyle w:val="FP"/>
        <w:framePr w:wrap="notBeside" w:hAnchor="margin" w:yAlign="center"/>
        <w:pBdr>
          <w:bottom w:val="single" w:sz="6" w:space="1" w:color="auto"/>
        </w:pBdr>
        <w:ind w:left="2835" w:right="2835"/>
        <w:jc w:val="center"/>
      </w:pPr>
      <w:r w:rsidRPr="00625E79">
        <w:t>Postal address</w:t>
      </w:r>
    </w:p>
    <w:p w14:paraId="3C716FE7" w14:textId="77777777" w:rsidR="00375E8A" w:rsidRPr="00625E79" w:rsidRDefault="00375E8A">
      <w:pPr>
        <w:pStyle w:val="FP"/>
        <w:framePr w:wrap="notBeside" w:hAnchor="margin" w:yAlign="center"/>
        <w:ind w:left="2835" w:right="2835"/>
        <w:jc w:val="center"/>
        <w:rPr>
          <w:rFonts w:ascii="Arial" w:hAnsi="Arial"/>
          <w:sz w:val="18"/>
        </w:rPr>
      </w:pPr>
    </w:p>
    <w:p w14:paraId="66DEBB18" w14:textId="77777777" w:rsidR="00375E8A" w:rsidRPr="00625E79" w:rsidRDefault="00375E8A">
      <w:pPr>
        <w:pStyle w:val="FP"/>
        <w:framePr w:wrap="notBeside" w:hAnchor="margin" w:yAlign="center"/>
        <w:pBdr>
          <w:bottom w:val="single" w:sz="6" w:space="1" w:color="auto"/>
        </w:pBdr>
        <w:spacing w:before="240"/>
        <w:ind w:left="2835" w:right="2835"/>
        <w:jc w:val="center"/>
      </w:pPr>
      <w:r w:rsidRPr="00625E79">
        <w:t>3GPP support office address</w:t>
      </w:r>
    </w:p>
    <w:p w14:paraId="09BC812E" w14:textId="77777777" w:rsidR="00375E8A" w:rsidRPr="00625E79" w:rsidRDefault="00375E8A">
      <w:pPr>
        <w:pStyle w:val="FP"/>
        <w:framePr w:wrap="notBeside" w:hAnchor="margin" w:yAlign="center"/>
        <w:ind w:left="2835" w:right="2835"/>
        <w:jc w:val="center"/>
        <w:rPr>
          <w:rFonts w:ascii="Arial" w:hAnsi="Arial"/>
          <w:sz w:val="18"/>
          <w:lang w:val="fr-FR"/>
        </w:rPr>
      </w:pPr>
      <w:r w:rsidRPr="00625E79">
        <w:rPr>
          <w:rFonts w:ascii="Arial" w:hAnsi="Arial"/>
          <w:sz w:val="18"/>
          <w:lang w:val="fr-FR"/>
        </w:rPr>
        <w:t>650 Route des Lucioles - Sophia Antipolis</w:t>
      </w:r>
    </w:p>
    <w:p w14:paraId="1FB4860C" w14:textId="77777777" w:rsidR="00375E8A" w:rsidRPr="00625E79" w:rsidRDefault="00375E8A">
      <w:pPr>
        <w:pStyle w:val="FP"/>
        <w:framePr w:wrap="notBeside" w:hAnchor="margin" w:yAlign="center"/>
        <w:ind w:left="2835" w:right="2835"/>
        <w:jc w:val="center"/>
        <w:rPr>
          <w:rFonts w:ascii="Arial" w:hAnsi="Arial"/>
          <w:sz w:val="18"/>
          <w:lang w:val="fr-FR"/>
        </w:rPr>
      </w:pPr>
      <w:r w:rsidRPr="00625E79">
        <w:rPr>
          <w:rFonts w:ascii="Arial" w:hAnsi="Arial"/>
          <w:sz w:val="18"/>
          <w:lang w:val="fr-FR"/>
        </w:rPr>
        <w:t>Valbonne - FRANCE</w:t>
      </w:r>
    </w:p>
    <w:p w14:paraId="6B874702" w14:textId="77777777" w:rsidR="00375E8A" w:rsidRPr="00625E79" w:rsidRDefault="00375E8A">
      <w:pPr>
        <w:pStyle w:val="FP"/>
        <w:framePr w:wrap="notBeside" w:hAnchor="margin" w:yAlign="center"/>
        <w:spacing w:after="20"/>
        <w:ind w:left="2835" w:right="2835"/>
        <w:jc w:val="center"/>
        <w:rPr>
          <w:rFonts w:ascii="Arial" w:hAnsi="Arial"/>
          <w:sz w:val="18"/>
        </w:rPr>
      </w:pPr>
      <w:r w:rsidRPr="00625E79">
        <w:rPr>
          <w:rFonts w:ascii="Arial" w:hAnsi="Arial"/>
          <w:sz w:val="18"/>
        </w:rPr>
        <w:t>Tel.: +33 4 92 94 42 00 Fax: +33 4 93 65 47 16</w:t>
      </w:r>
    </w:p>
    <w:p w14:paraId="3FBC10F6" w14:textId="77777777" w:rsidR="00375E8A" w:rsidRPr="00625E79" w:rsidRDefault="00375E8A">
      <w:pPr>
        <w:pStyle w:val="FP"/>
        <w:framePr w:wrap="notBeside" w:hAnchor="margin" w:yAlign="center"/>
        <w:pBdr>
          <w:bottom w:val="single" w:sz="6" w:space="1" w:color="auto"/>
        </w:pBdr>
        <w:spacing w:before="240"/>
        <w:ind w:left="2835" w:right="2835"/>
        <w:jc w:val="center"/>
      </w:pPr>
      <w:r w:rsidRPr="00625E79">
        <w:t>Internet</w:t>
      </w:r>
    </w:p>
    <w:p w14:paraId="2CE38350" w14:textId="77777777" w:rsidR="00375E8A" w:rsidRPr="00625E79" w:rsidRDefault="00375E8A">
      <w:pPr>
        <w:pStyle w:val="FP"/>
        <w:framePr w:wrap="notBeside" w:hAnchor="margin" w:yAlign="center"/>
        <w:ind w:left="2835" w:right="2835"/>
        <w:jc w:val="center"/>
        <w:rPr>
          <w:rFonts w:ascii="Arial" w:hAnsi="Arial"/>
          <w:sz w:val="18"/>
        </w:rPr>
      </w:pPr>
      <w:r w:rsidRPr="00625E79">
        <w:rPr>
          <w:rFonts w:ascii="Arial" w:hAnsi="Arial"/>
          <w:sz w:val="18"/>
        </w:rPr>
        <w:t>http://www.3gpp.org</w:t>
      </w:r>
    </w:p>
    <w:p w14:paraId="2F3154A7" w14:textId="77777777" w:rsidR="00375E8A" w:rsidRPr="00625E79" w:rsidRDefault="00375E8A"/>
    <w:p w14:paraId="1289542D" w14:textId="77777777" w:rsidR="00701B44" w:rsidRPr="00625E79" w:rsidRDefault="00701B44" w:rsidP="00701B44">
      <w:pPr>
        <w:pStyle w:val="FP"/>
        <w:framePr w:wrap="notBeside" w:hAnchor="margin" w:yAlign="bottom"/>
        <w:pBdr>
          <w:bottom w:val="single" w:sz="6" w:space="1" w:color="auto"/>
        </w:pBdr>
        <w:spacing w:after="240"/>
        <w:jc w:val="center"/>
        <w:rPr>
          <w:rFonts w:ascii="Arial" w:hAnsi="Arial"/>
          <w:b/>
          <w:i/>
          <w:noProof/>
        </w:rPr>
      </w:pPr>
      <w:r w:rsidRPr="00625E79">
        <w:rPr>
          <w:rFonts w:ascii="Arial" w:hAnsi="Arial"/>
          <w:b/>
          <w:i/>
          <w:noProof/>
        </w:rPr>
        <w:t>Copyright Notification</w:t>
      </w:r>
    </w:p>
    <w:p w14:paraId="396EFD18" w14:textId="77777777" w:rsidR="00701B44" w:rsidRPr="00625E79" w:rsidRDefault="00701B44" w:rsidP="00701B44">
      <w:pPr>
        <w:pStyle w:val="FP"/>
        <w:framePr w:wrap="notBeside" w:hAnchor="margin" w:yAlign="bottom"/>
        <w:jc w:val="center"/>
        <w:rPr>
          <w:noProof/>
        </w:rPr>
      </w:pPr>
      <w:r w:rsidRPr="00625E79">
        <w:rPr>
          <w:noProof/>
        </w:rPr>
        <w:t>No part may be reproduced except as authorized by written permission.</w:t>
      </w:r>
      <w:r w:rsidRPr="00625E79">
        <w:rPr>
          <w:noProof/>
        </w:rPr>
        <w:br/>
        <w:t>The copyright and the foregoing restriction extend to reproduction in all media.</w:t>
      </w:r>
    </w:p>
    <w:p w14:paraId="71F044C7" w14:textId="77777777" w:rsidR="00701B44" w:rsidRPr="00625E79" w:rsidRDefault="00701B44" w:rsidP="00701B44">
      <w:pPr>
        <w:pStyle w:val="FP"/>
        <w:framePr w:wrap="notBeside" w:hAnchor="margin" w:yAlign="bottom"/>
        <w:jc w:val="center"/>
        <w:rPr>
          <w:noProof/>
        </w:rPr>
      </w:pPr>
    </w:p>
    <w:p w14:paraId="298B75F0" w14:textId="2C8678AE" w:rsidR="009A7C85" w:rsidRPr="00625E79" w:rsidRDefault="009A7C85" w:rsidP="009A7C85">
      <w:pPr>
        <w:pStyle w:val="FP"/>
        <w:framePr w:wrap="notBeside" w:hAnchor="margin" w:yAlign="bottom"/>
        <w:jc w:val="center"/>
        <w:rPr>
          <w:noProof/>
          <w:sz w:val="18"/>
        </w:rPr>
      </w:pPr>
      <w:r w:rsidRPr="00625E79">
        <w:rPr>
          <w:noProof/>
          <w:sz w:val="18"/>
        </w:rPr>
        <w:t>©</w:t>
      </w:r>
      <w:r w:rsidR="0076262F" w:rsidRPr="00625E79">
        <w:rPr>
          <w:noProof/>
          <w:sz w:val="18"/>
        </w:rPr>
        <w:t xml:space="preserve"> 2022</w:t>
      </w:r>
      <w:r w:rsidRPr="00625E79">
        <w:rPr>
          <w:noProof/>
          <w:sz w:val="18"/>
        </w:rPr>
        <w:t>, 3GPP Organizational Partners (ARIB, ATIS, CCSA, ETSI, TSDSI, TTA, TTC).</w:t>
      </w:r>
      <w:bookmarkStart w:id="2" w:name="copyrightaddon"/>
      <w:bookmarkEnd w:id="2"/>
    </w:p>
    <w:p w14:paraId="6638448A" w14:textId="77777777" w:rsidR="00701B44" w:rsidRPr="00625E79" w:rsidRDefault="00701B44" w:rsidP="00701B44">
      <w:pPr>
        <w:pStyle w:val="FP"/>
        <w:framePr w:wrap="notBeside" w:hAnchor="margin" w:yAlign="bottom"/>
        <w:jc w:val="center"/>
        <w:rPr>
          <w:noProof/>
        </w:rPr>
      </w:pPr>
      <w:r w:rsidRPr="00625E79">
        <w:rPr>
          <w:noProof/>
        </w:rPr>
        <w:t>All rights reserved.</w:t>
      </w:r>
    </w:p>
    <w:p w14:paraId="17AA3F7F" w14:textId="77777777" w:rsidR="00701B44" w:rsidRPr="00625E79" w:rsidRDefault="00701B44" w:rsidP="00701B44">
      <w:pPr>
        <w:pStyle w:val="FP"/>
        <w:framePr w:wrap="notBeside" w:hAnchor="margin" w:yAlign="bottom"/>
        <w:jc w:val="center"/>
        <w:rPr>
          <w:noProof/>
          <w:sz w:val="18"/>
        </w:rPr>
      </w:pPr>
    </w:p>
    <w:p w14:paraId="7952AB0C" w14:textId="77777777" w:rsidR="00701B44" w:rsidRPr="00625E79" w:rsidRDefault="00701B44" w:rsidP="00701B44">
      <w:pPr>
        <w:pStyle w:val="FP"/>
        <w:framePr w:wrap="notBeside" w:hAnchor="margin" w:yAlign="bottom"/>
        <w:rPr>
          <w:noProof/>
          <w:sz w:val="18"/>
        </w:rPr>
      </w:pPr>
      <w:r w:rsidRPr="00625E79">
        <w:rPr>
          <w:noProof/>
          <w:sz w:val="18"/>
        </w:rPr>
        <w:t>UMTS™ is a Trade Mark of ETSI registered for the benefit of its members</w:t>
      </w:r>
    </w:p>
    <w:p w14:paraId="7378E93C" w14:textId="77777777" w:rsidR="00701B44" w:rsidRPr="00625E79" w:rsidRDefault="00701B44" w:rsidP="00701B44">
      <w:pPr>
        <w:pStyle w:val="FP"/>
        <w:framePr w:wrap="notBeside" w:hAnchor="margin" w:yAlign="bottom"/>
        <w:rPr>
          <w:noProof/>
          <w:sz w:val="18"/>
        </w:rPr>
      </w:pPr>
      <w:r w:rsidRPr="00625E79">
        <w:rPr>
          <w:noProof/>
          <w:sz w:val="18"/>
        </w:rPr>
        <w:t>3GPP™ is a Trade Mark of ETSI registered for the benefit of its Members and of the 3GPP Organizational Partners</w:t>
      </w:r>
      <w:r w:rsidRPr="00625E79">
        <w:rPr>
          <w:noProof/>
          <w:sz w:val="18"/>
        </w:rPr>
        <w:br/>
        <w:t>LTE™ is a Trade Mark of ETSI registered for the benefit of its Members and of the 3GPP Organizational Partners</w:t>
      </w:r>
    </w:p>
    <w:p w14:paraId="0098A8FF" w14:textId="77777777" w:rsidR="00701B44" w:rsidRPr="00625E79" w:rsidRDefault="00701B44" w:rsidP="00701B44">
      <w:pPr>
        <w:pStyle w:val="FP"/>
        <w:framePr w:wrap="notBeside" w:hAnchor="margin" w:yAlign="bottom"/>
        <w:rPr>
          <w:noProof/>
          <w:sz w:val="18"/>
        </w:rPr>
      </w:pPr>
      <w:r w:rsidRPr="00625E79">
        <w:rPr>
          <w:noProof/>
          <w:sz w:val="18"/>
        </w:rPr>
        <w:t>GSM® and the GSM logo are registered and owned by the GSM Association</w:t>
      </w:r>
    </w:p>
    <w:p w14:paraId="7B97FE66" w14:textId="77777777" w:rsidR="00375E8A" w:rsidRPr="00625E79" w:rsidRDefault="00375E8A"/>
    <w:bookmarkEnd w:id="1"/>
    <w:p w14:paraId="11077F00" w14:textId="77777777" w:rsidR="00375E8A" w:rsidRPr="00625E79" w:rsidRDefault="00375E8A">
      <w:pPr>
        <w:pStyle w:val="TT"/>
      </w:pPr>
      <w:r w:rsidRPr="00625E79">
        <w:br w:type="page"/>
        <w:t>Contents</w:t>
      </w:r>
    </w:p>
    <w:p w14:paraId="4830B515" w14:textId="61E190C7" w:rsidR="00400F56" w:rsidRDefault="00577141">
      <w:pPr>
        <w:pStyle w:val="TOC1"/>
        <w:rPr>
          <w:rFonts w:asciiTheme="minorHAnsi" w:eastAsiaTheme="minorEastAsia" w:hAnsiTheme="minorHAnsi" w:cstheme="minorBidi"/>
          <w:noProof/>
          <w:szCs w:val="22"/>
          <w:lang w:eastAsia="en-GB"/>
        </w:rPr>
      </w:pPr>
      <w:r w:rsidRPr="00625E79">
        <w:fldChar w:fldCharType="begin" w:fldLock="1"/>
      </w:r>
      <w:r w:rsidRPr="00625E79">
        <w:instrText xml:space="preserve"> TOC \o "1-9" </w:instrText>
      </w:r>
      <w:r w:rsidRPr="00625E79">
        <w:fldChar w:fldCharType="separate"/>
      </w:r>
      <w:r w:rsidR="00400F56">
        <w:rPr>
          <w:noProof/>
        </w:rPr>
        <w:t>Foreword</w:t>
      </w:r>
      <w:r w:rsidR="00400F56">
        <w:rPr>
          <w:noProof/>
        </w:rPr>
        <w:tab/>
      </w:r>
      <w:r w:rsidR="00400F56">
        <w:rPr>
          <w:noProof/>
        </w:rPr>
        <w:fldChar w:fldCharType="begin" w:fldLock="1"/>
      </w:r>
      <w:r w:rsidR="00400F56">
        <w:rPr>
          <w:noProof/>
        </w:rPr>
        <w:instrText xml:space="preserve"> PAGEREF _Toc123563464 \h </w:instrText>
      </w:r>
      <w:r w:rsidR="00400F56">
        <w:rPr>
          <w:noProof/>
        </w:rPr>
      </w:r>
      <w:r w:rsidR="00400F56">
        <w:rPr>
          <w:noProof/>
        </w:rPr>
        <w:fldChar w:fldCharType="separate"/>
      </w:r>
      <w:r w:rsidR="00400F56">
        <w:rPr>
          <w:noProof/>
        </w:rPr>
        <w:t>13</w:t>
      </w:r>
      <w:r w:rsidR="00400F56">
        <w:rPr>
          <w:noProof/>
        </w:rPr>
        <w:fldChar w:fldCharType="end"/>
      </w:r>
    </w:p>
    <w:p w14:paraId="0F9FCAD0" w14:textId="06869561" w:rsidR="00400F56" w:rsidRDefault="00400F56">
      <w:pPr>
        <w:pStyle w:val="TOC1"/>
        <w:rPr>
          <w:rFonts w:asciiTheme="minorHAnsi" w:eastAsiaTheme="minorEastAsia" w:hAnsiTheme="minorHAnsi" w:cstheme="minorBidi"/>
          <w:noProof/>
          <w:szCs w:val="22"/>
          <w:lang w:eastAsia="en-GB"/>
        </w:rPr>
      </w:pPr>
      <w:r>
        <w:rPr>
          <w:noProof/>
        </w:rPr>
        <w:t>Introduction</w:t>
      </w:r>
      <w:r>
        <w:rPr>
          <w:noProof/>
        </w:rPr>
        <w:tab/>
      </w:r>
      <w:r>
        <w:rPr>
          <w:noProof/>
        </w:rPr>
        <w:fldChar w:fldCharType="begin" w:fldLock="1"/>
      </w:r>
      <w:r>
        <w:rPr>
          <w:noProof/>
        </w:rPr>
        <w:instrText xml:space="preserve"> PAGEREF _Toc123563465 \h </w:instrText>
      </w:r>
      <w:r>
        <w:rPr>
          <w:noProof/>
        </w:rPr>
      </w:r>
      <w:r>
        <w:rPr>
          <w:noProof/>
        </w:rPr>
        <w:fldChar w:fldCharType="separate"/>
      </w:r>
      <w:r>
        <w:rPr>
          <w:noProof/>
        </w:rPr>
        <w:t>13</w:t>
      </w:r>
      <w:r>
        <w:rPr>
          <w:noProof/>
        </w:rPr>
        <w:fldChar w:fldCharType="end"/>
      </w:r>
    </w:p>
    <w:p w14:paraId="00343B6C" w14:textId="088066A4" w:rsidR="00400F56" w:rsidRDefault="00400F56">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_Toc123563466 \h </w:instrText>
      </w:r>
      <w:r>
        <w:rPr>
          <w:noProof/>
        </w:rPr>
      </w:r>
      <w:r>
        <w:rPr>
          <w:noProof/>
        </w:rPr>
        <w:fldChar w:fldCharType="separate"/>
      </w:r>
      <w:r>
        <w:rPr>
          <w:noProof/>
        </w:rPr>
        <w:t>14</w:t>
      </w:r>
      <w:r>
        <w:rPr>
          <w:noProof/>
        </w:rPr>
        <w:fldChar w:fldCharType="end"/>
      </w:r>
    </w:p>
    <w:p w14:paraId="6ED85800" w14:textId="3BD5DF2C" w:rsidR="00400F56" w:rsidRDefault="00400F56">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_Toc123563467 \h </w:instrText>
      </w:r>
      <w:r>
        <w:rPr>
          <w:noProof/>
        </w:rPr>
      </w:r>
      <w:r>
        <w:rPr>
          <w:noProof/>
        </w:rPr>
        <w:fldChar w:fldCharType="separate"/>
      </w:r>
      <w:r>
        <w:rPr>
          <w:noProof/>
        </w:rPr>
        <w:t>14</w:t>
      </w:r>
      <w:r>
        <w:rPr>
          <w:noProof/>
        </w:rPr>
        <w:fldChar w:fldCharType="end"/>
      </w:r>
    </w:p>
    <w:p w14:paraId="7CB4F9EC" w14:textId="53DA65FA" w:rsidR="00400F56" w:rsidRDefault="00400F56">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_Toc123563468 \h </w:instrText>
      </w:r>
      <w:r>
        <w:rPr>
          <w:noProof/>
        </w:rPr>
      </w:r>
      <w:r>
        <w:rPr>
          <w:noProof/>
        </w:rPr>
        <w:fldChar w:fldCharType="separate"/>
      </w:r>
      <w:r>
        <w:rPr>
          <w:noProof/>
        </w:rPr>
        <w:t>20</w:t>
      </w:r>
      <w:r>
        <w:rPr>
          <w:noProof/>
        </w:rPr>
        <w:fldChar w:fldCharType="end"/>
      </w:r>
    </w:p>
    <w:p w14:paraId="45E4DFF9" w14:textId="7CD704CA" w:rsidR="00400F56" w:rsidRDefault="00400F56">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_Toc123563469 \h </w:instrText>
      </w:r>
      <w:r>
        <w:rPr>
          <w:noProof/>
        </w:rPr>
      </w:r>
      <w:r>
        <w:rPr>
          <w:noProof/>
        </w:rPr>
        <w:fldChar w:fldCharType="separate"/>
      </w:r>
      <w:r>
        <w:rPr>
          <w:noProof/>
        </w:rPr>
        <w:t>20</w:t>
      </w:r>
      <w:r>
        <w:rPr>
          <w:noProof/>
        </w:rPr>
        <w:fldChar w:fldCharType="end"/>
      </w:r>
    </w:p>
    <w:p w14:paraId="78713C6E" w14:textId="275EBDE1" w:rsidR="00400F56" w:rsidRDefault="00400F56">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_Toc123563470 \h </w:instrText>
      </w:r>
      <w:r>
        <w:rPr>
          <w:noProof/>
        </w:rPr>
      </w:r>
      <w:r>
        <w:rPr>
          <w:noProof/>
        </w:rPr>
        <w:fldChar w:fldCharType="separate"/>
      </w:r>
      <w:r>
        <w:rPr>
          <w:noProof/>
        </w:rPr>
        <w:t>22</w:t>
      </w:r>
      <w:r>
        <w:rPr>
          <w:noProof/>
        </w:rPr>
        <w:fldChar w:fldCharType="end"/>
      </w:r>
    </w:p>
    <w:p w14:paraId="2B283429" w14:textId="4DBB5878" w:rsidR="00400F56" w:rsidRDefault="00400F56">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 xml:space="preserve">MBMS </w:t>
      </w:r>
      <w:r>
        <w:rPr>
          <w:noProof/>
          <w:lang w:eastAsia="ja-JP"/>
        </w:rPr>
        <w:t>system description</w:t>
      </w:r>
      <w:r>
        <w:rPr>
          <w:noProof/>
        </w:rPr>
        <w:tab/>
      </w:r>
      <w:r>
        <w:rPr>
          <w:noProof/>
        </w:rPr>
        <w:fldChar w:fldCharType="begin" w:fldLock="1"/>
      </w:r>
      <w:r>
        <w:rPr>
          <w:noProof/>
        </w:rPr>
        <w:instrText xml:space="preserve"> PAGEREF _Toc123563471 \h </w:instrText>
      </w:r>
      <w:r>
        <w:rPr>
          <w:noProof/>
        </w:rPr>
      </w:r>
      <w:r>
        <w:rPr>
          <w:noProof/>
        </w:rPr>
        <w:fldChar w:fldCharType="separate"/>
      </w:r>
      <w:r>
        <w:rPr>
          <w:noProof/>
        </w:rPr>
        <w:t>23</w:t>
      </w:r>
      <w:r>
        <w:rPr>
          <w:noProof/>
        </w:rPr>
        <w:fldChar w:fldCharType="end"/>
      </w:r>
    </w:p>
    <w:p w14:paraId="4065C776" w14:textId="0B2C7E05" w:rsidR="00400F56" w:rsidRDefault="00400F56">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MBMS functional layers</w:t>
      </w:r>
      <w:r>
        <w:rPr>
          <w:noProof/>
        </w:rPr>
        <w:tab/>
      </w:r>
      <w:r>
        <w:rPr>
          <w:noProof/>
        </w:rPr>
        <w:fldChar w:fldCharType="begin" w:fldLock="1"/>
      </w:r>
      <w:r>
        <w:rPr>
          <w:noProof/>
        </w:rPr>
        <w:instrText xml:space="preserve"> PAGEREF _Toc123563472 \h </w:instrText>
      </w:r>
      <w:r>
        <w:rPr>
          <w:noProof/>
        </w:rPr>
      </w:r>
      <w:r>
        <w:rPr>
          <w:noProof/>
        </w:rPr>
        <w:fldChar w:fldCharType="separate"/>
      </w:r>
      <w:r>
        <w:rPr>
          <w:noProof/>
        </w:rPr>
        <w:t>23</w:t>
      </w:r>
      <w:r>
        <w:rPr>
          <w:noProof/>
        </w:rPr>
        <w:fldChar w:fldCharType="end"/>
      </w:r>
    </w:p>
    <w:p w14:paraId="1BA1C70C" w14:textId="25FC7CA6" w:rsidR="00400F56" w:rsidRDefault="00400F56">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MBMS User Service Entities</w:t>
      </w:r>
      <w:r>
        <w:rPr>
          <w:noProof/>
        </w:rPr>
        <w:tab/>
      </w:r>
      <w:r>
        <w:rPr>
          <w:noProof/>
        </w:rPr>
        <w:fldChar w:fldCharType="begin" w:fldLock="1"/>
      </w:r>
      <w:r>
        <w:rPr>
          <w:noProof/>
        </w:rPr>
        <w:instrText xml:space="preserve"> PAGEREF _Toc123563473 \h </w:instrText>
      </w:r>
      <w:r>
        <w:rPr>
          <w:noProof/>
        </w:rPr>
      </w:r>
      <w:r>
        <w:rPr>
          <w:noProof/>
        </w:rPr>
        <w:fldChar w:fldCharType="separate"/>
      </w:r>
      <w:r>
        <w:rPr>
          <w:noProof/>
        </w:rPr>
        <w:t>23</w:t>
      </w:r>
      <w:r>
        <w:rPr>
          <w:noProof/>
        </w:rPr>
        <w:fldChar w:fldCharType="end"/>
      </w:r>
    </w:p>
    <w:p w14:paraId="285DCE49" w14:textId="083DE43D" w:rsidR="00400F56" w:rsidRDefault="00400F56">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MBMS bearer service architecture</w:t>
      </w:r>
      <w:r>
        <w:rPr>
          <w:noProof/>
        </w:rPr>
        <w:tab/>
      </w:r>
      <w:r>
        <w:rPr>
          <w:noProof/>
        </w:rPr>
        <w:fldChar w:fldCharType="begin" w:fldLock="1"/>
      </w:r>
      <w:r>
        <w:rPr>
          <w:noProof/>
        </w:rPr>
        <w:instrText xml:space="preserve"> PAGEREF _Toc123563474 \h </w:instrText>
      </w:r>
      <w:r>
        <w:rPr>
          <w:noProof/>
        </w:rPr>
      </w:r>
      <w:r>
        <w:rPr>
          <w:noProof/>
        </w:rPr>
        <w:fldChar w:fldCharType="separate"/>
      </w:r>
      <w:r>
        <w:rPr>
          <w:noProof/>
        </w:rPr>
        <w:t>24</w:t>
      </w:r>
      <w:r>
        <w:rPr>
          <w:noProof/>
        </w:rPr>
        <w:fldChar w:fldCharType="end"/>
      </w:r>
    </w:p>
    <w:p w14:paraId="31BF7F77" w14:textId="5862B274" w:rsidR="00400F56" w:rsidRDefault="00400F56">
      <w:pPr>
        <w:pStyle w:val="TOC2"/>
        <w:rPr>
          <w:rFonts w:asciiTheme="minorHAnsi" w:eastAsiaTheme="minorEastAsia" w:hAnsiTheme="minorHAnsi" w:cstheme="minorBidi"/>
          <w:noProof/>
          <w:sz w:val="22"/>
          <w:szCs w:val="22"/>
          <w:lang w:eastAsia="en-GB"/>
        </w:rPr>
      </w:pPr>
      <w:r>
        <w:rPr>
          <w:noProof/>
        </w:rPr>
        <w:t>4.4</w:t>
      </w:r>
      <w:r>
        <w:rPr>
          <w:rFonts w:asciiTheme="minorHAnsi" w:eastAsiaTheme="minorEastAsia" w:hAnsiTheme="minorHAnsi" w:cstheme="minorBidi"/>
          <w:noProof/>
          <w:sz w:val="22"/>
          <w:szCs w:val="22"/>
          <w:lang w:eastAsia="en-GB"/>
        </w:rPr>
        <w:tab/>
      </w:r>
      <w:r>
        <w:rPr>
          <w:noProof/>
        </w:rPr>
        <w:t>Functional Entities to support MBMS User Services</w:t>
      </w:r>
      <w:r>
        <w:rPr>
          <w:noProof/>
        </w:rPr>
        <w:tab/>
      </w:r>
      <w:r>
        <w:rPr>
          <w:noProof/>
        </w:rPr>
        <w:fldChar w:fldCharType="begin" w:fldLock="1"/>
      </w:r>
      <w:r>
        <w:rPr>
          <w:noProof/>
        </w:rPr>
        <w:instrText xml:space="preserve"> PAGEREF _Toc123563475 \h </w:instrText>
      </w:r>
      <w:r>
        <w:rPr>
          <w:noProof/>
        </w:rPr>
      </w:r>
      <w:r>
        <w:rPr>
          <w:noProof/>
        </w:rPr>
        <w:fldChar w:fldCharType="separate"/>
      </w:r>
      <w:r>
        <w:rPr>
          <w:noProof/>
        </w:rPr>
        <w:t>24</w:t>
      </w:r>
      <w:r>
        <w:rPr>
          <w:noProof/>
        </w:rPr>
        <w:fldChar w:fldCharType="end"/>
      </w:r>
    </w:p>
    <w:p w14:paraId="1A89D3DF" w14:textId="54372CC3" w:rsidR="00400F56" w:rsidRDefault="00400F56">
      <w:pPr>
        <w:pStyle w:val="TOC3"/>
        <w:rPr>
          <w:rFonts w:asciiTheme="minorHAnsi" w:eastAsiaTheme="minorEastAsia" w:hAnsiTheme="minorHAnsi" w:cstheme="minorBidi"/>
          <w:noProof/>
          <w:sz w:val="22"/>
          <w:szCs w:val="22"/>
          <w:lang w:eastAsia="en-GB"/>
        </w:rPr>
      </w:pPr>
      <w:r>
        <w:rPr>
          <w:noProof/>
        </w:rPr>
        <w:t>4.4.1</w:t>
      </w:r>
      <w:r>
        <w:rPr>
          <w:rFonts w:asciiTheme="minorHAnsi" w:eastAsiaTheme="minorEastAsia" w:hAnsiTheme="minorHAnsi" w:cstheme="minorBidi"/>
          <w:noProof/>
          <w:sz w:val="22"/>
          <w:szCs w:val="22"/>
          <w:lang w:eastAsia="en-GB"/>
        </w:rPr>
        <w:tab/>
      </w:r>
      <w:r>
        <w:rPr>
          <w:noProof/>
        </w:rPr>
        <w:t>MBMS User Service Architecture</w:t>
      </w:r>
      <w:r>
        <w:rPr>
          <w:noProof/>
        </w:rPr>
        <w:tab/>
      </w:r>
      <w:r>
        <w:rPr>
          <w:noProof/>
        </w:rPr>
        <w:fldChar w:fldCharType="begin" w:fldLock="1"/>
      </w:r>
      <w:r>
        <w:rPr>
          <w:noProof/>
        </w:rPr>
        <w:instrText xml:space="preserve"> PAGEREF _Toc123563476 \h </w:instrText>
      </w:r>
      <w:r>
        <w:rPr>
          <w:noProof/>
        </w:rPr>
      </w:r>
      <w:r>
        <w:rPr>
          <w:noProof/>
        </w:rPr>
        <w:fldChar w:fldCharType="separate"/>
      </w:r>
      <w:r>
        <w:rPr>
          <w:noProof/>
        </w:rPr>
        <w:t>24</w:t>
      </w:r>
      <w:r>
        <w:rPr>
          <w:noProof/>
        </w:rPr>
        <w:fldChar w:fldCharType="end"/>
      </w:r>
    </w:p>
    <w:p w14:paraId="3491CB1C" w14:textId="39D12684" w:rsidR="00400F56" w:rsidRDefault="00400F56">
      <w:pPr>
        <w:pStyle w:val="TOC3"/>
        <w:rPr>
          <w:rFonts w:asciiTheme="minorHAnsi" w:eastAsiaTheme="minorEastAsia" w:hAnsiTheme="minorHAnsi" w:cstheme="minorBidi"/>
          <w:noProof/>
          <w:sz w:val="22"/>
          <w:szCs w:val="22"/>
          <w:lang w:eastAsia="en-GB"/>
        </w:rPr>
      </w:pPr>
      <w:r w:rsidRPr="0094295A">
        <w:rPr>
          <w:noProof/>
          <w:snapToGrid w:val="0"/>
          <w:lang w:eastAsia="en-GB"/>
        </w:rPr>
        <w:t>4.4.1a</w:t>
      </w:r>
      <w:r>
        <w:rPr>
          <w:rFonts w:asciiTheme="minorHAnsi" w:eastAsiaTheme="minorEastAsia" w:hAnsiTheme="minorHAnsi" w:cstheme="minorBidi"/>
          <w:noProof/>
          <w:sz w:val="22"/>
          <w:szCs w:val="22"/>
          <w:lang w:eastAsia="en-GB"/>
        </w:rPr>
        <w:tab/>
      </w:r>
      <w:r w:rsidRPr="0094295A">
        <w:rPr>
          <w:noProof/>
          <w:snapToGrid w:val="0"/>
          <w:lang w:eastAsia="en-GB"/>
        </w:rPr>
        <w:t>Content Provider / Multicast Broadcast Source</w:t>
      </w:r>
      <w:r>
        <w:rPr>
          <w:noProof/>
        </w:rPr>
        <w:tab/>
      </w:r>
      <w:r>
        <w:rPr>
          <w:noProof/>
        </w:rPr>
        <w:fldChar w:fldCharType="begin" w:fldLock="1"/>
      </w:r>
      <w:r>
        <w:rPr>
          <w:noProof/>
        </w:rPr>
        <w:instrText xml:space="preserve"> PAGEREF _Toc123563477 \h </w:instrText>
      </w:r>
      <w:r>
        <w:rPr>
          <w:noProof/>
        </w:rPr>
      </w:r>
      <w:r>
        <w:rPr>
          <w:noProof/>
        </w:rPr>
        <w:fldChar w:fldCharType="separate"/>
      </w:r>
      <w:r>
        <w:rPr>
          <w:noProof/>
        </w:rPr>
        <w:t>27</w:t>
      </w:r>
      <w:r>
        <w:rPr>
          <w:noProof/>
        </w:rPr>
        <w:fldChar w:fldCharType="end"/>
      </w:r>
    </w:p>
    <w:p w14:paraId="5829B462" w14:textId="2449964D" w:rsidR="00400F56" w:rsidRDefault="00400F56">
      <w:pPr>
        <w:pStyle w:val="TOC3"/>
        <w:rPr>
          <w:rFonts w:asciiTheme="minorHAnsi" w:eastAsiaTheme="minorEastAsia" w:hAnsiTheme="minorHAnsi" w:cstheme="minorBidi"/>
          <w:noProof/>
          <w:sz w:val="22"/>
          <w:szCs w:val="22"/>
          <w:lang w:eastAsia="en-GB"/>
        </w:rPr>
      </w:pPr>
      <w:r w:rsidRPr="0094295A">
        <w:rPr>
          <w:noProof/>
          <w:snapToGrid w:val="0"/>
          <w:lang w:eastAsia="en-GB"/>
        </w:rPr>
        <w:t>4.4.1b</w:t>
      </w:r>
      <w:r>
        <w:rPr>
          <w:rFonts w:asciiTheme="minorHAnsi" w:eastAsiaTheme="minorEastAsia" w:hAnsiTheme="minorHAnsi" w:cstheme="minorBidi"/>
          <w:noProof/>
          <w:sz w:val="22"/>
          <w:szCs w:val="22"/>
          <w:lang w:eastAsia="en-GB"/>
        </w:rPr>
        <w:tab/>
      </w:r>
      <w:r w:rsidRPr="0094295A">
        <w:rPr>
          <w:noProof/>
          <w:snapToGrid w:val="0"/>
          <w:lang w:eastAsia="en-GB"/>
        </w:rPr>
        <w:t>Group Communication Service Application Server (GCS AS)</w:t>
      </w:r>
      <w:r>
        <w:rPr>
          <w:noProof/>
        </w:rPr>
        <w:tab/>
      </w:r>
      <w:r>
        <w:rPr>
          <w:noProof/>
        </w:rPr>
        <w:fldChar w:fldCharType="begin" w:fldLock="1"/>
      </w:r>
      <w:r>
        <w:rPr>
          <w:noProof/>
        </w:rPr>
        <w:instrText xml:space="preserve"> PAGEREF _Toc123563478 \h </w:instrText>
      </w:r>
      <w:r>
        <w:rPr>
          <w:noProof/>
        </w:rPr>
      </w:r>
      <w:r>
        <w:rPr>
          <w:noProof/>
        </w:rPr>
        <w:fldChar w:fldCharType="separate"/>
      </w:r>
      <w:r>
        <w:rPr>
          <w:noProof/>
        </w:rPr>
        <w:t>27</w:t>
      </w:r>
      <w:r>
        <w:rPr>
          <w:noProof/>
        </w:rPr>
        <w:fldChar w:fldCharType="end"/>
      </w:r>
    </w:p>
    <w:p w14:paraId="52F9EAD1" w14:textId="7F421A2A" w:rsidR="00400F56" w:rsidRDefault="00400F56">
      <w:pPr>
        <w:pStyle w:val="TOC3"/>
        <w:rPr>
          <w:rFonts w:asciiTheme="minorHAnsi" w:eastAsiaTheme="minorEastAsia" w:hAnsiTheme="minorHAnsi" w:cstheme="minorBidi"/>
          <w:noProof/>
          <w:sz w:val="22"/>
          <w:szCs w:val="22"/>
          <w:lang w:eastAsia="en-GB"/>
        </w:rPr>
      </w:pPr>
      <w:r w:rsidRPr="0094295A">
        <w:rPr>
          <w:noProof/>
          <w:snapToGrid w:val="0"/>
          <w:lang w:eastAsia="en-GB"/>
        </w:rPr>
        <w:t>4.4.2</w:t>
      </w:r>
      <w:r>
        <w:rPr>
          <w:rFonts w:asciiTheme="minorHAnsi" w:eastAsiaTheme="minorEastAsia" w:hAnsiTheme="minorHAnsi" w:cstheme="minorBidi"/>
          <w:noProof/>
          <w:sz w:val="22"/>
          <w:szCs w:val="22"/>
          <w:lang w:eastAsia="en-GB"/>
        </w:rPr>
        <w:tab/>
      </w:r>
      <w:r w:rsidRPr="0094295A">
        <w:rPr>
          <w:noProof/>
          <w:snapToGrid w:val="0"/>
          <w:lang w:eastAsia="en-GB"/>
        </w:rPr>
        <w:t>MBMS Key Management Function</w:t>
      </w:r>
      <w:r>
        <w:rPr>
          <w:noProof/>
        </w:rPr>
        <w:tab/>
      </w:r>
      <w:r>
        <w:rPr>
          <w:noProof/>
        </w:rPr>
        <w:fldChar w:fldCharType="begin" w:fldLock="1"/>
      </w:r>
      <w:r>
        <w:rPr>
          <w:noProof/>
        </w:rPr>
        <w:instrText xml:space="preserve"> PAGEREF _Toc123563479 \h </w:instrText>
      </w:r>
      <w:r>
        <w:rPr>
          <w:noProof/>
        </w:rPr>
      </w:r>
      <w:r>
        <w:rPr>
          <w:noProof/>
        </w:rPr>
        <w:fldChar w:fldCharType="separate"/>
      </w:r>
      <w:r>
        <w:rPr>
          <w:noProof/>
        </w:rPr>
        <w:t>27</w:t>
      </w:r>
      <w:r>
        <w:rPr>
          <w:noProof/>
        </w:rPr>
        <w:fldChar w:fldCharType="end"/>
      </w:r>
    </w:p>
    <w:p w14:paraId="58B23E3F" w14:textId="13B7AC7C" w:rsidR="00400F56" w:rsidRDefault="00400F56">
      <w:pPr>
        <w:pStyle w:val="TOC3"/>
        <w:rPr>
          <w:rFonts w:asciiTheme="minorHAnsi" w:eastAsiaTheme="minorEastAsia" w:hAnsiTheme="minorHAnsi" w:cstheme="minorBidi"/>
          <w:noProof/>
          <w:sz w:val="22"/>
          <w:szCs w:val="22"/>
          <w:lang w:eastAsia="en-GB"/>
        </w:rPr>
      </w:pPr>
      <w:r w:rsidRPr="0094295A">
        <w:rPr>
          <w:noProof/>
          <w:snapToGrid w:val="0"/>
          <w:lang w:eastAsia="en-GB"/>
        </w:rPr>
        <w:t>4.4.3</w:t>
      </w:r>
      <w:r>
        <w:rPr>
          <w:rFonts w:asciiTheme="minorHAnsi" w:eastAsiaTheme="minorEastAsia" w:hAnsiTheme="minorHAnsi" w:cstheme="minorBidi"/>
          <w:noProof/>
          <w:sz w:val="22"/>
          <w:szCs w:val="22"/>
          <w:lang w:eastAsia="en-GB"/>
        </w:rPr>
        <w:tab/>
      </w:r>
      <w:r w:rsidRPr="0094295A">
        <w:rPr>
          <w:noProof/>
          <w:snapToGrid w:val="0"/>
          <w:lang w:eastAsia="en-GB"/>
        </w:rPr>
        <w:t>MBMS Session and Transmission Function</w:t>
      </w:r>
      <w:r>
        <w:rPr>
          <w:noProof/>
        </w:rPr>
        <w:tab/>
      </w:r>
      <w:r>
        <w:rPr>
          <w:noProof/>
        </w:rPr>
        <w:fldChar w:fldCharType="begin" w:fldLock="1"/>
      </w:r>
      <w:r>
        <w:rPr>
          <w:noProof/>
        </w:rPr>
        <w:instrText xml:space="preserve"> PAGEREF _Toc123563480 \h </w:instrText>
      </w:r>
      <w:r>
        <w:rPr>
          <w:noProof/>
        </w:rPr>
      </w:r>
      <w:r>
        <w:rPr>
          <w:noProof/>
        </w:rPr>
        <w:fldChar w:fldCharType="separate"/>
      </w:r>
      <w:r>
        <w:rPr>
          <w:noProof/>
        </w:rPr>
        <w:t>28</w:t>
      </w:r>
      <w:r>
        <w:rPr>
          <w:noProof/>
        </w:rPr>
        <w:fldChar w:fldCharType="end"/>
      </w:r>
    </w:p>
    <w:p w14:paraId="490AED6C" w14:textId="04E1F698" w:rsidR="00400F56" w:rsidRDefault="00400F56">
      <w:pPr>
        <w:pStyle w:val="TOC3"/>
        <w:rPr>
          <w:rFonts w:asciiTheme="minorHAnsi" w:eastAsiaTheme="minorEastAsia" w:hAnsiTheme="minorHAnsi" w:cstheme="minorBidi"/>
          <w:noProof/>
          <w:sz w:val="22"/>
          <w:szCs w:val="22"/>
          <w:lang w:eastAsia="en-GB"/>
        </w:rPr>
      </w:pPr>
      <w:r w:rsidRPr="0094295A">
        <w:rPr>
          <w:noProof/>
          <w:snapToGrid w:val="0"/>
          <w:lang w:eastAsia="en-GB"/>
        </w:rPr>
        <w:t>4.4.4</w:t>
      </w:r>
      <w:r>
        <w:rPr>
          <w:rFonts w:asciiTheme="minorHAnsi" w:eastAsiaTheme="minorEastAsia" w:hAnsiTheme="minorHAnsi" w:cstheme="minorBidi"/>
          <w:noProof/>
          <w:sz w:val="22"/>
          <w:szCs w:val="22"/>
          <w:lang w:eastAsia="en-GB"/>
        </w:rPr>
        <w:tab/>
      </w:r>
      <w:r w:rsidRPr="0094295A">
        <w:rPr>
          <w:noProof/>
          <w:snapToGrid w:val="0"/>
          <w:lang w:eastAsia="en-GB"/>
        </w:rPr>
        <w:t>User Service Discovery / Announcement function</w:t>
      </w:r>
      <w:r>
        <w:rPr>
          <w:noProof/>
        </w:rPr>
        <w:tab/>
      </w:r>
      <w:r>
        <w:rPr>
          <w:noProof/>
        </w:rPr>
        <w:fldChar w:fldCharType="begin" w:fldLock="1"/>
      </w:r>
      <w:r>
        <w:rPr>
          <w:noProof/>
        </w:rPr>
        <w:instrText xml:space="preserve"> PAGEREF _Toc123563481 \h </w:instrText>
      </w:r>
      <w:r>
        <w:rPr>
          <w:noProof/>
        </w:rPr>
      </w:r>
      <w:r>
        <w:rPr>
          <w:noProof/>
        </w:rPr>
        <w:fldChar w:fldCharType="separate"/>
      </w:r>
      <w:r>
        <w:rPr>
          <w:noProof/>
        </w:rPr>
        <w:t>28</w:t>
      </w:r>
      <w:r>
        <w:rPr>
          <w:noProof/>
        </w:rPr>
        <w:fldChar w:fldCharType="end"/>
      </w:r>
    </w:p>
    <w:p w14:paraId="43432FB6" w14:textId="08421E2B" w:rsidR="00400F56" w:rsidRDefault="00400F56">
      <w:pPr>
        <w:pStyle w:val="TOC3"/>
        <w:rPr>
          <w:rFonts w:asciiTheme="minorHAnsi" w:eastAsiaTheme="minorEastAsia" w:hAnsiTheme="minorHAnsi" w:cstheme="minorBidi"/>
          <w:noProof/>
          <w:sz w:val="22"/>
          <w:szCs w:val="22"/>
          <w:lang w:eastAsia="en-GB"/>
        </w:rPr>
      </w:pPr>
      <w:r w:rsidRPr="0094295A">
        <w:rPr>
          <w:noProof/>
          <w:snapToGrid w:val="0"/>
          <w:lang w:eastAsia="en-GB"/>
        </w:rPr>
        <w:t>4.4.5</w:t>
      </w:r>
      <w:r>
        <w:rPr>
          <w:rFonts w:asciiTheme="minorHAnsi" w:eastAsiaTheme="minorEastAsia" w:hAnsiTheme="minorHAnsi" w:cstheme="minorBidi"/>
          <w:noProof/>
          <w:sz w:val="22"/>
          <w:szCs w:val="22"/>
          <w:lang w:eastAsia="en-GB"/>
        </w:rPr>
        <w:tab/>
      </w:r>
      <w:r w:rsidRPr="0094295A">
        <w:rPr>
          <w:noProof/>
          <w:snapToGrid w:val="0"/>
          <w:lang w:eastAsia="en-GB"/>
        </w:rPr>
        <w:t>Interactive Announcement Function</w:t>
      </w:r>
      <w:r>
        <w:rPr>
          <w:noProof/>
        </w:rPr>
        <w:tab/>
      </w:r>
      <w:r>
        <w:rPr>
          <w:noProof/>
        </w:rPr>
        <w:fldChar w:fldCharType="begin" w:fldLock="1"/>
      </w:r>
      <w:r>
        <w:rPr>
          <w:noProof/>
        </w:rPr>
        <w:instrText xml:space="preserve"> PAGEREF _Toc123563482 \h </w:instrText>
      </w:r>
      <w:r>
        <w:rPr>
          <w:noProof/>
        </w:rPr>
      </w:r>
      <w:r>
        <w:rPr>
          <w:noProof/>
        </w:rPr>
        <w:fldChar w:fldCharType="separate"/>
      </w:r>
      <w:r>
        <w:rPr>
          <w:noProof/>
        </w:rPr>
        <w:t>28</w:t>
      </w:r>
      <w:r>
        <w:rPr>
          <w:noProof/>
        </w:rPr>
        <w:fldChar w:fldCharType="end"/>
      </w:r>
    </w:p>
    <w:p w14:paraId="038A2D0A" w14:textId="10EFC699" w:rsidR="00400F56" w:rsidRDefault="00400F56">
      <w:pPr>
        <w:pStyle w:val="TOC3"/>
        <w:rPr>
          <w:rFonts w:asciiTheme="minorHAnsi" w:eastAsiaTheme="minorEastAsia" w:hAnsiTheme="minorHAnsi" w:cstheme="minorBidi"/>
          <w:noProof/>
          <w:sz w:val="22"/>
          <w:szCs w:val="22"/>
          <w:lang w:eastAsia="en-GB"/>
        </w:rPr>
      </w:pPr>
      <w:r w:rsidRPr="0094295A">
        <w:rPr>
          <w:noProof/>
          <w:snapToGrid w:val="0"/>
          <w:lang w:eastAsia="en-GB"/>
        </w:rPr>
        <w:t>4.4.6</w:t>
      </w:r>
      <w:r>
        <w:rPr>
          <w:rFonts w:asciiTheme="minorHAnsi" w:eastAsiaTheme="minorEastAsia" w:hAnsiTheme="minorHAnsi" w:cstheme="minorBidi"/>
          <w:noProof/>
          <w:sz w:val="22"/>
          <w:szCs w:val="22"/>
          <w:lang w:eastAsia="en-GB"/>
        </w:rPr>
        <w:tab/>
      </w:r>
      <w:r w:rsidRPr="0094295A">
        <w:rPr>
          <w:noProof/>
          <w:snapToGrid w:val="0"/>
          <w:lang w:eastAsia="en-GB"/>
        </w:rPr>
        <w:t>MBMS UE</w:t>
      </w:r>
      <w:r>
        <w:rPr>
          <w:noProof/>
        </w:rPr>
        <w:tab/>
      </w:r>
      <w:r>
        <w:rPr>
          <w:noProof/>
        </w:rPr>
        <w:fldChar w:fldCharType="begin" w:fldLock="1"/>
      </w:r>
      <w:r>
        <w:rPr>
          <w:noProof/>
        </w:rPr>
        <w:instrText xml:space="preserve"> PAGEREF _Toc123563483 \h </w:instrText>
      </w:r>
      <w:r>
        <w:rPr>
          <w:noProof/>
        </w:rPr>
      </w:r>
      <w:r>
        <w:rPr>
          <w:noProof/>
        </w:rPr>
        <w:fldChar w:fldCharType="separate"/>
      </w:r>
      <w:r>
        <w:rPr>
          <w:noProof/>
        </w:rPr>
        <w:t>28</w:t>
      </w:r>
      <w:r>
        <w:rPr>
          <w:noProof/>
        </w:rPr>
        <w:fldChar w:fldCharType="end"/>
      </w:r>
    </w:p>
    <w:p w14:paraId="66EE9CE4" w14:textId="23C5ACD7" w:rsidR="00400F56" w:rsidRDefault="00400F56">
      <w:pPr>
        <w:pStyle w:val="TOC2"/>
        <w:rPr>
          <w:rFonts w:asciiTheme="minorHAnsi" w:eastAsiaTheme="minorEastAsia" w:hAnsiTheme="minorHAnsi" w:cstheme="minorBidi"/>
          <w:noProof/>
          <w:sz w:val="22"/>
          <w:szCs w:val="22"/>
          <w:lang w:eastAsia="en-GB"/>
        </w:rPr>
      </w:pPr>
      <w:r>
        <w:rPr>
          <w:noProof/>
        </w:rPr>
        <w:t>4.5</w:t>
      </w:r>
      <w:r>
        <w:rPr>
          <w:rFonts w:asciiTheme="minorHAnsi" w:eastAsiaTheme="minorEastAsia" w:hAnsiTheme="minorHAnsi" w:cstheme="minorBidi"/>
          <w:noProof/>
          <w:sz w:val="22"/>
          <w:szCs w:val="22"/>
          <w:lang w:eastAsia="en-GB"/>
        </w:rPr>
        <w:tab/>
      </w:r>
      <w:r>
        <w:rPr>
          <w:noProof/>
        </w:rPr>
        <w:t>Usage of identity of MBMS session</w:t>
      </w:r>
      <w:r>
        <w:rPr>
          <w:noProof/>
        </w:rPr>
        <w:tab/>
      </w:r>
      <w:r>
        <w:rPr>
          <w:noProof/>
        </w:rPr>
        <w:fldChar w:fldCharType="begin" w:fldLock="1"/>
      </w:r>
      <w:r>
        <w:rPr>
          <w:noProof/>
        </w:rPr>
        <w:instrText xml:space="preserve"> PAGEREF _Toc123563484 \h </w:instrText>
      </w:r>
      <w:r>
        <w:rPr>
          <w:noProof/>
        </w:rPr>
      </w:r>
      <w:r>
        <w:rPr>
          <w:noProof/>
        </w:rPr>
        <w:fldChar w:fldCharType="separate"/>
      </w:r>
      <w:r>
        <w:rPr>
          <w:noProof/>
        </w:rPr>
        <w:t>29</w:t>
      </w:r>
      <w:r>
        <w:rPr>
          <w:noProof/>
        </w:rPr>
        <w:fldChar w:fldCharType="end"/>
      </w:r>
    </w:p>
    <w:p w14:paraId="6B05C2DF" w14:textId="1D1E2FD7" w:rsidR="00400F56" w:rsidRDefault="00400F56">
      <w:pPr>
        <w:pStyle w:val="TOC2"/>
        <w:rPr>
          <w:rFonts w:asciiTheme="minorHAnsi" w:eastAsiaTheme="minorEastAsia" w:hAnsiTheme="minorHAnsi" w:cstheme="minorBidi"/>
          <w:noProof/>
          <w:sz w:val="22"/>
          <w:szCs w:val="22"/>
          <w:lang w:eastAsia="en-GB"/>
        </w:rPr>
      </w:pPr>
      <w:r>
        <w:rPr>
          <w:noProof/>
        </w:rPr>
        <w:t>4.6</w:t>
      </w:r>
      <w:r>
        <w:rPr>
          <w:rFonts w:asciiTheme="minorHAnsi" w:eastAsiaTheme="minorEastAsia" w:hAnsiTheme="minorHAnsi" w:cstheme="minorBidi"/>
          <w:noProof/>
          <w:sz w:val="22"/>
          <w:szCs w:val="22"/>
          <w:lang w:eastAsia="en-GB"/>
        </w:rPr>
        <w:tab/>
      </w:r>
      <w:r>
        <w:rPr>
          <w:noProof/>
        </w:rPr>
        <w:t>Time Synchronization between the BM-SC and MBMS UEs</w:t>
      </w:r>
      <w:r>
        <w:rPr>
          <w:noProof/>
        </w:rPr>
        <w:tab/>
      </w:r>
      <w:r>
        <w:rPr>
          <w:noProof/>
        </w:rPr>
        <w:fldChar w:fldCharType="begin" w:fldLock="1"/>
      </w:r>
      <w:r>
        <w:rPr>
          <w:noProof/>
        </w:rPr>
        <w:instrText xml:space="preserve"> PAGEREF _Toc123563485 \h </w:instrText>
      </w:r>
      <w:r>
        <w:rPr>
          <w:noProof/>
        </w:rPr>
      </w:r>
      <w:r>
        <w:rPr>
          <w:noProof/>
        </w:rPr>
        <w:fldChar w:fldCharType="separate"/>
      </w:r>
      <w:r>
        <w:rPr>
          <w:noProof/>
        </w:rPr>
        <w:t>29</w:t>
      </w:r>
      <w:r>
        <w:rPr>
          <w:noProof/>
        </w:rPr>
        <w:fldChar w:fldCharType="end"/>
      </w:r>
    </w:p>
    <w:p w14:paraId="5711E25E" w14:textId="22AF3967" w:rsidR="00400F56" w:rsidRDefault="00400F56">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Procedures and protocols</w:t>
      </w:r>
      <w:r>
        <w:rPr>
          <w:noProof/>
        </w:rPr>
        <w:tab/>
      </w:r>
      <w:r>
        <w:rPr>
          <w:noProof/>
        </w:rPr>
        <w:fldChar w:fldCharType="begin" w:fldLock="1"/>
      </w:r>
      <w:r>
        <w:rPr>
          <w:noProof/>
        </w:rPr>
        <w:instrText xml:space="preserve"> PAGEREF _Toc123563486 \h </w:instrText>
      </w:r>
      <w:r>
        <w:rPr>
          <w:noProof/>
        </w:rPr>
      </w:r>
      <w:r>
        <w:rPr>
          <w:noProof/>
        </w:rPr>
        <w:fldChar w:fldCharType="separate"/>
      </w:r>
      <w:r>
        <w:rPr>
          <w:noProof/>
        </w:rPr>
        <w:t>30</w:t>
      </w:r>
      <w:r>
        <w:rPr>
          <w:noProof/>
        </w:rPr>
        <w:fldChar w:fldCharType="end"/>
      </w:r>
    </w:p>
    <w:p w14:paraId="642605A4" w14:textId="7ABC599B" w:rsidR="00400F56" w:rsidRDefault="00400F56">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_Toc123563487 \h </w:instrText>
      </w:r>
      <w:r>
        <w:rPr>
          <w:noProof/>
        </w:rPr>
      </w:r>
      <w:r>
        <w:rPr>
          <w:noProof/>
        </w:rPr>
        <w:fldChar w:fldCharType="separate"/>
      </w:r>
      <w:r>
        <w:rPr>
          <w:noProof/>
        </w:rPr>
        <w:t>30</w:t>
      </w:r>
      <w:r>
        <w:rPr>
          <w:noProof/>
        </w:rPr>
        <w:fldChar w:fldCharType="end"/>
      </w:r>
    </w:p>
    <w:p w14:paraId="21B34816" w14:textId="3A88792A" w:rsidR="00400F56" w:rsidRDefault="00400F56">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User Service Discovery/Announcement</w:t>
      </w:r>
      <w:r>
        <w:rPr>
          <w:noProof/>
        </w:rPr>
        <w:tab/>
      </w:r>
      <w:r>
        <w:rPr>
          <w:noProof/>
        </w:rPr>
        <w:fldChar w:fldCharType="begin" w:fldLock="1"/>
      </w:r>
      <w:r>
        <w:rPr>
          <w:noProof/>
        </w:rPr>
        <w:instrText xml:space="preserve"> PAGEREF _Toc123563488 \h </w:instrText>
      </w:r>
      <w:r>
        <w:rPr>
          <w:noProof/>
        </w:rPr>
      </w:r>
      <w:r>
        <w:rPr>
          <w:noProof/>
        </w:rPr>
        <w:fldChar w:fldCharType="separate"/>
      </w:r>
      <w:r>
        <w:rPr>
          <w:noProof/>
        </w:rPr>
        <w:t>30</w:t>
      </w:r>
      <w:r>
        <w:rPr>
          <w:noProof/>
        </w:rPr>
        <w:fldChar w:fldCharType="end"/>
      </w:r>
    </w:p>
    <w:p w14:paraId="75E12FDB" w14:textId="0AD6E848" w:rsidR="00400F56" w:rsidRDefault="00400F56">
      <w:pPr>
        <w:pStyle w:val="TOC3"/>
        <w:rPr>
          <w:rFonts w:asciiTheme="minorHAnsi" w:eastAsiaTheme="minorEastAsia" w:hAnsiTheme="minorHAnsi" w:cstheme="minorBidi"/>
          <w:noProof/>
          <w:sz w:val="22"/>
          <w:szCs w:val="22"/>
          <w:lang w:eastAsia="en-GB"/>
        </w:rPr>
      </w:pPr>
      <w:r>
        <w:rPr>
          <w:noProof/>
          <w:lang w:eastAsia="ja-JP"/>
        </w:rPr>
        <w:t>5.2.1</w:t>
      </w:r>
      <w:r>
        <w:rPr>
          <w:rFonts w:asciiTheme="minorHAnsi" w:eastAsiaTheme="minorEastAsia" w:hAnsiTheme="minorHAnsi" w:cstheme="minorBidi"/>
          <w:noProof/>
          <w:sz w:val="22"/>
          <w:szCs w:val="22"/>
          <w:lang w:eastAsia="en-GB"/>
        </w:rPr>
        <w:tab/>
      </w:r>
      <w:r>
        <w:rPr>
          <w:noProof/>
          <w:lang w:eastAsia="ja-JP"/>
        </w:rPr>
        <w:t>Introduction</w:t>
      </w:r>
      <w:r>
        <w:rPr>
          <w:noProof/>
        </w:rPr>
        <w:tab/>
      </w:r>
      <w:r>
        <w:rPr>
          <w:noProof/>
        </w:rPr>
        <w:fldChar w:fldCharType="begin" w:fldLock="1"/>
      </w:r>
      <w:r>
        <w:rPr>
          <w:noProof/>
        </w:rPr>
        <w:instrText xml:space="preserve"> PAGEREF _Toc123563489 \h </w:instrText>
      </w:r>
      <w:r>
        <w:rPr>
          <w:noProof/>
        </w:rPr>
      </w:r>
      <w:r>
        <w:rPr>
          <w:noProof/>
        </w:rPr>
        <w:fldChar w:fldCharType="separate"/>
      </w:r>
      <w:r>
        <w:rPr>
          <w:noProof/>
        </w:rPr>
        <w:t>30</w:t>
      </w:r>
      <w:r>
        <w:rPr>
          <w:noProof/>
        </w:rPr>
        <w:fldChar w:fldCharType="end"/>
      </w:r>
    </w:p>
    <w:p w14:paraId="5AF5E9C8" w14:textId="480FD200" w:rsidR="00400F56" w:rsidRDefault="00400F56">
      <w:pPr>
        <w:pStyle w:val="TOC3"/>
        <w:rPr>
          <w:rFonts w:asciiTheme="minorHAnsi" w:eastAsiaTheme="minorEastAsia" w:hAnsiTheme="minorHAnsi" w:cstheme="minorBidi"/>
          <w:noProof/>
          <w:sz w:val="22"/>
          <w:szCs w:val="22"/>
          <w:lang w:eastAsia="en-GB"/>
        </w:rPr>
      </w:pPr>
      <w:r w:rsidRPr="0094295A">
        <w:rPr>
          <w:noProof/>
          <w:lang w:val="fr-FR" w:eastAsia="ja-JP"/>
        </w:rPr>
        <w:t>5.2.2</w:t>
      </w:r>
      <w:r>
        <w:rPr>
          <w:rFonts w:asciiTheme="minorHAnsi" w:eastAsiaTheme="minorEastAsia" w:hAnsiTheme="minorHAnsi" w:cstheme="minorBidi"/>
          <w:noProof/>
          <w:sz w:val="22"/>
          <w:szCs w:val="22"/>
          <w:lang w:eastAsia="en-GB"/>
        </w:rPr>
        <w:tab/>
      </w:r>
      <w:r w:rsidRPr="0094295A">
        <w:rPr>
          <w:noProof/>
          <w:lang w:val="fr-FR" w:eastAsia="ja-JP"/>
        </w:rPr>
        <w:t>MBMS User Service Description Metadata Fragments</w:t>
      </w:r>
      <w:r>
        <w:rPr>
          <w:noProof/>
        </w:rPr>
        <w:tab/>
      </w:r>
      <w:r>
        <w:rPr>
          <w:noProof/>
        </w:rPr>
        <w:fldChar w:fldCharType="begin" w:fldLock="1"/>
      </w:r>
      <w:r>
        <w:rPr>
          <w:noProof/>
        </w:rPr>
        <w:instrText xml:space="preserve"> PAGEREF _Toc123563490 \h </w:instrText>
      </w:r>
      <w:r>
        <w:rPr>
          <w:noProof/>
        </w:rPr>
      </w:r>
      <w:r>
        <w:rPr>
          <w:noProof/>
        </w:rPr>
        <w:fldChar w:fldCharType="separate"/>
      </w:r>
      <w:r>
        <w:rPr>
          <w:noProof/>
        </w:rPr>
        <w:t>31</w:t>
      </w:r>
      <w:r>
        <w:rPr>
          <w:noProof/>
        </w:rPr>
        <w:fldChar w:fldCharType="end"/>
      </w:r>
    </w:p>
    <w:p w14:paraId="27167600" w14:textId="06E808C4" w:rsidR="00400F56" w:rsidRDefault="00400F56">
      <w:pPr>
        <w:pStyle w:val="TOC4"/>
        <w:rPr>
          <w:rFonts w:asciiTheme="minorHAnsi" w:eastAsiaTheme="minorEastAsia" w:hAnsiTheme="minorHAnsi" w:cstheme="minorBidi"/>
          <w:noProof/>
          <w:sz w:val="22"/>
          <w:szCs w:val="22"/>
          <w:lang w:eastAsia="en-GB"/>
        </w:rPr>
      </w:pPr>
      <w:r>
        <w:rPr>
          <w:noProof/>
        </w:rPr>
        <w:t>5.2.2.1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_Toc123563491 \h </w:instrText>
      </w:r>
      <w:r>
        <w:rPr>
          <w:noProof/>
        </w:rPr>
      </w:r>
      <w:r>
        <w:rPr>
          <w:noProof/>
        </w:rPr>
        <w:fldChar w:fldCharType="separate"/>
      </w:r>
      <w:r>
        <w:rPr>
          <w:noProof/>
        </w:rPr>
        <w:t>31</w:t>
      </w:r>
      <w:r>
        <w:rPr>
          <w:noProof/>
        </w:rPr>
        <w:fldChar w:fldCharType="end"/>
      </w:r>
    </w:p>
    <w:p w14:paraId="23B99766" w14:textId="3782C9D7" w:rsidR="00400F56" w:rsidRDefault="00400F56">
      <w:pPr>
        <w:pStyle w:val="TOC4"/>
        <w:rPr>
          <w:rFonts w:asciiTheme="minorHAnsi" w:eastAsiaTheme="minorEastAsia" w:hAnsiTheme="minorHAnsi" w:cstheme="minorBidi"/>
          <w:noProof/>
          <w:sz w:val="22"/>
          <w:szCs w:val="22"/>
          <w:lang w:eastAsia="en-GB"/>
        </w:rPr>
      </w:pPr>
      <w:r>
        <w:rPr>
          <w:noProof/>
        </w:rPr>
        <w:t>5.2.2.2</w:t>
      </w:r>
      <w:r>
        <w:rPr>
          <w:rFonts w:asciiTheme="minorHAnsi" w:eastAsiaTheme="minorEastAsia" w:hAnsiTheme="minorHAnsi" w:cstheme="minorBidi"/>
          <w:noProof/>
          <w:sz w:val="22"/>
          <w:szCs w:val="22"/>
          <w:lang w:eastAsia="en-GB"/>
        </w:rPr>
        <w:tab/>
      </w:r>
      <w:r>
        <w:rPr>
          <w:noProof/>
        </w:rPr>
        <w:t>Session Description</w:t>
      </w:r>
      <w:r>
        <w:rPr>
          <w:noProof/>
        </w:rPr>
        <w:tab/>
      </w:r>
      <w:r>
        <w:rPr>
          <w:noProof/>
        </w:rPr>
        <w:fldChar w:fldCharType="begin" w:fldLock="1"/>
      </w:r>
      <w:r>
        <w:rPr>
          <w:noProof/>
        </w:rPr>
        <w:instrText xml:space="preserve"> PAGEREF _Toc123563492 \h </w:instrText>
      </w:r>
      <w:r>
        <w:rPr>
          <w:noProof/>
        </w:rPr>
      </w:r>
      <w:r>
        <w:rPr>
          <w:noProof/>
        </w:rPr>
        <w:fldChar w:fldCharType="separate"/>
      </w:r>
      <w:r>
        <w:rPr>
          <w:noProof/>
        </w:rPr>
        <w:t>33</w:t>
      </w:r>
      <w:r>
        <w:rPr>
          <w:noProof/>
        </w:rPr>
        <w:fldChar w:fldCharType="end"/>
      </w:r>
    </w:p>
    <w:p w14:paraId="21F1DCC7" w14:textId="5EB0856E" w:rsidR="00400F56" w:rsidRDefault="00400F56">
      <w:pPr>
        <w:pStyle w:val="TOC4"/>
        <w:rPr>
          <w:rFonts w:asciiTheme="minorHAnsi" w:eastAsiaTheme="minorEastAsia" w:hAnsiTheme="minorHAnsi" w:cstheme="minorBidi"/>
          <w:noProof/>
          <w:sz w:val="22"/>
          <w:szCs w:val="22"/>
          <w:lang w:eastAsia="en-GB"/>
        </w:rPr>
      </w:pPr>
      <w:r>
        <w:rPr>
          <w:noProof/>
        </w:rPr>
        <w:t>5.2.2.3</w:t>
      </w:r>
      <w:r>
        <w:rPr>
          <w:rFonts w:asciiTheme="minorHAnsi" w:eastAsiaTheme="minorEastAsia" w:hAnsiTheme="minorHAnsi" w:cstheme="minorBidi"/>
          <w:noProof/>
          <w:sz w:val="22"/>
          <w:szCs w:val="22"/>
          <w:lang w:eastAsia="en-GB"/>
        </w:rPr>
        <w:tab/>
      </w:r>
      <w:r>
        <w:rPr>
          <w:noProof/>
        </w:rPr>
        <w:t>Associated Delivery Procedure Description</w:t>
      </w:r>
      <w:r>
        <w:rPr>
          <w:noProof/>
        </w:rPr>
        <w:tab/>
      </w:r>
      <w:r>
        <w:rPr>
          <w:noProof/>
        </w:rPr>
        <w:fldChar w:fldCharType="begin" w:fldLock="1"/>
      </w:r>
      <w:r>
        <w:rPr>
          <w:noProof/>
        </w:rPr>
        <w:instrText xml:space="preserve"> PAGEREF _Toc123563493 \h </w:instrText>
      </w:r>
      <w:r>
        <w:rPr>
          <w:noProof/>
        </w:rPr>
      </w:r>
      <w:r>
        <w:rPr>
          <w:noProof/>
        </w:rPr>
        <w:fldChar w:fldCharType="separate"/>
      </w:r>
      <w:r>
        <w:rPr>
          <w:noProof/>
        </w:rPr>
        <w:t>34</w:t>
      </w:r>
      <w:r>
        <w:rPr>
          <w:noProof/>
        </w:rPr>
        <w:fldChar w:fldCharType="end"/>
      </w:r>
    </w:p>
    <w:p w14:paraId="56AF8506" w14:textId="019A549D" w:rsidR="00400F56" w:rsidRDefault="00400F56">
      <w:pPr>
        <w:pStyle w:val="TOC4"/>
        <w:rPr>
          <w:rFonts w:asciiTheme="minorHAnsi" w:eastAsiaTheme="minorEastAsia" w:hAnsiTheme="minorHAnsi" w:cstheme="minorBidi"/>
          <w:noProof/>
          <w:sz w:val="22"/>
          <w:szCs w:val="22"/>
          <w:lang w:eastAsia="en-GB"/>
        </w:rPr>
      </w:pPr>
      <w:r>
        <w:rPr>
          <w:noProof/>
        </w:rPr>
        <w:t>5.2.2.3A</w:t>
      </w:r>
      <w:r>
        <w:rPr>
          <w:rFonts w:asciiTheme="minorHAnsi" w:eastAsiaTheme="minorEastAsia" w:hAnsiTheme="minorHAnsi" w:cstheme="minorBidi"/>
          <w:noProof/>
          <w:sz w:val="22"/>
          <w:szCs w:val="22"/>
          <w:lang w:eastAsia="en-GB"/>
        </w:rPr>
        <w:tab/>
      </w:r>
      <w:r>
        <w:rPr>
          <w:noProof/>
        </w:rPr>
        <w:t>Consumption Reporting Description</w:t>
      </w:r>
      <w:r>
        <w:rPr>
          <w:noProof/>
        </w:rPr>
        <w:tab/>
      </w:r>
      <w:r>
        <w:rPr>
          <w:noProof/>
        </w:rPr>
        <w:fldChar w:fldCharType="begin" w:fldLock="1"/>
      </w:r>
      <w:r>
        <w:rPr>
          <w:noProof/>
        </w:rPr>
        <w:instrText xml:space="preserve"> PAGEREF _Toc123563494 \h </w:instrText>
      </w:r>
      <w:r>
        <w:rPr>
          <w:noProof/>
        </w:rPr>
      </w:r>
      <w:r>
        <w:rPr>
          <w:noProof/>
        </w:rPr>
        <w:fldChar w:fldCharType="separate"/>
      </w:r>
      <w:r>
        <w:rPr>
          <w:noProof/>
        </w:rPr>
        <w:t>34</w:t>
      </w:r>
      <w:r>
        <w:rPr>
          <w:noProof/>
        </w:rPr>
        <w:fldChar w:fldCharType="end"/>
      </w:r>
    </w:p>
    <w:p w14:paraId="268F2301" w14:textId="2A31C602" w:rsidR="00400F56" w:rsidRDefault="00400F56">
      <w:pPr>
        <w:pStyle w:val="TOC4"/>
        <w:rPr>
          <w:rFonts w:asciiTheme="minorHAnsi" w:eastAsiaTheme="minorEastAsia" w:hAnsiTheme="minorHAnsi" w:cstheme="minorBidi"/>
          <w:noProof/>
          <w:sz w:val="22"/>
          <w:szCs w:val="22"/>
          <w:lang w:eastAsia="en-GB"/>
        </w:rPr>
      </w:pPr>
      <w:r>
        <w:rPr>
          <w:noProof/>
        </w:rPr>
        <w:t>5.2.2.4</w:t>
      </w:r>
      <w:r>
        <w:rPr>
          <w:rFonts w:asciiTheme="minorHAnsi" w:eastAsiaTheme="minorEastAsia" w:hAnsiTheme="minorHAnsi" w:cstheme="minorBidi"/>
          <w:noProof/>
          <w:sz w:val="22"/>
          <w:szCs w:val="22"/>
          <w:lang w:eastAsia="en-GB"/>
        </w:rPr>
        <w:tab/>
      </w:r>
      <w:r>
        <w:rPr>
          <w:noProof/>
        </w:rPr>
        <w:t>Security Description</w:t>
      </w:r>
      <w:r>
        <w:rPr>
          <w:noProof/>
        </w:rPr>
        <w:tab/>
      </w:r>
      <w:r>
        <w:rPr>
          <w:noProof/>
        </w:rPr>
        <w:fldChar w:fldCharType="begin" w:fldLock="1"/>
      </w:r>
      <w:r>
        <w:rPr>
          <w:noProof/>
        </w:rPr>
        <w:instrText xml:space="preserve"> PAGEREF _Toc123563495 \h </w:instrText>
      </w:r>
      <w:r>
        <w:rPr>
          <w:noProof/>
        </w:rPr>
      </w:r>
      <w:r>
        <w:rPr>
          <w:noProof/>
        </w:rPr>
        <w:fldChar w:fldCharType="separate"/>
      </w:r>
      <w:r>
        <w:rPr>
          <w:noProof/>
        </w:rPr>
        <w:t>34</w:t>
      </w:r>
      <w:r>
        <w:rPr>
          <w:noProof/>
        </w:rPr>
        <w:fldChar w:fldCharType="end"/>
      </w:r>
    </w:p>
    <w:p w14:paraId="5C3E9F73" w14:textId="6927B13B" w:rsidR="00400F56" w:rsidRDefault="00400F56">
      <w:pPr>
        <w:pStyle w:val="TOC4"/>
        <w:rPr>
          <w:rFonts w:asciiTheme="minorHAnsi" w:eastAsiaTheme="minorEastAsia" w:hAnsiTheme="minorHAnsi" w:cstheme="minorBidi"/>
          <w:noProof/>
          <w:sz w:val="22"/>
          <w:szCs w:val="22"/>
          <w:lang w:eastAsia="en-GB"/>
        </w:rPr>
      </w:pPr>
      <w:r>
        <w:rPr>
          <w:noProof/>
        </w:rPr>
        <w:t>5.2.2.5</w:t>
      </w:r>
      <w:r>
        <w:rPr>
          <w:rFonts w:asciiTheme="minorHAnsi" w:eastAsiaTheme="minorEastAsia" w:hAnsiTheme="minorHAnsi" w:cstheme="minorBidi"/>
          <w:noProof/>
          <w:sz w:val="22"/>
          <w:szCs w:val="22"/>
          <w:lang w:eastAsia="en-GB"/>
        </w:rPr>
        <w:tab/>
      </w:r>
      <w:r>
        <w:rPr>
          <w:noProof/>
        </w:rPr>
        <w:t>FEC Repair Stream Description</w:t>
      </w:r>
      <w:r>
        <w:rPr>
          <w:noProof/>
        </w:rPr>
        <w:tab/>
      </w:r>
      <w:r>
        <w:rPr>
          <w:noProof/>
        </w:rPr>
        <w:fldChar w:fldCharType="begin" w:fldLock="1"/>
      </w:r>
      <w:r>
        <w:rPr>
          <w:noProof/>
        </w:rPr>
        <w:instrText xml:space="preserve"> PAGEREF _Toc123563496 \h </w:instrText>
      </w:r>
      <w:r>
        <w:rPr>
          <w:noProof/>
        </w:rPr>
      </w:r>
      <w:r>
        <w:rPr>
          <w:noProof/>
        </w:rPr>
        <w:fldChar w:fldCharType="separate"/>
      </w:r>
      <w:r>
        <w:rPr>
          <w:noProof/>
        </w:rPr>
        <w:t>34</w:t>
      </w:r>
      <w:r>
        <w:rPr>
          <w:noProof/>
        </w:rPr>
        <w:fldChar w:fldCharType="end"/>
      </w:r>
    </w:p>
    <w:p w14:paraId="6977E08E" w14:textId="5CD66218" w:rsidR="00400F56" w:rsidRDefault="00400F56">
      <w:pPr>
        <w:pStyle w:val="TOC4"/>
        <w:rPr>
          <w:rFonts w:asciiTheme="minorHAnsi" w:eastAsiaTheme="minorEastAsia" w:hAnsiTheme="minorHAnsi" w:cstheme="minorBidi"/>
          <w:noProof/>
          <w:sz w:val="22"/>
          <w:szCs w:val="22"/>
          <w:lang w:eastAsia="en-GB"/>
        </w:rPr>
      </w:pPr>
      <w:r>
        <w:rPr>
          <w:noProof/>
        </w:rPr>
        <w:t>5.2.2.6</w:t>
      </w:r>
      <w:r>
        <w:rPr>
          <w:rFonts w:asciiTheme="minorHAnsi" w:eastAsiaTheme="minorEastAsia" w:hAnsiTheme="minorHAnsi" w:cstheme="minorBidi"/>
          <w:noProof/>
          <w:sz w:val="22"/>
          <w:szCs w:val="22"/>
          <w:lang w:eastAsia="en-GB"/>
        </w:rPr>
        <w:tab/>
      </w:r>
      <w:r>
        <w:rPr>
          <w:noProof/>
        </w:rPr>
        <w:t>Media Presentation Description</w:t>
      </w:r>
      <w:r>
        <w:rPr>
          <w:noProof/>
        </w:rPr>
        <w:tab/>
      </w:r>
      <w:r>
        <w:rPr>
          <w:noProof/>
        </w:rPr>
        <w:fldChar w:fldCharType="begin" w:fldLock="1"/>
      </w:r>
      <w:r>
        <w:rPr>
          <w:noProof/>
        </w:rPr>
        <w:instrText xml:space="preserve"> PAGEREF _Toc123563497 \h </w:instrText>
      </w:r>
      <w:r>
        <w:rPr>
          <w:noProof/>
        </w:rPr>
      </w:r>
      <w:r>
        <w:rPr>
          <w:noProof/>
        </w:rPr>
        <w:fldChar w:fldCharType="separate"/>
      </w:r>
      <w:r>
        <w:rPr>
          <w:noProof/>
        </w:rPr>
        <w:t>34</w:t>
      </w:r>
      <w:r>
        <w:rPr>
          <w:noProof/>
        </w:rPr>
        <w:fldChar w:fldCharType="end"/>
      </w:r>
    </w:p>
    <w:p w14:paraId="36EEA95D" w14:textId="088BDA5D" w:rsidR="00400F56" w:rsidRDefault="00400F56">
      <w:pPr>
        <w:pStyle w:val="TOC4"/>
        <w:rPr>
          <w:rFonts w:asciiTheme="minorHAnsi" w:eastAsiaTheme="minorEastAsia" w:hAnsiTheme="minorHAnsi" w:cstheme="minorBidi"/>
          <w:noProof/>
          <w:sz w:val="22"/>
          <w:szCs w:val="22"/>
          <w:lang w:eastAsia="en-GB"/>
        </w:rPr>
      </w:pPr>
      <w:r>
        <w:rPr>
          <w:noProof/>
        </w:rPr>
        <w:t>5.2.2.7</w:t>
      </w:r>
      <w:r>
        <w:rPr>
          <w:rFonts w:asciiTheme="minorHAnsi" w:eastAsiaTheme="minorEastAsia" w:hAnsiTheme="minorHAnsi" w:cstheme="minorBidi"/>
          <w:noProof/>
          <w:sz w:val="22"/>
          <w:szCs w:val="22"/>
          <w:lang w:eastAsia="en-GB"/>
        </w:rPr>
        <w:tab/>
      </w:r>
      <w:r>
        <w:rPr>
          <w:noProof/>
        </w:rPr>
        <w:t>Schedule Description</w:t>
      </w:r>
      <w:r>
        <w:rPr>
          <w:noProof/>
        </w:rPr>
        <w:tab/>
      </w:r>
      <w:r>
        <w:rPr>
          <w:noProof/>
        </w:rPr>
        <w:fldChar w:fldCharType="begin" w:fldLock="1"/>
      </w:r>
      <w:r>
        <w:rPr>
          <w:noProof/>
        </w:rPr>
        <w:instrText xml:space="preserve"> PAGEREF _Toc123563498 \h </w:instrText>
      </w:r>
      <w:r>
        <w:rPr>
          <w:noProof/>
        </w:rPr>
      </w:r>
      <w:r>
        <w:rPr>
          <w:noProof/>
        </w:rPr>
        <w:fldChar w:fldCharType="separate"/>
      </w:r>
      <w:r>
        <w:rPr>
          <w:noProof/>
        </w:rPr>
        <w:t>35</w:t>
      </w:r>
      <w:r>
        <w:rPr>
          <w:noProof/>
        </w:rPr>
        <w:fldChar w:fldCharType="end"/>
      </w:r>
    </w:p>
    <w:p w14:paraId="7CE41F56" w14:textId="06C5E776" w:rsidR="00400F56" w:rsidRDefault="00400F56">
      <w:pPr>
        <w:pStyle w:val="TOC4"/>
        <w:rPr>
          <w:rFonts w:asciiTheme="minorHAnsi" w:eastAsiaTheme="minorEastAsia" w:hAnsiTheme="minorHAnsi" w:cstheme="minorBidi"/>
          <w:noProof/>
          <w:sz w:val="22"/>
          <w:szCs w:val="22"/>
          <w:lang w:eastAsia="en-GB"/>
        </w:rPr>
      </w:pPr>
      <w:r>
        <w:rPr>
          <w:noProof/>
        </w:rPr>
        <w:t>5.2.2.8</w:t>
      </w:r>
      <w:r>
        <w:rPr>
          <w:rFonts w:asciiTheme="minorHAnsi" w:eastAsiaTheme="minorEastAsia" w:hAnsiTheme="minorHAnsi" w:cstheme="minorBidi"/>
          <w:noProof/>
          <w:sz w:val="22"/>
          <w:szCs w:val="22"/>
          <w:lang w:eastAsia="en-GB"/>
        </w:rPr>
        <w:tab/>
      </w:r>
      <w:r>
        <w:rPr>
          <w:noProof/>
        </w:rPr>
        <w:t>Filter Description</w:t>
      </w:r>
      <w:r>
        <w:rPr>
          <w:noProof/>
        </w:rPr>
        <w:tab/>
      </w:r>
      <w:r>
        <w:rPr>
          <w:noProof/>
        </w:rPr>
        <w:fldChar w:fldCharType="begin" w:fldLock="1"/>
      </w:r>
      <w:r>
        <w:rPr>
          <w:noProof/>
        </w:rPr>
        <w:instrText xml:space="preserve"> PAGEREF _Toc123563499 \h </w:instrText>
      </w:r>
      <w:r>
        <w:rPr>
          <w:noProof/>
        </w:rPr>
      </w:r>
      <w:r>
        <w:rPr>
          <w:noProof/>
        </w:rPr>
        <w:fldChar w:fldCharType="separate"/>
      </w:r>
      <w:r>
        <w:rPr>
          <w:noProof/>
        </w:rPr>
        <w:t>35</w:t>
      </w:r>
      <w:r>
        <w:rPr>
          <w:noProof/>
        </w:rPr>
        <w:fldChar w:fldCharType="end"/>
      </w:r>
    </w:p>
    <w:p w14:paraId="56931C2E" w14:textId="074ECBD8" w:rsidR="00400F56" w:rsidRDefault="00400F56">
      <w:pPr>
        <w:pStyle w:val="TOC4"/>
        <w:rPr>
          <w:rFonts w:asciiTheme="minorHAnsi" w:eastAsiaTheme="minorEastAsia" w:hAnsiTheme="minorHAnsi" w:cstheme="minorBidi"/>
          <w:noProof/>
          <w:sz w:val="22"/>
          <w:szCs w:val="22"/>
          <w:lang w:eastAsia="en-GB"/>
        </w:rPr>
      </w:pPr>
      <w:r>
        <w:rPr>
          <w:noProof/>
        </w:rPr>
        <w:t>5.2.2.9</w:t>
      </w:r>
      <w:r>
        <w:rPr>
          <w:rFonts w:asciiTheme="minorHAnsi" w:eastAsiaTheme="minorEastAsia" w:hAnsiTheme="minorHAnsi" w:cstheme="minorBidi"/>
          <w:noProof/>
          <w:sz w:val="22"/>
          <w:szCs w:val="22"/>
          <w:lang w:eastAsia="en-GB"/>
        </w:rPr>
        <w:tab/>
      </w:r>
      <w:r>
        <w:rPr>
          <w:noProof/>
        </w:rPr>
        <w:t>Application Service Description</w:t>
      </w:r>
      <w:r>
        <w:rPr>
          <w:noProof/>
        </w:rPr>
        <w:tab/>
      </w:r>
      <w:r>
        <w:rPr>
          <w:noProof/>
        </w:rPr>
        <w:fldChar w:fldCharType="begin" w:fldLock="1"/>
      </w:r>
      <w:r>
        <w:rPr>
          <w:noProof/>
        </w:rPr>
        <w:instrText xml:space="preserve"> PAGEREF _Toc123563500 \h </w:instrText>
      </w:r>
      <w:r>
        <w:rPr>
          <w:noProof/>
        </w:rPr>
      </w:r>
      <w:r>
        <w:rPr>
          <w:noProof/>
        </w:rPr>
        <w:fldChar w:fldCharType="separate"/>
      </w:r>
      <w:r>
        <w:rPr>
          <w:noProof/>
        </w:rPr>
        <w:t>36</w:t>
      </w:r>
      <w:r>
        <w:rPr>
          <w:noProof/>
        </w:rPr>
        <w:fldChar w:fldCharType="end"/>
      </w:r>
    </w:p>
    <w:p w14:paraId="64ACE6F4" w14:textId="103A5FBA" w:rsidR="00400F56" w:rsidRDefault="00400F56">
      <w:pPr>
        <w:pStyle w:val="TOC3"/>
        <w:rPr>
          <w:rFonts w:asciiTheme="minorHAnsi" w:eastAsiaTheme="minorEastAsia" w:hAnsiTheme="minorHAnsi" w:cstheme="minorBidi"/>
          <w:noProof/>
          <w:sz w:val="22"/>
          <w:szCs w:val="22"/>
          <w:lang w:eastAsia="en-GB"/>
        </w:rPr>
      </w:pPr>
      <w:r>
        <w:rPr>
          <w:noProof/>
          <w:lang w:eastAsia="ja-JP"/>
        </w:rPr>
        <w:t>5.2.3</w:t>
      </w:r>
      <w:r>
        <w:rPr>
          <w:rFonts w:asciiTheme="minorHAnsi" w:eastAsiaTheme="minorEastAsia" w:hAnsiTheme="minorHAnsi" w:cstheme="minorBidi"/>
          <w:noProof/>
          <w:sz w:val="22"/>
          <w:szCs w:val="22"/>
          <w:lang w:eastAsia="en-GB"/>
        </w:rPr>
        <w:tab/>
      </w:r>
      <w:r>
        <w:rPr>
          <w:noProof/>
          <w:lang w:eastAsia="ja-JP"/>
        </w:rPr>
        <w:t>User Service Announcement over a MBMS bearer</w:t>
      </w:r>
      <w:r>
        <w:rPr>
          <w:noProof/>
        </w:rPr>
        <w:tab/>
      </w:r>
      <w:r>
        <w:rPr>
          <w:noProof/>
        </w:rPr>
        <w:fldChar w:fldCharType="begin" w:fldLock="1"/>
      </w:r>
      <w:r>
        <w:rPr>
          <w:noProof/>
        </w:rPr>
        <w:instrText xml:space="preserve"> PAGEREF _Toc123563501 \h </w:instrText>
      </w:r>
      <w:r>
        <w:rPr>
          <w:noProof/>
        </w:rPr>
      </w:r>
      <w:r>
        <w:rPr>
          <w:noProof/>
        </w:rPr>
        <w:fldChar w:fldCharType="separate"/>
      </w:r>
      <w:r>
        <w:rPr>
          <w:noProof/>
        </w:rPr>
        <w:t>36</w:t>
      </w:r>
      <w:r>
        <w:rPr>
          <w:noProof/>
        </w:rPr>
        <w:fldChar w:fldCharType="end"/>
      </w:r>
    </w:p>
    <w:p w14:paraId="5824FB1A" w14:textId="7EE198E6" w:rsidR="00400F56" w:rsidRDefault="00400F56">
      <w:pPr>
        <w:pStyle w:val="TOC4"/>
        <w:rPr>
          <w:rFonts w:asciiTheme="minorHAnsi" w:eastAsiaTheme="minorEastAsia" w:hAnsiTheme="minorHAnsi" w:cstheme="minorBidi"/>
          <w:noProof/>
          <w:sz w:val="22"/>
          <w:szCs w:val="22"/>
          <w:lang w:eastAsia="en-GB"/>
        </w:rPr>
      </w:pPr>
      <w:r>
        <w:rPr>
          <w:noProof/>
        </w:rPr>
        <w:t>5.2.3.1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_Toc123563502 \h </w:instrText>
      </w:r>
      <w:r>
        <w:rPr>
          <w:noProof/>
        </w:rPr>
      </w:r>
      <w:r>
        <w:rPr>
          <w:noProof/>
        </w:rPr>
        <w:fldChar w:fldCharType="separate"/>
      </w:r>
      <w:r>
        <w:rPr>
          <w:noProof/>
        </w:rPr>
        <w:t>36</w:t>
      </w:r>
      <w:r>
        <w:rPr>
          <w:noProof/>
        </w:rPr>
        <w:fldChar w:fldCharType="end"/>
      </w:r>
    </w:p>
    <w:p w14:paraId="1DC1F3D5" w14:textId="3B37B410" w:rsidR="00400F56" w:rsidRDefault="00400F56">
      <w:pPr>
        <w:pStyle w:val="TOC5"/>
        <w:rPr>
          <w:rFonts w:asciiTheme="minorHAnsi" w:eastAsiaTheme="minorEastAsia" w:hAnsiTheme="minorHAnsi" w:cstheme="minorBidi"/>
          <w:noProof/>
          <w:sz w:val="22"/>
          <w:szCs w:val="22"/>
          <w:lang w:eastAsia="en-GB"/>
        </w:rPr>
      </w:pPr>
      <w:r>
        <w:rPr>
          <w:noProof/>
        </w:rPr>
        <w:t>5.2.3.1.1</w:t>
      </w:r>
      <w:r>
        <w:rPr>
          <w:rFonts w:asciiTheme="minorHAnsi" w:eastAsiaTheme="minorEastAsia" w:hAnsiTheme="minorHAnsi" w:cstheme="minorBidi"/>
          <w:noProof/>
          <w:sz w:val="22"/>
          <w:szCs w:val="22"/>
          <w:lang w:eastAsia="en-GB"/>
        </w:rPr>
        <w:tab/>
      </w:r>
      <w:r>
        <w:rPr>
          <w:noProof/>
        </w:rPr>
        <w:t>Service Announcement for Receive-Only-Mode Services</w:t>
      </w:r>
      <w:r>
        <w:rPr>
          <w:noProof/>
        </w:rPr>
        <w:tab/>
      </w:r>
      <w:r>
        <w:rPr>
          <w:noProof/>
        </w:rPr>
        <w:fldChar w:fldCharType="begin" w:fldLock="1"/>
      </w:r>
      <w:r>
        <w:rPr>
          <w:noProof/>
        </w:rPr>
        <w:instrText xml:space="preserve"> PAGEREF _Toc123563503 \h </w:instrText>
      </w:r>
      <w:r>
        <w:rPr>
          <w:noProof/>
        </w:rPr>
      </w:r>
      <w:r>
        <w:rPr>
          <w:noProof/>
        </w:rPr>
        <w:fldChar w:fldCharType="separate"/>
      </w:r>
      <w:r>
        <w:rPr>
          <w:noProof/>
        </w:rPr>
        <w:t>37</w:t>
      </w:r>
      <w:r>
        <w:rPr>
          <w:noProof/>
        </w:rPr>
        <w:fldChar w:fldCharType="end"/>
      </w:r>
    </w:p>
    <w:p w14:paraId="34B3EE9F" w14:textId="072386F4" w:rsidR="00400F56" w:rsidRDefault="00400F56">
      <w:pPr>
        <w:pStyle w:val="TOC5"/>
        <w:rPr>
          <w:rFonts w:asciiTheme="minorHAnsi" w:eastAsiaTheme="minorEastAsia" w:hAnsiTheme="minorHAnsi" w:cstheme="minorBidi"/>
          <w:noProof/>
          <w:sz w:val="22"/>
          <w:szCs w:val="22"/>
          <w:lang w:eastAsia="en-GB"/>
        </w:rPr>
      </w:pPr>
      <w:r>
        <w:rPr>
          <w:noProof/>
        </w:rPr>
        <w:t>5.2.3.1.2</w:t>
      </w:r>
      <w:r>
        <w:rPr>
          <w:rFonts w:asciiTheme="minorHAnsi" w:eastAsiaTheme="minorEastAsia" w:hAnsiTheme="minorHAnsi" w:cstheme="minorBidi"/>
          <w:noProof/>
          <w:sz w:val="22"/>
          <w:szCs w:val="22"/>
          <w:lang w:eastAsia="en-GB"/>
        </w:rPr>
        <w:tab/>
      </w:r>
      <w:r>
        <w:rPr>
          <w:noProof/>
        </w:rPr>
        <w:t>Service Announcement for non Receive-Only-Mode Services</w:t>
      </w:r>
      <w:r>
        <w:rPr>
          <w:noProof/>
        </w:rPr>
        <w:tab/>
      </w:r>
      <w:r>
        <w:rPr>
          <w:noProof/>
        </w:rPr>
        <w:fldChar w:fldCharType="begin" w:fldLock="1"/>
      </w:r>
      <w:r>
        <w:rPr>
          <w:noProof/>
        </w:rPr>
        <w:instrText xml:space="preserve"> PAGEREF _Toc123563504 \h </w:instrText>
      </w:r>
      <w:r>
        <w:rPr>
          <w:noProof/>
        </w:rPr>
      </w:r>
      <w:r>
        <w:rPr>
          <w:noProof/>
        </w:rPr>
        <w:fldChar w:fldCharType="separate"/>
      </w:r>
      <w:r>
        <w:rPr>
          <w:noProof/>
        </w:rPr>
        <w:t>37</w:t>
      </w:r>
      <w:r>
        <w:rPr>
          <w:noProof/>
        </w:rPr>
        <w:fldChar w:fldCharType="end"/>
      </w:r>
    </w:p>
    <w:p w14:paraId="75D62519" w14:textId="3F66C44F" w:rsidR="00400F56" w:rsidRDefault="00400F56">
      <w:pPr>
        <w:pStyle w:val="TOC4"/>
        <w:rPr>
          <w:rFonts w:asciiTheme="minorHAnsi" w:eastAsiaTheme="minorEastAsia" w:hAnsiTheme="minorHAnsi" w:cstheme="minorBidi"/>
          <w:noProof/>
          <w:sz w:val="22"/>
          <w:szCs w:val="22"/>
          <w:lang w:eastAsia="en-GB"/>
        </w:rPr>
      </w:pPr>
      <w:r>
        <w:rPr>
          <w:noProof/>
        </w:rPr>
        <w:t>5.2.3.2</w:t>
      </w:r>
      <w:r>
        <w:rPr>
          <w:rFonts w:asciiTheme="minorHAnsi" w:eastAsiaTheme="minorEastAsia" w:hAnsiTheme="minorHAnsi" w:cstheme="minorBidi"/>
          <w:noProof/>
          <w:sz w:val="22"/>
          <w:szCs w:val="22"/>
          <w:lang w:eastAsia="en-GB"/>
        </w:rPr>
        <w:tab/>
      </w:r>
      <w:r>
        <w:rPr>
          <w:noProof/>
        </w:rPr>
        <w:t>Metadata Envelope Transport</w:t>
      </w:r>
      <w:r>
        <w:rPr>
          <w:noProof/>
        </w:rPr>
        <w:tab/>
      </w:r>
      <w:r>
        <w:rPr>
          <w:noProof/>
        </w:rPr>
        <w:fldChar w:fldCharType="begin" w:fldLock="1"/>
      </w:r>
      <w:r>
        <w:rPr>
          <w:noProof/>
        </w:rPr>
        <w:instrText xml:space="preserve"> PAGEREF _Toc123563505 \h </w:instrText>
      </w:r>
      <w:r>
        <w:rPr>
          <w:noProof/>
        </w:rPr>
      </w:r>
      <w:r>
        <w:rPr>
          <w:noProof/>
        </w:rPr>
        <w:fldChar w:fldCharType="separate"/>
      </w:r>
      <w:r>
        <w:rPr>
          <w:noProof/>
        </w:rPr>
        <w:t>38</w:t>
      </w:r>
      <w:r>
        <w:rPr>
          <w:noProof/>
        </w:rPr>
        <w:fldChar w:fldCharType="end"/>
      </w:r>
    </w:p>
    <w:p w14:paraId="335A1A08" w14:textId="3C1D80FD" w:rsidR="00400F56" w:rsidRDefault="00400F56">
      <w:pPr>
        <w:pStyle w:val="TOC4"/>
        <w:rPr>
          <w:rFonts w:asciiTheme="minorHAnsi" w:eastAsiaTheme="minorEastAsia" w:hAnsiTheme="minorHAnsi" w:cstheme="minorBidi"/>
          <w:noProof/>
          <w:sz w:val="22"/>
          <w:szCs w:val="22"/>
          <w:lang w:eastAsia="en-GB"/>
        </w:rPr>
      </w:pPr>
      <w:r>
        <w:rPr>
          <w:noProof/>
        </w:rPr>
        <w:t>5.2.3.3</w:t>
      </w:r>
      <w:r>
        <w:rPr>
          <w:rFonts w:asciiTheme="minorHAnsi" w:eastAsiaTheme="minorEastAsia" w:hAnsiTheme="minorHAnsi" w:cstheme="minorBidi"/>
          <w:noProof/>
          <w:sz w:val="22"/>
          <w:szCs w:val="22"/>
          <w:lang w:eastAsia="en-GB"/>
        </w:rPr>
        <w:tab/>
      </w:r>
      <w:r>
        <w:rPr>
          <w:noProof/>
        </w:rPr>
        <w:t>Metadata Envelope and Metadata Fragment Association with FLUTE</w:t>
      </w:r>
      <w:r>
        <w:rPr>
          <w:noProof/>
        </w:rPr>
        <w:tab/>
      </w:r>
      <w:r>
        <w:rPr>
          <w:noProof/>
        </w:rPr>
        <w:fldChar w:fldCharType="begin" w:fldLock="1"/>
      </w:r>
      <w:r>
        <w:rPr>
          <w:noProof/>
        </w:rPr>
        <w:instrText xml:space="preserve"> PAGEREF _Toc123563506 \h </w:instrText>
      </w:r>
      <w:r>
        <w:rPr>
          <w:noProof/>
        </w:rPr>
      </w:r>
      <w:r>
        <w:rPr>
          <w:noProof/>
        </w:rPr>
        <w:fldChar w:fldCharType="separate"/>
      </w:r>
      <w:r>
        <w:rPr>
          <w:noProof/>
        </w:rPr>
        <w:t>38</w:t>
      </w:r>
      <w:r>
        <w:rPr>
          <w:noProof/>
        </w:rPr>
        <w:fldChar w:fldCharType="end"/>
      </w:r>
    </w:p>
    <w:p w14:paraId="22A578C1" w14:textId="6922262F" w:rsidR="00400F56" w:rsidRDefault="00400F56">
      <w:pPr>
        <w:pStyle w:val="TOC3"/>
        <w:rPr>
          <w:rFonts w:asciiTheme="minorHAnsi" w:eastAsiaTheme="minorEastAsia" w:hAnsiTheme="minorHAnsi" w:cstheme="minorBidi"/>
          <w:noProof/>
          <w:sz w:val="22"/>
          <w:szCs w:val="22"/>
          <w:lang w:eastAsia="en-GB"/>
        </w:rPr>
      </w:pPr>
      <w:r w:rsidRPr="0094295A">
        <w:rPr>
          <w:iCs/>
          <w:noProof/>
          <w:lang w:eastAsia="ja-JP"/>
        </w:rPr>
        <w:t>5.2.4</w:t>
      </w:r>
      <w:r>
        <w:rPr>
          <w:rFonts w:asciiTheme="minorHAnsi" w:eastAsiaTheme="minorEastAsia" w:hAnsiTheme="minorHAnsi" w:cstheme="minorBidi"/>
          <w:noProof/>
          <w:sz w:val="22"/>
          <w:szCs w:val="22"/>
          <w:lang w:eastAsia="en-GB"/>
        </w:rPr>
        <w:tab/>
      </w:r>
      <w:r>
        <w:rPr>
          <w:noProof/>
          <w:lang w:eastAsia="ja-JP"/>
        </w:rPr>
        <w:t>User Service Announcement using Interactive Announcement Function</w:t>
      </w:r>
      <w:r>
        <w:rPr>
          <w:noProof/>
        </w:rPr>
        <w:tab/>
      </w:r>
      <w:r>
        <w:rPr>
          <w:noProof/>
        </w:rPr>
        <w:fldChar w:fldCharType="begin" w:fldLock="1"/>
      </w:r>
      <w:r>
        <w:rPr>
          <w:noProof/>
        </w:rPr>
        <w:instrText xml:space="preserve"> PAGEREF _Toc123563507 \h </w:instrText>
      </w:r>
      <w:r>
        <w:rPr>
          <w:noProof/>
        </w:rPr>
      </w:r>
      <w:r>
        <w:rPr>
          <w:noProof/>
        </w:rPr>
        <w:fldChar w:fldCharType="separate"/>
      </w:r>
      <w:r>
        <w:rPr>
          <w:noProof/>
        </w:rPr>
        <w:t>38</w:t>
      </w:r>
      <w:r>
        <w:rPr>
          <w:noProof/>
        </w:rPr>
        <w:fldChar w:fldCharType="end"/>
      </w:r>
    </w:p>
    <w:p w14:paraId="41164168" w14:textId="1A3EA08D" w:rsidR="00400F56" w:rsidRDefault="00400F56">
      <w:pPr>
        <w:pStyle w:val="TOC3"/>
        <w:rPr>
          <w:rFonts w:asciiTheme="minorHAnsi" w:eastAsiaTheme="minorEastAsia" w:hAnsiTheme="minorHAnsi" w:cstheme="minorBidi"/>
          <w:noProof/>
          <w:sz w:val="22"/>
          <w:szCs w:val="22"/>
          <w:lang w:eastAsia="en-GB"/>
        </w:rPr>
      </w:pPr>
      <w:r>
        <w:rPr>
          <w:noProof/>
        </w:rPr>
        <w:t>5.2.5</w:t>
      </w:r>
      <w:r>
        <w:rPr>
          <w:rFonts w:asciiTheme="minorHAnsi" w:eastAsiaTheme="minorEastAsia" w:hAnsiTheme="minorHAnsi" w:cstheme="minorBidi"/>
          <w:noProof/>
          <w:sz w:val="22"/>
          <w:szCs w:val="22"/>
          <w:lang w:eastAsia="en-GB"/>
        </w:rPr>
        <w:tab/>
      </w:r>
      <w:r>
        <w:rPr>
          <w:noProof/>
        </w:rPr>
        <w:t>User Service Announcement over point-to-point push bearers.</w:t>
      </w:r>
      <w:r>
        <w:rPr>
          <w:noProof/>
        </w:rPr>
        <w:tab/>
      </w:r>
      <w:r>
        <w:rPr>
          <w:noProof/>
        </w:rPr>
        <w:fldChar w:fldCharType="begin" w:fldLock="1"/>
      </w:r>
      <w:r>
        <w:rPr>
          <w:noProof/>
        </w:rPr>
        <w:instrText xml:space="preserve"> PAGEREF _Toc123563508 \h </w:instrText>
      </w:r>
      <w:r>
        <w:rPr>
          <w:noProof/>
        </w:rPr>
      </w:r>
      <w:r>
        <w:rPr>
          <w:noProof/>
        </w:rPr>
        <w:fldChar w:fldCharType="separate"/>
      </w:r>
      <w:r>
        <w:rPr>
          <w:noProof/>
        </w:rPr>
        <w:t>38</w:t>
      </w:r>
      <w:r>
        <w:rPr>
          <w:noProof/>
        </w:rPr>
        <w:fldChar w:fldCharType="end"/>
      </w:r>
    </w:p>
    <w:p w14:paraId="0DD7FC97" w14:textId="645E7E36" w:rsidR="00400F56" w:rsidRDefault="00400F56">
      <w:pPr>
        <w:pStyle w:val="TOC4"/>
        <w:rPr>
          <w:rFonts w:asciiTheme="minorHAnsi" w:eastAsiaTheme="minorEastAsia" w:hAnsiTheme="minorHAnsi" w:cstheme="minorBidi"/>
          <w:noProof/>
          <w:sz w:val="22"/>
          <w:szCs w:val="22"/>
          <w:lang w:eastAsia="en-GB"/>
        </w:rPr>
      </w:pPr>
      <w:r>
        <w:rPr>
          <w:noProof/>
        </w:rPr>
        <w:t>5.2.5.1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_Toc123563509 \h </w:instrText>
      </w:r>
      <w:r>
        <w:rPr>
          <w:noProof/>
        </w:rPr>
      </w:r>
      <w:r>
        <w:rPr>
          <w:noProof/>
        </w:rPr>
        <w:fldChar w:fldCharType="separate"/>
      </w:r>
      <w:r>
        <w:rPr>
          <w:noProof/>
        </w:rPr>
        <w:t>38</w:t>
      </w:r>
      <w:r>
        <w:rPr>
          <w:noProof/>
        </w:rPr>
        <w:fldChar w:fldCharType="end"/>
      </w:r>
    </w:p>
    <w:p w14:paraId="3201DD1C" w14:textId="14D9D49C" w:rsidR="00400F56" w:rsidRDefault="00400F56">
      <w:pPr>
        <w:pStyle w:val="TOC4"/>
        <w:rPr>
          <w:rFonts w:asciiTheme="minorHAnsi" w:eastAsiaTheme="minorEastAsia" w:hAnsiTheme="minorHAnsi" w:cstheme="minorBidi"/>
          <w:noProof/>
          <w:sz w:val="22"/>
          <w:szCs w:val="22"/>
          <w:lang w:eastAsia="en-GB"/>
        </w:rPr>
      </w:pPr>
      <w:r>
        <w:rPr>
          <w:noProof/>
        </w:rPr>
        <w:t>5.2.5.2</w:t>
      </w:r>
      <w:r>
        <w:rPr>
          <w:rFonts w:asciiTheme="minorHAnsi" w:eastAsiaTheme="minorEastAsia" w:hAnsiTheme="minorHAnsi" w:cstheme="minorBidi"/>
          <w:noProof/>
          <w:sz w:val="22"/>
          <w:szCs w:val="22"/>
          <w:lang w:eastAsia="en-GB"/>
        </w:rPr>
        <w:tab/>
      </w:r>
      <w:r>
        <w:rPr>
          <w:noProof/>
        </w:rPr>
        <w:t>Supported Metadata Syntaxes</w:t>
      </w:r>
      <w:r>
        <w:rPr>
          <w:noProof/>
        </w:rPr>
        <w:tab/>
      </w:r>
      <w:r>
        <w:rPr>
          <w:noProof/>
        </w:rPr>
        <w:fldChar w:fldCharType="begin" w:fldLock="1"/>
      </w:r>
      <w:r>
        <w:rPr>
          <w:noProof/>
        </w:rPr>
        <w:instrText xml:space="preserve"> PAGEREF _Toc123563510 \h </w:instrText>
      </w:r>
      <w:r>
        <w:rPr>
          <w:noProof/>
        </w:rPr>
      </w:r>
      <w:r>
        <w:rPr>
          <w:noProof/>
        </w:rPr>
        <w:fldChar w:fldCharType="separate"/>
      </w:r>
      <w:r>
        <w:rPr>
          <w:noProof/>
        </w:rPr>
        <w:t>39</w:t>
      </w:r>
      <w:r>
        <w:rPr>
          <w:noProof/>
        </w:rPr>
        <w:fldChar w:fldCharType="end"/>
      </w:r>
    </w:p>
    <w:p w14:paraId="0C8C541D" w14:textId="44AA2EF6" w:rsidR="00400F56" w:rsidRDefault="00400F56">
      <w:pPr>
        <w:pStyle w:val="TOC4"/>
        <w:rPr>
          <w:rFonts w:asciiTheme="minorHAnsi" w:eastAsiaTheme="minorEastAsia" w:hAnsiTheme="minorHAnsi" w:cstheme="minorBidi"/>
          <w:noProof/>
          <w:sz w:val="22"/>
          <w:szCs w:val="22"/>
          <w:lang w:eastAsia="en-GB"/>
        </w:rPr>
      </w:pPr>
      <w:r>
        <w:rPr>
          <w:noProof/>
        </w:rPr>
        <w:t>5.2.5.3</w:t>
      </w:r>
      <w:r>
        <w:rPr>
          <w:rFonts w:asciiTheme="minorHAnsi" w:eastAsiaTheme="minorEastAsia" w:hAnsiTheme="minorHAnsi" w:cstheme="minorBidi"/>
          <w:noProof/>
          <w:sz w:val="22"/>
          <w:szCs w:val="22"/>
          <w:lang w:eastAsia="en-GB"/>
        </w:rPr>
        <w:tab/>
      </w:r>
      <w:r>
        <w:rPr>
          <w:noProof/>
        </w:rPr>
        <w:t>Consistency Control and Syntax Independence</w:t>
      </w:r>
      <w:r>
        <w:rPr>
          <w:noProof/>
        </w:rPr>
        <w:tab/>
      </w:r>
      <w:r>
        <w:rPr>
          <w:noProof/>
        </w:rPr>
        <w:fldChar w:fldCharType="begin" w:fldLock="1"/>
      </w:r>
      <w:r>
        <w:rPr>
          <w:noProof/>
        </w:rPr>
        <w:instrText xml:space="preserve"> PAGEREF _Toc123563511 \h </w:instrText>
      </w:r>
      <w:r>
        <w:rPr>
          <w:noProof/>
        </w:rPr>
      </w:r>
      <w:r>
        <w:rPr>
          <w:noProof/>
        </w:rPr>
        <w:fldChar w:fldCharType="separate"/>
      </w:r>
      <w:r>
        <w:rPr>
          <w:noProof/>
        </w:rPr>
        <w:t>39</w:t>
      </w:r>
      <w:r>
        <w:rPr>
          <w:noProof/>
        </w:rPr>
        <w:fldChar w:fldCharType="end"/>
      </w:r>
    </w:p>
    <w:p w14:paraId="7E83A74F" w14:textId="044C66B1" w:rsidR="00400F56" w:rsidRDefault="00400F56">
      <w:pPr>
        <w:pStyle w:val="TOC4"/>
        <w:rPr>
          <w:rFonts w:asciiTheme="minorHAnsi" w:eastAsiaTheme="minorEastAsia" w:hAnsiTheme="minorHAnsi" w:cstheme="minorBidi"/>
          <w:noProof/>
          <w:sz w:val="22"/>
          <w:szCs w:val="22"/>
          <w:lang w:eastAsia="en-GB"/>
        </w:rPr>
      </w:pPr>
      <w:r>
        <w:rPr>
          <w:noProof/>
        </w:rPr>
        <w:t>5.2.5.4</w:t>
      </w:r>
      <w:r>
        <w:rPr>
          <w:rFonts w:asciiTheme="minorHAnsi" w:eastAsiaTheme="minorEastAsia" w:hAnsiTheme="minorHAnsi" w:cstheme="minorBidi"/>
          <w:noProof/>
          <w:sz w:val="22"/>
          <w:szCs w:val="22"/>
          <w:lang w:eastAsia="en-GB"/>
        </w:rPr>
        <w:tab/>
      </w:r>
      <w:r>
        <w:rPr>
          <w:noProof/>
        </w:rPr>
        <w:t>Metadata Envelope Definition</w:t>
      </w:r>
      <w:r>
        <w:rPr>
          <w:noProof/>
        </w:rPr>
        <w:tab/>
      </w:r>
      <w:r>
        <w:rPr>
          <w:noProof/>
        </w:rPr>
        <w:fldChar w:fldCharType="begin" w:fldLock="1"/>
      </w:r>
      <w:r>
        <w:rPr>
          <w:noProof/>
        </w:rPr>
        <w:instrText xml:space="preserve"> PAGEREF _Toc123563512 \h </w:instrText>
      </w:r>
      <w:r>
        <w:rPr>
          <w:noProof/>
        </w:rPr>
      </w:r>
      <w:r>
        <w:rPr>
          <w:noProof/>
        </w:rPr>
        <w:fldChar w:fldCharType="separate"/>
      </w:r>
      <w:r>
        <w:rPr>
          <w:noProof/>
        </w:rPr>
        <w:t>39</w:t>
      </w:r>
      <w:r>
        <w:rPr>
          <w:noProof/>
        </w:rPr>
        <w:fldChar w:fldCharType="end"/>
      </w:r>
    </w:p>
    <w:p w14:paraId="1BB68C8B" w14:textId="31FC6117" w:rsidR="00400F56" w:rsidRDefault="00400F56">
      <w:pPr>
        <w:pStyle w:val="TOC4"/>
        <w:rPr>
          <w:rFonts w:asciiTheme="minorHAnsi" w:eastAsiaTheme="minorEastAsia" w:hAnsiTheme="minorHAnsi" w:cstheme="minorBidi"/>
          <w:noProof/>
          <w:sz w:val="22"/>
          <w:szCs w:val="22"/>
          <w:lang w:eastAsia="en-GB"/>
        </w:rPr>
      </w:pPr>
      <w:r>
        <w:rPr>
          <w:noProof/>
        </w:rPr>
        <w:t>5.2.5.5</w:t>
      </w:r>
      <w:r>
        <w:rPr>
          <w:rFonts w:asciiTheme="minorHAnsi" w:eastAsiaTheme="minorEastAsia" w:hAnsiTheme="minorHAnsi" w:cstheme="minorBidi"/>
          <w:noProof/>
          <w:sz w:val="22"/>
          <w:szCs w:val="22"/>
          <w:lang w:eastAsia="en-GB"/>
        </w:rPr>
        <w:tab/>
      </w:r>
      <w:r>
        <w:rPr>
          <w:noProof/>
        </w:rPr>
        <w:t>Delivery of the Metadata Envelope</w:t>
      </w:r>
      <w:r>
        <w:rPr>
          <w:noProof/>
        </w:rPr>
        <w:tab/>
      </w:r>
      <w:r>
        <w:rPr>
          <w:noProof/>
        </w:rPr>
        <w:fldChar w:fldCharType="begin" w:fldLock="1"/>
      </w:r>
      <w:r>
        <w:rPr>
          <w:noProof/>
        </w:rPr>
        <w:instrText xml:space="preserve"> PAGEREF _Toc123563513 \h </w:instrText>
      </w:r>
      <w:r>
        <w:rPr>
          <w:noProof/>
        </w:rPr>
      </w:r>
      <w:r>
        <w:rPr>
          <w:noProof/>
        </w:rPr>
        <w:fldChar w:fldCharType="separate"/>
      </w:r>
      <w:r>
        <w:rPr>
          <w:noProof/>
        </w:rPr>
        <w:t>39</w:t>
      </w:r>
      <w:r>
        <w:rPr>
          <w:noProof/>
        </w:rPr>
        <w:fldChar w:fldCharType="end"/>
      </w:r>
    </w:p>
    <w:p w14:paraId="453A7A4D" w14:textId="3EF2D45A" w:rsidR="00400F56" w:rsidRDefault="00400F56">
      <w:pPr>
        <w:pStyle w:val="TOC4"/>
        <w:rPr>
          <w:rFonts w:asciiTheme="minorHAnsi" w:eastAsiaTheme="minorEastAsia" w:hAnsiTheme="minorHAnsi" w:cstheme="minorBidi"/>
          <w:noProof/>
          <w:sz w:val="22"/>
          <w:szCs w:val="22"/>
          <w:lang w:eastAsia="en-GB"/>
        </w:rPr>
      </w:pPr>
      <w:r>
        <w:rPr>
          <w:noProof/>
        </w:rPr>
        <w:t>5.2.5.6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_Toc123563514 \h </w:instrText>
      </w:r>
      <w:r>
        <w:rPr>
          <w:noProof/>
        </w:rPr>
      </w:r>
      <w:r>
        <w:rPr>
          <w:noProof/>
        </w:rPr>
        <w:fldChar w:fldCharType="separate"/>
      </w:r>
      <w:r>
        <w:rPr>
          <w:noProof/>
        </w:rPr>
        <w:t>39</w:t>
      </w:r>
      <w:r>
        <w:rPr>
          <w:noProof/>
        </w:rPr>
        <w:fldChar w:fldCharType="end"/>
      </w:r>
    </w:p>
    <w:p w14:paraId="6F72B296" w14:textId="3D9CE47E" w:rsidR="00400F56" w:rsidRDefault="00400F56">
      <w:pPr>
        <w:pStyle w:val="TOC4"/>
        <w:rPr>
          <w:rFonts w:asciiTheme="minorHAnsi" w:eastAsiaTheme="minorEastAsia" w:hAnsiTheme="minorHAnsi" w:cstheme="minorBidi"/>
          <w:noProof/>
          <w:sz w:val="22"/>
          <w:szCs w:val="22"/>
          <w:lang w:eastAsia="en-GB"/>
        </w:rPr>
      </w:pPr>
      <w:r>
        <w:rPr>
          <w:noProof/>
          <w:lang w:eastAsia="ja-JP"/>
        </w:rPr>
        <w:t>5.2.5.7</w:t>
      </w:r>
      <w:r>
        <w:rPr>
          <w:rFonts w:asciiTheme="minorHAnsi" w:eastAsiaTheme="minorEastAsia" w:hAnsiTheme="minorHAnsi" w:cstheme="minorBidi"/>
          <w:noProof/>
          <w:sz w:val="22"/>
          <w:szCs w:val="22"/>
          <w:lang w:eastAsia="en-GB"/>
        </w:rPr>
        <w:tab/>
      </w:r>
      <w:r>
        <w:rPr>
          <w:noProof/>
          <w:lang w:eastAsia="ja-JP"/>
        </w:rPr>
        <w:t>User service announcement over SMS</w:t>
      </w:r>
      <w:r w:rsidRPr="0094295A">
        <w:rPr>
          <w:bCs/>
          <w:noProof/>
        </w:rPr>
        <w:t xml:space="preserve"> </w:t>
      </w:r>
      <w:r>
        <w:rPr>
          <w:noProof/>
          <w:lang w:eastAsia="ja-JP"/>
        </w:rPr>
        <w:t>bearers</w:t>
      </w:r>
      <w:r>
        <w:rPr>
          <w:noProof/>
        </w:rPr>
        <w:tab/>
      </w:r>
      <w:r>
        <w:rPr>
          <w:noProof/>
        </w:rPr>
        <w:fldChar w:fldCharType="begin" w:fldLock="1"/>
      </w:r>
      <w:r>
        <w:rPr>
          <w:noProof/>
        </w:rPr>
        <w:instrText xml:space="preserve"> PAGEREF _Toc123563515 \h </w:instrText>
      </w:r>
      <w:r>
        <w:rPr>
          <w:noProof/>
        </w:rPr>
      </w:r>
      <w:r>
        <w:rPr>
          <w:noProof/>
        </w:rPr>
        <w:fldChar w:fldCharType="separate"/>
      </w:r>
      <w:r>
        <w:rPr>
          <w:noProof/>
        </w:rPr>
        <w:t>39</w:t>
      </w:r>
      <w:r>
        <w:rPr>
          <w:noProof/>
        </w:rPr>
        <w:fldChar w:fldCharType="end"/>
      </w:r>
    </w:p>
    <w:p w14:paraId="1E3A23CC" w14:textId="5249E456" w:rsidR="00400F56" w:rsidRDefault="00400F56">
      <w:pPr>
        <w:pStyle w:val="TOC4"/>
        <w:rPr>
          <w:rFonts w:asciiTheme="minorHAnsi" w:eastAsiaTheme="minorEastAsia" w:hAnsiTheme="minorHAnsi" w:cstheme="minorBidi"/>
          <w:noProof/>
          <w:sz w:val="22"/>
          <w:szCs w:val="22"/>
          <w:lang w:eastAsia="en-GB"/>
        </w:rPr>
      </w:pPr>
      <w:r>
        <w:rPr>
          <w:noProof/>
          <w:lang w:eastAsia="ja-JP"/>
        </w:rPr>
        <w:t>5.2.5.8</w:t>
      </w:r>
      <w:r>
        <w:rPr>
          <w:rFonts w:asciiTheme="minorHAnsi" w:eastAsiaTheme="minorEastAsia" w:hAnsiTheme="minorHAnsi" w:cstheme="minorBidi"/>
          <w:noProof/>
          <w:sz w:val="22"/>
          <w:szCs w:val="22"/>
          <w:lang w:eastAsia="en-GB"/>
        </w:rPr>
        <w:tab/>
      </w:r>
      <w:r>
        <w:rPr>
          <w:noProof/>
          <w:lang w:eastAsia="ja-JP"/>
        </w:rPr>
        <w:t>User service announcement over HTTP push</w:t>
      </w:r>
      <w:r w:rsidRPr="0094295A">
        <w:rPr>
          <w:bCs/>
          <w:noProof/>
        </w:rPr>
        <w:t xml:space="preserve"> </w:t>
      </w:r>
      <w:r>
        <w:rPr>
          <w:noProof/>
          <w:lang w:eastAsia="ja-JP"/>
        </w:rPr>
        <w:t>bearers</w:t>
      </w:r>
      <w:r>
        <w:rPr>
          <w:noProof/>
        </w:rPr>
        <w:tab/>
      </w:r>
      <w:r>
        <w:rPr>
          <w:noProof/>
        </w:rPr>
        <w:fldChar w:fldCharType="begin" w:fldLock="1"/>
      </w:r>
      <w:r>
        <w:rPr>
          <w:noProof/>
        </w:rPr>
        <w:instrText xml:space="preserve"> PAGEREF _Toc123563516 \h </w:instrText>
      </w:r>
      <w:r>
        <w:rPr>
          <w:noProof/>
        </w:rPr>
      </w:r>
      <w:r>
        <w:rPr>
          <w:noProof/>
        </w:rPr>
        <w:fldChar w:fldCharType="separate"/>
      </w:r>
      <w:r>
        <w:rPr>
          <w:noProof/>
        </w:rPr>
        <w:t>39</w:t>
      </w:r>
      <w:r>
        <w:rPr>
          <w:noProof/>
        </w:rPr>
        <w:fldChar w:fldCharType="end"/>
      </w:r>
    </w:p>
    <w:p w14:paraId="377C13F7" w14:textId="1436D924" w:rsidR="00400F56" w:rsidRDefault="00400F56">
      <w:pPr>
        <w:pStyle w:val="TOC3"/>
        <w:rPr>
          <w:rFonts w:asciiTheme="minorHAnsi" w:eastAsiaTheme="minorEastAsia" w:hAnsiTheme="minorHAnsi" w:cstheme="minorBidi"/>
          <w:noProof/>
          <w:sz w:val="22"/>
          <w:szCs w:val="22"/>
          <w:lang w:eastAsia="en-GB"/>
        </w:rPr>
      </w:pPr>
      <w:r w:rsidRPr="0094295A">
        <w:rPr>
          <w:iCs/>
          <w:noProof/>
          <w:lang w:eastAsia="ja-JP"/>
        </w:rPr>
        <w:t>5.2.6</w:t>
      </w:r>
      <w:r>
        <w:rPr>
          <w:rFonts w:asciiTheme="minorHAnsi" w:eastAsiaTheme="minorEastAsia" w:hAnsiTheme="minorHAnsi" w:cstheme="minorBidi"/>
          <w:noProof/>
          <w:sz w:val="22"/>
          <w:szCs w:val="22"/>
          <w:lang w:eastAsia="en-GB"/>
        </w:rPr>
        <w:tab/>
      </w:r>
      <w:r w:rsidRPr="0094295A">
        <w:rPr>
          <w:iCs/>
          <w:noProof/>
          <w:lang w:eastAsia="ja-JP"/>
        </w:rPr>
        <w:t>Metadata Fragment Encapsulation to aggregate Service Announcement Documents</w:t>
      </w:r>
      <w:r>
        <w:rPr>
          <w:noProof/>
        </w:rPr>
        <w:tab/>
      </w:r>
      <w:r>
        <w:rPr>
          <w:noProof/>
        </w:rPr>
        <w:fldChar w:fldCharType="begin" w:fldLock="1"/>
      </w:r>
      <w:r>
        <w:rPr>
          <w:noProof/>
        </w:rPr>
        <w:instrText xml:space="preserve"> PAGEREF _Toc123563517 \h </w:instrText>
      </w:r>
      <w:r>
        <w:rPr>
          <w:noProof/>
        </w:rPr>
      </w:r>
      <w:r>
        <w:rPr>
          <w:noProof/>
        </w:rPr>
        <w:fldChar w:fldCharType="separate"/>
      </w:r>
      <w:r>
        <w:rPr>
          <w:noProof/>
        </w:rPr>
        <w:t>40</w:t>
      </w:r>
      <w:r>
        <w:rPr>
          <w:noProof/>
        </w:rPr>
        <w:fldChar w:fldCharType="end"/>
      </w:r>
    </w:p>
    <w:p w14:paraId="2E16AFD1" w14:textId="1873C33D" w:rsidR="00400F56" w:rsidRDefault="00400F56">
      <w:pPr>
        <w:pStyle w:val="TOC3"/>
        <w:rPr>
          <w:rFonts w:asciiTheme="minorHAnsi" w:eastAsiaTheme="minorEastAsia" w:hAnsiTheme="minorHAnsi" w:cstheme="minorBidi"/>
          <w:noProof/>
          <w:sz w:val="22"/>
          <w:szCs w:val="22"/>
          <w:lang w:eastAsia="en-GB"/>
        </w:rPr>
      </w:pPr>
      <w:r w:rsidRPr="0094295A">
        <w:rPr>
          <w:iCs/>
          <w:noProof/>
          <w:lang w:eastAsia="ja-JP"/>
        </w:rPr>
        <w:t>5.2.7</w:t>
      </w:r>
      <w:r>
        <w:rPr>
          <w:rFonts w:asciiTheme="minorHAnsi" w:eastAsiaTheme="minorEastAsia" w:hAnsiTheme="minorHAnsi" w:cstheme="minorBidi"/>
          <w:noProof/>
          <w:sz w:val="22"/>
          <w:szCs w:val="22"/>
          <w:lang w:eastAsia="en-GB"/>
        </w:rPr>
        <w:tab/>
      </w:r>
      <w:r w:rsidRPr="0094295A">
        <w:rPr>
          <w:iCs/>
          <w:noProof/>
          <w:lang w:eastAsia="ja-JP"/>
        </w:rPr>
        <w:t>Registration and Deregistration Procedure for MBMS User Service Consumption</w:t>
      </w:r>
      <w:r>
        <w:rPr>
          <w:noProof/>
        </w:rPr>
        <w:tab/>
      </w:r>
      <w:r>
        <w:rPr>
          <w:noProof/>
        </w:rPr>
        <w:fldChar w:fldCharType="begin" w:fldLock="1"/>
      </w:r>
      <w:r>
        <w:rPr>
          <w:noProof/>
        </w:rPr>
        <w:instrText xml:space="preserve"> PAGEREF _Toc123563518 \h </w:instrText>
      </w:r>
      <w:r>
        <w:rPr>
          <w:noProof/>
        </w:rPr>
      </w:r>
      <w:r>
        <w:rPr>
          <w:noProof/>
        </w:rPr>
        <w:fldChar w:fldCharType="separate"/>
      </w:r>
      <w:r>
        <w:rPr>
          <w:noProof/>
        </w:rPr>
        <w:t>40</w:t>
      </w:r>
      <w:r>
        <w:rPr>
          <w:noProof/>
        </w:rPr>
        <w:fldChar w:fldCharType="end"/>
      </w:r>
    </w:p>
    <w:p w14:paraId="3763AA89" w14:textId="53CCA01B" w:rsidR="00400F56" w:rsidRDefault="00400F56">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User Service Initiation/Termination</w:t>
      </w:r>
      <w:r>
        <w:rPr>
          <w:noProof/>
        </w:rPr>
        <w:tab/>
      </w:r>
      <w:r>
        <w:rPr>
          <w:noProof/>
        </w:rPr>
        <w:fldChar w:fldCharType="begin" w:fldLock="1"/>
      </w:r>
      <w:r>
        <w:rPr>
          <w:noProof/>
        </w:rPr>
        <w:instrText xml:space="preserve"> PAGEREF _Toc123563519 \h </w:instrText>
      </w:r>
      <w:r>
        <w:rPr>
          <w:noProof/>
        </w:rPr>
      </w:r>
      <w:r>
        <w:rPr>
          <w:noProof/>
        </w:rPr>
        <w:fldChar w:fldCharType="separate"/>
      </w:r>
      <w:r>
        <w:rPr>
          <w:noProof/>
        </w:rPr>
        <w:t>41</w:t>
      </w:r>
      <w:r>
        <w:rPr>
          <w:noProof/>
        </w:rPr>
        <w:fldChar w:fldCharType="end"/>
      </w:r>
    </w:p>
    <w:p w14:paraId="059219CC" w14:textId="35DC847C" w:rsidR="00400F56" w:rsidRDefault="00400F56">
      <w:pPr>
        <w:pStyle w:val="TOC3"/>
        <w:rPr>
          <w:rFonts w:asciiTheme="minorHAnsi" w:eastAsiaTheme="minorEastAsia" w:hAnsiTheme="minorHAnsi" w:cstheme="minorBidi"/>
          <w:noProof/>
          <w:sz w:val="22"/>
          <w:szCs w:val="22"/>
          <w:lang w:eastAsia="en-GB"/>
        </w:rPr>
      </w:pPr>
      <w:r>
        <w:rPr>
          <w:noProof/>
          <w:lang w:eastAsia="ja-JP"/>
        </w:rPr>
        <w:t>5.3.1</w:t>
      </w:r>
      <w:r>
        <w:rPr>
          <w:rFonts w:asciiTheme="minorHAnsi" w:eastAsiaTheme="minorEastAsia" w:hAnsiTheme="minorHAnsi" w:cstheme="minorBidi"/>
          <w:noProof/>
          <w:sz w:val="22"/>
          <w:szCs w:val="22"/>
          <w:lang w:eastAsia="en-GB"/>
        </w:rPr>
        <w:tab/>
      </w:r>
      <w:r>
        <w:rPr>
          <w:noProof/>
          <w:lang w:eastAsia="ja-JP"/>
        </w:rPr>
        <w:t>Initiation of MBMS Bearer Service based Services</w:t>
      </w:r>
      <w:r>
        <w:rPr>
          <w:noProof/>
        </w:rPr>
        <w:tab/>
      </w:r>
      <w:r>
        <w:rPr>
          <w:noProof/>
        </w:rPr>
        <w:fldChar w:fldCharType="begin" w:fldLock="1"/>
      </w:r>
      <w:r>
        <w:rPr>
          <w:noProof/>
        </w:rPr>
        <w:instrText xml:space="preserve"> PAGEREF _Toc123563520 \h </w:instrText>
      </w:r>
      <w:r>
        <w:rPr>
          <w:noProof/>
        </w:rPr>
      </w:r>
      <w:r>
        <w:rPr>
          <w:noProof/>
        </w:rPr>
        <w:fldChar w:fldCharType="separate"/>
      </w:r>
      <w:r>
        <w:rPr>
          <w:noProof/>
        </w:rPr>
        <w:t>41</w:t>
      </w:r>
      <w:r>
        <w:rPr>
          <w:noProof/>
        </w:rPr>
        <w:fldChar w:fldCharType="end"/>
      </w:r>
    </w:p>
    <w:p w14:paraId="50F45A49" w14:textId="6FCCCDE7" w:rsidR="00400F56" w:rsidRDefault="00400F56">
      <w:pPr>
        <w:pStyle w:val="TOC3"/>
        <w:rPr>
          <w:rFonts w:asciiTheme="minorHAnsi" w:eastAsiaTheme="minorEastAsia" w:hAnsiTheme="minorHAnsi" w:cstheme="minorBidi"/>
          <w:noProof/>
          <w:sz w:val="22"/>
          <w:szCs w:val="22"/>
          <w:lang w:eastAsia="en-GB"/>
        </w:rPr>
      </w:pPr>
      <w:r w:rsidRPr="0094295A">
        <w:rPr>
          <w:noProof/>
          <w:snapToGrid w:val="0"/>
          <w:lang w:eastAsia="en-GB"/>
        </w:rPr>
        <w:t>5.3.2</w:t>
      </w:r>
      <w:r>
        <w:rPr>
          <w:rFonts w:asciiTheme="minorHAnsi" w:eastAsiaTheme="minorEastAsia" w:hAnsiTheme="minorHAnsi" w:cstheme="minorBidi"/>
          <w:noProof/>
          <w:sz w:val="22"/>
          <w:szCs w:val="22"/>
          <w:lang w:eastAsia="en-GB"/>
        </w:rPr>
        <w:tab/>
      </w:r>
      <w:r w:rsidRPr="0094295A">
        <w:rPr>
          <w:noProof/>
          <w:snapToGrid w:val="0"/>
          <w:lang w:eastAsia="en-GB"/>
        </w:rPr>
        <w:t xml:space="preserve">Termination </w:t>
      </w:r>
      <w:r>
        <w:rPr>
          <w:noProof/>
          <w:lang w:eastAsia="ja-JP"/>
        </w:rPr>
        <w:t>of MBMS Bearer Service based Services</w:t>
      </w:r>
      <w:r>
        <w:rPr>
          <w:noProof/>
        </w:rPr>
        <w:tab/>
      </w:r>
      <w:r>
        <w:rPr>
          <w:noProof/>
        </w:rPr>
        <w:fldChar w:fldCharType="begin" w:fldLock="1"/>
      </w:r>
      <w:r>
        <w:rPr>
          <w:noProof/>
        </w:rPr>
        <w:instrText xml:space="preserve"> PAGEREF _Toc123563521 \h </w:instrText>
      </w:r>
      <w:r>
        <w:rPr>
          <w:noProof/>
        </w:rPr>
      </w:r>
      <w:r>
        <w:rPr>
          <w:noProof/>
        </w:rPr>
        <w:fldChar w:fldCharType="separate"/>
      </w:r>
      <w:r>
        <w:rPr>
          <w:noProof/>
        </w:rPr>
        <w:t>41</w:t>
      </w:r>
      <w:r>
        <w:rPr>
          <w:noProof/>
        </w:rPr>
        <w:fldChar w:fldCharType="end"/>
      </w:r>
    </w:p>
    <w:p w14:paraId="49387EAE" w14:textId="47EFAF03" w:rsidR="00400F56" w:rsidRDefault="00400F56">
      <w:pPr>
        <w:pStyle w:val="TOC3"/>
        <w:rPr>
          <w:rFonts w:asciiTheme="minorHAnsi" w:eastAsiaTheme="minorEastAsia" w:hAnsiTheme="minorHAnsi" w:cstheme="minorBidi"/>
          <w:noProof/>
          <w:sz w:val="22"/>
          <w:szCs w:val="22"/>
          <w:lang w:eastAsia="en-GB"/>
        </w:rPr>
      </w:pPr>
      <w:r>
        <w:rPr>
          <w:noProof/>
        </w:rPr>
        <w:t>5.3.3</w:t>
      </w:r>
      <w:r>
        <w:rPr>
          <w:rFonts w:asciiTheme="minorHAnsi" w:eastAsiaTheme="minorEastAsia" w:hAnsiTheme="minorHAnsi" w:cstheme="minorBidi"/>
          <w:noProof/>
          <w:sz w:val="22"/>
          <w:szCs w:val="22"/>
          <w:lang w:eastAsia="en-GB"/>
        </w:rPr>
        <w:tab/>
      </w:r>
      <w:r>
        <w:rPr>
          <w:noProof/>
        </w:rPr>
        <w:t>Initiation of Unicast Bearer Service based Services</w:t>
      </w:r>
      <w:r>
        <w:rPr>
          <w:noProof/>
        </w:rPr>
        <w:tab/>
      </w:r>
      <w:r>
        <w:rPr>
          <w:noProof/>
        </w:rPr>
        <w:fldChar w:fldCharType="begin" w:fldLock="1"/>
      </w:r>
      <w:r>
        <w:rPr>
          <w:noProof/>
        </w:rPr>
        <w:instrText xml:space="preserve"> PAGEREF _Toc123563522 \h </w:instrText>
      </w:r>
      <w:r>
        <w:rPr>
          <w:noProof/>
        </w:rPr>
      </w:r>
      <w:r>
        <w:rPr>
          <w:noProof/>
        </w:rPr>
        <w:fldChar w:fldCharType="separate"/>
      </w:r>
      <w:r>
        <w:rPr>
          <w:noProof/>
        </w:rPr>
        <w:t>42</w:t>
      </w:r>
      <w:r>
        <w:rPr>
          <w:noProof/>
        </w:rPr>
        <w:fldChar w:fldCharType="end"/>
      </w:r>
    </w:p>
    <w:p w14:paraId="1760C316" w14:textId="79BB7B2C" w:rsidR="00400F56" w:rsidRDefault="00400F56">
      <w:pPr>
        <w:pStyle w:val="TOC3"/>
        <w:rPr>
          <w:rFonts w:asciiTheme="minorHAnsi" w:eastAsiaTheme="minorEastAsia" w:hAnsiTheme="minorHAnsi" w:cstheme="minorBidi"/>
          <w:noProof/>
          <w:sz w:val="22"/>
          <w:szCs w:val="22"/>
          <w:lang w:eastAsia="en-GB"/>
        </w:rPr>
      </w:pPr>
      <w:r>
        <w:rPr>
          <w:noProof/>
        </w:rPr>
        <w:t>5.3.4</w:t>
      </w:r>
      <w:r>
        <w:rPr>
          <w:rFonts w:asciiTheme="minorHAnsi" w:eastAsiaTheme="minorEastAsia" w:hAnsiTheme="minorHAnsi" w:cstheme="minorBidi"/>
          <w:noProof/>
          <w:sz w:val="22"/>
          <w:szCs w:val="22"/>
          <w:lang w:eastAsia="en-GB"/>
        </w:rPr>
        <w:tab/>
      </w:r>
      <w:r>
        <w:rPr>
          <w:noProof/>
        </w:rPr>
        <w:t>Termination of Unicast Bearer Service based Services</w:t>
      </w:r>
      <w:r>
        <w:rPr>
          <w:noProof/>
        </w:rPr>
        <w:tab/>
      </w:r>
      <w:r>
        <w:rPr>
          <w:noProof/>
        </w:rPr>
        <w:fldChar w:fldCharType="begin" w:fldLock="1"/>
      </w:r>
      <w:r>
        <w:rPr>
          <w:noProof/>
        </w:rPr>
        <w:instrText xml:space="preserve"> PAGEREF _Toc123563523 \h </w:instrText>
      </w:r>
      <w:r>
        <w:rPr>
          <w:noProof/>
        </w:rPr>
      </w:r>
      <w:r>
        <w:rPr>
          <w:noProof/>
        </w:rPr>
        <w:fldChar w:fldCharType="separate"/>
      </w:r>
      <w:r>
        <w:rPr>
          <w:noProof/>
        </w:rPr>
        <w:t>42</w:t>
      </w:r>
      <w:r>
        <w:rPr>
          <w:noProof/>
        </w:rPr>
        <w:fldChar w:fldCharType="end"/>
      </w:r>
    </w:p>
    <w:p w14:paraId="7628EFB7" w14:textId="3FCC8CB1" w:rsidR="00400F56" w:rsidRDefault="00400F56">
      <w:pPr>
        <w:pStyle w:val="TOC3"/>
        <w:rPr>
          <w:rFonts w:asciiTheme="minorHAnsi" w:eastAsiaTheme="minorEastAsia" w:hAnsiTheme="minorHAnsi" w:cstheme="minorBidi"/>
          <w:noProof/>
          <w:sz w:val="22"/>
          <w:szCs w:val="22"/>
          <w:lang w:eastAsia="en-GB"/>
        </w:rPr>
      </w:pPr>
      <w:r w:rsidRPr="0094295A">
        <w:rPr>
          <w:noProof/>
          <w:snapToGrid w:val="0"/>
          <w:lang w:eastAsia="en-GB"/>
        </w:rPr>
        <w:t>5.3.5</w:t>
      </w:r>
      <w:r>
        <w:rPr>
          <w:rFonts w:asciiTheme="minorHAnsi" w:eastAsiaTheme="minorEastAsia" w:hAnsiTheme="minorHAnsi" w:cstheme="minorBidi"/>
          <w:noProof/>
          <w:sz w:val="22"/>
          <w:szCs w:val="22"/>
          <w:lang w:eastAsia="en-GB"/>
        </w:rPr>
        <w:tab/>
      </w:r>
      <w:r w:rsidRPr="0094295A">
        <w:rPr>
          <w:noProof/>
          <w:lang w:val="en-US"/>
        </w:rPr>
        <w:t>Scalable Service Initiation and Termination for MBMS Services</w:t>
      </w:r>
      <w:r>
        <w:rPr>
          <w:noProof/>
        </w:rPr>
        <w:tab/>
      </w:r>
      <w:r>
        <w:rPr>
          <w:noProof/>
        </w:rPr>
        <w:fldChar w:fldCharType="begin" w:fldLock="1"/>
      </w:r>
      <w:r>
        <w:rPr>
          <w:noProof/>
        </w:rPr>
        <w:instrText xml:space="preserve"> PAGEREF _Toc123563524 \h </w:instrText>
      </w:r>
      <w:r>
        <w:rPr>
          <w:noProof/>
        </w:rPr>
      </w:r>
      <w:r>
        <w:rPr>
          <w:noProof/>
        </w:rPr>
        <w:fldChar w:fldCharType="separate"/>
      </w:r>
      <w:r>
        <w:rPr>
          <w:noProof/>
        </w:rPr>
        <w:t>43</w:t>
      </w:r>
      <w:r>
        <w:rPr>
          <w:noProof/>
        </w:rPr>
        <w:fldChar w:fldCharType="end"/>
      </w:r>
    </w:p>
    <w:p w14:paraId="1B813FAF" w14:textId="6018EBCA" w:rsidR="00400F56" w:rsidRDefault="00400F56">
      <w:pPr>
        <w:pStyle w:val="TOC4"/>
        <w:rPr>
          <w:rFonts w:asciiTheme="minorHAnsi" w:eastAsiaTheme="minorEastAsia" w:hAnsiTheme="minorHAnsi" w:cstheme="minorBidi"/>
          <w:noProof/>
          <w:sz w:val="22"/>
          <w:szCs w:val="22"/>
          <w:lang w:eastAsia="en-GB"/>
        </w:rPr>
      </w:pPr>
      <w:r>
        <w:rPr>
          <w:noProof/>
        </w:rPr>
        <w:t>5.3.5.1</w:t>
      </w:r>
      <w:r>
        <w:rPr>
          <w:rFonts w:asciiTheme="minorHAnsi" w:eastAsiaTheme="minorEastAsia" w:hAnsiTheme="minorHAnsi" w:cstheme="minorBidi"/>
          <w:noProof/>
          <w:sz w:val="22"/>
          <w:szCs w:val="22"/>
          <w:lang w:eastAsia="en-GB"/>
        </w:rPr>
        <w:tab/>
      </w:r>
      <w:r w:rsidRPr="0094295A">
        <w:rPr>
          <w:noProof/>
          <w:lang w:val="en-US"/>
        </w:rPr>
        <w:t>General</w:t>
      </w:r>
      <w:r>
        <w:rPr>
          <w:noProof/>
        </w:rPr>
        <w:tab/>
      </w:r>
      <w:r>
        <w:rPr>
          <w:noProof/>
        </w:rPr>
        <w:fldChar w:fldCharType="begin" w:fldLock="1"/>
      </w:r>
      <w:r>
        <w:rPr>
          <w:noProof/>
        </w:rPr>
        <w:instrText xml:space="preserve"> PAGEREF _Toc123563525 \h </w:instrText>
      </w:r>
      <w:r>
        <w:rPr>
          <w:noProof/>
        </w:rPr>
      </w:r>
      <w:r>
        <w:rPr>
          <w:noProof/>
        </w:rPr>
        <w:fldChar w:fldCharType="separate"/>
      </w:r>
      <w:r>
        <w:rPr>
          <w:noProof/>
        </w:rPr>
        <w:t>43</w:t>
      </w:r>
      <w:r>
        <w:rPr>
          <w:noProof/>
        </w:rPr>
        <w:fldChar w:fldCharType="end"/>
      </w:r>
    </w:p>
    <w:p w14:paraId="4874EE52" w14:textId="2B150CDF" w:rsidR="00400F56" w:rsidRDefault="00400F56">
      <w:pPr>
        <w:pStyle w:val="TOC4"/>
        <w:rPr>
          <w:rFonts w:asciiTheme="minorHAnsi" w:eastAsiaTheme="minorEastAsia" w:hAnsiTheme="minorHAnsi" w:cstheme="minorBidi"/>
          <w:noProof/>
          <w:sz w:val="22"/>
          <w:szCs w:val="22"/>
          <w:lang w:eastAsia="en-GB"/>
        </w:rPr>
      </w:pPr>
      <w:r w:rsidRPr="0094295A">
        <w:rPr>
          <w:noProof/>
          <w:lang w:val="en-US"/>
        </w:rPr>
        <w:t>5.3.5.2</w:t>
      </w:r>
      <w:r>
        <w:rPr>
          <w:rFonts w:asciiTheme="minorHAnsi" w:eastAsiaTheme="minorEastAsia" w:hAnsiTheme="minorHAnsi" w:cstheme="minorBidi"/>
          <w:noProof/>
          <w:sz w:val="22"/>
          <w:szCs w:val="22"/>
          <w:lang w:eastAsia="en-GB"/>
        </w:rPr>
        <w:tab/>
      </w:r>
      <w:r w:rsidRPr="0094295A">
        <w:rPr>
          <w:noProof/>
          <w:lang w:val="en-US"/>
        </w:rPr>
        <w:t>Randomization of Service Initiation over Time</w:t>
      </w:r>
      <w:r>
        <w:rPr>
          <w:noProof/>
        </w:rPr>
        <w:tab/>
      </w:r>
      <w:r>
        <w:rPr>
          <w:noProof/>
        </w:rPr>
        <w:fldChar w:fldCharType="begin" w:fldLock="1"/>
      </w:r>
      <w:r>
        <w:rPr>
          <w:noProof/>
        </w:rPr>
        <w:instrText xml:space="preserve"> PAGEREF _Toc123563526 \h </w:instrText>
      </w:r>
      <w:r>
        <w:rPr>
          <w:noProof/>
        </w:rPr>
      </w:r>
      <w:r>
        <w:rPr>
          <w:noProof/>
        </w:rPr>
        <w:fldChar w:fldCharType="separate"/>
      </w:r>
      <w:r>
        <w:rPr>
          <w:noProof/>
        </w:rPr>
        <w:t>43</w:t>
      </w:r>
      <w:r>
        <w:rPr>
          <w:noProof/>
        </w:rPr>
        <w:fldChar w:fldCharType="end"/>
      </w:r>
    </w:p>
    <w:p w14:paraId="48E7A026" w14:textId="60D0AE27" w:rsidR="00400F56" w:rsidRDefault="00400F56">
      <w:pPr>
        <w:pStyle w:val="TOC4"/>
        <w:rPr>
          <w:rFonts w:asciiTheme="minorHAnsi" w:eastAsiaTheme="minorEastAsia" w:hAnsiTheme="minorHAnsi" w:cstheme="minorBidi"/>
          <w:noProof/>
          <w:sz w:val="22"/>
          <w:szCs w:val="22"/>
          <w:lang w:eastAsia="en-GB"/>
        </w:rPr>
      </w:pPr>
      <w:r w:rsidRPr="0094295A">
        <w:rPr>
          <w:noProof/>
          <w:lang w:val="en-US"/>
        </w:rPr>
        <w:t>5.3.5.3</w:t>
      </w:r>
      <w:r>
        <w:rPr>
          <w:rFonts w:asciiTheme="minorHAnsi" w:eastAsiaTheme="minorEastAsia" w:hAnsiTheme="minorHAnsi" w:cstheme="minorBidi"/>
          <w:noProof/>
          <w:sz w:val="22"/>
          <w:szCs w:val="22"/>
          <w:lang w:eastAsia="en-GB"/>
        </w:rPr>
        <w:tab/>
      </w:r>
      <w:r w:rsidRPr="0094295A">
        <w:rPr>
          <w:noProof/>
          <w:lang w:val="en-US"/>
        </w:rPr>
        <w:t>Randomization of Service Termination over Time</w:t>
      </w:r>
      <w:r>
        <w:rPr>
          <w:noProof/>
        </w:rPr>
        <w:tab/>
      </w:r>
      <w:r>
        <w:rPr>
          <w:noProof/>
        </w:rPr>
        <w:fldChar w:fldCharType="begin" w:fldLock="1"/>
      </w:r>
      <w:r>
        <w:rPr>
          <w:noProof/>
        </w:rPr>
        <w:instrText xml:space="preserve"> PAGEREF _Toc123563527 \h </w:instrText>
      </w:r>
      <w:r>
        <w:rPr>
          <w:noProof/>
        </w:rPr>
      </w:r>
      <w:r>
        <w:rPr>
          <w:noProof/>
        </w:rPr>
        <w:fldChar w:fldCharType="separate"/>
      </w:r>
      <w:r>
        <w:rPr>
          <w:noProof/>
        </w:rPr>
        <w:t>43</w:t>
      </w:r>
      <w:r>
        <w:rPr>
          <w:noProof/>
        </w:rPr>
        <w:fldChar w:fldCharType="end"/>
      </w:r>
    </w:p>
    <w:p w14:paraId="78F79BE8" w14:textId="293BE00B" w:rsidR="00400F56" w:rsidRDefault="00400F56">
      <w:pPr>
        <w:pStyle w:val="TOC2"/>
        <w:rPr>
          <w:rFonts w:asciiTheme="minorHAnsi" w:eastAsiaTheme="minorEastAsia" w:hAnsiTheme="minorHAnsi" w:cstheme="minorBidi"/>
          <w:noProof/>
          <w:sz w:val="22"/>
          <w:szCs w:val="22"/>
          <w:lang w:eastAsia="en-GB"/>
        </w:rPr>
      </w:pPr>
      <w:r w:rsidRPr="0094295A">
        <w:rPr>
          <w:noProof/>
          <w:snapToGrid w:val="0"/>
          <w:lang w:eastAsia="en-GB"/>
        </w:rPr>
        <w:t>5.4</w:t>
      </w:r>
      <w:r>
        <w:rPr>
          <w:rFonts w:asciiTheme="minorHAnsi" w:eastAsiaTheme="minorEastAsia" w:hAnsiTheme="minorHAnsi" w:cstheme="minorBidi"/>
          <w:noProof/>
          <w:sz w:val="22"/>
          <w:szCs w:val="22"/>
          <w:lang w:eastAsia="en-GB"/>
        </w:rPr>
        <w:tab/>
      </w:r>
      <w:r w:rsidRPr="0094295A">
        <w:rPr>
          <w:noProof/>
          <w:snapToGrid w:val="0"/>
          <w:lang w:eastAsia="en-GB"/>
        </w:rPr>
        <w:t>MBMS Data Transfer Procedure</w:t>
      </w:r>
      <w:r>
        <w:rPr>
          <w:noProof/>
        </w:rPr>
        <w:tab/>
      </w:r>
      <w:r>
        <w:rPr>
          <w:noProof/>
        </w:rPr>
        <w:fldChar w:fldCharType="begin" w:fldLock="1"/>
      </w:r>
      <w:r>
        <w:rPr>
          <w:noProof/>
        </w:rPr>
        <w:instrText xml:space="preserve"> PAGEREF _Toc123563528 \h </w:instrText>
      </w:r>
      <w:r>
        <w:rPr>
          <w:noProof/>
        </w:rPr>
      </w:r>
      <w:r>
        <w:rPr>
          <w:noProof/>
        </w:rPr>
        <w:fldChar w:fldCharType="separate"/>
      </w:r>
      <w:r>
        <w:rPr>
          <w:noProof/>
        </w:rPr>
        <w:t>44</w:t>
      </w:r>
      <w:r>
        <w:rPr>
          <w:noProof/>
        </w:rPr>
        <w:fldChar w:fldCharType="end"/>
      </w:r>
    </w:p>
    <w:p w14:paraId="4E2505C5" w14:textId="6FA7B2B9" w:rsidR="00400F56" w:rsidRDefault="00400F56">
      <w:pPr>
        <w:pStyle w:val="TOC3"/>
        <w:rPr>
          <w:rFonts w:asciiTheme="minorHAnsi" w:eastAsiaTheme="minorEastAsia" w:hAnsiTheme="minorHAnsi" w:cstheme="minorBidi"/>
          <w:noProof/>
          <w:sz w:val="22"/>
          <w:szCs w:val="22"/>
          <w:lang w:eastAsia="en-GB"/>
        </w:rPr>
      </w:pPr>
      <w:r>
        <w:rPr>
          <w:noProof/>
          <w:lang w:eastAsia="en-GB"/>
        </w:rPr>
        <w:t>5.4.1</w:t>
      </w:r>
      <w:r>
        <w:rPr>
          <w:rFonts w:asciiTheme="minorHAnsi" w:eastAsiaTheme="minorEastAsia" w:hAnsiTheme="minorHAnsi" w:cstheme="minorBidi"/>
          <w:noProof/>
          <w:sz w:val="22"/>
          <w:szCs w:val="22"/>
          <w:lang w:eastAsia="en-GB"/>
        </w:rPr>
        <w:tab/>
      </w:r>
      <w:r>
        <w:rPr>
          <w:noProof/>
          <w:lang w:eastAsia="en-GB"/>
        </w:rPr>
        <w:t>MBMS Data Transfer Procedure using MBMS Bearer Services</w:t>
      </w:r>
      <w:r>
        <w:rPr>
          <w:noProof/>
        </w:rPr>
        <w:tab/>
      </w:r>
      <w:r>
        <w:rPr>
          <w:noProof/>
        </w:rPr>
        <w:fldChar w:fldCharType="begin" w:fldLock="1"/>
      </w:r>
      <w:r>
        <w:rPr>
          <w:noProof/>
        </w:rPr>
        <w:instrText xml:space="preserve"> PAGEREF _Toc123563529 \h </w:instrText>
      </w:r>
      <w:r>
        <w:rPr>
          <w:noProof/>
        </w:rPr>
      </w:r>
      <w:r>
        <w:rPr>
          <w:noProof/>
        </w:rPr>
        <w:fldChar w:fldCharType="separate"/>
      </w:r>
      <w:r>
        <w:rPr>
          <w:noProof/>
        </w:rPr>
        <w:t>44</w:t>
      </w:r>
      <w:r>
        <w:rPr>
          <w:noProof/>
        </w:rPr>
        <w:fldChar w:fldCharType="end"/>
      </w:r>
    </w:p>
    <w:p w14:paraId="7D5B4562" w14:textId="6234EE39" w:rsidR="00400F56" w:rsidRDefault="00400F56">
      <w:pPr>
        <w:pStyle w:val="TOC3"/>
        <w:rPr>
          <w:rFonts w:asciiTheme="minorHAnsi" w:eastAsiaTheme="minorEastAsia" w:hAnsiTheme="minorHAnsi" w:cstheme="minorBidi"/>
          <w:noProof/>
          <w:sz w:val="22"/>
          <w:szCs w:val="22"/>
          <w:lang w:eastAsia="en-GB"/>
        </w:rPr>
      </w:pPr>
      <w:r>
        <w:rPr>
          <w:noProof/>
        </w:rPr>
        <w:t>5.4.2</w:t>
      </w:r>
      <w:r>
        <w:rPr>
          <w:rFonts w:asciiTheme="minorHAnsi" w:eastAsiaTheme="minorEastAsia" w:hAnsiTheme="minorHAnsi" w:cstheme="minorBidi"/>
          <w:noProof/>
          <w:sz w:val="22"/>
          <w:szCs w:val="22"/>
          <w:lang w:eastAsia="en-GB"/>
        </w:rPr>
        <w:tab/>
      </w:r>
      <w:r>
        <w:rPr>
          <w:noProof/>
          <w:lang w:eastAsia="en-GB"/>
        </w:rPr>
        <w:t>MBMS Data Transfer Procedure using other UMTS Bearer Services</w:t>
      </w:r>
      <w:r>
        <w:rPr>
          <w:noProof/>
        </w:rPr>
        <w:tab/>
      </w:r>
      <w:r>
        <w:rPr>
          <w:noProof/>
        </w:rPr>
        <w:fldChar w:fldCharType="begin" w:fldLock="1"/>
      </w:r>
      <w:r>
        <w:rPr>
          <w:noProof/>
        </w:rPr>
        <w:instrText xml:space="preserve"> PAGEREF _Toc123563530 \h </w:instrText>
      </w:r>
      <w:r>
        <w:rPr>
          <w:noProof/>
        </w:rPr>
      </w:r>
      <w:r>
        <w:rPr>
          <w:noProof/>
        </w:rPr>
        <w:fldChar w:fldCharType="separate"/>
      </w:r>
      <w:r>
        <w:rPr>
          <w:noProof/>
        </w:rPr>
        <w:t>45</w:t>
      </w:r>
      <w:r>
        <w:rPr>
          <w:noProof/>
        </w:rPr>
        <w:fldChar w:fldCharType="end"/>
      </w:r>
    </w:p>
    <w:p w14:paraId="3181B33E" w14:textId="6121BFA3" w:rsidR="00400F56" w:rsidRDefault="00400F56">
      <w:pPr>
        <w:pStyle w:val="TOC2"/>
        <w:rPr>
          <w:rFonts w:asciiTheme="minorHAnsi" w:eastAsiaTheme="minorEastAsia" w:hAnsiTheme="minorHAnsi" w:cstheme="minorBidi"/>
          <w:noProof/>
          <w:sz w:val="22"/>
          <w:szCs w:val="22"/>
          <w:lang w:eastAsia="en-GB"/>
        </w:rPr>
      </w:pPr>
      <w:r w:rsidRPr="0094295A">
        <w:rPr>
          <w:noProof/>
          <w:snapToGrid w:val="0"/>
          <w:lang w:eastAsia="en-GB"/>
        </w:rPr>
        <w:t>5.4A</w:t>
      </w:r>
      <w:r>
        <w:rPr>
          <w:rFonts w:asciiTheme="minorHAnsi" w:eastAsiaTheme="minorEastAsia" w:hAnsiTheme="minorHAnsi" w:cstheme="minorBidi"/>
          <w:noProof/>
          <w:sz w:val="22"/>
          <w:szCs w:val="22"/>
          <w:lang w:eastAsia="en-GB"/>
        </w:rPr>
        <w:tab/>
      </w:r>
      <w:r w:rsidRPr="0094295A">
        <w:rPr>
          <w:noProof/>
          <w:snapToGrid w:val="0"/>
          <w:lang w:eastAsia="en-GB"/>
        </w:rPr>
        <w:t>Procedures between Content Provider and BM-SC</w:t>
      </w:r>
      <w:r>
        <w:rPr>
          <w:noProof/>
        </w:rPr>
        <w:tab/>
      </w:r>
      <w:r>
        <w:rPr>
          <w:noProof/>
        </w:rPr>
        <w:fldChar w:fldCharType="begin" w:fldLock="1"/>
      </w:r>
      <w:r>
        <w:rPr>
          <w:noProof/>
        </w:rPr>
        <w:instrText xml:space="preserve"> PAGEREF _Toc123563531 \h </w:instrText>
      </w:r>
      <w:r>
        <w:rPr>
          <w:noProof/>
        </w:rPr>
      </w:r>
      <w:r>
        <w:rPr>
          <w:noProof/>
        </w:rPr>
        <w:fldChar w:fldCharType="separate"/>
      </w:r>
      <w:r>
        <w:rPr>
          <w:noProof/>
        </w:rPr>
        <w:t>45</w:t>
      </w:r>
      <w:r>
        <w:rPr>
          <w:noProof/>
        </w:rPr>
        <w:fldChar w:fldCharType="end"/>
      </w:r>
    </w:p>
    <w:p w14:paraId="57C62811" w14:textId="6D514D0B" w:rsidR="00400F56" w:rsidRDefault="00400F56">
      <w:pPr>
        <w:pStyle w:val="TOC2"/>
        <w:rPr>
          <w:rFonts w:asciiTheme="minorHAnsi" w:eastAsiaTheme="minorEastAsia" w:hAnsiTheme="minorHAnsi" w:cstheme="minorBidi"/>
          <w:noProof/>
          <w:sz w:val="22"/>
          <w:szCs w:val="22"/>
          <w:lang w:eastAsia="en-GB"/>
        </w:rPr>
      </w:pPr>
      <w:r w:rsidRPr="0094295A">
        <w:rPr>
          <w:noProof/>
          <w:snapToGrid w:val="0"/>
          <w:lang w:eastAsia="en-GB"/>
        </w:rPr>
        <w:t>5.5</w:t>
      </w:r>
      <w:r>
        <w:rPr>
          <w:rFonts w:asciiTheme="minorHAnsi" w:eastAsiaTheme="minorEastAsia" w:hAnsiTheme="minorHAnsi" w:cstheme="minorBidi"/>
          <w:noProof/>
          <w:sz w:val="22"/>
          <w:szCs w:val="22"/>
          <w:lang w:eastAsia="en-GB"/>
        </w:rPr>
        <w:tab/>
      </w:r>
      <w:r w:rsidRPr="0094295A">
        <w:rPr>
          <w:noProof/>
          <w:snapToGrid w:val="0"/>
          <w:lang w:eastAsia="en-GB"/>
        </w:rPr>
        <w:t>MBMS Protocols</w:t>
      </w:r>
      <w:r>
        <w:rPr>
          <w:noProof/>
        </w:rPr>
        <w:tab/>
      </w:r>
      <w:r>
        <w:rPr>
          <w:noProof/>
        </w:rPr>
        <w:fldChar w:fldCharType="begin" w:fldLock="1"/>
      </w:r>
      <w:r>
        <w:rPr>
          <w:noProof/>
        </w:rPr>
        <w:instrText xml:space="preserve"> PAGEREF _Toc123563532 \h </w:instrText>
      </w:r>
      <w:r>
        <w:rPr>
          <w:noProof/>
        </w:rPr>
      </w:r>
      <w:r>
        <w:rPr>
          <w:noProof/>
        </w:rPr>
        <w:fldChar w:fldCharType="separate"/>
      </w:r>
      <w:r>
        <w:rPr>
          <w:noProof/>
        </w:rPr>
        <w:t>45</w:t>
      </w:r>
      <w:r>
        <w:rPr>
          <w:noProof/>
        </w:rPr>
        <w:fldChar w:fldCharType="end"/>
      </w:r>
    </w:p>
    <w:p w14:paraId="67FBE625" w14:textId="0DBCDF9A" w:rsidR="00400F56" w:rsidRDefault="00400F56">
      <w:pPr>
        <w:pStyle w:val="TOC2"/>
        <w:rPr>
          <w:rFonts w:asciiTheme="minorHAnsi" w:eastAsiaTheme="minorEastAsia" w:hAnsiTheme="minorHAnsi" w:cstheme="minorBidi"/>
          <w:noProof/>
          <w:sz w:val="22"/>
          <w:szCs w:val="22"/>
          <w:lang w:eastAsia="en-GB"/>
        </w:rPr>
      </w:pPr>
      <w:r w:rsidRPr="0094295A">
        <w:rPr>
          <w:noProof/>
          <w:snapToGrid w:val="0"/>
          <w:lang w:eastAsia="en-GB"/>
        </w:rPr>
        <w:t>5.6</w:t>
      </w:r>
      <w:r>
        <w:rPr>
          <w:rFonts w:asciiTheme="minorHAnsi" w:eastAsiaTheme="minorEastAsia" w:hAnsiTheme="minorHAnsi" w:cstheme="minorBidi"/>
          <w:noProof/>
          <w:sz w:val="22"/>
          <w:szCs w:val="22"/>
          <w:lang w:eastAsia="en-GB"/>
        </w:rPr>
        <w:tab/>
      </w:r>
      <w:r w:rsidRPr="0094295A">
        <w:rPr>
          <w:noProof/>
          <w:snapToGrid w:val="0"/>
          <w:lang w:eastAsia="en-GB"/>
        </w:rPr>
        <w:t>DASH and MBMS</w:t>
      </w:r>
      <w:r>
        <w:rPr>
          <w:noProof/>
        </w:rPr>
        <w:tab/>
      </w:r>
      <w:r>
        <w:rPr>
          <w:noProof/>
        </w:rPr>
        <w:fldChar w:fldCharType="begin" w:fldLock="1"/>
      </w:r>
      <w:r>
        <w:rPr>
          <w:noProof/>
        </w:rPr>
        <w:instrText xml:space="preserve"> PAGEREF _Toc123563533 \h </w:instrText>
      </w:r>
      <w:r>
        <w:rPr>
          <w:noProof/>
        </w:rPr>
      </w:r>
      <w:r>
        <w:rPr>
          <w:noProof/>
        </w:rPr>
        <w:fldChar w:fldCharType="separate"/>
      </w:r>
      <w:r>
        <w:rPr>
          <w:noProof/>
        </w:rPr>
        <w:t>45</w:t>
      </w:r>
      <w:r>
        <w:rPr>
          <w:noProof/>
        </w:rPr>
        <w:fldChar w:fldCharType="end"/>
      </w:r>
    </w:p>
    <w:p w14:paraId="45B90EB4" w14:textId="673122B4" w:rsidR="00400F56" w:rsidRDefault="00400F56">
      <w:pPr>
        <w:pStyle w:val="TOC2"/>
        <w:rPr>
          <w:rFonts w:asciiTheme="minorHAnsi" w:eastAsiaTheme="minorEastAsia" w:hAnsiTheme="minorHAnsi" w:cstheme="minorBidi"/>
          <w:noProof/>
          <w:sz w:val="22"/>
          <w:szCs w:val="22"/>
          <w:lang w:eastAsia="en-GB"/>
        </w:rPr>
      </w:pPr>
      <w:r w:rsidRPr="0094295A">
        <w:rPr>
          <w:noProof/>
          <w:snapToGrid w:val="0"/>
          <w:lang w:eastAsia="en-GB"/>
        </w:rPr>
        <w:t>5.7</w:t>
      </w:r>
      <w:r>
        <w:rPr>
          <w:rFonts w:asciiTheme="minorHAnsi" w:eastAsiaTheme="minorEastAsia" w:hAnsiTheme="minorHAnsi" w:cstheme="minorBidi"/>
          <w:noProof/>
          <w:sz w:val="22"/>
          <w:szCs w:val="22"/>
          <w:lang w:eastAsia="en-GB"/>
        </w:rPr>
        <w:tab/>
      </w:r>
      <w:r w:rsidRPr="0094295A">
        <w:rPr>
          <w:noProof/>
          <w:snapToGrid w:val="0"/>
          <w:lang w:eastAsia="en-GB"/>
        </w:rPr>
        <w:t>Generic Application Service</w:t>
      </w:r>
      <w:r>
        <w:rPr>
          <w:noProof/>
        </w:rPr>
        <w:tab/>
      </w:r>
      <w:r>
        <w:rPr>
          <w:noProof/>
        </w:rPr>
        <w:fldChar w:fldCharType="begin" w:fldLock="1"/>
      </w:r>
      <w:r>
        <w:rPr>
          <w:noProof/>
        </w:rPr>
        <w:instrText xml:space="preserve"> PAGEREF _Toc123563534 \h </w:instrText>
      </w:r>
      <w:r>
        <w:rPr>
          <w:noProof/>
        </w:rPr>
      </w:r>
      <w:r>
        <w:rPr>
          <w:noProof/>
        </w:rPr>
        <w:fldChar w:fldCharType="separate"/>
      </w:r>
      <w:r>
        <w:rPr>
          <w:noProof/>
        </w:rPr>
        <w:t>47</w:t>
      </w:r>
      <w:r>
        <w:rPr>
          <w:noProof/>
        </w:rPr>
        <w:fldChar w:fldCharType="end"/>
      </w:r>
    </w:p>
    <w:p w14:paraId="6775F37E" w14:textId="13BA1952" w:rsidR="00400F56" w:rsidRDefault="00400F56">
      <w:pPr>
        <w:pStyle w:val="TOC1"/>
        <w:rPr>
          <w:rFonts w:asciiTheme="minorHAnsi" w:eastAsiaTheme="minorEastAsia" w:hAnsiTheme="minorHAnsi" w:cstheme="minorBidi"/>
          <w:noProof/>
          <w:szCs w:val="22"/>
          <w:lang w:eastAsia="en-GB"/>
        </w:rPr>
      </w:pPr>
      <w:r>
        <w:rPr>
          <w:noProof/>
          <w:lang w:eastAsia="ja-JP"/>
        </w:rPr>
        <w:t>6</w:t>
      </w:r>
      <w:r>
        <w:rPr>
          <w:rFonts w:asciiTheme="minorHAnsi" w:eastAsiaTheme="minorEastAsia" w:hAnsiTheme="minorHAnsi" w:cstheme="minorBidi"/>
          <w:noProof/>
          <w:szCs w:val="22"/>
          <w:lang w:eastAsia="en-GB"/>
        </w:rPr>
        <w:tab/>
      </w:r>
      <w:r>
        <w:rPr>
          <w:noProof/>
        </w:rPr>
        <w:t>Introduction on Delivery Methods</w:t>
      </w:r>
      <w:r>
        <w:rPr>
          <w:noProof/>
        </w:rPr>
        <w:tab/>
      </w:r>
      <w:r>
        <w:rPr>
          <w:noProof/>
        </w:rPr>
        <w:fldChar w:fldCharType="begin" w:fldLock="1"/>
      </w:r>
      <w:r>
        <w:rPr>
          <w:noProof/>
        </w:rPr>
        <w:instrText xml:space="preserve"> PAGEREF _Toc123563535 \h </w:instrText>
      </w:r>
      <w:r>
        <w:rPr>
          <w:noProof/>
        </w:rPr>
      </w:r>
      <w:r>
        <w:rPr>
          <w:noProof/>
        </w:rPr>
        <w:fldChar w:fldCharType="separate"/>
      </w:r>
      <w:r>
        <w:rPr>
          <w:noProof/>
        </w:rPr>
        <w:t>48</w:t>
      </w:r>
      <w:r>
        <w:rPr>
          <w:noProof/>
        </w:rPr>
        <w:fldChar w:fldCharType="end"/>
      </w:r>
    </w:p>
    <w:p w14:paraId="330B1C64" w14:textId="14BCCDC5" w:rsidR="00400F56" w:rsidRDefault="00400F56">
      <w:pPr>
        <w:pStyle w:val="TOC1"/>
        <w:rPr>
          <w:rFonts w:asciiTheme="minorHAnsi" w:eastAsiaTheme="minorEastAsia" w:hAnsiTheme="minorHAnsi" w:cstheme="minorBidi"/>
          <w:noProof/>
          <w:szCs w:val="22"/>
          <w:lang w:eastAsia="en-GB"/>
        </w:rPr>
      </w:pPr>
      <w:r>
        <w:rPr>
          <w:noProof/>
          <w:lang w:eastAsia="ja-JP"/>
        </w:rPr>
        <w:t>7</w:t>
      </w:r>
      <w:r>
        <w:rPr>
          <w:rFonts w:asciiTheme="minorHAnsi" w:eastAsiaTheme="minorEastAsia" w:hAnsiTheme="minorHAnsi" w:cstheme="minorBidi"/>
          <w:noProof/>
          <w:szCs w:val="22"/>
          <w:lang w:eastAsia="en-GB"/>
        </w:rPr>
        <w:tab/>
      </w:r>
      <w:r>
        <w:rPr>
          <w:noProof/>
        </w:rPr>
        <w:t>Download Delivery Method</w:t>
      </w:r>
      <w:r>
        <w:rPr>
          <w:noProof/>
        </w:rPr>
        <w:tab/>
      </w:r>
      <w:r>
        <w:rPr>
          <w:noProof/>
        </w:rPr>
        <w:fldChar w:fldCharType="begin" w:fldLock="1"/>
      </w:r>
      <w:r>
        <w:rPr>
          <w:noProof/>
        </w:rPr>
        <w:instrText xml:space="preserve"> PAGEREF _Toc123563536 \h </w:instrText>
      </w:r>
      <w:r>
        <w:rPr>
          <w:noProof/>
        </w:rPr>
      </w:r>
      <w:r>
        <w:rPr>
          <w:noProof/>
        </w:rPr>
        <w:fldChar w:fldCharType="separate"/>
      </w:r>
      <w:r>
        <w:rPr>
          <w:noProof/>
        </w:rPr>
        <w:t>48</w:t>
      </w:r>
      <w:r>
        <w:rPr>
          <w:noProof/>
        </w:rPr>
        <w:fldChar w:fldCharType="end"/>
      </w:r>
    </w:p>
    <w:p w14:paraId="4C4CE638" w14:textId="7A89E4F9" w:rsidR="00400F56" w:rsidRDefault="00400F56">
      <w:pPr>
        <w:pStyle w:val="TOC2"/>
        <w:rPr>
          <w:rFonts w:asciiTheme="minorHAnsi" w:eastAsiaTheme="minorEastAsia" w:hAnsiTheme="minorHAnsi" w:cstheme="minorBidi"/>
          <w:noProof/>
          <w:sz w:val="22"/>
          <w:szCs w:val="22"/>
          <w:lang w:eastAsia="en-GB"/>
        </w:rPr>
      </w:pPr>
      <w:r>
        <w:rPr>
          <w:noProof/>
          <w:lang w:eastAsia="ja-JP"/>
        </w:rPr>
        <w:t>7.1</w:t>
      </w:r>
      <w:r>
        <w:rPr>
          <w:rFonts w:asciiTheme="minorHAnsi" w:eastAsiaTheme="minorEastAsia" w:hAnsiTheme="minorHAnsi" w:cstheme="minorBidi"/>
          <w:noProof/>
          <w:sz w:val="22"/>
          <w:szCs w:val="22"/>
          <w:lang w:eastAsia="en-GB"/>
        </w:rPr>
        <w:tab/>
      </w:r>
      <w:r>
        <w:rPr>
          <w:noProof/>
          <w:lang w:eastAsia="ja-JP"/>
        </w:rPr>
        <w:t>Introduction</w:t>
      </w:r>
      <w:r>
        <w:rPr>
          <w:noProof/>
        </w:rPr>
        <w:tab/>
      </w:r>
      <w:r>
        <w:rPr>
          <w:noProof/>
        </w:rPr>
        <w:fldChar w:fldCharType="begin" w:fldLock="1"/>
      </w:r>
      <w:r>
        <w:rPr>
          <w:noProof/>
        </w:rPr>
        <w:instrText xml:space="preserve"> PAGEREF _Toc123563537 \h </w:instrText>
      </w:r>
      <w:r>
        <w:rPr>
          <w:noProof/>
        </w:rPr>
      </w:r>
      <w:r>
        <w:rPr>
          <w:noProof/>
        </w:rPr>
        <w:fldChar w:fldCharType="separate"/>
      </w:r>
      <w:r>
        <w:rPr>
          <w:noProof/>
        </w:rPr>
        <w:t>48</w:t>
      </w:r>
      <w:r>
        <w:rPr>
          <w:noProof/>
        </w:rPr>
        <w:fldChar w:fldCharType="end"/>
      </w:r>
    </w:p>
    <w:p w14:paraId="3D28CD88" w14:textId="6DA6ADA6" w:rsidR="00400F56" w:rsidRDefault="00400F56">
      <w:pPr>
        <w:pStyle w:val="TOC2"/>
        <w:rPr>
          <w:rFonts w:asciiTheme="minorHAnsi" w:eastAsiaTheme="minorEastAsia" w:hAnsiTheme="minorHAnsi" w:cstheme="minorBidi"/>
          <w:noProof/>
          <w:sz w:val="22"/>
          <w:szCs w:val="22"/>
          <w:lang w:eastAsia="en-GB"/>
        </w:rPr>
      </w:pPr>
      <w:r>
        <w:rPr>
          <w:noProof/>
          <w:lang w:eastAsia="ja-JP"/>
        </w:rPr>
        <w:t>7.2</w:t>
      </w:r>
      <w:r>
        <w:rPr>
          <w:rFonts w:asciiTheme="minorHAnsi" w:eastAsiaTheme="minorEastAsia" w:hAnsiTheme="minorHAnsi" w:cstheme="minorBidi"/>
          <w:noProof/>
          <w:sz w:val="22"/>
          <w:szCs w:val="22"/>
          <w:lang w:eastAsia="en-GB"/>
        </w:rPr>
        <w:tab/>
      </w:r>
      <w:r>
        <w:rPr>
          <w:noProof/>
          <w:lang w:eastAsia="ja-JP"/>
        </w:rPr>
        <w:t>FLUTE usage for MBMS download</w:t>
      </w:r>
      <w:r>
        <w:rPr>
          <w:noProof/>
        </w:rPr>
        <w:tab/>
      </w:r>
      <w:r>
        <w:rPr>
          <w:noProof/>
        </w:rPr>
        <w:fldChar w:fldCharType="begin" w:fldLock="1"/>
      </w:r>
      <w:r>
        <w:rPr>
          <w:noProof/>
        </w:rPr>
        <w:instrText xml:space="preserve"> PAGEREF _Toc123563538 \h </w:instrText>
      </w:r>
      <w:r>
        <w:rPr>
          <w:noProof/>
        </w:rPr>
      </w:r>
      <w:r>
        <w:rPr>
          <w:noProof/>
        </w:rPr>
        <w:fldChar w:fldCharType="separate"/>
      </w:r>
      <w:r>
        <w:rPr>
          <w:noProof/>
        </w:rPr>
        <w:t>49</w:t>
      </w:r>
      <w:r>
        <w:rPr>
          <w:noProof/>
        </w:rPr>
        <w:fldChar w:fldCharType="end"/>
      </w:r>
    </w:p>
    <w:p w14:paraId="6161B66B" w14:textId="0B0878E1" w:rsidR="00400F56" w:rsidRDefault="00400F56">
      <w:pPr>
        <w:pStyle w:val="TOC3"/>
        <w:rPr>
          <w:rFonts w:asciiTheme="minorHAnsi" w:eastAsiaTheme="minorEastAsia" w:hAnsiTheme="minorHAnsi" w:cstheme="minorBidi"/>
          <w:noProof/>
          <w:sz w:val="22"/>
          <w:szCs w:val="22"/>
          <w:lang w:eastAsia="en-GB"/>
        </w:rPr>
      </w:pPr>
      <w:r>
        <w:rPr>
          <w:noProof/>
        </w:rPr>
        <w:t>7.2.0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_Toc123563539 \h </w:instrText>
      </w:r>
      <w:r>
        <w:rPr>
          <w:noProof/>
        </w:rPr>
      </w:r>
      <w:r>
        <w:rPr>
          <w:noProof/>
        </w:rPr>
        <w:fldChar w:fldCharType="separate"/>
      </w:r>
      <w:r>
        <w:rPr>
          <w:noProof/>
        </w:rPr>
        <w:t>49</w:t>
      </w:r>
      <w:r>
        <w:rPr>
          <w:noProof/>
        </w:rPr>
        <w:fldChar w:fldCharType="end"/>
      </w:r>
    </w:p>
    <w:p w14:paraId="7CA002CE" w14:textId="08F0B059" w:rsidR="00400F56" w:rsidRDefault="00400F56">
      <w:pPr>
        <w:pStyle w:val="TOC3"/>
        <w:rPr>
          <w:rFonts w:asciiTheme="minorHAnsi" w:eastAsiaTheme="minorEastAsia" w:hAnsiTheme="minorHAnsi" w:cstheme="minorBidi"/>
          <w:noProof/>
          <w:sz w:val="22"/>
          <w:szCs w:val="22"/>
          <w:lang w:eastAsia="en-GB"/>
        </w:rPr>
      </w:pPr>
      <w:r>
        <w:rPr>
          <w:noProof/>
          <w:lang w:eastAsia="ja-JP"/>
        </w:rPr>
        <w:t>7.2.1</w:t>
      </w:r>
      <w:r>
        <w:rPr>
          <w:rFonts w:asciiTheme="minorHAnsi" w:eastAsiaTheme="minorEastAsia" w:hAnsiTheme="minorHAnsi" w:cstheme="minorBidi"/>
          <w:noProof/>
          <w:sz w:val="22"/>
          <w:szCs w:val="22"/>
          <w:lang w:eastAsia="en-GB"/>
        </w:rPr>
        <w:tab/>
      </w:r>
      <w:r>
        <w:rPr>
          <w:noProof/>
          <w:lang w:eastAsia="ja-JP"/>
        </w:rPr>
        <w:t>Fragmentation of Files</w:t>
      </w:r>
      <w:r>
        <w:rPr>
          <w:noProof/>
        </w:rPr>
        <w:tab/>
      </w:r>
      <w:r>
        <w:rPr>
          <w:noProof/>
        </w:rPr>
        <w:fldChar w:fldCharType="begin" w:fldLock="1"/>
      </w:r>
      <w:r>
        <w:rPr>
          <w:noProof/>
        </w:rPr>
        <w:instrText xml:space="preserve"> PAGEREF _Toc123563540 \h </w:instrText>
      </w:r>
      <w:r>
        <w:rPr>
          <w:noProof/>
        </w:rPr>
      </w:r>
      <w:r>
        <w:rPr>
          <w:noProof/>
        </w:rPr>
        <w:fldChar w:fldCharType="separate"/>
      </w:r>
      <w:r>
        <w:rPr>
          <w:noProof/>
        </w:rPr>
        <w:t>50</w:t>
      </w:r>
      <w:r>
        <w:rPr>
          <w:noProof/>
        </w:rPr>
        <w:fldChar w:fldCharType="end"/>
      </w:r>
    </w:p>
    <w:p w14:paraId="2198942C" w14:textId="127DA9C5" w:rsidR="00400F56" w:rsidRDefault="00400F56">
      <w:pPr>
        <w:pStyle w:val="TOC3"/>
        <w:rPr>
          <w:rFonts w:asciiTheme="minorHAnsi" w:eastAsiaTheme="minorEastAsia" w:hAnsiTheme="minorHAnsi" w:cstheme="minorBidi"/>
          <w:noProof/>
          <w:sz w:val="22"/>
          <w:szCs w:val="22"/>
          <w:lang w:eastAsia="en-GB"/>
        </w:rPr>
      </w:pPr>
      <w:r>
        <w:rPr>
          <w:noProof/>
          <w:lang w:eastAsia="ja-JP"/>
        </w:rPr>
        <w:t>7.2.2</w:t>
      </w:r>
      <w:r>
        <w:rPr>
          <w:rFonts w:asciiTheme="minorHAnsi" w:eastAsiaTheme="minorEastAsia" w:hAnsiTheme="minorHAnsi" w:cstheme="minorBidi"/>
          <w:noProof/>
          <w:sz w:val="22"/>
          <w:szCs w:val="22"/>
          <w:lang w:eastAsia="en-GB"/>
        </w:rPr>
        <w:tab/>
      </w:r>
      <w:r>
        <w:rPr>
          <w:noProof/>
          <w:lang w:eastAsia="ja-JP"/>
        </w:rPr>
        <w:t>Symbol Encoding Algorithm</w:t>
      </w:r>
      <w:r>
        <w:rPr>
          <w:noProof/>
        </w:rPr>
        <w:tab/>
      </w:r>
      <w:r>
        <w:rPr>
          <w:noProof/>
        </w:rPr>
        <w:fldChar w:fldCharType="begin" w:fldLock="1"/>
      </w:r>
      <w:r>
        <w:rPr>
          <w:noProof/>
        </w:rPr>
        <w:instrText xml:space="preserve"> PAGEREF _Toc123563541 \h </w:instrText>
      </w:r>
      <w:r>
        <w:rPr>
          <w:noProof/>
        </w:rPr>
      </w:r>
      <w:r>
        <w:rPr>
          <w:noProof/>
        </w:rPr>
        <w:fldChar w:fldCharType="separate"/>
      </w:r>
      <w:r>
        <w:rPr>
          <w:noProof/>
        </w:rPr>
        <w:t>50</w:t>
      </w:r>
      <w:r>
        <w:rPr>
          <w:noProof/>
        </w:rPr>
        <w:fldChar w:fldCharType="end"/>
      </w:r>
    </w:p>
    <w:p w14:paraId="75790EDC" w14:textId="1CFD9D6A" w:rsidR="00400F56" w:rsidRDefault="00400F56">
      <w:pPr>
        <w:pStyle w:val="TOC3"/>
        <w:rPr>
          <w:rFonts w:asciiTheme="minorHAnsi" w:eastAsiaTheme="minorEastAsia" w:hAnsiTheme="minorHAnsi" w:cstheme="minorBidi"/>
          <w:noProof/>
          <w:sz w:val="22"/>
          <w:szCs w:val="22"/>
          <w:lang w:eastAsia="en-GB"/>
        </w:rPr>
      </w:pPr>
      <w:r>
        <w:rPr>
          <w:noProof/>
          <w:lang w:eastAsia="ja-JP"/>
        </w:rPr>
        <w:t>7.2.3</w:t>
      </w:r>
      <w:r>
        <w:rPr>
          <w:rFonts w:asciiTheme="minorHAnsi" w:eastAsiaTheme="minorEastAsia" w:hAnsiTheme="minorHAnsi" w:cstheme="minorBidi"/>
          <w:noProof/>
          <w:sz w:val="22"/>
          <w:szCs w:val="22"/>
          <w:lang w:eastAsia="en-GB"/>
        </w:rPr>
        <w:tab/>
      </w:r>
      <w:r>
        <w:rPr>
          <w:noProof/>
          <w:lang w:eastAsia="ja-JP"/>
        </w:rPr>
        <w:t>Blocking Algorithm</w:t>
      </w:r>
      <w:r>
        <w:rPr>
          <w:noProof/>
        </w:rPr>
        <w:tab/>
      </w:r>
      <w:r>
        <w:rPr>
          <w:noProof/>
        </w:rPr>
        <w:fldChar w:fldCharType="begin" w:fldLock="1"/>
      </w:r>
      <w:r>
        <w:rPr>
          <w:noProof/>
        </w:rPr>
        <w:instrText xml:space="preserve"> PAGEREF _Toc123563542 \h </w:instrText>
      </w:r>
      <w:r>
        <w:rPr>
          <w:noProof/>
        </w:rPr>
      </w:r>
      <w:r>
        <w:rPr>
          <w:noProof/>
        </w:rPr>
        <w:fldChar w:fldCharType="separate"/>
      </w:r>
      <w:r>
        <w:rPr>
          <w:noProof/>
        </w:rPr>
        <w:t>50</w:t>
      </w:r>
      <w:r>
        <w:rPr>
          <w:noProof/>
        </w:rPr>
        <w:fldChar w:fldCharType="end"/>
      </w:r>
    </w:p>
    <w:p w14:paraId="403BF493" w14:textId="642B851A" w:rsidR="00400F56" w:rsidRDefault="00400F56">
      <w:pPr>
        <w:pStyle w:val="TOC3"/>
        <w:rPr>
          <w:rFonts w:asciiTheme="minorHAnsi" w:eastAsiaTheme="minorEastAsia" w:hAnsiTheme="minorHAnsi" w:cstheme="minorBidi"/>
          <w:noProof/>
          <w:sz w:val="22"/>
          <w:szCs w:val="22"/>
          <w:lang w:eastAsia="en-GB"/>
        </w:rPr>
      </w:pPr>
      <w:r>
        <w:rPr>
          <w:noProof/>
          <w:lang w:eastAsia="ja-JP"/>
        </w:rPr>
        <w:t>7.2.4</w:t>
      </w:r>
      <w:r>
        <w:rPr>
          <w:rFonts w:asciiTheme="minorHAnsi" w:eastAsiaTheme="minorEastAsia" w:hAnsiTheme="minorHAnsi" w:cstheme="minorBidi"/>
          <w:noProof/>
          <w:sz w:val="22"/>
          <w:szCs w:val="22"/>
          <w:lang w:eastAsia="en-GB"/>
        </w:rPr>
        <w:tab/>
      </w:r>
      <w:r>
        <w:rPr>
          <w:noProof/>
          <w:lang w:eastAsia="ja-JP"/>
        </w:rPr>
        <w:t>Congestion Control</w:t>
      </w:r>
      <w:r>
        <w:rPr>
          <w:noProof/>
        </w:rPr>
        <w:tab/>
      </w:r>
      <w:r>
        <w:rPr>
          <w:noProof/>
        </w:rPr>
        <w:fldChar w:fldCharType="begin" w:fldLock="1"/>
      </w:r>
      <w:r>
        <w:rPr>
          <w:noProof/>
        </w:rPr>
        <w:instrText xml:space="preserve"> PAGEREF _Toc123563543 \h </w:instrText>
      </w:r>
      <w:r>
        <w:rPr>
          <w:noProof/>
        </w:rPr>
      </w:r>
      <w:r>
        <w:rPr>
          <w:noProof/>
        </w:rPr>
        <w:fldChar w:fldCharType="separate"/>
      </w:r>
      <w:r>
        <w:rPr>
          <w:noProof/>
        </w:rPr>
        <w:t>50</w:t>
      </w:r>
      <w:r>
        <w:rPr>
          <w:noProof/>
        </w:rPr>
        <w:fldChar w:fldCharType="end"/>
      </w:r>
    </w:p>
    <w:p w14:paraId="57227F8C" w14:textId="7BD50818" w:rsidR="00400F56" w:rsidRDefault="00400F56">
      <w:pPr>
        <w:pStyle w:val="TOC3"/>
        <w:rPr>
          <w:rFonts w:asciiTheme="minorHAnsi" w:eastAsiaTheme="minorEastAsia" w:hAnsiTheme="minorHAnsi" w:cstheme="minorBidi"/>
          <w:noProof/>
          <w:sz w:val="22"/>
          <w:szCs w:val="22"/>
          <w:lang w:eastAsia="en-GB"/>
        </w:rPr>
      </w:pPr>
      <w:r>
        <w:rPr>
          <w:noProof/>
          <w:lang w:eastAsia="ja-JP"/>
        </w:rPr>
        <w:t>7.2.5</w:t>
      </w:r>
      <w:r>
        <w:rPr>
          <w:rFonts w:asciiTheme="minorHAnsi" w:eastAsiaTheme="minorEastAsia" w:hAnsiTheme="minorHAnsi" w:cstheme="minorBidi"/>
          <w:noProof/>
          <w:sz w:val="22"/>
          <w:szCs w:val="22"/>
          <w:lang w:eastAsia="en-GB"/>
        </w:rPr>
        <w:tab/>
      </w:r>
      <w:r>
        <w:rPr>
          <w:noProof/>
          <w:lang w:eastAsia="ja-JP"/>
        </w:rPr>
        <w:t>Content Encoding of Files for Transport</w:t>
      </w:r>
      <w:r>
        <w:rPr>
          <w:noProof/>
        </w:rPr>
        <w:tab/>
      </w:r>
      <w:r>
        <w:rPr>
          <w:noProof/>
        </w:rPr>
        <w:fldChar w:fldCharType="begin" w:fldLock="1"/>
      </w:r>
      <w:r>
        <w:rPr>
          <w:noProof/>
        </w:rPr>
        <w:instrText xml:space="preserve"> PAGEREF _Toc123563544 \h </w:instrText>
      </w:r>
      <w:r>
        <w:rPr>
          <w:noProof/>
        </w:rPr>
      </w:r>
      <w:r>
        <w:rPr>
          <w:noProof/>
        </w:rPr>
        <w:fldChar w:fldCharType="separate"/>
      </w:r>
      <w:r>
        <w:rPr>
          <w:noProof/>
        </w:rPr>
        <w:t>50</w:t>
      </w:r>
      <w:r>
        <w:rPr>
          <w:noProof/>
        </w:rPr>
        <w:fldChar w:fldCharType="end"/>
      </w:r>
    </w:p>
    <w:p w14:paraId="6183F706" w14:textId="3D748E4A" w:rsidR="00400F56" w:rsidRDefault="00400F56">
      <w:pPr>
        <w:pStyle w:val="TOC3"/>
        <w:rPr>
          <w:rFonts w:asciiTheme="minorHAnsi" w:eastAsiaTheme="minorEastAsia" w:hAnsiTheme="minorHAnsi" w:cstheme="minorBidi"/>
          <w:noProof/>
          <w:sz w:val="22"/>
          <w:szCs w:val="22"/>
          <w:lang w:eastAsia="en-GB"/>
        </w:rPr>
      </w:pPr>
      <w:r>
        <w:rPr>
          <w:noProof/>
          <w:lang w:eastAsia="ja-JP"/>
        </w:rPr>
        <w:t>7.2.6</w:t>
      </w:r>
      <w:r>
        <w:rPr>
          <w:rFonts w:asciiTheme="minorHAnsi" w:eastAsiaTheme="minorEastAsia" w:hAnsiTheme="minorHAnsi" w:cstheme="minorBidi"/>
          <w:noProof/>
          <w:sz w:val="22"/>
          <w:szCs w:val="22"/>
          <w:lang w:eastAsia="en-GB"/>
        </w:rPr>
        <w:tab/>
      </w:r>
      <w:r>
        <w:rPr>
          <w:noProof/>
          <w:lang w:eastAsia="ja-JP"/>
        </w:rPr>
        <w:t>Transport File Grouping</w:t>
      </w:r>
      <w:r>
        <w:rPr>
          <w:noProof/>
        </w:rPr>
        <w:tab/>
      </w:r>
      <w:r>
        <w:rPr>
          <w:noProof/>
        </w:rPr>
        <w:fldChar w:fldCharType="begin" w:fldLock="1"/>
      </w:r>
      <w:r>
        <w:rPr>
          <w:noProof/>
        </w:rPr>
        <w:instrText xml:space="preserve"> PAGEREF _Toc123563545 \h </w:instrText>
      </w:r>
      <w:r>
        <w:rPr>
          <w:noProof/>
        </w:rPr>
      </w:r>
      <w:r>
        <w:rPr>
          <w:noProof/>
        </w:rPr>
        <w:fldChar w:fldCharType="separate"/>
      </w:r>
      <w:r>
        <w:rPr>
          <w:noProof/>
        </w:rPr>
        <w:t>50</w:t>
      </w:r>
      <w:r>
        <w:rPr>
          <w:noProof/>
        </w:rPr>
        <w:fldChar w:fldCharType="end"/>
      </w:r>
    </w:p>
    <w:p w14:paraId="1EA880DE" w14:textId="28A03157" w:rsidR="00400F56" w:rsidRDefault="00400F56">
      <w:pPr>
        <w:pStyle w:val="TOC3"/>
        <w:rPr>
          <w:rFonts w:asciiTheme="minorHAnsi" w:eastAsiaTheme="minorEastAsia" w:hAnsiTheme="minorHAnsi" w:cstheme="minorBidi"/>
          <w:noProof/>
          <w:sz w:val="22"/>
          <w:szCs w:val="22"/>
          <w:lang w:eastAsia="en-GB"/>
        </w:rPr>
      </w:pPr>
      <w:r>
        <w:rPr>
          <w:noProof/>
          <w:lang w:eastAsia="ja-JP"/>
        </w:rPr>
        <w:t>7.2.7</w:t>
      </w:r>
      <w:r>
        <w:rPr>
          <w:rFonts w:asciiTheme="minorHAnsi" w:eastAsiaTheme="minorEastAsia" w:hAnsiTheme="minorHAnsi" w:cstheme="minorBidi"/>
          <w:noProof/>
          <w:sz w:val="22"/>
          <w:szCs w:val="22"/>
          <w:lang w:eastAsia="en-GB"/>
        </w:rPr>
        <w:tab/>
      </w:r>
      <w:r>
        <w:rPr>
          <w:noProof/>
          <w:lang w:eastAsia="ja-JP"/>
        </w:rPr>
        <w:t>Signalling of Parameters with Basic ALC/FLUTE Headers</w:t>
      </w:r>
      <w:r>
        <w:rPr>
          <w:noProof/>
        </w:rPr>
        <w:tab/>
      </w:r>
      <w:r>
        <w:rPr>
          <w:noProof/>
        </w:rPr>
        <w:fldChar w:fldCharType="begin" w:fldLock="1"/>
      </w:r>
      <w:r>
        <w:rPr>
          <w:noProof/>
        </w:rPr>
        <w:instrText xml:space="preserve"> PAGEREF _Toc123563546 \h </w:instrText>
      </w:r>
      <w:r>
        <w:rPr>
          <w:noProof/>
        </w:rPr>
      </w:r>
      <w:r>
        <w:rPr>
          <w:noProof/>
        </w:rPr>
        <w:fldChar w:fldCharType="separate"/>
      </w:r>
      <w:r>
        <w:rPr>
          <w:noProof/>
        </w:rPr>
        <w:t>51</w:t>
      </w:r>
      <w:r>
        <w:rPr>
          <w:noProof/>
        </w:rPr>
        <w:fldChar w:fldCharType="end"/>
      </w:r>
    </w:p>
    <w:p w14:paraId="41647667" w14:textId="20BE1C6A" w:rsidR="00400F56" w:rsidRDefault="00400F56">
      <w:pPr>
        <w:pStyle w:val="TOC3"/>
        <w:rPr>
          <w:rFonts w:asciiTheme="minorHAnsi" w:eastAsiaTheme="minorEastAsia" w:hAnsiTheme="minorHAnsi" w:cstheme="minorBidi"/>
          <w:noProof/>
          <w:sz w:val="22"/>
          <w:szCs w:val="22"/>
          <w:lang w:eastAsia="en-GB"/>
        </w:rPr>
      </w:pPr>
      <w:r>
        <w:rPr>
          <w:noProof/>
          <w:lang w:eastAsia="ja-JP"/>
        </w:rPr>
        <w:t>7.2.8</w:t>
      </w:r>
      <w:r>
        <w:rPr>
          <w:rFonts w:asciiTheme="minorHAnsi" w:eastAsiaTheme="minorEastAsia" w:hAnsiTheme="minorHAnsi" w:cstheme="minorBidi"/>
          <w:noProof/>
          <w:sz w:val="22"/>
          <w:szCs w:val="22"/>
          <w:lang w:eastAsia="en-GB"/>
        </w:rPr>
        <w:tab/>
      </w:r>
      <w:r>
        <w:rPr>
          <w:noProof/>
          <w:lang w:eastAsia="ja-JP"/>
        </w:rPr>
        <w:t>Signalling of Parameters with FLUTE Extension Headers</w:t>
      </w:r>
      <w:r>
        <w:rPr>
          <w:noProof/>
        </w:rPr>
        <w:tab/>
      </w:r>
      <w:r>
        <w:rPr>
          <w:noProof/>
        </w:rPr>
        <w:fldChar w:fldCharType="begin" w:fldLock="1"/>
      </w:r>
      <w:r>
        <w:rPr>
          <w:noProof/>
        </w:rPr>
        <w:instrText xml:space="preserve"> PAGEREF _Toc123563547 \h </w:instrText>
      </w:r>
      <w:r>
        <w:rPr>
          <w:noProof/>
        </w:rPr>
      </w:r>
      <w:r>
        <w:rPr>
          <w:noProof/>
        </w:rPr>
        <w:fldChar w:fldCharType="separate"/>
      </w:r>
      <w:r>
        <w:rPr>
          <w:noProof/>
        </w:rPr>
        <w:t>51</w:t>
      </w:r>
      <w:r>
        <w:rPr>
          <w:noProof/>
        </w:rPr>
        <w:fldChar w:fldCharType="end"/>
      </w:r>
    </w:p>
    <w:p w14:paraId="461F1845" w14:textId="051FFEF0" w:rsidR="00400F56" w:rsidRDefault="00400F56">
      <w:pPr>
        <w:pStyle w:val="TOC3"/>
        <w:rPr>
          <w:rFonts w:asciiTheme="minorHAnsi" w:eastAsiaTheme="minorEastAsia" w:hAnsiTheme="minorHAnsi" w:cstheme="minorBidi"/>
          <w:noProof/>
          <w:sz w:val="22"/>
          <w:szCs w:val="22"/>
          <w:lang w:eastAsia="en-GB"/>
        </w:rPr>
      </w:pPr>
      <w:r>
        <w:rPr>
          <w:noProof/>
          <w:lang w:eastAsia="ja-JP"/>
        </w:rPr>
        <w:t>7.2.9</w:t>
      </w:r>
      <w:r>
        <w:rPr>
          <w:rFonts w:asciiTheme="minorHAnsi" w:eastAsiaTheme="minorEastAsia" w:hAnsiTheme="minorHAnsi" w:cstheme="minorBidi"/>
          <w:noProof/>
          <w:sz w:val="22"/>
          <w:szCs w:val="22"/>
          <w:lang w:eastAsia="en-GB"/>
        </w:rPr>
        <w:tab/>
      </w:r>
      <w:r>
        <w:rPr>
          <w:noProof/>
          <w:lang w:eastAsia="ja-JP"/>
        </w:rPr>
        <w:t>Signalling of Parameters with FDT Instances</w:t>
      </w:r>
      <w:r>
        <w:rPr>
          <w:noProof/>
        </w:rPr>
        <w:tab/>
      </w:r>
      <w:r>
        <w:rPr>
          <w:noProof/>
        </w:rPr>
        <w:fldChar w:fldCharType="begin" w:fldLock="1"/>
      </w:r>
      <w:r>
        <w:rPr>
          <w:noProof/>
        </w:rPr>
        <w:instrText xml:space="preserve"> PAGEREF _Toc123563548 \h </w:instrText>
      </w:r>
      <w:r>
        <w:rPr>
          <w:noProof/>
        </w:rPr>
      </w:r>
      <w:r>
        <w:rPr>
          <w:noProof/>
        </w:rPr>
        <w:fldChar w:fldCharType="separate"/>
      </w:r>
      <w:r>
        <w:rPr>
          <w:noProof/>
        </w:rPr>
        <w:t>52</w:t>
      </w:r>
      <w:r>
        <w:rPr>
          <w:noProof/>
        </w:rPr>
        <w:fldChar w:fldCharType="end"/>
      </w:r>
    </w:p>
    <w:p w14:paraId="31F2FA84" w14:textId="6F67033B" w:rsidR="00400F56" w:rsidRDefault="00400F56">
      <w:pPr>
        <w:pStyle w:val="TOC3"/>
        <w:rPr>
          <w:rFonts w:asciiTheme="minorHAnsi" w:eastAsiaTheme="minorEastAsia" w:hAnsiTheme="minorHAnsi" w:cstheme="minorBidi"/>
          <w:noProof/>
          <w:sz w:val="22"/>
          <w:szCs w:val="22"/>
          <w:lang w:eastAsia="en-GB"/>
        </w:rPr>
      </w:pPr>
      <w:r w:rsidRPr="0094295A">
        <w:rPr>
          <w:noProof/>
          <w:lang w:val="de-DE" w:eastAsia="ja-JP"/>
        </w:rPr>
        <w:t>7.2.10</w:t>
      </w:r>
      <w:r>
        <w:rPr>
          <w:rFonts w:asciiTheme="minorHAnsi" w:eastAsiaTheme="minorEastAsia" w:hAnsiTheme="minorHAnsi" w:cstheme="minorBidi"/>
          <w:noProof/>
          <w:sz w:val="22"/>
          <w:szCs w:val="22"/>
          <w:lang w:eastAsia="en-GB"/>
        </w:rPr>
        <w:tab/>
      </w:r>
      <w:r w:rsidRPr="0094295A">
        <w:rPr>
          <w:noProof/>
          <w:lang w:val="de-DE" w:eastAsia="ja-JP"/>
        </w:rPr>
        <w:t>FDT Schema</w:t>
      </w:r>
      <w:r>
        <w:rPr>
          <w:noProof/>
        </w:rPr>
        <w:tab/>
      </w:r>
      <w:r>
        <w:rPr>
          <w:noProof/>
        </w:rPr>
        <w:fldChar w:fldCharType="begin" w:fldLock="1"/>
      </w:r>
      <w:r>
        <w:rPr>
          <w:noProof/>
        </w:rPr>
        <w:instrText xml:space="preserve"> PAGEREF _Toc123563549 \h </w:instrText>
      </w:r>
      <w:r>
        <w:rPr>
          <w:noProof/>
        </w:rPr>
      </w:r>
      <w:r>
        <w:rPr>
          <w:noProof/>
        </w:rPr>
        <w:fldChar w:fldCharType="separate"/>
      </w:r>
      <w:r>
        <w:rPr>
          <w:noProof/>
        </w:rPr>
        <w:t>53</w:t>
      </w:r>
      <w:r>
        <w:rPr>
          <w:noProof/>
        </w:rPr>
        <w:fldChar w:fldCharType="end"/>
      </w:r>
    </w:p>
    <w:p w14:paraId="51815F90" w14:textId="60818F20" w:rsidR="00400F56" w:rsidRDefault="00400F56">
      <w:pPr>
        <w:pStyle w:val="TOC4"/>
        <w:rPr>
          <w:rFonts w:asciiTheme="minorHAnsi" w:eastAsiaTheme="minorEastAsia" w:hAnsiTheme="minorHAnsi" w:cstheme="minorBidi"/>
          <w:noProof/>
          <w:sz w:val="22"/>
          <w:szCs w:val="22"/>
          <w:lang w:eastAsia="en-GB"/>
        </w:rPr>
      </w:pPr>
      <w:r w:rsidRPr="0094295A">
        <w:rPr>
          <w:noProof/>
          <w:lang w:val="de-DE" w:eastAsia="ja-JP"/>
        </w:rPr>
        <w:t>7.2.10.1</w:t>
      </w:r>
      <w:r>
        <w:rPr>
          <w:rFonts w:asciiTheme="minorHAnsi" w:eastAsiaTheme="minorEastAsia" w:hAnsiTheme="minorHAnsi" w:cstheme="minorBidi"/>
          <w:noProof/>
          <w:sz w:val="22"/>
          <w:szCs w:val="22"/>
          <w:lang w:eastAsia="en-GB"/>
        </w:rPr>
        <w:tab/>
      </w:r>
      <w:r w:rsidRPr="0094295A">
        <w:rPr>
          <w:noProof/>
          <w:lang w:val="de-DE" w:eastAsia="ja-JP"/>
        </w:rPr>
        <w:t>Extended FLUTE FDT Schema</w:t>
      </w:r>
      <w:r>
        <w:rPr>
          <w:noProof/>
        </w:rPr>
        <w:tab/>
      </w:r>
      <w:r>
        <w:rPr>
          <w:noProof/>
        </w:rPr>
        <w:fldChar w:fldCharType="begin" w:fldLock="1"/>
      </w:r>
      <w:r>
        <w:rPr>
          <w:noProof/>
        </w:rPr>
        <w:instrText xml:space="preserve"> PAGEREF _Toc123563550 \h </w:instrText>
      </w:r>
      <w:r>
        <w:rPr>
          <w:noProof/>
        </w:rPr>
      </w:r>
      <w:r>
        <w:rPr>
          <w:noProof/>
        </w:rPr>
        <w:fldChar w:fldCharType="separate"/>
      </w:r>
      <w:r>
        <w:rPr>
          <w:noProof/>
        </w:rPr>
        <w:t>53</w:t>
      </w:r>
      <w:r>
        <w:rPr>
          <w:noProof/>
        </w:rPr>
        <w:fldChar w:fldCharType="end"/>
      </w:r>
    </w:p>
    <w:p w14:paraId="6B3BE755" w14:textId="457FF352" w:rsidR="00400F56" w:rsidRDefault="00400F56">
      <w:pPr>
        <w:pStyle w:val="TOC4"/>
        <w:rPr>
          <w:rFonts w:asciiTheme="minorHAnsi" w:eastAsiaTheme="minorEastAsia" w:hAnsiTheme="minorHAnsi" w:cstheme="minorBidi"/>
          <w:noProof/>
          <w:sz w:val="22"/>
          <w:szCs w:val="22"/>
          <w:lang w:eastAsia="en-GB"/>
        </w:rPr>
      </w:pPr>
      <w:r w:rsidRPr="0094295A">
        <w:rPr>
          <w:noProof/>
          <w:lang w:val="de-DE"/>
        </w:rPr>
        <w:t>7.2.10.2</w:t>
      </w:r>
      <w:r>
        <w:rPr>
          <w:rFonts w:asciiTheme="minorHAnsi" w:eastAsiaTheme="minorEastAsia" w:hAnsiTheme="minorHAnsi" w:cstheme="minorBidi"/>
          <w:noProof/>
          <w:sz w:val="22"/>
          <w:szCs w:val="22"/>
          <w:lang w:eastAsia="en-GB"/>
        </w:rPr>
        <w:tab/>
      </w:r>
      <w:r w:rsidRPr="0094295A">
        <w:rPr>
          <w:noProof/>
          <w:lang w:val="de-DE"/>
        </w:rPr>
        <w:t>3GPP FDT Extension Type Schema</w:t>
      </w:r>
      <w:r>
        <w:rPr>
          <w:noProof/>
        </w:rPr>
        <w:tab/>
      </w:r>
      <w:r>
        <w:rPr>
          <w:noProof/>
        </w:rPr>
        <w:fldChar w:fldCharType="begin" w:fldLock="1"/>
      </w:r>
      <w:r>
        <w:rPr>
          <w:noProof/>
        </w:rPr>
        <w:instrText xml:space="preserve"> PAGEREF _Toc123563551 \h </w:instrText>
      </w:r>
      <w:r>
        <w:rPr>
          <w:noProof/>
        </w:rPr>
      </w:r>
      <w:r>
        <w:rPr>
          <w:noProof/>
        </w:rPr>
        <w:fldChar w:fldCharType="separate"/>
      </w:r>
      <w:r>
        <w:rPr>
          <w:noProof/>
        </w:rPr>
        <w:t>55</w:t>
      </w:r>
      <w:r>
        <w:rPr>
          <w:noProof/>
        </w:rPr>
        <w:fldChar w:fldCharType="end"/>
      </w:r>
    </w:p>
    <w:p w14:paraId="7426A7C7" w14:textId="2552DB3F" w:rsidR="00400F56" w:rsidRDefault="00400F56">
      <w:pPr>
        <w:pStyle w:val="TOC4"/>
        <w:rPr>
          <w:rFonts w:asciiTheme="minorHAnsi" w:eastAsiaTheme="minorEastAsia" w:hAnsiTheme="minorHAnsi" w:cstheme="minorBidi"/>
          <w:noProof/>
          <w:sz w:val="22"/>
          <w:szCs w:val="22"/>
          <w:lang w:eastAsia="en-GB"/>
        </w:rPr>
      </w:pPr>
      <w:r>
        <w:rPr>
          <w:noProof/>
        </w:rPr>
        <w:t>7.2.10.3</w:t>
      </w:r>
      <w:r>
        <w:rPr>
          <w:rFonts w:asciiTheme="minorHAnsi" w:eastAsiaTheme="minorEastAsia" w:hAnsiTheme="minorHAnsi" w:cstheme="minorBidi"/>
          <w:noProof/>
          <w:sz w:val="22"/>
          <w:szCs w:val="22"/>
          <w:lang w:eastAsia="en-GB"/>
        </w:rPr>
        <w:tab/>
      </w:r>
      <w:r>
        <w:rPr>
          <w:noProof/>
        </w:rPr>
        <w:t>IETF FDT Schema</w:t>
      </w:r>
      <w:r>
        <w:rPr>
          <w:noProof/>
        </w:rPr>
        <w:tab/>
      </w:r>
      <w:r>
        <w:rPr>
          <w:noProof/>
        </w:rPr>
        <w:fldChar w:fldCharType="begin" w:fldLock="1"/>
      </w:r>
      <w:r>
        <w:rPr>
          <w:noProof/>
        </w:rPr>
        <w:instrText xml:space="preserve"> PAGEREF _Toc123563552 \h </w:instrText>
      </w:r>
      <w:r>
        <w:rPr>
          <w:noProof/>
        </w:rPr>
      </w:r>
      <w:r>
        <w:rPr>
          <w:noProof/>
        </w:rPr>
        <w:fldChar w:fldCharType="separate"/>
      </w:r>
      <w:r>
        <w:rPr>
          <w:noProof/>
        </w:rPr>
        <w:t>56</w:t>
      </w:r>
      <w:r>
        <w:rPr>
          <w:noProof/>
        </w:rPr>
        <w:fldChar w:fldCharType="end"/>
      </w:r>
    </w:p>
    <w:p w14:paraId="09FF7FE6" w14:textId="43A2C1A1" w:rsidR="00400F56" w:rsidRDefault="00400F56">
      <w:pPr>
        <w:pStyle w:val="TOC4"/>
        <w:rPr>
          <w:rFonts w:asciiTheme="minorHAnsi" w:eastAsiaTheme="minorEastAsia" w:hAnsiTheme="minorHAnsi" w:cstheme="minorBidi"/>
          <w:noProof/>
          <w:sz w:val="22"/>
          <w:szCs w:val="22"/>
          <w:lang w:eastAsia="en-GB"/>
        </w:rPr>
      </w:pPr>
      <w:r>
        <w:rPr>
          <w:noProof/>
        </w:rPr>
        <w:t>7.2.10.4</w:t>
      </w:r>
      <w:r>
        <w:rPr>
          <w:rFonts w:asciiTheme="minorHAnsi" w:eastAsiaTheme="minorEastAsia" w:hAnsiTheme="minorHAnsi" w:cstheme="minorBidi"/>
          <w:noProof/>
          <w:sz w:val="22"/>
          <w:szCs w:val="22"/>
          <w:lang w:eastAsia="en-GB"/>
        </w:rPr>
        <w:tab/>
      </w:r>
      <w:r>
        <w:rPr>
          <w:noProof/>
        </w:rPr>
        <w:t>Example of FDT</w:t>
      </w:r>
      <w:r>
        <w:rPr>
          <w:noProof/>
        </w:rPr>
        <w:tab/>
      </w:r>
      <w:r>
        <w:rPr>
          <w:noProof/>
        </w:rPr>
        <w:fldChar w:fldCharType="begin" w:fldLock="1"/>
      </w:r>
      <w:r>
        <w:rPr>
          <w:noProof/>
        </w:rPr>
        <w:instrText xml:space="preserve"> PAGEREF _Toc123563553 \h </w:instrText>
      </w:r>
      <w:r>
        <w:rPr>
          <w:noProof/>
        </w:rPr>
      </w:r>
      <w:r>
        <w:rPr>
          <w:noProof/>
        </w:rPr>
        <w:fldChar w:fldCharType="separate"/>
      </w:r>
      <w:r>
        <w:rPr>
          <w:noProof/>
        </w:rPr>
        <w:t>57</w:t>
      </w:r>
      <w:r>
        <w:rPr>
          <w:noProof/>
        </w:rPr>
        <w:fldChar w:fldCharType="end"/>
      </w:r>
    </w:p>
    <w:p w14:paraId="29DA3EBF" w14:textId="74BE3B61" w:rsidR="00400F56" w:rsidRDefault="00400F56">
      <w:pPr>
        <w:pStyle w:val="TOC4"/>
        <w:rPr>
          <w:rFonts w:asciiTheme="minorHAnsi" w:eastAsiaTheme="minorEastAsia" w:hAnsiTheme="minorHAnsi" w:cstheme="minorBidi"/>
          <w:noProof/>
          <w:sz w:val="22"/>
          <w:szCs w:val="22"/>
          <w:lang w:eastAsia="en-GB"/>
        </w:rPr>
      </w:pPr>
      <w:r w:rsidRPr="0094295A">
        <w:rPr>
          <w:noProof/>
          <w:lang w:val="en-US"/>
        </w:rPr>
        <w:t>7.2.10.5</w:t>
      </w:r>
      <w:r>
        <w:rPr>
          <w:rFonts w:asciiTheme="minorHAnsi" w:eastAsiaTheme="minorEastAsia" w:hAnsiTheme="minorHAnsi" w:cstheme="minorBidi"/>
          <w:noProof/>
          <w:sz w:val="22"/>
          <w:szCs w:val="22"/>
          <w:lang w:eastAsia="en-GB"/>
        </w:rPr>
        <w:tab/>
      </w:r>
      <w:r w:rsidRPr="0094295A">
        <w:rPr>
          <w:noProof/>
          <w:lang w:val="en-US"/>
        </w:rPr>
        <w:t>3GPP FDT Extensions</w:t>
      </w:r>
      <w:r>
        <w:rPr>
          <w:noProof/>
        </w:rPr>
        <w:tab/>
      </w:r>
      <w:r>
        <w:rPr>
          <w:noProof/>
        </w:rPr>
        <w:fldChar w:fldCharType="begin" w:fldLock="1"/>
      </w:r>
      <w:r>
        <w:rPr>
          <w:noProof/>
        </w:rPr>
        <w:instrText xml:space="preserve"> PAGEREF _Toc123563554 \h </w:instrText>
      </w:r>
      <w:r>
        <w:rPr>
          <w:noProof/>
        </w:rPr>
      </w:r>
      <w:r>
        <w:rPr>
          <w:noProof/>
        </w:rPr>
        <w:fldChar w:fldCharType="separate"/>
      </w:r>
      <w:r>
        <w:rPr>
          <w:noProof/>
        </w:rPr>
        <w:t>58</w:t>
      </w:r>
      <w:r>
        <w:rPr>
          <w:noProof/>
        </w:rPr>
        <w:fldChar w:fldCharType="end"/>
      </w:r>
    </w:p>
    <w:p w14:paraId="34A5F4F6" w14:textId="1EEFFD26" w:rsidR="00400F56" w:rsidRDefault="00400F56">
      <w:pPr>
        <w:pStyle w:val="TOC4"/>
        <w:rPr>
          <w:rFonts w:asciiTheme="minorHAnsi" w:eastAsiaTheme="minorEastAsia" w:hAnsiTheme="minorHAnsi" w:cstheme="minorBidi"/>
          <w:noProof/>
          <w:sz w:val="22"/>
          <w:szCs w:val="22"/>
          <w:lang w:eastAsia="en-GB"/>
        </w:rPr>
      </w:pPr>
      <w:r>
        <w:rPr>
          <w:noProof/>
          <w:lang w:eastAsia="zh-CN"/>
        </w:rPr>
        <w:t>7.2.10.6</w:t>
      </w:r>
      <w:r>
        <w:rPr>
          <w:rFonts w:asciiTheme="minorHAnsi" w:eastAsiaTheme="minorEastAsia" w:hAnsiTheme="minorHAnsi" w:cstheme="minorBidi"/>
          <w:noProof/>
          <w:sz w:val="22"/>
          <w:szCs w:val="22"/>
          <w:lang w:eastAsia="en-GB"/>
        </w:rPr>
        <w:tab/>
      </w:r>
      <w:r>
        <w:rPr>
          <w:noProof/>
          <w:lang w:eastAsia="zh-CN"/>
        </w:rPr>
        <w:t>FEC Redundancy Level Extension</w:t>
      </w:r>
      <w:r>
        <w:rPr>
          <w:noProof/>
        </w:rPr>
        <w:tab/>
      </w:r>
      <w:r>
        <w:rPr>
          <w:noProof/>
        </w:rPr>
        <w:fldChar w:fldCharType="begin" w:fldLock="1"/>
      </w:r>
      <w:r>
        <w:rPr>
          <w:noProof/>
        </w:rPr>
        <w:instrText xml:space="preserve"> PAGEREF _Toc123563555 \h </w:instrText>
      </w:r>
      <w:r>
        <w:rPr>
          <w:noProof/>
        </w:rPr>
      </w:r>
      <w:r>
        <w:rPr>
          <w:noProof/>
        </w:rPr>
        <w:fldChar w:fldCharType="separate"/>
      </w:r>
      <w:r>
        <w:rPr>
          <w:noProof/>
        </w:rPr>
        <w:t>58</w:t>
      </w:r>
      <w:r>
        <w:rPr>
          <w:noProof/>
        </w:rPr>
        <w:fldChar w:fldCharType="end"/>
      </w:r>
    </w:p>
    <w:p w14:paraId="5DB35775" w14:textId="6D4403D0" w:rsidR="00400F56" w:rsidRDefault="00400F56">
      <w:pPr>
        <w:pStyle w:val="TOC3"/>
        <w:rPr>
          <w:rFonts w:asciiTheme="minorHAnsi" w:eastAsiaTheme="minorEastAsia" w:hAnsiTheme="minorHAnsi" w:cstheme="minorBidi"/>
          <w:noProof/>
          <w:sz w:val="22"/>
          <w:szCs w:val="22"/>
          <w:lang w:eastAsia="en-GB"/>
        </w:rPr>
      </w:pPr>
      <w:r>
        <w:rPr>
          <w:noProof/>
        </w:rPr>
        <w:t>7.2.11</w:t>
      </w:r>
      <w:r>
        <w:rPr>
          <w:rFonts w:asciiTheme="minorHAnsi" w:eastAsiaTheme="minorEastAsia" w:hAnsiTheme="minorHAnsi" w:cstheme="minorBidi"/>
          <w:noProof/>
          <w:sz w:val="22"/>
          <w:szCs w:val="22"/>
          <w:lang w:eastAsia="en-GB"/>
        </w:rPr>
        <w:tab/>
      </w:r>
      <w:r>
        <w:rPr>
          <w:noProof/>
        </w:rPr>
        <w:t>MBMS Session Identity</w:t>
      </w:r>
      <w:r>
        <w:rPr>
          <w:noProof/>
        </w:rPr>
        <w:tab/>
      </w:r>
      <w:r>
        <w:rPr>
          <w:noProof/>
        </w:rPr>
        <w:fldChar w:fldCharType="begin" w:fldLock="1"/>
      </w:r>
      <w:r>
        <w:rPr>
          <w:noProof/>
        </w:rPr>
        <w:instrText xml:space="preserve"> PAGEREF _Toc123563556 \h </w:instrText>
      </w:r>
      <w:r>
        <w:rPr>
          <w:noProof/>
        </w:rPr>
      </w:r>
      <w:r>
        <w:rPr>
          <w:noProof/>
        </w:rPr>
        <w:fldChar w:fldCharType="separate"/>
      </w:r>
      <w:r>
        <w:rPr>
          <w:noProof/>
        </w:rPr>
        <w:t>58</w:t>
      </w:r>
      <w:r>
        <w:rPr>
          <w:noProof/>
        </w:rPr>
        <w:fldChar w:fldCharType="end"/>
      </w:r>
    </w:p>
    <w:p w14:paraId="442F1864" w14:textId="7D11C17B" w:rsidR="00400F56" w:rsidRDefault="00400F56">
      <w:pPr>
        <w:pStyle w:val="TOC3"/>
        <w:rPr>
          <w:rFonts w:asciiTheme="minorHAnsi" w:eastAsiaTheme="minorEastAsia" w:hAnsiTheme="minorHAnsi" w:cstheme="minorBidi"/>
          <w:noProof/>
          <w:sz w:val="22"/>
          <w:szCs w:val="22"/>
          <w:lang w:eastAsia="en-GB"/>
        </w:rPr>
      </w:pPr>
      <w:r>
        <w:rPr>
          <w:noProof/>
          <w:lang w:eastAsia="ja-JP"/>
        </w:rPr>
        <w:t>7.2.12</w:t>
      </w:r>
      <w:r>
        <w:rPr>
          <w:rFonts w:asciiTheme="minorHAnsi" w:eastAsiaTheme="minorEastAsia" w:hAnsiTheme="minorHAnsi" w:cstheme="minorBidi"/>
          <w:noProof/>
          <w:sz w:val="22"/>
          <w:szCs w:val="22"/>
          <w:lang w:eastAsia="en-GB"/>
        </w:rPr>
        <w:tab/>
      </w:r>
      <w:r>
        <w:rPr>
          <w:noProof/>
          <w:lang w:eastAsia="ja-JP"/>
        </w:rPr>
        <w:t>FEC Scheme definition</w:t>
      </w:r>
      <w:r>
        <w:rPr>
          <w:noProof/>
        </w:rPr>
        <w:tab/>
      </w:r>
      <w:r>
        <w:rPr>
          <w:noProof/>
        </w:rPr>
        <w:fldChar w:fldCharType="begin" w:fldLock="1"/>
      </w:r>
      <w:r>
        <w:rPr>
          <w:noProof/>
        </w:rPr>
        <w:instrText xml:space="preserve"> PAGEREF _Toc123563557 \h </w:instrText>
      </w:r>
      <w:r>
        <w:rPr>
          <w:noProof/>
        </w:rPr>
      </w:r>
      <w:r>
        <w:rPr>
          <w:noProof/>
        </w:rPr>
        <w:fldChar w:fldCharType="separate"/>
      </w:r>
      <w:r>
        <w:rPr>
          <w:noProof/>
        </w:rPr>
        <w:t>58</w:t>
      </w:r>
      <w:r>
        <w:rPr>
          <w:noProof/>
        </w:rPr>
        <w:fldChar w:fldCharType="end"/>
      </w:r>
    </w:p>
    <w:p w14:paraId="5DC79BF4" w14:textId="443B74E2" w:rsidR="00400F56" w:rsidRDefault="00400F56">
      <w:pPr>
        <w:pStyle w:val="TOC4"/>
        <w:rPr>
          <w:rFonts w:asciiTheme="minorHAnsi" w:eastAsiaTheme="minorEastAsia" w:hAnsiTheme="minorHAnsi" w:cstheme="minorBidi"/>
          <w:noProof/>
          <w:sz w:val="22"/>
          <w:szCs w:val="22"/>
          <w:lang w:eastAsia="en-GB"/>
        </w:rPr>
      </w:pPr>
      <w:r>
        <w:rPr>
          <w:noProof/>
          <w:lang w:eastAsia="ja-JP"/>
        </w:rPr>
        <w:t>7.2.12.1</w:t>
      </w:r>
      <w:r>
        <w:rPr>
          <w:rFonts w:asciiTheme="minorHAnsi" w:eastAsiaTheme="minorEastAsia" w:hAnsiTheme="minorHAnsi" w:cstheme="minorBidi"/>
          <w:noProof/>
          <w:sz w:val="22"/>
          <w:szCs w:val="22"/>
          <w:lang w:eastAsia="en-GB"/>
        </w:rPr>
        <w:tab/>
      </w:r>
      <w:r>
        <w:rPr>
          <w:noProof/>
          <w:lang w:eastAsia="ja-JP"/>
        </w:rPr>
        <w:t>General</w:t>
      </w:r>
      <w:r>
        <w:rPr>
          <w:noProof/>
        </w:rPr>
        <w:tab/>
      </w:r>
      <w:r>
        <w:rPr>
          <w:noProof/>
        </w:rPr>
        <w:fldChar w:fldCharType="begin" w:fldLock="1"/>
      </w:r>
      <w:r>
        <w:rPr>
          <w:noProof/>
        </w:rPr>
        <w:instrText xml:space="preserve"> PAGEREF _Toc123563558 \h </w:instrText>
      </w:r>
      <w:r>
        <w:rPr>
          <w:noProof/>
        </w:rPr>
      </w:r>
      <w:r>
        <w:rPr>
          <w:noProof/>
        </w:rPr>
        <w:fldChar w:fldCharType="separate"/>
      </w:r>
      <w:r>
        <w:rPr>
          <w:noProof/>
        </w:rPr>
        <w:t>58</w:t>
      </w:r>
      <w:r>
        <w:rPr>
          <w:noProof/>
        </w:rPr>
        <w:fldChar w:fldCharType="end"/>
      </w:r>
    </w:p>
    <w:p w14:paraId="4DB6C17F" w14:textId="6CEA589A" w:rsidR="00400F56" w:rsidRDefault="00400F56">
      <w:pPr>
        <w:pStyle w:val="TOC3"/>
        <w:rPr>
          <w:rFonts w:asciiTheme="minorHAnsi" w:eastAsiaTheme="minorEastAsia" w:hAnsiTheme="minorHAnsi" w:cstheme="minorBidi"/>
          <w:noProof/>
          <w:sz w:val="22"/>
          <w:szCs w:val="22"/>
          <w:lang w:eastAsia="en-GB"/>
        </w:rPr>
      </w:pPr>
      <w:r>
        <w:rPr>
          <w:noProof/>
        </w:rPr>
        <w:t>7.2.13</w:t>
      </w:r>
      <w:r>
        <w:rPr>
          <w:rFonts w:asciiTheme="minorHAnsi" w:eastAsiaTheme="minorEastAsia" w:hAnsiTheme="minorHAnsi" w:cstheme="minorBidi"/>
          <w:noProof/>
          <w:sz w:val="22"/>
          <w:szCs w:val="22"/>
          <w:lang w:eastAsia="en-GB"/>
        </w:rPr>
        <w:tab/>
      </w:r>
      <w:r>
        <w:rPr>
          <w:noProof/>
        </w:rPr>
        <w:t>Caching Directives</w:t>
      </w:r>
      <w:r>
        <w:rPr>
          <w:noProof/>
        </w:rPr>
        <w:tab/>
      </w:r>
      <w:r>
        <w:rPr>
          <w:noProof/>
        </w:rPr>
        <w:fldChar w:fldCharType="begin" w:fldLock="1"/>
      </w:r>
      <w:r>
        <w:rPr>
          <w:noProof/>
        </w:rPr>
        <w:instrText xml:space="preserve"> PAGEREF _Toc123563559 \h </w:instrText>
      </w:r>
      <w:r>
        <w:rPr>
          <w:noProof/>
        </w:rPr>
      </w:r>
      <w:r>
        <w:rPr>
          <w:noProof/>
        </w:rPr>
        <w:fldChar w:fldCharType="separate"/>
      </w:r>
      <w:r>
        <w:rPr>
          <w:noProof/>
        </w:rPr>
        <w:t>58</w:t>
      </w:r>
      <w:r>
        <w:rPr>
          <w:noProof/>
        </w:rPr>
        <w:fldChar w:fldCharType="end"/>
      </w:r>
    </w:p>
    <w:p w14:paraId="772A0784" w14:textId="77C0A9FB" w:rsidR="00400F56" w:rsidRDefault="00400F56">
      <w:pPr>
        <w:pStyle w:val="TOC3"/>
        <w:rPr>
          <w:rFonts w:asciiTheme="minorHAnsi" w:eastAsiaTheme="minorEastAsia" w:hAnsiTheme="minorHAnsi" w:cstheme="minorBidi"/>
          <w:noProof/>
          <w:sz w:val="22"/>
          <w:szCs w:val="22"/>
          <w:lang w:eastAsia="en-GB"/>
        </w:rPr>
      </w:pPr>
      <w:r>
        <w:rPr>
          <w:noProof/>
        </w:rPr>
        <w:t>7.2.14</w:t>
      </w:r>
      <w:r>
        <w:rPr>
          <w:rFonts w:asciiTheme="minorHAnsi" w:eastAsiaTheme="minorEastAsia" w:hAnsiTheme="minorHAnsi" w:cstheme="minorBidi"/>
          <w:noProof/>
          <w:sz w:val="22"/>
          <w:szCs w:val="22"/>
          <w:lang w:eastAsia="en-GB"/>
        </w:rPr>
        <w:tab/>
      </w:r>
      <w:r>
        <w:rPr>
          <w:noProof/>
        </w:rPr>
        <w:t>Indicating a full FDT snapshot</w:t>
      </w:r>
      <w:r>
        <w:rPr>
          <w:noProof/>
        </w:rPr>
        <w:tab/>
      </w:r>
      <w:r>
        <w:rPr>
          <w:noProof/>
        </w:rPr>
        <w:fldChar w:fldCharType="begin" w:fldLock="1"/>
      </w:r>
      <w:r>
        <w:rPr>
          <w:noProof/>
        </w:rPr>
        <w:instrText xml:space="preserve"> PAGEREF _Toc123563560 \h </w:instrText>
      </w:r>
      <w:r>
        <w:rPr>
          <w:noProof/>
        </w:rPr>
      </w:r>
      <w:r>
        <w:rPr>
          <w:noProof/>
        </w:rPr>
        <w:fldChar w:fldCharType="separate"/>
      </w:r>
      <w:r>
        <w:rPr>
          <w:noProof/>
        </w:rPr>
        <w:t>59</w:t>
      </w:r>
      <w:r>
        <w:rPr>
          <w:noProof/>
        </w:rPr>
        <w:fldChar w:fldCharType="end"/>
      </w:r>
    </w:p>
    <w:p w14:paraId="226F3FC0" w14:textId="27FCC2E2" w:rsidR="00400F56" w:rsidRDefault="00400F56">
      <w:pPr>
        <w:pStyle w:val="TOC3"/>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2</w:t>
      </w:r>
      <w:r>
        <w:rPr>
          <w:noProof/>
        </w:rPr>
        <w:t>.</w:t>
      </w:r>
      <w:r>
        <w:rPr>
          <w:noProof/>
          <w:lang w:eastAsia="zh-CN"/>
        </w:rPr>
        <w:t>15</w:t>
      </w:r>
      <w:r>
        <w:rPr>
          <w:rFonts w:asciiTheme="minorHAnsi" w:eastAsiaTheme="minorEastAsia" w:hAnsiTheme="minorHAnsi" w:cstheme="minorBidi"/>
          <w:noProof/>
          <w:sz w:val="22"/>
          <w:szCs w:val="22"/>
          <w:lang w:eastAsia="en-GB"/>
        </w:rPr>
        <w:tab/>
      </w:r>
      <w:r>
        <w:rPr>
          <w:noProof/>
        </w:rPr>
        <w:t>Decryption key indicating of protected download data</w:t>
      </w:r>
      <w:r>
        <w:rPr>
          <w:noProof/>
        </w:rPr>
        <w:tab/>
      </w:r>
      <w:r>
        <w:rPr>
          <w:noProof/>
        </w:rPr>
        <w:fldChar w:fldCharType="begin" w:fldLock="1"/>
      </w:r>
      <w:r>
        <w:rPr>
          <w:noProof/>
        </w:rPr>
        <w:instrText xml:space="preserve"> PAGEREF _Toc123563561 \h </w:instrText>
      </w:r>
      <w:r>
        <w:rPr>
          <w:noProof/>
        </w:rPr>
      </w:r>
      <w:r>
        <w:rPr>
          <w:noProof/>
        </w:rPr>
        <w:fldChar w:fldCharType="separate"/>
      </w:r>
      <w:r>
        <w:rPr>
          <w:noProof/>
        </w:rPr>
        <w:t>60</w:t>
      </w:r>
      <w:r>
        <w:rPr>
          <w:noProof/>
        </w:rPr>
        <w:fldChar w:fldCharType="end"/>
      </w:r>
    </w:p>
    <w:p w14:paraId="20ED78B3" w14:textId="429EB019" w:rsidR="00400F56" w:rsidRDefault="00400F56">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SDP for Download Delivery Method</w:t>
      </w:r>
      <w:r>
        <w:rPr>
          <w:noProof/>
        </w:rPr>
        <w:tab/>
      </w:r>
      <w:r>
        <w:rPr>
          <w:noProof/>
        </w:rPr>
        <w:fldChar w:fldCharType="begin" w:fldLock="1"/>
      </w:r>
      <w:r>
        <w:rPr>
          <w:noProof/>
        </w:rPr>
        <w:instrText xml:space="preserve"> PAGEREF _Toc123563562 \h </w:instrText>
      </w:r>
      <w:r>
        <w:rPr>
          <w:noProof/>
        </w:rPr>
      </w:r>
      <w:r>
        <w:rPr>
          <w:noProof/>
        </w:rPr>
        <w:fldChar w:fldCharType="separate"/>
      </w:r>
      <w:r>
        <w:rPr>
          <w:noProof/>
        </w:rPr>
        <w:t>60</w:t>
      </w:r>
      <w:r>
        <w:rPr>
          <w:noProof/>
        </w:rPr>
        <w:fldChar w:fldCharType="end"/>
      </w:r>
    </w:p>
    <w:p w14:paraId="513C3D99" w14:textId="1CCE2D1F" w:rsidR="00400F56" w:rsidRDefault="00400F56">
      <w:pPr>
        <w:pStyle w:val="TOC3"/>
        <w:rPr>
          <w:rFonts w:asciiTheme="minorHAnsi" w:eastAsiaTheme="minorEastAsia" w:hAnsiTheme="minorHAnsi" w:cstheme="minorBidi"/>
          <w:noProof/>
          <w:sz w:val="22"/>
          <w:szCs w:val="22"/>
          <w:lang w:eastAsia="en-GB"/>
        </w:rPr>
      </w:pPr>
      <w:r>
        <w:rPr>
          <w:noProof/>
        </w:rPr>
        <w:t>7.3.1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_Toc123563563 \h </w:instrText>
      </w:r>
      <w:r>
        <w:rPr>
          <w:noProof/>
        </w:rPr>
      </w:r>
      <w:r>
        <w:rPr>
          <w:noProof/>
        </w:rPr>
        <w:fldChar w:fldCharType="separate"/>
      </w:r>
      <w:r>
        <w:rPr>
          <w:noProof/>
        </w:rPr>
        <w:t>60</w:t>
      </w:r>
      <w:r>
        <w:rPr>
          <w:noProof/>
        </w:rPr>
        <w:fldChar w:fldCharType="end"/>
      </w:r>
    </w:p>
    <w:p w14:paraId="0F13F6DE" w14:textId="030384FF" w:rsidR="00400F56" w:rsidRDefault="00400F56">
      <w:pPr>
        <w:pStyle w:val="TOC3"/>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rPr>
        <w:t>SDP Parameters for MBMS download session</w:t>
      </w:r>
      <w:r>
        <w:rPr>
          <w:noProof/>
        </w:rPr>
        <w:tab/>
      </w:r>
      <w:r>
        <w:rPr>
          <w:noProof/>
        </w:rPr>
        <w:fldChar w:fldCharType="begin" w:fldLock="1"/>
      </w:r>
      <w:r>
        <w:rPr>
          <w:noProof/>
        </w:rPr>
        <w:instrText xml:space="preserve"> PAGEREF _Toc123563564 \h </w:instrText>
      </w:r>
      <w:r>
        <w:rPr>
          <w:noProof/>
        </w:rPr>
      </w:r>
      <w:r>
        <w:rPr>
          <w:noProof/>
        </w:rPr>
        <w:fldChar w:fldCharType="separate"/>
      </w:r>
      <w:r>
        <w:rPr>
          <w:noProof/>
        </w:rPr>
        <w:t>60</w:t>
      </w:r>
      <w:r>
        <w:rPr>
          <w:noProof/>
        </w:rPr>
        <w:fldChar w:fldCharType="end"/>
      </w:r>
    </w:p>
    <w:p w14:paraId="0BF265CA" w14:textId="30915F14" w:rsidR="00400F56" w:rsidRDefault="00400F56">
      <w:pPr>
        <w:pStyle w:val="TOC4"/>
        <w:rPr>
          <w:rFonts w:asciiTheme="minorHAnsi" w:eastAsiaTheme="minorEastAsia" w:hAnsiTheme="minorHAnsi" w:cstheme="minorBidi"/>
          <w:noProof/>
          <w:sz w:val="22"/>
          <w:szCs w:val="22"/>
          <w:lang w:eastAsia="en-GB"/>
        </w:rPr>
      </w:pPr>
      <w:r>
        <w:rPr>
          <w:noProof/>
        </w:rPr>
        <w:t>7.3.2.0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_Toc123563565 \h </w:instrText>
      </w:r>
      <w:r>
        <w:rPr>
          <w:noProof/>
        </w:rPr>
      </w:r>
      <w:r>
        <w:rPr>
          <w:noProof/>
        </w:rPr>
        <w:fldChar w:fldCharType="separate"/>
      </w:r>
      <w:r>
        <w:rPr>
          <w:noProof/>
        </w:rPr>
        <w:t>60</w:t>
      </w:r>
      <w:r>
        <w:rPr>
          <w:noProof/>
        </w:rPr>
        <w:fldChar w:fldCharType="end"/>
      </w:r>
    </w:p>
    <w:p w14:paraId="6D37A044" w14:textId="2CF2D671" w:rsidR="00400F56" w:rsidRDefault="00400F56">
      <w:pPr>
        <w:pStyle w:val="TOC4"/>
        <w:rPr>
          <w:rFonts w:asciiTheme="minorHAnsi" w:eastAsiaTheme="minorEastAsia" w:hAnsiTheme="minorHAnsi" w:cstheme="minorBidi"/>
          <w:noProof/>
          <w:sz w:val="22"/>
          <w:szCs w:val="22"/>
          <w:lang w:eastAsia="en-GB"/>
        </w:rPr>
      </w:pPr>
      <w:r>
        <w:rPr>
          <w:noProof/>
        </w:rPr>
        <w:t>7.3.2.1</w:t>
      </w:r>
      <w:r>
        <w:rPr>
          <w:rFonts w:asciiTheme="minorHAnsi" w:eastAsiaTheme="minorEastAsia" w:hAnsiTheme="minorHAnsi" w:cstheme="minorBidi"/>
          <w:noProof/>
          <w:sz w:val="22"/>
          <w:szCs w:val="22"/>
          <w:lang w:eastAsia="en-GB"/>
        </w:rPr>
        <w:tab/>
      </w:r>
      <w:r>
        <w:rPr>
          <w:noProof/>
        </w:rPr>
        <w:t>Sender IP address</w:t>
      </w:r>
      <w:r>
        <w:rPr>
          <w:noProof/>
        </w:rPr>
        <w:tab/>
      </w:r>
      <w:r>
        <w:rPr>
          <w:noProof/>
        </w:rPr>
        <w:fldChar w:fldCharType="begin" w:fldLock="1"/>
      </w:r>
      <w:r>
        <w:rPr>
          <w:noProof/>
        </w:rPr>
        <w:instrText xml:space="preserve"> PAGEREF _Toc123563566 \h </w:instrText>
      </w:r>
      <w:r>
        <w:rPr>
          <w:noProof/>
        </w:rPr>
      </w:r>
      <w:r>
        <w:rPr>
          <w:noProof/>
        </w:rPr>
        <w:fldChar w:fldCharType="separate"/>
      </w:r>
      <w:r>
        <w:rPr>
          <w:noProof/>
        </w:rPr>
        <w:t>61</w:t>
      </w:r>
      <w:r>
        <w:rPr>
          <w:noProof/>
        </w:rPr>
        <w:fldChar w:fldCharType="end"/>
      </w:r>
    </w:p>
    <w:p w14:paraId="0A0C3F27" w14:textId="13876BC9" w:rsidR="00400F56" w:rsidRDefault="00400F56">
      <w:pPr>
        <w:pStyle w:val="TOC4"/>
        <w:rPr>
          <w:rFonts w:asciiTheme="minorHAnsi" w:eastAsiaTheme="minorEastAsia" w:hAnsiTheme="minorHAnsi" w:cstheme="minorBidi"/>
          <w:noProof/>
          <w:sz w:val="22"/>
          <w:szCs w:val="22"/>
          <w:lang w:eastAsia="en-GB"/>
        </w:rPr>
      </w:pPr>
      <w:r>
        <w:rPr>
          <w:noProof/>
        </w:rPr>
        <w:t>7.3.2.2</w:t>
      </w:r>
      <w:r>
        <w:rPr>
          <w:rFonts w:asciiTheme="minorHAnsi" w:eastAsiaTheme="minorEastAsia" w:hAnsiTheme="minorHAnsi" w:cstheme="minorBidi"/>
          <w:noProof/>
          <w:sz w:val="22"/>
          <w:szCs w:val="22"/>
          <w:lang w:eastAsia="en-GB"/>
        </w:rPr>
        <w:tab/>
      </w:r>
      <w:r>
        <w:rPr>
          <w:noProof/>
        </w:rPr>
        <w:t>Number of channels</w:t>
      </w:r>
      <w:r>
        <w:rPr>
          <w:noProof/>
        </w:rPr>
        <w:tab/>
      </w:r>
      <w:r>
        <w:rPr>
          <w:noProof/>
        </w:rPr>
        <w:fldChar w:fldCharType="begin" w:fldLock="1"/>
      </w:r>
      <w:r>
        <w:rPr>
          <w:noProof/>
        </w:rPr>
        <w:instrText xml:space="preserve"> PAGEREF _Toc123563567 \h </w:instrText>
      </w:r>
      <w:r>
        <w:rPr>
          <w:noProof/>
        </w:rPr>
      </w:r>
      <w:r>
        <w:rPr>
          <w:noProof/>
        </w:rPr>
        <w:fldChar w:fldCharType="separate"/>
      </w:r>
      <w:r>
        <w:rPr>
          <w:noProof/>
        </w:rPr>
        <w:t>61</w:t>
      </w:r>
      <w:r>
        <w:rPr>
          <w:noProof/>
        </w:rPr>
        <w:fldChar w:fldCharType="end"/>
      </w:r>
    </w:p>
    <w:p w14:paraId="12DF64C2" w14:textId="5D138883" w:rsidR="00400F56" w:rsidRDefault="00400F56">
      <w:pPr>
        <w:pStyle w:val="TOC4"/>
        <w:rPr>
          <w:rFonts w:asciiTheme="minorHAnsi" w:eastAsiaTheme="minorEastAsia" w:hAnsiTheme="minorHAnsi" w:cstheme="minorBidi"/>
          <w:noProof/>
          <w:sz w:val="22"/>
          <w:szCs w:val="22"/>
          <w:lang w:eastAsia="en-GB"/>
        </w:rPr>
      </w:pPr>
      <w:r>
        <w:rPr>
          <w:noProof/>
        </w:rPr>
        <w:t>7.3.2.3</w:t>
      </w:r>
      <w:r>
        <w:rPr>
          <w:rFonts w:asciiTheme="minorHAnsi" w:eastAsiaTheme="minorEastAsia" w:hAnsiTheme="minorHAnsi" w:cstheme="minorBidi"/>
          <w:noProof/>
          <w:sz w:val="22"/>
          <w:szCs w:val="22"/>
          <w:lang w:eastAsia="en-GB"/>
        </w:rPr>
        <w:tab/>
      </w:r>
      <w:r>
        <w:rPr>
          <w:noProof/>
        </w:rPr>
        <w:t>Destination IP address and port number for channels</w:t>
      </w:r>
      <w:r>
        <w:rPr>
          <w:noProof/>
        </w:rPr>
        <w:tab/>
      </w:r>
      <w:r>
        <w:rPr>
          <w:noProof/>
        </w:rPr>
        <w:fldChar w:fldCharType="begin" w:fldLock="1"/>
      </w:r>
      <w:r>
        <w:rPr>
          <w:noProof/>
        </w:rPr>
        <w:instrText xml:space="preserve"> PAGEREF _Toc123563568 \h </w:instrText>
      </w:r>
      <w:r>
        <w:rPr>
          <w:noProof/>
        </w:rPr>
      </w:r>
      <w:r>
        <w:rPr>
          <w:noProof/>
        </w:rPr>
        <w:fldChar w:fldCharType="separate"/>
      </w:r>
      <w:r>
        <w:rPr>
          <w:noProof/>
        </w:rPr>
        <w:t>61</w:t>
      </w:r>
      <w:r>
        <w:rPr>
          <w:noProof/>
        </w:rPr>
        <w:fldChar w:fldCharType="end"/>
      </w:r>
    </w:p>
    <w:p w14:paraId="1F2912B0" w14:textId="2DA882CD" w:rsidR="00400F56" w:rsidRDefault="00400F56">
      <w:pPr>
        <w:pStyle w:val="TOC4"/>
        <w:rPr>
          <w:rFonts w:asciiTheme="minorHAnsi" w:eastAsiaTheme="minorEastAsia" w:hAnsiTheme="minorHAnsi" w:cstheme="minorBidi"/>
          <w:noProof/>
          <w:sz w:val="22"/>
          <w:szCs w:val="22"/>
          <w:lang w:eastAsia="en-GB"/>
        </w:rPr>
      </w:pPr>
      <w:r>
        <w:rPr>
          <w:noProof/>
        </w:rPr>
        <w:t>7.3.2.4</w:t>
      </w:r>
      <w:r>
        <w:rPr>
          <w:rFonts w:asciiTheme="minorHAnsi" w:eastAsiaTheme="minorEastAsia" w:hAnsiTheme="minorHAnsi" w:cstheme="minorBidi"/>
          <w:noProof/>
          <w:sz w:val="22"/>
          <w:szCs w:val="22"/>
          <w:lang w:eastAsia="en-GB"/>
        </w:rPr>
        <w:tab/>
      </w:r>
      <w:r>
        <w:rPr>
          <w:noProof/>
        </w:rPr>
        <w:t>Transport Session Identifier (TSI) of the session</w:t>
      </w:r>
      <w:r>
        <w:rPr>
          <w:noProof/>
        </w:rPr>
        <w:tab/>
      </w:r>
      <w:r>
        <w:rPr>
          <w:noProof/>
        </w:rPr>
        <w:fldChar w:fldCharType="begin" w:fldLock="1"/>
      </w:r>
      <w:r>
        <w:rPr>
          <w:noProof/>
        </w:rPr>
        <w:instrText xml:space="preserve"> PAGEREF _Toc123563569 \h </w:instrText>
      </w:r>
      <w:r>
        <w:rPr>
          <w:noProof/>
        </w:rPr>
      </w:r>
      <w:r>
        <w:rPr>
          <w:noProof/>
        </w:rPr>
        <w:fldChar w:fldCharType="separate"/>
      </w:r>
      <w:r>
        <w:rPr>
          <w:noProof/>
        </w:rPr>
        <w:t>61</w:t>
      </w:r>
      <w:r>
        <w:rPr>
          <w:noProof/>
        </w:rPr>
        <w:fldChar w:fldCharType="end"/>
      </w:r>
    </w:p>
    <w:p w14:paraId="05BEA3DC" w14:textId="4D479B74" w:rsidR="00400F56" w:rsidRDefault="00400F56">
      <w:pPr>
        <w:pStyle w:val="TOC4"/>
        <w:rPr>
          <w:rFonts w:asciiTheme="minorHAnsi" w:eastAsiaTheme="minorEastAsia" w:hAnsiTheme="minorHAnsi" w:cstheme="minorBidi"/>
          <w:noProof/>
          <w:sz w:val="22"/>
          <w:szCs w:val="22"/>
          <w:lang w:eastAsia="en-GB"/>
        </w:rPr>
      </w:pPr>
      <w:r>
        <w:rPr>
          <w:noProof/>
        </w:rPr>
        <w:t>7.3.2.5</w:t>
      </w:r>
      <w:r>
        <w:rPr>
          <w:rFonts w:asciiTheme="minorHAnsi" w:eastAsiaTheme="minorEastAsia" w:hAnsiTheme="minorHAnsi" w:cstheme="minorBidi"/>
          <w:noProof/>
          <w:sz w:val="22"/>
          <w:szCs w:val="22"/>
          <w:lang w:eastAsia="en-GB"/>
        </w:rPr>
        <w:tab/>
      </w:r>
      <w:r>
        <w:rPr>
          <w:noProof/>
        </w:rPr>
        <w:t>Multiple objects transport indication</w:t>
      </w:r>
      <w:r>
        <w:rPr>
          <w:noProof/>
        </w:rPr>
        <w:tab/>
      </w:r>
      <w:r>
        <w:rPr>
          <w:noProof/>
        </w:rPr>
        <w:fldChar w:fldCharType="begin" w:fldLock="1"/>
      </w:r>
      <w:r>
        <w:rPr>
          <w:noProof/>
        </w:rPr>
        <w:instrText xml:space="preserve"> PAGEREF _Toc123563570 \h </w:instrText>
      </w:r>
      <w:r>
        <w:rPr>
          <w:noProof/>
        </w:rPr>
      </w:r>
      <w:r>
        <w:rPr>
          <w:noProof/>
        </w:rPr>
        <w:fldChar w:fldCharType="separate"/>
      </w:r>
      <w:r>
        <w:rPr>
          <w:noProof/>
        </w:rPr>
        <w:t>62</w:t>
      </w:r>
      <w:r>
        <w:rPr>
          <w:noProof/>
        </w:rPr>
        <w:fldChar w:fldCharType="end"/>
      </w:r>
    </w:p>
    <w:p w14:paraId="7DA0F20E" w14:textId="4E5EC0BC" w:rsidR="00400F56" w:rsidRDefault="00400F56">
      <w:pPr>
        <w:pStyle w:val="TOC4"/>
        <w:rPr>
          <w:rFonts w:asciiTheme="minorHAnsi" w:eastAsiaTheme="minorEastAsia" w:hAnsiTheme="minorHAnsi" w:cstheme="minorBidi"/>
          <w:noProof/>
          <w:sz w:val="22"/>
          <w:szCs w:val="22"/>
          <w:lang w:eastAsia="en-GB"/>
        </w:rPr>
      </w:pPr>
      <w:r>
        <w:rPr>
          <w:noProof/>
        </w:rPr>
        <w:t>7.3.2.6</w:t>
      </w:r>
      <w:r>
        <w:rPr>
          <w:rFonts w:asciiTheme="minorHAnsi" w:eastAsiaTheme="minorEastAsia" w:hAnsiTheme="minorHAnsi" w:cstheme="minorBidi"/>
          <w:noProof/>
          <w:sz w:val="22"/>
          <w:szCs w:val="22"/>
          <w:lang w:eastAsia="en-GB"/>
        </w:rPr>
        <w:tab/>
      </w:r>
      <w:r>
        <w:rPr>
          <w:noProof/>
        </w:rPr>
        <w:t>Session Timing Parameters</w:t>
      </w:r>
      <w:r>
        <w:rPr>
          <w:noProof/>
        </w:rPr>
        <w:tab/>
      </w:r>
      <w:r>
        <w:rPr>
          <w:noProof/>
        </w:rPr>
        <w:fldChar w:fldCharType="begin" w:fldLock="1"/>
      </w:r>
      <w:r>
        <w:rPr>
          <w:noProof/>
        </w:rPr>
        <w:instrText xml:space="preserve"> PAGEREF _Toc123563571 \h </w:instrText>
      </w:r>
      <w:r>
        <w:rPr>
          <w:noProof/>
        </w:rPr>
      </w:r>
      <w:r>
        <w:rPr>
          <w:noProof/>
        </w:rPr>
        <w:fldChar w:fldCharType="separate"/>
      </w:r>
      <w:r>
        <w:rPr>
          <w:noProof/>
        </w:rPr>
        <w:t>62</w:t>
      </w:r>
      <w:r>
        <w:rPr>
          <w:noProof/>
        </w:rPr>
        <w:fldChar w:fldCharType="end"/>
      </w:r>
    </w:p>
    <w:p w14:paraId="2272F9B3" w14:textId="30DBED37" w:rsidR="00400F56" w:rsidRDefault="00400F56">
      <w:pPr>
        <w:pStyle w:val="TOC4"/>
        <w:rPr>
          <w:rFonts w:asciiTheme="minorHAnsi" w:eastAsiaTheme="minorEastAsia" w:hAnsiTheme="minorHAnsi" w:cstheme="minorBidi"/>
          <w:noProof/>
          <w:sz w:val="22"/>
          <w:szCs w:val="22"/>
          <w:lang w:eastAsia="en-GB"/>
        </w:rPr>
      </w:pPr>
      <w:r>
        <w:rPr>
          <w:noProof/>
        </w:rPr>
        <w:t>7.3.2.7</w:t>
      </w:r>
      <w:r>
        <w:rPr>
          <w:rFonts w:asciiTheme="minorHAnsi" w:eastAsiaTheme="minorEastAsia" w:hAnsiTheme="minorHAnsi" w:cstheme="minorBidi"/>
          <w:noProof/>
          <w:sz w:val="22"/>
          <w:szCs w:val="22"/>
          <w:lang w:eastAsia="en-GB"/>
        </w:rPr>
        <w:tab/>
      </w:r>
      <w:r>
        <w:rPr>
          <w:noProof/>
        </w:rPr>
        <w:t>Mode of MBMS bearer per media</w:t>
      </w:r>
      <w:r>
        <w:rPr>
          <w:noProof/>
        </w:rPr>
        <w:tab/>
      </w:r>
      <w:r>
        <w:rPr>
          <w:noProof/>
        </w:rPr>
        <w:fldChar w:fldCharType="begin" w:fldLock="1"/>
      </w:r>
      <w:r>
        <w:rPr>
          <w:noProof/>
        </w:rPr>
        <w:instrText xml:space="preserve"> PAGEREF _Toc123563572 \h </w:instrText>
      </w:r>
      <w:r>
        <w:rPr>
          <w:noProof/>
        </w:rPr>
      </w:r>
      <w:r>
        <w:rPr>
          <w:noProof/>
        </w:rPr>
        <w:fldChar w:fldCharType="separate"/>
      </w:r>
      <w:r>
        <w:rPr>
          <w:noProof/>
        </w:rPr>
        <w:t>62</w:t>
      </w:r>
      <w:r>
        <w:rPr>
          <w:noProof/>
        </w:rPr>
        <w:fldChar w:fldCharType="end"/>
      </w:r>
    </w:p>
    <w:p w14:paraId="2FE2102F" w14:textId="4618A600" w:rsidR="00400F56" w:rsidRDefault="00400F56">
      <w:pPr>
        <w:pStyle w:val="TOC4"/>
        <w:rPr>
          <w:rFonts w:asciiTheme="minorHAnsi" w:eastAsiaTheme="minorEastAsia" w:hAnsiTheme="minorHAnsi" w:cstheme="minorBidi"/>
          <w:noProof/>
          <w:sz w:val="22"/>
          <w:szCs w:val="22"/>
          <w:lang w:eastAsia="en-GB"/>
        </w:rPr>
      </w:pPr>
      <w:r>
        <w:rPr>
          <w:noProof/>
        </w:rPr>
        <w:t>7.3.2.8</w:t>
      </w:r>
      <w:r>
        <w:rPr>
          <w:rFonts w:asciiTheme="minorHAnsi" w:eastAsiaTheme="minorEastAsia" w:hAnsiTheme="minorHAnsi" w:cstheme="minorBidi"/>
          <w:noProof/>
          <w:sz w:val="22"/>
          <w:szCs w:val="22"/>
          <w:lang w:eastAsia="en-GB"/>
        </w:rPr>
        <w:tab/>
      </w:r>
      <w:r>
        <w:rPr>
          <w:noProof/>
        </w:rPr>
        <w:t>FEC capabilities and related parameters</w:t>
      </w:r>
      <w:r>
        <w:rPr>
          <w:noProof/>
        </w:rPr>
        <w:tab/>
      </w:r>
      <w:r>
        <w:rPr>
          <w:noProof/>
        </w:rPr>
        <w:fldChar w:fldCharType="begin" w:fldLock="1"/>
      </w:r>
      <w:r>
        <w:rPr>
          <w:noProof/>
        </w:rPr>
        <w:instrText xml:space="preserve"> PAGEREF _Toc123563573 \h </w:instrText>
      </w:r>
      <w:r>
        <w:rPr>
          <w:noProof/>
        </w:rPr>
      </w:r>
      <w:r>
        <w:rPr>
          <w:noProof/>
        </w:rPr>
        <w:fldChar w:fldCharType="separate"/>
      </w:r>
      <w:r>
        <w:rPr>
          <w:noProof/>
        </w:rPr>
        <w:t>62</w:t>
      </w:r>
      <w:r>
        <w:rPr>
          <w:noProof/>
        </w:rPr>
        <w:fldChar w:fldCharType="end"/>
      </w:r>
    </w:p>
    <w:p w14:paraId="0E93B1D8" w14:textId="5C1810E1" w:rsidR="00400F56" w:rsidRDefault="00400F56">
      <w:pPr>
        <w:pStyle w:val="TOC4"/>
        <w:rPr>
          <w:rFonts w:asciiTheme="minorHAnsi" w:eastAsiaTheme="minorEastAsia" w:hAnsiTheme="minorHAnsi" w:cstheme="minorBidi"/>
          <w:noProof/>
          <w:sz w:val="22"/>
          <w:szCs w:val="22"/>
          <w:lang w:eastAsia="en-GB"/>
        </w:rPr>
      </w:pPr>
      <w:r>
        <w:rPr>
          <w:noProof/>
        </w:rPr>
        <w:t>7.3.2.9</w:t>
      </w:r>
      <w:r>
        <w:rPr>
          <w:rFonts w:asciiTheme="minorHAnsi" w:eastAsiaTheme="minorEastAsia" w:hAnsiTheme="minorHAnsi" w:cstheme="minorBidi"/>
          <w:noProof/>
          <w:sz w:val="22"/>
          <w:szCs w:val="22"/>
          <w:lang w:eastAsia="en-GB"/>
        </w:rPr>
        <w:tab/>
      </w:r>
      <w:r>
        <w:rPr>
          <w:noProof/>
        </w:rPr>
        <w:t>Service-language(s) per media</w:t>
      </w:r>
      <w:r>
        <w:rPr>
          <w:noProof/>
        </w:rPr>
        <w:tab/>
      </w:r>
      <w:r>
        <w:rPr>
          <w:noProof/>
        </w:rPr>
        <w:fldChar w:fldCharType="begin" w:fldLock="1"/>
      </w:r>
      <w:r>
        <w:rPr>
          <w:noProof/>
        </w:rPr>
        <w:instrText xml:space="preserve"> PAGEREF _Toc123563574 \h </w:instrText>
      </w:r>
      <w:r>
        <w:rPr>
          <w:noProof/>
        </w:rPr>
      </w:r>
      <w:r>
        <w:rPr>
          <w:noProof/>
        </w:rPr>
        <w:fldChar w:fldCharType="separate"/>
      </w:r>
      <w:r>
        <w:rPr>
          <w:noProof/>
        </w:rPr>
        <w:t>63</w:t>
      </w:r>
      <w:r>
        <w:rPr>
          <w:noProof/>
        </w:rPr>
        <w:fldChar w:fldCharType="end"/>
      </w:r>
    </w:p>
    <w:p w14:paraId="531A6BFB" w14:textId="29AC3AD6" w:rsidR="00400F56" w:rsidRDefault="00400F56">
      <w:pPr>
        <w:pStyle w:val="TOC4"/>
        <w:rPr>
          <w:rFonts w:asciiTheme="minorHAnsi" w:eastAsiaTheme="minorEastAsia" w:hAnsiTheme="minorHAnsi" w:cstheme="minorBidi"/>
          <w:noProof/>
          <w:sz w:val="22"/>
          <w:szCs w:val="22"/>
          <w:lang w:eastAsia="en-GB"/>
        </w:rPr>
      </w:pPr>
      <w:r>
        <w:rPr>
          <w:noProof/>
        </w:rPr>
        <w:t>7.3.2.10</w:t>
      </w:r>
      <w:r>
        <w:rPr>
          <w:rFonts w:asciiTheme="minorHAnsi" w:eastAsiaTheme="minorEastAsia" w:hAnsiTheme="minorHAnsi" w:cstheme="minorBidi"/>
          <w:noProof/>
          <w:sz w:val="22"/>
          <w:szCs w:val="22"/>
          <w:lang w:eastAsia="en-GB"/>
        </w:rPr>
        <w:tab/>
      </w:r>
      <w:r>
        <w:rPr>
          <w:noProof/>
        </w:rPr>
        <w:t>Bandwidth Specification</w:t>
      </w:r>
      <w:r>
        <w:rPr>
          <w:noProof/>
        </w:rPr>
        <w:tab/>
      </w:r>
      <w:r>
        <w:rPr>
          <w:noProof/>
        </w:rPr>
        <w:fldChar w:fldCharType="begin" w:fldLock="1"/>
      </w:r>
      <w:r>
        <w:rPr>
          <w:noProof/>
        </w:rPr>
        <w:instrText xml:space="preserve"> PAGEREF _Toc123563575 \h </w:instrText>
      </w:r>
      <w:r>
        <w:rPr>
          <w:noProof/>
        </w:rPr>
      </w:r>
      <w:r>
        <w:rPr>
          <w:noProof/>
        </w:rPr>
        <w:fldChar w:fldCharType="separate"/>
      </w:r>
      <w:r>
        <w:rPr>
          <w:noProof/>
        </w:rPr>
        <w:t>63</w:t>
      </w:r>
      <w:r>
        <w:rPr>
          <w:noProof/>
        </w:rPr>
        <w:fldChar w:fldCharType="end"/>
      </w:r>
    </w:p>
    <w:p w14:paraId="37AD6516" w14:textId="62A0FA8D" w:rsidR="00400F56" w:rsidRDefault="00400F56">
      <w:pPr>
        <w:pStyle w:val="TOC4"/>
        <w:rPr>
          <w:rFonts w:asciiTheme="minorHAnsi" w:eastAsiaTheme="minorEastAsia" w:hAnsiTheme="minorHAnsi" w:cstheme="minorBidi"/>
          <w:noProof/>
          <w:sz w:val="22"/>
          <w:szCs w:val="22"/>
          <w:lang w:eastAsia="en-GB"/>
        </w:rPr>
      </w:pPr>
      <w:r>
        <w:rPr>
          <w:noProof/>
        </w:rPr>
        <w:t>7.3.2.11</w:t>
      </w:r>
      <w:r>
        <w:rPr>
          <w:rFonts w:asciiTheme="minorHAnsi" w:eastAsiaTheme="minorEastAsia" w:hAnsiTheme="minorHAnsi" w:cstheme="minorBidi"/>
          <w:noProof/>
          <w:sz w:val="22"/>
          <w:szCs w:val="22"/>
          <w:lang w:eastAsia="en-GB"/>
        </w:rPr>
        <w:tab/>
      </w:r>
      <w:r>
        <w:rPr>
          <w:noProof/>
        </w:rPr>
        <w:t>FEC Redundancy Level</w:t>
      </w:r>
      <w:r>
        <w:rPr>
          <w:noProof/>
        </w:rPr>
        <w:tab/>
      </w:r>
      <w:r>
        <w:rPr>
          <w:noProof/>
        </w:rPr>
        <w:fldChar w:fldCharType="begin" w:fldLock="1"/>
      </w:r>
      <w:r>
        <w:rPr>
          <w:noProof/>
        </w:rPr>
        <w:instrText xml:space="preserve"> PAGEREF _Toc123563576 \h </w:instrText>
      </w:r>
      <w:r>
        <w:rPr>
          <w:noProof/>
        </w:rPr>
      </w:r>
      <w:r>
        <w:rPr>
          <w:noProof/>
        </w:rPr>
        <w:fldChar w:fldCharType="separate"/>
      </w:r>
      <w:r>
        <w:rPr>
          <w:noProof/>
        </w:rPr>
        <w:t>63</w:t>
      </w:r>
      <w:r>
        <w:rPr>
          <w:noProof/>
        </w:rPr>
        <w:fldChar w:fldCharType="end"/>
      </w:r>
    </w:p>
    <w:p w14:paraId="120BBBDC" w14:textId="0ABAFEED" w:rsidR="00400F56" w:rsidRDefault="00400F56">
      <w:pPr>
        <w:pStyle w:val="TOC4"/>
        <w:rPr>
          <w:rFonts w:asciiTheme="minorHAnsi" w:eastAsiaTheme="minorEastAsia" w:hAnsiTheme="minorHAnsi" w:cstheme="minorBidi"/>
          <w:noProof/>
          <w:sz w:val="22"/>
          <w:szCs w:val="22"/>
          <w:lang w:eastAsia="en-GB"/>
        </w:rPr>
      </w:pPr>
      <w:r>
        <w:rPr>
          <w:noProof/>
        </w:rPr>
        <w:t>7.3.2.12</w:t>
      </w:r>
      <w:r>
        <w:rPr>
          <w:rFonts w:asciiTheme="minorHAnsi" w:eastAsiaTheme="minorEastAsia" w:hAnsiTheme="minorHAnsi" w:cstheme="minorBidi"/>
          <w:noProof/>
          <w:sz w:val="22"/>
          <w:szCs w:val="22"/>
          <w:lang w:eastAsia="en-GB"/>
        </w:rPr>
        <w:tab/>
      </w:r>
      <w:r>
        <w:rPr>
          <w:noProof/>
        </w:rPr>
        <w:t>Alternative TMGI</w:t>
      </w:r>
      <w:r>
        <w:rPr>
          <w:noProof/>
        </w:rPr>
        <w:tab/>
      </w:r>
      <w:r>
        <w:rPr>
          <w:noProof/>
        </w:rPr>
        <w:fldChar w:fldCharType="begin" w:fldLock="1"/>
      </w:r>
      <w:r>
        <w:rPr>
          <w:noProof/>
        </w:rPr>
        <w:instrText xml:space="preserve"> PAGEREF _Toc123563577 \h </w:instrText>
      </w:r>
      <w:r>
        <w:rPr>
          <w:noProof/>
        </w:rPr>
      </w:r>
      <w:r>
        <w:rPr>
          <w:noProof/>
        </w:rPr>
        <w:fldChar w:fldCharType="separate"/>
      </w:r>
      <w:r>
        <w:rPr>
          <w:noProof/>
        </w:rPr>
        <w:t>64</w:t>
      </w:r>
      <w:r>
        <w:rPr>
          <w:noProof/>
        </w:rPr>
        <w:fldChar w:fldCharType="end"/>
      </w:r>
    </w:p>
    <w:p w14:paraId="6732A99B" w14:textId="02E59196" w:rsidR="00400F56" w:rsidRDefault="00400F56">
      <w:pPr>
        <w:pStyle w:val="TOC4"/>
        <w:rPr>
          <w:rFonts w:asciiTheme="minorHAnsi" w:eastAsiaTheme="minorEastAsia" w:hAnsiTheme="minorHAnsi" w:cstheme="minorBidi"/>
          <w:noProof/>
          <w:sz w:val="22"/>
          <w:szCs w:val="22"/>
          <w:lang w:eastAsia="en-GB"/>
        </w:rPr>
      </w:pPr>
      <w:r>
        <w:rPr>
          <w:noProof/>
        </w:rPr>
        <w:t>7.3.2.13</w:t>
      </w:r>
      <w:r>
        <w:rPr>
          <w:rFonts w:asciiTheme="minorHAnsi" w:eastAsiaTheme="minorEastAsia" w:hAnsiTheme="minorHAnsi" w:cstheme="minorBidi"/>
          <w:noProof/>
          <w:sz w:val="22"/>
          <w:szCs w:val="22"/>
          <w:lang w:eastAsia="en-GB"/>
        </w:rPr>
        <w:tab/>
      </w:r>
      <w:r>
        <w:rPr>
          <w:noProof/>
        </w:rPr>
        <w:t>Transport protocol identification</w:t>
      </w:r>
      <w:r>
        <w:rPr>
          <w:noProof/>
        </w:rPr>
        <w:tab/>
      </w:r>
      <w:r>
        <w:rPr>
          <w:noProof/>
        </w:rPr>
        <w:fldChar w:fldCharType="begin" w:fldLock="1"/>
      </w:r>
      <w:r>
        <w:rPr>
          <w:noProof/>
        </w:rPr>
        <w:instrText xml:space="preserve"> PAGEREF _Toc123563578 \h </w:instrText>
      </w:r>
      <w:r>
        <w:rPr>
          <w:noProof/>
        </w:rPr>
      </w:r>
      <w:r>
        <w:rPr>
          <w:noProof/>
        </w:rPr>
        <w:fldChar w:fldCharType="separate"/>
      </w:r>
      <w:r>
        <w:rPr>
          <w:noProof/>
        </w:rPr>
        <w:t>64</w:t>
      </w:r>
      <w:r>
        <w:rPr>
          <w:noProof/>
        </w:rPr>
        <w:fldChar w:fldCharType="end"/>
      </w:r>
    </w:p>
    <w:p w14:paraId="1DA1927A" w14:textId="3E469607" w:rsidR="00400F56" w:rsidRDefault="00400F56">
      <w:pPr>
        <w:pStyle w:val="TOC4"/>
        <w:rPr>
          <w:rFonts w:asciiTheme="minorHAnsi" w:eastAsiaTheme="minorEastAsia" w:hAnsiTheme="minorHAnsi" w:cstheme="minorBidi"/>
          <w:noProof/>
          <w:sz w:val="22"/>
          <w:szCs w:val="22"/>
          <w:lang w:eastAsia="en-GB"/>
        </w:rPr>
      </w:pPr>
      <w:r>
        <w:rPr>
          <w:noProof/>
        </w:rPr>
        <w:t>7.3.2.14</w:t>
      </w:r>
      <w:r>
        <w:rPr>
          <w:rFonts w:asciiTheme="minorHAnsi" w:eastAsiaTheme="minorEastAsia" w:hAnsiTheme="minorHAnsi" w:cstheme="minorBidi"/>
          <w:noProof/>
          <w:sz w:val="22"/>
          <w:szCs w:val="22"/>
          <w:lang w:eastAsia="en-GB"/>
        </w:rPr>
        <w:tab/>
      </w:r>
      <w:r>
        <w:rPr>
          <w:noProof/>
        </w:rPr>
        <w:t>Media type and fmt-list</w:t>
      </w:r>
      <w:r>
        <w:rPr>
          <w:noProof/>
        </w:rPr>
        <w:tab/>
      </w:r>
      <w:r>
        <w:rPr>
          <w:noProof/>
        </w:rPr>
        <w:fldChar w:fldCharType="begin" w:fldLock="1"/>
      </w:r>
      <w:r>
        <w:rPr>
          <w:noProof/>
        </w:rPr>
        <w:instrText xml:space="preserve"> PAGEREF _Toc123563579 \h </w:instrText>
      </w:r>
      <w:r>
        <w:rPr>
          <w:noProof/>
        </w:rPr>
      </w:r>
      <w:r>
        <w:rPr>
          <w:noProof/>
        </w:rPr>
        <w:fldChar w:fldCharType="separate"/>
      </w:r>
      <w:r>
        <w:rPr>
          <w:noProof/>
        </w:rPr>
        <w:t>64</w:t>
      </w:r>
      <w:r>
        <w:rPr>
          <w:noProof/>
        </w:rPr>
        <w:fldChar w:fldCharType="end"/>
      </w:r>
    </w:p>
    <w:p w14:paraId="5A7D0CC3" w14:textId="32B3C130" w:rsidR="00400F56" w:rsidRDefault="00400F56">
      <w:pPr>
        <w:pStyle w:val="TOC3"/>
        <w:rPr>
          <w:rFonts w:asciiTheme="minorHAnsi" w:eastAsiaTheme="minorEastAsia" w:hAnsiTheme="minorHAnsi" w:cstheme="minorBidi"/>
          <w:noProof/>
          <w:sz w:val="22"/>
          <w:szCs w:val="22"/>
          <w:lang w:eastAsia="en-GB"/>
        </w:rPr>
      </w:pPr>
      <w:r>
        <w:rPr>
          <w:noProof/>
        </w:rPr>
        <w:t>7.3.3</w:t>
      </w:r>
      <w:r>
        <w:rPr>
          <w:rFonts w:asciiTheme="minorHAnsi" w:eastAsiaTheme="minorEastAsia" w:hAnsiTheme="minorHAnsi" w:cstheme="minorBidi"/>
          <w:noProof/>
          <w:sz w:val="22"/>
          <w:szCs w:val="22"/>
          <w:lang w:eastAsia="en-GB"/>
        </w:rPr>
        <w:tab/>
      </w:r>
      <w:r>
        <w:rPr>
          <w:noProof/>
        </w:rPr>
        <w:t>SDP Examples for FLUTE Session</w:t>
      </w:r>
      <w:r>
        <w:rPr>
          <w:noProof/>
        </w:rPr>
        <w:tab/>
      </w:r>
      <w:r>
        <w:rPr>
          <w:noProof/>
        </w:rPr>
        <w:fldChar w:fldCharType="begin" w:fldLock="1"/>
      </w:r>
      <w:r>
        <w:rPr>
          <w:noProof/>
        </w:rPr>
        <w:instrText xml:space="preserve"> PAGEREF _Toc123563580 \h </w:instrText>
      </w:r>
      <w:r>
        <w:rPr>
          <w:noProof/>
        </w:rPr>
      </w:r>
      <w:r>
        <w:rPr>
          <w:noProof/>
        </w:rPr>
        <w:fldChar w:fldCharType="separate"/>
      </w:r>
      <w:r>
        <w:rPr>
          <w:noProof/>
        </w:rPr>
        <w:t>64</w:t>
      </w:r>
      <w:r>
        <w:rPr>
          <w:noProof/>
        </w:rPr>
        <w:fldChar w:fldCharType="end"/>
      </w:r>
    </w:p>
    <w:p w14:paraId="0A5F88C2" w14:textId="571E3970" w:rsidR="00400F56" w:rsidRDefault="00400F56">
      <w:pPr>
        <w:pStyle w:val="TOC2"/>
        <w:rPr>
          <w:rFonts w:asciiTheme="minorHAnsi" w:eastAsiaTheme="minorEastAsia" w:hAnsiTheme="minorHAnsi" w:cstheme="minorBidi"/>
          <w:noProof/>
          <w:sz w:val="22"/>
          <w:szCs w:val="22"/>
          <w:lang w:eastAsia="en-GB"/>
        </w:rPr>
      </w:pPr>
      <w:r>
        <w:rPr>
          <w:noProof/>
        </w:rPr>
        <w:t>7.4</w:t>
      </w:r>
      <w:r>
        <w:rPr>
          <w:rFonts w:asciiTheme="minorHAnsi" w:eastAsiaTheme="minorEastAsia" w:hAnsiTheme="minorHAnsi" w:cstheme="minorBidi"/>
          <w:noProof/>
          <w:sz w:val="22"/>
          <w:szCs w:val="22"/>
          <w:lang w:eastAsia="en-GB"/>
        </w:rPr>
        <w:tab/>
      </w:r>
      <w:r>
        <w:rPr>
          <w:noProof/>
        </w:rPr>
        <w:t>OMA Push usage for MBMS Download</w:t>
      </w:r>
      <w:r>
        <w:rPr>
          <w:noProof/>
        </w:rPr>
        <w:tab/>
      </w:r>
      <w:r>
        <w:rPr>
          <w:noProof/>
        </w:rPr>
        <w:fldChar w:fldCharType="begin" w:fldLock="1"/>
      </w:r>
      <w:r>
        <w:rPr>
          <w:noProof/>
        </w:rPr>
        <w:instrText xml:space="preserve"> PAGEREF _Toc123563581 \h </w:instrText>
      </w:r>
      <w:r>
        <w:rPr>
          <w:noProof/>
        </w:rPr>
      </w:r>
      <w:r>
        <w:rPr>
          <w:noProof/>
        </w:rPr>
        <w:fldChar w:fldCharType="separate"/>
      </w:r>
      <w:r>
        <w:rPr>
          <w:noProof/>
        </w:rPr>
        <w:t>65</w:t>
      </w:r>
      <w:r>
        <w:rPr>
          <w:noProof/>
        </w:rPr>
        <w:fldChar w:fldCharType="end"/>
      </w:r>
    </w:p>
    <w:p w14:paraId="0E0E2DE1" w14:textId="2E2128BE" w:rsidR="00400F56" w:rsidRDefault="00400F56">
      <w:pPr>
        <w:pStyle w:val="TOC3"/>
        <w:rPr>
          <w:rFonts w:asciiTheme="minorHAnsi" w:eastAsiaTheme="minorEastAsia" w:hAnsiTheme="minorHAnsi" w:cstheme="minorBidi"/>
          <w:noProof/>
          <w:sz w:val="22"/>
          <w:szCs w:val="22"/>
          <w:lang w:eastAsia="en-GB"/>
        </w:rPr>
      </w:pPr>
      <w:r>
        <w:rPr>
          <w:noProof/>
          <w:lang w:eastAsia="en-GB"/>
        </w:rPr>
        <w:t>7.4.1</w:t>
      </w:r>
      <w:r>
        <w:rPr>
          <w:rFonts w:asciiTheme="minorHAnsi" w:eastAsiaTheme="minorEastAsia" w:hAnsiTheme="minorHAnsi" w:cstheme="minorBidi"/>
          <w:noProof/>
          <w:sz w:val="22"/>
          <w:szCs w:val="22"/>
          <w:lang w:eastAsia="en-GB"/>
        </w:rPr>
        <w:tab/>
      </w:r>
      <w:r>
        <w:rPr>
          <w:noProof/>
          <w:lang w:eastAsia="en-GB"/>
        </w:rPr>
        <w:t>Introduction</w:t>
      </w:r>
      <w:r>
        <w:rPr>
          <w:noProof/>
        </w:rPr>
        <w:tab/>
      </w:r>
      <w:r>
        <w:rPr>
          <w:noProof/>
        </w:rPr>
        <w:fldChar w:fldCharType="begin" w:fldLock="1"/>
      </w:r>
      <w:r>
        <w:rPr>
          <w:noProof/>
        </w:rPr>
        <w:instrText xml:space="preserve"> PAGEREF _Toc123563582 \h </w:instrText>
      </w:r>
      <w:r>
        <w:rPr>
          <w:noProof/>
        </w:rPr>
      </w:r>
      <w:r>
        <w:rPr>
          <w:noProof/>
        </w:rPr>
        <w:fldChar w:fldCharType="separate"/>
      </w:r>
      <w:r>
        <w:rPr>
          <w:noProof/>
        </w:rPr>
        <w:t>65</w:t>
      </w:r>
      <w:r>
        <w:rPr>
          <w:noProof/>
        </w:rPr>
        <w:fldChar w:fldCharType="end"/>
      </w:r>
    </w:p>
    <w:p w14:paraId="5102DB71" w14:textId="4A694FB9" w:rsidR="00400F56" w:rsidRDefault="00400F56">
      <w:pPr>
        <w:pStyle w:val="TOC3"/>
        <w:rPr>
          <w:rFonts w:asciiTheme="minorHAnsi" w:eastAsiaTheme="minorEastAsia" w:hAnsiTheme="minorHAnsi" w:cstheme="minorBidi"/>
          <w:noProof/>
          <w:sz w:val="22"/>
          <w:szCs w:val="22"/>
          <w:lang w:eastAsia="en-GB"/>
        </w:rPr>
      </w:pPr>
      <w:r>
        <w:rPr>
          <w:noProof/>
          <w:lang w:eastAsia="en-GB"/>
        </w:rPr>
        <w:t>7.4.2</w:t>
      </w:r>
      <w:r>
        <w:rPr>
          <w:rFonts w:asciiTheme="minorHAnsi" w:eastAsiaTheme="minorEastAsia" w:hAnsiTheme="minorHAnsi" w:cstheme="minorBidi"/>
          <w:noProof/>
          <w:sz w:val="22"/>
          <w:szCs w:val="22"/>
          <w:lang w:eastAsia="en-GB"/>
        </w:rPr>
        <w:tab/>
      </w:r>
      <w:r>
        <w:rPr>
          <w:noProof/>
          <w:lang w:eastAsia="en-GB"/>
        </w:rPr>
        <w:t>HTTP registration and deregistration procedure</w:t>
      </w:r>
      <w:r>
        <w:rPr>
          <w:noProof/>
        </w:rPr>
        <w:tab/>
      </w:r>
      <w:r>
        <w:rPr>
          <w:noProof/>
        </w:rPr>
        <w:fldChar w:fldCharType="begin" w:fldLock="1"/>
      </w:r>
      <w:r>
        <w:rPr>
          <w:noProof/>
        </w:rPr>
        <w:instrText xml:space="preserve"> PAGEREF _Toc123563583 \h </w:instrText>
      </w:r>
      <w:r>
        <w:rPr>
          <w:noProof/>
        </w:rPr>
      </w:r>
      <w:r>
        <w:rPr>
          <w:noProof/>
        </w:rPr>
        <w:fldChar w:fldCharType="separate"/>
      </w:r>
      <w:r>
        <w:rPr>
          <w:noProof/>
        </w:rPr>
        <w:t>65</w:t>
      </w:r>
      <w:r>
        <w:rPr>
          <w:noProof/>
        </w:rPr>
        <w:fldChar w:fldCharType="end"/>
      </w:r>
    </w:p>
    <w:p w14:paraId="75A95B8F" w14:textId="2B3816E2" w:rsidR="00400F56" w:rsidRDefault="00400F56">
      <w:pPr>
        <w:pStyle w:val="TOC3"/>
        <w:rPr>
          <w:rFonts w:asciiTheme="minorHAnsi" w:eastAsiaTheme="minorEastAsia" w:hAnsiTheme="minorHAnsi" w:cstheme="minorBidi"/>
          <w:noProof/>
          <w:sz w:val="22"/>
          <w:szCs w:val="22"/>
          <w:lang w:eastAsia="en-GB"/>
        </w:rPr>
      </w:pPr>
      <w:r>
        <w:rPr>
          <w:noProof/>
          <w:lang w:eastAsia="en-GB"/>
        </w:rPr>
        <w:t>7.4.3</w:t>
      </w:r>
      <w:r>
        <w:rPr>
          <w:rFonts w:asciiTheme="minorHAnsi" w:eastAsiaTheme="minorEastAsia" w:hAnsiTheme="minorHAnsi" w:cstheme="minorBidi"/>
          <w:noProof/>
          <w:sz w:val="22"/>
          <w:szCs w:val="22"/>
          <w:lang w:eastAsia="en-GB"/>
        </w:rPr>
        <w:tab/>
      </w:r>
      <w:r>
        <w:rPr>
          <w:noProof/>
          <w:lang w:eastAsia="en-GB"/>
        </w:rPr>
        <w:t>MBMS Download Delivery Method over OMA push bearers</w:t>
      </w:r>
      <w:r>
        <w:rPr>
          <w:noProof/>
        </w:rPr>
        <w:tab/>
      </w:r>
      <w:r>
        <w:rPr>
          <w:noProof/>
        </w:rPr>
        <w:fldChar w:fldCharType="begin" w:fldLock="1"/>
      </w:r>
      <w:r>
        <w:rPr>
          <w:noProof/>
        </w:rPr>
        <w:instrText xml:space="preserve"> PAGEREF _Toc123563584 \h </w:instrText>
      </w:r>
      <w:r>
        <w:rPr>
          <w:noProof/>
        </w:rPr>
      </w:r>
      <w:r>
        <w:rPr>
          <w:noProof/>
        </w:rPr>
        <w:fldChar w:fldCharType="separate"/>
      </w:r>
      <w:r>
        <w:rPr>
          <w:noProof/>
        </w:rPr>
        <w:t>66</w:t>
      </w:r>
      <w:r>
        <w:rPr>
          <w:noProof/>
        </w:rPr>
        <w:fldChar w:fldCharType="end"/>
      </w:r>
    </w:p>
    <w:p w14:paraId="7D2A7129" w14:textId="17A13006" w:rsidR="00400F56" w:rsidRDefault="00400F56">
      <w:pPr>
        <w:pStyle w:val="TOC2"/>
        <w:rPr>
          <w:rFonts w:asciiTheme="minorHAnsi" w:eastAsiaTheme="minorEastAsia" w:hAnsiTheme="minorHAnsi" w:cstheme="minorBidi"/>
          <w:noProof/>
          <w:sz w:val="22"/>
          <w:szCs w:val="22"/>
          <w:lang w:eastAsia="en-GB"/>
        </w:rPr>
      </w:pPr>
      <w:r>
        <w:rPr>
          <w:noProof/>
        </w:rPr>
        <w:t>7.5</w:t>
      </w:r>
      <w:r>
        <w:rPr>
          <w:rFonts w:asciiTheme="minorHAnsi" w:eastAsiaTheme="minorEastAsia" w:hAnsiTheme="minorHAnsi" w:cstheme="minorBidi"/>
          <w:noProof/>
          <w:sz w:val="22"/>
          <w:szCs w:val="22"/>
          <w:lang w:eastAsia="en-GB"/>
        </w:rPr>
        <w:tab/>
      </w:r>
      <w:r>
        <w:rPr>
          <w:noProof/>
        </w:rPr>
        <w:t>FLUTE session setup and control with RTSP</w:t>
      </w:r>
      <w:r>
        <w:rPr>
          <w:noProof/>
        </w:rPr>
        <w:tab/>
      </w:r>
      <w:r>
        <w:rPr>
          <w:noProof/>
        </w:rPr>
        <w:fldChar w:fldCharType="begin" w:fldLock="1"/>
      </w:r>
      <w:r>
        <w:rPr>
          <w:noProof/>
        </w:rPr>
        <w:instrText xml:space="preserve"> PAGEREF _Toc123563585 \h </w:instrText>
      </w:r>
      <w:r>
        <w:rPr>
          <w:noProof/>
        </w:rPr>
      </w:r>
      <w:r>
        <w:rPr>
          <w:noProof/>
        </w:rPr>
        <w:fldChar w:fldCharType="separate"/>
      </w:r>
      <w:r>
        <w:rPr>
          <w:noProof/>
        </w:rPr>
        <w:t>67</w:t>
      </w:r>
      <w:r>
        <w:rPr>
          <w:noProof/>
        </w:rPr>
        <w:fldChar w:fldCharType="end"/>
      </w:r>
    </w:p>
    <w:p w14:paraId="6044279B" w14:textId="25705858" w:rsidR="00400F56" w:rsidRDefault="00400F56">
      <w:pPr>
        <w:pStyle w:val="TOC3"/>
        <w:rPr>
          <w:rFonts w:asciiTheme="minorHAnsi" w:eastAsiaTheme="minorEastAsia" w:hAnsiTheme="minorHAnsi" w:cstheme="minorBidi"/>
          <w:noProof/>
          <w:sz w:val="22"/>
          <w:szCs w:val="22"/>
          <w:lang w:eastAsia="en-GB"/>
        </w:rPr>
      </w:pPr>
      <w:r>
        <w:rPr>
          <w:noProof/>
          <w:lang w:eastAsia="en-GB"/>
        </w:rPr>
        <w:t>7.5.1</w:t>
      </w:r>
      <w:r>
        <w:rPr>
          <w:rFonts w:asciiTheme="minorHAnsi" w:eastAsiaTheme="minorEastAsia" w:hAnsiTheme="minorHAnsi" w:cstheme="minorBidi"/>
          <w:noProof/>
          <w:sz w:val="22"/>
          <w:szCs w:val="22"/>
          <w:lang w:eastAsia="en-GB"/>
        </w:rPr>
        <w:tab/>
      </w:r>
      <w:r>
        <w:rPr>
          <w:noProof/>
          <w:lang w:eastAsia="en-GB"/>
        </w:rPr>
        <w:t>Introduction</w:t>
      </w:r>
      <w:r>
        <w:rPr>
          <w:noProof/>
        </w:rPr>
        <w:tab/>
      </w:r>
      <w:r>
        <w:rPr>
          <w:noProof/>
        </w:rPr>
        <w:fldChar w:fldCharType="begin" w:fldLock="1"/>
      </w:r>
      <w:r>
        <w:rPr>
          <w:noProof/>
        </w:rPr>
        <w:instrText xml:space="preserve"> PAGEREF _Toc123563586 \h </w:instrText>
      </w:r>
      <w:r>
        <w:rPr>
          <w:noProof/>
        </w:rPr>
      </w:r>
      <w:r>
        <w:rPr>
          <w:noProof/>
        </w:rPr>
        <w:fldChar w:fldCharType="separate"/>
      </w:r>
      <w:r>
        <w:rPr>
          <w:noProof/>
        </w:rPr>
        <w:t>67</w:t>
      </w:r>
      <w:r>
        <w:rPr>
          <w:noProof/>
        </w:rPr>
        <w:fldChar w:fldCharType="end"/>
      </w:r>
    </w:p>
    <w:p w14:paraId="31B04CF0" w14:textId="3BC09726" w:rsidR="00400F56" w:rsidRDefault="00400F56">
      <w:pPr>
        <w:pStyle w:val="TOC3"/>
        <w:rPr>
          <w:rFonts w:asciiTheme="minorHAnsi" w:eastAsiaTheme="minorEastAsia" w:hAnsiTheme="minorHAnsi" w:cstheme="minorBidi"/>
          <w:noProof/>
          <w:sz w:val="22"/>
          <w:szCs w:val="22"/>
          <w:lang w:eastAsia="en-GB"/>
        </w:rPr>
      </w:pPr>
      <w:r>
        <w:rPr>
          <w:noProof/>
          <w:lang w:eastAsia="en-GB"/>
        </w:rPr>
        <w:t>7.5.2</w:t>
      </w:r>
      <w:r>
        <w:rPr>
          <w:rFonts w:asciiTheme="minorHAnsi" w:eastAsiaTheme="minorEastAsia" w:hAnsiTheme="minorHAnsi" w:cstheme="minorBidi"/>
          <w:noProof/>
          <w:sz w:val="22"/>
          <w:szCs w:val="22"/>
          <w:lang w:eastAsia="en-GB"/>
        </w:rPr>
        <w:tab/>
      </w:r>
      <w:r>
        <w:rPr>
          <w:noProof/>
          <w:lang w:eastAsia="en-GB"/>
        </w:rPr>
        <w:t>SDP handling</w:t>
      </w:r>
      <w:r>
        <w:rPr>
          <w:noProof/>
        </w:rPr>
        <w:tab/>
      </w:r>
      <w:r>
        <w:rPr>
          <w:noProof/>
        </w:rPr>
        <w:fldChar w:fldCharType="begin" w:fldLock="1"/>
      </w:r>
      <w:r>
        <w:rPr>
          <w:noProof/>
        </w:rPr>
        <w:instrText xml:space="preserve"> PAGEREF _Toc123563587 \h </w:instrText>
      </w:r>
      <w:r>
        <w:rPr>
          <w:noProof/>
        </w:rPr>
      </w:r>
      <w:r>
        <w:rPr>
          <w:noProof/>
        </w:rPr>
        <w:fldChar w:fldCharType="separate"/>
      </w:r>
      <w:r>
        <w:rPr>
          <w:noProof/>
        </w:rPr>
        <w:t>67</w:t>
      </w:r>
      <w:r>
        <w:rPr>
          <w:noProof/>
        </w:rPr>
        <w:fldChar w:fldCharType="end"/>
      </w:r>
    </w:p>
    <w:p w14:paraId="53844EAE" w14:textId="4714BB36" w:rsidR="00400F56" w:rsidRDefault="00400F56">
      <w:pPr>
        <w:pStyle w:val="TOC3"/>
        <w:rPr>
          <w:rFonts w:asciiTheme="minorHAnsi" w:eastAsiaTheme="minorEastAsia" w:hAnsiTheme="minorHAnsi" w:cstheme="minorBidi"/>
          <w:noProof/>
          <w:sz w:val="22"/>
          <w:szCs w:val="22"/>
          <w:lang w:eastAsia="en-GB"/>
        </w:rPr>
      </w:pPr>
      <w:r>
        <w:rPr>
          <w:noProof/>
          <w:lang w:eastAsia="en-GB"/>
        </w:rPr>
        <w:t>7.5.3</w:t>
      </w:r>
      <w:r>
        <w:rPr>
          <w:rFonts w:asciiTheme="minorHAnsi" w:eastAsiaTheme="minorEastAsia" w:hAnsiTheme="minorHAnsi" w:cstheme="minorBidi"/>
          <w:noProof/>
          <w:sz w:val="22"/>
          <w:szCs w:val="22"/>
          <w:lang w:eastAsia="en-GB"/>
        </w:rPr>
        <w:tab/>
      </w:r>
      <w:r>
        <w:rPr>
          <w:noProof/>
          <w:lang w:eastAsia="en-GB"/>
        </w:rPr>
        <w:t>RTSP SETUP Method</w:t>
      </w:r>
      <w:r>
        <w:rPr>
          <w:noProof/>
        </w:rPr>
        <w:tab/>
      </w:r>
      <w:r>
        <w:rPr>
          <w:noProof/>
        </w:rPr>
        <w:fldChar w:fldCharType="begin" w:fldLock="1"/>
      </w:r>
      <w:r>
        <w:rPr>
          <w:noProof/>
        </w:rPr>
        <w:instrText xml:space="preserve"> PAGEREF _Toc123563588 \h </w:instrText>
      </w:r>
      <w:r>
        <w:rPr>
          <w:noProof/>
        </w:rPr>
      </w:r>
      <w:r>
        <w:rPr>
          <w:noProof/>
        </w:rPr>
        <w:fldChar w:fldCharType="separate"/>
      </w:r>
      <w:r>
        <w:rPr>
          <w:noProof/>
        </w:rPr>
        <w:t>67</w:t>
      </w:r>
      <w:r>
        <w:rPr>
          <w:noProof/>
        </w:rPr>
        <w:fldChar w:fldCharType="end"/>
      </w:r>
    </w:p>
    <w:p w14:paraId="15CB4B98" w14:textId="50ED8B7D" w:rsidR="00400F56" w:rsidRDefault="00400F56">
      <w:pPr>
        <w:pStyle w:val="TOC3"/>
        <w:rPr>
          <w:rFonts w:asciiTheme="minorHAnsi" w:eastAsiaTheme="minorEastAsia" w:hAnsiTheme="minorHAnsi" w:cstheme="minorBidi"/>
          <w:noProof/>
          <w:sz w:val="22"/>
          <w:szCs w:val="22"/>
          <w:lang w:eastAsia="en-GB"/>
        </w:rPr>
      </w:pPr>
      <w:r>
        <w:rPr>
          <w:noProof/>
          <w:lang w:eastAsia="en-GB"/>
        </w:rPr>
        <w:t>7.5.4</w:t>
      </w:r>
      <w:r>
        <w:rPr>
          <w:rFonts w:asciiTheme="minorHAnsi" w:eastAsiaTheme="minorEastAsia" w:hAnsiTheme="minorHAnsi" w:cstheme="minorBidi"/>
          <w:noProof/>
          <w:sz w:val="22"/>
          <w:szCs w:val="22"/>
          <w:lang w:eastAsia="en-GB"/>
        </w:rPr>
        <w:tab/>
      </w:r>
      <w:r>
        <w:rPr>
          <w:noProof/>
          <w:lang w:eastAsia="en-GB"/>
        </w:rPr>
        <w:t>RTSP PLAY Method</w:t>
      </w:r>
      <w:r>
        <w:rPr>
          <w:noProof/>
        </w:rPr>
        <w:tab/>
      </w:r>
      <w:r>
        <w:rPr>
          <w:noProof/>
        </w:rPr>
        <w:fldChar w:fldCharType="begin" w:fldLock="1"/>
      </w:r>
      <w:r>
        <w:rPr>
          <w:noProof/>
        </w:rPr>
        <w:instrText xml:space="preserve"> PAGEREF _Toc123563589 \h </w:instrText>
      </w:r>
      <w:r>
        <w:rPr>
          <w:noProof/>
        </w:rPr>
      </w:r>
      <w:r>
        <w:rPr>
          <w:noProof/>
        </w:rPr>
        <w:fldChar w:fldCharType="separate"/>
      </w:r>
      <w:r>
        <w:rPr>
          <w:noProof/>
        </w:rPr>
        <w:t>67</w:t>
      </w:r>
      <w:r>
        <w:rPr>
          <w:noProof/>
        </w:rPr>
        <w:fldChar w:fldCharType="end"/>
      </w:r>
    </w:p>
    <w:p w14:paraId="331FCCA7" w14:textId="2C608D1A" w:rsidR="00400F56" w:rsidRDefault="00400F56">
      <w:pPr>
        <w:pStyle w:val="TOC3"/>
        <w:rPr>
          <w:rFonts w:asciiTheme="minorHAnsi" w:eastAsiaTheme="minorEastAsia" w:hAnsiTheme="minorHAnsi" w:cstheme="minorBidi"/>
          <w:noProof/>
          <w:sz w:val="22"/>
          <w:szCs w:val="22"/>
          <w:lang w:eastAsia="en-GB"/>
        </w:rPr>
      </w:pPr>
      <w:r>
        <w:rPr>
          <w:noProof/>
          <w:lang w:eastAsia="en-GB"/>
        </w:rPr>
        <w:t>7.5.5</w:t>
      </w:r>
      <w:r>
        <w:rPr>
          <w:rFonts w:asciiTheme="minorHAnsi" w:eastAsiaTheme="minorEastAsia" w:hAnsiTheme="minorHAnsi" w:cstheme="minorBidi"/>
          <w:noProof/>
          <w:sz w:val="22"/>
          <w:szCs w:val="22"/>
          <w:lang w:eastAsia="en-GB"/>
        </w:rPr>
        <w:tab/>
      </w:r>
      <w:r>
        <w:rPr>
          <w:noProof/>
          <w:lang w:eastAsia="en-GB"/>
        </w:rPr>
        <w:t>RTSP PAUSE Method</w:t>
      </w:r>
      <w:r>
        <w:rPr>
          <w:noProof/>
        </w:rPr>
        <w:tab/>
      </w:r>
      <w:r>
        <w:rPr>
          <w:noProof/>
        </w:rPr>
        <w:fldChar w:fldCharType="begin" w:fldLock="1"/>
      </w:r>
      <w:r>
        <w:rPr>
          <w:noProof/>
        </w:rPr>
        <w:instrText xml:space="preserve"> PAGEREF _Toc123563590 \h </w:instrText>
      </w:r>
      <w:r>
        <w:rPr>
          <w:noProof/>
        </w:rPr>
      </w:r>
      <w:r>
        <w:rPr>
          <w:noProof/>
        </w:rPr>
        <w:fldChar w:fldCharType="separate"/>
      </w:r>
      <w:r>
        <w:rPr>
          <w:noProof/>
        </w:rPr>
        <w:t>67</w:t>
      </w:r>
      <w:r>
        <w:rPr>
          <w:noProof/>
        </w:rPr>
        <w:fldChar w:fldCharType="end"/>
      </w:r>
    </w:p>
    <w:p w14:paraId="65FAF29D" w14:textId="6BF7FBB1" w:rsidR="00400F56" w:rsidRDefault="00400F56">
      <w:pPr>
        <w:pStyle w:val="TOC3"/>
        <w:rPr>
          <w:rFonts w:asciiTheme="minorHAnsi" w:eastAsiaTheme="minorEastAsia" w:hAnsiTheme="minorHAnsi" w:cstheme="minorBidi"/>
          <w:noProof/>
          <w:sz w:val="22"/>
          <w:szCs w:val="22"/>
          <w:lang w:eastAsia="en-GB"/>
        </w:rPr>
      </w:pPr>
      <w:r>
        <w:rPr>
          <w:noProof/>
          <w:lang w:eastAsia="en-GB"/>
        </w:rPr>
        <w:t>7.5.6</w:t>
      </w:r>
      <w:r>
        <w:rPr>
          <w:rFonts w:asciiTheme="minorHAnsi" w:eastAsiaTheme="minorEastAsia" w:hAnsiTheme="minorHAnsi" w:cstheme="minorBidi"/>
          <w:noProof/>
          <w:sz w:val="22"/>
          <w:szCs w:val="22"/>
          <w:lang w:eastAsia="en-GB"/>
        </w:rPr>
        <w:tab/>
      </w:r>
      <w:r>
        <w:rPr>
          <w:noProof/>
          <w:lang w:eastAsia="en-GB"/>
        </w:rPr>
        <w:t>RTSP TEARDOWN Method</w:t>
      </w:r>
      <w:r>
        <w:rPr>
          <w:noProof/>
        </w:rPr>
        <w:tab/>
      </w:r>
      <w:r>
        <w:rPr>
          <w:noProof/>
        </w:rPr>
        <w:fldChar w:fldCharType="begin" w:fldLock="1"/>
      </w:r>
      <w:r>
        <w:rPr>
          <w:noProof/>
        </w:rPr>
        <w:instrText xml:space="preserve"> PAGEREF _Toc123563591 \h </w:instrText>
      </w:r>
      <w:r>
        <w:rPr>
          <w:noProof/>
        </w:rPr>
      </w:r>
      <w:r>
        <w:rPr>
          <w:noProof/>
        </w:rPr>
        <w:fldChar w:fldCharType="separate"/>
      </w:r>
      <w:r>
        <w:rPr>
          <w:noProof/>
        </w:rPr>
        <w:t>67</w:t>
      </w:r>
      <w:r>
        <w:rPr>
          <w:noProof/>
        </w:rPr>
        <w:fldChar w:fldCharType="end"/>
      </w:r>
    </w:p>
    <w:p w14:paraId="673A69F8" w14:textId="6682618F" w:rsidR="00400F56" w:rsidRDefault="00400F56">
      <w:pPr>
        <w:pStyle w:val="TOC2"/>
        <w:rPr>
          <w:rFonts w:asciiTheme="minorHAnsi" w:eastAsiaTheme="minorEastAsia" w:hAnsiTheme="minorHAnsi" w:cstheme="minorBidi"/>
          <w:noProof/>
          <w:sz w:val="22"/>
          <w:szCs w:val="22"/>
          <w:lang w:eastAsia="en-GB"/>
        </w:rPr>
      </w:pPr>
      <w:r w:rsidRPr="0094295A">
        <w:rPr>
          <w:noProof/>
          <w:snapToGrid w:val="0"/>
          <w:lang w:eastAsia="en-GB"/>
        </w:rPr>
        <w:t>7.6</w:t>
      </w:r>
      <w:r>
        <w:rPr>
          <w:rFonts w:asciiTheme="minorHAnsi" w:eastAsiaTheme="minorEastAsia" w:hAnsiTheme="minorHAnsi" w:cstheme="minorBidi"/>
          <w:noProof/>
          <w:sz w:val="22"/>
          <w:szCs w:val="22"/>
          <w:lang w:eastAsia="en-GB"/>
        </w:rPr>
        <w:tab/>
      </w:r>
      <w:r w:rsidRPr="0094295A">
        <w:rPr>
          <w:noProof/>
          <w:snapToGrid w:val="0"/>
          <w:lang w:val="en-US" w:eastAsia="en-GB"/>
        </w:rPr>
        <w:t>Hybrid Service Offerings</w:t>
      </w:r>
      <w:r w:rsidRPr="0094295A">
        <w:rPr>
          <w:noProof/>
          <w:snapToGrid w:val="0"/>
          <w:lang w:eastAsia="en-GB"/>
        </w:rPr>
        <w:t xml:space="preserve"> for DASH-over-MBMS User Service and Generic Application Service</w:t>
      </w:r>
      <w:r>
        <w:rPr>
          <w:noProof/>
        </w:rPr>
        <w:tab/>
      </w:r>
      <w:r>
        <w:rPr>
          <w:noProof/>
        </w:rPr>
        <w:fldChar w:fldCharType="begin" w:fldLock="1"/>
      </w:r>
      <w:r>
        <w:rPr>
          <w:noProof/>
        </w:rPr>
        <w:instrText xml:space="preserve"> PAGEREF _Toc123563592 \h </w:instrText>
      </w:r>
      <w:r>
        <w:rPr>
          <w:noProof/>
        </w:rPr>
      </w:r>
      <w:r>
        <w:rPr>
          <w:noProof/>
        </w:rPr>
        <w:fldChar w:fldCharType="separate"/>
      </w:r>
      <w:r>
        <w:rPr>
          <w:noProof/>
        </w:rPr>
        <w:t>68</w:t>
      </w:r>
      <w:r>
        <w:rPr>
          <w:noProof/>
        </w:rPr>
        <w:fldChar w:fldCharType="end"/>
      </w:r>
    </w:p>
    <w:p w14:paraId="47002F60" w14:textId="3398E81C" w:rsidR="00400F56" w:rsidRDefault="00400F56">
      <w:pPr>
        <w:pStyle w:val="TOC3"/>
        <w:rPr>
          <w:rFonts w:asciiTheme="minorHAnsi" w:eastAsiaTheme="minorEastAsia" w:hAnsiTheme="minorHAnsi" w:cstheme="minorBidi"/>
          <w:noProof/>
          <w:sz w:val="22"/>
          <w:szCs w:val="22"/>
          <w:lang w:eastAsia="en-GB"/>
        </w:rPr>
      </w:pPr>
      <w:r w:rsidRPr="0094295A">
        <w:rPr>
          <w:noProof/>
          <w:lang w:val="en-US"/>
        </w:rPr>
        <w:t>7.6.1</w:t>
      </w:r>
      <w:r>
        <w:rPr>
          <w:rFonts w:asciiTheme="minorHAnsi" w:eastAsiaTheme="minorEastAsia" w:hAnsiTheme="minorHAnsi" w:cstheme="minorBidi"/>
          <w:noProof/>
          <w:sz w:val="22"/>
          <w:szCs w:val="22"/>
          <w:lang w:eastAsia="en-GB"/>
        </w:rPr>
        <w:tab/>
      </w:r>
      <w:r w:rsidRPr="0094295A">
        <w:rPr>
          <w:noProof/>
          <w:lang w:val="en-US"/>
        </w:rPr>
        <w:t>Introduction</w:t>
      </w:r>
      <w:r>
        <w:rPr>
          <w:noProof/>
        </w:rPr>
        <w:tab/>
      </w:r>
      <w:r>
        <w:rPr>
          <w:noProof/>
        </w:rPr>
        <w:fldChar w:fldCharType="begin" w:fldLock="1"/>
      </w:r>
      <w:r>
        <w:rPr>
          <w:noProof/>
        </w:rPr>
        <w:instrText xml:space="preserve"> PAGEREF _Toc123563593 \h </w:instrText>
      </w:r>
      <w:r>
        <w:rPr>
          <w:noProof/>
        </w:rPr>
      </w:r>
      <w:r>
        <w:rPr>
          <w:noProof/>
        </w:rPr>
        <w:fldChar w:fldCharType="separate"/>
      </w:r>
      <w:r>
        <w:rPr>
          <w:noProof/>
        </w:rPr>
        <w:t>68</w:t>
      </w:r>
      <w:r>
        <w:rPr>
          <w:noProof/>
        </w:rPr>
        <w:fldChar w:fldCharType="end"/>
      </w:r>
    </w:p>
    <w:p w14:paraId="6D265F5F" w14:textId="3154DE4F" w:rsidR="00400F56" w:rsidRDefault="00400F56">
      <w:pPr>
        <w:pStyle w:val="TOC3"/>
        <w:rPr>
          <w:rFonts w:asciiTheme="minorHAnsi" w:eastAsiaTheme="minorEastAsia" w:hAnsiTheme="minorHAnsi" w:cstheme="minorBidi"/>
          <w:noProof/>
          <w:sz w:val="22"/>
          <w:szCs w:val="22"/>
          <w:lang w:eastAsia="en-GB"/>
        </w:rPr>
      </w:pPr>
      <w:r w:rsidRPr="0094295A">
        <w:rPr>
          <w:noProof/>
          <w:lang w:val="en-US"/>
        </w:rPr>
        <w:t>7.6.2</w:t>
      </w:r>
      <w:r>
        <w:rPr>
          <w:rFonts w:asciiTheme="minorHAnsi" w:eastAsiaTheme="minorEastAsia" w:hAnsiTheme="minorHAnsi" w:cstheme="minorBidi"/>
          <w:noProof/>
          <w:sz w:val="22"/>
          <w:szCs w:val="22"/>
          <w:lang w:eastAsia="en-GB"/>
        </w:rPr>
        <w:tab/>
      </w:r>
      <w:r w:rsidRPr="0094295A">
        <w:rPr>
          <w:noProof/>
          <w:lang w:val="en-US"/>
        </w:rPr>
        <w:t xml:space="preserve">Extension of the </w:t>
      </w:r>
      <w:r w:rsidRPr="0094295A">
        <w:rPr>
          <w:i/>
          <w:noProof/>
          <w:lang w:val="en-US"/>
        </w:rPr>
        <w:t>deliveryMethod</w:t>
      </w:r>
      <w:r w:rsidRPr="0094295A">
        <w:rPr>
          <w:noProof/>
          <w:lang w:val="en-US"/>
        </w:rPr>
        <w:t xml:space="preserve"> element</w:t>
      </w:r>
      <w:r>
        <w:rPr>
          <w:noProof/>
        </w:rPr>
        <w:tab/>
      </w:r>
      <w:r>
        <w:rPr>
          <w:noProof/>
        </w:rPr>
        <w:fldChar w:fldCharType="begin" w:fldLock="1"/>
      </w:r>
      <w:r>
        <w:rPr>
          <w:noProof/>
        </w:rPr>
        <w:instrText xml:space="preserve"> PAGEREF _Toc123563594 \h </w:instrText>
      </w:r>
      <w:r>
        <w:rPr>
          <w:noProof/>
        </w:rPr>
      </w:r>
      <w:r>
        <w:rPr>
          <w:noProof/>
        </w:rPr>
        <w:fldChar w:fldCharType="separate"/>
      </w:r>
      <w:r>
        <w:rPr>
          <w:noProof/>
        </w:rPr>
        <w:t>68</w:t>
      </w:r>
      <w:r>
        <w:rPr>
          <w:noProof/>
        </w:rPr>
        <w:fldChar w:fldCharType="end"/>
      </w:r>
    </w:p>
    <w:p w14:paraId="7425B61F" w14:textId="2964CC58" w:rsidR="00400F56" w:rsidRDefault="00400F56">
      <w:pPr>
        <w:pStyle w:val="TOC4"/>
        <w:rPr>
          <w:rFonts w:asciiTheme="minorHAnsi" w:eastAsiaTheme="minorEastAsia" w:hAnsiTheme="minorHAnsi" w:cstheme="minorBidi"/>
          <w:noProof/>
          <w:sz w:val="22"/>
          <w:szCs w:val="22"/>
          <w:lang w:eastAsia="en-GB"/>
        </w:rPr>
      </w:pPr>
      <w:r w:rsidRPr="0094295A">
        <w:rPr>
          <w:noProof/>
          <w:lang w:val="en-US"/>
        </w:rPr>
        <w:t>7.6.2.1</w:t>
      </w:r>
      <w:r>
        <w:rPr>
          <w:rFonts w:asciiTheme="minorHAnsi" w:eastAsiaTheme="minorEastAsia" w:hAnsiTheme="minorHAnsi" w:cstheme="minorBidi"/>
          <w:noProof/>
          <w:sz w:val="22"/>
          <w:szCs w:val="22"/>
          <w:lang w:eastAsia="en-GB"/>
        </w:rPr>
        <w:tab/>
      </w:r>
      <w:r w:rsidRPr="0094295A">
        <w:rPr>
          <w:noProof/>
          <w:lang w:val="en-US"/>
        </w:rPr>
        <w:t>Broadcast Resource Specific Metadata</w:t>
      </w:r>
      <w:r>
        <w:rPr>
          <w:noProof/>
        </w:rPr>
        <w:tab/>
      </w:r>
      <w:r>
        <w:rPr>
          <w:noProof/>
        </w:rPr>
        <w:fldChar w:fldCharType="begin" w:fldLock="1"/>
      </w:r>
      <w:r>
        <w:rPr>
          <w:noProof/>
        </w:rPr>
        <w:instrText xml:space="preserve"> PAGEREF _Toc123563595 \h </w:instrText>
      </w:r>
      <w:r>
        <w:rPr>
          <w:noProof/>
        </w:rPr>
      </w:r>
      <w:r>
        <w:rPr>
          <w:noProof/>
        </w:rPr>
        <w:fldChar w:fldCharType="separate"/>
      </w:r>
      <w:r>
        <w:rPr>
          <w:noProof/>
        </w:rPr>
        <w:t>68</w:t>
      </w:r>
      <w:r>
        <w:rPr>
          <w:noProof/>
        </w:rPr>
        <w:fldChar w:fldCharType="end"/>
      </w:r>
    </w:p>
    <w:p w14:paraId="65C8B1C7" w14:textId="154199F8" w:rsidR="00400F56" w:rsidRDefault="00400F56">
      <w:pPr>
        <w:pStyle w:val="TOC4"/>
        <w:rPr>
          <w:rFonts w:asciiTheme="minorHAnsi" w:eastAsiaTheme="minorEastAsia" w:hAnsiTheme="minorHAnsi" w:cstheme="minorBidi"/>
          <w:noProof/>
          <w:sz w:val="22"/>
          <w:szCs w:val="22"/>
          <w:lang w:eastAsia="en-GB"/>
        </w:rPr>
      </w:pPr>
      <w:r w:rsidRPr="0094295A">
        <w:rPr>
          <w:noProof/>
          <w:lang w:val="en-US"/>
        </w:rPr>
        <w:t>7.6.2.2</w:t>
      </w:r>
      <w:r>
        <w:rPr>
          <w:rFonts w:asciiTheme="minorHAnsi" w:eastAsiaTheme="minorEastAsia" w:hAnsiTheme="minorHAnsi" w:cstheme="minorBidi"/>
          <w:noProof/>
          <w:sz w:val="22"/>
          <w:szCs w:val="22"/>
          <w:lang w:eastAsia="en-GB"/>
        </w:rPr>
        <w:tab/>
      </w:r>
      <w:r w:rsidRPr="0094295A">
        <w:rPr>
          <w:noProof/>
          <w:lang w:val="en-US"/>
        </w:rPr>
        <w:t>Redundant Unicast Resource Specific Metadata</w:t>
      </w:r>
      <w:r>
        <w:rPr>
          <w:noProof/>
        </w:rPr>
        <w:tab/>
      </w:r>
      <w:r>
        <w:rPr>
          <w:noProof/>
        </w:rPr>
        <w:fldChar w:fldCharType="begin" w:fldLock="1"/>
      </w:r>
      <w:r>
        <w:rPr>
          <w:noProof/>
        </w:rPr>
        <w:instrText xml:space="preserve"> PAGEREF _Toc123563596 \h </w:instrText>
      </w:r>
      <w:r>
        <w:rPr>
          <w:noProof/>
        </w:rPr>
      </w:r>
      <w:r>
        <w:rPr>
          <w:noProof/>
        </w:rPr>
        <w:fldChar w:fldCharType="separate"/>
      </w:r>
      <w:r>
        <w:rPr>
          <w:noProof/>
        </w:rPr>
        <w:t>69</w:t>
      </w:r>
      <w:r>
        <w:rPr>
          <w:noProof/>
        </w:rPr>
        <w:fldChar w:fldCharType="end"/>
      </w:r>
    </w:p>
    <w:p w14:paraId="5F591C7F" w14:textId="2A4ED723" w:rsidR="00400F56" w:rsidRDefault="00400F56">
      <w:pPr>
        <w:pStyle w:val="TOC4"/>
        <w:rPr>
          <w:rFonts w:asciiTheme="minorHAnsi" w:eastAsiaTheme="minorEastAsia" w:hAnsiTheme="minorHAnsi" w:cstheme="minorBidi"/>
          <w:noProof/>
          <w:sz w:val="22"/>
          <w:szCs w:val="22"/>
          <w:lang w:eastAsia="en-GB"/>
        </w:rPr>
      </w:pPr>
      <w:r w:rsidRPr="0094295A">
        <w:rPr>
          <w:noProof/>
          <w:lang w:val="en-US"/>
        </w:rPr>
        <w:t>7.6.2.2A</w:t>
      </w:r>
      <w:r>
        <w:rPr>
          <w:rFonts w:asciiTheme="minorHAnsi" w:eastAsiaTheme="minorEastAsia" w:hAnsiTheme="minorHAnsi" w:cstheme="minorBidi"/>
          <w:noProof/>
          <w:sz w:val="22"/>
          <w:szCs w:val="22"/>
          <w:lang w:eastAsia="en-GB"/>
        </w:rPr>
        <w:tab/>
      </w:r>
      <w:r w:rsidRPr="0094295A">
        <w:rPr>
          <w:noProof/>
          <w:lang w:val="en-US"/>
        </w:rPr>
        <w:t>Supplementary Unicast Resource Specific Metadata</w:t>
      </w:r>
      <w:r>
        <w:rPr>
          <w:noProof/>
        </w:rPr>
        <w:tab/>
      </w:r>
      <w:r>
        <w:rPr>
          <w:noProof/>
        </w:rPr>
        <w:fldChar w:fldCharType="begin" w:fldLock="1"/>
      </w:r>
      <w:r>
        <w:rPr>
          <w:noProof/>
        </w:rPr>
        <w:instrText xml:space="preserve"> PAGEREF _Toc123563597 \h </w:instrText>
      </w:r>
      <w:r>
        <w:rPr>
          <w:noProof/>
        </w:rPr>
      </w:r>
      <w:r>
        <w:rPr>
          <w:noProof/>
        </w:rPr>
        <w:fldChar w:fldCharType="separate"/>
      </w:r>
      <w:r>
        <w:rPr>
          <w:noProof/>
        </w:rPr>
        <w:t>69</w:t>
      </w:r>
      <w:r>
        <w:rPr>
          <w:noProof/>
        </w:rPr>
        <w:fldChar w:fldCharType="end"/>
      </w:r>
    </w:p>
    <w:p w14:paraId="78A721FA" w14:textId="012BB26E" w:rsidR="00400F56" w:rsidRDefault="00400F56">
      <w:pPr>
        <w:pStyle w:val="TOC4"/>
        <w:rPr>
          <w:rFonts w:asciiTheme="minorHAnsi" w:eastAsiaTheme="minorEastAsia" w:hAnsiTheme="minorHAnsi" w:cstheme="minorBidi"/>
          <w:noProof/>
          <w:sz w:val="22"/>
          <w:szCs w:val="22"/>
          <w:lang w:eastAsia="en-GB"/>
        </w:rPr>
      </w:pPr>
      <w:r w:rsidRPr="0094295A">
        <w:rPr>
          <w:noProof/>
          <w:lang w:val="en-US"/>
        </w:rPr>
        <w:t>7.6.2.3</w:t>
      </w:r>
      <w:r>
        <w:rPr>
          <w:rFonts w:asciiTheme="minorHAnsi" w:eastAsiaTheme="minorEastAsia" w:hAnsiTheme="minorHAnsi" w:cstheme="minorBidi"/>
          <w:noProof/>
          <w:sz w:val="22"/>
          <w:szCs w:val="22"/>
          <w:lang w:eastAsia="en-GB"/>
        </w:rPr>
        <w:tab/>
      </w:r>
      <w:r w:rsidRPr="0094295A">
        <w:rPr>
          <w:noProof/>
          <w:lang w:val="en-US"/>
        </w:rPr>
        <w:t>Additional Points</w:t>
      </w:r>
      <w:r>
        <w:rPr>
          <w:noProof/>
        </w:rPr>
        <w:tab/>
      </w:r>
      <w:r>
        <w:rPr>
          <w:noProof/>
        </w:rPr>
        <w:fldChar w:fldCharType="begin" w:fldLock="1"/>
      </w:r>
      <w:r>
        <w:rPr>
          <w:noProof/>
        </w:rPr>
        <w:instrText xml:space="preserve"> PAGEREF _Toc123563598 \h </w:instrText>
      </w:r>
      <w:r>
        <w:rPr>
          <w:noProof/>
        </w:rPr>
      </w:r>
      <w:r>
        <w:rPr>
          <w:noProof/>
        </w:rPr>
        <w:fldChar w:fldCharType="separate"/>
      </w:r>
      <w:r>
        <w:rPr>
          <w:noProof/>
        </w:rPr>
        <w:t>69</w:t>
      </w:r>
      <w:r>
        <w:rPr>
          <w:noProof/>
        </w:rPr>
        <w:fldChar w:fldCharType="end"/>
      </w:r>
    </w:p>
    <w:p w14:paraId="3ECF7EF6" w14:textId="230CC970" w:rsidR="00400F56" w:rsidRDefault="00400F56">
      <w:pPr>
        <w:pStyle w:val="TOC3"/>
        <w:rPr>
          <w:rFonts w:asciiTheme="minorHAnsi" w:eastAsiaTheme="minorEastAsia" w:hAnsiTheme="minorHAnsi" w:cstheme="minorBidi"/>
          <w:noProof/>
          <w:sz w:val="22"/>
          <w:szCs w:val="22"/>
          <w:lang w:eastAsia="en-GB"/>
        </w:rPr>
      </w:pPr>
      <w:r>
        <w:rPr>
          <w:noProof/>
        </w:rPr>
        <w:t>7.6.3</w:t>
      </w:r>
      <w:r>
        <w:rPr>
          <w:rFonts w:asciiTheme="minorHAnsi" w:eastAsiaTheme="minorEastAsia" w:hAnsiTheme="minorHAnsi" w:cstheme="minorBidi"/>
          <w:noProof/>
          <w:sz w:val="22"/>
          <w:szCs w:val="22"/>
          <w:lang w:eastAsia="en-GB"/>
        </w:rPr>
        <w:tab/>
      </w:r>
      <w:r>
        <w:rPr>
          <w:noProof/>
        </w:rPr>
        <w:t xml:space="preserve">Extension of the </w:t>
      </w:r>
      <w:r w:rsidRPr="0094295A">
        <w:rPr>
          <w:i/>
          <w:noProof/>
        </w:rPr>
        <w:t>userServiceDescription</w:t>
      </w:r>
      <w:r>
        <w:rPr>
          <w:noProof/>
        </w:rPr>
        <w:t xml:space="preserve"> element</w:t>
      </w:r>
      <w:r>
        <w:rPr>
          <w:noProof/>
        </w:rPr>
        <w:tab/>
      </w:r>
      <w:r>
        <w:rPr>
          <w:noProof/>
        </w:rPr>
        <w:fldChar w:fldCharType="begin" w:fldLock="1"/>
      </w:r>
      <w:r>
        <w:rPr>
          <w:noProof/>
        </w:rPr>
        <w:instrText xml:space="preserve"> PAGEREF _Toc123563599 \h </w:instrText>
      </w:r>
      <w:r>
        <w:rPr>
          <w:noProof/>
        </w:rPr>
      </w:r>
      <w:r>
        <w:rPr>
          <w:noProof/>
        </w:rPr>
        <w:fldChar w:fldCharType="separate"/>
      </w:r>
      <w:r>
        <w:rPr>
          <w:noProof/>
        </w:rPr>
        <w:t>70</w:t>
      </w:r>
      <w:r>
        <w:rPr>
          <w:noProof/>
        </w:rPr>
        <w:fldChar w:fldCharType="end"/>
      </w:r>
    </w:p>
    <w:p w14:paraId="3946890C" w14:textId="7D81A628" w:rsidR="00400F56" w:rsidRDefault="00400F56">
      <w:pPr>
        <w:pStyle w:val="TOC4"/>
        <w:rPr>
          <w:rFonts w:asciiTheme="minorHAnsi" w:eastAsiaTheme="minorEastAsia" w:hAnsiTheme="minorHAnsi" w:cstheme="minorBidi"/>
          <w:noProof/>
          <w:sz w:val="22"/>
          <w:szCs w:val="22"/>
          <w:lang w:eastAsia="en-GB"/>
        </w:rPr>
      </w:pPr>
      <w:r w:rsidRPr="0094295A">
        <w:rPr>
          <w:noProof/>
          <w:lang w:val="en-US"/>
        </w:rPr>
        <w:t>7.6.3.0</w:t>
      </w:r>
      <w:r>
        <w:rPr>
          <w:rFonts w:asciiTheme="minorHAnsi" w:eastAsiaTheme="minorEastAsia" w:hAnsiTheme="minorHAnsi" w:cstheme="minorBidi"/>
          <w:noProof/>
          <w:sz w:val="22"/>
          <w:szCs w:val="22"/>
          <w:lang w:eastAsia="en-GB"/>
        </w:rPr>
        <w:tab/>
      </w:r>
      <w:r w:rsidRPr="0094295A">
        <w:rPr>
          <w:noProof/>
          <w:lang w:val="en-US"/>
        </w:rPr>
        <w:t>General</w:t>
      </w:r>
      <w:r>
        <w:rPr>
          <w:noProof/>
        </w:rPr>
        <w:tab/>
      </w:r>
      <w:r>
        <w:rPr>
          <w:noProof/>
        </w:rPr>
        <w:fldChar w:fldCharType="begin" w:fldLock="1"/>
      </w:r>
      <w:r>
        <w:rPr>
          <w:noProof/>
        </w:rPr>
        <w:instrText xml:space="preserve"> PAGEREF _Toc123563600 \h </w:instrText>
      </w:r>
      <w:r>
        <w:rPr>
          <w:noProof/>
        </w:rPr>
      </w:r>
      <w:r>
        <w:rPr>
          <w:noProof/>
        </w:rPr>
        <w:fldChar w:fldCharType="separate"/>
      </w:r>
      <w:r>
        <w:rPr>
          <w:noProof/>
        </w:rPr>
        <w:t>70</w:t>
      </w:r>
      <w:r>
        <w:rPr>
          <w:noProof/>
        </w:rPr>
        <w:fldChar w:fldCharType="end"/>
      </w:r>
    </w:p>
    <w:p w14:paraId="6204577E" w14:textId="796565DB" w:rsidR="00400F56" w:rsidRDefault="00400F56">
      <w:pPr>
        <w:pStyle w:val="TOC4"/>
        <w:rPr>
          <w:rFonts w:asciiTheme="minorHAnsi" w:eastAsiaTheme="minorEastAsia" w:hAnsiTheme="minorHAnsi" w:cstheme="minorBidi"/>
          <w:noProof/>
          <w:sz w:val="22"/>
          <w:szCs w:val="22"/>
          <w:lang w:eastAsia="en-GB"/>
        </w:rPr>
      </w:pPr>
      <w:r w:rsidRPr="0094295A">
        <w:rPr>
          <w:noProof/>
          <w:lang w:val="en-US"/>
        </w:rPr>
        <w:t>7.6.3.1</w:t>
      </w:r>
      <w:r>
        <w:rPr>
          <w:rFonts w:asciiTheme="minorHAnsi" w:eastAsiaTheme="minorEastAsia" w:hAnsiTheme="minorHAnsi" w:cstheme="minorBidi"/>
          <w:noProof/>
          <w:sz w:val="22"/>
          <w:szCs w:val="22"/>
          <w:lang w:eastAsia="en-GB"/>
        </w:rPr>
        <w:tab/>
      </w:r>
      <w:r w:rsidRPr="0094295A">
        <w:rPr>
          <w:noProof/>
          <w:lang w:val="en-US"/>
        </w:rPr>
        <w:t>Identical Content</w:t>
      </w:r>
      <w:r>
        <w:rPr>
          <w:noProof/>
        </w:rPr>
        <w:tab/>
      </w:r>
      <w:r>
        <w:rPr>
          <w:noProof/>
        </w:rPr>
        <w:fldChar w:fldCharType="begin" w:fldLock="1"/>
      </w:r>
      <w:r>
        <w:rPr>
          <w:noProof/>
        </w:rPr>
        <w:instrText xml:space="preserve"> PAGEREF _Toc123563601 \h </w:instrText>
      </w:r>
      <w:r>
        <w:rPr>
          <w:noProof/>
        </w:rPr>
      </w:r>
      <w:r>
        <w:rPr>
          <w:noProof/>
        </w:rPr>
        <w:fldChar w:fldCharType="separate"/>
      </w:r>
      <w:r>
        <w:rPr>
          <w:noProof/>
        </w:rPr>
        <w:t>70</w:t>
      </w:r>
      <w:r>
        <w:rPr>
          <w:noProof/>
        </w:rPr>
        <w:fldChar w:fldCharType="end"/>
      </w:r>
    </w:p>
    <w:p w14:paraId="5B9D5736" w14:textId="32FCBCB4" w:rsidR="00400F56" w:rsidRDefault="00400F56">
      <w:pPr>
        <w:pStyle w:val="TOC4"/>
        <w:rPr>
          <w:rFonts w:asciiTheme="minorHAnsi" w:eastAsiaTheme="minorEastAsia" w:hAnsiTheme="minorHAnsi" w:cstheme="minorBidi"/>
          <w:noProof/>
          <w:sz w:val="22"/>
          <w:szCs w:val="22"/>
          <w:lang w:eastAsia="en-GB"/>
        </w:rPr>
      </w:pPr>
      <w:r w:rsidRPr="0094295A">
        <w:rPr>
          <w:noProof/>
          <w:lang w:val="en-US"/>
        </w:rPr>
        <w:t>7.6.3.2</w:t>
      </w:r>
      <w:r>
        <w:rPr>
          <w:rFonts w:asciiTheme="minorHAnsi" w:eastAsiaTheme="minorEastAsia" w:hAnsiTheme="minorHAnsi" w:cstheme="minorBidi"/>
          <w:noProof/>
          <w:sz w:val="22"/>
          <w:szCs w:val="22"/>
          <w:lang w:eastAsia="en-GB"/>
        </w:rPr>
        <w:tab/>
      </w:r>
      <w:r w:rsidRPr="0094295A">
        <w:rPr>
          <w:noProof/>
          <w:lang w:val="en-US"/>
        </w:rPr>
        <w:t>Alternative Content</w:t>
      </w:r>
      <w:r>
        <w:rPr>
          <w:noProof/>
        </w:rPr>
        <w:tab/>
      </w:r>
      <w:r>
        <w:rPr>
          <w:noProof/>
        </w:rPr>
        <w:fldChar w:fldCharType="begin" w:fldLock="1"/>
      </w:r>
      <w:r>
        <w:rPr>
          <w:noProof/>
        </w:rPr>
        <w:instrText xml:space="preserve"> PAGEREF _Toc123563602 \h </w:instrText>
      </w:r>
      <w:r>
        <w:rPr>
          <w:noProof/>
        </w:rPr>
      </w:r>
      <w:r>
        <w:rPr>
          <w:noProof/>
        </w:rPr>
        <w:fldChar w:fldCharType="separate"/>
      </w:r>
      <w:r>
        <w:rPr>
          <w:noProof/>
        </w:rPr>
        <w:t>70</w:t>
      </w:r>
      <w:r>
        <w:rPr>
          <w:noProof/>
        </w:rPr>
        <w:fldChar w:fldCharType="end"/>
      </w:r>
    </w:p>
    <w:p w14:paraId="3E2795AC" w14:textId="606BD219" w:rsidR="00400F56" w:rsidRDefault="00400F56">
      <w:pPr>
        <w:pStyle w:val="TOC4"/>
        <w:rPr>
          <w:rFonts w:asciiTheme="minorHAnsi" w:eastAsiaTheme="minorEastAsia" w:hAnsiTheme="minorHAnsi" w:cstheme="minorBidi"/>
          <w:noProof/>
          <w:sz w:val="22"/>
          <w:szCs w:val="22"/>
          <w:lang w:eastAsia="en-GB"/>
        </w:rPr>
      </w:pPr>
      <w:r w:rsidRPr="0094295A">
        <w:rPr>
          <w:noProof/>
          <w:lang w:val="en-US"/>
        </w:rPr>
        <w:t>7.6.3.3</w:t>
      </w:r>
      <w:r>
        <w:rPr>
          <w:rFonts w:asciiTheme="minorHAnsi" w:eastAsiaTheme="minorEastAsia" w:hAnsiTheme="minorHAnsi" w:cstheme="minorBidi"/>
          <w:noProof/>
          <w:sz w:val="22"/>
          <w:szCs w:val="22"/>
          <w:lang w:eastAsia="en-GB"/>
        </w:rPr>
        <w:tab/>
      </w:r>
      <w:r w:rsidRPr="0094295A">
        <w:rPr>
          <w:noProof/>
          <w:lang w:val="en-US"/>
        </w:rPr>
        <w:t>Reference to Unified MPD and other Application Service Documents</w:t>
      </w:r>
      <w:r>
        <w:rPr>
          <w:noProof/>
        </w:rPr>
        <w:tab/>
      </w:r>
      <w:r>
        <w:rPr>
          <w:noProof/>
        </w:rPr>
        <w:fldChar w:fldCharType="begin" w:fldLock="1"/>
      </w:r>
      <w:r>
        <w:rPr>
          <w:noProof/>
        </w:rPr>
        <w:instrText xml:space="preserve"> PAGEREF _Toc123563603 \h </w:instrText>
      </w:r>
      <w:r>
        <w:rPr>
          <w:noProof/>
        </w:rPr>
      </w:r>
      <w:r>
        <w:rPr>
          <w:noProof/>
        </w:rPr>
        <w:fldChar w:fldCharType="separate"/>
      </w:r>
      <w:r>
        <w:rPr>
          <w:noProof/>
        </w:rPr>
        <w:t>70</w:t>
      </w:r>
      <w:r>
        <w:rPr>
          <w:noProof/>
        </w:rPr>
        <w:fldChar w:fldCharType="end"/>
      </w:r>
    </w:p>
    <w:p w14:paraId="0FA5C646" w14:textId="6DBF5BAA" w:rsidR="00400F56" w:rsidRDefault="00400F56">
      <w:pPr>
        <w:pStyle w:val="TOC2"/>
        <w:rPr>
          <w:rFonts w:asciiTheme="minorHAnsi" w:eastAsiaTheme="minorEastAsia" w:hAnsiTheme="minorHAnsi" w:cstheme="minorBidi"/>
          <w:noProof/>
          <w:sz w:val="22"/>
          <w:szCs w:val="22"/>
          <w:lang w:eastAsia="en-GB"/>
        </w:rPr>
      </w:pPr>
      <w:r>
        <w:rPr>
          <w:noProof/>
        </w:rPr>
        <w:t>7.7</w:t>
      </w:r>
      <w:r>
        <w:rPr>
          <w:rFonts w:asciiTheme="minorHAnsi" w:eastAsiaTheme="minorEastAsia" w:hAnsiTheme="minorHAnsi" w:cstheme="minorBidi"/>
          <w:noProof/>
          <w:sz w:val="22"/>
          <w:szCs w:val="22"/>
          <w:lang w:eastAsia="en-GB"/>
        </w:rPr>
        <w:tab/>
      </w:r>
      <w:r>
        <w:rPr>
          <w:noProof/>
        </w:rPr>
        <w:t>Keep-Updated Service</w:t>
      </w:r>
      <w:r>
        <w:rPr>
          <w:noProof/>
        </w:rPr>
        <w:tab/>
      </w:r>
      <w:r>
        <w:rPr>
          <w:noProof/>
        </w:rPr>
        <w:fldChar w:fldCharType="begin" w:fldLock="1"/>
      </w:r>
      <w:r>
        <w:rPr>
          <w:noProof/>
        </w:rPr>
        <w:instrText xml:space="preserve"> PAGEREF _Toc123563604 \h </w:instrText>
      </w:r>
      <w:r>
        <w:rPr>
          <w:noProof/>
        </w:rPr>
      </w:r>
      <w:r>
        <w:rPr>
          <w:noProof/>
        </w:rPr>
        <w:fldChar w:fldCharType="separate"/>
      </w:r>
      <w:r>
        <w:rPr>
          <w:noProof/>
        </w:rPr>
        <w:t>70</w:t>
      </w:r>
      <w:r>
        <w:rPr>
          <w:noProof/>
        </w:rPr>
        <w:fldChar w:fldCharType="end"/>
      </w:r>
    </w:p>
    <w:p w14:paraId="65B41649" w14:textId="7F0C2441" w:rsidR="00400F56" w:rsidRDefault="00400F56">
      <w:pPr>
        <w:pStyle w:val="TOC3"/>
        <w:rPr>
          <w:rFonts w:asciiTheme="minorHAnsi" w:eastAsiaTheme="minorEastAsia" w:hAnsiTheme="minorHAnsi" w:cstheme="minorBidi"/>
          <w:noProof/>
          <w:sz w:val="22"/>
          <w:szCs w:val="22"/>
          <w:lang w:eastAsia="en-GB"/>
        </w:rPr>
      </w:pPr>
      <w:r>
        <w:rPr>
          <w:noProof/>
        </w:rPr>
        <w:t>7.7.1</w:t>
      </w:r>
      <w:r>
        <w:rPr>
          <w:rFonts w:asciiTheme="minorHAnsi" w:eastAsiaTheme="minorEastAsia" w:hAnsiTheme="minorHAnsi" w:cstheme="minorBidi"/>
          <w:noProof/>
          <w:sz w:val="22"/>
          <w:szCs w:val="22"/>
          <w:lang w:eastAsia="en-GB"/>
        </w:rPr>
        <w:tab/>
      </w:r>
      <w:r>
        <w:rPr>
          <w:noProof/>
        </w:rPr>
        <w:t>Registration Procedure</w:t>
      </w:r>
      <w:r>
        <w:rPr>
          <w:noProof/>
        </w:rPr>
        <w:tab/>
      </w:r>
      <w:r>
        <w:rPr>
          <w:noProof/>
        </w:rPr>
        <w:fldChar w:fldCharType="begin" w:fldLock="1"/>
      </w:r>
      <w:r>
        <w:rPr>
          <w:noProof/>
        </w:rPr>
        <w:instrText xml:space="preserve"> PAGEREF _Toc123563605 \h </w:instrText>
      </w:r>
      <w:r>
        <w:rPr>
          <w:noProof/>
        </w:rPr>
      </w:r>
      <w:r>
        <w:rPr>
          <w:noProof/>
        </w:rPr>
        <w:fldChar w:fldCharType="separate"/>
      </w:r>
      <w:r>
        <w:rPr>
          <w:noProof/>
        </w:rPr>
        <w:t>70</w:t>
      </w:r>
      <w:r>
        <w:rPr>
          <w:noProof/>
        </w:rPr>
        <w:fldChar w:fldCharType="end"/>
      </w:r>
    </w:p>
    <w:p w14:paraId="48C7EAD3" w14:textId="67806FC3" w:rsidR="00400F56" w:rsidRDefault="00400F56">
      <w:pPr>
        <w:pStyle w:val="TOC3"/>
        <w:rPr>
          <w:rFonts w:asciiTheme="minorHAnsi" w:eastAsiaTheme="minorEastAsia" w:hAnsiTheme="minorHAnsi" w:cstheme="minorBidi"/>
          <w:noProof/>
          <w:sz w:val="22"/>
          <w:szCs w:val="22"/>
          <w:lang w:eastAsia="en-GB"/>
        </w:rPr>
      </w:pPr>
      <w:r>
        <w:rPr>
          <w:noProof/>
        </w:rPr>
        <w:t>7.7.2</w:t>
      </w:r>
      <w:r>
        <w:rPr>
          <w:rFonts w:asciiTheme="minorHAnsi" w:eastAsiaTheme="minorEastAsia" w:hAnsiTheme="minorHAnsi" w:cstheme="minorBidi"/>
          <w:noProof/>
          <w:sz w:val="22"/>
          <w:szCs w:val="22"/>
          <w:lang w:eastAsia="en-GB"/>
        </w:rPr>
        <w:tab/>
      </w:r>
      <w:r>
        <w:rPr>
          <w:noProof/>
        </w:rPr>
        <w:t>Client Notification about Updates</w:t>
      </w:r>
      <w:r>
        <w:rPr>
          <w:noProof/>
        </w:rPr>
        <w:tab/>
      </w:r>
      <w:r>
        <w:rPr>
          <w:noProof/>
        </w:rPr>
        <w:fldChar w:fldCharType="begin" w:fldLock="1"/>
      </w:r>
      <w:r>
        <w:rPr>
          <w:noProof/>
        </w:rPr>
        <w:instrText xml:space="preserve"> PAGEREF _Toc123563606 \h </w:instrText>
      </w:r>
      <w:r>
        <w:rPr>
          <w:noProof/>
        </w:rPr>
      </w:r>
      <w:r>
        <w:rPr>
          <w:noProof/>
        </w:rPr>
        <w:fldChar w:fldCharType="separate"/>
      </w:r>
      <w:r>
        <w:rPr>
          <w:noProof/>
        </w:rPr>
        <w:t>71</w:t>
      </w:r>
      <w:r>
        <w:rPr>
          <w:noProof/>
        </w:rPr>
        <w:fldChar w:fldCharType="end"/>
      </w:r>
    </w:p>
    <w:p w14:paraId="3888879B" w14:textId="292AD619" w:rsidR="00400F56" w:rsidRDefault="00400F56">
      <w:pPr>
        <w:pStyle w:val="TOC2"/>
        <w:rPr>
          <w:rFonts w:asciiTheme="minorHAnsi" w:eastAsiaTheme="minorEastAsia" w:hAnsiTheme="minorHAnsi" w:cstheme="minorBidi"/>
          <w:noProof/>
          <w:sz w:val="22"/>
          <w:szCs w:val="22"/>
          <w:lang w:eastAsia="en-GB"/>
        </w:rPr>
      </w:pPr>
      <w:r>
        <w:rPr>
          <w:noProof/>
        </w:rPr>
        <w:t>7.8</w:t>
      </w:r>
      <w:r>
        <w:rPr>
          <w:rFonts w:asciiTheme="minorHAnsi" w:eastAsiaTheme="minorEastAsia" w:hAnsiTheme="minorHAnsi" w:cstheme="minorBidi"/>
          <w:noProof/>
          <w:sz w:val="22"/>
          <w:szCs w:val="22"/>
          <w:lang w:eastAsia="en-GB"/>
        </w:rPr>
        <w:tab/>
      </w:r>
      <w:r>
        <w:rPr>
          <w:noProof/>
        </w:rPr>
        <w:t xml:space="preserve">Location-specific </w:t>
      </w:r>
      <w:r w:rsidRPr="0094295A">
        <w:rPr>
          <w:i/>
          <w:noProof/>
        </w:rPr>
        <w:t>deliveryMethod</w:t>
      </w:r>
      <w:r>
        <w:rPr>
          <w:noProof/>
        </w:rPr>
        <w:tab/>
      </w:r>
      <w:r>
        <w:rPr>
          <w:noProof/>
        </w:rPr>
        <w:fldChar w:fldCharType="begin" w:fldLock="1"/>
      </w:r>
      <w:r>
        <w:rPr>
          <w:noProof/>
        </w:rPr>
        <w:instrText xml:space="preserve"> PAGEREF _Toc123563607 \h </w:instrText>
      </w:r>
      <w:r>
        <w:rPr>
          <w:noProof/>
        </w:rPr>
      </w:r>
      <w:r>
        <w:rPr>
          <w:noProof/>
        </w:rPr>
        <w:fldChar w:fldCharType="separate"/>
      </w:r>
      <w:r>
        <w:rPr>
          <w:noProof/>
        </w:rPr>
        <w:t>71</w:t>
      </w:r>
      <w:r>
        <w:rPr>
          <w:noProof/>
        </w:rPr>
        <w:fldChar w:fldCharType="end"/>
      </w:r>
    </w:p>
    <w:p w14:paraId="68C70ED0" w14:textId="09128729" w:rsidR="00400F56" w:rsidRDefault="00400F56">
      <w:pPr>
        <w:pStyle w:val="TOC2"/>
        <w:rPr>
          <w:rFonts w:asciiTheme="minorHAnsi" w:eastAsiaTheme="minorEastAsia" w:hAnsiTheme="minorHAnsi" w:cstheme="minorBidi"/>
          <w:noProof/>
          <w:sz w:val="22"/>
          <w:szCs w:val="22"/>
          <w:lang w:eastAsia="en-GB"/>
        </w:rPr>
      </w:pPr>
      <w:r>
        <w:rPr>
          <w:noProof/>
        </w:rPr>
        <w:t>7.9</w:t>
      </w:r>
      <w:r>
        <w:rPr>
          <w:rFonts w:asciiTheme="minorHAnsi" w:eastAsiaTheme="minorEastAsia" w:hAnsiTheme="minorHAnsi" w:cstheme="minorBidi"/>
          <w:noProof/>
          <w:sz w:val="22"/>
          <w:szCs w:val="22"/>
          <w:lang w:eastAsia="en-GB"/>
        </w:rPr>
        <w:tab/>
      </w:r>
      <w:r>
        <w:rPr>
          <w:noProof/>
        </w:rPr>
        <w:t>Partial File handling</w:t>
      </w:r>
      <w:r>
        <w:rPr>
          <w:noProof/>
        </w:rPr>
        <w:tab/>
      </w:r>
      <w:r>
        <w:rPr>
          <w:noProof/>
        </w:rPr>
        <w:fldChar w:fldCharType="begin" w:fldLock="1"/>
      </w:r>
      <w:r>
        <w:rPr>
          <w:noProof/>
        </w:rPr>
        <w:instrText xml:space="preserve"> PAGEREF _Toc123563608 \h </w:instrText>
      </w:r>
      <w:r>
        <w:rPr>
          <w:noProof/>
        </w:rPr>
      </w:r>
      <w:r>
        <w:rPr>
          <w:noProof/>
        </w:rPr>
        <w:fldChar w:fldCharType="separate"/>
      </w:r>
      <w:r>
        <w:rPr>
          <w:noProof/>
        </w:rPr>
        <w:t>72</w:t>
      </w:r>
      <w:r>
        <w:rPr>
          <w:noProof/>
        </w:rPr>
        <w:fldChar w:fldCharType="end"/>
      </w:r>
    </w:p>
    <w:p w14:paraId="379022AC" w14:textId="5E994343" w:rsidR="00400F56" w:rsidRDefault="00400F56">
      <w:pPr>
        <w:pStyle w:val="TOC3"/>
        <w:rPr>
          <w:rFonts w:asciiTheme="minorHAnsi" w:eastAsiaTheme="minorEastAsia" w:hAnsiTheme="minorHAnsi" w:cstheme="minorBidi"/>
          <w:noProof/>
          <w:sz w:val="22"/>
          <w:szCs w:val="22"/>
          <w:lang w:eastAsia="en-GB"/>
        </w:rPr>
      </w:pPr>
      <w:r>
        <w:rPr>
          <w:noProof/>
        </w:rPr>
        <w:t>7.9.1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_Toc123563609 \h </w:instrText>
      </w:r>
      <w:r>
        <w:rPr>
          <w:noProof/>
        </w:rPr>
      </w:r>
      <w:r>
        <w:rPr>
          <w:noProof/>
        </w:rPr>
        <w:fldChar w:fldCharType="separate"/>
      </w:r>
      <w:r>
        <w:rPr>
          <w:noProof/>
        </w:rPr>
        <w:t>72</w:t>
      </w:r>
      <w:r>
        <w:rPr>
          <w:noProof/>
        </w:rPr>
        <w:fldChar w:fldCharType="end"/>
      </w:r>
    </w:p>
    <w:p w14:paraId="2F8EE38C" w14:textId="1A915CCE" w:rsidR="00400F56" w:rsidRDefault="00400F56">
      <w:pPr>
        <w:pStyle w:val="TOC3"/>
        <w:rPr>
          <w:rFonts w:asciiTheme="minorHAnsi" w:eastAsiaTheme="minorEastAsia" w:hAnsiTheme="minorHAnsi" w:cstheme="minorBidi"/>
          <w:noProof/>
          <w:sz w:val="22"/>
          <w:szCs w:val="22"/>
          <w:lang w:eastAsia="en-GB"/>
        </w:rPr>
      </w:pPr>
      <w:r>
        <w:rPr>
          <w:noProof/>
        </w:rPr>
        <w:t>7.9.2</w:t>
      </w:r>
      <w:r>
        <w:rPr>
          <w:rFonts w:asciiTheme="minorHAnsi" w:eastAsiaTheme="minorEastAsia" w:hAnsiTheme="minorHAnsi" w:cstheme="minorBidi"/>
          <w:noProof/>
          <w:sz w:val="22"/>
          <w:szCs w:val="22"/>
          <w:lang w:eastAsia="en-GB"/>
        </w:rPr>
        <w:tab/>
      </w:r>
      <w:r>
        <w:rPr>
          <w:noProof/>
        </w:rPr>
        <w:t>Partial File Handling with HTTP GET Method</w:t>
      </w:r>
      <w:r>
        <w:rPr>
          <w:noProof/>
        </w:rPr>
        <w:tab/>
      </w:r>
      <w:r>
        <w:rPr>
          <w:noProof/>
        </w:rPr>
        <w:fldChar w:fldCharType="begin" w:fldLock="1"/>
      </w:r>
      <w:r>
        <w:rPr>
          <w:noProof/>
        </w:rPr>
        <w:instrText xml:space="preserve"> PAGEREF _Toc123563610 \h </w:instrText>
      </w:r>
      <w:r>
        <w:rPr>
          <w:noProof/>
        </w:rPr>
      </w:r>
      <w:r>
        <w:rPr>
          <w:noProof/>
        </w:rPr>
        <w:fldChar w:fldCharType="separate"/>
      </w:r>
      <w:r>
        <w:rPr>
          <w:noProof/>
        </w:rPr>
        <w:t>73</w:t>
      </w:r>
      <w:r>
        <w:rPr>
          <w:noProof/>
        </w:rPr>
        <w:fldChar w:fldCharType="end"/>
      </w:r>
    </w:p>
    <w:p w14:paraId="17BC3B24" w14:textId="4E93C2A2" w:rsidR="00400F56" w:rsidRDefault="00400F56">
      <w:pPr>
        <w:pStyle w:val="TOC4"/>
        <w:rPr>
          <w:rFonts w:asciiTheme="minorHAnsi" w:eastAsiaTheme="minorEastAsia" w:hAnsiTheme="minorHAnsi" w:cstheme="minorBidi"/>
          <w:noProof/>
          <w:sz w:val="22"/>
          <w:szCs w:val="22"/>
          <w:lang w:eastAsia="en-GB"/>
        </w:rPr>
      </w:pPr>
      <w:r>
        <w:rPr>
          <w:noProof/>
          <w:lang w:eastAsia="ja-JP"/>
        </w:rPr>
        <w:t>7.9.2.1</w:t>
      </w:r>
      <w:r>
        <w:rPr>
          <w:rFonts w:asciiTheme="minorHAnsi" w:eastAsiaTheme="minorEastAsia" w:hAnsiTheme="minorHAnsi" w:cstheme="minorBidi"/>
          <w:noProof/>
          <w:sz w:val="22"/>
          <w:szCs w:val="22"/>
          <w:lang w:eastAsia="en-GB"/>
        </w:rPr>
        <w:tab/>
      </w:r>
      <w:r>
        <w:rPr>
          <w:noProof/>
          <w:lang w:eastAsia="ja-JP"/>
        </w:rPr>
        <w:t>Partial-File-Accept Request</w:t>
      </w:r>
      <w:r>
        <w:rPr>
          <w:noProof/>
        </w:rPr>
        <w:tab/>
      </w:r>
      <w:r>
        <w:rPr>
          <w:noProof/>
        </w:rPr>
        <w:fldChar w:fldCharType="begin" w:fldLock="1"/>
      </w:r>
      <w:r>
        <w:rPr>
          <w:noProof/>
        </w:rPr>
        <w:instrText xml:space="preserve"> PAGEREF _Toc123563611 \h </w:instrText>
      </w:r>
      <w:r>
        <w:rPr>
          <w:noProof/>
        </w:rPr>
      </w:r>
      <w:r>
        <w:rPr>
          <w:noProof/>
        </w:rPr>
        <w:fldChar w:fldCharType="separate"/>
      </w:r>
      <w:r>
        <w:rPr>
          <w:noProof/>
        </w:rPr>
        <w:t>73</w:t>
      </w:r>
      <w:r>
        <w:rPr>
          <w:noProof/>
        </w:rPr>
        <w:fldChar w:fldCharType="end"/>
      </w:r>
    </w:p>
    <w:p w14:paraId="2B35A048" w14:textId="16E95E80" w:rsidR="00400F56" w:rsidRDefault="00400F56">
      <w:pPr>
        <w:pStyle w:val="TOC4"/>
        <w:rPr>
          <w:rFonts w:asciiTheme="minorHAnsi" w:eastAsiaTheme="minorEastAsia" w:hAnsiTheme="minorHAnsi" w:cstheme="minorBidi"/>
          <w:noProof/>
          <w:sz w:val="22"/>
          <w:szCs w:val="22"/>
          <w:lang w:eastAsia="en-GB"/>
        </w:rPr>
      </w:pPr>
      <w:r>
        <w:rPr>
          <w:noProof/>
          <w:lang w:eastAsia="ja-JP"/>
        </w:rPr>
        <w:t>7.9.2.2</w:t>
      </w:r>
      <w:r>
        <w:rPr>
          <w:rFonts w:asciiTheme="minorHAnsi" w:eastAsiaTheme="minorEastAsia" w:hAnsiTheme="minorHAnsi" w:cstheme="minorBidi"/>
          <w:noProof/>
          <w:sz w:val="22"/>
          <w:szCs w:val="22"/>
          <w:lang w:eastAsia="en-GB"/>
        </w:rPr>
        <w:tab/>
      </w:r>
      <w:r>
        <w:rPr>
          <w:noProof/>
          <w:lang w:eastAsia="ja-JP"/>
        </w:rPr>
        <w:t>HTTP Response Format for Partial Files</w:t>
      </w:r>
      <w:r>
        <w:rPr>
          <w:noProof/>
        </w:rPr>
        <w:tab/>
      </w:r>
      <w:r>
        <w:rPr>
          <w:noProof/>
        </w:rPr>
        <w:fldChar w:fldCharType="begin" w:fldLock="1"/>
      </w:r>
      <w:r>
        <w:rPr>
          <w:noProof/>
        </w:rPr>
        <w:instrText xml:space="preserve"> PAGEREF _Toc123563612 \h </w:instrText>
      </w:r>
      <w:r>
        <w:rPr>
          <w:noProof/>
        </w:rPr>
      </w:r>
      <w:r>
        <w:rPr>
          <w:noProof/>
        </w:rPr>
        <w:fldChar w:fldCharType="separate"/>
      </w:r>
      <w:r>
        <w:rPr>
          <w:noProof/>
        </w:rPr>
        <w:t>73</w:t>
      </w:r>
      <w:r>
        <w:rPr>
          <w:noProof/>
        </w:rPr>
        <w:fldChar w:fldCharType="end"/>
      </w:r>
    </w:p>
    <w:p w14:paraId="4352B995" w14:textId="185E2353" w:rsidR="00400F56" w:rsidRDefault="00400F56">
      <w:pPr>
        <w:pStyle w:val="TOC4"/>
        <w:rPr>
          <w:rFonts w:asciiTheme="minorHAnsi" w:eastAsiaTheme="minorEastAsia" w:hAnsiTheme="minorHAnsi" w:cstheme="minorBidi"/>
          <w:noProof/>
          <w:sz w:val="22"/>
          <w:szCs w:val="22"/>
          <w:lang w:eastAsia="en-GB"/>
        </w:rPr>
      </w:pPr>
      <w:r>
        <w:rPr>
          <w:noProof/>
          <w:lang w:eastAsia="ja-JP"/>
        </w:rPr>
        <w:t>7.9.2.3</w:t>
      </w:r>
      <w:r>
        <w:rPr>
          <w:rFonts w:asciiTheme="minorHAnsi" w:eastAsiaTheme="minorEastAsia" w:hAnsiTheme="minorHAnsi" w:cstheme="minorBidi"/>
          <w:noProof/>
          <w:sz w:val="22"/>
          <w:szCs w:val="22"/>
          <w:lang w:eastAsia="en-GB"/>
        </w:rPr>
        <w:tab/>
      </w:r>
      <w:r>
        <w:rPr>
          <w:noProof/>
          <w:lang w:eastAsia="ja-JP"/>
        </w:rPr>
        <w:t>Example Client and Server Implementation for DASH-over-MBMS</w:t>
      </w:r>
      <w:r>
        <w:rPr>
          <w:noProof/>
        </w:rPr>
        <w:tab/>
      </w:r>
      <w:r>
        <w:rPr>
          <w:noProof/>
        </w:rPr>
        <w:fldChar w:fldCharType="begin" w:fldLock="1"/>
      </w:r>
      <w:r>
        <w:rPr>
          <w:noProof/>
        </w:rPr>
        <w:instrText xml:space="preserve"> PAGEREF _Toc123563613 \h </w:instrText>
      </w:r>
      <w:r>
        <w:rPr>
          <w:noProof/>
        </w:rPr>
      </w:r>
      <w:r>
        <w:rPr>
          <w:noProof/>
        </w:rPr>
        <w:fldChar w:fldCharType="separate"/>
      </w:r>
      <w:r>
        <w:rPr>
          <w:noProof/>
        </w:rPr>
        <w:t>73</w:t>
      </w:r>
      <w:r>
        <w:rPr>
          <w:noProof/>
        </w:rPr>
        <w:fldChar w:fldCharType="end"/>
      </w:r>
    </w:p>
    <w:p w14:paraId="57A65149" w14:textId="7F4CBB17" w:rsidR="00400F56" w:rsidRDefault="00400F56">
      <w:pPr>
        <w:pStyle w:val="TOC3"/>
        <w:rPr>
          <w:rFonts w:asciiTheme="minorHAnsi" w:eastAsiaTheme="minorEastAsia" w:hAnsiTheme="minorHAnsi" w:cstheme="minorBidi"/>
          <w:noProof/>
          <w:sz w:val="22"/>
          <w:szCs w:val="22"/>
          <w:lang w:eastAsia="en-GB"/>
        </w:rPr>
      </w:pPr>
      <w:r>
        <w:rPr>
          <w:noProof/>
        </w:rPr>
        <w:t>7.9.3</w:t>
      </w:r>
      <w:r>
        <w:rPr>
          <w:rFonts w:asciiTheme="minorHAnsi" w:eastAsiaTheme="minorEastAsia" w:hAnsiTheme="minorHAnsi" w:cstheme="minorBidi"/>
          <w:noProof/>
          <w:sz w:val="22"/>
          <w:szCs w:val="22"/>
          <w:lang w:eastAsia="en-GB"/>
        </w:rPr>
        <w:tab/>
      </w:r>
      <w:r>
        <w:rPr>
          <w:noProof/>
        </w:rPr>
        <w:t>Signaling Independent Units</w:t>
      </w:r>
      <w:r>
        <w:rPr>
          <w:noProof/>
        </w:rPr>
        <w:tab/>
      </w:r>
      <w:r>
        <w:rPr>
          <w:noProof/>
        </w:rPr>
        <w:fldChar w:fldCharType="begin" w:fldLock="1"/>
      </w:r>
      <w:r>
        <w:rPr>
          <w:noProof/>
        </w:rPr>
        <w:instrText xml:space="preserve"> PAGEREF _Toc123563614 \h </w:instrText>
      </w:r>
      <w:r>
        <w:rPr>
          <w:noProof/>
        </w:rPr>
      </w:r>
      <w:r>
        <w:rPr>
          <w:noProof/>
        </w:rPr>
        <w:fldChar w:fldCharType="separate"/>
      </w:r>
      <w:r>
        <w:rPr>
          <w:noProof/>
        </w:rPr>
        <w:t>75</w:t>
      </w:r>
      <w:r>
        <w:rPr>
          <w:noProof/>
        </w:rPr>
        <w:fldChar w:fldCharType="end"/>
      </w:r>
    </w:p>
    <w:p w14:paraId="2289344A" w14:textId="6E74A95B" w:rsidR="00400F56" w:rsidRDefault="00400F56">
      <w:pPr>
        <w:pStyle w:val="TOC4"/>
        <w:rPr>
          <w:rFonts w:asciiTheme="minorHAnsi" w:eastAsiaTheme="minorEastAsia" w:hAnsiTheme="minorHAnsi" w:cstheme="minorBidi"/>
          <w:noProof/>
          <w:sz w:val="22"/>
          <w:szCs w:val="22"/>
          <w:lang w:eastAsia="en-GB"/>
        </w:rPr>
      </w:pPr>
      <w:r>
        <w:rPr>
          <w:noProof/>
          <w:lang w:eastAsia="ja-JP"/>
        </w:rPr>
        <w:t>7.9.3.1</w:t>
      </w:r>
      <w:r>
        <w:rPr>
          <w:rFonts w:asciiTheme="minorHAnsi" w:eastAsiaTheme="minorEastAsia" w:hAnsiTheme="minorHAnsi" w:cstheme="minorBidi"/>
          <w:noProof/>
          <w:sz w:val="22"/>
          <w:szCs w:val="22"/>
          <w:lang w:eastAsia="en-GB"/>
        </w:rPr>
        <w:tab/>
      </w:r>
      <w:r>
        <w:rPr>
          <w:noProof/>
          <w:lang w:eastAsia="ja-JP"/>
        </w:rPr>
        <w:t>Introduction</w:t>
      </w:r>
      <w:r>
        <w:rPr>
          <w:noProof/>
        </w:rPr>
        <w:tab/>
      </w:r>
      <w:r>
        <w:rPr>
          <w:noProof/>
        </w:rPr>
        <w:fldChar w:fldCharType="begin" w:fldLock="1"/>
      </w:r>
      <w:r>
        <w:rPr>
          <w:noProof/>
        </w:rPr>
        <w:instrText xml:space="preserve"> PAGEREF _Toc123563615 \h </w:instrText>
      </w:r>
      <w:r>
        <w:rPr>
          <w:noProof/>
        </w:rPr>
      </w:r>
      <w:r>
        <w:rPr>
          <w:noProof/>
        </w:rPr>
        <w:fldChar w:fldCharType="separate"/>
      </w:r>
      <w:r>
        <w:rPr>
          <w:noProof/>
        </w:rPr>
        <w:t>75</w:t>
      </w:r>
      <w:r>
        <w:rPr>
          <w:noProof/>
        </w:rPr>
        <w:fldChar w:fldCharType="end"/>
      </w:r>
    </w:p>
    <w:p w14:paraId="04A7BB66" w14:textId="05AE6509" w:rsidR="00400F56" w:rsidRDefault="00400F56">
      <w:pPr>
        <w:pStyle w:val="TOC4"/>
        <w:rPr>
          <w:rFonts w:asciiTheme="minorHAnsi" w:eastAsiaTheme="minorEastAsia" w:hAnsiTheme="minorHAnsi" w:cstheme="minorBidi"/>
          <w:noProof/>
          <w:sz w:val="22"/>
          <w:szCs w:val="22"/>
          <w:lang w:eastAsia="en-GB"/>
        </w:rPr>
      </w:pPr>
      <w:r>
        <w:rPr>
          <w:noProof/>
          <w:lang w:eastAsia="ja-JP"/>
        </w:rPr>
        <w:t>7.9.3.2</w:t>
      </w:r>
      <w:r>
        <w:rPr>
          <w:rFonts w:asciiTheme="minorHAnsi" w:eastAsiaTheme="minorEastAsia" w:hAnsiTheme="minorHAnsi" w:cstheme="minorBidi"/>
          <w:noProof/>
          <w:sz w:val="22"/>
          <w:szCs w:val="22"/>
          <w:lang w:eastAsia="en-GB"/>
        </w:rPr>
        <w:tab/>
      </w:r>
      <w:r>
        <w:rPr>
          <w:noProof/>
          <w:lang w:eastAsia="ja-JP"/>
        </w:rPr>
        <w:t>FDT Instance Signaling</w:t>
      </w:r>
      <w:r>
        <w:rPr>
          <w:noProof/>
        </w:rPr>
        <w:tab/>
      </w:r>
      <w:r>
        <w:rPr>
          <w:noProof/>
        </w:rPr>
        <w:fldChar w:fldCharType="begin" w:fldLock="1"/>
      </w:r>
      <w:r>
        <w:rPr>
          <w:noProof/>
        </w:rPr>
        <w:instrText xml:space="preserve"> PAGEREF _Toc123563616 \h </w:instrText>
      </w:r>
      <w:r>
        <w:rPr>
          <w:noProof/>
        </w:rPr>
      </w:r>
      <w:r>
        <w:rPr>
          <w:noProof/>
        </w:rPr>
        <w:fldChar w:fldCharType="separate"/>
      </w:r>
      <w:r>
        <w:rPr>
          <w:noProof/>
        </w:rPr>
        <w:t>75</w:t>
      </w:r>
      <w:r>
        <w:rPr>
          <w:noProof/>
        </w:rPr>
        <w:fldChar w:fldCharType="end"/>
      </w:r>
    </w:p>
    <w:p w14:paraId="31CCFA98" w14:textId="17735542" w:rsidR="00400F56" w:rsidRDefault="00400F56">
      <w:pPr>
        <w:pStyle w:val="TOC2"/>
        <w:rPr>
          <w:rFonts w:asciiTheme="minorHAnsi" w:eastAsiaTheme="minorEastAsia" w:hAnsiTheme="minorHAnsi" w:cstheme="minorBidi"/>
          <w:noProof/>
          <w:sz w:val="22"/>
          <w:szCs w:val="22"/>
          <w:lang w:eastAsia="en-GB"/>
        </w:rPr>
      </w:pPr>
      <w:r>
        <w:rPr>
          <w:noProof/>
        </w:rPr>
        <w:t>7.10</w:t>
      </w:r>
      <w:r>
        <w:rPr>
          <w:rFonts w:asciiTheme="minorHAnsi" w:eastAsiaTheme="minorEastAsia" w:hAnsiTheme="minorHAnsi" w:cstheme="minorBidi"/>
          <w:noProof/>
          <w:sz w:val="22"/>
          <w:szCs w:val="22"/>
          <w:lang w:eastAsia="en-GB"/>
        </w:rPr>
        <w:tab/>
      </w:r>
      <w:r>
        <w:rPr>
          <w:noProof/>
        </w:rPr>
        <w:t>File Delivery Manifest</w:t>
      </w:r>
      <w:r>
        <w:rPr>
          <w:noProof/>
        </w:rPr>
        <w:tab/>
      </w:r>
      <w:r>
        <w:rPr>
          <w:noProof/>
        </w:rPr>
        <w:fldChar w:fldCharType="begin" w:fldLock="1"/>
      </w:r>
      <w:r>
        <w:rPr>
          <w:noProof/>
        </w:rPr>
        <w:instrText xml:space="preserve"> PAGEREF _Toc123563617 \h </w:instrText>
      </w:r>
      <w:r>
        <w:rPr>
          <w:noProof/>
        </w:rPr>
      </w:r>
      <w:r>
        <w:rPr>
          <w:noProof/>
        </w:rPr>
        <w:fldChar w:fldCharType="separate"/>
      </w:r>
      <w:r>
        <w:rPr>
          <w:noProof/>
        </w:rPr>
        <w:t>75</w:t>
      </w:r>
      <w:r>
        <w:rPr>
          <w:noProof/>
        </w:rPr>
        <w:fldChar w:fldCharType="end"/>
      </w:r>
    </w:p>
    <w:p w14:paraId="1FB65816" w14:textId="4A1D0AF0" w:rsidR="00400F56" w:rsidRDefault="00400F56">
      <w:pPr>
        <w:pStyle w:val="TOC1"/>
        <w:rPr>
          <w:rFonts w:asciiTheme="minorHAnsi" w:eastAsiaTheme="minorEastAsia" w:hAnsiTheme="minorHAnsi" w:cstheme="minorBidi"/>
          <w:noProof/>
          <w:szCs w:val="22"/>
          <w:lang w:eastAsia="en-GB"/>
        </w:rPr>
      </w:pPr>
      <w:r>
        <w:rPr>
          <w:noProof/>
          <w:lang w:eastAsia="ja-JP"/>
        </w:rPr>
        <w:t>8</w:t>
      </w:r>
      <w:r>
        <w:rPr>
          <w:rFonts w:asciiTheme="minorHAnsi" w:eastAsiaTheme="minorEastAsia" w:hAnsiTheme="minorHAnsi" w:cstheme="minorBidi"/>
          <w:noProof/>
          <w:szCs w:val="22"/>
          <w:lang w:eastAsia="en-GB"/>
        </w:rPr>
        <w:tab/>
      </w:r>
      <w:r>
        <w:rPr>
          <w:noProof/>
        </w:rPr>
        <w:t>Streaming delivery method</w:t>
      </w:r>
      <w:r>
        <w:rPr>
          <w:noProof/>
        </w:rPr>
        <w:tab/>
      </w:r>
      <w:r>
        <w:rPr>
          <w:noProof/>
        </w:rPr>
        <w:fldChar w:fldCharType="begin" w:fldLock="1"/>
      </w:r>
      <w:r>
        <w:rPr>
          <w:noProof/>
        </w:rPr>
        <w:instrText xml:space="preserve"> PAGEREF _Toc123563618 \h </w:instrText>
      </w:r>
      <w:r>
        <w:rPr>
          <w:noProof/>
        </w:rPr>
      </w:r>
      <w:r>
        <w:rPr>
          <w:noProof/>
        </w:rPr>
        <w:fldChar w:fldCharType="separate"/>
      </w:r>
      <w:r>
        <w:rPr>
          <w:noProof/>
        </w:rPr>
        <w:t>75</w:t>
      </w:r>
      <w:r>
        <w:rPr>
          <w:noProof/>
        </w:rPr>
        <w:fldChar w:fldCharType="end"/>
      </w:r>
    </w:p>
    <w:p w14:paraId="315E06AE" w14:textId="0A124E3E" w:rsidR="00400F56" w:rsidRDefault="00400F56">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_Toc123563619 \h </w:instrText>
      </w:r>
      <w:r>
        <w:rPr>
          <w:noProof/>
        </w:rPr>
      </w:r>
      <w:r>
        <w:rPr>
          <w:noProof/>
        </w:rPr>
        <w:fldChar w:fldCharType="separate"/>
      </w:r>
      <w:r>
        <w:rPr>
          <w:noProof/>
        </w:rPr>
        <w:t>75</w:t>
      </w:r>
      <w:r>
        <w:rPr>
          <w:noProof/>
        </w:rPr>
        <w:fldChar w:fldCharType="end"/>
      </w:r>
    </w:p>
    <w:p w14:paraId="7F330E02" w14:textId="33E25146" w:rsidR="00400F56" w:rsidRDefault="00400F56">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Transport protocol</w:t>
      </w:r>
      <w:r>
        <w:rPr>
          <w:noProof/>
        </w:rPr>
        <w:tab/>
      </w:r>
      <w:r>
        <w:rPr>
          <w:noProof/>
        </w:rPr>
        <w:fldChar w:fldCharType="begin" w:fldLock="1"/>
      </w:r>
      <w:r>
        <w:rPr>
          <w:noProof/>
        </w:rPr>
        <w:instrText xml:space="preserve"> PAGEREF _Toc123563620 \h </w:instrText>
      </w:r>
      <w:r>
        <w:rPr>
          <w:noProof/>
        </w:rPr>
      </w:r>
      <w:r>
        <w:rPr>
          <w:noProof/>
        </w:rPr>
        <w:fldChar w:fldCharType="separate"/>
      </w:r>
      <w:r>
        <w:rPr>
          <w:noProof/>
        </w:rPr>
        <w:t>75</w:t>
      </w:r>
      <w:r>
        <w:rPr>
          <w:noProof/>
        </w:rPr>
        <w:fldChar w:fldCharType="end"/>
      </w:r>
    </w:p>
    <w:p w14:paraId="64AD69E5" w14:textId="1361CC77" w:rsidR="00400F56" w:rsidRDefault="00400F56">
      <w:pPr>
        <w:pStyle w:val="TOC3"/>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RTP payload formats for media</w:t>
      </w:r>
      <w:r>
        <w:rPr>
          <w:noProof/>
        </w:rPr>
        <w:tab/>
      </w:r>
      <w:r>
        <w:rPr>
          <w:noProof/>
        </w:rPr>
        <w:fldChar w:fldCharType="begin" w:fldLock="1"/>
      </w:r>
      <w:r>
        <w:rPr>
          <w:noProof/>
        </w:rPr>
        <w:instrText xml:space="preserve"> PAGEREF _Toc123563621 \h </w:instrText>
      </w:r>
      <w:r>
        <w:rPr>
          <w:noProof/>
        </w:rPr>
      </w:r>
      <w:r>
        <w:rPr>
          <w:noProof/>
        </w:rPr>
        <w:fldChar w:fldCharType="separate"/>
      </w:r>
      <w:r>
        <w:rPr>
          <w:noProof/>
        </w:rPr>
        <w:t>75</w:t>
      </w:r>
      <w:r>
        <w:rPr>
          <w:noProof/>
        </w:rPr>
        <w:fldChar w:fldCharType="end"/>
      </w:r>
    </w:p>
    <w:p w14:paraId="6BC46A1A" w14:textId="79FAC10F" w:rsidR="00400F56" w:rsidRDefault="00400F56">
      <w:pPr>
        <w:pStyle w:val="TOC3"/>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FEC mechanism for RTP</w:t>
      </w:r>
      <w:r>
        <w:rPr>
          <w:noProof/>
        </w:rPr>
        <w:tab/>
      </w:r>
      <w:r>
        <w:rPr>
          <w:noProof/>
        </w:rPr>
        <w:fldChar w:fldCharType="begin" w:fldLock="1"/>
      </w:r>
      <w:r>
        <w:rPr>
          <w:noProof/>
        </w:rPr>
        <w:instrText xml:space="preserve"> PAGEREF _Toc123563622 \h </w:instrText>
      </w:r>
      <w:r>
        <w:rPr>
          <w:noProof/>
        </w:rPr>
      </w:r>
      <w:r>
        <w:rPr>
          <w:noProof/>
        </w:rPr>
        <w:fldChar w:fldCharType="separate"/>
      </w:r>
      <w:r>
        <w:rPr>
          <w:noProof/>
        </w:rPr>
        <w:t>76</w:t>
      </w:r>
      <w:r>
        <w:rPr>
          <w:noProof/>
        </w:rPr>
        <w:fldChar w:fldCharType="end"/>
      </w:r>
    </w:p>
    <w:p w14:paraId="69276792" w14:textId="498D6744" w:rsidR="00400F56" w:rsidRDefault="00400F56">
      <w:pPr>
        <w:pStyle w:val="TOC4"/>
        <w:rPr>
          <w:rFonts w:asciiTheme="minorHAnsi" w:eastAsiaTheme="minorEastAsia" w:hAnsiTheme="minorHAnsi" w:cstheme="minorBidi"/>
          <w:noProof/>
          <w:sz w:val="22"/>
          <w:szCs w:val="22"/>
          <w:lang w:eastAsia="en-GB"/>
        </w:rPr>
      </w:pPr>
      <w:r>
        <w:rPr>
          <w:noProof/>
        </w:rPr>
        <w:t>8.2.2.0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_Toc123563623 \h </w:instrText>
      </w:r>
      <w:r>
        <w:rPr>
          <w:noProof/>
        </w:rPr>
      </w:r>
      <w:r>
        <w:rPr>
          <w:noProof/>
        </w:rPr>
        <w:fldChar w:fldCharType="separate"/>
      </w:r>
      <w:r>
        <w:rPr>
          <w:noProof/>
        </w:rPr>
        <w:t>76</w:t>
      </w:r>
      <w:r>
        <w:rPr>
          <w:noProof/>
        </w:rPr>
        <w:fldChar w:fldCharType="end"/>
      </w:r>
    </w:p>
    <w:p w14:paraId="27BD3D42" w14:textId="5E94A248" w:rsidR="00400F56" w:rsidRDefault="00400F56">
      <w:pPr>
        <w:pStyle w:val="TOC4"/>
        <w:rPr>
          <w:rFonts w:asciiTheme="minorHAnsi" w:eastAsiaTheme="minorEastAsia" w:hAnsiTheme="minorHAnsi" w:cstheme="minorBidi"/>
          <w:noProof/>
          <w:sz w:val="22"/>
          <w:szCs w:val="22"/>
          <w:lang w:eastAsia="en-GB"/>
        </w:rPr>
      </w:pPr>
      <w:r>
        <w:rPr>
          <w:noProof/>
        </w:rPr>
        <w:t>8.2.2.1</w:t>
      </w:r>
      <w:r>
        <w:rPr>
          <w:rFonts w:asciiTheme="minorHAnsi" w:eastAsiaTheme="minorEastAsia" w:hAnsiTheme="minorHAnsi" w:cstheme="minorBidi"/>
          <w:noProof/>
          <w:sz w:val="22"/>
          <w:szCs w:val="22"/>
          <w:lang w:eastAsia="en-GB"/>
        </w:rPr>
        <w:tab/>
      </w:r>
      <w:r>
        <w:rPr>
          <w:noProof/>
        </w:rPr>
        <w:t>Sending Terminal Operation (Informative)</w:t>
      </w:r>
      <w:r>
        <w:rPr>
          <w:noProof/>
        </w:rPr>
        <w:tab/>
      </w:r>
      <w:r>
        <w:rPr>
          <w:noProof/>
        </w:rPr>
        <w:fldChar w:fldCharType="begin" w:fldLock="1"/>
      </w:r>
      <w:r>
        <w:rPr>
          <w:noProof/>
        </w:rPr>
        <w:instrText xml:space="preserve"> PAGEREF _Toc123563624 \h </w:instrText>
      </w:r>
      <w:r>
        <w:rPr>
          <w:noProof/>
        </w:rPr>
      </w:r>
      <w:r>
        <w:rPr>
          <w:noProof/>
        </w:rPr>
        <w:fldChar w:fldCharType="separate"/>
      </w:r>
      <w:r>
        <w:rPr>
          <w:noProof/>
        </w:rPr>
        <w:t>77</w:t>
      </w:r>
      <w:r>
        <w:rPr>
          <w:noProof/>
        </w:rPr>
        <w:fldChar w:fldCharType="end"/>
      </w:r>
    </w:p>
    <w:p w14:paraId="21E3D210" w14:textId="1FB9D576" w:rsidR="00400F56" w:rsidRDefault="00400F56">
      <w:pPr>
        <w:pStyle w:val="TOC4"/>
        <w:rPr>
          <w:rFonts w:asciiTheme="minorHAnsi" w:eastAsiaTheme="minorEastAsia" w:hAnsiTheme="minorHAnsi" w:cstheme="minorBidi"/>
          <w:noProof/>
          <w:sz w:val="22"/>
          <w:szCs w:val="22"/>
          <w:lang w:eastAsia="en-GB"/>
        </w:rPr>
      </w:pPr>
      <w:r>
        <w:rPr>
          <w:noProof/>
        </w:rPr>
        <w:t>8.2.2.2</w:t>
      </w:r>
      <w:r>
        <w:rPr>
          <w:rFonts w:asciiTheme="minorHAnsi" w:eastAsiaTheme="minorEastAsia" w:hAnsiTheme="minorHAnsi" w:cstheme="minorBidi"/>
          <w:noProof/>
          <w:sz w:val="22"/>
          <w:szCs w:val="22"/>
          <w:lang w:eastAsia="en-GB"/>
        </w:rPr>
        <w:tab/>
      </w:r>
      <w:r>
        <w:rPr>
          <w:noProof/>
        </w:rPr>
        <w:t>Receiving Terminal Operation (Informative)</w:t>
      </w:r>
      <w:r>
        <w:rPr>
          <w:noProof/>
        </w:rPr>
        <w:tab/>
      </w:r>
      <w:r>
        <w:rPr>
          <w:noProof/>
        </w:rPr>
        <w:fldChar w:fldCharType="begin" w:fldLock="1"/>
      </w:r>
      <w:r>
        <w:rPr>
          <w:noProof/>
        </w:rPr>
        <w:instrText xml:space="preserve"> PAGEREF _Toc123563625 \h </w:instrText>
      </w:r>
      <w:r>
        <w:rPr>
          <w:noProof/>
        </w:rPr>
      </w:r>
      <w:r>
        <w:rPr>
          <w:noProof/>
        </w:rPr>
        <w:fldChar w:fldCharType="separate"/>
      </w:r>
      <w:r>
        <w:rPr>
          <w:noProof/>
        </w:rPr>
        <w:t>78</w:t>
      </w:r>
      <w:r>
        <w:rPr>
          <w:noProof/>
        </w:rPr>
        <w:fldChar w:fldCharType="end"/>
      </w:r>
    </w:p>
    <w:p w14:paraId="3BFE756C" w14:textId="5364B1B9" w:rsidR="00400F56" w:rsidRDefault="00400F56">
      <w:pPr>
        <w:pStyle w:val="TOC4"/>
        <w:rPr>
          <w:rFonts w:asciiTheme="minorHAnsi" w:eastAsiaTheme="minorEastAsia" w:hAnsiTheme="minorHAnsi" w:cstheme="minorBidi"/>
          <w:noProof/>
          <w:sz w:val="22"/>
          <w:szCs w:val="22"/>
          <w:lang w:eastAsia="en-GB"/>
        </w:rPr>
      </w:pPr>
      <w:r>
        <w:rPr>
          <w:noProof/>
        </w:rPr>
        <w:t>8.2.2.3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_Toc123563626 \h </w:instrText>
      </w:r>
      <w:r>
        <w:rPr>
          <w:noProof/>
        </w:rPr>
      </w:r>
      <w:r>
        <w:rPr>
          <w:noProof/>
        </w:rPr>
        <w:fldChar w:fldCharType="separate"/>
      </w:r>
      <w:r>
        <w:rPr>
          <w:noProof/>
        </w:rPr>
        <w:t>78</w:t>
      </w:r>
      <w:r>
        <w:rPr>
          <w:noProof/>
        </w:rPr>
        <w:fldChar w:fldCharType="end"/>
      </w:r>
    </w:p>
    <w:p w14:paraId="2BEB8042" w14:textId="6C4FD6E5" w:rsidR="00400F56" w:rsidRDefault="00400F56">
      <w:pPr>
        <w:pStyle w:val="TOC4"/>
        <w:rPr>
          <w:rFonts w:asciiTheme="minorHAnsi" w:eastAsiaTheme="minorEastAsia" w:hAnsiTheme="minorHAnsi" w:cstheme="minorBidi"/>
          <w:noProof/>
          <w:sz w:val="22"/>
          <w:szCs w:val="22"/>
          <w:lang w:eastAsia="en-GB"/>
        </w:rPr>
      </w:pPr>
      <w:r>
        <w:rPr>
          <w:noProof/>
        </w:rPr>
        <w:t>8.2.2.4</w:t>
      </w:r>
      <w:r>
        <w:rPr>
          <w:rFonts w:asciiTheme="minorHAnsi" w:eastAsiaTheme="minorEastAsia" w:hAnsiTheme="minorHAnsi" w:cstheme="minorBidi"/>
          <w:noProof/>
          <w:sz w:val="22"/>
          <w:szCs w:val="22"/>
          <w:lang w:eastAsia="en-GB"/>
        </w:rPr>
        <w:tab/>
      </w:r>
      <w:r>
        <w:rPr>
          <w:noProof/>
        </w:rPr>
        <w:t>Packet format for FEC source packets</w:t>
      </w:r>
      <w:r>
        <w:rPr>
          <w:noProof/>
        </w:rPr>
        <w:tab/>
      </w:r>
      <w:r>
        <w:rPr>
          <w:noProof/>
        </w:rPr>
        <w:fldChar w:fldCharType="begin" w:fldLock="1"/>
      </w:r>
      <w:r>
        <w:rPr>
          <w:noProof/>
        </w:rPr>
        <w:instrText xml:space="preserve"> PAGEREF _Toc123563627 \h </w:instrText>
      </w:r>
      <w:r>
        <w:rPr>
          <w:noProof/>
        </w:rPr>
      </w:r>
      <w:r>
        <w:rPr>
          <w:noProof/>
        </w:rPr>
        <w:fldChar w:fldCharType="separate"/>
      </w:r>
      <w:r>
        <w:rPr>
          <w:noProof/>
        </w:rPr>
        <w:t>78</w:t>
      </w:r>
      <w:r>
        <w:rPr>
          <w:noProof/>
        </w:rPr>
        <w:fldChar w:fldCharType="end"/>
      </w:r>
    </w:p>
    <w:p w14:paraId="04A43D85" w14:textId="3B37DDD6" w:rsidR="00400F56" w:rsidRDefault="00400F56">
      <w:pPr>
        <w:pStyle w:val="TOC4"/>
        <w:rPr>
          <w:rFonts w:asciiTheme="minorHAnsi" w:eastAsiaTheme="minorEastAsia" w:hAnsiTheme="minorHAnsi" w:cstheme="minorBidi"/>
          <w:noProof/>
          <w:sz w:val="22"/>
          <w:szCs w:val="22"/>
          <w:lang w:eastAsia="en-GB"/>
        </w:rPr>
      </w:pPr>
      <w:r>
        <w:rPr>
          <w:noProof/>
        </w:rPr>
        <w:t>8.2.2.5</w:t>
      </w:r>
      <w:r>
        <w:rPr>
          <w:rFonts w:asciiTheme="minorHAnsi" w:eastAsiaTheme="minorEastAsia" w:hAnsiTheme="minorHAnsi" w:cstheme="minorBidi"/>
          <w:noProof/>
          <w:sz w:val="22"/>
          <w:szCs w:val="22"/>
          <w:lang w:eastAsia="en-GB"/>
        </w:rPr>
        <w:tab/>
      </w:r>
      <w:r>
        <w:rPr>
          <w:noProof/>
        </w:rPr>
        <w:t>Packet Format for Repair packets</w:t>
      </w:r>
      <w:r>
        <w:rPr>
          <w:noProof/>
        </w:rPr>
        <w:tab/>
      </w:r>
      <w:r>
        <w:rPr>
          <w:noProof/>
        </w:rPr>
        <w:fldChar w:fldCharType="begin" w:fldLock="1"/>
      </w:r>
      <w:r>
        <w:rPr>
          <w:noProof/>
        </w:rPr>
        <w:instrText xml:space="preserve"> PAGEREF _Toc123563628 \h </w:instrText>
      </w:r>
      <w:r>
        <w:rPr>
          <w:noProof/>
        </w:rPr>
      </w:r>
      <w:r>
        <w:rPr>
          <w:noProof/>
        </w:rPr>
        <w:fldChar w:fldCharType="separate"/>
      </w:r>
      <w:r>
        <w:rPr>
          <w:noProof/>
        </w:rPr>
        <w:t>79</w:t>
      </w:r>
      <w:r>
        <w:rPr>
          <w:noProof/>
        </w:rPr>
        <w:fldChar w:fldCharType="end"/>
      </w:r>
    </w:p>
    <w:p w14:paraId="2BD8CD1E" w14:textId="18F99372" w:rsidR="00400F56" w:rsidRDefault="00400F56">
      <w:pPr>
        <w:pStyle w:val="TOC4"/>
        <w:rPr>
          <w:rFonts w:asciiTheme="minorHAnsi" w:eastAsiaTheme="minorEastAsia" w:hAnsiTheme="minorHAnsi" w:cstheme="minorBidi"/>
          <w:noProof/>
          <w:sz w:val="22"/>
          <w:szCs w:val="22"/>
          <w:lang w:eastAsia="en-GB"/>
        </w:rPr>
      </w:pPr>
      <w:r>
        <w:rPr>
          <w:noProof/>
        </w:rPr>
        <w:t>8.2.2.6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_Toc123563629 \h </w:instrText>
      </w:r>
      <w:r>
        <w:rPr>
          <w:noProof/>
        </w:rPr>
      </w:r>
      <w:r>
        <w:rPr>
          <w:noProof/>
        </w:rPr>
        <w:fldChar w:fldCharType="separate"/>
      </w:r>
      <w:r>
        <w:rPr>
          <w:noProof/>
        </w:rPr>
        <w:t>79</w:t>
      </w:r>
      <w:r>
        <w:rPr>
          <w:noProof/>
        </w:rPr>
        <w:fldChar w:fldCharType="end"/>
      </w:r>
    </w:p>
    <w:p w14:paraId="3741BB69" w14:textId="2D342CD4" w:rsidR="00400F56" w:rsidRDefault="00400F56">
      <w:pPr>
        <w:pStyle w:val="TOC4"/>
        <w:rPr>
          <w:rFonts w:asciiTheme="minorHAnsi" w:eastAsiaTheme="minorEastAsia" w:hAnsiTheme="minorHAnsi" w:cstheme="minorBidi"/>
          <w:noProof/>
          <w:sz w:val="22"/>
          <w:szCs w:val="22"/>
          <w:lang w:eastAsia="en-GB"/>
        </w:rPr>
      </w:pPr>
      <w:r>
        <w:rPr>
          <w:noProof/>
        </w:rPr>
        <w:t>8.2.2.7</w:t>
      </w:r>
      <w:r>
        <w:rPr>
          <w:rFonts w:asciiTheme="minorHAnsi" w:eastAsiaTheme="minorEastAsia" w:hAnsiTheme="minorHAnsi" w:cstheme="minorBidi"/>
          <w:noProof/>
          <w:sz w:val="22"/>
          <w:szCs w:val="22"/>
          <w:lang w:eastAsia="en-GB"/>
        </w:rPr>
        <w:tab/>
      </w:r>
      <w:r>
        <w:rPr>
          <w:noProof/>
        </w:rPr>
        <w:t>FEC block Construction algorithm and example (informative)</w:t>
      </w:r>
      <w:r>
        <w:rPr>
          <w:noProof/>
        </w:rPr>
        <w:tab/>
      </w:r>
      <w:r>
        <w:rPr>
          <w:noProof/>
        </w:rPr>
        <w:fldChar w:fldCharType="begin" w:fldLock="1"/>
      </w:r>
      <w:r>
        <w:rPr>
          <w:noProof/>
        </w:rPr>
        <w:instrText xml:space="preserve"> PAGEREF _Toc123563630 \h </w:instrText>
      </w:r>
      <w:r>
        <w:rPr>
          <w:noProof/>
        </w:rPr>
      </w:r>
      <w:r>
        <w:rPr>
          <w:noProof/>
        </w:rPr>
        <w:fldChar w:fldCharType="separate"/>
      </w:r>
      <w:r>
        <w:rPr>
          <w:noProof/>
        </w:rPr>
        <w:t>79</w:t>
      </w:r>
      <w:r>
        <w:rPr>
          <w:noProof/>
        </w:rPr>
        <w:fldChar w:fldCharType="end"/>
      </w:r>
    </w:p>
    <w:p w14:paraId="6FBF77DE" w14:textId="56390E61" w:rsidR="00400F56" w:rsidRDefault="00400F56">
      <w:pPr>
        <w:pStyle w:val="TOC4"/>
        <w:rPr>
          <w:rFonts w:asciiTheme="minorHAnsi" w:eastAsiaTheme="minorEastAsia" w:hAnsiTheme="minorHAnsi" w:cstheme="minorBidi"/>
          <w:noProof/>
          <w:sz w:val="22"/>
          <w:szCs w:val="22"/>
          <w:lang w:eastAsia="en-GB"/>
        </w:rPr>
      </w:pPr>
      <w:r>
        <w:rPr>
          <w:noProof/>
        </w:rPr>
        <w:t>8.2.2.8</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_Toc123563631 \h </w:instrText>
      </w:r>
      <w:r>
        <w:rPr>
          <w:noProof/>
        </w:rPr>
      </w:r>
      <w:r>
        <w:rPr>
          <w:noProof/>
        </w:rPr>
        <w:fldChar w:fldCharType="separate"/>
      </w:r>
      <w:r>
        <w:rPr>
          <w:noProof/>
        </w:rPr>
        <w:t>79</w:t>
      </w:r>
      <w:r>
        <w:rPr>
          <w:noProof/>
        </w:rPr>
        <w:fldChar w:fldCharType="end"/>
      </w:r>
    </w:p>
    <w:p w14:paraId="1F667FDA" w14:textId="4B336D3B" w:rsidR="00400F56" w:rsidRDefault="00400F56">
      <w:pPr>
        <w:pStyle w:val="TOC4"/>
        <w:rPr>
          <w:rFonts w:asciiTheme="minorHAnsi" w:eastAsiaTheme="minorEastAsia" w:hAnsiTheme="minorHAnsi" w:cstheme="minorBidi"/>
          <w:noProof/>
          <w:sz w:val="22"/>
          <w:szCs w:val="22"/>
          <w:lang w:eastAsia="en-GB"/>
        </w:rPr>
      </w:pPr>
      <w:r>
        <w:rPr>
          <w:noProof/>
        </w:rPr>
        <w:t>8.2.2.9</w:t>
      </w:r>
      <w:r>
        <w:rPr>
          <w:rFonts w:asciiTheme="minorHAnsi" w:eastAsiaTheme="minorEastAsia" w:hAnsiTheme="minorHAnsi" w:cstheme="minorBidi"/>
          <w:noProof/>
          <w:sz w:val="22"/>
          <w:szCs w:val="22"/>
          <w:lang w:eastAsia="en-GB"/>
        </w:rPr>
        <w:tab/>
      </w:r>
      <w:r>
        <w:rPr>
          <w:noProof/>
        </w:rPr>
        <w:t>Source FEC Payload ID</w:t>
      </w:r>
      <w:r>
        <w:rPr>
          <w:noProof/>
        </w:rPr>
        <w:tab/>
      </w:r>
      <w:r>
        <w:rPr>
          <w:noProof/>
        </w:rPr>
        <w:fldChar w:fldCharType="begin" w:fldLock="1"/>
      </w:r>
      <w:r>
        <w:rPr>
          <w:noProof/>
        </w:rPr>
        <w:instrText xml:space="preserve"> PAGEREF _Toc123563632 \h </w:instrText>
      </w:r>
      <w:r>
        <w:rPr>
          <w:noProof/>
        </w:rPr>
      </w:r>
      <w:r>
        <w:rPr>
          <w:noProof/>
        </w:rPr>
        <w:fldChar w:fldCharType="separate"/>
      </w:r>
      <w:r>
        <w:rPr>
          <w:noProof/>
        </w:rPr>
        <w:t>79</w:t>
      </w:r>
      <w:r>
        <w:rPr>
          <w:noProof/>
        </w:rPr>
        <w:fldChar w:fldCharType="end"/>
      </w:r>
    </w:p>
    <w:p w14:paraId="3A439FF1" w14:textId="3F0D7112" w:rsidR="00400F56" w:rsidRDefault="00400F56">
      <w:pPr>
        <w:pStyle w:val="TOC4"/>
        <w:rPr>
          <w:rFonts w:asciiTheme="minorHAnsi" w:eastAsiaTheme="minorEastAsia" w:hAnsiTheme="minorHAnsi" w:cstheme="minorBidi"/>
          <w:noProof/>
          <w:sz w:val="22"/>
          <w:szCs w:val="22"/>
          <w:lang w:eastAsia="en-GB"/>
        </w:rPr>
      </w:pPr>
      <w:r>
        <w:rPr>
          <w:noProof/>
        </w:rPr>
        <w:t>8.2.2.10</w:t>
      </w:r>
      <w:r>
        <w:rPr>
          <w:rFonts w:asciiTheme="minorHAnsi" w:eastAsiaTheme="minorEastAsia" w:hAnsiTheme="minorHAnsi" w:cstheme="minorBidi"/>
          <w:noProof/>
          <w:sz w:val="22"/>
          <w:szCs w:val="22"/>
          <w:lang w:eastAsia="en-GB"/>
        </w:rPr>
        <w:tab/>
      </w:r>
      <w:r>
        <w:rPr>
          <w:noProof/>
        </w:rPr>
        <w:t>Repair FEC payload ID</w:t>
      </w:r>
      <w:r>
        <w:rPr>
          <w:noProof/>
        </w:rPr>
        <w:tab/>
      </w:r>
      <w:r>
        <w:rPr>
          <w:noProof/>
        </w:rPr>
        <w:fldChar w:fldCharType="begin" w:fldLock="1"/>
      </w:r>
      <w:r>
        <w:rPr>
          <w:noProof/>
        </w:rPr>
        <w:instrText xml:space="preserve"> PAGEREF _Toc123563633 \h </w:instrText>
      </w:r>
      <w:r>
        <w:rPr>
          <w:noProof/>
        </w:rPr>
      </w:r>
      <w:r>
        <w:rPr>
          <w:noProof/>
        </w:rPr>
        <w:fldChar w:fldCharType="separate"/>
      </w:r>
      <w:r>
        <w:rPr>
          <w:noProof/>
        </w:rPr>
        <w:t>79</w:t>
      </w:r>
      <w:r>
        <w:rPr>
          <w:noProof/>
        </w:rPr>
        <w:fldChar w:fldCharType="end"/>
      </w:r>
    </w:p>
    <w:p w14:paraId="4F5BC0E8" w14:textId="60BDDB53" w:rsidR="00400F56" w:rsidRDefault="00400F56">
      <w:pPr>
        <w:pStyle w:val="TOC4"/>
        <w:rPr>
          <w:rFonts w:asciiTheme="minorHAnsi" w:eastAsiaTheme="minorEastAsia" w:hAnsiTheme="minorHAnsi" w:cstheme="minorBidi"/>
          <w:noProof/>
          <w:sz w:val="22"/>
          <w:szCs w:val="22"/>
          <w:lang w:eastAsia="en-GB"/>
        </w:rPr>
      </w:pPr>
      <w:r>
        <w:rPr>
          <w:noProof/>
        </w:rPr>
        <w:t>8.2.2.10a</w:t>
      </w:r>
      <w:r>
        <w:rPr>
          <w:rFonts w:asciiTheme="minorHAnsi" w:eastAsiaTheme="minorEastAsia" w:hAnsiTheme="minorHAnsi" w:cstheme="minorBidi"/>
          <w:noProof/>
          <w:sz w:val="22"/>
          <w:szCs w:val="22"/>
          <w:lang w:eastAsia="en-GB"/>
        </w:rPr>
        <w:tab/>
      </w:r>
      <w:r>
        <w:rPr>
          <w:noProof/>
        </w:rPr>
        <w:t>FEC Object Transmission information</w:t>
      </w:r>
      <w:r>
        <w:rPr>
          <w:noProof/>
        </w:rPr>
        <w:tab/>
      </w:r>
      <w:r>
        <w:rPr>
          <w:noProof/>
        </w:rPr>
        <w:fldChar w:fldCharType="begin" w:fldLock="1"/>
      </w:r>
      <w:r>
        <w:rPr>
          <w:noProof/>
        </w:rPr>
        <w:instrText xml:space="preserve"> PAGEREF _Toc123563634 \h </w:instrText>
      </w:r>
      <w:r>
        <w:rPr>
          <w:noProof/>
        </w:rPr>
      </w:r>
      <w:r>
        <w:rPr>
          <w:noProof/>
        </w:rPr>
        <w:fldChar w:fldCharType="separate"/>
      </w:r>
      <w:r>
        <w:rPr>
          <w:noProof/>
        </w:rPr>
        <w:t>80</w:t>
      </w:r>
      <w:r>
        <w:rPr>
          <w:noProof/>
        </w:rPr>
        <w:fldChar w:fldCharType="end"/>
      </w:r>
    </w:p>
    <w:p w14:paraId="0E0474C1" w14:textId="71095676" w:rsidR="00400F56" w:rsidRDefault="00400F56">
      <w:pPr>
        <w:pStyle w:val="TOC4"/>
        <w:rPr>
          <w:rFonts w:asciiTheme="minorHAnsi" w:eastAsiaTheme="minorEastAsia" w:hAnsiTheme="minorHAnsi" w:cstheme="minorBidi"/>
          <w:noProof/>
          <w:sz w:val="22"/>
          <w:szCs w:val="22"/>
          <w:lang w:eastAsia="en-GB"/>
        </w:rPr>
      </w:pPr>
      <w:r>
        <w:rPr>
          <w:noProof/>
        </w:rPr>
        <w:t>8.2.2.11</w:t>
      </w:r>
      <w:r>
        <w:rPr>
          <w:rFonts w:asciiTheme="minorHAnsi" w:eastAsiaTheme="minorEastAsia" w:hAnsiTheme="minorHAnsi" w:cstheme="minorBidi"/>
          <w:noProof/>
          <w:sz w:val="22"/>
          <w:szCs w:val="22"/>
          <w:lang w:eastAsia="en-GB"/>
        </w:rPr>
        <w:tab/>
      </w:r>
      <w:r>
        <w:rPr>
          <w:noProof/>
        </w:rPr>
        <w:t>Hypothetical FEC Decoder</w:t>
      </w:r>
      <w:r>
        <w:rPr>
          <w:noProof/>
        </w:rPr>
        <w:tab/>
      </w:r>
      <w:r>
        <w:rPr>
          <w:noProof/>
        </w:rPr>
        <w:fldChar w:fldCharType="begin" w:fldLock="1"/>
      </w:r>
      <w:r>
        <w:rPr>
          <w:noProof/>
        </w:rPr>
        <w:instrText xml:space="preserve"> PAGEREF _Toc123563635 \h </w:instrText>
      </w:r>
      <w:r>
        <w:rPr>
          <w:noProof/>
        </w:rPr>
      </w:r>
      <w:r>
        <w:rPr>
          <w:noProof/>
        </w:rPr>
        <w:fldChar w:fldCharType="separate"/>
      </w:r>
      <w:r>
        <w:rPr>
          <w:noProof/>
        </w:rPr>
        <w:t>80</w:t>
      </w:r>
      <w:r>
        <w:rPr>
          <w:noProof/>
        </w:rPr>
        <w:fldChar w:fldCharType="end"/>
      </w:r>
    </w:p>
    <w:p w14:paraId="5BFFB5E0" w14:textId="371BA85A" w:rsidR="00400F56" w:rsidRDefault="00400F56">
      <w:pPr>
        <w:pStyle w:val="TOC4"/>
        <w:rPr>
          <w:rFonts w:asciiTheme="minorHAnsi" w:eastAsiaTheme="minorEastAsia" w:hAnsiTheme="minorHAnsi" w:cstheme="minorBidi"/>
          <w:noProof/>
          <w:sz w:val="22"/>
          <w:szCs w:val="22"/>
          <w:lang w:eastAsia="en-GB"/>
        </w:rPr>
      </w:pPr>
      <w:r>
        <w:rPr>
          <w:noProof/>
        </w:rPr>
        <w:t>8.2.2.12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_Toc123563636 \h </w:instrText>
      </w:r>
      <w:r>
        <w:rPr>
          <w:noProof/>
        </w:rPr>
      </w:r>
      <w:r>
        <w:rPr>
          <w:noProof/>
        </w:rPr>
        <w:fldChar w:fldCharType="separate"/>
      </w:r>
      <w:r>
        <w:rPr>
          <w:noProof/>
        </w:rPr>
        <w:t>81</w:t>
      </w:r>
      <w:r>
        <w:rPr>
          <w:noProof/>
        </w:rPr>
        <w:fldChar w:fldCharType="end"/>
      </w:r>
    </w:p>
    <w:p w14:paraId="7BF14131" w14:textId="4ABB8775" w:rsidR="00400F56" w:rsidRDefault="00400F56">
      <w:pPr>
        <w:pStyle w:val="TOC4"/>
        <w:rPr>
          <w:rFonts w:asciiTheme="minorHAnsi" w:eastAsiaTheme="minorEastAsia" w:hAnsiTheme="minorHAnsi" w:cstheme="minorBidi"/>
          <w:noProof/>
          <w:sz w:val="22"/>
          <w:szCs w:val="22"/>
          <w:lang w:eastAsia="en-GB"/>
        </w:rPr>
      </w:pPr>
      <w:r>
        <w:rPr>
          <w:noProof/>
        </w:rPr>
        <w:t>8.2.2.13</w:t>
      </w:r>
      <w:r>
        <w:rPr>
          <w:rFonts w:asciiTheme="minorHAnsi" w:eastAsiaTheme="minorEastAsia" w:hAnsiTheme="minorHAnsi" w:cstheme="minorBidi"/>
          <w:noProof/>
          <w:sz w:val="22"/>
          <w:szCs w:val="22"/>
          <w:lang w:eastAsia="en-GB"/>
        </w:rPr>
        <w:tab/>
      </w:r>
      <w:r>
        <w:rPr>
          <w:noProof/>
        </w:rPr>
        <w:t>Signalling</w:t>
      </w:r>
      <w:r>
        <w:rPr>
          <w:noProof/>
        </w:rPr>
        <w:tab/>
      </w:r>
      <w:r>
        <w:rPr>
          <w:noProof/>
        </w:rPr>
        <w:fldChar w:fldCharType="begin" w:fldLock="1"/>
      </w:r>
      <w:r>
        <w:rPr>
          <w:noProof/>
        </w:rPr>
        <w:instrText xml:space="preserve"> PAGEREF _Toc123563637 \h </w:instrText>
      </w:r>
      <w:r>
        <w:rPr>
          <w:noProof/>
        </w:rPr>
      </w:r>
      <w:r>
        <w:rPr>
          <w:noProof/>
        </w:rPr>
        <w:fldChar w:fldCharType="separate"/>
      </w:r>
      <w:r>
        <w:rPr>
          <w:noProof/>
        </w:rPr>
        <w:t>81</w:t>
      </w:r>
      <w:r>
        <w:rPr>
          <w:noProof/>
        </w:rPr>
        <w:fldChar w:fldCharType="end"/>
      </w:r>
    </w:p>
    <w:p w14:paraId="715EE770" w14:textId="06686E15" w:rsidR="00400F56" w:rsidRDefault="00400F56">
      <w:pPr>
        <w:pStyle w:val="TOC4"/>
        <w:rPr>
          <w:rFonts w:asciiTheme="minorHAnsi" w:eastAsiaTheme="minorEastAsia" w:hAnsiTheme="minorHAnsi" w:cstheme="minorBidi"/>
          <w:noProof/>
          <w:sz w:val="22"/>
          <w:szCs w:val="22"/>
          <w:lang w:eastAsia="en-GB"/>
        </w:rPr>
      </w:pPr>
      <w:r>
        <w:rPr>
          <w:noProof/>
        </w:rPr>
        <w:t>8.2.2.13a</w:t>
      </w:r>
      <w:r>
        <w:rPr>
          <w:rFonts w:asciiTheme="minorHAnsi" w:eastAsiaTheme="minorEastAsia" w:hAnsiTheme="minorHAnsi" w:cstheme="minorBidi"/>
          <w:noProof/>
          <w:sz w:val="22"/>
          <w:szCs w:val="22"/>
          <w:lang w:eastAsia="en-GB"/>
        </w:rPr>
        <w:tab/>
      </w:r>
      <w:r>
        <w:rPr>
          <w:noProof/>
        </w:rPr>
        <w:t>SDP for FEC source packet streams</w:t>
      </w:r>
      <w:r>
        <w:rPr>
          <w:noProof/>
        </w:rPr>
        <w:tab/>
      </w:r>
      <w:r>
        <w:rPr>
          <w:noProof/>
        </w:rPr>
        <w:fldChar w:fldCharType="begin" w:fldLock="1"/>
      </w:r>
      <w:r>
        <w:rPr>
          <w:noProof/>
        </w:rPr>
        <w:instrText xml:space="preserve"> PAGEREF _Toc123563638 \h </w:instrText>
      </w:r>
      <w:r>
        <w:rPr>
          <w:noProof/>
        </w:rPr>
      </w:r>
      <w:r>
        <w:rPr>
          <w:noProof/>
        </w:rPr>
        <w:fldChar w:fldCharType="separate"/>
      </w:r>
      <w:r>
        <w:rPr>
          <w:noProof/>
        </w:rPr>
        <w:t>81</w:t>
      </w:r>
      <w:r>
        <w:rPr>
          <w:noProof/>
        </w:rPr>
        <w:fldChar w:fldCharType="end"/>
      </w:r>
    </w:p>
    <w:p w14:paraId="60E1B097" w14:textId="16B046BB" w:rsidR="00400F56" w:rsidRDefault="00400F56">
      <w:pPr>
        <w:pStyle w:val="TOC4"/>
        <w:rPr>
          <w:rFonts w:asciiTheme="minorHAnsi" w:eastAsiaTheme="minorEastAsia" w:hAnsiTheme="minorHAnsi" w:cstheme="minorBidi"/>
          <w:noProof/>
          <w:sz w:val="22"/>
          <w:szCs w:val="22"/>
          <w:lang w:eastAsia="en-GB"/>
        </w:rPr>
      </w:pPr>
      <w:r>
        <w:rPr>
          <w:noProof/>
        </w:rPr>
        <w:t>8.2.2.14</w:t>
      </w:r>
      <w:r>
        <w:rPr>
          <w:rFonts w:asciiTheme="minorHAnsi" w:eastAsiaTheme="minorEastAsia" w:hAnsiTheme="minorHAnsi" w:cstheme="minorBidi"/>
          <w:noProof/>
          <w:sz w:val="22"/>
          <w:szCs w:val="22"/>
          <w:lang w:eastAsia="en-GB"/>
        </w:rPr>
        <w:tab/>
      </w:r>
      <w:r>
        <w:rPr>
          <w:noProof/>
        </w:rPr>
        <w:t>SDP for FEC repair packet streams</w:t>
      </w:r>
      <w:r>
        <w:rPr>
          <w:noProof/>
        </w:rPr>
        <w:tab/>
      </w:r>
      <w:r>
        <w:rPr>
          <w:noProof/>
        </w:rPr>
        <w:fldChar w:fldCharType="begin" w:fldLock="1"/>
      </w:r>
      <w:r>
        <w:rPr>
          <w:noProof/>
        </w:rPr>
        <w:instrText xml:space="preserve"> PAGEREF _Toc123563639 \h </w:instrText>
      </w:r>
      <w:r>
        <w:rPr>
          <w:noProof/>
        </w:rPr>
      </w:r>
      <w:r>
        <w:rPr>
          <w:noProof/>
        </w:rPr>
        <w:fldChar w:fldCharType="separate"/>
      </w:r>
      <w:r>
        <w:rPr>
          <w:noProof/>
        </w:rPr>
        <w:t>81</w:t>
      </w:r>
      <w:r>
        <w:rPr>
          <w:noProof/>
        </w:rPr>
        <w:fldChar w:fldCharType="end"/>
      </w:r>
    </w:p>
    <w:p w14:paraId="4D408944" w14:textId="4E2D6054" w:rsidR="00400F56" w:rsidRDefault="00400F56">
      <w:pPr>
        <w:pStyle w:val="TOC4"/>
        <w:rPr>
          <w:rFonts w:asciiTheme="minorHAnsi" w:eastAsiaTheme="minorEastAsia" w:hAnsiTheme="minorHAnsi" w:cstheme="minorBidi"/>
          <w:noProof/>
          <w:sz w:val="22"/>
          <w:szCs w:val="22"/>
          <w:lang w:eastAsia="en-GB"/>
        </w:rPr>
      </w:pPr>
      <w:r>
        <w:rPr>
          <w:noProof/>
        </w:rPr>
        <w:t>8.2.2.15</w:t>
      </w:r>
      <w:r>
        <w:rPr>
          <w:rFonts w:asciiTheme="minorHAnsi" w:eastAsiaTheme="minorEastAsia" w:hAnsiTheme="minorHAnsi" w:cstheme="minorBidi"/>
          <w:noProof/>
          <w:sz w:val="22"/>
          <w:szCs w:val="22"/>
          <w:lang w:eastAsia="en-GB"/>
        </w:rPr>
        <w:tab/>
      </w:r>
      <w:r>
        <w:rPr>
          <w:noProof/>
        </w:rPr>
        <w:t>Signalling example for FEC</w:t>
      </w:r>
      <w:r>
        <w:rPr>
          <w:noProof/>
        </w:rPr>
        <w:tab/>
      </w:r>
      <w:r>
        <w:rPr>
          <w:noProof/>
        </w:rPr>
        <w:fldChar w:fldCharType="begin" w:fldLock="1"/>
      </w:r>
      <w:r>
        <w:rPr>
          <w:noProof/>
        </w:rPr>
        <w:instrText xml:space="preserve"> PAGEREF _Toc123563640 \h </w:instrText>
      </w:r>
      <w:r>
        <w:rPr>
          <w:noProof/>
        </w:rPr>
      </w:r>
      <w:r>
        <w:rPr>
          <w:noProof/>
        </w:rPr>
        <w:fldChar w:fldCharType="separate"/>
      </w:r>
      <w:r>
        <w:rPr>
          <w:noProof/>
        </w:rPr>
        <w:t>82</w:t>
      </w:r>
      <w:r>
        <w:rPr>
          <w:noProof/>
        </w:rPr>
        <w:fldChar w:fldCharType="end"/>
      </w:r>
    </w:p>
    <w:p w14:paraId="3FDECB92" w14:textId="66812F45" w:rsidR="00400F56" w:rsidRDefault="00400F56">
      <w:pPr>
        <w:pStyle w:val="TOC3"/>
        <w:rPr>
          <w:rFonts w:asciiTheme="minorHAnsi" w:eastAsiaTheme="minorEastAsia" w:hAnsiTheme="minorHAnsi" w:cstheme="minorBidi"/>
          <w:noProof/>
          <w:sz w:val="22"/>
          <w:szCs w:val="22"/>
          <w:lang w:eastAsia="en-GB"/>
        </w:rPr>
      </w:pPr>
      <w:r>
        <w:rPr>
          <w:noProof/>
        </w:rPr>
        <w:t>8.2.3</w:t>
      </w:r>
      <w:r>
        <w:rPr>
          <w:rFonts w:asciiTheme="minorHAnsi" w:eastAsiaTheme="minorEastAsia" w:hAnsiTheme="minorHAnsi" w:cstheme="minorBidi"/>
          <w:noProof/>
          <w:sz w:val="22"/>
          <w:szCs w:val="22"/>
          <w:lang w:eastAsia="en-GB"/>
        </w:rPr>
        <w:tab/>
      </w:r>
      <w:r>
        <w:rPr>
          <w:noProof/>
        </w:rPr>
        <w:t>General RTP Header Extension Mechanism</w:t>
      </w:r>
      <w:r>
        <w:rPr>
          <w:noProof/>
        </w:rPr>
        <w:tab/>
      </w:r>
      <w:r>
        <w:rPr>
          <w:noProof/>
        </w:rPr>
        <w:fldChar w:fldCharType="begin" w:fldLock="1"/>
      </w:r>
      <w:r>
        <w:rPr>
          <w:noProof/>
        </w:rPr>
        <w:instrText xml:space="preserve"> PAGEREF _Toc123563641 \h </w:instrText>
      </w:r>
      <w:r>
        <w:rPr>
          <w:noProof/>
        </w:rPr>
      </w:r>
      <w:r>
        <w:rPr>
          <w:noProof/>
        </w:rPr>
        <w:fldChar w:fldCharType="separate"/>
      </w:r>
      <w:r>
        <w:rPr>
          <w:noProof/>
        </w:rPr>
        <w:t>84</w:t>
      </w:r>
      <w:r>
        <w:rPr>
          <w:noProof/>
        </w:rPr>
        <w:fldChar w:fldCharType="end"/>
      </w:r>
    </w:p>
    <w:p w14:paraId="61348005" w14:textId="3F5A64C4" w:rsidR="00400F56" w:rsidRDefault="00400F56">
      <w:pPr>
        <w:pStyle w:val="TOC4"/>
        <w:rPr>
          <w:rFonts w:asciiTheme="minorHAnsi" w:eastAsiaTheme="minorEastAsia" w:hAnsiTheme="minorHAnsi" w:cstheme="minorBidi"/>
          <w:noProof/>
          <w:sz w:val="22"/>
          <w:szCs w:val="22"/>
          <w:lang w:eastAsia="en-GB"/>
        </w:rPr>
      </w:pPr>
      <w:r>
        <w:rPr>
          <w:noProof/>
        </w:rPr>
        <w:t>8.2.3.1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_Toc123563642 \h </w:instrText>
      </w:r>
      <w:r>
        <w:rPr>
          <w:noProof/>
        </w:rPr>
      </w:r>
      <w:r>
        <w:rPr>
          <w:noProof/>
        </w:rPr>
        <w:fldChar w:fldCharType="separate"/>
      </w:r>
      <w:r>
        <w:rPr>
          <w:noProof/>
        </w:rPr>
        <w:t>84</w:t>
      </w:r>
      <w:r>
        <w:rPr>
          <w:noProof/>
        </w:rPr>
        <w:fldChar w:fldCharType="end"/>
      </w:r>
    </w:p>
    <w:p w14:paraId="362033CE" w14:textId="189C660E" w:rsidR="00400F56" w:rsidRDefault="00400F56">
      <w:pPr>
        <w:pStyle w:val="TOC4"/>
        <w:rPr>
          <w:rFonts w:asciiTheme="minorHAnsi" w:eastAsiaTheme="minorEastAsia" w:hAnsiTheme="minorHAnsi" w:cstheme="minorBidi"/>
          <w:noProof/>
          <w:sz w:val="22"/>
          <w:szCs w:val="22"/>
          <w:lang w:eastAsia="en-GB"/>
        </w:rPr>
      </w:pPr>
      <w:r>
        <w:rPr>
          <w:noProof/>
        </w:rPr>
        <w:t>8.2.3.2</w:t>
      </w:r>
      <w:r>
        <w:rPr>
          <w:rFonts w:asciiTheme="minorHAnsi" w:eastAsiaTheme="minorEastAsia" w:hAnsiTheme="minorHAnsi" w:cstheme="minorBidi"/>
          <w:noProof/>
          <w:sz w:val="22"/>
          <w:szCs w:val="22"/>
          <w:lang w:eastAsia="en-GB"/>
        </w:rPr>
        <w:tab/>
      </w:r>
      <w:r>
        <w:rPr>
          <w:noProof/>
        </w:rPr>
        <w:t>Timestamp Offset</w:t>
      </w:r>
      <w:r>
        <w:rPr>
          <w:noProof/>
        </w:rPr>
        <w:tab/>
      </w:r>
      <w:r>
        <w:rPr>
          <w:noProof/>
        </w:rPr>
        <w:fldChar w:fldCharType="begin" w:fldLock="1"/>
      </w:r>
      <w:r>
        <w:rPr>
          <w:noProof/>
        </w:rPr>
        <w:instrText xml:space="preserve"> PAGEREF _Toc123563643 \h </w:instrText>
      </w:r>
      <w:r>
        <w:rPr>
          <w:noProof/>
        </w:rPr>
      </w:r>
      <w:r>
        <w:rPr>
          <w:noProof/>
        </w:rPr>
        <w:fldChar w:fldCharType="separate"/>
      </w:r>
      <w:r>
        <w:rPr>
          <w:noProof/>
        </w:rPr>
        <w:t>84</w:t>
      </w:r>
      <w:r>
        <w:rPr>
          <w:noProof/>
        </w:rPr>
        <w:fldChar w:fldCharType="end"/>
      </w:r>
    </w:p>
    <w:p w14:paraId="0C704692" w14:textId="0DC3D9A3" w:rsidR="00400F56" w:rsidRDefault="00400F56">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Session description</w:t>
      </w:r>
      <w:r>
        <w:rPr>
          <w:noProof/>
        </w:rPr>
        <w:tab/>
      </w:r>
      <w:r>
        <w:rPr>
          <w:noProof/>
        </w:rPr>
        <w:fldChar w:fldCharType="begin" w:fldLock="1"/>
      </w:r>
      <w:r>
        <w:rPr>
          <w:noProof/>
        </w:rPr>
        <w:instrText xml:space="preserve"> PAGEREF _Toc123563644 \h </w:instrText>
      </w:r>
      <w:r>
        <w:rPr>
          <w:noProof/>
        </w:rPr>
      </w:r>
      <w:r>
        <w:rPr>
          <w:noProof/>
        </w:rPr>
        <w:fldChar w:fldCharType="separate"/>
      </w:r>
      <w:r>
        <w:rPr>
          <w:noProof/>
        </w:rPr>
        <w:t>85</w:t>
      </w:r>
      <w:r>
        <w:rPr>
          <w:noProof/>
        </w:rPr>
        <w:fldChar w:fldCharType="end"/>
      </w:r>
    </w:p>
    <w:p w14:paraId="4A50159F" w14:textId="0BCC5D3C" w:rsidR="00400F56" w:rsidRDefault="00400F56">
      <w:pPr>
        <w:pStyle w:val="TOC3"/>
        <w:rPr>
          <w:rFonts w:asciiTheme="minorHAnsi" w:eastAsiaTheme="minorEastAsia" w:hAnsiTheme="minorHAnsi" w:cstheme="minorBidi"/>
          <w:noProof/>
          <w:sz w:val="22"/>
          <w:szCs w:val="22"/>
          <w:lang w:eastAsia="en-GB"/>
        </w:rPr>
      </w:pPr>
      <w:r>
        <w:rPr>
          <w:noProof/>
        </w:rPr>
        <w:t>8.3.1</w:t>
      </w:r>
      <w:r>
        <w:rPr>
          <w:rFonts w:asciiTheme="minorHAnsi" w:eastAsiaTheme="minorEastAsia" w:hAnsiTheme="minorHAnsi" w:cstheme="minorBidi"/>
          <w:noProof/>
          <w:sz w:val="22"/>
          <w:szCs w:val="22"/>
          <w:lang w:eastAsia="en-GB"/>
        </w:rPr>
        <w:tab/>
      </w:r>
      <w:r>
        <w:rPr>
          <w:noProof/>
        </w:rPr>
        <w:t>SDP Parameters for MBMS streaming session</w:t>
      </w:r>
      <w:r>
        <w:rPr>
          <w:noProof/>
        </w:rPr>
        <w:tab/>
      </w:r>
      <w:r>
        <w:rPr>
          <w:noProof/>
        </w:rPr>
        <w:fldChar w:fldCharType="begin" w:fldLock="1"/>
      </w:r>
      <w:r>
        <w:rPr>
          <w:noProof/>
        </w:rPr>
        <w:instrText xml:space="preserve"> PAGEREF _Toc123563645 \h </w:instrText>
      </w:r>
      <w:r>
        <w:rPr>
          <w:noProof/>
        </w:rPr>
      </w:r>
      <w:r>
        <w:rPr>
          <w:noProof/>
        </w:rPr>
        <w:fldChar w:fldCharType="separate"/>
      </w:r>
      <w:r>
        <w:rPr>
          <w:noProof/>
        </w:rPr>
        <w:t>85</w:t>
      </w:r>
      <w:r>
        <w:rPr>
          <w:noProof/>
        </w:rPr>
        <w:fldChar w:fldCharType="end"/>
      </w:r>
    </w:p>
    <w:p w14:paraId="7D5A52A5" w14:textId="29F7D7BF" w:rsidR="00400F56" w:rsidRDefault="00400F56">
      <w:pPr>
        <w:pStyle w:val="TOC4"/>
        <w:rPr>
          <w:rFonts w:asciiTheme="minorHAnsi" w:eastAsiaTheme="minorEastAsia" w:hAnsiTheme="minorHAnsi" w:cstheme="minorBidi"/>
          <w:noProof/>
          <w:sz w:val="22"/>
          <w:szCs w:val="22"/>
          <w:lang w:eastAsia="en-GB"/>
        </w:rPr>
      </w:pPr>
      <w:r>
        <w:rPr>
          <w:noProof/>
        </w:rPr>
        <w:t>8.3.1.1</w:t>
      </w:r>
      <w:r>
        <w:rPr>
          <w:rFonts w:asciiTheme="minorHAnsi" w:eastAsiaTheme="minorEastAsia" w:hAnsiTheme="minorHAnsi" w:cstheme="minorBidi"/>
          <w:noProof/>
          <w:sz w:val="22"/>
          <w:szCs w:val="22"/>
          <w:lang w:eastAsia="en-GB"/>
        </w:rPr>
        <w:tab/>
      </w:r>
      <w:r>
        <w:rPr>
          <w:noProof/>
        </w:rPr>
        <w:t>Sender IP address</w:t>
      </w:r>
      <w:r>
        <w:rPr>
          <w:noProof/>
        </w:rPr>
        <w:tab/>
      </w:r>
      <w:r>
        <w:rPr>
          <w:noProof/>
        </w:rPr>
        <w:fldChar w:fldCharType="begin" w:fldLock="1"/>
      </w:r>
      <w:r>
        <w:rPr>
          <w:noProof/>
        </w:rPr>
        <w:instrText xml:space="preserve"> PAGEREF _Toc123563646 \h </w:instrText>
      </w:r>
      <w:r>
        <w:rPr>
          <w:noProof/>
        </w:rPr>
      </w:r>
      <w:r>
        <w:rPr>
          <w:noProof/>
        </w:rPr>
        <w:fldChar w:fldCharType="separate"/>
      </w:r>
      <w:r>
        <w:rPr>
          <w:noProof/>
        </w:rPr>
        <w:t>86</w:t>
      </w:r>
      <w:r>
        <w:rPr>
          <w:noProof/>
        </w:rPr>
        <w:fldChar w:fldCharType="end"/>
      </w:r>
    </w:p>
    <w:p w14:paraId="0D2174A3" w14:textId="1348E6E4" w:rsidR="00400F56" w:rsidRDefault="00400F56">
      <w:pPr>
        <w:pStyle w:val="TOC4"/>
        <w:rPr>
          <w:rFonts w:asciiTheme="minorHAnsi" w:eastAsiaTheme="minorEastAsia" w:hAnsiTheme="minorHAnsi" w:cstheme="minorBidi"/>
          <w:noProof/>
          <w:sz w:val="22"/>
          <w:szCs w:val="22"/>
          <w:lang w:eastAsia="en-GB"/>
        </w:rPr>
      </w:pPr>
      <w:r>
        <w:rPr>
          <w:noProof/>
        </w:rPr>
        <w:t>8.3.1.2</w:t>
      </w:r>
      <w:r>
        <w:rPr>
          <w:rFonts w:asciiTheme="minorHAnsi" w:eastAsiaTheme="minorEastAsia" w:hAnsiTheme="minorHAnsi" w:cstheme="minorBidi"/>
          <w:noProof/>
          <w:sz w:val="22"/>
          <w:szCs w:val="22"/>
          <w:lang w:eastAsia="en-GB"/>
        </w:rPr>
        <w:tab/>
      </w:r>
      <w:r>
        <w:rPr>
          <w:noProof/>
        </w:rPr>
        <w:t>Destination IP address and port number for channels</w:t>
      </w:r>
      <w:r>
        <w:rPr>
          <w:noProof/>
        </w:rPr>
        <w:tab/>
      </w:r>
      <w:r>
        <w:rPr>
          <w:noProof/>
        </w:rPr>
        <w:fldChar w:fldCharType="begin" w:fldLock="1"/>
      </w:r>
      <w:r>
        <w:rPr>
          <w:noProof/>
        </w:rPr>
        <w:instrText xml:space="preserve"> PAGEREF _Toc123563647 \h </w:instrText>
      </w:r>
      <w:r>
        <w:rPr>
          <w:noProof/>
        </w:rPr>
      </w:r>
      <w:r>
        <w:rPr>
          <w:noProof/>
        </w:rPr>
        <w:fldChar w:fldCharType="separate"/>
      </w:r>
      <w:r>
        <w:rPr>
          <w:noProof/>
        </w:rPr>
        <w:t>86</w:t>
      </w:r>
      <w:r>
        <w:rPr>
          <w:noProof/>
        </w:rPr>
        <w:fldChar w:fldCharType="end"/>
      </w:r>
    </w:p>
    <w:p w14:paraId="57844BE2" w14:textId="437427A3" w:rsidR="00400F56" w:rsidRDefault="00400F56">
      <w:pPr>
        <w:pStyle w:val="TOC4"/>
        <w:rPr>
          <w:rFonts w:asciiTheme="minorHAnsi" w:eastAsiaTheme="minorEastAsia" w:hAnsiTheme="minorHAnsi" w:cstheme="minorBidi"/>
          <w:noProof/>
          <w:sz w:val="22"/>
          <w:szCs w:val="22"/>
          <w:lang w:eastAsia="en-GB"/>
        </w:rPr>
      </w:pPr>
      <w:r>
        <w:rPr>
          <w:noProof/>
        </w:rPr>
        <w:t>8.3.1.3</w:t>
      </w:r>
      <w:r>
        <w:rPr>
          <w:rFonts w:asciiTheme="minorHAnsi" w:eastAsiaTheme="minorEastAsia" w:hAnsiTheme="minorHAnsi" w:cstheme="minorBidi"/>
          <w:noProof/>
          <w:sz w:val="22"/>
          <w:szCs w:val="22"/>
          <w:lang w:eastAsia="en-GB"/>
        </w:rPr>
        <w:tab/>
      </w:r>
      <w:r>
        <w:rPr>
          <w:noProof/>
        </w:rPr>
        <w:t>Media Description</w:t>
      </w:r>
      <w:r>
        <w:rPr>
          <w:noProof/>
        </w:rPr>
        <w:tab/>
      </w:r>
      <w:r>
        <w:rPr>
          <w:noProof/>
        </w:rPr>
        <w:fldChar w:fldCharType="begin" w:fldLock="1"/>
      </w:r>
      <w:r>
        <w:rPr>
          <w:noProof/>
        </w:rPr>
        <w:instrText xml:space="preserve"> PAGEREF _Toc123563648 \h </w:instrText>
      </w:r>
      <w:r>
        <w:rPr>
          <w:noProof/>
        </w:rPr>
      </w:r>
      <w:r>
        <w:rPr>
          <w:noProof/>
        </w:rPr>
        <w:fldChar w:fldCharType="separate"/>
      </w:r>
      <w:r>
        <w:rPr>
          <w:noProof/>
        </w:rPr>
        <w:t>86</w:t>
      </w:r>
      <w:r>
        <w:rPr>
          <w:noProof/>
        </w:rPr>
        <w:fldChar w:fldCharType="end"/>
      </w:r>
    </w:p>
    <w:p w14:paraId="095FFF90" w14:textId="00575D3F" w:rsidR="00400F56" w:rsidRDefault="00400F56">
      <w:pPr>
        <w:pStyle w:val="TOC4"/>
        <w:rPr>
          <w:rFonts w:asciiTheme="minorHAnsi" w:eastAsiaTheme="minorEastAsia" w:hAnsiTheme="minorHAnsi" w:cstheme="minorBidi"/>
          <w:noProof/>
          <w:sz w:val="22"/>
          <w:szCs w:val="22"/>
          <w:lang w:eastAsia="en-GB"/>
        </w:rPr>
      </w:pPr>
      <w:r>
        <w:rPr>
          <w:noProof/>
        </w:rPr>
        <w:t>8.3.1.4</w:t>
      </w:r>
      <w:r>
        <w:rPr>
          <w:rFonts w:asciiTheme="minorHAnsi" w:eastAsiaTheme="minorEastAsia" w:hAnsiTheme="minorHAnsi" w:cstheme="minorBidi"/>
          <w:noProof/>
          <w:sz w:val="22"/>
          <w:szCs w:val="22"/>
          <w:lang w:eastAsia="en-GB"/>
        </w:rPr>
        <w:tab/>
      </w:r>
      <w:r>
        <w:rPr>
          <w:noProof/>
        </w:rPr>
        <w:t>Session Timing Parameters</w:t>
      </w:r>
      <w:r>
        <w:rPr>
          <w:noProof/>
        </w:rPr>
        <w:tab/>
      </w:r>
      <w:r>
        <w:rPr>
          <w:noProof/>
        </w:rPr>
        <w:fldChar w:fldCharType="begin" w:fldLock="1"/>
      </w:r>
      <w:r>
        <w:rPr>
          <w:noProof/>
        </w:rPr>
        <w:instrText xml:space="preserve"> PAGEREF _Toc123563649 \h </w:instrText>
      </w:r>
      <w:r>
        <w:rPr>
          <w:noProof/>
        </w:rPr>
      </w:r>
      <w:r>
        <w:rPr>
          <w:noProof/>
        </w:rPr>
        <w:fldChar w:fldCharType="separate"/>
      </w:r>
      <w:r>
        <w:rPr>
          <w:noProof/>
        </w:rPr>
        <w:t>86</w:t>
      </w:r>
      <w:r>
        <w:rPr>
          <w:noProof/>
        </w:rPr>
        <w:fldChar w:fldCharType="end"/>
      </w:r>
    </w:p>
    <w:p w14:paraId="42DBDE5A" w14:textId="3B2F281B" w:rsidR="00400F56" w:rsidRDefault="00400F56">
      <w:pPr>
        <w:pStyle w:val="TOC4"/>
        <w:rPr>
          <w:rFonts w:asciiTheme="minorHAnsi" w:eastAsiaTheme="minorEastAsia" w:hAnsiTheme="minorHAnsi" w:cstheme="minorBidi"/>
          <w:noProof/>
          <w:sz w:val="22"/>
          <w:szCs w:val="22"/>
          <w:lang w:eastAsia="en-GB"/>
        </w:rPr>
      </w:pPr>
      <w:r>
        <w:rPr>
          <w:noProof/>
        </w:rPr>
        <w:t>8.3.1.5</w:t>
      </w:r>
      <w:r>
        <w:rPr>
          <w:rFonts w:asciiTheme="minorHAnsi" w:eastAsiaTheme="minorEastAsia" w:hAnsiTheme="minorHAnsi" w:cstheme="minorBidi"/>
          <w:noProof/>
          <w:sz w:val="22"/>
          <w:szCs w:val="22"/>
          <w:lang w:eastAsia="en-GB"/>
        </w:rPr>
        <w:tab/>
      </w:r>
      <w:r>
        <w:rPr>
          <w:noProof/>
        </w:rPr>
        <w:t>Mode of MBMS bearer per media</w:t>
      </w:r>
      <w:r>
        <w:rPr>
          <w:noProof/>
        </w:rPr>
        <w:tab/>
      </w:r>
      <w:r>
        <w:rPr>
          <w:noProof/>
        </w:rPr>
        <w:fldChar w:fldCharType="begin" w:fldLock="1"/>
      </w:r>
      <w:r>
        <w:rPr>
          <w:noProof/>
        </w:rPr>
        <w:instrText xml:space="preserve"> PAGEREF _Toc123563650 \h </w:instrText>
      </w:r>
      <w:r>
        <w:rPr>
          <w:noProof/>
        </w:rPr>
      </w:r>
      <w:r>
        <w:rPr>
          <w:noProof/>
        </w:rPr>
        <w:fldChar w:fldCharType="separate"/>
      </w:r>
      <w:r>
        <w:rPr>
          <w:noProof/>
        </w:rPr>
        <w:t>86</w:t>
      </w:r>
      <w:r>
        <w:rPr>
          <w:noProof/>
        </w:rPr>
        <w:fldChar w:fldCharType="end"/>
      </w:r>
    </w:p>
    <w:p w14:paraId="07EDEE87" w14:textId="701F014E" w:rsidR="00400F56" w:rsidRDefault="00400F56">
      <w:pPr>
        <w:pStyle w:val="TOC4"/>
        <w:rPr>
          <w:rFonts w:asciiTheme="minorHAnsi" w:eastAsiaTheme="minorEastAsia" w:hAnsiTheme="minorHAnsi" w:cstheme="minorBidi"/>
          <w:noProof/>
          <w:sz w:val="22"/>
          <w:szCs w:val="22"/>
          <w:lang w:eastAsia="en-GB"/>
        </w:rPr>
      </w:pPr>
      <w:r>
        <w:rPr>
          <w:noProof/>
        </w:rPr>
        <w:t>8.3.1.6</w:t>
      </w:r>
      <w:r>
        <w:rPr>
          <w:rFonts w:asciiTheme="minorHAnsi" w:eastAsiaTheme="minorEastAsia" w:hAnsiTheme="minorHAnsi" w:cstheme="minorBidi"/>
          <w:noProof/>
          <w:sz w:val="22"/>
          <w:szCs w:val="22"/>
          <w:lang w:eastAsia="en-GB"/>
        </w:rPr>
        <w:tab/>
      </w:r>
      <w:r>
        <w:rPr>
          <w:noProof/>
        </w:rPr>
        <w:t>Service-language(s) per media</w:t>
      </w:r>
      <w:r>
        <w:rPr>
          <w:noProof/>
        </w:rPr>
        <w:tab/>
      </w:r>
      <w:r>
        <w:rPr>
          <w:noProof/>
        </w:rPr>
        <w:fldChar w:fldCharType="begin" w:fldLock="1"/>
      </w:r>
      <w:r>
        <w:rPr>
          <w:noProof/>
        </w:rPr>
        <w:instrText xml:space="preserve"> PAGEREF _Toc123563651 \h </w:instrText>
      </w:r>
      <w:r>
        <w:rPr>
          <w:noProof/>
        </w:rPr>
      </w:r>
      <w:r>
        <w:rPr>
          <w:noProof/>
        </w:rPr>
        <w:fldChar w:fldCharType="separate"/>
      </w:r>
      <w:r>
        <w:rPr>
          <w:noProof/>
        </w:rPr>
        <w:t>86</w:t>
      </w:r>
      <w:r>
        <w:rPr>
          <w:noProof/>
        </w:rPr>
        <w:fldChar w:fldCharType="end"/>
      </w:r>
    </w:p>
    <w:p w14:paraId="4DE45DA0" w14:textId="50BDF676" w:rsidR="00400F56" w:rsidRDefault="00400F56">
      <w:pPr>
        <w:pStyle w:val="TOC4"/>
        <w:rPr>
          <w:rFonts w:asciiTheme="minorHAnsi" w:eastAsiaTheme="minorEastAsia" w:hAnsiTheme="minorHAnsi" w:cstheme="minorBidi"/>
          <w:noProof/>
          <w:sz w:val="22"/>
          <w:szCs w:val="22"/>
          <w:lang w:eastAsia="en-GB"/>
        </w:rPr>
      </w:pPr>
      <w:r>
        <w:rPr>
          <w:noProof/>
        </w:rPr>
        <w:t>8.3.1.7</w:t>
      </w:r>
      <w:r>
        <w:rPr>
          <w:rFonts w:asciiTheme="minorHAnsi" w:eastAsiaTheme="minorEastAsia" w:hAnsiTheme="minorHAnsi" w:cstheme="minorBidi"/>
          <w:noProof/>
          <w:sz w:val="22"/>
          <w:szCs w:val="22"/>
          <w:lang w:eastAsia="en-GB"/>
        </w:rPr>
        <w:tab/>
      </w:r>
      <w:r>
        <w:rPr>
          <w:noProof/>
        </w:rPr>
        <w:t>Bandwidth specification</w:t>
      </w:r>
      <w:r>
        <w:rPr>
          <w:noProof/>
        </w:rPr>
        <w:tab/>
      </w:r>
      <w:r>
        <w:rPr>
          <w:noProof/>
        </w:rPr>
        <w:fldChar w:fldCharType="begin" w:fldLock="1"/>
      </w:r>
      <w:r>
        <w:rPr>
          <w:noProof/>
        </w:rPr>
        <w:instrText xml:space="preserve"> PAGEREF _Toc123563652 \h </w:instrText>
      </w:r>
      <w:r>
        <w:rPr>
          <w:noProof/>
        </w:rPr>
      </w:r>
      <w:r>
        <w:rPr>
          <w:noProof/>
        </w:rPr>
        <w:fldChar w:fldCharType="separate"/>
      </w:r>
      <w:r>
        <w:rPr>
          <w:noProof/>
        </w:rPr>
        <w:t>86</w:t>
      </w:r>
      <w:r>
        <w:rPr>
          <w:noProof/>
        </w:rPr>
        <w:fldChar w:fldCharType="end"/>
      </w:r>
    </w:p>
    <w:p w14:paraId="4CE89FE3" w14:textId="0F4BB4E9" w:rsidR="00400F56" w:rsidRDefault="00400F56">
      <w:pPr>
        <w:pStyle w:val="TOC4"/>
        <w:rPr>
          <w:rFonts w:asciiTheme="minorHAnsi" w:eastAsiaTheme="minorEastAsia" w:hAnsiTheme="minorHAnsi" w:cstheme="minorBidi"/>
          <w:noProof/>
          <w:sz w:val="22"/>
          <w:szCs w:val="22"/>
          <w:lang w:eastAsia="en-GB"/>
        </w:rPr>
      </w:pPr>
      <w:r>
        <w:rPr>
          <w:noProof/>
        </w:rPr>
        <w:t>8.3.1.8</w:t>
      </w:r>
      <w:r>
        <w:rPr>
          <w:rFonts w:asciiTheme="minorHAnsi" w:eastAsiaTheme="minorEastAsia" w:hAnsiTheme="minorHAnsi" w:cstheme="minorBidi"/>
          <w:noProof/>
          <w:sz w:val="22"/>
          <w:szCs w:val="22"/>
          <w:lang w:eastAsia="en-GB"/>
        </w:rPr>
        <w:tab/>
      </w:r>
      <w:r>
        <w:rPr>
          <w:noProof/>
        </w:rPr>
        <w:t>FEC Parameters</w:t>
      </w:r>
      <w:r>
        <w:rPr>
          <w:noProof/>
        </w:rPr>
        <w:tab/>
      </w:r>
      <w:r>
        <w:rPr>
          <w:noProof/>
        </w:rPr>
        <w:fldChar w:fldCharType="begin" w:fldLock="1"/>
      </w:r>
      <w:r>
        <w:rPr>
          <w:noProof/>
        </w:rPr>
        <w:instrText xml:space="preserve"> PAGEREF _Toc123563653 \h </w:instrText>
      </w:r>
      <w:r>
        <w:rPr>
          <w:noProof/>
        </w:rPr>
      </w:r>
      <w:r>
        <w:rPr>
          <w:noProof/>
        </w:rPr>
        <w:fldChar w:fldCharType="separate"/>
      </w:r>
      <w:r>
        <w:rPr>
          <w:noProof/>
        </w:rPr>
        <w:t>87</w:t>
      </w:r>
      <w:r>
        <w:rPr>
          <w:noProof/>
        </w:rPr>
        <w:fldChar w:fldCharType="end"/>
      </w:r>
    </w:p>
    <w:p w14:paraId="134A9C5D" w14:textId="137EB3C9" w:rsidR="00400F56" w:rsidRDefault="00400F56">
      <w:pPr>
        <w:pStyle w:val="TOC4"/>
        <w:rPr>
          <w:rFonts w:asciiTheme="minorHAnsi" w:eastAsiaTheme="minorEastAsia" w:hAnsiTheme="minorHAnsi" w:cstheme="minorBidi"/>
          <w:noProof/>
          <w:sz w:val="22"/>
          <w:szCs w:val="22"/>
          <w:lang w:eastAsia="en-GB"/>
        </w:rPr>
      </w:pPr>
      <w:r>
        <w:rPr>
          <w:noProof/>
        </w:rPr>
        <w:t>8.3.1.9</w:t>
      </w:r>
      <w:r>
        <w:rPr>
          <w:rFonts w:asciiTheme="minorHAnsi" w:eastAsiaTheme="minorEastAsia" w:hAnsiTheme="minorHAnsi" w:cstheme="minorBidi"/>
          <w:noProof/>
          <w:sz w:val="22"/>
          <w:szCs w:val="22"/>
          <w:lang w:eastAsia="en-GB"/>
        </w:rPr>
        <w:tab/>
      </w:r>
      <w:r>
        <w:rPr>
          <w:noProof/>
        </w:rPr>
        <w:t>FEC Flow ID attribute</w:t>
      </w:r>
      <w:r>
        <w:rPr>
          <w:noProof/>
        </w:rPr>
        <w:tab/>
      </w:r>
      <w:r>
        <w:rPr>
          <w:noProof/>
        </w:rPr>
        <w:fldChar w:fldCharType="begin" w:fldLock="1"/>
      </w:r>
      <w:r>
        <w:rPr>
          <w:noProof/>
        </w:rPr>
        <w:instrText xml:space="preserve"> PAGEREF _Toc123563654 \h </w:instrText>
      </w:r>
      <w:r>
        <w:rPr>
          <w:noProof/>
        </w:rPr>
      </w:r>
      <w:r>
        <w:rPr>
          <w:noProof/>
        </w:rPr>
        <w:fldChar w:fldCharType="separate"/>
      </w:r>
      <w:r>
        <w:rPr>
          <w:noProof/>
        </w:rPr>
        <w:t>87</w:t>
      </w:r>
      <w:r>
        <w:rPr>
          <w:noProof/>
        </w:rPr>
        <w:fldChar w:fldCharType="end"/>
      </w:r>
    </w:p>
    <w:p w14:paraId="305D478B" w14:textId="32012F6E" w:rsidR="00400F56" w:rsidRDefault="00400F56">
      <w:pPr>
        <w:pStyle w:val="TOC4"/>
        <w:rPr>
          <w:rFonts w:asciiTheme="minorHAnsi" w:eastAsiaTheme="minorEastAsia" w:hAnsiTheme="minorHAnsi" w:cstheme="minorBidi"/>
          <w:noProof/>
          <w:sz w:val="22"/>
          <w:szCs w:val="22"/>
          <w:lang w:eastAsia="en-GB"/>
        </w:rPr>
      </w:pPr>
      <w:r>
        <w:rPr>
          <w:noProof/>
        </w:rPr>
        <w:t>8.3.1.10</w:t>
      </w:r>
      <w:r>
        <w:rPr>
          <w:rFonts w:asciiTheme="minorHAnsi" w:eastAsiaTheme="minorEastAsia" w:hAnsiTheme="minorHAnsi" w:cstheme="minorBidi"/>
          <w:noProof/>
          <w:sz w:val="22"/>
          <w:szCs w:val="22"/>
          <w:lang w:eastAsia="en-GB"/>
        </w:rPr>
        <w:tab/>
      </w:r>
      <w:r>
        <w:rPr>
          <w:noProof/>
        </w:rPr>
        <w:t>Buffer Requirement Signaling</w:t>
      </w:r>
      <w:r>
        <w:rPr>
          <w:noProof/>
        </w:rPr>
        <w:tab/>
      </w:r>
      <w:r>
        <w:rPr>
          <w:noProof/>
        </w:rPr>
        <w:fldChar w:fldCharType="begin" w:fldLock="1"/>
      </w:r>
      <w:r>
        <w:rPr>
          <w:noProof/>
        </w:rPr>
        <w:instrText xml:space="preserve"> PAGEREF _Toc123563655 \h </w:instrText>
      </w:r>
      <w:r>
        <w:rPr>
          <w:noProof/>
        </w:rPr>
      </w:r>
      <w:r>
        <w:rPr>
          <w:noProof/>
        </w:rPr>
        <w:fldChar w:fldCharType="separate"/>
      </w:r>
      <w:r>
        <w:rPr>
          <w:noProof/>
        </w:rPr>
        <w:t>88</w:t>
      </w:r>
      <w:r>
        <w:rPr>
          <w:noProof/>
        </w:rPr>
        <w:fldChar w:fldCharType="end"/>
      </w:r>
    </w:p>
    <w:p w14:paraId="058E7C56" w14:textId="28380F83" w:rsidR="00400F56" w:rsidRDefault="00400F56">
      <w:pPr>
        <w:pStyle w:val="TOC4"/>
        <w:rPr>
          <w:rFonts w:asciiTheme="minorHAnsi" w:eastAsiaTheme="minorEastAsia" w:hAnsiTheme="minorHAnsi" w:cstheme="minorBidi"/>
          <w:noProof/>
          <w:sz w:val="22"/>
          <w:szCs w:val="22"/>
          <w:lang w:eastAsia="en-GB"/>
        </w:rPr>
      </w:pPr>
      <w:r>
        <w:rPr>
          <w:noProof/>
        </w:rPr>
        <w:t>8.3.1.11</w:t>
      </w:r>
      <w:r>
        <w:rPr>
          <w:rFonts w:asciiTheme="minorHAnsi" w:eastAsiaTheme="minorEastAsia" w:hAnsiTheme="minorHAnsi" w:cstheme="minorBidi"/>
          <w:noProof/>
          <w:sz w:val="22"/>
          <w:szCs w:val="22"/>
          <w:lang w:eastAsia="en-GB"/>
        </w:rPr>
        <w:tab/>
      </w:r>
      <w:r>
        <w:rPr>
          <w:noProof/>
        </w:rPr>
        <w:t>Interleaving Signaling</w:t>
      </w:r>
      <w:r>
        <w:rPr>
          <w:noProof/>
        </w:rPr>
        <w:tab/>
      </w:r>
      <w:r>
        <w:rPr>
          <w:noProof/>
        </w:rPr>
        <w:fldChar w:fldCharType="begin" w:fldLock="1"/>
      </w:r>
      <w:r>
        <w:rPr>
          <w:noProof/>
        </w:rPr>
        <w:instrText xml:space="preserve"> PAGEREF _Toc123563656 \h </w:instrText>
      </w:r>
      <w:r>
        <w:rPr>
          <w:noProof/>
        </w:rPr>
      </w:r>
      <w:r>
        <w:rPr>
          <w:noProof/>
        </w:rPr>
        <w:fldChar w:fldCharType="separate"/>
      </w:r>
      <w:r>
        <w:rPr>
          <w:noProof/>
        </w:rPr>
        <w:t>88</w:t>
      </w:r>
      <w:r>
        <w:rPr>
          <w:noProof/>
        </w:rPr>
        <w:fldChar w:fldCharType="end"/>
      </w:r>
    </w:p>
    <w:p w14:paraId="4644A4BE" w14:textId="3C29F55E" w:rsidR="00400F56" w:rsidRDefault="00400F56">
      <w:pPr>
        <w:pStyle w:val="TOC3"/>
        <w:rPr>
          <w:rFonts w:asciiTheme="minorHAnsi" w:eastAsiaTheme="minorEastAsia" w:hAnsiTheme="minorHAnsi" w:cstheme="minorBidi"/>
          <w:noProof/>
          <w:sz w:val="22"/>
          <w:szCs w:val="22"/>
          <w:lang w:eastAsia="en-GB"/>
        </w:rPr>
      </w:pPr>
      <w:r>
        <w:rPr>
          <w:noProof/>
        </w:rPr>
        <w:t>8.3.2</w:t>
      </w:r>
      <w:r>
        <w:rPr>
          <w:rFonts w:asciiTheme="minorHAnsi" w:eastAsiaTheme="minorEastAsia" w:hAnsiTheme="minorHAnsi" w:cstheme="minorBidi"/>
          <w:noProof/>
          <w:sz w:val="22"/>
          <w:szCs w:val="22"/>
          <w:lang w:eastAsia="en-GB"/>
        </w:rPr>
        <w:tab/>
      </w:r>
      <w:r>
        <w:rPr>
          <w:noProof/>
        </w:rPr>
        <w:t>SDP Example for Streaming Session</w:t>
      </w:r>
      <w:r>
        <w:rPr>
          <w:noProof/>
        </w:rPr>
        <w:tab/>
      </w:r>
      <w:r>
        <w:rPr>
          <w:noProof/>
        </w:rPr>
        <w:fldChar w:fldCharType="begin" w:fldLock="1"/>
      </w:r>
      <w:r>
        <w:rPr>
          <w:noProof/>
        </w:rPr>
        <w:instrText xml:space="preserve"> PAGEREF _Toc123563657 \h </w:instrText>
      </w:r>
      <w:r>
        <w:rPr>
          <w:noProof/>
        </w:rPr>
      </w:r>
      <w:r>
        <w:rPr>
          <w:noProof/>
        </w:rPr>
        <w:fldChar w:fldCharType="separate"/>
      </w:r>
      <w:r>
        <w:rPr>
          <w:noProof/>
        </w:rPr>
        <w:t>88</w:t>
      </w:r>
      <w:r>
        <w:rPr>
          <w:noProof/>
        </w:rPr>
        <w:fldChar w:fldCharType="end"/>
      </w:r>
    </w:p>
    <w:p w14:paraId="5270DB06" w14:textId="67AE0349" w:rsidR="00400F56" w:rsidRDefault="00400F56">
      <w:pPr>
        <w:pStyle w:val="TOC4"/>
        <w:rPr>
          <w:rFonts w:asciiTheme="minorHAnsi" w:eastAsiaTheme="minorEastAsia" w:hAnsiTheme="minorHAnsi" w:cstheme="minorBidi"/>
          <w:noProof/>
          <w:sz w:val="22"/>
          <w:szCs w:val="22"/>
          <w:lang w:eastAsia="en-GB"/>
        </w:rPr>
      </w:pPr>
      <w:r>
        <w:rPr>
          <w:noProof/>
        </w:rPr>
        <w:t>8.3.2.1</w:t>
      </w:r>
      <w:r>
        <w:rPr>
          <w:rFonts w:asciiTheme="minorHAnsi" w:eastAsiaTheme="minorEastAsia" w:hAnsiTheme="minorHAnsi" w:cstheme="minorBidi"/>
          <w:noProof/>
          <w:sz w:val="22"/>
          <w:szCs w:val="22"/>
          <w:lang w:eastAsia="en-GB"/>
        </w:rPr>
        <w:tab/>
      </w:r>
      <w:r>
        <w:rPr>
          <w:noProof/>
        </w:rPr>
        <w:t>SDP Description for QoE Metrics</w:t>
      </w:r>
      <w:r>
        <w:rPr>
          <w:noProof/>
        </w:rPr>
        <w:tab/>
      </w:r>
      <w:r>
        <w:rPr>
          <w:noProof/>
        </w:rPr>
        <w:fldChar w:fldCharType="begin" w:fldLock="1"/>
      </w:r>
      <w:r>
        <w:rPr>
          <w:noProof/>
        </w:rPr>
        <w:instrText xml:space="preserve"> PAGEREF _Toc123563658 \h </w:instrText>
      </w:r>
      <w:r>
        <w:rPr>
          <w:noProof/>
        </w:rPr>
      </w:r>
      <w:r>
        <w:rPr>
          <w:noProof/>
        </w:rPr>
        <w:fldChar w:fldCharType="separate"/>
      </w:r>
      <w:r>
        <w:rPr>
          <w:noProof/>
        </w:rPr>
        <w:t>89</w:t>
      </w:r>
      <w:r>
        <w:rPr>
          <w:noProof/>
        </w:rPr>
        <w:fldChar w:fldCharType="end"/>
      </w:r>
    </w:p>
    <w:p w14:paraId="4E8F5264" w14:textId="57E828DE" w:rsidR="00400F56" w:rsidRDefault="00400F56">
      <w:pPr>
        <w:pStyle w:val="TOC4"/>
        <w:rPr>
          <w:rFonts w:asciiTheme="minorHAnsi" w:eastAsiaTheme="minorEastAsia" w:hAnsiTheme="minorHAnsi" w:cstheme="minorBidi"/>
          <w:noProof/>
          <w:sz w:val="22"/>
          <w:szCs w:val="22"/>
          <w:lang w:eastAsia="en-GB"/>
        </w:rPr>
      </w:pPr>
      <w:r>
        <w:rPr>
          <w:noProof/>
        </w:rPr>
        <w:t>8.3.2.2</w:t>
      </w:r>
      <w:r>
        <w:rPr>
          <w:rFonts w:asciiTheme="minorHAnsi" w:eastAsiaTheme="minorEastAsia" w:hAnsiTheme="minorHAnsi" w:cstheme="minorBidi"/>
          <w:noProof/>
          <w:sz w:val="22"/>
          <w:szCs w:val="22"/>
          <w:lang w:eastAsia="en-GB"/>
        </w:rPr>
        <w:tab/>
      </w:r>
      <w:r>
        <w:rPr>
          <w:noProof/>
        </w:rPr>
        <w:t>OMA-DM Configuration of QoE Metrics</w:t>
      </w:r>
      <w:r>
        <w:rPr>
          <w:noProof/>
        </w:rPr>
        <w:tab/>
      </w:r>
      <w:r>
        <w:rPr>
          <w:noProof/>
        </w:rPr>
        <w:fldChar w:fldCharType="begin" w:fldLock="1"/>
      </w:r>
      <w:r>
        <w:rPr>
          <w:noProof/>
        </w:rPr>
        <w:instrText xml:space="preserve"> PAGEREF _Toc123563659 \h </w:instrText>
      </w:r>
      <w:r>
        <w:rPr>
          <w:noProof/>
        </w:rPr>
      </w:r>
      <w:r>
        <w:rPr>
          <w:noProof/>
        </w:rPr>
        <w:fldChar w:fldCharType="separate"/>
      </w:r>
      <w:r>
        <w:rPr>
          <w:noProof/>
        </w:rPr>
        <w:t>90</w:t>
      </w:r>
      <w:r>
        <w:rPr>
          <w:noProof/>
        </w:rPr>
        <w:fldChar w:fldCharType="end"/>
      </w:r>
    </w:p>
    <w:p w14:paraId="6B589EAB" w14:textId="5C639ABC" w:rsidR="00400F56" w:rsidRDefault="00400F56">
      <w:pPr>
        <w:pStyle w:val="TOC3"/>
        <w:rPr>
          <w:rFonts w:asciiTheme="minorHAnsi" w:eastAsiaTheme="minorEastAsia" w:hAnsiTheme="minorHAnsi" w:cstheme="minorBidi"/>
          <w:noProof/>
          <w:sz w:val="22"/>
          <w:szCs w:val="22"/>
          <w:lang w:eastAsia="en-GB"/>
        </w:rPr>
      </w:pPr>
      <w:r>
        <w:rPr>
          <w:noProof/>
        </w:rPr>
        <w:t>8.3.3</w:t>
      </w:r>
      <w:r>
        <w:rPr>
          <w:rFonts w:asciiTheme="minorHAnsi" w:eastAsiaTheme="minorEastAsia" w:hAnsiTheme="minorHAnsi" w:cstheme="minorBidi"/>
          <w:noProof/>
          <w:sz w:val="22"/>
          <w:szCs w:val="22"/>
          <w:lang w:eastAsia="en-GB"/>
        </w:rPr>
        <w:tab/>
      </w:r>
      <w:r>
        <w:rPr>
          <w:noProof/>
        </w:rPr>
        <w:t>SDP Example</w:t>
      </w:r>
      <w:r w:rsidRPr="0094295A">
        <w:rPr>
          <w:noProof/>
          <w:lang w:val="en-US"/>
        </w:rPr>
        <w:t>s</w:t>
      </w:r>
      <w:r>
        <w:rPr>
          <w:noProof/>
        </w:rPr>
        <w:t xml:space="preserve"> for </w:t>
      </w:r>
      <w:r w:rsidRPr="0094295A">
        <w:rPr>
          <w:noProof/>
          <w:lang w:val="en-US"/>
        </w:rPr>
        <w:t>Transparent</w:t>
      </w:r>
      <w:r>
        <w:rPr>
          <w:noProof/>
        </w:rPr>
        <w:t xml:space="preserve"> Session</w:t>
      </w:r>
      <w:r>
        <w:rPr>
          <w:noProof/>
        </w:rPr>
        <w:tab/>
      </w:r>
      <w:r>
        <w:rPr>
          <w:noProof/>
        </w:rPr>
        <w:fldChar w:fldCharType="begin" w:fldLock="1"/>
      </w:r>
      <w:r>
        <w:rPr>
          <w:noProof/>
        </w:rPr>
        <w:instrText xml:space="preserve"> PAGEREF _Toc123563660 \h </w:instrText>
      </w:r>
      <w:r>
        <w:rPr>
          <w:noProof/>
        </w:rPr>
      </w:r>
      <w:r>
        <w:rPr>
          <w:noProof/>
        </w:rPr>
        <w:fldChar w:fldCharType="separate"/>
      </w:r>
      <w:r>
        <w:rPr>
          <w:noProof/>
        </w:rPr>
        <w:t>95</w:t>
      </w:r>
      <w:r>
        <w:rPr>
          <w:noProof/>
        </w:rPr>
        <w:fldChar w:fldCharType="end"/>
      </w:r>
    </w:p>
    <w:p w14:paraId="41CBE5E1" w14:textId="6904EFF9" w:rsidR="00400F56" w:rsidRDefault="00400F56">
      <w:pPr>
        <w:pStyle w:val="TOC2"/>
        <w:rPr>
          <w:rFonts w:asciiTheme="minorHAnsi" w:eastAsiaTheme="minorEastAsia" w:hAnsiTheme="minorHAnsi" w:cstheme="minorBidi"/>
          <w:noProof/>
          <w:sz w:val="22"/>
          <w:szCs w:val="22"/>
          <w:lang w:eastAsia="en-GB"/>
        </w:rPr>
      </w:pPr>
      <w:r>
        <w:rPr>
          <w:noProof/>
        </w:rPr>
        <w:t>8.4</w:t>
      </w:r>
      <w:r>
        <w:rPr>
          <w:rFonts w:asciiTheme="minorHAnsi" w:eastAsiaTheme="minorEastAsia" w:hAnsiTheme="minorHAnsi" w:cstheme="minorBidi"/>
          <w:noProof/>
          <w:sz w:val="22"/>
          <w:szCs w:val="22"/>
          <w:lang w:eastAsia="en-GB"/>
        </w:rPr>
        <w:tab/>
      </w:r>
      <w:r>
        <w:rPr>
          <w:noProof/>
        </w:rPr>
        <w:t>Quality of Experience</w:t>
      </w:r>
      <w:r>
        <w:rPr>
          <w:noProof/>
        </w:rPr>
        <w:tab/>
      </w:r>
      <w:r>
        <w:rPr>
          <w:noProof/>
        </w:rPr>
        <w:fldChar w:fldCharType="begin" w:fldLock="1"/>
      </w:r>
      <w:r>
        <w:rPr>
          <w:noProof/>
        </w:rPr>
        <w:instrText xml:space="preserve"> PAGEREF _Toc123563661 \h </w:instrText>
      </w:r>
      <w:r>
        <w:rPr>
          <w:noProof/>
        </w:rPr>
      </w:r>
      <w:r>
        <w:rPr>
          <w:noProof/>
        </w:rPr>
        <w:fldChar w:fldCharType="separate"/>
      </w:r>
      <w:r>
        <w:rPr>
          <w:noProof/>
        </w:rPr>
        <w:t>95</w:t>
      </w:r>
      <w:r>
        <w:rPr>
          <w:noProof/>
        </w:rPr>
        <w:fldChar w:fldCharType="end"/>
      </w:r>
    </w:p>
    <w:p w14:paraId="463EC7F9" w14:textId="08B59400" w:rsidR="00400F56" w:rsidRDefault="00400F56">
      <w:pPr>
        <w:pStyle w:val="TOC3"/>
        <w:rPr>
          <w:rFonts w:asciiTheme="minorHAnsi" w:eastAsiaTheme="minorEastAsia" w:hAnsiTheme="minorHAnsi" w:cstheme="minorBidi"/>
          <w:noProof/>
          <w:sz w:val="22"/>
          <w:szCs w:val="22"/>
          <w:lang w:eastAsia="en-GB"/>
        </w:rPr>
      </w:pPr>
      <w:r>
        <w:rPr>
          <w:noProof/>
        </w:rPr>
        <w:t>8.4.1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_Toc123563662 \h </w:instrText>
      </w:r>
      <w:r>
        <w:rPr>
          <w:noProof/>
        </w:rPr>
      </w:r>
      <w:r>
        <w:rPr>
          <w:noProof/>
        </w:rPr>
        <w:fldChar w:fldCharType="separate"/>
      </w:r>
      <w:r>
        <w:rPr>
          <w:noProof/>
        </w:rPr>
        <w:t>95</w:t>
      </w:r>
      <w:r>
        <w:rPr>
          <w:noProof/>
        </w:rPr>
        <w:fldChar w:fldCharType="end"/>
      </w:r>
    </w:p>
    <w:p w14:paraId="718A7020" w14:textId="36DEDC3D" w:rsidR="00400F56" w:rsidRDefault="00400F56">
      <w:pPr>
        <w:pStyle w:val="TOC3"/>
        <w:rPr>
          <w:rFonts w:asciiTheme="minorHAnsi" w:eastAsiaTheme="minorEastAsia" w:hAnsiTheme="minorHAnsi" w:cstheme="minorBidi"/>
          <w:noProof/>
          <w:sz w:val="22"/>
          <w:szCs w:val="22"/>
          <w:lang w:eastAsia="en-GB"/>
        </w:rPr>
      </w:pPr>
      <w:r>
        <w:rPr>
          <w:noProof/>
        </w:rPr>
        <w:t>8.4.2</w:t>
      </w:r>
      <w:r>
        <w:rPr>
          <w:rFonts w:asciiTheme="minorHAnsi" w:eastAsiaTheme="minorEastAsia" w:hAnsiTheme="minorHAnsi" w:cstheme="minorBidi"/>
          <w:noProof/>
          <w:sz w:val="22"/>
          <w:szCs w:val="22"/>
          <w:lang w:eastAsia="en-GB"/>
        </w:rPr>
        <w:tab/>
      </w:r>
      <w:r>
        <w:rPr>
          <w:noProof/>
        </w:rPr>
        <w:t>QoE Metrics</w:t>
      </w:r>
      <w:r>
        <w:rPr>
          <w:noProof/>
        </w:rPr>
        <w:tab/>
      </w:r>
      <w:r>
        <w:rPr>
          <w:noProof/>
        </w:rPr>
        <w:fldChar w:fldCharType="begin" w:fldLock="1"/>
      </w:r>
      <w:r>
        <w:rPr>
          <w:noProof/>
        </w:rPr>
        <w:instrText xml:space="preserve"> PAGEREF _Toc123563663 \h </w:instrText>
      </w:r>
      <w:r>
        <w:rPr>
          <w:noProof/>
        </w:rPr>
      </w:r>
      <w:r>
        <w:rPr>
          <w:noProof/>
        </w:rPr>
        <w:fldChar w:fldCharType="separate"/>
      </w:r>
      <w:r>
        <w:rPr>
          <w:noProof/>
        </w:rPr>
        <w:t>95</w:t>
      </w:r>
      <w:r>
        <w:rPr>
          <w:noProof/>
        </w:rPr>
        <w:fldChar w:fldCharType="end"/>
      </w:r>
    </w:p>
    <w:p w14:paraId="66FC5F34" w14:textId="72E31AB5" w:rsidR="00400F56" w:rsidRDefault="00400F56">
      <w:pPr>
        <w:pStyle w:val="TOC4"/>
        <w:rPr>
          <w:rFonts w:asciiTheme="minorHAnsi" w:eastAsiaTheme="minorEastAsia" w:hAnsiTheme="minorHAnsi" w:cstheme="minorBidi"/>
          <w:noProof/>
          <w:sz w:val="22"/>
          <w:szCs w:val="22"/>
          <w:lang w:eastAsia="en-GB"/>
        </w:rPr>
      </w:pPr>
      <w:r>
        <w:rPr>
          <w:noProof/>
        </w:rPr>
        <w:t>8.4.2.1</w:t>
      </w:r>
      <w:r>
        <w:rPr>
          <w:rFonts w:asciiTheme="minorHAnsi" w:eastAsiaTheme="minorEastAsia" w:hAnsiTheme="minorHAnsi" w:cstheme="minorBidi"/>
          <w:noProof/>
          <w:sz w:val="22"/>
          <w:szCs w:val="22"/>
          <w:lang w:eastAsia="en-GB"/>
        </w:rPr>
        <w:tab/>
      </w:r>
      <w:r>
        <w:rPr>
          <w:noProof/>
        </w:rPr>
        <w:t>Corruption duration metric</w:t>
      </w:r>
      <w:r>
        <w:rPr>
          <w:noProof/>
        </w:rPr>
        <w:tab/>
      </w:r>
      <w:r>
        <w:rPr>
          <w:noProof/>
        </w:rPr>
        <w:fldChar w:fldCharType="begin" w:fldLock="1"/>
      </w:r>
      <w:r>
        <w:rPr>
          <w:noProof/>
        </w:rPr>
        <w:instrText xml:space="preserve"> PAGEREF _Toc123563664 \h </w:instrText>
      </w:r>
      <w:r>
        <w:rPr>
          <w:noProof/>
        </w:rPr>
      </w:r>
      <w:r>
        <w:rPr>
          <w:noProof/>
        </w:rPr>
        <w:fldChar w:fldCharType="separate"/>
      </w:r>
      <w:r>
        <w:rPr>
          <w:noProof/>
        </w:rPr>
        <w:t>96</w:t>
      </w:r>
      <w:r>
        <w:rPr>
          <w:noProof/>
        </w:rPr>
        <w:fldChar w:fldCharType="end"/>
      </w:r>
    </w:p>
    <w:p w14:paraId="7ADD3729" w14:textId="3CF7E72A" w:rsidR="00400F56" w:rsidRDefault="00400F56">
      <w:pPr>
        <w:pStyle w:val="TOC4"/>
        <w:rPr>
          <w:rFonts w:asciiTheme="minorHAnsi" w:eastAsiaTheme="minorEastAsia" w:hAnsiTheme="minorHAnsi" w:cstheme="minorBidi"/>
          <w:noProof/>
          <w:sz w:val="22"/>
          <w:szCs w:val="22"/>
          <w:lang w:eastAsia="en-GB"/>
        </w:rPr>
      </w:pPr>
      <w:r>
        <w:rPr>
          <w:noProof/>
        </w:rPr>
        <w:t>8.4.2.2</w:t>
      </w:r>
      <w:r>
        <w:rPr>
          <w:rFonts w:asciiTheme="minorHAnsi" w:eastAsiaTheme="minorEastAsia" w:hAnsiTheme="minorHAnsi" w:cstheme="minorBidi"/>
          <w:noProof/>
          <w:sz w:val="22"/>
          <w:szCs w:val="22"/>
          <w:lang w:eastAsia="en-GB"/>
        </w:rPr>
        <w:tab/>
      </w:r>
      <w:r>
        <w:rPr>
          <w:noProof/>
        </w:rPr>
        <w:t>Rebuffering duration metric</w:t>
      </w:r>
      <w:r>
        <w:rPr>
          <w:noProof/>
        </w:rPr>
        <w:tab/>
      </w:r>
      <w:r>
        <w:rPr>
          <w:noProof/>
        </w:rPr>
        <w:fldChar w:fldCharType="begin" w:fldLock="1"/>
      </w:r>
      <w:r>
        <w:rPr>
          <w:noProof/>
        </w:rPr>
        <w:instrText xml:space="preserve"> PAGEREF _Toc123563665 \h </w:instrText>
      </w:r>
      <w:r>
        <w:rPr>
          <w:noProof/>
        </w:rPr>
      </w:r>
      <w:r>
        <w:rPr>
          <w:noProof/>
        </w:rPr>
        <w:fldChar w:fldCharType="separate"/>
      </w:r>
      <w:r>
        <w:rPr>
          <w:noProof/>
        </w:rPr>
        <w:t>97</w:t>
      </w:r>
      <w:r>
        <w:rPr>
          <w:noProof/>
        </w:rPr>
        <w:fldChar w:fldCharType="end"/>
      </w:r>
    </w:p>
    <w:p w14:paraId="139A27F8" w14:textId="748C58C5" w:rsidR="00400F56" w:rsidRDefault="00400F56">
      <w:pPr>
        <w:pStyle w:val="TOC4"/>
        <w:rPr>
          <w:rFonts w:asciiTheme="minorHAnsi" w:eastAsiaTheme="minorEastAsia" w:hAnsiTheme="minorHAnsi" w:cstheme="minorBidi"/>
          <w:noProof/>
          <w:sz w:val="22"/>
          <w:szCs w:val="22"/>
          <w:lang w:eastAsia="en-GB"/>
        </w:rPr>
      </w:pPr>
      <w:r>
        <w:rPr>
          <w:noProof/>
        </w:rPr>
        <w:t>8.4.2.3</w:t>
      </w:r>
      <w:r>
        <w:rPr>
          <w:rFonts w:asciiTheme="minorHAnsi" w:eastAsiaTheme="minorEastAsia" w:hAnsiTheme="minorHAnsi" w:cstheme="minorBidi"/>
          <w:noProof/>
          <w:sz w:val="22"/>
          <w:szCs w:val="22"/>
          <w:lang w:eastAsia="en-GB"/>
        </w:rPr>
        <w:tab/>
      </w:r>
      <w:r>
        <w:rPr>
          <w:noProof/>
        </w:rPr>
        <w:t>Initial buffering duration metric</w:t>
      </w:r>
      <w:r>
        <w:rPr>
          <w:noProof/>
        </w:rPr>
        <w:tab/>
      </w:r>
      <w:r>
        <w:rPr>
          <w:noProof/>
        </w:rPr>
        <w:fldChar w:fldCharType="begin" w:fldLock="1"/>
      </w:r>
      <w:r>
        <w:rPr>
          <w:noProof/>
        </w:rPr>
        <w:instrText xml:space="preserve"> PAGEREF _Toc123563666 \h </w:instrText>
      </w:r>
      <w:r>
        <w:rPr>
          <w:noProof/>
        </w:rPr>
      </w:r>
      <w:r>
        <w:rPr>
          <w:noProof/>
        </w:rPr>
        <w:fldChar w:fldCharType="separate"/>
      </w:r>
      <w:r>
        <w:rPr>
          <w:noProof/>
        </w:rPr>
        <w:t>97</w:t>
      </w:r>
      <w:r>
        <w:rPr>
          <w:noProof/>
        </w:rPr>
        <w:fldChar w:fldCharType="end"/>
      </w:r>
    </w:p>
    <w:p w14:paraId="1BFC032D" w14:textId="116DD114" w:rsidR="00400F56" w:rsidRDefault="00400F56">
      <w:pPr>
        <w:pStyle w:val="TOC4"/>
        <w:rPr>
          <w:rFonts w:asciiTheme="minorHAnsi" w:eastAsiaTheme="minorEastAsia" w:hAnsiTheme="minorHAnsi" w:cstheme="minorBidi"/>
          <w:noProof/>
          <w:sz w:val="22"/>
          <w:szCs w:val="22"/>
          <w:lang w:eastAsia="en-GB"/>
        </w:rPr>
      </w:pPr>
      <w:r>
        <w:rPr>
          <w:noProof/>
        </w:rPr>
        <w:t>8.4.2.4</w:t>
      </w:r>
      <w:r>
        <w:rPr>
          <w:rFonts w:asciiTheme="minorHAnsi" w:eastAsiaTheme="minorEastAsia" w:hAnsiTheme="minorHAnsi" w:cstheme="minorBidi"/>
          <w:noProof/>
          <w:sz w:val="22"/>
          <w:szCs w:val="22"/>
          <w:lang w:eastAsia="en-GB"/>
        </w:rPr>
        <w:tab/>
      </w:r>
      <w:r>
        <w:rPr>
          <w:noProof/>
        </w:rPr>
        <w:t>Successive loss of RTP packets</w:t>
      </w:r>
      <w:r>
        <w:rPr>
          <w:noProof/>
        </w:rPr>
        <w:tab/>
      </w:r>
      <w:r>
        <w:rPr>
          <w:noProof/>
        </w:rPr>
        <w:fldChar w:fldCharType="begin" w:fldLock="1"/>
      </w:r>
      <w:r>
        <w:rPr>
          <w:noProof/>
        </w:rPr>
        <w:instrText xml:space="preserve"> PAGEREF _Toc123563667 \h </w:instrText>
      </w:r>
      <w:r>
        <w:rPr>
          <w:noProof/>
        </w:rPr>
      </w:r>
      <w:r>
        <w:rPr>
          <w:noProof/>
        </w:rPr>
        <w:fldChar w:fldCharType="separate"/>
      </w:r>
      <w:r>
        <w:rPr>
          <w:noProof/>
        </w:rPr>
        <w:t>97</w:t>
      </w:r>
      <w:r>
        <w:rPr>
          <w:noProof/>
        </w:rPr>
        <w:fldChar w:fldCharType="end"/>
      </w:r>
    </w:p>
    <w:p w14:paraId="2E12A406" w14:textId="6E015F9E" w:rsidR="00400F56" w:rsidRDefault="00400F56">
      <w:pPr>
        <w:pStyle w:val="TOC4"/>
        <w:rPr>
          <w:rFonts w:asciiTheme="minorHAnsi" w:eastAsiaTheme="minorEastAsia" w:hAnsiTheme="minorHAnsi" w:cstheme="minorBidi"/>
          <w:noProof/>
          <w:sz w:val="22"/>
          <w:szCs w:val="22"/>
          <w:lang w:eastAsia="en-GB"/>
        </w:rPr>
      </w:pPr>
      <w:r>
        <w:rPr>
          <w:noProof/>
        </w:rPr>
        <w:t>8.4.2.5</w:t>
      </w:r>
      <w:r>
        <w:rPr>
          <w:rFonts w:asciiTheme="minorHAnsi" w:eastAsiaTheme="minorEastAsia" w:hAnsiTheme="minorHAnsi" w:cstheme="minorBidi"/>
          <w:noProof/>
          <w:sz w:val="22"/>
          <w:szCs w:val="22"/>
          <w:lang w:eastAsia="en-GB"/>
        </w:rPr>
        <w:tab/>
      </w:r>
      <w:r>
        <w:rPr>
          <w:noProof/>
        </w:rPr>
        <w:t>Frame rate deviation</w:t>
      </w:r>
      <w:r>
        <w:rPr>
          <w:noProof/>
        </w:rPr>
        <w:tab/>
      </w:r>
      <w:r>
        <w:rPr>
          <w:noProof/>
        </w:rPr>
        <w:fldChar w:fldCharType="begin" w:fldLock="1"/>
      </w:r>
      <w:r>
        <w:rPr>
          <w:noProof/>
        </w:rPr>
        <w:instrText xml:space="preserve"> PAGEREF _Toc123563668 \h </w:instrText>
      </w:r>
      <w:r>
        <w:rPr>
          <w:noProof/>
        </w:rPr>
      </w:r>
      <w:r>
        <w:rPr>
          <w:noProof/>
        </w:rPr>
        <w:fldChar w:fldCharType="separate"/>
      </w:r>
      <w:r>
        <w:rPr>
          <w:noProof/>
        </w:rPr>
        <w:t>97</w:t>
      </w:r>
      <w:r>
        <w:rPr>
          <w:noProof/>
        </w:rPr>
        <w:fldChar w:fldCharType="end"/>
      </w:r>
    </w:p>
    <w:p w14:paraId="1C2B4962" w14:textId="59486F4D" w:rsidR="00400F56" w:rsidRDefault="00400F56">
      <w:pPr>
        <w:pStyle w:val="TOC4"/>
        <w:rPr>
          <w:rFonts w:asciiTheme="minorHAnsi" w:eastAsiaTheme="minorEastAsia" w:hAnsiTheme="minorHAnsi" w:cstheme="minorBidi"/>
          <w:noProof/>
          <w:sz w:val="22"/>
          <w:szCs w:val="22"/>
          <w:lang w:eastAsia="en-GB"/>
        </w:rPr>
      </w:pPr>
      <w:r>
        <w:rPr>
          <w:noProof/>
        </w:rPr>
        <w:t>8.4.2.6</w:t>
      </w:r>
      <w:r>
        <w:rPr>
          <w:rFonts w:asciiTheme="minorHAnsi" w:eastAsiaTheme="minorEastAsia" w:hAnsiTheme="minorHAnsi" w:cstheme="minorBidi"/>
          <w:noProof/>
          <w:sz w:val="22"/>
          <w:szCs w:val="22"/>
          <w:lang w:eastAsia="en-GB"/>
        </w:rPr>
        <w:tab/>
      </w:r>
      <w:r>
        <w:rPr>
          <w:noProof/>
        </w:rPr>
        <w:t>Jitter duration</w:t>
      </w:r>
      <w:r>
        <w:rPr>
          <w:noProof/>
        </w:rPr>
        <w:tab/>
      </w:r>
      <w:r>
        <w:rPr>
          <w:noProof/>
        </w:rPr>
        <w:fldChar w:fldCharType="begin" w:fldLock="1"/>
      </w:r>
      <w:r>
        <w:rPr>
          <w:noProof/>
        </w:rPr>
        <w:instrText xml:space="preserve"> PAGEREF _Toc123563669 \h </w:instrText>
      </w:r>
      <w:r>
        <w:rPr>
          <w:noProof/>
        </w:rPr>
      </w:r>
      <w:r>
        <w:rPr>
          <w:noProof/>
        </w:rPr>
        <w:fldChar w:fldCharType="separate"/>
      </w:r>
      <w:r>
        <w:rPr>
          <w:noProof/>
        </w:rPr>
        <w:t>98</w:t>
      </w:r>
      <w:r>
        <w:rPr>
          <w:noProof/>
        </w:rPr>
        <w:fldChar w:fldCharType="end"/>
      </w:r>
    </w:p>
    <w:p w14:paraId="43AAE7DA" w14:textId="1133AF73" w:rsidR="00400F56" w:rsidRDefault="00400F56">
      <w:pPr>
        <w:pStyle w:val="TOC4"/>
        <w:rPr>
          <w:rFonts w:asciiTheme="minorHAnsi" w:eastAsiaTheme="minorEastAsia" w:hAnsiTheme="minorHAnsi" w:cstheme="minorBidi"/>
          <w:noProof/>
          <w:sz w:val="22"/>
          <w:szCs w:val="22"/>
          <w:lang w:eastAsia="en-GB"/>
        </w:rPr>
      </w:pPr>
      <w:r>
        <w:rPr>
          <w:noProof/>
        </w:rPr>
        <w:t>8.4.2.7</w:t>
      </w:r>
      <w:r>
        <w:rPr>
          <w:rFonts w:asciiTheme="minorHAnsi" w:eastAsiaTheme="minorEastAsia" w:hAnsiTheme="minorHAnsi" w:cstheme="minorBidi"/>
          <w:noProof/>
          <w:sz w:val="22"/>
          <w:szCs w:val="22"/>
          <w:lang w:eastAsia="en-GB"/>
        </w:rPr>
        <w:tab/>
      </w:r>
      <w:r>
        <w:rPr>
          <w:noProof/>
        </w:rPr>
        <w:t>Content Access/Switch Time</w:t>
      </w:r>
      <w:r>
        <w:rPr>
          <w:noProof/>
        </w:rPr>
        <w:tab/>
      </w:r>
      <w:r>
        <w:rPr>
          <w:noProof/>
        </w:rPr>
        <w:fldChar w:fldCharType="begin" w:fldLock="1"/>
      </w:r>
      <w:r>
        <w:rPr>
          <w:noProof/>
        </w:rPr>
        <w:instrText xml:space="preserve"> PAGEREF _Toc123563670 \h </w:instrText>
      </w:r>
      <w:r>
        <w:rPr>
          <w:noProof/>
        </w:rPr>
      </w:r>
      <w:r>
        <w:rPr>
          <w:noProof/>
        </w:rPr>
        <w:fldChar w:fldCharType="separate"/>
      </w:r>
      <w:r>
        <w:rPr>
          <w:noProof/>
        </w:rPr>
        <w:t>98</w:t>
      </w:r>
      <w:r>
        <w:rPr>
          <w:noProof/>
        </w:rPr>
        <w:fldChar w:fldCharType="end"/>
      </w:r>
    </w:p>
    <w:p w14:paraId="0E8D7954" w14:textId="023CBA00" w:rsidR="00400F56" w:rsidRDefault="00400F56">
      <w:pPr>
        <w:pStyle w:val="TOC4"/>
        <w:rPr>
          <w:rFonts w:asciiTheme="minorHAnsi" w:eastAsiaTheme="minorEastAsia" w:hAnsiTheme="minorHAnsi" w:cstheme="minorBidi"/>
          <w:noProof/>
          <w:sz w:val="22"/>
          <w:szCs w:val="22"/>
          <w:lang w:eastAsia="en-GB"/>
        </w:rPr>
      </w:pPr>
      <w:r>
        <w:rPr>
          <w:noProof/>
        </w:rPr>
        <w:t>8.4.2.8</w:t>
      </w:r>
      <w:r>
        <w:rPr>
          <w:rFonts w:asciiTheme="minorHAnsi" w:eastAsiaTheme="minorEastAsia" w:hAnsiTheme="minorHAnsi" w:cstheme="minorBidi"/>
          <w:noProof/>
          <w:sz w:val="22"/>
          <w:szCs w:val="22"/>
          <w:lang w:eastAsia="en-GB"/>
        </w:rPr>
        <w:tab/>
      </w:r>
      <w:r>
        <w:rPr>
          <w:noProof/>
        </w:rPr>
        <w:t>Network Resource</w:t>
      </w:r>
      <w:r>
        <w:rPr>
          <w:noProof/>
        </w:rPr>
        <w:tab/>
      </w:r>
      <w:r>
        <w:rPr>
          <w:noProof/>
        </w:rPr>
        <w:fldChar w:fldCharType="begin" w:fldLock="1"/>
      </w:r>
      <w:r>
        <w:rPr>
          <w:noProof/>
        </w:rPr>
        <w:instrText xml:space="preserve"> PAGEREF _Toc123563671 \h </w:instrText>
      </w:r>
      <w:r>
        <w:rPr>
          <w:noProof/>
        </w:rPr>
      </w:r>
      <w:r>
        <w:rPr>
          <w:noProof/>
        </w:rPr>
        <w:fldChar w:fldCharType="separate"/>
      </w:r>
      <w:r>
        <w:rPr>
          <w:noProof/>
        </w:rPr>
        <w:t>98</w:t>
      </w:r>
      <w:r>
        <w:rPr>
          <w:noProof/>
        </w:rPr>
        <w:fldChar w:fldCharType="end"/>
      </w:r>
    </w:p>
    <w:p w14:paraId="64744AE7" w14:textId="23104D19" w:rsidR="00400F56" w:rsidRDefault="00400F56">
      <w:pPr>
        <w:pStyle w:val="TOC4"/>
        <w:rPr>
          <w:rFonts w:asciiTheme="minorHAnsi" w:eastAsiaTheme="minorEastAsia" w:hAnsiTheme="minorHAnsi" w:cstheme="minorBidi"/>
          <w:noProof/>
          <w:sz w:val="22"/>
          <w:szCs w:val="22"/>
          <w:lang w:eastAsia="en-GB"/>
        </w:rPr>
      </w:pPr>
      <w:r>
        <w:rPr>
          <w:noProof/>
        </w:rPr>
        <w:t>8.4.2.9</w:t>
      </w:r>
      <w:r>
        <w:rPr>
          <w:rFonts w:asciiTheme="minorHAnsi" w:eastAsiaTheme="minorEastAsia" w:hAnsiTheme="minorHAnsi" w:cstheme="minorBidi"/>
          <w:noProof/>
          <w:sz w:val="22"/>
          <w:szCs w:val="22"/>
          <w:lang w:eastAsia="en-GB"/>
        </w:rPr>
        <w:tab/>
      </w:r>
      <w:r>
        <w:rPr>
          <w:noProof/>
        </w:rPr>
        <w:t>Average codec bitrate</w:t>
      </w:r>
      <w:r>
        <w:rPr>
          <w:noProof/>
        </w:rPr>
        <w:tab/>
      </w:r>
      <w:r>
        <w:rPr>
          <w:noProof/>
        </w:rPr>
        <w:fldChar w:fldCharType="begin" w:fldLock="1"/>
      </w:r>
      <w:r>
        <w:rPr>
          <w:noProof/>
        </w:rPr>
        <w:instrText xml:space="preserve"> PAGEREF _Toc123563672 \h </w:instrText>
      </w:r>
      <w:r>
        <w:rPr>
          <w:noProof/>
        </w:rPr>
      </w:r>
      <w:r>
        <w:rPr>
          <w:noProof/>
        </w:rPr>
        <w:fldChar w:fldCharType="separate"/>
      </w:r>
      <w:r>
        <w:rPr>
          <w:noProof/>
        </w:rPr>
        <w:t>99</w:t>
      </w:r>
      <w:r>
        <w:rPr>
          <w:noProof/>
        </w:rPr>
        <w:fldChar w:fldCharType="end"/>
      </w:r>
    </w:p>
    <w:p w14:paraId="5C6A7362" w14:textId="77EAD573" w:rsidR="00400F56" w:rsidRDefault="00400F56">
      <w:pPr>
        <w:pStyle w:val="TOC4"/>
        <w:rPr>
          <w:rFonts w:asciiTheme="minorHAnsi" w:eastAsiaTheme="minorEastAsia" w:hAnsiTheme="minorHAnsi" w:cstheme="minorBidi"/>
          <w:noProof/>
          <w:sz w:val="22"/>
          <w:szCs w:val="22"/>
          <w:lang w:eastAsia="en-GB"/>
        </w:rPr>
      </w:pPr>
      <w:r>
        <w:rPr>
          <w:noProof/>
        </w:rPr>
        <w:t>8.4.2.10</w:t>
      </w:r>
      <w:r>
        <w:rPr>
          <w:rFonts w:asciiTheme="minorHAnsi" w:eastAsiaTheme="minorEastAsia" w:hAnsiTheme="minorHAnsi" w:cstheme="minorBidi"/>
          <w:noProof/>
          <w:sz w:val="22"/>
          <w:szCs w:val="22"/>
          <w:lang w:eastAsia="en-GB"/>
        </w:rPr>
        <w:tab/>
      </w:r>
      <w:r>
        <w:rPr>
          <w:noProof/>
        </w:rPr>
        <w:t>Codec information</w:t>
      </w:r>
      <w:r>
        <w:rPr>
          <w:noProof/>
        </w:rPr>
        <w:tab/>
      </w:r>
      <w:r>
        <w:rPr>
          <w:noProof/>
        </w:rPr>
        <w:fldChar w:fldCharType="begin" w:fldLock="1"/>
      </w:r>
      <w:r>
        <w:rPr>
          <w:noProof/>
        </w:rPr>
        <w:instrText xml:space="preserve"> PAGEREF _Toc123563673 \h </w:instrText>
      </w:r>
      <w:r>
        <w:rPr>
          <w:noProof/>
        </w:rPr>
      </w:r>
      <w:r>
        <w:rPr>
          <w:noProof/>
        </w:rPr>
        <w:fldChar w:fldCharType="separate"/>
      </w:r>
      <w:r>
        <w:rPr>
          <w:noProof/>
        </w:rPr>
        <w:t>99</w:t>
      </w:r>
      <w:r>
        <w:rPr>
          <w:noProof/>
        </w:rPr>
        <w:fldChar w:fldCharType="end"/>
      </w:r>
    </w:p>
    <w:p w14:paraId="7AD94CEA" w14:textId="1AD16341" w:rsidR="00400F56" w:rsidRDefault="00400F56">
      <w:pPr>
        <w:pStyle w:val="TOC4"/>
        <w:rPr>
          <w:rFonts w:asciiTheme="minorHAnsi" w:eastAsiaTheme="minorEastAsia" w:hAnsiTheme="minorHAnsi" w:cstheme="minorBidi"/>
          <w:noProof/>
          <w:sz w:val="22"/>
          <w:szCs w:val="22"/>
          <w:lang w:eastAsia="en-GB"/>
        </w:rPr>
      </w:pPr>
      <w:r>
        <w:rPr>
          <w:noProof/>
        </w:rPr>
        <w:t>8.4.2.11</w:t>
      </w:r>
      <w:r>
        <w:rPr>
          <w:rFonts w:asciiTheme="minorHAnsi" w:eastAsiaTheme="minorEastAsia" w:hAnsiTheme="minorHAnsi" w:cstheme="minorBidi"/>
          <w:noProof/>
          <w:sz w:val="22"/>
          <w:szCs w:val="22"/>
          <w:lang w:eastAsia="en-GB"/>
        </w:rPr>
        <w:tab/>
      </w:r>
      <w:r>
        <w:rPr>
          <w:noProof/>
        </w:rPr>
        <w:t>Loss of Objects</w:t>
      </w:r>
      <w:r>
        <w:rPr>
          <w:noProof/>
        </w:rPr>
        <w:tab/>
      </w:r>
      <w:r>
        <w:rPr>
          <w:noProof/>
        </w:rPr>
        <w:fldChar w:fldCharType="begin" w:fldLock="1"/>
      </w:r>
      <w:r>
        <w:rPr>
          <w:noProof/>
        </w:rPr>
        <w:instrText xml:space="preserve"> PAGEREF _Toc123563674 \h </w:instrText>
      </w:r>
      <w:r>
        <w:rPr>
          <w:noProof/>
        </w:rPr>
      </w:r>
      <w:r>
        <w:rPr>
          <w:noProof/>
        </w:rPr>
        <w:fldChar w:fldCharType="separate"/>
      </w:r>
      <w:r>
        <w:rPr>
          <w:noProof/>
        </w:rPr>
        <w:t>100</w:t>
      </w:r>
      <w:r>
        <w:rPr>
          <w:noProof/>
        </w:rPr>
        <w:fldChar w:fldCharType="end"/>
      </w:r>
    </w:p>
    <w:p w14:paraId="7D68B6CC" w14:textId="09E4F519" w:rsidR="00400F56" w:rsidRDefault="00400F56">
      <w:pPr>
        <w:pStyle w:val="TOC4"/>
        <w:rPr>
          <w:rFonts w:asciiTheme="minorHAnsi" w:eastAsiaTheme="minorEastAsia" w:hAnsiTheme="minorHAnsi" w:cstheme="minorBidi"/>
          <w:noProof/>
          <w:sz w:val="22"/>
          <w:szCs w:val="22"/>
          <w:lang w:eastAsia="en-GB"/>
        </w:rPr>
      </w:pPr>
      <w:r>
        <w:rPr>
          <w:noProof/>
        </w:rPr>
        <w:t>8.4.2.12</w:t>
      </w:r>
      <w:r>
        <w:rPr>
          <w:rFonts w:asciiTheme="minorHAnsi" w:eastAsiaTheme="minorEastAsia" w:hAnsiTheme="minorHAnsi" w:cstheme="minorBidi"/>
          <w:noProof/>
          <w:sz w:val="22"/>
          <w:szCs w:val="22"/>
          <w:lang w:eastAsia="en-GB"/>
        </w:rPr>
        <w:tab/>
      </w:r>
      <w:r>
        <w:rPr>
          <w:noProof/>
        </w:rPr>
        <w:t>Distribution of Symbol Count Underrun for Failed Blocks</w:t>
      </w:r>
      <w:r>
        <w:rPr>
          <w:noProof/>
        </w:rPr>
        <w:tab/>
      </w:r>
      <w:r>
        <w:rPr>
          <w:noProof/>
        </w:rPr>
        <w:fldChar w:fldCharType="begin" w:fldLock="1"/>
      </w:r>
      <w:r>
        <w:rPr>
          <w:noProof/>
        </w:rPr>
        <w:instrText xml:space="preserve"> PAGEREF _Toc123563675 \h </w:instrText>
      </w:r>
      <w:r>
        <w:rPr>
          <w:noProof/>
        </w:rPr>
      </w:r>
      <w:r>
        <w:rPr>
          <w:noProof/>
        </w:rPr>
        <w:fldChar w:fldCharType="separate"/>
      </w:r>
      <w:r>
        <w:rPr>
          <w:noProof/>
        </w:rPr>
        <w:t>100</w:t>
      </w:r>
      <w:r>
        <w:rPr>
          <w:noProof/>
        </w:rPr>
        <w:fldChar w:fldCharType="end"/>
      </w:r>
    </w:p>
    <w:p w14:paraId="3539B1D0" w14:textId="5C3875E3" w:rsidR="00400F56" w:rsidRDefault="00400F56">
      <w:pPr>
        <w:pStyle w:val="TOC3"/>
        <w:rPr>
          <w:rFonts w:asciiTheme="minorHAnsi" w:eastAsiaTheme="minorEastAsia" w:hAnsiTheme="minorHAnsi" w:cstheme="minorBidi"/>
          <w:noProof/>
          <w:sz w:val="22"/>
          <w:szCs w:val="22"/>
          <w:lang w:eastAsia="en-GB"/>
        </w:rPr>
      </w:pPr>
      <w:r>
        <w:rPr>
          <w:noProof/>
        </w:rPr>
        <w:t>8.4.3</w:t>
      </w:r>
      <w:r>
        <w:rPr>
          <w:rFonts w:asciiTheme="minorHAnsi" w:eastAsiaTheme="minorEastAsia" w:hAnsiTheme="minorHAnsi" w:cstheme="minorBidi"/>
          <w:noProof/>
          <w:sz w:val="22"/>
          <w:szCs w:val="22"/>
          <w:lang w:eastAsia="en-GB"/>
        </w:rPr>
        <w:tab/>
      </w:r>
      <w:r>
        <w:rPr>
          <w:noProof/>
        </w:rPr>
        <w:t>Example metrics initiation with SDP</w:t>
      </w:r>
      <w:r>
        <w:rPr>
          <w:noProof/>
        </w:rPr>
        <w:tab/>
      </w:r>
      <w:r>
        <w:rPr>
          <w:noProof/>
        </w:rPr>
        <w:fldChar w:fldCharType="begin" w:fldLock="1"/>
      </w:r>
      <w:r>
        <w:rPr>
          <w:noProof/>
        </w:rPr>
        <w:instrText xml:space="preserve"> PAGEREF _Toc123563676 \h </w:instrText>
      </w:r>
      <w:r>
        <w:rPr>
          <w:noProof/>
        </w:rPr>
      </w:r>
      <w:r>
        <w:rPr>
          <w:noProof/>
        </w:rPr>
        <w:fldChar w:fldCharType="separate"/>
      </w:r>
      <w:r>
        <w:rPr>
          <w:noProof/>
        </w:rPr>
        <w:t>101</w:t>
      </w:r>
      <w:r>
        <w:rPr>
          <w:noProof/>
        </w:rPr>
        <w:fldChar w:fldCharType="end"/>
      </w:r>
    </w:p>
    <w:p w14:paraId="01673C3A" w14:textId="1479DFE8" w:rsidR="00400F56" w:rsidRDefault="00400F56">
      <w:pPr>
        <w:pStyle w:val="TOC2"/>
        <w:rPr>
          <w:rFonts w:asciiTheme="minorHAnsi" w:eastAsiaTheme="minorEastAsia" w:hAnsiTheme="minorHAnsi" w:cstheme="minorBidi"/>
          <w:noProof/>
          <w:sz w:val="22"/>
          <w:szCs w:val="22"/>
          <w:lang w:eastAsia="en-GB"/>
        </w:rPr>
      </w:pPr>
      <w:r>
        <w:rPr>
          <w:noProof/>
        </w:rPr>
        <w:t>8.5</w:t>
      </w:r>
      <w:r>
        <w:rPr>
          <w:rFonts w:asciiTheme="minorHAnsi" w:eastAsiaTheme="minorEastAsia" w:hAnsiTheme="minorHAnsi" w:cstheme="minorBidi"/>
          <w:noProof/>
          <w:sz w:val="22"/>
          <w:szCs w:val="22"/>
          <w:lang w:eastAsia="en-GB"/>
        </w:rPr>
        <w:tab/>
      </w:r>
      <w:r>
        <w:rPr>
          <w:noProof/>
        </w:rPr>
        <w:t>Using MBMS Streaming delivery on Unicast</w:t>
      </w:r>
      <w:r>
        <w:rPr>
          <w:noProof/>
        </w:rPr>
        <w:tab/>
      </w:r>
      <w:r>
        <w:rPr>
          <w:noProof/>
        </w:rPr>
        <w:fldChar w:fldCharType="begin" w:fldLock="1"/>
      </w:r>
      <w:r>
        <w:rPr>
          <w:noProof/>
        </w:rPr>
        <w:instrText xml:space="preserve"> PAGEREF _Toc123563677 \h </w:instrText>
      </w:r>
      <w:r>
        <w:rPr>
          <w:noProof/>
        </w:rPr>
      </w:r>
      <w:r>
        <w:rPr>
          <w:noProof/>
        </w:rPr>
        <w:fldChar w:fldCharType="separate"/>
      </w:r>
      <w:r>
        <w:rPr>
          <w:noProof/>
        </w:rPr>
        <w:t>101</w:t>
      </w:r>
      <w:r>
        <w:rPr>
          <w:noProof/>
        </w:rPr>
        <w:fldChar w:fldCharType="end"/>
      </w:r>
    </w:p>
    <w:p w14:paraId="707E315E" w14:textId="59FF2EF0" w:rsidR="00400F56" w:rsidRDefault="00400F56">
      <w:pPr>
        <w:pStyle w:val="TOC1"/>
        <w:rPr>
          <w:rFonts w:asciiTheme="minorHAnsi" w:eastAsiaTheme="minorEastAsia" w:hAnsiTheme="minorHAnsi" w:cstheme="minorBidi"/>
          <w:noProof/>
          <w:szCs w:val="22"/>
          <w:lang w:eastAsia="en-GB"/>
        </w:rPr>
      </w:pPr>
      <w:r>
        <w:rPr>
          <w:noProof/>
        </w:rPr>
        <w:t>8A</w:t>
      </w:r>
      <w:r>
        <w:rPr>
          <w:rFonts w:asciiTheme="minorHAnsi" w:eastAsiaTheme="minorEastAsia" w:hAnsiTheme="minorHAnsi" w:cstheme="minorBidi"/>
          <w:noProof/>
          <w:szCs w:val="22"/>
          <w:lang w:eastAsia="en-GB"/>
        </w:rPr>
        <w:tab/>
      </w:r>
      <w:r>
        <w:rPr>
          <w:noProof/>
        </w:rPr>
        <w:t>Group Communication Delivery Method</w:t>
      </w:r>
      <w:r>
        <w:rPr>
          <w:noProof/>
        </w:rPr>
        <w:tab/>
      </w:r>
      <w:r>
        <w:rPr>
          <w:noProof/>
        </w:rPr>
        <w:fldChar w:fldCharType="begin" w:fldLock="1"/>
      </w:r>
      <w:r>
        <w:rPr>
          <w:noProof/>
        </w:rPr>
        <w:instrText xml:space="preserve"> PAGEREF _Toc123563678 \h </w:instrText>
      </w:r>
      <w:r>
        <w:rPr>
          <w:noProof/>
        </w:rPr>
      </w:r>
      <w:r>
        <w:rPr>
          <w:noProof/>
        </w:rPr>
        <w:fldChar w:fldCharType="separate"/>
      </w:r>
      <w:r>
        <w:rPr>
          <w:noProof/>
        </w:rPr>
        <w:t>102</w:t>
      </w:r>
      <w:r>
        <w:rPr>
          <w:noProof/>
        </w:rPr>
        <w:fldChar w:fldCharType="end"/>
      </w:r>
    </w:p>
    <w:p w14:paraId="3438DB1C" w14:textId="5A0A2C01" w:rsidR="00400F56" w:rsidRDefault="00400F56">
      <w:pPr>
        <w:pStyle w:val="TOC2"/>
        <w:rPr>
          <w:rFonts w:asciiTheme="minorHAnsi" w:eastAsiaTheme="minorEastAsia" w:hAnsiTheme="minorHAnsi" w:cstheme="minorBidi"/>
          <w:noProof/>
          <w:sz w:val="22"/>
          <w:szCs w:val="22"/>
          <w:lang w:eastAsia="en-GB"/>
        </w:rPr>
      </w:pPr>
      <w:r>
        <w:rPr>
          <w:noProof/>
        </w:rPr>
        <w:t>8A.1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_Toc123563679 \h </w:instrText>
      </w:r>
      <w:r>
        <w:rPr>
          <w:noProof/>
        </w:rPr>
      </w:r>
      <w:r>
        <w:rPr>
          <w:noProof/>
        </w:rPr>
        <w:fldChar w:fldCharType="separate"/>
      </w:r>
      <w:r>
        <w:rPr>
          <w:noProof/>
        </w:rPr>
        <w:t>102</w:t>
      </w:r>
      <w:r>
        <w:rPr>
          <w:noProof/>
        </w:rPr>
        <w:fldChar w:fldCharType="end"/>
      </w:r>
    </w:p>
    <w:p w14:paraId="043A9F36" w14:textId="785976CA" w:rsidR="00400F56" w:rsidRDefault="00400F56">
      <w:pPr>
        <w:pStyle w:val="TOC2"/>
        <w:rPr>
          <w:rFonts w:asciiTheme="minorHAnsi" w:eastAsiaTheme="minorEastAsia" w:hAnsiTheme="minorHAnsi" w:cstheme="minorBidi"/>
          <w:noProof/>
          <w:sz w:val="22"/>
          <w:szCs w:val="22"/>
          <w:lang w:eastAsia="en-GB"/>
        </w:rPr>
      </w:pPr>
      <w:r>
        <w:rPr>
          <w:noProof/>
        </w:rPr>
        <w:t>8A.2</w:t>
      </w:r>
      <w:r>
        <w:rPr>
          <w:rFonts w:asciiTheme="minorHAnsi" w:eastAsiaTheme="minorEastAsia" w:hAnsiTheme="minorHAnsi" w:cstheme="minorBidi"/>
          <w:noProof/>
          <w:sz w:val="22"/>
          <w:szCs w:val="22"/>
          <w:lang w:eastAsia="en-GB"/>
        </w:rPr>
        <w:tab/>
      </w:r>
      <w:r>
        <w:rPr>
          <w:noProof/>
        </w:rPr>
        <w:t>Transport Method</w:t>
      </w:r>
      <w:r>
        <w:rPr>
          <w:noProof/>
        </w:rPr>
        <w:tab/>
      </w:r>
      <w:r>
        <w:rPr>
          <w:noProof/>
        </w:rPr>
        <w:fldChar w:fldCharType="begin" w:fldLock="1"/>
      </w:r>
      <w:r>
        <w:rPr>
          <w:noProof/>
        </w:rPr>
        <w:instrText xml:space="preserve"> PAGEREF _Toc123563680 \h </w:instrText>
      </w:r>
      <w:r>
        <w:rPr>
          <w:noProof/>
        </w:rPr>
      </w:r>
      <w:r>
        <w:rPr>
          <w:noProof/>
        </w:rPr>
        <w:fldChar w:fldCharType="separate"/>
      </w:r>
      <w:r>
        <w:rPr>
          <w:noProof/>
        </w:rPr>
        <w:t>102</w:t>
      </w:r>
      <w:r>
        <w:rPr>
          <w:noProof/>
        </w:rPr>
        <w:fldChar w:fldCharType="end"/>
      </w:r>
    </w:p>
    <w:p w14:paraId="57FA8C85" w14:textId="56E12BDB" w:rsidR="00400F56" w:rsidRDefault="00400F56">
      <w:pPr>
        <w:pStyle w:val="TOC2"/>
        <w:rPr>
          <w:rFonts w:asciiTheme="minorHAnsi" w:eastAsiaTheme="minorEastAsia" w:hAnsiTheme="minorHAnsi" w:cstheme="minorBidi"/>
          <w:noProof/>
          <w:sz w:val="22"/>
          <w:szCs w:val="22"/>
          <w:lang w:eastAsia="en-GB"/>
        </w:rPr>
      </w:pPr>
      <w:r w:rsidRPr="0094295A">
        <w:rPr>
          <w:noProof/>
          <w:lang w:val="en-US"/>
        </w:rPr>
        <w:t>8A.3</w:t>
      </w:r>
      <w:r>
        <w:rPr>
          <w:rFonts w:asciiTheme="minorHAnsi" w:eastAsiaTheme="minorEastAsia" w:hAnsiTheme="minorHAnsi" w:cstheme="minorBidi"/>
          <w:noProof/>
          <w:sz w:val="22"/>
          <w:szCs w:val="22"/>
          <w:lang w:eastAsia="en-GB"/>
        </w:rPr>
        <w:tab/>
      </w:r>
      <w:r w:rsidRPr="0094295A">
        <w:rPr>
          <w:noProof/>
          <w:lang w:val="en-US"/>
        </w:rPr>
        <w:t>Signalling of GCS application service content</w:t>
      </w:r>
      <w:r>
        <w:rPr>
          <w:noProof/>
        </w:rPr>
        <w:tab/>
      </w:r>
      <w:r>
        <w:rPr>
          <w:noProof/>
        </w:rPr>
        <w:fldChar w:fldCharType="begin" w:fldLock="1"/>
      </w:r>
      <w:r>
        <w:rPr>
          <w:noProof/>
        </w:rPr>
        <w:instrText xml:space="preserve"> PAGEREF _Toc123563681 \h </w:instrText>
      </w:r>
      <w:r>
        <w:rPr>
          <w:noProof/>
        </w:rPr>
      </w:r>
      <w:r>
        <w:rPr>
          <w:noProof/>
        </w:rPr>
        <w:fldChar w:fldCharType="separate"/>
      </w:r>
      <w:r>
        <w:rPr>
          <w:noProof/>
        </w:rPr>
        <w:t>103</w:t>
      </w:r>
      <w:r>
        <w:rPr>
          <w:noProof/>
        </w:rPr>
        <w:fldChar w:fldCharType="end"/>
      </w:r>
    </w:p>
    <w:p w14:paraId="41EDA31B" w14:textId="586A49A4" w:rsidR="00400F56" w:rsidRDefault="00400F56">
      <w:pPr>
        <w:pStyle w:val="TOC3"/>
        <w:rPr>
          <w:rFonts w:asciiTheme="minorHAnsi" w:eastAsiaTheme="minorEastAsia" w:hAnsiTheme="minorHAnsi" w:cstheme="minorBidi"/>
          <w:noProof/>
          <w:sz w:val="22"/>
          <w:szCs w:val="22"/>
          <w:lang w:eastAsia="en-GB"/>
        </w:rPr>
      </w:pPr>
      <w:r>
        <w:rPr>
          <w:noProof/>
        </w:rPr>
        <w:t>8A.3.1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_Toc123563682 \h </w:instrText>
      </w:r>
      <w:r>
        <w:rPr>
          <w:noProof/>
        </w:rPr>
      </w:r>
      <w:r>
        <w:rPr>
          <w:noProof/>
        </w:rPr>
        <w:fldChar w:fldCharType="separate"/>
      </w:r>
      <w:r>
        <w:rPr>
          <w:noProof/>
        </w:rPr>
        <w:t>103</w:t>
      </w:r>
      <w:r>
        <w:rPr>
          <w:noProof/>
        </w:rPr>
        <w:fldChar w:fldCharType="end"/>
      </w:r>
    </w:p>
    <w:p w14:paraId="54972603" w14:textId="6D6D6C49" w:rsidR="00400F56" w:rsidRDefault="00400F56">
      <w:pPr>
        <w:pStyle w:val="TOC3"/>
        <w:rPr>
          <w:rFonts w:asciiTheme="minorHAnsi" w:eastAsiaTheme="minorEastAsia" w:hAnsiTheme="minorHAnsi" w:cstheme="minorBidi"/>
          <w:noProof/>
          <w:sz w:val="22"/>
          <w:szCs w:val="22"/>
          <w:lang w:eastAsia="en-GB"/>
        </w:rPr>
      </w:pPr>
      <w:r>
        <w:rPr>
          <w:noProof/>
        </w:rPr>
        <w:t>8A.3.2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_Toc123563683 \h </w:instrText>
      </w:r>
      <w:r>
        <w:rPr>
          <w:noProof/>
        </w:rPr>
      </w:r>
      <w:r>
        <w:rPr>
          <w:noProof/>
        </w:rPr>
        <w:fldChar w:fldCharType="separate"/>
      </w:r>
      <w:r>
        <w:rPr>
          <w:noProof/>
        </w:rPr>
        <w:t>103</w:t>
      </w:r>
      <w:r>
        <w:rPr>
          <w:noProof/>
        </w:rPr>
        <w:fldChar w:fldCharType="end"/>
      </w:r>
    </w:p>
    <w:p w14:paraId="459A2DD0" w14:textId="1354870A" w:rsidR="00400F56" w:rsidRDefault="00400F56">
      <w:pPr>
        <w:pStyle w:val="TOC2"/>
        <w:rPr>
          <w:rFonts w:asciiTheme="minorHAnsi" w:eastAsiaTheme="minorEastAsia" w:hAnsiTheme="minorHAnsi" w:cstheme="minorBidi"/>
          <w:noProof/>
          <w:sz w:val="22"/>
          <w:szCs w:val="22"/>
          <w:lang w:eastAsia="en-GB"/>
        </w:rPr>
      </w:pPr>
      <w:r>
        <w:rPr>
          <w:noProof/>
        </w:rPr>
        <w:t>8A.4</w:t>
      </w:r>
      <w:r>
        <w:rPr>
          <w:rFonts w:asciiTheme="minorHAnsi" w:eastAsiaTheme="minorEastAsia" w:hAnsiTheme="minorHAnsi" w:cstheme="minorBidi"/>
          <w:noProof/>
          <w:sz w:val="22"/>
          <w:szCs w:val="22"/>
          <w:lang w:eastAsia="en-GB"/>
        </w:rPr>
        <w:tab/>
      </w:r>
      <w:r>
        <w:rPr>
          <w:noProof/>
        </w:rPr>
        <w:t>ROHC for GC Delivery Method</w:t>
      </w:r>
      <w:r>
        <w:rPr>
          <w:noProof/>
        </w:rPr>
        <w:tab/>
      </w:r>
      <w:r>
        <w:rPr>
          <w:noProof/>
        </w:rPr>
        <w:fldChar w:fldCharType="begin" w:fldLock="1"/>
      </w:r>
      <w:r>
        <w:rPr>
          <w:noProof/>
        </w:rPr>
        <w:instrText xml:space="preserve"> PAGEREF _Toc123563684 \h </w:instrText>
      </w:r>
      <w:r>
        <w:rPr>
          <w:noProof/>
        </w:rPr>
      </w:r>
      <w:r>
        <w:rPr>
          <w:noProof/>
        </w:rPr>
        <w:fldChar w:fldCharType="separate"/>
      </w:r>
      <w:r>
        <w:rPr>
          <w:noProof/>
        </w:rPr>
        <w:t>103</w:t>
      </w:r>
      <w:r>
        <w:rPr>
          <w:noProof/>
        </w:rPr>
        <w:fldChar w:fldCharType="end"/>
      </w:r>
    </w:p>
    <w:p w14:paraId="46DC4D8B" w14:textId="119698B7" w:rsidR="00400F56" w:rsidRDefault="00400F56">
      <w:pPr>
        <w:pStyle w:val="TOC3"/>
        <w:rPr>
          <w:rFonts w:asciiTheme="minorHAnsi" w:eastAsiaTheme="minorEastAsia" w:hAnsiTheme="minorHAnsi" w:cstheme="minorBidi"/>
          <w:noProof/>
          <w:sz w:val="22"/>
          <w:szCs w:val="22"/>
          <w:lang w:eastAsia="en-GB"/>
        </w:rPr>
      </w:pPr>
      <w:r>
        <w:rPr>
          <w:noProof/>
        </w:rPr>
        <w:t>8A.4.1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_Toc123563685 \h </w:instrText>
      </w:r>
      <w:r>
        <w:rPr>
          <w:noProof/>
        </w:rPr>
      </w:r>
      <w:r>
        <w:rPr>
          <w:noProof/>
        </w:rPr>
        <w:fldChar w:fldCharType="separate"/>
      </w:r>
      <w:r>
        <w:rPr>
          <w:noProof/>
        </w:rPr>
        <w:t>103</w:t>
      </w:r>
      <w:r>
        <w:rPr>
          <w:noProof/>
        </w:rPr>
        <w:fldChar w:fldCharType="end"/>
      </w:r>
    </w:p>
    <w:p w14:paraId="0C97A431" w14:textId="0973DB6C" w:rsidR="00400F56" w:rsidRDefault="00400F56">
      <w:pPr>
        <w:pStyle w:val="TOC2"/>
        <w:rPr>
          <w:rFonts w:asciiTheme="minorHAnsi" w:eastAsiaTheme="minorEastAsia" w:hAnsiTheme="minorHAnsi" w:cstheme="minorBidi"/>
          <w:noProof/>
          <w:sz w:val="22"/>
          <w:szCs w:val="22"/>
          <w:lang w:eastAsia="en-GB"/>
        </w:rPr>
      </w:pPr>
      <w:r>
        <w:rPr>
          <w:noProof/>
        </w:rPr>
        <w:t>8A.5</w:t>
      </w:r>
      <w:r>
        <w:rPr>
          <w:rFonts w:asciiTheme="minorHAnsi" w:eastAsiaTheme="minorEastAsia" w:hAnsiTheme="minorHAnsi" w:cstheme="minorBidi"/>
          <w:noProof/>
          <w:sz w:val="22"/>
          <w:szCs w:val="22"/>
          <w:lang w:eastAsia="en-GB"/>
        </w:rPr>
        <w:tab/>
      </w:r>
      <w:r>
        <w:rPr>
          <w:noProof/>
        </w:rPr>
        <w:t>SDP Exchange for FEC support with the Group Communication delivery method</w:t>
      </w:r>
      <w:r>
        <w:rPr>
          <w:noProof/>
        </w:rPr>
        <w:tab/>
      </w:r>
      <w:r>
        <w:rPr>
          <w:noProof/>
        </w:rPr>
        <w:fldChar w:fldCharType="begin" w:fldLock="1"/>
      </w:r>
      <w:r>
        <w:rPr>
          <w:noProof/>
        </w:rPr>
        <w:instrText xml:space="preserve"> PAGEREF _Toc123563686 \h </w:instrText>
      </w:r>
      <w:r>
        <w:rPr>
          <w:noProof/>
        </w:rPr>
      </w:r>
      <w:r>
        <w:rPr>
          <w:noProof/>
        </w:rPr>
        <w:fldChar w:fldCharType="separate"/>
      </w:r>
      <w:r>
        <w:rPr>
          <w:noProof/>
        </w:rPr>
        <w:t>104</w:t>
      </w:r>
      <w:r>
        <w:rPr>
          <w:noProof/>
        </w:rPr>
        <w:fldChar w:fldCharType="end"/>
      </w:r>
    </w:p>
    <w:p w14:paraId="3082A559" w14:textId="3DF25C99" w:rsidR="00400F56" w:rsidRDefault="00400F56">
      <w:pPr>
        <w:pStyle w:val="TOC1"/>
        <w:rPr>
          <w:rFonts w:asciiTheme="minorHAnsi" w:eastAsiaTheme="minorEastAsia" w:hAnsiTheme="minorHAnsi" w:cstheme="minorBidi"/>
          <w:noProof/>
          <w:szCs w:val="22"/>
          <w:lang w:eastAsia="en-GB"/>
        </w:rPr>
      </w:pPr>
      <w:r>
        <w:rPr>
          <w:noProof/>
        </w:rPr>
        <w:t>8B</w:t>
      </w:r>
      <w:r>
        <w:rPr>
          <w:rFonts w:asciiTheme="minorHAnsi" w:eastAsiaTheme="minorEastAsia" w:hAnsiTheme="minorHAnsi" w:cstheme="minorBidi"/>
          <w:noProof/>
          <w:szCs w:val="22"/>
          <w:lang w:eastAsia="en-GB"/>
        </w:rPr>
        <w:tab/>
      </w:r>
      <w:r>
        <w:rPr>
          <w:noProof/>
        </w:rPr>
        <w:t>Transparent Delivery Method</w:t>
      </w:r>
      <w:r>
        <w:rPr>
          <w:noProof/>
        </w:rPr>
        <w:tab/>
      </w:r>
      <w:r>
        <w:rPr>
          <w:noProof/>
        </w:rPr>
        <w:fldChar w:fldCharType="begin" w:fldLock="1"/>
      </w:r>
      <w:r>
        <w:rPr>
          <w:noProof/>
        </w:rPr>
        <w:instrText xml:space="preserve"> PAGEREF _Toc123563687 \h </w:instrText>
      </w:r>
      <w:r>
        <w:rPr>
          <w:noProof/>
        </w:rPr>
      </w:r>
      <w:r>
        <w:rPr>
          <w:noProof/>
        </w:rPr>
        <w:fldChar w:fldCharType="separate"/>
      </w:r>
      <w:r>
        <w:rPr>
          <w:noProof/>
        </w:rPr>
        <w:t>104</w:t>
      </w:r>
      <w:r>
        <w:rPr>
          <w:noProof/>
        </w:rPr>
        <w:fldChar w:fldCharType="end"/>
      </w:r>
    </w:p>
    <w:p w14:paraId="1F0E0DFE" w14:textId="5ECC04AC" w:rsidR="00400F56" w:rsidRDefault="00400F56">
      <w:pPr>
        <w:pStyle w:val="TOC2"/>
        <w:rPr>
          <w:rFonts w:asciiTheme="minorHAnsi" w:eastAsiaTheme="minorEastAsia" w:hAnsiTheme="minorHAnsi" w:cstheme="minorBidi"/>
          <w:noProof/>
          <w:sz w:val="22"/>
          <w:szCs w:val="22"/>
          <w:lang w:eastAsia="en-GB"/>
        </w:rPr>
      </w:pPr>
      <w:r>
        <w:rPr>
          <w:noProof/>
        </w:rPr>
        <w:t>8B.1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_Toc123563688 \h </w:instrText>
      </w:r>
      <w:r>
        <w:rPr>
          <w:noProof/>
        </w:rPr>
      </w:r>
      <w:r>
        <w:rPr>
          <w:noProof/>
        </w:rPr>
        <w:fldChar w:fldCharType="separate"/>
      </w:r>
      <w:r>
        <w:rPr>
          <w:noProof/>
        </w:rPr>
        <w:t>104</w:t>
      </w:r>
      <w:r>
        <w:rPr>
          <w:noProof/>
        </w:rPr>
        <w:fldChar w:fldCharType="end"/>
      </w:r>
    </w:p>
    <w:p w14:paraId="793B87C3" w14:textId="67136BDD" w:rsidR="00400F56" w:rsidRDefault="00400F56">
      <w:pPr>
        <w:pStyle w:val="TOC2"/>
        <w:rPr>
          <w:rFonts w:asciiTheme="minorHAnsi" w:eastAsiaTheme="minorEastAsia" w:hAnsiTheme="minorHAnsi" w:cstheme="minorBidi"/>
          <w:noProof/>
          <w:sz w:val="22"/>
          <w:szCs w:val="22"/>
          <w:lang w:eastAsia="en-GB"/>
        </w:rPr>
      </w:pPr>
      <w:r>
        <w:rPr>
          <w:noProof/>
        </w:rPr>
        <w:t>8</w:t>
      </w:r>
      <w:r w:rsidRPr="0094295A">
        <w:rPr>
          <w:noProof/>
          <w:lang w:val="en-US"/>
        </w:rPr>
        <w:t>B</w:t>
      </w:r>
      <w:r>
        <w:rPr>
          <w:noProof/>
        </w:rPr>
        <w:t>.2</w:t>
      </w:r>
      <w:r>
        <w:rPr>
          <w:rFonts w:asciiTheme="minorHAnsi" w:eastAsiaTheme="minorEastAsia" w:hAnsiTheme="minorHAnsi" w:cstheme="minorBidi"/>
          <w:noProof/>
          <w:sz w:val="22"/>
          <w:szCs w:val="22"/>
          <w:lang w:eastAsia="en-GB"/>
        </w:rPr>
        <w:tab/>
      </w:r>
      <w:r>
        <w:rPr>
          <w:noProof/>
        </w:rPr>
        <w:t>Transport protocol</w:t>
      </w:r>
      <w:r>
        <w:rPr>
          <w:noProof/>
        </w:rPr>
        <w:tab/>
      </w:r>
      <w:r>
        <w:rPr>
          <w:noProof/>
        </w:rPr>
        <w:fldChar w:fldCharType="begin" w:fldLock="1"/>
      </w:r>
      <w:r>
        <w:rPr>
          <w:noProof/>
        </w:rPr>
        <w:instrText xml:space="preserve"> PAGEREF _Toc123563689 \h </w:instrText>
      </w:r>
      <w:r>
        <w:rPr>
          <w:noProof/>
        </w:rPr>
      </w:r>
      <w:r>
        <w:rPr>
          <w:noProof/>
        </w:rPr>
        <w:fldChar w:fldCharType="separate"/>
      </w:r>
      <w:r>
        <w:rPr>
          <w:noProof/>
        </w:rPr>
        <w:t>105</w:t>
      </w:r>
      <w:r>
        <w:rPr>
          <w:noProof/>
        </w:rPr>
        <w:fldChar w:fldCharType="end"/>
      </w:r>
    </w:p>
    <w:p w14:paraId="7BD43068" w14:textId="2A42961C" w:rsidR="00400F56" w:rsidRDefault="00400F56">
      <w:pPr>
        <w:pStyle w:val="TOC3"/>
        <w:rPr>
          <w:rFonts w:asciiTheme="minorHAnsi" w:eastAsiaTheme="minorEastAsia" w:hAnsiTheme="minorHAnsi" w:cstheme="minorBidi"/>
          <w:noProof/>
          <w:sz w:val="22"/>
          <w:szCs w:val="22"/>
          <w:lang w:eastAsia="en-GB"/>
        </w:rPr>
      </w:pPr>
      <w:r w:rsidRPr="0094295A">
        <w:rPr>
          <w:noProof/>
          <w:lang w:val="en-US"/>
        </w:rPr>
        <w:t>8B.2.1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_Toc123563690 \h </w:instrText>
      </w:r>
      <w:r>
        <w:rPr>
          <w:noProof/>
        </w:rPr>
      </w:r>
      <w:r>
        <w:rPr>
          <w:noProof/>
        </w:rPr>
        <w:fldChar w:fldCharType="separate"/>
      </w:r>
      <w:r>
        <w:rPr>
          <w:noProof/>
        </w:rPr>
        <w:t>105</w:t>
      </w:r>
      <w:r>
        <w:rPr>
          <w:noProof/>
        </w:rPr>
        <w:fldChar w:fldCharType="end"/>
      </w:r>
    </w:p>
    <w:p w14:paraId="16520DA1" w14:textId="476881FB" w:rsidR="00400F56" w:rsidRDefault="00400F56">
      <w:pPr>
        <w:pStyle w:val="TOC2"/>
        <w:rPr>
          <w:rFonts w:asciiTheme="minorHAnsi" w:eastAsiaTheme="minorEastAsia" w:hAnsiTheme="minorHAnsi" w:cstheme="minorBidi"/>
          <w:noProof/>
          <w:sz w:val="22"/>
          <w:szCs w:val="22"/>
          <w:lang w:eastAsia="en-GB"/>
        </w:rPr>
      </w:pPr>
      <w:r>
        <w:rPr>
          <w:noProof/>
        </w:rPr>
        <w:t>8B.3</w:t>
      </w:r>
      <w:r>
        <w:rPr>
          <w:rFonts w:asciiTheme="minorHAnsi" w:eastAsiaTheme="minorEastAsia" w:hAnsiTheme="minorHAnsi" w:cstheme="minorBidi"/>
          <w:noProof/>
          <w:sz w:val="22"/>
          <w:szCs w:val="22"/>
          <w:lang w:eastAsia="en-GB"/>
        </w:rPr>
        <w:tab/>
      </w:r>
      <w:r>
        <w:rPr>
          <w:noProof/>
        </w:rPr>
        <w:t>Session Description</w:t>
      </w:r>
      <w:r>
        <w:rPr>
          <w:noProof/>
        </w:rPr>
        <w:tab/>
      </w:r>
      <w:r>
        <w:rPr>
          <w:noProof/>
        </w:rPr>
        <w:fldChar w:fldCharType="begin" w:fldLock="1"/>
      </w:r>
      <w:r>
        <w:rPr>
          <w:noProof/>
        </w:rPr>
        <w:instrText xml:space="preserve"> PAGEREF _Toc123563691 \h </w:instrText>
      </w:r>
      <w:r>
        <w:rPr>
          <w:noProof/>
        </w:rPr>
      </w:r>
      <w:r>
        <w:rPr>
          <w:noProof/>
        </w:rPr>
        <w:fldChar w:fldCharType="separate"/>
      </w:r>
      <w:r>
        <w:rPr>
          <w:noProof/>
        </w:rPr>
        <w:t>106</w:t>
      </w:r>
      <w:r>
        <w:rPr>
          <w:noProof/>
        </w:rPr>
        <w:fldChar w:fldCharType="end"/>
      </w:r>
    </w:p>
    <w:p w14:paraId="64E1991A" w14:textId="7FFCBF46" w:rsidR="00400F56" w:rsidRDefault="00400F56">
      <w:pPr>
        <w:pStyle w:val="TOC3"/>
        <w:rPr>
          <w:rFonts w:asciiTheme="minorHAnsi" w:eastAsiaTheme="minorEastAsia" w:hAnsiTheme="minorHAnsi" w:cstheme="minorBidi"/>
          <w:noProof/>
          <w:sz w:val="22"/>
          <w:szCs w:val="22"/>
          <w:lang w:eastAsia="en-GB"/>
        </w:rPr>
      </w:pPr>
      <w:r>
        <w:rPr>
          <w:noProof/>
        </w:rPr>
        <w:t>8B.3.1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_Toc123563692 \h </w:instrText>
      </w:r>
      <w:r>
        <w:rPr>
          <w:noProof/>
        </w:rPr>
      </w:r>
      <w:r>
        <w:rPr>
          <w:noProof/>
        </w:rPr>
        <w:fldChar w:fldCharType="separate"/>
      </w:r>
      <w:r>
        <w:rPr>
          <w:noProof/>
        </w:rPr>
        <w:t>106</w:t>
      </w:r>
      <w:r>
        <w:rPr>
          <w:noProof/>
        </w:rPr>
        <w:fldChar w:fldCharType="end"/>
      </w:r>
    </w:p>
    <w:p w14:paraId="3DBB5C74" w14:textId="54456F32" w:rsidR="00400F56" w:rsidRDefault="00400F56">
      <w:pPr>
        <w:pStyle w:val="TOC3"/>
        <w:rPr>
          <w:rFonts w:asciiTheme="minorHAnsi" w:eastAsiaTheme="minorEastAsia" w:hAnsiTheme="minorHAnsi" w:cstheme="minorBidi"/>
          <w:noProof/>
          <w:sz w:val="22"/>
          <w:szCs w:val="22"/>
          <w:lang w:eastAsia="en-GB"/>
        </w:rPr>
      </w:pPr>
      <w:r>
        <w:rPr>
          <w:noProof/>
        </w:rPr>
        <w:t>8B.3.2</w:t>
      </w:r>
      <w:r>
        <w:rPr>
          <w:rFonts w:asciiTheme="minorHAnsi" w:eastAsiaTheme="minorEastAsia" w:hAnsiTheme="minorHAnsi" w:cstheme="minorBidi"/>
          <w:noProof/>
          <w:sz w:val="22"/>
          <w:szCs w:val="22"/>
          <w:lang w:eastAsia="en-GB"/>
        </w:rPr>
        <w:tab/>
      </w:r>
      <w:r>
        <w:rPr>
          <w:noProof/>
        </w:rPr>
        <w:t>SDP Parameters</w:t>
      </w:r>
      <w:r>
        <w:rPr>
          <w:noProof/>
        </w:rPr>
        <w:tab/>
      </w:r>
      <w:r>
        <w:rPr>
          <w:noProof/>
        </w:rPr>
        <w:fldChar w:fldCharType="begin" w:fldLock="1"/>
      </w:r>
      <w:r>
        <w:rPr>
          <w:noProof/>
        </w:rPr>
        <w:instrText xml:space="preserve"> PAGEREF _Toc123563693 \h </w:instrText>
      </w:r>
      <w:r>
        <w:rPr>
          <w:noProof/>
        </w:rPr>
      </w:r>
      <w:r>
        <w:rPr>
          <w:noProof/>
        </w:rPr>
        <w:fldChar w:fldCharType="separate"/>
      </w:r>
      <w:r>
        <w:rPr>
          <w:noProof/>
        </w:rPr>
        <w:t>106</w:t>
      </w:r>
      <w:r>
        <w:rPr>
          <w:noProof/>
        </w:rPr>
        <w:fldChar w:fldCharType="end"/>
      </w:r>
    </w:p>
    <w:p w14:paraId="57D69818" w14:textId="281016E4" w:rsidR="00400F56" w:rsidRDefault="00400F56">
      <w:pPr>
        <w:pStyle w:val="TOC4"/>
        <w:rPr>
          <w:rFonts w:asciiTheme="minorHAnsi" w:eastAsiaTheme="minorEastAsia" w:hAnsiTheme="minorHAnsi" w:cstheme="minorBidi"/>
          <w:noProof/>
          <w:sz w:val="22"/>
          <w:szCs w:val="22"/>
          <w:lang w:eastAsia="en-GB"/>
        </w:rPr>
      </w:pPr>
      <w:r>
        <w:rPr>
          <w:noProof/>
        </w:rPr>
        <w:t>8</w:t>
      </w:r>
      <w:r w:rsidRPr="0094295A">
        <w:rPr>
          <w:noProof/>
          <w:lang w:val="en-US"/>
        </w:rPr>
        <w:t>B</w:t>
      </w:r>
      <w:r>
        <w:rPr>
          <w:noProof/>
        </w:rPr>
        <w:t>.3.2.</w:t>
      </w:r>
      <w:r w:rsidRPr="0094295A">
        <w:rPr>
          <w:noProof/>
          <w:lang w:val="en-US"/>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_Toc123563694 \h </w:instrText>
      </w:r>
      <w:r>
        <w:rPr>
          <w:noProof/>
        </w:rPr>
      </w:r>
      <w:r>
        <w:rPr>
          <w:noProof/>
        </w:rPr>
        <w:fldChar w:fldCharType="separate"/>
      </w:r>
      <w:r>
        <w:rPr>
          <w:noProof/>
        </w:rPr>
        <w:t>106</w:t>
      </w:r>
      <w:r>
        <w:rPr>
          <w:noProof/>
        </w:rPr>
        <w:fldChar w:fldCharType="end"/>
      </w:r>
    </w:p>
    <w:p w14:paraId="5E95B545" w14:textId="307F1D2E" w:rsidR="00400F56" w:rsidRDefault="00400F56">
      <w:pPr>
        <w:pStyle w:val="TOC4"/>
        <w:rPr>
          <w:rFonts w:asciiTheme="minorHAnsi" w:eastAsiaTheme="minorEastAsia" w:hAnsiTheme="minorHAnsi" w:cstheme="minorBidi"/>
          <w:noProof/>
          <w:sz w:val="22"/>
          <w:szCs w:val="22"/>
          <w:lang w:eastAsia="en-GB"/>
        </w:rPr>
      </w:pPr>
      <w:r>
        <w:rPr>
          <w:noProof/>
        </w:rPr>
        <w:t>8</w:t>
      </w:r>
      <w:r w:rsidRPr="0094295A">
        <w:rPr>
          <w:noProof/>
          <w:lang w:val="en-US"/>
        </w:rPr>
        <w:t>B</w:t>
      </w:r>
      <w:r>
        <w:rPr>
          <w:noProof/>
        </w:rPr>
        <w:t>.3.2.</w:t>
      </w:r>
      <w:r w:rsidRPr="0094295A">
        <w:rPr>
          <w:noProof/>
          <w:lang w:val="en-US"/>
        </w:rPr>
        <w:t>2</w:t>
      </w:r>
      <w:r>
        <w:rPr>
          <w:rFonts w:asciiTheme="minorHAnsi" w:eastAsiaTheme="minorEastAsia" w:hAnsiTheme="minorHAnsi" w:cstheme="minorBidi"/>
          <w:noProof/>
          <w:sz w:val="22"/>
          <w:szCs w:val="22"/>
          <w:lang w:eastAsia="en-GB"/>
        </w:rPr>
        <w:tab/>
      </w:r>
      <w:r>
        <w:rPr>
          <w:noProof/>
        </w:rPr>
        <w:t>Sender IP address</w:t>
      </w:r>
      <w:r>
        <w:rPr>
          <w:noProof/>
        </w:rPr>
        <w:tab/>
      </w:r>
      <w:r>
        <w:rPr>
          <w:noProof/>
        </w:rPr>
        <w:fldChar w:fldCharType="begin" w:fldLock="1"/>
      </w:r>
      <w:r>
        <w:rPr>
          <w:noProof/>
        </w:rPr>
        <w:instrText xml:space="preserve"> PAGEREF _Toc123563695 \h </w:instrText>
      </w:r>
      <w:r>
        <w:rPr>
          <w:noProof/>
        </w:rPr>
      </w:r>
      <w:r>
        <w:rPr>
          <w:noProof/>
        </w:rPr>
        <w:fldChar w:fldCharType="separate"/>
      </w:r>
      <w:r>
        <w:rPr>
          <w:noProof/>
        </w:rPr>
        <w:t>106</w:t>
      </w:r>
      <w:r>
        <w:rPr>
          <w:noProof/>
        </w:rPr>
        <w:fldChar w:fldCharType="end"/>
      </w:r>
    </w:p>
    <w:p w14:paraId="30580F21" w14:textId="7FA49BC2" w:rsidR="00400F56" w:rsidRDefault="00400F56">
      <w:pPr>
        <w:pStyle w:val="TOC4"/>
        <w:rPr>
          <w:rFonts w:asciiTheme="minorHAnsi" w:eastAsiaTheme="minorEastAsia" w:hAnsiTheme="minorHAnsi" w:cstheme="minorBidi"/>
          <w:noProof/>
          <w:sz w:val="22"/>
          <w:szCs w:val="22"/>
          <w:lang w:eastAsia="en-GB"/>
        </w:rPr>
      </w:pPr>
      <w:r>
        <w:rPr>
          <w:noProof/>
        </w:rPr>
        <w:t>8B.3.2.3</w:t>
      </w:r>
      <w:r>
        <w:rPr>
          <w:rFonts w:asciiTheme="minorHAnsi" w:eastAsiaTheme="minorEastAsia" w:hAnsiTheme="minorHAnsi" w:cstheme="minorBidi"/>
          <w:noProof/>
          <w:sz w:val="22"/>
          <w:szCs w:val="22"/>
          <w:lang w:eastAsia="en-GB"/>
        </w:rPr>
        <w:tab/>
      </w:r>
      <w:r>
        <w:rPr>
          <w:noProof/>
        </w:rPr>
        <w:t>Destination IP address and port number</w:t>
      </w:r>
      <w:r>
        <w:rPr>
          <w:noProof/>
        </w:rPr>
        <w:tab/>
      </w:r>
      <w:r>
        <w:rPr>
          <w:noProof/>
        </w:rPr>
        <w:fldChar w:fldCharType="begin" w:fldLock="1"/>
      </w:r>
      <w:r>
        <w:rPr>
          <w:noProof/>
        </w:rPr>
        <w:instrText xml:space="preserve"> PAGEREF _Toc123563696 \h </w:instrText>
      </w:r>
      <w:r>
        <w:rPr>
          <w:noProof/>
        </w:rPr>
      </w:r>
      <w:r>
        <w:rPr>
          <w:noProof/>
        </w:rPr>
        <w:fldChar w:fldCharType="separate"/>
      </w:r>
      <w:r>
        <w:rPr>
          <w:noProof/>
        </w:rPr>
        <w:t>107</w:t>
      </w:r>
      <w:r>
        <w:rPr>
          <w:noProof/>
        </w:rPr>
        <w:fldChar w:fldCharType="end"/>
      </w:r>
    </w:p>
    <w:p w14:paraId="3D493084" w14:textId="678D5A25" w:rsidR="00400F56" w:rsidRDefault="00400F56">
      <w:pPr>
        <w:pStyle w:val="TOC4"/>
        <w:rPr>
          <w:rFonts w:asciiTheme="minorHAnsi" w:eastAsiaTheme="minorEastAsia" w:hAnsiTheme="minorHAnsi" w:cstheme="minorBidi"/>
          <w:noProof/>
          <w:sz w:val="22"/>
          <w:szCs w:val="22"/>
          <w:lang w:eastAsia="en-GB"/>
        </w:rPr>
      </w:pPr>
      <w:r>
        <w:rPr>
          <w:noProof/>
        </w:rPr>
        <w:t>8</w:t>
      </w:r>
      <w:r w:rsidRPr="0094295A">
        <w:rPr>
          <w:noProof/>
          <w:lang w:val="en-US"/>
        </w:rPr>
        <w:t>B</w:t>
      </w:r>
      <w:r>
        <w:rPr>
          <w:noProof/>
        </w:rPr>
        <w:t>.3.2.</w:t>
      </w:r>
      <w:r w:rsidRPr="0094295A">
        <w:rPr>
          <w:noProof/>
          <w:lang w:val="en-US"/>
        </w:rPr>
        <w:t>4</w:t>
      </w:r>
      <w:r>
        <w:rPr>
          <w:rFonts w:asciiTheme="minorHAnsi" w:eastAsiaTheme="minorEastAsia" w:hAnsiTheme="minorHAnsi" w:cstheme="minorBidi"/>
          <w:noProof/>
          <w:sz w:val="22"/>
          <w:szCs w:val="22"/>
          <w:lang w:eastAsia="en-GB"/>
        </w:rPr>
        <w:tab/>
      </w:r>
      <w:r>
        <w:rPr>
          <w:noProof/>
        </w:rPr>
        <w:t>Session Timing Parameters</w:t>
      </w:r>
      <w:r>
        <w:rPr>
          <w:noProof/>
        </w:rPr>
        <w:tab/>
      </w:r>
      <w:r>
        <w:rPr>
          <w:noProof/>
        </w:rPr>
        <w:fldChar w:fldCharType="begin" w:fldLock="1"/>
      </w:r>
      <w:r>
        <w:rPr>
          <w:noProof/>
        </w:rPr>
        <w:instrText xml:space="preserve"> PAGEREF _Toc123563697 \h </w:instrText>
      </w:r>
      <w:r>
        <w:rPr>
          <w:noProof/>
        </w:rPr>
      </w:r>
      <w:r>
        <w:rPr>
          <w:noProof/>
        </w:rPr>
        <w:fldChar w:fldCharType="separate"/>
      </w:r>
      <w:r>
        <w:rPr>
          <w:noProof/>
        </w:rPr>
        <w:t>107</w:t>
      </w:r>
      <w:r>
        <w:rPr>
          <w:noProof/>
        </w:rPr>
        <w:fldChar w:fldCharType="end"/>
      </w:r>
    </w:p>
    <w:p w14:paraId="3BD71564" w14:textId="4FDCFC4C" w:rsidR="00400F56" w:rsidRDefault="00400F56">
      <w:pPr>
        <w:pStyle w:val="TOC4"/>
        <w:rPr>
          <w:rFonts w:asciiTheme="minorHAnsi" w:eastAsiaTheme="minorEastAsia" w:hAnsiTheme="minorHAnsi" w:cstheme="minorBidi"/>
          <w:noProof/>
          <w:sz w:val="22"/>
          <w:szCs w:val="22"/>
          <w:lang w:eastAsia="en-GB"/>
        </w:rPr>
      </w:pPr>
      <w:r>
        <w:rPr>
          <w:noProof/>
        </w:rPr>
        <w:t>8</w:t>
      </w:r>
      <w:r w:rsidRPr="0094295A">
        <w:rPr>
          <w:noProof/>
          <w:lang w:val="en-US"/>
        </w:rPr>
        <w:t>B</w:t>
      </w:r>
      <w:r>
        <w:rPr>
          <w:noProof/>
        </w:rPr>
        <w:t>.3.2.5</w:t>
      </w:r>
      <w:r>
        <w:rPr>
          <w:rFonts w:asciiTheme="minorHAnsi" w:eastAsiaTheme="minorEastAsia" w:hAnsiTheme="minorHAnsi" w:cstheme="minorBidi"/>
          <w:noProof/>
          <w:sz w:val="22"/>
          <w:szCs w:val="22"/>
          <w:lang w:eastAsia="en-GB"/>
        </w:rPr>
        <w:tab/>
      </w:r>
      <w:r>
        <w:rPr>
          <w:noProof/>
        </w:rPr>
        <w:t>Mode of MBMS bearer per media</w:t>
      </w:r>
      <w:r>
        <w:rPr>
          <w:noProof/>
        </w:rPr>
        <w:tab/>
      </w:r>
      <w:r>
        <w:rPr>
          <w:noProof/>
        </w:rPr>
        <w:fldChar w:fldCharType="begin" w:fldLock="1"/>
      </w:r>
      <w:r>
        <w:rPr>
          <w:noProof/>
        </w:rPr>
        <w:instrText xml:space="preserve"> PAGEREF _Toc123563698 \h </w:instrText>
      </w:r>
      <w:r>
        <w:rPr>
          <w:noProof/>
        </w:rPr>
      </w:r>
      <w:r>
        <w:rPr>
          <w:noProof/>
        </w:rPr>
        <w:fldChar w:fldCharType="separate"/>
      </w:r>
      <w:r>
        <w:rPr>
          <w:noProof/>
        </w:rPr>
        <w:t>107</w:t>
      </w:r>
      <w:r>
        <w:rPr>
          <w:noProof/>
        </w:rPr>
        <w:fldChar w:fldCharType="end"/>
      </w:r>
    </w:p>
    <w:p w14:paraId="455C6436" w14:textId="388D48BD" w:rsidR="00400F56" w:rsidRDefault="00400F56">
      <w:pPr>
        <w:pStyle w:val="TOC4"/>
        <w:rPr>
          <w:rFonts w:asciiTheme="minorHAnsi" w:eastAsiaTheme="minorEastAsia" w:hAnsiTheme="minorHAnsi" w:cstheme="minorBidi"/>
          <w:noProof/>
          <w:sz w:val="22"/>
          <w:szCs w:val="22"/>
          <w:lang w:eastAsia="en-GB"/>
        </w:rPr>
      </w:pPr>
      <w:r>
        <w:rPr>
          <w:noProof/>
        </w:rPr>
        <w:t>8B.3.2.6</w:t>
      </w:r>
      <w:r>
        <w:rPr>
          <w:rFonts w:asciiTheme="minorHAnsi" w:eastAsiaTheme="minorEastAsia" w:hAnsiTheme="minorHAnsi" w:cstheme="minorBidi"/>
          <w:noProof/>
          <w:sz w:val="22"/>
          <w:szCs w:val="22"/>
          <w:lang w:eastAsia="en-GB"/>
        </w:rPr>
        <w:tab/>
      </w:r>
      <w:r>
        <w:rPr>
          <w:noProof/>
        </w:rPr>
        <w:t>MBMS Bearer Information</w:t>
      </w:r>
      <w:r>
        <w:rPr>
          <w:noProof/>
        </w:rPr>
        <w:tab/>
      </w:r>
      <w:r>
        <w:rPr>
          <w:noProof/>
        </w:rPr>
        <w:fldChar w:fldCharType="begin" w:fldLock="1"/>
      </w:r>
      <w:r>
        <w:rPr>
          <w:noProof/>
        </w:rPr>
        <w:instrText xml:space="preserve"> PAGEREF _Toc123563699 \h </w:instrText>
      </w:r>
      <w:r>
        <w:rPr>
          <w:noProof/>
        </w:rPr>
      </w:r>
      <w:r>
        <w:rPr>
          <w:noProof/>
        </w:rPr>
        <w:fldChar w:fldCharType="separate"/>
      </w:r>
      <w:r>
        <w:rPr>
          <w:noProof/>
        </w:rPr>
        <w:t>107</w:t>
      </w:r>
      <w:r>
        <w:rPr>
          <w:noProof/>
        </w:rPr>
        <w:fldChar w:fldCharType="end"/>
      </w:r>
    </w:p>
    <w:p w14:paraId="047D3F04" w14:textId="1F26F6CD" w:rsidR="00400F56" w:rsidRDefault="00400F56">
      <w:pPr>
        <w:pStyle w:val="TOC4"/>
        <w:rPr>
          <w:rFonts w:asciiTheme="minorHAnsi" w:eastAsiaTheme="minorEastAsia" w:hAnsiTheme="minorHAnsi" w:cstheme="minorBidi"/>
          <w:noProof/>
          <w:sz w:val="22"/>
          <w:szCs w:val="22"/>
          <w:lang w:eastAsia="en-GB"/>
        </w:rPr>
      </w:pPr>
      <w:r>
        <w:rPr>
          <w:noProof/>
        </w:rPr>
        <w:t>8B.3.2.7</w:t>
      </w:r>
      <w:r>
        <w:rPr>
          <w:rFonts w:asciiTheme="minorHAnsi" w:eastAsiaTheme="minorEastAsia" w:hAnsiTheme="minorHAnsi" w:cstheme="minorBidi"/>
          <w:noProof/>
          <w:sz w:val="22"/>
          <w:szCs w:val="22"/>
          <w:lang w:eastAsia="en-GB"/>
        </w:rPr>
        <w:tab/>
      </w:r>
      <w:r>
        <w:rPr>
          <w:noProof/>
        </w:rPr>
        <w:t>Bandwidth Specification</w:t>
      </w:r>
      <w:r>
        <w:rPr>
          <w:noProof/>
        </w:rPr>
        <w:tab/>
      </w:r>
      <w:r>
        <w:rPr>
          <w:noProof/>
        </w:rPr>
        <w:fldChar w:fldCharType="begin" w:fldLock="1"/>
      </w:r>
      <w:r>
        <w:rPr>
          <w:noProof/>
        </w:rPr>
        <w:instrText xml:space="preserve"> PAGEREF _Toc123563700 \h </w:instrText>
      </w:r>
      <w:r>
        <w:rPr>
          <w:noProof/>
        </w:rPr>
      </w:r>
      <w:r>
        <w:rPr>
          <w:noProof/>
        </w:rPr>
        <w:fldChar w:fldCharType="separate"/>
      </w:r>
      <w:r>
        <w:rPr>
          <w:noProof/>
        </w:rPr>
        <w:t>107</w:t>
      </w:r>
      <w:r>
        <w:rPr>
          <w:noProof/>
        </w:rPr>
        <w:fldChar w:fldCharType="end"/>
      </w:r>
    </w:p>
    <w:p w14:paraId="53E7364C" w14:textId="3C643DBF" w:rsidR="00400F56" w:rsidRDefault="00400F56">
      <w:pPr>
        <w:pStyle w:val="TOC4"/>
        <w:rPr>
          <w:rFonts w:asciiTheme="minorHAnsi" w:eastAsiaTheme="minorEastAsia" w:hAnsiTheme="minorHAnsi" w:cstheme="minorBidi"/>
          <w:noProof/>
          <w:sz w:val="22"/>
          <w:szCs w:val="22"/>
          <w:lang w:eastAsia="en-GB"/>
        </w:rPr>
      </w:pPr>
      <w:r>
        <w:rPr>
          <w:noProof/>
        </w:rPr>
        <w:t>8B.3.2.8</w:t>
      </w:r>
      <w:r>
        <w:rPr>
          <w:rFonts w:asciiTheme="minorHAnsi" w:eastAsiaTheme="minorEastAsia" w:hAnsiTheme="minorHAnsi" w:cstheme="minorBidi"/>
          <w:noProof/>
          <w:sz w:val="22"/>
          <w:szCs w:val="22"/>
          <w:lang w:eastAsia="en-GB"/>
        </w:rPr>
        <w:tab/>
      </w:r>
      <w:r>
        <w:rPr>
          <w:noProof/>
        </w:rPr>
        <w:t>Transport Framing Protocol</w:t>
      </w:r>
      <w:r>
        <w:rPr>
          <w:noProof/>
        </w:rPr>
        <w:tab/>
      </w:r>
      <w:r>
        <w:rPr>
          <w:noProof/>
        </w:rPr>
        <w:fldChar w:fldCharType="begin" w:fldLock="1"/>
      </w:r>
      <w:r>
        <w:rPr>
          <w:noProof/>
        </w:rPr>
        <w:instrText xml:space="preserve"> PAGEREF _Toc123563701 \h </w:instrText>
      </w:r>
      <w:r>
        <w:rPr>
          <w:noProof/>
        </w:rPr>
      </w:r>
      <w:r>
        <w:rPr>
          <w:noProof/>
        </w:rPr>
        <w:fldChar w:fldCharType="separate"/>
      </w:r>
      <w:r>
        <w:rPr>
          <w:noProof/>
        </w:rPr>
        <w:t>107</w:t>
      </w:r>
      <w:r>
        <w:rPr>
          <w:noProof/>
        </w:rPr>
        <w:fldChar w:fldCharType="end"/>
      </w:r>
    </w:p>
    <w:p w14:paraId="681AE423" w14:textId="427323C0" w:rsidR="00400F56" w:rsidRDefault="00400F56">
      <w:pPr>
        <w:pStyle w:val="TOC2"/>
        <w:rPr>
          <w:rFonts w:asciiTheme="minorHAnsi" w:eastAsiaTheme="minorEastAsia" w:hAnsiTheme="minorHAnsi" w:cstheme="minorBidi"/>
          <w:noProof/>
          <w:sz w:val="22"/>
          <w:szCs w:val="22"/>
          <w:lang w:eastAsia="en-GB"/>
        </w:rPr>
      </w:pPr>
      <w:r>
        <w:rPr>
          <w:noProof/>
        </w:rPr>
        <w:t>8B.4</w:t>
      </w:r>
      <w:r>
        <w:rPr>
          <w:rFonts w:asciiTheme="minorHAnsi" w:eastAsiaTheme="minorEastAsia" w:hAnsiTheme="minorHAnsi" w:cstheme="minorBidi"/>
          <w:noProof/>
          <w:sz w:val="22"/>
          <w:szCs w:val="22"/>
          <w:lang w:eastAsia="en-GB"/>
        </w:rPr>
        <w:tab/>
      </w:r>
      <w:r>
        <w:rPr>
          <w:noProof/>
        </w:rPr>
        <w:t>ROHC for Transparent Delivery Method</w:t>
      </w:r>
      <w:r>
        <w:rPr>
          <w:noProof/>
        </w:rPr>
        <w:tab/>
      </w:r>
      <w:r>
        <w:rPr>
          <w:noProof/>
        </w:rPr>
        <w:fldChar w:fldCharType="begin" w:fldLock="1"/>
      </w:r>
      <w:r>
        <w:rPr>
          <w:noProof/>
        </w:rPr>
        <w:instrText xml:space="preserve"> PAGEREF _Toc123563702 \h </w:instrText>
      </w:r>
      <w:r>
        <w:rPr>
          <w:noProof/>
        </w:rPr>
      </w:r>
      <w:r>
        <w:rPr>
          <w:noProof/>
        </w:rPr>
        <w:fldChar w:fldCharType="separate"/>
      </w:r>
      <w:r>
        <w:rPr>
          <w:noProof/>
        </w:rPr>
        <w:t>107</w:t>
      </w:r>
      <w:r>
        <w:rPr>
          <w:noProof/>
        </w:rPr>
        <w:fldChar w:fldCharType="end"/>
      </w:r>
    </w:p>
    <w:p w14:paraId="6AAF0D72" w14:textId="01B5218B" w:rsidR="00400F56" w:rsidRDefault="00400F56">
      <w:pPr>
        <w:pStyle w:val="TOC3"/>
        <w:rPr>
          <w:rFonts w:asciiTheme="minorHAnsi" w:eastAsiaTheme="minorEastAsia" w:hAnsiTheme="minorHAnsi" w:cstheme="minorBidi"/>
          <w:noProof/>
          <w:sz w:val="22"/>
          <w:szCs w:val="22"/>
          <w:lang w:eastAsia="en-GB"/>
        </w:rPr>
      </w:pPr>
      <w:r>
        <w:rPr>
          <w:noProof/>
        </w:rPr>
        <w:t>8B.4.1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_Toc123563703 \h </w:instrText>
      </w:r>
      <w:r>
        <w:rPr>
          <w:noProof/>
        </w:rPr>
      </w:r>
      <w:r>
        <w:rPr>
          <w:noProof/>
        </w:rPr>
        <w:fldChar w:fldCharType="separate"/>
      </w:r>
      <w:r>
        <w:rPr>
          <w:noProof/>
        </w:rPr>
        <w:t>107</w:t>
      </w:r>
      <w:r>
        <w:rPr>
          <w:noProof/>
        </w:rPr>
        <w:fldChar w:fldCharType="end"/>
      </w:r>
    </w:p>
    <w:p w14:paraId="58A3BC7C" w14:textId="3A711CE2" w:rsidR="00400F56" w:rsidRDefault="00400F56">
      <w:pPr>
        <w:pStyle w:val="TOC3"/>
        <w:rPr>
          <w:rFonts w:asciiTheme="minorHAnsi" w:eastAsiaTheme="minorEastAsia" w:hAnsiTheme="minorHAnsi" w:cstheme="minorBidi"/>
          <w:noProof/>
          <w:sz w:val="22"/>
          <w:szCs w:val="22"/>
          <w:lang w:eastAsia="en-GB"/>
        </w:rPr>
      </w:pPr>
      <w:r>
        <w:rPr>
          <w:noProof/>
        </w:rPr>
        <w:t>8B.4.2</w:t>
      </w:r>
      <w:r>
        <w:rPr>
          <w:rFonts w:asciiTheme="minorHAnsi" w:eastAsiaTheme="minorEastAsia" w:hAnsiTheme="minorHAnsi" w:cstheme="minorBidi"/>
          <w:noProof/>
          <w:sz w:val="22"/>
          <w:szCs w:val="22"/>
          <w:lang w:eastAsia="en-GB"/>
        </w:rPr>
        <w:tab/>
      </w:r>
      <w:r>
        <w:rPr>
          <w:noProof/>
        </w:rPr>
        <w:t>ROHC Negotiation</w:t>
      </w:r>
      <w:r>
        <w:rPr>
          <w:noProof/>
        </w:rPr>
        <w:tab/>
      </w:r>
      <w:r>
        <w:rPr>
          <w:noProof/>
        </w:rPr>
        <w:fldChar w:fldCharType="begin" w:fldLock="1"/>
      </w:r>
      <w:r>
        <w:rPr>
          <w:noProof/>
        </w:rPr>
        <w:instrText xml:space="preserve"> PAGEREF _Toc123563704 \h </w:instrText>
      </w:r>
      <w:r>
        <w:rPr>
          <w:noProof/>
        </w:rPr>
      </w:r>
      <w:r>
        <w:rPr>
          <w:noProof/>
        </w:rPr>
        <w:fldChar w:fldCharType="separate"/>
      </w:r>
      <w:r>
        <w:rPr>
          <w:noProof/>
        </w:rPr>
        <w:t>108</w:t>
      </w:r>
      <w:r>
        <w:rPr>
          <w:noProof/>
        </w:rPr>
        <w:fldChar w:fldCharType="end"/>
      </w:r>
    </w:p>
    <w:p w14:paraId="1C82B45F" w14:textId="3B4C76C8" w:rsidR="00400F56" w:rsidRDefault="00400F56">
      <w:pPr>
        <w:pStyle w:val="TOC3"/>
        <w:rPr>
          <w:rFonts w:asciiTheme="minorHAnsi" w:eastAsiaTheme="minorEastAsia" w:hAnsiTheme="minorHAnsi" w:cstheme="minorBidi"/>
          <w:noProof/>
          <w:sz w:val="22"/>
          <w:szCs w:val="22"/>
          <w:lang w:eastAsia="en-GB"/>
        </w:rPr>
      </w:pPr>
      <w:r>
        <w:rPr>
          <w:noProof/>
        </w:rPr>
        <w:t>8B.4.3</w:t>
      </w:r>
      <w:r>
        <w:rPr>
          <w:rFonts w:asciiTheme="minorHAnsi" w:eastAsiaTheme="minorEastAsia" w:hAnsiTheme="minorHAnsi" w:cstheme="minorBidi"/>
          <w:noProof/>
          <w:sz w:val="22"/>
          <w:szCs w:val="22"/>
          <w:lang w:eastAsia="en-GB"/>
        </w:rPr>
        <w:tab/>
      </w:r>
      <w:r>
        <w:rPr>
          <w:noProof/>
        </w:rPr>
        <w:t>ROHC Operation</w:t>
      </w:r>
      <w:r>
        <w:rPr>
          <w:noProof/>
        </w:rPr>
        <w:tab/>
      </w:r>
      <w:r>
        <w:rPr>
          <w:noProof/>
        </w:rPr>
        <w:fldChar w:fldCharType="begin" w:fldLock="1"/>
      </w:r>
      <w:r>
        <w:rPr>
          <w:noProof/>
        </w:rPr>
        <w:instrText xml:space="preserve"> PAGEREF _Toc123563705 \h </w:instrText>
      </w:r>
      <w:r>
        <w:rPr>
          <w:noProof/>
        </w:rPr>
      </w:r>
      <w:r>
        <w:rPr>
          <w:noProof/>
        </w:rPr>
        <w:fldChar w:fldCharType="separate"/>
      </w:r>
      <w:r>
        <w:rPr>
          <w:noProof/>
        </w:rPr>
        <w:t>108</w:t>
      </w:r>
      <w:r>
        <w:rPr>
          <w:noProof/>
        </w:rPr>
        <w:fldChar w:fldCharType="end"/>
      </w:r>
    </w:p>
    <w:p w14:paraId="5D4E5363" w14:textId="66F4A60B" w:rsidR="00400F56" w:rsidRDefault="00400F56">
      <w:pPr>
        <w:pStyle w:val="TOC2"/>
        <w:rPr>
          <w:rFonts w:asciiTheme="minorHAnsi" w:eastAsiaTheme="minorEastAsia" w:hAnsiTheme="minorHAnsi" w:cstheme="minorBidi"/>
          <w:noProof/>
          <w:sz w:val="22"/>
          <w:szCs w:val="22"/>
          <w:lang w:eastAsia="en-GB"/>
        </w:rPr>
      </w:pPr>
      <w:r>
        <w:rPr>
          <w:noProof/>
        </w:rPr>
        <w:t>8B.5</w:t>
      </w:r>
      <w:r>
        <w:rPr>
          <w:rFonts w:asciiTheme="minorHAnsi" w:eastAsiaTheme="minorEastAsia" w:hAnsiTheme="minorHAnsi" w:cstheme="minorBidi"/>
          <w:noProof/>
          <w:sz w:val="22"/>
          <w:szCs w:val="22"/>
          <w:lang w:eastAsia="en-GB"/>
        </w:rPr>
        <w:tab/>
      </w:r>
      <w:r>
        <w:rPr>
          <w:noProof/>
        </w:rPr>
        <w:t>FEC</w:t>
      </w:r>
      <w:r>
        <w:rPr>
          <w:noProof/>
        </w:rPr>
        <w:tab/>
      </w:r>
      <w:r>
        <w:rPr>
          <w:noProof/>
        </w:rPr>
        <w:fldChar w:fldCharType="begin" w:fldLock="1"/>
      </w:r>
      <w:r>
        <w:rPr>
          <w:noProof/>
        </w:rPr>
        <w:instrText xml:space="preserve"> PAGEREF _Toc123563706 \h </w:instrText>
      </w:r>
      <w:r>
        <w:rPr>
          <w:noProof/>
        </w:rPr>
      </w:r>
      <w:r>
        <w:rPr>
          <w:noProof/>
        </w:rPr>
        <w:fldChar w:fldCharType="separate"/>
      </w:r>
      <w:r>
        <w:rPr>
          <w:noProof/>
        </w:rPr>
        <w:t>108</w:t>
      </w:r>
      <w:r>
        <w:rPr>
          <w:noProof/>
        </w:rPr>
        <w:fldChar w:fldCharType="end"/>
      </w:r>
    </w:p>
    <w:p w14:paraId="20E1E39E" w14:textId="7277A6A5" w:rsidR="00400F56" w:rsidRDefault="00400F56">
      <w:pPr>
        <w:pStyle w:val="TOC3"/>
        <w:rPr>
          <w:rFonts w:asciiTheme="minorHAnsi" w:eastAsiaTheme="minorEastAsia" w:hAnsiTheme="minorHAnsi" w:cstheme="minorBidi"/>
          <w:noProof/>
          <w:sz w:val="22"/>
          <w:szCs w:val="22"/>
          <w:lang w:eastAsia="en-GB"/>
        </w:rPr>
      </w:pPr>
      <w:r>
        <w:rPr>
          <w:noProof/>
        </w:rPr>
        <w:t>8B.5.1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_Toc123563707 \h </w:instrText>
      </w:r>
      <w:r>
        <w:rPr>
          <w:noProof/>
        </w:rPr>
      </w:r>
      <w:r>
        <w:rPr>
          <w:noProof/>
        </w:rPr>
        <w:fldChar w:fldCharType="separate"/>
      </w:r>
      <w:r>
        <w:rPr>
          <w:noProof/>
        </w:rPr>
        <w:t>108</w:t>
      </w:r>
      <w:r>
        <w:rPr>
          <w:noProof/>
        </w:rPr>
        <w:fldChar w:fldCharType="end"/>
      </w:r>
    </w:p>
    <w:p w14:paraId="14E5F865" w14:textId="634C5F7A" w:rsidR="00400F56" w:rsidRDefault="00400F56">
      <w:pPr>
        <w:pStyle w:val="TOC1"/>
        <w:rPr>
          <w:rFonts w:asciiTheme="minorHAnsi" w:eastAsiaTheme="minorEastAsia" w:hAnsiTheme="minorHAnsi" w:cstheme="minorBidi"/>
          <w:noProof/>
          <w:szCs w:val="22"/>
          <w:lang w:eastAsia="en-GB"/>
        </w:rPr>
      </w:pPr>
      <w:r>
        <w:rPr>
          <w:noProof/>
          <w:lang w:eastAsia="ja-JP"/>
        </w:rPr>
        <w:t>9</w:t>
      </w:r>
      <w:r>
        <w:rPr>
          <w:rFonts w:asciiTheme="minorHAnsi" w:eastAsiaTheme="minorEastAsia" w:hAnsiTheme="minorHAnsi" w:cstheme="minorBidi"/>
          <w:noProof/>
          <w:szCs w:val="22"/>
          <w:lang w:eastAsia="en-GB"/>
        </w:rPr>
        <w:tab/>
      </w:r>
      <w:r>
        <w:rPr>
          <w:noProof/>
        </w:rPr>
        <w:t>Associated delivery procedures</w:t>
      </w:r>
      <w:r>
        <w:rPr>
          <w:noProof/>
        </w:rPr>
        <w:tab/>
      </w:r>
      <w:r>
        <w:rPr>
          <w:noProof/>
        </w:rPr>
        <w:fldChar w:fldCharType="begin" w:fldLock="1"/>
      </w:r>
      <w:r>
        <w:rPr>
          <w:noProof/>
        </w:rPr>
        <w:instrText xml:space="preserve"> PAGEREF _Toc123563708 \h </w:instrText>
      </w:r>
      <w:r>
        <w:rPr>
          <w:noProof/>
        </w:rPr>
      </w:r>
      <w:r>
        <w:rPr>
          <w:noProof/>
        </w:rPr>
        <w:fldChar w:fldCharType="separate"/>
      </w:r>
      <w:r>
        <w:rPr>
          <w:noProof/>
        </w:rPr>
        <w:t>108</w:t>
      </w:r>
      <w:r>
        <w:rPr>
          <w:noProof/>
        </w:rPr>
        <w:fldChar w:fldCharType="end"/>
      </w:r>
    </w:p>
    <w:p w14:paraId="557705EB" w14:textId="67A43100" w:rsidR="00400F56" w:rsidRDefault="00400F56">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_Toc123563709 \h </w:instrText>
      </w:r>
      <w:r>
        <w:rPr>
          <w:noProof/>
        </w:rPr>
      </w:r>
      <w:r>
        <w:rPr>
          <w:noProof/>
        </w:rPr>
        <w:fldChar w:fldCharType="separate"/>
      </w:r>
      <w:r>
        <w:rPr>
          <w:noProof/>
        </w:rPr>
        <w:t>108</w:t>
      </w:r>
      <w:r>
        <w:rPr>
          <w:noProof/>
        </w:rPr>
        <w:fldChar w:fldCharType="end"/>
      </w:r>
    </w:p>
    <w:p w14:paraId="522AF04C" w14:textId="0AC34B43" w:rsidR="00400F56" w:rsidRDefault="00400F56">
      <w:pPr>
        <w:pStyle w:val="TOC2"/>
        <w:rPr>
          <w:rFonts w:asciiTheme="minorHAnsi" w:eastAsiaTheme="minorEastAsia" w:hAnsiTheme="minorHAnsi" w:cstheme="minorBidi"/>
          <w:noProof/>
          <w:sz w:val="22"/>
          <w:szCs w:val="22"/>
          <w:lang w:eastAsia="en-GB"/>
        </w:rPr>
      </w:pPr>
      <w:r>
        <w:rPr>
          <w:noProof/>
        </w:rPr>
        <w:t>9.2</w:t>
      </w:r>
      <w:r>
        <w:rPr>
          <w:rFonts w:asciiTheme="minorHAnsi" w:eastAsiaTheme="minorEastAsia" w:hAnsiTheme="minorHAnsi" w:cstheme="minorBidi"/>
          <w:noProof/>
          <w:sz w:val="22"/>
          <w:szCs w:val="22"/>
          <w:lang w:eastAsia="en-GB"/>
        </w:rPr>
        <w:tab/>
      </w:r>
      <w:r>
        <w:rPr>
          <w:noProof/>
        </w:rPr>
        <w:t>Associated Procedure Description</w:t>
      </w:r>
      <w:r>
        <w:rPr>
          <w:noProof/>
        </w:rPr>
        <w:tab/>
      </w:r>
      <w:r>
        <w:rPr>
          <w:noProof/>
        </w:rPr>
        <w:fldChar w:fldCharType="begin" w:fldLock="1"/>
      </w:r>
      <w:r>
        <w:rPr>
          <w:noProof/>
        </w:rPr>
        <w:instrText xml:space="preserve"> PAGEREF _Toc123563710 \h </w:instrText>
      </w:r>
      <w:r>
        <w:rPr>
          <w:noProof/>
        </w:rPr>
      </w:r>
      <w:r>
        <w:rPr>
          <w:noProof/>
        </w:rPr>
        <w:fldChar w:fldCharType="separate"/>
      </w:r>
      <w:r>
        <w:rPr>
          <w:noProof/>
        </w:rPr>
        <w:t>109</w:t>
      </w:r>
      <w:r>
        <w:rPr>
          <w:noProof/>
        </w:rPr>
        <w:fldChar w:fldCharType="end"/>
      </w:r>
    </w:p>
    <w:p w14:paraId="54516AFA" w14:textId="2015180D" w:rsidR="00400F56" w:rsidRDefault="00400F56">
      <w:pPr>
        <w:pStyle w:val="TOC2"/>
        <w:rPr>
          <w:rFonts w:asciiTheme="minorHAnsi" w:eastAsiaTheme="minorEastAsia" w:hAnsiTheme="minorHAnsi" w:cstheme="minorBidi"/>
          <w:noProof/>
          <w:sz w:val="22"/>
          <w:szCs w:val="22"/>
          <w:lang w:eastAsia="en-GB"/>
        </w:rPr>
      </w:pPr>
      <w:r>
        <w:rPr>
          <w:noProof/>
        </w:rPr>
        <w:t>9.3</w:t>
      </w:r>
      <w:r>
        <w:rPr>
          <w:rFonts w:asciiTheme="minorHAnsi" w:eastAsiaTheme="minorEastAsia" w:hAnsiTheme="minorHAnsi" w:cstheme="minorBidi"/>
          <w:noProof/>
          <w:sz w:val="22"/>
          <w:szCs w:val="22"/>
          <w:lang w:eastAsia="en-GB"/>
        </w:rPr>
        <w:tab/>
      </w:r>
      <w:r>
        <w:rPr>
          <w:noProof/>
        </w:rPr>
        <w:t>File Repair Procedure</w:t>
      </w:r>
      <w:r>
        <w:rPr>
          <w:noProof/>
        </w:rPr>
        <w:tab/>
      </w:r>
      <w:r>
        <w:rPr>
          <w:noProof/>
        </w:rPr>
        <w:fldChar w:fldCharType="begin" w:fldLock="1"/>
      </w:r>
      <w:r>
        <w:rPr>
          <w:noProof/>
        </w:rPr>
        <w:instrText xml:space="preserve"> PAGEREF _Toc123563711 \h </w:instrText>
      </w:r>
      <w:r>
        <w:rPr>
          <w:noProof/>
        </w:rPr>
      </w:r>
      <w:r>
        <w:rPr>
          <w:noProof/>
        </w:rPr>
        <w:fldChar w:fldCharType="separate"/>
      </w:r>
      <w:r>
        <w:rPr>
          <w:noProof/>
        </w:rPr>
        <w:t>110</w:t>
      </w:r>
      <w:r>
        <w:rPr>
          <w:noProof/>
        </w:rPr>
        <w:fldChar w:fldCharType="end"/>
      </w:r>
    </w:p>
    <w:p w14:paraId="5281CAB7" w14:textId="5E6F3201" w:rsidR="00400F56" w:rsidRDefault="00400F56">
      <w:pPr>
        <w:pStyle w:val="TOC3"/>
        <w:rPr>
          <w:rFonts w:asciiTheme="minorHAnsi" w:eastAsiaTheme="minorEastAsia" w:hAnsiTheme="minorHAnsi" w:cstheme="minorBidi"/>
          <w:noProof/>
          <w:sz w:val="22"/>
          <w:szCs w:val="22"/>
          <w:lang w:eastAsia="en-GB"/>
        </w:rPr>
      </w:pPr>
      <w:r>
        <w:rPr>
          <w:noProof/>
        </w:rPr>
        <w:t>9.3.1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_Toc123563712 \h </w:instrText>
      </w:r>
      <w:r>
        <w:rPr>
          <w:noProof/>
        </w:rPr>
      </w:r>
      <w:r>
        <w:rPr>
          <w:noProof/>
        </w:rPr>
        <w:fldChar w:fldCharType="separate"/>
      </w:r>
      <w:r>
        <w:rPr>
          <w:noProof/>
        </w:rPr>
        <w:t>110</w:t>
      </w:r>
      <w:r>
        <w:rPr>
          <w:noProof/>
        </w:rPr>
        <w:fldChar w:fldCharType="end"/>
      </w:r>
    </w:p>
    <w:p w14:paraId="584ABCC6" w14:textId="59DE8F0B" w:rsidR="00400F56" w:rsidRDefault="00400F56">
      <w:pPr>
        <w:pStyle w:val="TOC3"/>
        <w:rPr>
          <w:rFonts w:asciiTheme="minorHAnsi" w:eastAsiaTheme="minorEastAsia" w:hAnsiTheme="minorHAnsi" w:cstheme="minorBidi"/>
          <w:noProof/>
          <w:sz w:val="22"/>
          <w:szCs w:val="22"/>
          <w:lang w:eastAsia="en-GB"/>
        </w:rPr>
      </w:pPr>
      <w:r>
        <w:rPr>
          <w:noProof/>
        </w:rPr>
        <w:t>9.3.2</w:t>
      </w:r>
      <w:r>
        <w:rPr>
          <w:rFonts w:asciiTheme="minorHAnsi" w:eastAsiaTheme="minorEastAsia" w:hAnsiTheme="minorHAnsi" w:cstheme="minorBidi"/>
          <w:noProof/>
          <w:sz w:val="22"/>
          <w:szCs w:val="22"/>
          <w:lang w:eastAsia="en-GB"/>
        </w:rPr>
        <w:tab/>
      </w:r>
      <w:r>
        <w:rPr>
          <w:noProof/>
        </w:rPr>
        <w:t>Starting Time of the Associated Delivery Procedure for MBMS Download Delivery</w:t>
      </w:r>
      <w:r>
        <w:rPr>
          <w:noProof/>
        </w:rPr>
        <w:tab/>
      </w:r>
      <w:r>
        <w:rPr>
          <w:noProof/>
        </w:rPr>
        <w:fldChar w:fldCharType="begin" w:fldLock="1"/>
      </w:r>
      <w:r>
        <w:rPr>
          <w:noProof/>
        </w:rPr>
        <w:instrText xml:space="preserve"> PAGEREF _Toc123563713 \h </w:instrText>
      </w:r>
      <w:r>
        <w:rPr>
          <w:noProof/>
        </w:rPr>
      </w:r>
      <w:r>
        <w:rPr>
          <w:noProof/>
        </w:rPr>
        <w:fldChar w:fldCharType="separate"/>
      </w:r>
      <w:r>
        <w:rPr>
          <w:noProof/>
        </w:rPr>
        <w:t>110</w:t>
      </w:r>
      <w:r>
        <w:rPr>
          <w:noProof/>
        </w:rPr>
        <w:fldChar w:fldCharType="end"/>
      </w:r>
    </w:p>
    <w:p w14:paraId="4638E028" w14:textId="09C4C896" w:rsidR="00400F56" w:rsidRDefault="00400F56">
      <w:pPr>
        <w:pStyle w:val="TOC3"/>
        <w:rPr>
          <w:rFonts w:asciiTheme="minorHAnsi" w:eastAsiaTheme="minorEastAsia" w:hAnsiTheme="minorHAnsi" w:cstheme="minorBidi"/>
          <w:noProof/>
          <w:sz w:val="22"/>
          <w:szCs w:val="22"/>
          <w:lang w:eastAsia="en-GB"/>
        </w:rPr>
      </w:pPr>
      <w:r>
        <w:rPr>
          <w:noProof/>
        </w:rPr>
        <w:t>9.3.3</w:t>
      </w:r>
      <w:r>
        <w:rPr>
          <w:rFonts w:asciiTheme="minorHAnsi" w:eastAsiaTheme="minorEastAsia" w:hAnsiTheme="minorHAnsi" w:cstheme="minorBidi"/>
          <w:noProof/>
          <w:sz w:val="22"/>
          <w:szCs w:val="22"/>
          <w:lang w:eastAsia="en-GB"/>
        </w:rPr>
        <w:tab/>
      </w:r>
      <w:r>
        <w:rPr>
          <w:noProof/>
        </w:rPr>
        <w:t>Identification of Missing Data from an MBMS Download</w:t>
      </w:r>
      <w:r>
        <w:rPr>
          <w:noProof/>
        </w:rPr>
        <w:tab/>
      </w:r>
      <w:r>
        <w:rPr>
          <w:noProof/>
        </w:rPr>
        <w:fldChar w:fldCharType="begin" w:fldLock="1"/>
      </w:r>
      <w:r>
        <w:rPr>
          <w:noProof/>
        </w:rPr>
        <w:instrText xml:space="preserve"> PAGEREF _Toc123563714 \h </w:instrText>
      </w:r>
      <w:r>
        <w:rPr>
          <w:noProof/>
        </w:rPr>
      </w:r>
      <w:r>
        <w:rPr>
          <w:noProof/>
        </w:rPr>
        <w:fldChar w:fldCharType="separate"/>
      </w:r>
      <w:r>
        <w:rPr>
          <w:noProof/>
        </w:rPr>
        <w:t>112</w:t>
      </w:r>
      <w:r>
        <w:rPr>
          <w:noProof/>
        </w:rPr>
        <w:fldChar w:fldCharType="end"/>
      </w:r>
    </w:p>
    <w:p w14:paraId="0EFC2B69" w14:textId="21A091EB" w:rsidR="00400F56" w:rsidRDefault="00400F56">
      <w:pPr>
        <w:pStyle w:val="TOC3"/>
        <w:rPr>
          <w:rFonts w:asciiTheme="minorHAnsi" w:eastAsiaTheme="minorEastAsia" w:hAnsiTheme="minorHAnsi" w:cstheme="minorBidi"/>
          <w:noProof/>
          <w:sz w:val="22"/>
          <w:szCs w:val="22"/>
          <w:lang w:eastAsia="en-GB"/>
        </w:rPr>
      </w:pPr>
      <w:r>
        <w:rPr>
          <w:noProof/>
        </w:rPr>
        <w:t>9.3.4</w:t>
      </w:r>
      <w:r>
        <w:rPr>
          <w:rFonts w:asciiTheme="minorHAnsi" w:eastAsiaTheme="minorEastAsia" w:hAnsiTheme="minorHAnsi" w:cstheme="minorBidi"/>
          <w:noProof/>
          <w:sz w:val="22"/>
          <w:szCs w:val="22"/>
          <w:lang w:eastAsia="en-GB"/>
        </w:rPr>
        <w:tab/>
      </w:r>
      <w:r>
        <w:rPr>
          <w:noProof/>
        </w:rPr>
        <w:t>Back-off Timing the Procedure Initiation Messaging for Scalability</w:t>
      </w:r>
      <w:r>
        <w:rPr>
          <w:noProof/>
        </w:rPr>
        <w:tab/>
      </w:r>
      <w:r>
        <w:rPr>
          <w:noProof/>
        </w:rPr>
        <w:fldChar w:fldCharType="begin" w:fldLock="1"/>
      </w:r>
      <w:r>
        <w:rPr>
          <w:noProof/>
        </w:rPr>
        <w:instrText xml:space="preserve"> PAGEREF _Toc123563715 \h </w:instrText>
      </w:r>
      <w:r>
        <w:rPr>
          <w:noProof/>
        </w:rPr>
      </w:r>
      <w:r>
        <w:rPr>
          <w:noProof/>
        </w:rPr>
        <w:fldChar w:fldCharType="separate"/>
      </w:r>
      <w:r>
        <w:rPr>
          <w:noProof/>
        </w:rPr>
        <w:t>112</w:t>
      </w:r>
      <w:r>
        <w:rPr>
          <w:noProof/>
        </w:rPr>
        <w:fldChar w:fldCharType="end"/>
      </w:r>
    </w:p>
    <w:p w14:paraId="7B1A1C8E" w14:textId="496EF0C5" w:rsidR="00400F56" w:rsidRDefault="00400F56">
      <w:pPr>
        <w:pStyle w:val="TOC4"/>
        <w:rPr>
          <w:rFonts w:asciiTheme="minorHAnsi" w:eastAsiaTheme="minorEastAsia" w:hAnsiTheme="minorHAnsi" w:cstheme="minorBidi"/>
          <w:noProof/>
          <w:sz w:val="22"/>
          <w:szCs w:val="22"/>
          <w:lang w:eastAsia="en-GB"/>
        </w:rPr>
      </w:pPr>
      <w:r>
        <w:rPr>
          <w:noProof/>
        </w:rPr>
        <w:t>9.3.4.1</w:t>
      </w:r>
      <w:r>
        <w:rPr>
          <w:rFonts w:asciiTheme="minorHAnsi" w:eastAsiaTheme="minorEastAsia" w:hAnsiTheme="minorHAnsi" w:cstheme="minorBidi"/>
          <w:noProof/>
          <w:sz w:val="22"/>
          <w:szCs w:val="22"/>
          <w:lang w:eastAsia="en-GB"/>
        </w:rPr>
        <w:tab/>
      </w:r>
      <w:r>
        <w:rPr>
          <w:noProof/>
        </w:rPr>
        <w:t>Offset time</w:t>
      </w:r>
      <w:r>
        <w:rPr>
          <w:noProof/>
        </w:rPr>
        <w:tab/>
      </w:r>
      <w:r>
        <w:rPr>
          <w:noProof/>
        </w:rPr>
        <w:fldChar w:fldCharType="begin" w:fldLock="1"/>
      </w:r>
      <w:r>
        <w:rPr>
          <w:noProof/>
        </w:rPr>
        <w:instrText xml:space="preserve"> PAGEREF _Toc123563716 \h </w:instrText>
      </w:r>
      <w:r>
        <w:rPr>
          <w:noProof/>
        </w:rPr>
      </w:r>
      <w:r>
        <w:rPr>
          <w:noProof/>
        </w:rPr>
        <w:fldChar w:fldCharType="separate"/>
      </w:r>
      <w:r>
        <w:rPr>
          <w:noProof/>
        </w:rPr>
        <w:t>112</w:t>
      </w:r>
      <w:r>
        <w:rPr>
          <w:noProof/>
        </w:rPr>
        <w:fldChar w:fldCharType="end"/>
      </w:r>
    </w:p>
    <w:p w14:paraId="33C66361" w14:textId="1D8C9C11" w:rsidR="00400F56" w:rsidRDefault="00400F56">
      <w:pPr>
        <w:pStyle w:val="TOC4"/>
        <w:rPr>
          <w:rFonts w:asciiTheme="minorHAnsi" w:eastAsiaTheme="minorEastAsia" w:hAnsiTheme="minorHAnsi" w:cstheme="minorBidi"/>
          <w:noProof/>
          <w:sz w:val="22"/>
          <w:szCs w:val="22"/>
          <w:lang w:eastAsia="en-GB"/>
        </w:rPr>
      </w:pPr>
      <w:r>
        <w:rPr>
          <w:noProof/>
        </w:rPr>
        <w:t>9.3.4.2</w:t>
      </w:r>
      <w:r>
        <w:rPr>
          <w:rFonts w:asciiTheme="minorHAnsi" w:eastAsiaTheme="minorEastAsia" w:hAnsiTheme="minorHAnsi" w:cstheme="minorBidi"/>
          <w:noProof/>
          <w:sz w:val="22"/>
          <w:szCs w:val="22"/>
          <w:lang w:eastAsia="en-GB"/>
        </w:rPr>
        <w:tab/>
      </w:r>
      <w:r>
        <w:rPr>
          <w:noProof/>
        </w:rPr>
        <w:t>Random Time Period</w:t>
      </w:r>
      <w:r>
        <w:rPr>
          <w:noProof/>
        </w:rPr>
        <w:tab/>
      </w:r>
      <w:r>
        <w:rPr>
          <w:noProof/>
        </w:rPr>
        <w:fldChar w:fldCharType="begin" w:fldLock="1"/>
      </w:r>
      <w:r>
        <w:rPr>
          <w:noProof/>
        </w:rPr>
        <w:instrText xml:space="preserve"> PAGEREF _Toc123563717 \h </w:instrText>
      </w:r>
      <w:r>
        <w:rPr>
          <w:noProof/>
        </w:rPr>
      </w:r>
      <w:r>
        <w:rPr>
          <w:noProof/>
        </w:rPr>
        <w:fldChar w:fldCharType="separate"/>
      </w:r>
      <w:r>
        <w:rPr>
          <w:noProof/>
        </w:rPr>
        <w:t>112</w:t>
      </w:r>
      <w:r>
        <w:rPr>
          <w:noProof/>
        </w:rPr>
        <w:fldChar w:fldCharType="end"/>
      </w:r>
    </w:p>
    <w:p w14:paraId="5CDF5A60" w14:textId="0525299D" w:rsidR="00400F56" w:rsidRDefault="00400F56">
      <w:pPr>
        <w:pStyle w:val="TOC4"/>
        <w:rPr>
          <w:rFonts w:asciiTheme="minorHAnsi" w:eastAsiaTheme="minorEastAsia" w:hAnsiTheme="minorHAnsi" w:cstheme="minorBidi"/>
          <w:noProof/>
          <w:sz w:val="22"/>
          <w:szCs w:val="22"/>
          <w:lang w:eastAsia="en-GB"/>
        </w:rPr>
      </w:pPr>
      <w:r>
        <w:rPr>
          <w:noProof/>
        </w:rPr>
        <w:t>9.3.4.3</w:t>
      </w:r>
      <w:r>
        <w:rPr>
          <w:rFonts w:asciiTheme="minorHAnsi" w:eastAsiaTheme="minorEastAsia" w:hAnsiTheme="minorHAnsi" w:cstheme="minorBidi"/>
          <w:noProof/>
          <w:sz w:val="22"/>
          <w:szCs w:val="22"/>
          <w:lang w:eastAsia="en-GB"/>
        </w:rPr>
        <w:tab/>
      </w:r>
      <w:r>
        <w:rPr>
          <w:noProof/>
        </w:rPr>
        <w:t>Back-off Time</w:t>
      </w:r>
      <w:r>
        <w:rPr>
          <w:noProof/>
        </w:rPr>
        <w:tab/>
      </w:r>
      <w:r>
        <w:rPr>
          <w:noProof/>
        </w:rPr>
        <w:fldChar w:fldCharType="begin" w:fldLock="1"/>
      </w:r>
      <w:r>
        <w:rPr>
          <w:noProof/>
        </w:rPr>
        <w:instrText xml:space="preserve"> PAGEREF _Toc123563718 \h </w:instrText>
      </w:r>
      <w:r>
        <w:rPr>
          <w:noProof/>
        </w:rPr>
      </w:r>
      <w:r>
        <w:rPr>
          <w:noProof/>
        </w:rPr>
        <w:fldChar w:fldCharType="separate"/>
      </w:r>
      <w:r>
        <w:rPr>
          <w:noProof/>
        </w:rPr>
        <w:t>113</w:t>
      </w:r>
      <w:r>
        <w:rPr>
          <w:noProof/>
        </w:rPr>
        <w:fldChar w:fldCharType="end"/>
      </w:r>
    </w:p>
    <w:p w14:paraId="7F9B026B" w14:textId="532896DF" w:rsidR="00400F56" w:rsidRDefault="00400F56">
      <w:pPr>
        <w:pStyle w:val="TOC4"/>
        <w:rPr>
          <w:rFonts w:asciiTheme="minorHAnsi" w:eastAsiaTheme="minorEastAsia" w:hAnsiTheme="minorHAnsi" w:cstheme="minorBidi"/>
          <w:noProof/>
          <w:sz w:val="22"/>
          <w:szCs w:val="22"/>
          <w:lang w:eastAsia="en-GB"/>
        </w:rPr>
      </w:pPr>
      <w:r>
        <w:rPr>
          <w:noProof/>
        </w:rPr>
        <w:t>9.3.4.4</w:t>
      </w:r>
      <w:r>
        <w:rPr>
          <w:rFonts w:asciiTheme="minorHAnsi" w:eastAsiaTheme="minorEastAsia" w:hAnsiTheme="minorHAnsi" w:cstheme="minorBidi"/>
          <w:noProof/>
          <w:sz w:val="22"/>
          <w:szCs w:val="22"/>
          <w:lang w:eastAsia="en-GB"/>
        </w:rPr>
        <w:tab/>
      </w:r>
      <w:r>
        <w:rPr>
          <w:noProof/>
        </w:rPr>
        <w:t>Reset of the Back-off Timer</w:t>
      </w:r>
      <w:r>
        <w:rPr>
          <w:noProof/>
        </w:rPr>
        <w:tab/>
      </w:r>
      <w:r>
        <w:rPr>
          <w:noProof/>
        </w:rPr>
        <w:fldChar w:fldCharType="begin" w:fldLock="1"/>
      </w:r>
      <w:r>
        <w:rPr>
          <w:noProof/>
        </w:rPr>
        <w:instrText xml:space="preserve"> PAGEREF _Toc123563719 \h </w:instrText>
      </w:r>
      <w:r>
        <w:rPr>
          <w:noProof/>
        </w:rPr>
      </w:r>
      <w:r>
        <w:rPr>
          <w:noProof/>
        </w:rPr>
        <w:fldChar w:fldCharType="separate"/>
      </w:r>
      <w:r>
        <w:rPr>
          <w:noProof/>
        </w:rPr>
        <w:t>113</w:t>
      </w:r>
      <w:r>
        <w:rPr>
          <w:noProof/>
        </w:rPr>
        <w:fldChar w:fldCharType="end"/>
      </w:r>
    </w:p>
    <w:p w14:paraId="78B8B223" w14:textId="59BFC7A6" w:rsidR="00400F56" w:rsidRDefault="00400F56">
      <w:pPr>
        <w:pStyle w:val="TOC3"/>
        <w:rPr>
          <w:rFonts w:asciiTheme="minorHAnsi" w:eastAsiaTheme="minorEastAsia" w:hAnsiTheme="minorHAnsi" w:cstheme="minorBidi"/>
          <w:noProof/>
          <w:sz w:val="22"/>
          <w:szCs w:val="22"/>
          <w:lang w:eastAsia="en-GB"/>
        </w:rPr>
      </w:pPr>
      <w:r>
        <w:rPr>
          <w:noProof/>
        </w:rPr>
        <w:t>9.3.5</w:t>
      </w:r>
      <w:r>
        <w:rPr>
          <w:rFonts w:asciiTheme="minorHAnsi" w:eastAsiaTheme="minorEastAsia" w:hAnsiTheme="minorHAnsi" w:cstheme="minorBidi"/>
          <w:noProof/>
          <w:sz w:val="22"/>
          <w:szCs w:val="22"/>
          <w:lang w:eastAsia="en-GB"/>
        </w:rPr>
        <w:tab/>
      </w:r>
      <w:r>
        <w:rPr>
          <w:noProof/>
        </w:rPr>
        <w:t>File Repair Server Selection</w:t>
      </w:r>
      <w:r>
        <w:rPr>
          <w:noProof/>
        </w:rPr>
        <w:tab/>
      </w:r>
      <w:r>
        <w:rPr>
          <w:noProof/>
        </w:rPr>
        <w:fldChar w:fldCharType="begin" w:fldLock="1"/>
      </w:r>
      <w:r>
        <w:rPr>
          <w:noProof/>
        </w:rPr>
        <w:instrText xml:space="preserve"> PAGEREF _Toc123563720 \h </w:instrText>
      </w:r>
      <w:r>
        <w:rPr>
          <w:noProof/>
        </w:rPr>
      </w:r>
      <w:r>
        <w:rPr>
          <w:noProof/>
        </w:rPr>
        <w:fldChar w:fldCharType="separate"/>
      </w:r>
      <w:r>
        <w:rPr>
          <w:noProof/>
        </w:rPr>
        <w:t>113</w:t>
      </w:r>
      <w:r>
        <w:rPr>
          <w:noProof/>
        </w:rPr>
        <w:fldChar w:fldCharType="end"/>
      </w:r>
    </w:p>
    <w:p w14:paraId="6096DEE0" w14:textId="0CB744F1" w:rsidR="00400F56" w:rsidRDefault="00400F56">
      <w:pPr>
        <w:pStyle w:val="TOC4"/>
        <w:rPr>
          <w:rFonts w:asciiTheme="minorHAnsi" w:eastAsiaTheme="minorEastAsia" w:hAnsiTheme="minorHAnsi" w:cstheme="minorBidi"/>
          <w:noProof/>
          <w:sz w:val="22"/>
          <w:szCs w:val="22"/>
          <w:lang w:eastAsia="en-GB"/>
        </w:rPr>
      </w:pPr>
      <w:r>
        <w:rPr>
          <w:noProof/>
        </w:rPr>
        <w:t>9.3.5.1</w:t>
      </w:r>
      <w:r>
        <w:rPr>
          <w:rFonts w:asciiTheme="minorHAnsi" w:eastAsiaTheme="minorEastAsia" w:hAnsiTheme="minorHAnsi" w:cstheme="minorBidi"/>
          <w:noProof/>
          <w:sz w:val="22"/>
          <w:szCs w:val="22"/>
          <w:lang w:eastAsia="en-GB"/>
        </w:rPr>
        <w:tab/>
      </w:r>
      <w:r>
        <w:rPr>
          <w:noProof/>
        </w:rPr>
        <w:t>List of Server URIs</w:t>
      </w:r>
      <w:r>
        <w:rPr>
          <w:noProof/>
        </w:rPr>
        <w:tab/>
      </w:r>
      <w:r>
        <w:rPr>
          <w:noProof/>
        </w:rPr>
        <w:fldChar w:fldCharType="begin" w:fldLock="1"/>
      </w:r>
      <w:r>
        <w:rPr>
          <w:noProof/>
        </w:rPr>
        <w:instrText xml:space="preserve"> PAGEREF _Toc123563721 \h </w:instrText>
      </w:r>
      <w:r>
        <w:rPr>
          <w:noProof/>
        </w:rPr>
      </w:r>
      <w:r>
        <w:rPr>
          <w:noProof/>
        </w:rPr>
        <w:fldChar w:fldCharType="separate"/>
      </w:r>
      <w:r>
        <w:rPr>
          <w:noProof/>
        </w:rPr>
        <w:t>113</w:t>
      </w:r>
      <w:r>
        <w:rPr>
          <w:noProof/>
        </w:rPr>
        <w:fldChar w:fldCharType="end"/>
      </w:r>
    </w:p>
    <w:p w14:paraId="16F12273" w14:textId="16608666" w:rsidR="00400F56" w:rsidRDefault="00400F56">
      <w:pPr>
        <w:pStyle w:val="TOC4"/>
        <w:rPr>
          <w:rFonts w:asciiTheme="minorHAnsi" w:eastAsiaTheme="minorEastAsia" w:hAnsiTheme="minorHAnsi" w:cstheme="minorBidi"/>
          <w:noProof/>
          <w:sz w:val="22"/>
          <w:szCs w:val="22"/>
          <w:lang w:eastAsia="en-GB"/>
        </w:rPr>
      </w:pPr>
      <w:r>
        <w:rPr>
          <w:noProof/>
        </w:rPr>
        <w:t>9.3.5.2</w:t>
      </w:r>
      <w:r>
        <w:rPr>
          <w:rFonts w:asciiTheme="minorHAnsi" w:eastAsiaTheme="minorEastAsia" w:hAnsiTheme="minorHAnsi" w:cstheme="minorBidi"/>
          <w:noProof/>
          <w:sz w:val="22"/>
          <w:szCs w:val="22"/>
          <w:lang w:eastAsia="en-GB"/>
        </w:rPr>
        <w:tab/>
      </w:r>
      <w:r>
        <w:rPr>
          <w:noProof/>
        </w:rPr>
        <w:t>Selection from the Server URI List</w:t>
      </w:r>
      <w:r>
        <w:rPr>
          <w:noProof/>
        </w:rPr>
        <w:tab/>
      </w:r>
      <w:r>
        <w:rPr>
          <w:noProof/>
        </w:rPr>
        <w:fldChar w:fldCharType="begin" w:fldLock="1"/>
      </w:r>
      <w:r>
        <w:rPr>
          <w:noProof/>
        </w:rPr>
        <w:instrText xml:space="preserve"> PAGEREF _Toc123563722 \h </w:instrText>
      </w:r>
      <w:r>
        <w:rPr>
          <w:noProof/>
        </w:rPr>
      </w:r>
      <w:r>
        <w:rPr>
          <w:noProof/>
        </w:rPr>
        <w:fldChar w:fldCharType="separate"/>
      </w:r>
      <w:r>
        <w:rPr>
          <w:noProof/>
        </w:rPr>
        <w:t>113</w:t>
      </w:r>
      <w:r>
        <w:rPr>
          <w:noProof/>
        </w:rPr>
        <w:fldChar w:fldCharType="end"/>
      </w:r>
    </w:p>
    <w:p w14:paraId="3BC35EE8" w14:textId="7CE8C833" w:rsidR="00400F56" w:rsidRDefault="00400F56">
      <w:pPr>
        <w:pStyle w:val="TOC3"/>
        <w:rPr>
          <w:rFonts w:asciiTheme="minorHAnsi" w:eastAsiaTheme="minorEastAsia" w:hAnsiTheme="minorHAnsi" w:cstheme="minorBidi"/>
          <w:noProof/>
          <w:sz w:val="22"/>
          <w:szCs w:val="22"/>
          <w:lang w:eastAsia="en-GB"/>
        </w:rPr>
      </w:pPr>
      <w:r>
        <w:rPr>
          <w:noProof/>
        </w:rPr>
        <w:t>9.3.6</w:t>
      </w:r>
      <w:r>
        <w:rPr>
          <w:rFonts w:asciiTheme="minorHAnsi" w:eastAsiaTheme="minorEastAsia" w:hAnsiTheme="minorHAnsi" w:cstheme="minorBidi"/>
          <w:noProof/>
          <w:sz w:val="22"/>
          <w:szCs w:val="22"/>
          <w:lang w:eastAsia="en-GB"/>
        </w:rPr>
        <w:tab/>
      </w:r>
      <w:r>
        <w:rPr>
          <w:noProof/>
        </w:rPr>
        <w:t>File Repair Request Messages</w:t>
      </w:r>
      <w:r>
        <w:rPr>
          <w:noProof/>
        </w:rPr>
        <w:tab/>
      </w:r>
      <w:r>
        <w:rPr>
          <w:noProof/>
        </w:rPr>
        <w:fldChar w:fldCharType="begin" w:fldLock="1"/>
      </w:r>
      <w:r>
        <w:rPr>
          <w:noProof/>
        </w:rPr>
        <w:instrText xml:space="preserve"> PAGEREF _Toc123563723 \h </w:instrText>
      </w:r>
      <w:r>
        <w:rPr>
          <w:noProof/>
        </w:rPr>
      </w:r>
      <w:r>
        <w:rPr>
          <w:noProof/>
        </w:rPr>
        <w:fldChar w:fldCharType="separate"/>
      </w:r>
      <w:r>
        <w:rPr>
          <w:noProof/>
        </w:rPr>
        <w:t>113</w:t>
      </w:r>
      <w:r>
        <w:rPr>
          <w:noProof/>
        </w:rPr>
        <w:fldChar w:fldCharType="end"/>
      </w:r>
    </w:p>
    <w:p w14:paraId="511CCEE9" w14:textId="00794641" w:rsidR="00400F56" w:rsidRDefault="00400F56">
      <w:pPr>
        <w:pStyle w:val="TOC4"/>
        <w:rPr>
          <w:rFonts w:asciiTheme="minorHAnsi" w:eastAsiaTheme="minorEastAsia" w:hAnsiTheme="minorHAnsi" w:cstheme="minorBidi"/>
          <w:noProof/>
          <w:sz w:val="22"/>
          <w:szCs w:val="22"/>
          <w:lang w:eastAsia="en-GB"/>
        </w:rPr>
      </w:pPr>
      <w:r>
        <w:rPr>
          <w:noProof/>
        </w:rPr>
        <w:t>9.3.6.0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_Toc123563724 \h </w:instrText>
      </w:r>
      <w:r>
        <w:rPr>
          <w:noProof/>
        </w:rPr>
      </w:r>
      <w:r>
        <w:rPr>
          <w:noProof/>
        </w:rPr>
        <w:fldChar w:fldCharType="separate"/>
      </w:r>
      <w:r>
        <w:rPr>
          <w:noProof/>
        </w:rPr>
        <w:t>113</w:t>
      </w:r>
      <w:r>
        <w:rPr>
          <w:noProof/>
        </w:rPr>
        <w:fldChar w:fldCharType="end"/>
      </w:r>
    </w:p>
    <w:p w14:paraId="593A984F" w14:textId="668129CC" w:rsidR="00400F56" w:rsidRDefault="00400F56">
      <w:pPr>
        <w:pStyle w:val="TOC4"/>
        <w:rPr>
          <w:rFonts w:asciiTheme="minorHAnsi" w:eastAsiaTheme="minorEastAsia" w:hAnsiTheme="minorHAnsi" w:cstheme="minorBidi"/>
          <w:noProof/>
          <w:sz w:val="22"/>
          <w:szCs w:val="22"/>
          <w:lang w:eastAsia="en-GB"/>
        </w:rPr>
      </w:pPr>
      <w:r>
        <w:rPr>
          <w:noProof/>
        </w:rPr>
        <w:t>9.3.6.1</w:t>
      </w:r>
      <w:r>
        <w:rPr>
          <w:rFonts w:asciiTheme="minorHAnsi" w:eastAsiaTheme="minorEastAsia" w:hAnsiTheme="minorHAnsi" w:cstheme="minorBidi"/>
          <w:noProof/>
          <w:sz w:val="22"/>
          <w:szCs w:val="22"/>
          <w:lang w:eastAsia="en-GB"/>
        </w:rPr>
        <w:tab/>
      </w:r>
      <w:r>
        <w:rPr>
          <w:noProof/>
        </w:rPr>
        <w:t>Symbol-Based File Repair Request Message Format</w:t>
      </w:r>
      <w:r>
        <w:rPr>
          <w:noProof/>
        </w:rPr>
        <w:tab/>
      </w:r>
      <w:r>
        <w:rPr>
          <w:noProof/>
        </w:rPr>
        <w:fldChar w:fldCharType="begin" w:fldLock="1"/>
      </w:r>
      <w:r>
        <w:rPr>
          <w:noProof/>
        </w:rPr>
        <w:instrText xml:space="preserve"> PAGEREF _Toc123563725 \h </w:instrText>
      </w:r>
      <w:r>
        <w:rPr>
          <w:noProof/>
        </w:rPr>
      </w:r>
      <w:r>
        <w:rPr>
          <w:noProof/>
        </w:rPr>
        <w:fldChar w:fldCharType="separate"/>
      </w:r>
      <w:r>
        <w:rPr>
          <w:noProof/>
        </w:rPr>
        <w:t>114</w:t>
      </w:r>
      <w:r>
        <w:rPr>
          <w:noProof/>
        </w:rPr>
        <w:fldChar w:fldCharType="end"/>
      </w:r>
    </w:p>
    <w:p w14:paraId="37F1FC78" w14:textId="39CAD65E" w:rsidR="00400F56" w:rsidRDefault="00400F56">
      <w:pPr>
        <w:pStyle w:val="TOC4"/>
        <w:rPr>
          <w:rFonts w:asciiTheme="minorHAnsi" w:eastAsiaTheme="minorEastAsia" w:hAnsiTheme="minorHAnsi" w:cstheme="minorBidi"/>
          <w:noProof/>
          <w:sz w:val="22"/>
          <w:szCs w:val="22"/>
          <w:lang w:eastAsia="en-GB"/>
        </w:rPr>
      </w:pPr>
      <w:r>
        <w:rPr>
          <w:noProof/>
        </w:rPr>
        <w:t>9.3.6.2</w:t>
      </w:r>
      <w:r>
        <w:rPr>
          <w:rFonts w:asciiTheme="minorHAnsi" w:eastAsiaTheme="minorEastAsia" w:hAnsiTheme="minorHAnsi" w:cstheme="minorBidi"/>
          <w:noProof/>
          <w:sz w:val="22"/>
          <w:szCs w:val="22"/>
          <w:lang w:eastAsia="en-GB"/>
        </w:rPr>
        <w:tab/>
      </w:r>
      <w:r>
        <w:rPr>
          <w:noProof/>
        </w:rPr>
        <w:t>Byte-Range-Based File Repair Request Message Format</w:t>
      </w:r>
      <w:r>
        <w:rPr>
          <w:noProof/>
        </w:rPr>
        <w:tab/>
      </w:r>
      <w:r>
        <w:rPr>
          <w:noProof/>
        </w:rPr>
        <w:fldChar w:fldCharType="begin" w:fldLock="1"/>
      </w:r>
      <w:r>
        <w:rPr>
          <w:noProof/>
        </w:rPr>
        <w:instrText xml:space="preserve"> PAGEREF _Toc123563726 \h </w:instrText>
      </w:r>
      <w:r>
        <w:rPr>
          <w:noProof/>
        </w:rPr>
      </w:r>
      <w:r>
        <w:rPr>
          <w:noProof/>
        </w:rPr>
        <w:fldChar w:fldCharType="separate"/>
      </w:r>
      <w:r>
        <w:rPr>
          <w:noProof/>
        </w:rPr>
        <w:t>116</w:t>
      </w:r>
      <w:r>
        <w:rPr>
          <w:noProof/>
        </w:rPr>
        <w:fldChar w:fldCharType="end"/>
      </w:r>
    </w:p>
    <w:p w14:paraId="596F6567" w14:textId="1F8B1EE9" w:rsidR="00400F56" w:rsidRDefault="00400F56">
      <w:pPr>
        <w:pStyle w:val="TOC3"/>
        <w:rPr>
          <w:rFonts w:asciiTheme="minorHAnsi" w:eastAsiaTheme="minorEastAsia" w:hAnsiTheme="minorHAnsi" w:cstheme="minorBidi"/>
          <w:noProof/>
          <w:sz w:val="22"/>
          <w:szCs w:val="22"/>
          <w:lang w:eastAsia="en-GB"/>
        </w:rPr>
      </w:pPr>
      <w:r>
        <w:rPr>
          <w:noProof/>
        </w:rPr>
        <w:t>9.3.7</w:t>
      </w:r>
      <w:r>
        <w:rPr>
          <w:rFonts w:asciiTheme="minorHAnsi" w:eastAsiaTheme="minorEastAsia" w:hAnsiTheme="minorHAnsi" w:cstheme="minorBidi"/>
          <w:noProof/>
          <w:sz w:val="22"/>
          <w:szCs w:val="22"/>
          <w:lang w:eastAsia="en-GB"/>
        </w:rPr>
        <w:tab/>
      </w:r>
      <w:r>
        <w:rPr>
          <w:noProof/>
        </w:rPr>
        <w:t>File Repair Response Message</w:t>
      </w:r>
      <w:r>
        <w:rPr>
          <w:noProof/>
        </w:rPr>
        <w:tab/>
      </w:r>
      <w:r>
        <w:rPr>
          <w:noProof/>
        </w:rPr>
        <w:fldChar w:fldCharType="begin" w:fldLock="1"/>
      </w:r>
      <w:r>
        <w:rPr>
          <w:noProof/>
        </w:rPr>
        <w:instrText xml:space="preserve"> PAGEREF _Toc123563727 \h </w:instrText>
      </w:r>
      <w:r>
        <w:rPr>
          <w:noProof/>
        </w:rPr>
      </w:r>
      <w:r>
        <w:rPr>
          <w:noProof/>
        </w:rPr>
        <w:fldChar w:fldCharType="separate"/>
      </w:r>
      <w:r>
        <w:rPr>
          <w:noProof/>
        </w:rPr>
        <w:t>118</w:t>
      </w:r>
      <w:r>
        <w:rPr>
          <w:noProof/>
        </w:rPr>
        <w:fldChar w:fldCharType="end"/>
      </w:r>
    </w:p>
    <w:p w14:paraId="21920A25" w14:textId="74CCBA20" w:rsidR="00400F56" w:rsidRDefault="00400F56">
      <w:pPr>
        <w:pStyle w:val="TOC4"/>
        <w:rPr>
          <w:rFonts w:asciiTheme="minorHAnsi" w:eastAsiaTheme="minorEastAsia" w:hAnsiTheme="minorHAnsi" w:cstheme="minorBidi"/>
          <w:noProof/>
          <w:sz w:val="22"/>
          <w:szCs w:val="22"/>
          <w:lang w:eastAsia="en-GB"/>
        </w:rPr>
      </w:pPr>
      <w:r>
        <w:rPr>
          <w:noProof/>
        </w:rPr>
        <w:t>9.3.7.1</w:t>
      </w:r>
      <w:r>
        <w:rPr>
          <w:rFonts w:asciiTheme="minorHAnsi" w:eastAsiaTheme="minorEastAsia" w:hAnsiTheme="minorHAnsi" w:cstheme="minorBidi"/>
          <w:noProof/>
          <w:sz w:val="22"/>
          <w:szCs w:val="22"/>
          <w:lang w:eastAsia="en-GB"/>
        </w:rPr>
        <w:tab/>
      </w:r>
      <w:r>
        <w:rPr>
          <w:noProof/>
        </w:rPr>
        <w:t>Symbol-Based File Repair Response Messages Codes</w:t>
      </w:r>
      <w:r>
        <w:rPr>
          <w:noProof/>
        </w:rPr>
        <w:tab/>
      </w:r>
      <w:r>
        <w:rPr>
          <w:noProof/>
        </w:rPr>
        <w:fldChar w:fldCharType="begin" w:fldLock="1"/>
      </w:r>
      <w:r>
        <w:rPr>
          <w:noProof/>
        </w:rPr>
        <w:instrText xml:space="preserve"> PAGEREF _Toc123563728 \h </w:instrText>
      </w:r>
      <w:r>
        <w:rPr>
          <w:noProof/>
        </w:rPr>
      </w:r>
      <w:r>
        <w:rPr>
          <w:noProof/>
        </w:rPr>
        <w:fldChar w:fldCharType="separate"/>
      </w:r>
      <w:r>
        <w:rPr>
          <w:noProof/>
        </w:rPr>
        <w:t>118</w:t>
      </w:r>
      <w:r>
        <w:rPr>
          <w:noProof/>
        </w:rPr>
        <w:fldChar w:fldCharType="end"/>
      </w:r>
    </w:p>
    <w:p w14:paraId="7A9BEC3A" w14:textId="2C4E949F" w:rsidR="00400F56" w:rsidRDefault="00400F56">
      <w:pPr>
        <w:pStyle w:val="TOC4"/>
        <w:rPr>
          <w:rFonts w:asciiTheme="minorHAnsi" w:eastAsiaTheme="minorEastAsia" w:hAnsiTheme="minorHAnsi" w:cstheme="minorBidi"/>
          <w:noProof/>
          <w:sz w:val="22"/>
          <w:szCs w:val="22"/>
          <w:lang w:eastAsia="en-GB"/>
        </w:rPr>
      </w:pPr>
      <w:r>
        <w:rPr>
          <w:noProof/>
        </w:rPr>
        <w:t>9.3.7.2</w:t>
      </w:r>
      <w:r>
        <w:rPr>
          <w:rFonts w:asciiTheme="minorHAnsi" w:eastAsiaTheme="minorEastAsia" w:hAnsiTheme="minorHAnsi" w:cstheme="minorBidi"/>
          <w:noProof/>
          <w:sz w:val="22"/>
          <w:szCs w:val="22"/>
          <w:lang w:eastAsia="en-GB"/>
        </w:rPr>
        <w:tab/>
      </w:r>
      <w:r>
        <w:rPr>
          <w:noProof/>
        </w:rPr>
        <w:t>Symbol-Based File Repair Response Message Format for HTTP Carriage of Repair Data</w:t>
      </w:r>
      <w:r>
        <w:rPr>
          <w:noProof/>
        </w:rPr>
        <w:tab/>
      </w:r>
      <w:r>
        <w:rPr>
          <w:noProof/>
        </w:rPr>
        <w:fldChar w:fldCharType="begin" w:fldLock="1"/>
      </w:r>
      <w:r>
        <w:rPr>
          <w:noProof/>
        </w:rPr>
        <w:instrText xml:space="preserve"> PAGEREF _Toc123563729 \h </w:instrText>
      </w:r>
      <w:r>
        <w:rPr>
          <w:noProof/>
        </w:rPr>
      </w:r>
      <w:r>
        <w:rPr>
          <w:noProof/>
        </w:rPr>
        <w:fldChar w:fldCharType="separate"/>
      </w:r>
      <w:r>
        <w:rPr>
          <w:noProof/>
        </w:rPr>
        <w:t>120</w:t>
      </w:r>
      <w:r>
        <w:rPr>
          <w:noProof/>
        </w:rPr>
        <w:fldChar w:fldCharType="end"/>
      </w:r>
    </w:p>
    <w:p w14:paraId="4AC27584" w14:textId="02C75607" w:rsidR="00400F56" w:rsidRDefault="00400F56">
      <w:pPr>
        <w:pStyle w:val="TOC4"/>
        <w:rPr>
          <w:rFonts w:asciiTheme="minorHAnsi" w:eastAsiaTheme="minorEastAsia" w:hAnsiTheme="minorHAnsi" w:cstheme="minorBidi"/>
          <w:noProof/>
          <w:sz w:val="22"/>
          <w:szCs w:val="22"/>
          <w:lang w:eastAsia="en-GB"/>
        </w:rPr>
      </w:pPr>
      <w:r>
        <w:rPr>
          <w:noProof/>
        </w:rPr>
        <w:t>9.3.7.2a</w:t>
      </w:r>
      <w:r>
        <w:rPr>
          <w:rFonts w:asciiTheme="minorHAnsi" w:eastAsiaTheme="minorEastAsia" w:hAnsiTheme="minorHAnsi" w:cstheme="minorBidi"/>
          <w:noProof/>
          <w:sz w:val="22"/>
          <w:szCs w:val="22"/>
          <w:lang w:eastAsia="en-GB"/>
        </w:rPr>
        <w:tab/>
      </w:r>
      <w:r>
        <w:rPr>
          <w:noProof/>
        </w:rPr>
        <w:t>Byte-Range-Based File Repair Response Message Format for HTTP Carriage of Repair Data</w:t>
      </w:r>
      <w:r>
        <w:rPr>
          <w:noProof/>
        </w:rPr>
        <w:tab/>
      </w:r>
      <w:r>
        <w:rPr>
          <w:noProof/>
        </w:rPr>
        <w:fldChar w:fldCharType="begin" w:fldLock="1"/>
      </w:r>
      <w:r>
        <w:rPr>
          <w:noProof/>
        </w:rPr>
        <w:instrText xml:space="preserve"> PAGEREF _Toc123563730 \h </w:instrText>
      </w:r>
      <w:r>
        <w:rPr>
          <w:noProof/>
        </w:rPr>
      </w:r>
      <w:r>
        <w:rPr>
          <w:noProof/>
        </w:rPr>
        <w:fldChar w:fldCharType="separate"/>
      </w:r>
      <w:r>
        <w:rPr>
          <w:noProof/>
        </w:rPr>
        <w:t>121</w:t>
      </w:r>
      <w:r>
        <w:rPr>
          <w:noProof/>
        </w:rPr>
        <w:fldChar w:fldCharType="end"/>
      </w:r>
    </w:p>
    <w:p w14:paraId="212319F4" w14:textId="113223ED" w:rsidR="00400F56" w:rsidRDefault="00400F56">
      <w:pPr>
        <w:pStyle w:val="TOC4"/>
        <w:rPr>
          <w:rFonts w:asciiTheme="minorHAnsi" w:eastAsiaTheme="minorEastAsia" w:hAnsiTheme="minorHAnsi" w:cstheme="minorBidi"/>
          <w:noProof/>
          <w:sz w:val="22"/>
          <w:szCs w:val="22"/>
          <w:lang w:eastAsia="en-GB"/>
        </w:rPr>
      </w:pPr>
      <w:r>
        <w:rPr>
          <w:noProof/>
        </w:rPr>
        <w:t>9.3.7.3</w:t>
      </w:r>
      <w:r>
        <w:rPr>
          <w:rFonts w:asciiTheme="minorHAnsi" w:eastAsiaTheme="minorEastAsia" w:hAnsiTheme="minorHAnsi" w:cstheme="minorBidi"/>
          <w:noProof/>
          <w:sz w:val="22"/>
          <w:szCs w:val="22"/>
          <w:lang w:eastAsia="en-GB"/>
        </w:rPr>
        <w:tab/>
      </w:r>
      <w:r>
        <w:rPr>
          <w:noProof/>
        </w:rPr>
        <w:t>File Repair Response for Broadcast/Multicast of Repair Data</w:t>
      </w:r>
      <w:r>
        <w:rPr>
          <w:noProof/>
        </w:rPr>
        <w:tab/>
      </w:r>
      <w:r>
        <w:rPr>
          <w:noProof/>
        </w:rPr>
        <w:fldChar w:fldCharType="begin" w:fldLock="1"/>
      </w:r>
      <w:r>
        <w:rPr>
          <w:noProof/>
        </w:rPr>
        <w:instrText xml:space="preserve"> PAGEREF _Toc123563731 \h </w:instrText>
      </w:r>
      <w:r>
        <w:rPr>
          <w:noProof/>
        </w:rPr>
      </w:r>
      <w:r>
        <w:rPr>
          <w:noProof/>
        </w:rPr>
        <w:fldChar w:fldCharType="separate"/>
      </w:r>
      <w:r>
        <w:rPr>
          <w:noProof/>
        </w:rPr>
        <w:t>121</w:t>
      </w:r>
      <w:r>
        <w:rPr>
          <w:noProof/>
        </w:rPr>
        <w:fldChar w:fldCharType="end"/>
      </w:r>
    </w:p>
    <w:p w14:paraId="5AA766AD" w14:textId="386C9D1C" w:rsidR="00400F56" w:rsidRDefault="00400F56">
      <w:pPr>
        <w:pStyle w:val="TOC4"/>
        <w:rPr>
          <w:rFonts w:asciiTheme="minorHAnsi" w:eastAsiaTheme="minorEastAsia" w:hAnsiTheme="minorHAnsi" w:cstheme="minorBidi"/>
          <w:noProof/>
          <w:sz w:val="22"/>
          <w:szCs w:val="22"/>
          <w:lang w:eastAsia="en-GB"/>
        </w:rPr>
      </w:pPr>
      <w:r>
        <w:rPr>
          <w:noProof/>
        </w:rPr>
        <w:t>9.3.7.4</w:t>
      </w:r>
      <w:r>
        <w:rPr>
          <w:rFonts w:asciiTheme="minorHAnsi" w:eastAsiaTheme="minorEastAsia" w:hAnsiTheme="minorHAnsi" w:cstheme="minorBidi"/>
          <w:noProof/>
          <w:sz w:val="22"/>
          <w:szCs w:val="22"/>
          <w:lang w:eastAsia="en-GB"/>
        </w:rPr>
        <w:tab/>
      </w:r>
      <w:r>
        <w:rPr>
          <w:noProof/>
        </w:rPr>
        <w:t>File Repair Response Message Format for HTTP carriage of Complete Files</w:t>
      </w:r>
      <w:r>
        <w:rPr>
          <w:noProof/>
        </w:rPr>
        <w:tab/>
      </w:r>
      <w:r>
        <w:rPr>
          <w:noProof/>
        </w:rPr>
        <w:fldChar w:fldCharType="begin" w:fldLock="1"/>
      </w:r>
      <w:r>
        <w:rPr>
          <w:noProof/>
        </w:rPr>
        <w:instrText xml:space="preserve"> PAGEREF _Toc123563732 \h </w:instrText>
      </w:r>
      <w:r>
        <w:rPr>
          <w:noProof/>
        </w:rPr>
      </w:r>
      <w:r>
        <w:rPr>
          <w:noProof/>
        </w:rPr>
        <w:fldChar w:fldCharType="separate"/>
      </w:r>
      <w:r>
        <w:rPr>
          <w:noProof/>
        </w:rPr>
        <w:t>122</w:t>
      </w:r>
      <w:r>
        <w:rPr>
          <w:noProof/>
        </w:rPr>
        <w:fldChar w:fldCharType="end"/>
      </w:r>
    </w:p>
    <w:p w14:paraId="631AEE29" w14:textId="7F2D753F" w:rsidR="00400F56" w:rsidRDefault="00400F56">
      <w:pPr>
        <w:pStyle w:val="TOC3"/>
        <w:rPr>
          <w:rFonts w:asciiTheme="minorHAnsi" w:eastAsiaTheme="minorEastAsia" w:hAnsiTheme="minorHAnsi" w:cstheme="minorBidi"/>
          <w:noProof/>
          <w:sz w:val="22"/>
          <w:szCs w:val="22"/>
          <w:lang w:eastAsia="en-GB"/>
        </w:rPr>
      </w:pPr>
      <w:r>
        <w:rPr>
          <w:noProof/>
        </w:rPr>
        <w:t>9.3.8</w:t>
      </w:r>
      <w:r>
        <w:rPr>
          <w:rFonts w:asciiTheme="minorHAnsi" w:eastAsiaTheme="minorEastAsia" w:hAnsiTheme="minorHAnsi" w:cstheme="minorBidi"/>
          <w:noProof/>
          <w:sz w:val="22"/>
          <w:szCs w:val="22"/>
          <w:lang w:eastAsia="en-GB"/>
        </w:rPr>
        <w:tab/>
      </w:r>
      <w:r>
        <w:rPr>
          <w:noProof/>
        </w:rPr>
        <w:t>Server Not Responding Error Case</w:t>
      </w:r>
      <w:r>
        <w:rPr>
          <w:noProof/>
        </w:rPr>
        <w:tab/>
      </w:r>
      <w:r>
        <w:rPr>
          <w:noProof/>
        </w:rPr>
        <w:fldChar w:fldCharType="begin" w:fldLock="1"/>
      </w:r>
      <w:r>
        <w:rPr>
          <w:noProof/>
        </w:rPr>
        <w:instrText xml:space="preserve"> PAGEREF _Toc123563733 \h </w:instrText>
      </w:r>
      <w:r>
        <w:rPr>
          <w:noProof/>
        </w:rPr>
      </w:r>
      <w:r>
        <w:rPr>
          <w:noProof/>
        </w:rPr>
        <w:fldChar w:fldCharType="separate"/>
      </w:r>
      <w:r>
        <w:rPr>
          <w:noProof/>
        </w:rPr>
        <w:t>122</w:t>
      </w:r>
      <w:r>
        <w:rPr>
          <w:noProof/>
        </w:rPr>
        <w:fldChar w:fldCharType="end"/>
      </w:r>
    </w:p>
    <w:p w14:paraId="1B2F89A4" w14:textId="565790D2" w:rsidR="00400F56" w:rsidRDefault="00400F56">
      <w:pPr>
        <w:pStyle w:val="TOC3"/>
        <w:rPr>
          <w:rFonts w:asciiTheme="minorHAnsi" w:eastAsiaTheme="minorEastAsia" w:hAnsiTheme="minorHAnsi" w:cstheme="minorBidi"/>
          <w:noProof/>
          <w:sz w:val="22"/>
          <w:szCs w:val="22"/>
          <w:lang w:eastAsia="en-GB"/>
        </w:rPr>
      </w:pPr>
      <w:r>
        <w:rPr>
          <w:noProof/>
        </w:rPr>
        <w:t>9.3.9</w:t>
      </w:r>
      <w:r>
        <w:rPr>
          <w:rFonts w:asciiTheme="minorHAnsi" w:eastAsiaTheme="minorEastAsia" w:hAnsiTheme="minorHAnsi" w:cstheme="minorBidi"/>
          <w:noProof/>
          <w:sz w:val="22"/>
          <w:szCs w:val="22"/>
          <w:lang w:eastAsia="en-GB"/>
        </w:rPr>
        <w:tab/>
      </w:r>
      <w:r>
        <w:rPr>
          <w:noProof/>
        </w:rPr>
        <w:t>Full File Repair Without the FDT</w:t>
      </w:r>
      <w:r>
        <w:rPr>
          <w:noProof/>
        </w:rPr>
        <w:tab/>
      </w:r>
      <w:r>
        <w:rPr>
          <w:noProof/>
        </w:rPr>
        <w:fldChar w:fldCharType="begin" w:fldLock="1"/>
      </w:r>
      <w:r>
        <w:rPr>
          <w:noProof/>
        </w:rPr>
        <w:instrText xml:space="preserve"> PAGEREF _Toc123563734 \h </w:instrText>
      </w:r>
      <w:r>
        <w:rPr>
          <w:noProof/>
        </w:rPr>
      </w:r>
      <w:r>
        <w:rPr>
          <w:noProof/>
        </w:rPr>
        <w:fldChar w:fldCharType="separate"/>
      </w:r>
      <w:r>
        <w:rPr>
          <w:noProof/>
        </w:rPr>
        <w:t>123</w:t>
      </w:r>
      <w:r>
        <w:rPr>
          <w:noProof/>
        </w:rPr>
        <w:fldChar w:fldCharType="end"/>
      </w:r>
    </w:p>
    <w:p w14:paraId="09C01DE4" w14:textId="624FE212" w:rsidR="00400F56" w:rsidRDefault="00400F56">
      <w:pPr>
        <w:pStyle w:val="TOC4"/>
        <w:rPr>
          <w:rFonts w:asciiTheme="minorHAnsi" w:eastAsiaTheme="minorEastAsia" w:hAnsiTheme="minorHAnsi" w:cstheme="minorBidi"/>
          <w:noProof/>
          <w:sz w:val="22"/>
          <w:szCs w:val="22"/>
          <w:lang w:eastAsia="en-GB"/>
        </w:rPr>
      </w:pPr>
      <w:r>
        <w:rPr>
          <w:noProof/>
          <w:lang w:eastAsia="en-GB"/>
        </w:rPr>
        <w:t>9.3.9.1</w:t>
      </w:r>
      <w:r>
        <w:rPr>
          <w:rFonts w:asciiTheme="minorHAnsi" w:eastAsiaTheme="minorEastAsia" w:hAnsiTheme="minorHAnsi" w:cstheme="minorBidi"/>
          <w:noProof/>
          <w:sz w:val="22"/>
          <w:szCs w:val="22"/>
          <w:lang w:eastAsia="en-GB"/>
        </w:rPr>
        <w:tab/>
      </w:r>
      <w:r>
        <w:rPr>
          <w:noProof/>
          <w:lang w:eastAsia="en-GB"/>
        </w:rPr>
        <w:t>Introduction</w:t>
      </w:r>
      <w:r>
        <w:rPr>
          <w:noProof/>
        </w:rPr>
        <w:tab/>
      </w:r>
      <w:r>
        <w:rPr>
          <w:noProof/>
        </w:rPr>
        <w:fldChar w:fldCharType="begin" w:fldLock="1"/>
      </w:r>
      <w:r>
        <w:rPr>
          <w:noProof/>
        </w:rPr>
        <w:instrText xml:space="preserve"> PAGEREF _Toc123563735 \h </w:instrText>
      </w:r>
      <w:r>
        <w:rPr>
          <w:noProof/>
        </w:rPr>
      </w:r>
      <w:r>
        <w:rPr>
          <w:noProof/>
        </w:rPr>
        <w:fldChar w:fldCharType="separate"/>
      </w:r>
      <w:r>
        <w:rPr>
          <w:noProof/>
        </w:rPr>
        <w:t>123</w:t>
      </w:r>
      <w:r>
        <w:rPr>
          <w:noProof/>
        </w:rPr>
        <w:fldChar w:fldCharType="end"/>
      </w:r>
    </w:p>
    <w:p w14:paraId="2A4767FB" w14:textId="60940D2A" w:rsidR="00400F56" w:rsidRDefault="00400F56">
      <w:pPr>
        <w:pStyle w:val="TOC4"/>
        <w:rPr>
          <w:rFonts w:asciiTheme="minorHAnsi" w:eastAsiaTheme="minorEastAsia" w:hAnsiTheme="minorHAnsi" w:cstheme="minorBidi"/>
          <w:noProof/>
          <w:sz w:val="22"/>
          <w:szCs w:val="22"/>
          <w:lang w:eastAsia="en-GB"/>
        </w:rPr>
      </w:pPr>
      <w:r>
        <w:rPr>
          <w:noProof/>
          <w:lang w:eastAsia="en-GB"/>
        </w:rPr>
        <w:t>9.3.9.2</w:t>
      </w:r>
      <w:r>
        <w:rPr>
          <w:rFonts w:asciiTheme="minorHAnsi" w:eastAsiaTheme="minorEastAsia" w:hAnsiTheme="minorHAnsi" w:cstheme="minorBidi"/>
          <w:noProof/>
          <w:sz w:val="22"/>
          <w:szCs w:val="22"/>
          <w:lang w:eastAsia="en-GB"/>
        </w:rPr>
        <w:tab/>
      </w:r>
      <w:r>
        <w:rPr>
          <w:noProof/>
          <w:lang w:eastAsia="en-GB"/>
        </w:rPr>
        <w:t xml:space="preserve">File Repair Using the </w:t>
      </w:r>
      <w:r w:rsidRPr="0094295A">
        <w:rPr>
          <w:i/>
          <w:noProof/>
          <w:lang w:eastAsia="en-GB"/>
        </w:rPr>
        <w:t>FileSchedule</w:t>
      </w:r>
      <w:r>
        <w:rPr>
          <w:noProof/>
        </w:rPr>
        <w:tab/>
      </w:r>
      <w:r>
        <w:rPr>
          <w:noProof/>
        </w:rPr>
        <w:fldChar w:fldCharType="begin" w:fldLock="1"/>
      </w:r>
      <w:r>
        <w:rPr>
          <w:noProof/>
        </w:rPr>
        <w:instrText xml:space="preserve"> PAGEREF _Toc123563736 \h </w:instrText>
      </w:r>
      <w:r>
        <w:rPr>
          <w:noProof/>
        </w:rPr>
      </w:r>
      <w:r>
        <w:rPr>
          <w:noProof/>
        </w:rPr>
        <w:fldChar w:fldCharType="separate"/>
      </w:r>
      <w:r>
        <w:rPr>
          <w:noProof/>
        </w:rPr>
        <w:t>123</w:t>
      </w:r>
      <w:r>
        <w:rPr>
          <w:noProof/>
        </w:rPr>
        <w:fldChar w:fldCharType="end"/>
      </w:r>
    </w:p>
    <w:p w14:paraId="106CCBD9" w14:textId="4286C415" w:rsidR="00400F56" w:rsidRDefault="00400F56">
      <w:pPr>
        <w:pStyle w:val="TOC4"/>
        <w:rPr>
          <w:rFonts w:asciiTheme="minorHAnsi" w:eastAsiaTheme="minorEastAsia" w:hAnsiTheme="minorHAnsi" w:cstheme="minorBidi"/>
          <w:noProof/>
          <w:sz w:val="22"/>
          <w:szCs w:val="22"/>
          <w:lang w:eastAsia="en-GB"/>
        </w:rPr>
      </w:pPr>
      <w:r>
        <w:rPr>
          <w:noProof/>
        </w:rPr>
        <w:t>9.3.9.3</w:t>
      </w:r>
      <w:r>
        <w:rPr>
          <w:rFonts w:asciiTheme="minorHAnsi" w:eastAsiaTheme="minorEastAsia" w:hAnsiTheme="minorHAnsi" w:cstheme="minorBidi"/>
          <w:noProof/>
          <w:sz w:val="22"/>
          <w:szCs w:val="22"/>
          <w:lang w:eastAsia="en-GB"/>
        </w:rPr>
        <w:tab/>
      </w:r>
      <w:r>
        <w:rPr>
          <w:noProof/>
        </w:rPr>
        <w:t xml:space="preserve">File Repair Using the </w:t>
      </w:r>
      <w:r w:rsidRPr="0094295A">
        <w:rPr>
          <w:rFonts w:eastAsia="MS Mincho"/>
          <w:i/>
          <w:noProof/>
        </w:rPr>
        <w:t>FDTInstanceURI</w:t>
      </w:r>
      <w:r>
        <w:rPr>
          <w:noProof/>
        </w:rPr>
        <w:t xml:space="preserve"> in the Session Schedule</w:t>
      </w:r>
      <w:r>
        <w:rPr>
          <w:noProof/>
        </w:rPr>
        <w:tab/>
      </w:r>
      <w:r>
        <w:rPr>
          <w:noProof/>
        </w:rPr>
        <w:fldChar w:fldCharType="begin" w:fldLock="1"/>
      </w:r>
      <w:r>
        <w:rPr>
          <w:noProof/>
        </w:rPr>
        <w:instrText xml:space="preserve"> PAGEREF _Toc123563737 \h </w:instrText>
      </w:r>
      <w:r>
        <w:rPr>
          <w:noProof/>
        </w:rPr>
      </w:r>
      <w:r>
        <w:rPr>
          <w:noProof/>
        </w:rPr>
        <w:fldChar w:fldCharType="separate"/>
      </w:r>
      <w:r>
        <w:rPr>
          <w:noProof/>
        </w:rPr>
        <w:t>123</w:t>
      </w:r>
      <w:r>
        <w:rPr>
          <w:noProof/>
        </w:rPr>
        <w:fldChar w:fldCharType="end"/>
      </w:r>
    </w:p>
    <w:p w14:paraId="38D4F822" w14:textId="348853EF" w:rsidR="00400F56" w:rsidRDefault="00400F56">
      <w:pPr>
        <w:pStyle w:val="TOC2"/>
        <w:rPr>
          <w:rFonts w:asciiTheme="minorHAnsi" w:eastAsiaTheme="minorEastAsia" w:hAnsiTheme="minorHAnsi" w:cstheme="minorBidi"/>
          <w:noProof/>
          <w:sz w:val="22"/>
          <w:szCs w:val="22"/>
          <w:lang w:eastAsia="en-GB"/>
        </w:rPr>
      </w:pPr>
      <w:r>
        <w:rPr>
          <w:noProof/>
        </w:rPr>
        <w:t>9.4</w:t>
      </w:r>
      <w:r>
        <w:rPr>
          <w:rFonts w:asciiTheme="minorHAnsi" w:eastAsiaTheme="minorEastAsia" w:hAnsiTheme="minorHAnsi" w:cstheme="minorBidi"/>
          <w:noProof/>
          <w:sz w:val="22"/>
          <w:szCs w:val="22"/>
          <w:lang w:eastAsia="en-GB"/>
        </w:rPr>
        <w:tab/>
      </w:r>
      <w:r>
        <w:rPr>
          <w:noProof/>
        </w:rPr>
        <w:t>The Reception Reporting Procedure</w:t>
      </w:r>
      <w:r>
        <w:rPr>
          <w:noProof/>
        </w:rPr>
        <w:tab/>
      </w:r>
      <w:r>
        <w:rPr>
          <w:noProof/>
        </w:rPr>
        <w:fldChar w:fldCharType="begin" w:fldLock="1"/>
      </w:r>
      <w:r>
        <w:rPr>
          <w:noProof/>
        </w:rPr>
        <w:instrText xml:space="preserve"> PAGEREF _Toc123563738 \h </w:instrText>
      </w:r>
      <w:r>
        <w:rPr>
          <w:noProof/>
        </w:rPr>
      </w:r>
      <w:r>
        <w:rPr>
          <w:noProof/>
        </w:rPr>
        <w:fldChar w:fldCharType="separate"/>
      </w:r>
      <w:r>
        <w:rPr>
          <w:noProof/>
        </w:rPr>
        <w:t>123</w:t>
      </w:r>
      <w:r>
        <w:rPr>
          <w:noProof/>
        </w:rPr>
        <w:fldChar w:fldCharType="end"/>
      </w:r>
    </w:p>
    <w:p w14:paraId="5D4001F2" w14:textId="24CD3598" w:rsidR="00400F56" w:rsidRDefault="00400F56">
      <w:pPr>
        <w:pStyle w:val="TOC3"/>
        <w:rPr>
          <w:rFonts w:asciiTheme="minorHAnsi" w:eastAsiaTheme="minorEastAsia" w:hAnsiTheme="minorHAnsi" w:cstheme="minorBidi"/>
          <w:noProof/>
          <w:sz w:val="22"/>
          <w:szCs w:val="22"/>
          <w:lang w:eastAsia="en-GB"/>
        </w:rPr>
      </w:pPr>
      <w:r>
        <w:rPr>
          <w:noProof/>
        </w:rPr>
        <w:t>9.4.0</w:t>
      </w:r>
      <w:r>
        <w:rPr>
          <w:rFonts w:asciiTheme="minorHAnsi" w:eastAsiaTheme="minorEastAsia" w:hAnsiTheme="minorHAnsi" w:cstheme="minorBidi"/>
          <w:noProof/>
          <w:sz w:val="22"/>
          <w:szCs w:val="22"/>
          <w:lang w:eastAsia="en-GB"/>
        </w:rPr>
        <w:tab/>
      </w:r>
      <w:r>
        <w:rPr>
          <w:noProof/>
        </w:rPr>
        <w:t>Generic Reception Reporting Procedure Description</w:t>
      </w:r>
      <w:r>
        <w:rPr>
          <w:noProof/>
        </w:rPr>
        <w:tab/>
      </w:r>
      <w:r>
        <w:rPr>
          <w:noProof/>
        </w:rPr>
        <w:fldChar w:fldCharType="begin" w:fldLock="1"/>
      </w:r>
      <w:r>
        <w:rPr>
          <w:noProof/>
        </w:rPr>
        <w:instrText xml:space="preserve"> PAGEREF _Toc123563739 \h </w:instrText>
      </w:r>
      <w:r>
        <w:rPr>
          <w:noProof/>
        </w:rPr>
      </w:r>
      <w:r>
        <w:rPr>
          <w:noProof/>
        </w:rPr>
        <w:fldChar w:fldCharType="separate"/>
      </w:r>
      <w:r>
        <w:rPr>
          <w:noProof/>
        </w:rPr>
        <w:t>123</w:t>
      </w:r>
      <w:r>
        <w:rPr>
          <w:noProof/>
        </w:rPr>
        <w:fldChar w:fldCharType="end"/>
      </w:r>
    </w:p>
    <w:p w14:paraId="7B9799B2" w14:textId="2A30E95E" w:rsidR="00400F56" w:rsidRDefault="00400F56">
      <w:pPr>
        <w:pStyle w:val="TOC3"/>
        <w:rPr>
          <w:rFonts w:asciiTheme="minorHAnsi" w:eastAsiaTheme="minorEastAsia" w:hAnsiTheme="minorHAnsi" w:cstheme="minorBidi"/>
          <w:noProof/>
          <w:sz w:val="22"/>
          <w:szCs w:val="22"/>
          <w:lang w:eastAsia="en-GB"/>
        </w:rPr>
      </w:pPr>
      <w:r>
        <w:rPr>
          <w:noProof/>
        </w:rPr>
        <w:t>9.4.1</w:t>
      </w:r>
      <w:r>
        <w:rPr>
          <w:rFonts w:asciiTheme="minorHAnsi" w:eastAsiaTheme="minorEastAsia" w:hAnsiTheme="minorHAnsi" w:cstheme="minorBidi"/>
          <w:noProof/>
          <w:sz w:val="22"/>
          <w:szCs w:val="22"/>
          <w:lang w:eastAsia="en-GB"/>
        </w:rPr>
        <w:tab/>
      </w:r>
      <w:r>
        <w:rPr>
          <w:noProof/>
        </w:rPr>
        <w:t>Identifying Complete File Reception from MBMS Download and Determining Download Status</w:t>
      </w:r>
      <w:r>
        <w:rPr>
          <w:noProof/>
        </w:rPr>
        <w:tab/>
      </w:r>
      <w:r>
        <w:rPr>
          <w:noProof/>
        </w:rPr>
        <w:fldChar w:fldCharType="begin" w:fldLock="1"/>
      </w:r>
      <w:r>
        <w:rPr>
          <w:noProof/>
        </w:rPr>
        <w:instrText xml:space="preserve"> PAGEREF _Toc123563740 \h </w:instrText>
      </w:r>
      <w:r>
        <w:rPr>
          <w:noProof/>
        </w:rPr>
      </w:r>
      <w:r>
        <w:rPr>
          <w:noProof/>
        </w:rPr>
        <w:fldChar w:fldCharType="separate"/>
      </w:r>
      <w:r>
        <w:rPr>
          <w:noProof/>
        </w:rPr>
        <w:t>124</w:t>
      </w:r>
      <w:r>
        <w:rPr>
          <w:noProof/>
        </w:rPr>
        <w:fldChar w:fldCharType="end"/>
      </w:r>
    </w:p>
    <w:p w14:paraId="01F03A61" w14:textId="1039A580" w:rsidR="00400F56" w:rsidRDefault="00400F56">
      <w:pPr>
        <w:pStyle w:val="TOC3"/>
        <w:rPr>
          <w:rFonts w:asciiTheme="minorHAnsi" w:eastAsiaTheme="minorEastAsia" w:hAnsiTheme="minorHAnsi" w:cstheme="minorBidi"/>
          <w:noProof/>
          <w:sz w:val="22"/>
          <w:szCs w:val="22"/>
          <w:lang w:eastAsia="en-GB"/>
        </w:rPr>
      </w:pPr>
      <w:r>
        <w:rPr>
          <w:noProof/>
        </w:rPr>
        <w:t>9.4.2</w:t>
      </w:r>
      <w:r>
        <w:rPr>
          <w:rFonts w:asciiTheme="minorHAnsi" w:eastAsiaTheme="minorEastAsia" w:hAnsiTheme="minorHAnsi" w:cstheme="minorBidi"/>
          <w:noProof/>
          <w:sz w:val="22"/>
          <w:szCs w:val="22"/>
          <w:lang w:eastAsia="en-GB"/>
        </w:rPr>
        <w:tab/>
      </w:r>
      <w:r>
        <w:rPr>
          <w:noProof/>
        </w:rPr>
        <w:t>Identifying Complete MBMS Delivery Session Reception</w:t>
      </w:r>
      <w:r>
        <w:rPr>
          <w:noProof/>
        </w:rPr>
        <w:tab/>
      </w:r>
      <w:r>
        <w:rPr>
          <w:noProof/>
        </w:rPr>
        <w:fldChar w:fldCharType="begin" w:fldLock="1"/>
      </w:r>
      <w:r>
        <w:rPr>
          <w:noProof/>
        </w:rPr>
        <w:instrText xml:space="preserve"> PAGEREF _Toc123563741 \h </w:instrText>
      </w:r>
      <w:r>
        <w:rPr>
          <w:noProof/>
        </w:rPr>
      </w:r>
      <w:r>
        <w:rPr>
          <w:noProof/>
        </w:rPr>
        <w:fldChar w:fldCharType="separate"/>
      </w:r>
      <w:r>
        <w:rPr>
          <w:noProof/>
        </w:rPr>
        <w:t>124</w:t>
      </w:r>
      <w:r>
        <w:rPr>
          <w:noProof/>
        </w:rPr>
        <w:fldChar w:fldCharType="end"/>
      </w:r>
    </w:p>
    <w:p w14:paraId="77FC4053" w14:textId="42DCE10C" w:rsidR="00400F56" w:rsidRDefault="00400F56">
      <w:pPr>
        <w:pStyle w:val="TOC3"/>
        <w:rPr>
          <w:rFonts w:asciiTheme="minorHAnsi" w:eastAsiaTheme="minorEastAsia" w:hAnsiTheme="minorHAnsi" w:cstheme="minorBidi"/>
          <w:noProof/>
          <w:sz w:val="22"/>
          <w:szCs w:val="22"/>
          <w:lang w:eastAsia="en-GB"/>
        </w:rPr>
      </w:pPr>
      <w:r>
        <w:rPr>
          <w:noProof/>
        </w:rPr>
        <w:t>9.4.3</w:t>
      </w:r>
      <w:r>
        <w:rPr>
          <w:rFonts w:asciiTheme="minorHAnsi" w:eastAsiaTheme="minorEastAsia" w:hAnsiTheme="minorHAnsi" w:cstheme="minorBidi"/>
          <w:noProof/>
          <w:sz w:val="22"/>
          <w:szCs w:val="22"/>
          <w:lang w:eastAsia="en-GB"/>
        </w:rPr>
        <w:tab/>
      </w:r>
      <w:r>
        <w:rPr>
          <w:noProof/>
        </w:rPr>
        <w:t>Determining Whether a Reception Report Is Required</w:t>
      </w:r>
      <w:r>
        <w:rPr>
          <w:noProof/>
        </w:rPr>
        <w:tab/>
      </w:r>
      <w:r>
        <w:rPr>
          <w:noProof/>
        </w:rPr>
        <w:fldChar w:fldCharType="begin" w:fldLock="1"/>
      </w:r>
      <w:r>
        <w:rPr>
          <w:noProof/>
        </w:rPr>
        <w:instrText xml:space="preserve"> PAGEREF _Toc123563742 \h </w:instrText>
      </w:r>
      <w:r>
        <w:rPr>
          <w:noProof/>
        </w:rPr>
      </w:r>
      <w:r>
        <w:rPr>
          <w:noProof/>
        </w:rPr>
        <w:fldChar w:fldCharType="separate"/>
      </w:r>
      <w:r>
        <w:rPr>
          <w:noProof/>
        </w:rPr>
        <w:t>124</w:t>
      </w:r>
      <w:r>
        <w:rPr>
          <w:noProof/>
        </w:rPr>
        <w:fldChar w:fldCharType="end"/>
      </w:r>
    </w:p>
    <w:p w14:paraId="233CACFD" w14:textId="23F0F53D" w:rsidR="00400F56" w:rsidRDefault="00400F56">
      <w:pPr>
        <w:pStyle w:val="TOC3"/>
        <w:rPr>
          <w:rFonts w:asciiTheme="minorHAnsi" w:eastAsiaTheme="minorEastAsia" w:hAnsiTheme="minorHAnsi" w:cstheme="minorBidi"/>
          <w:noProof/>
          <w:sz w:val="22"/>
          <w:szCs w:val="22"/>
          <w:lang w:eastAsia="en-GB"/>
        </w:rPr>
      </w:pPr>
      <w:r>
        <w:rPr>
          <w:noProof/>
        </w:rPr>
        <w:t>9.4.4</w:t>
      </w:r>
      <w:r>
        <w:rPr>
          <w:rFonts w:asciiTheme="minorHAnsi" w:eastAsiaTheme="minorEastAsia" w:hAnsiTheme="minorHAnsi" w:cstheme="minorBidi"/>
          <w:noProof/>
          <w:sz w:val="22"/>
          <w:szCs w:val="22"/>
          <w:lang w:eastAsia="en-GB"/>
        </w:rPr>
        <w:tab/>
      </w:r>
      <w:r>
        <w:rPr>
          <w:noProof/>
        </w:rPr>
        <w:t>Request Time Selection</w:t>
      </w:r>
      <w:r>
        <w:rPr>
          <w:noProof/>
        </w:rPr>
        <w:tab/>
      </w:r>
      <w:r>
        <w:rPr>
          <w:noProof/>
        </w:rPr>
        <w:fldChar w:fldCharType="begin" w:fldLock="1"/>
      </w:r>
      <w:r>
        <w:rPr>
          <w:noProof/>
        </w:rPr>
        <w:instrText xml:space="preserve"> PAGEREF _Toc123563743 \h </w:instrText>
      </w:r>
      <w:r>
        <w:rPr>
          <w:noProof/>
        </w:rPr>
      </w:r>
      <w:r>
        <w:rPr>
          <w:noProof/>
        </w:rPr>
        <w:fldChar w:fldCharType="separate"/>
      </w:r>
      <w:r>
        <w:rPr>
          <w:noProof/>
        </w:rPr>
        <w:t>126</w:t>
      </w:r>
      <w:r>
        <w:rPr>
          <w:noProof/>
        </w:rPr>
        <w:fldChar w:fldCharType="end"/>
      </w:r>
    </w:p>
    <w:p w14:paraId="69C521A0" w14:textId="398F8E74" w:rsidR="00400F56" w:rsidRDefault="00400F56">
      <w:pPr>
        <w:pStyle w:val="TOC3"/>
        <w:rPr>
          <w:rFonts w:asciiTheme="minorHAnsi" w:eastAsiaTheme="minorEastAsia" w:hAnsiTheme="minorHAnsi" w:cstheme="minorBidi"/>
          <w:noProof/>
          <w:sz w:val="22"/>
          <w:szCs w:val="22"/>
          <w:lang w:eastAsia="en-GB"/>
        </w:rPr>
      </w:pPr>
      <w:r>
        <w:rPr>
          <w:noProof/>
        </w:rPr>
        <w:t>9.4.5</w:t>
      </w:r>
      <w:r>
        <w:rPr>
          <w:rFonts w:asciiTheme="minorHAnsi" w:eastAsiaTheme="minorEastAsia" w:hAnsiTheme="minorHAnsi" w:cstheme="minorBidi"/>
          <w:noProof/>
          <w:sz w:val="22"/>
          <w:szCs w:val="22"/>
          <w:lang w:eastAsia="en-GB"/>
        </w:rPr>
        <w:tab/>
      </w:r>
      <w:r>
        <w:rPr>
          <w:noProof/>
        </w:rPr>
        <w:t>Reception Report Server Selection</w:t>
      </w:r>
      <w:r>
        <w:rPr>
          <w:noProof/>
        </w:rPr>
        <w:tab/>
      </w:r>
      <w:r>
        <w:rPr>
          <w:noProof/>
        </w:rPr>
        <w:fldChar w:fldCharType="begin" w:fldLock="1"/>
      </w:r>
      <w:r>
        <w:rPr>
          <w:noProof/>
        </w:rPr>
        <w:instrText xml:space="preserve"> PAGEREF _Toc123563744 \h </w:instrText>
      </w:r>
      <w:r>
        <w:rPr>
          <w:noProof/>
        </w:rPr>
      </w:r>
      <w:r>
        <w:rPr>
          <w:noProof/>
        </w:rPr>
        <w:fldChar w:fldCharType="separate"/>
      </w:r>
      <w:r>
        <w:rPr>
          <w:noProof/>
        </w:rPr>
        <w:t>126</w:t>
      </w:r>
      <w:r>
        <w:rPr>
          <w:noProof/>
        </w:rPr>
        <w:fldChar w:fldCharType="end"/>
      </w:r>
    </w:p>
    <w:p w14:paraId="4AA7EE69" w14:textId="53ACB1DC" w:rsidR="00400F56" w:rsidRDefault="00400F56">
      <w:pPr>
        <w:pStyle w:val="TOC3"/>
        <w:rPr>
          <w:rFonts w:asciiTheme="minorHAnsi" w:eastAsiaTheme="minorEastAsia" w:hAnsiTheme="minorHAnsi" w:cstheme="minorBidi"/>
          <w:noProof/>
          <w:sz w:val="22"/>
          <w:szCs w:val="22"/>
          <w:lang w:eastAsia="en-GB"/>
        </w:rPr>
      </w:pPr>
      <w:r>
        <w:rPr>
          <w:noProof/>
        </w:rPr>
        <w:t>9.4.6</w:t>
      </w:r>
      <w:r>
        <w:rPr>
          <w:rFonts w:asciiTheme="minorHAnsi" w:eastAsiaTheme="minorEastAsia" w:hAnsiTheme="minorHAnsi" w:cstheme="minorBidi"/>
          <w:noProof/>
          <w:sz w:val="22"/>
          <w:szCs w:val="22"/>
          <w:lang w:eastAsia="en-GB"/>
        </w:rPr>
        <w:tab/>
      </w:r>
      <w:r>
        <w:rPr>
          <w:noProof/>
        </w:rPr>
        <w:t>Reception Report Message</w:t>
      </w:r>
      <w:r>
        <w:rPr>
          <w:noProof/>
        </w:rPr>
        <w:tab/>
      </w:r>
      <w:r>
        <w:rPr>
          <w:noProof/>
        </w:rPr>
        <w:fldChar w:fldCharType="begin" w:fldLock="1"/>
      </w:r>
      <w:r>
        <w:rPr>
          <w:noProof/>
        </w:rPr>
        <w:instrText xml:space="preserve"> PAGEREF _Toc123563745 \h </w:instrText>
      </w:r>
      <w:r>
        <w:rPr>
          <w:noProof/>
        </w:rPr>
      </w:r>
      <w:r>
        <w:rPr>
          <w:noProof/>
        </w:rPr>
        <w:fldChar w:fldCharType="separate"/>
      </w:r>
      <w:r>
        <w:rPr>
          <w:noProof/>
        </w:rPr>
        <w:t>127</w:t>
      </w:r>
      <w:r>
        <w:rPr>
          <w:noProof/>
        </w:rPr>
        <w:fldChar w:fldCharType="end"/>
      </w:r>
    </w:p>
    <w:p w14:paraId="27721294" w14:textId="2DB8BD8D" w:rsidR="00400F56" w:rsidRDefault="00400F56">
      <w:pPr>
        <w:pStyle w:val="TOC3"/>
        <w:rPr>
          <w:rFonts w:asciiTheme="minorHAnsi" w:eastAsiaTheme="minorEastAsia" w:hAnsiTheme="minorHAnsi" w:cstheme="minorBidi"/>
          <w:noProof/>
          <w:sz w:val="22"/>
          <w:szCs w:val="22"/>
          <w:lang w:eastAsia="en-GB"/>
        </w:rPr>
      </w:pPr>
      <w:r>
        <w:rPr>
          <w:noProof/>
        </w:rPr>
        <w:t>9.4.7</w:t>
      </w:r>
      <w:r>
        <w:rPr>
          <w:rFonts w:asciiTheme="minorHAnsi" w:eastAsiaTheme="minorEastAsia" w:hAnsiTheme="minorHAnsi" w:cstheme="minorBidi"/>
          <w:noProof/>
          <w:sz w:val="22"/>
          <w:szCs w:val="22"/>
          <w:lang w:eastAsia="en-GB"/>
        </w:rPr>
        <w:tab/>
      </w:r>
      <w:r>
        <w:rPr>
          <w:noProof/>
        </w:rPr>
        <w:t>Reception Report Response Message</w:t>
      </w:r>
      <w:r>
        <w:rPr>
          <w:noProof/>
        </w:rPr>
        <w:tab/>
      </w:r>
      <w:r>
        <w:rPr>
          <w:noProof/>
        </w:rPr>
        <w:fldChar w:fldCharType="begin" w:fldLock="1"/>
      </w:r>
      <w:r>
        <w:rPr>
          <w:noProof/>
        </w:rPr>
        <w:instrText xml:space="preserve"> PAGEREF _Toc123563746 \h </w:instrText>
      </w:r>
      <w:r>
        <w:rPr>
          <w:noProof/>
        </w:rPr>
      </w:r>
      <w:r>
        <w:rPr>
          <w:noProof/>
        </w:rPr>
        <w:fldChar w:fldCharType="separate"/>
      </w:r>
      <w:r>
        <w:rPr>
          <w:noProof/>
        </w:rPr>
        <w:t>128</w:t>
      </w:r>
      <w:r>
        <w:rPr>
          <w:noProof/>
        </w:rPr>
        <w:fldChar w:fldCharType="end"/>
      </w:r>
    </w:p>
    <w:p w14:paraId="5E3F88D6" w14:textId="2154DD32" w:rsidR="00400F56" w:rsidRDefault="00400F56">
      <w:pPr>
        <w:pStyle w:val="TOC3"/>
        <w:rPr>
          <w:rFonts w:asciiTheme="minorHAnsi" w:eastAsiaTheme="minorEastAsia" w:hAnsiTheme="minorHAnsi" w:cstheme="minorBidi"/>
          <w:noProof/>
          <w:sz w:val="22"/>
          <w:szCs w:val="22"/>
          <w:lang w:eastAsia="en-GB"/>
        </w:rPr>
      </w:pPr>
      <w:r>
        <w:rPr>
          <w:noProof/>
        </w:rPr>
        <w:t>9.4.8</w:t>
      </w:r>
      <w:r>
        <w:rPr>
          <w:rFonts w:asciiTheme="minorHAnsi" w:eastAsiaTheme="minorEastAsia" w:hAnsiTheme="minorHAnsi" w:cstheme="minorBidi"/>
          <w:noProof/>
          <w:sz w:val="22"/>
          <w:szCs w:val="22"/>
          <w:lang w:eastAsia="en-GB"/>
        </w:rPr>
        <w:tab/>
      </w:r>
      <w:r>
        <w:rPr>
          <w:noProof/>
        </w:rPr>
        <w:t>Combining DASH Quality Measurements with Reception Reporting</w:t>
      </w:r>
      <w:r>
        <w:rPr>
          <w:noProof/>
        </w:rPr>
        <w:tab/>
      </w:r>
      <w:r>
        <w:rPr>
          <w:noProof/>
        </w:rPr>
        <w:fldChar w:fldCharType="begin" w:fldLock="1"/>
      </w:r>
      <w:r>
        <w:rPr>
          <w:noProof/>
        </w:rPr>
        <w:instrText xml:space="preserve"> PAGEREF _Toc123563747 \h </w:instrText>
      </w:r>
      <w:r>
        <w:rPr>
          <w:noProof/>
        </w:rPr>
      </w:r>
      <w:r>
        <w:rPr>
          <w:noProof/>
        </w:rPr>
        <w:fldChar w:fldCharType="separate"/>
      </w:r>
      <w:r>
        <w:rPr>
          <w:noProof/>
        </w:rPr>
        <w:t>129</w:t>
      </w:r>
      <w:r>
        <w:rPr>
          <w:noProof/>
        </w:rPr>
        <w:fldChar w:fldCharType="end"/>
      </w:r>
    </w:p>
    <w:p w14:paraId="4671681D" w14:textId="1F2D9570" w:rsidR="00400F56" w:rsidRDefault="00400F56">
      <w:pPr>
        <w:pStyle w:val="TOC4"/>
        <w:rPr>
          <w:rFonts w:asciiTheme="minorHAnsi" w:eastAsiaTheme="minorEastAsia" w:hAnsiTheme="minorHAnsi" w:cstheme="minorBidi"/>
          <w:noProof/>
          <w:sz w:val="22"/>
          <w:szCs w:val="22"/>
          <w:lang w:eastAsia="en-GB"/>
        </w:rPr>
      </w:pPr>
      <w:r>
        <w:rPr>
          <w:noProof/>
        </w:rPr>
        <w:t>9.4.8.1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_Toc123563748 \h </w:instrText>
      </w:r>
      <w:r>
        <w:rPr>
          <w:noProof/>
        </w:rPr>
      </w:r>
      <w:r>
        <w:rPr>
          <w:noProof/>
        </w:rPr>
        <w:fldChar w:fldCharType="separate"/>
      </w:r>
      <w:r>
        <w:rPr>
          <w:noProof/>
        </w:rPr>
        <w:t>129</w:t>
      </w:r>
      <w:r>
        <w:rPr>
          <w:noProof/>
        </w:rPr>
        <w:fldChar w:fldCharType="end"/>
      </w:r>
    </w:p>
    <w:p w14:paraId="07B3E95F" w14:textId="5504D0B8" w:rsidR="00400F56" w:rsidRDefault="00400F56">
      <w:pPr>
        <w:pStyle w:val="TOC4"/>
        <w:rPr>
          <w:rFonts w:asciiTheme="minorHAnsi" w:eastAsiaTheme="minorEastAsia" w:hAnsiTheme="minorHAnsi" w:cstheme="minorBidi"/>
          <w:noProof/>
          <w:sz w:val="22"/>
          <w:szCs w:val="22"/>
          <w:lang w:eastAsia="en-GB"/>
        </w:rPr>
      </w:pPr>
      <w:r>
        <w:rPr>
          <w:noProof/>
        </w:rPr>
        <w:t>9.4.8.2</w:t>
      </w:r>
      <w:r>
        <w:rPr>
          <w:rFonts w:asciiTheme="minorHAnsi" w:eastAsiaTheme="minorEastAsia" w:hAnsiTheme="minorHAnsi" w:cstheme="minorBidi"/>
          <w:noProof/>
          <w:sz w:val="22"/>
          <w:szCs w:val="22"/>
          <w:lang w:eastAsia="en-GB"/>
        </w:rPr>
        <w:tab/>
      </w:r>
      <w:r>
        <w:rPr>
          <w:noProof/>
        </w:rPr>
        <w:t>Whether and What DASH QoE Metrics to Include in Reception Report</w:t>
      </w:r>
      <w:r>
        <w:rPr>
          <w:noProof/>
        </w:rPr>
        <w:tab/>
      </w:r>
      <w:r>
        <w:rPr>
          <w:noProof/>
        </w:rPr>
        <w:fldChar w:fldCharType="begin" w:fldLock="1"/>
      </w:r>
      <w:r>
        <w:rPr>
          <w:noProof/>
        </w:rPr>
        <w:instrText xml:space="preserve"> PAGEREF _Toc123563749 \h </w:instrText>
      </w:r>
      <w:r>
        <w:rPr>
          <w:noProof/>
        </w:rPr>
      </w:r>
      <w:r>
        <w:rPr>
          <w:noProof/>
        </w:rPr>
        <w:fldChar w:fldCharType="separate"/>
      </w:r>
      <w:r>
        <w:rPr>
          <w:noProof/>
        </w:rPr>
        <w:t>129</w:t>
      </w:r>
      <w:r>
        <w:rPr>
          <w:noProof/>
        </w:rPr>
        <w:fldChar w:fldCharType="end"/>
      </w:r>
    </w:p>
    <w:p w14:paraId="1C0C83E8" w14:textId="425EC387" w:rsidR="00400F56" w:rsidRDefault="00400F56">
      <w:pPr>
        <w:pStyle w:val="TOC4"/>
        <w:rPr>
          <w:rFonts w:asciiTheme="minorHAnsi" w:eastAsiaTheme="minorEastAsia" w:hAnsiTheme="minorHAnsi" w:cstheme="minorBidi"/>
          <w:noProof/>
          <w:sz w:val="22"/>
          <w:szCs w:val="22"/>
          <w:lang w:eastAsia="en-GB"/>
        </w:rPr>
      </w:pPr>
      <w:r>
        <w:rPr>
          <w:noProof/>
        </w:rPr>
        <w:t>9.4.8.3</w:t>
      </w:r>
      <w:r>
        <w:rPr>
          <w:rFonts w:asciiTheme="minorHAnsi" w:eastAsiaTheme="minorEastAsia" w:hAnsiTheme="minorHAnsi" w:cstheme="minorBidi"/>
          <w:noProof/>
          <w:sz w:val="22"/>
          <w:szCs w:val="22"/>
          <w:lang w:eastAsia="en-GB"/>
        </w:rPr>
        <w:tab/>
      </w:r>
      <w:r>
        <w:rPr>
          <w:noProof/>
        </w:rPr>
        <w:t>Multipart MIME Aggregation of Reception Report and DASH QoE Metrics Report</w:t>
      </w:r>
      <w:r>
        <w:rPr>
          <w:noProof/>
        </w:rPr>
        <w:tab/>
      </w:r>
      <w:r>
        <w:rPr>
          <w:noProof/>
        </w:rPr>
        <w:fldChar w:fldCharType="begin" w:fldLock="1"/>
      </w:r>
      <w:r>
        <w:rPr>
          <w:noProof/>
        </w:rPr>
        <w:instrText xml:space="preserve"> PAGEREF _Toc123563750 \h </w:instrText>
      </w:r>
      <w:r>
        <w:rPr>
          <w:noProof/>
        </w:rPr>
      </w:r>
      <w:r>
        <w:rPr>
          <w:noProof/>
        </w:rPr>
        <w:fldChar w:fldCharType="separate"/>
      </w:r>
      <w:r>
        <w:rPr>
          <w:noProof/>
        </w:rPr>
        <w:t>129</w:t>
      </w:r>
      <w:r>
        <w:rPr>
          <w:noProof/>
        </w:rPr>
        <w:fldChar w:fldCharType="end"/>
      </w:r>
    </w:p>
    <w:p w14:paraId="272D1D12" w14:textId="3AADFF69" w:rsidR="00400F56" w:rsidRDefault="00400F56">
      <w:pPr>
        <w:pStyle w:val="TOC2"/>
        <w:rPr>
          <w:rFonts w:asciiTheme="minorHAnsi" w:eastAsiaTheme="minorEastAsia" w:hAnsiTheme="minorHAnsi" w:cstheme="minorBidi"/>
          <w:noProof/>
          <w:sz w:val="22"/>
          <w:szCs w:val="22"/>
          <w:lang w:eastAsia="en-GB"/>
        </w:rPr>
      </w:pPr>
      <w:r>
        <w:rPr>
          <w:noProof/>
          <w:lang w:eastAsia="ja-JP"/>
        </w:rPr>
        <w:t>9.4A</w:t>
      </w:r>
      <w:r>
        <w:rPr>
          <w:rFonts w:asciiTheme="minorHAnsi" w:eastAsiaTheme="minorEastAsia" w:hAnsiTheme="minorHAnsi" w:cstheme="minorBidi"/>
          <w:noProof/>
          <w:sz w:val="22"/>
          <w:szCs w:val="22"/>
          <w:lang w:eastAsia="en-GB"/>
        </w:rPr>
        <w:tab/>
      </w:r>
      <w:r>
        <w:rPr>
          <w:noProof/>
          <w:lang w:eastAsia="ja-JP"/>
        </w:rPr>
        <w:t>MBMS User Service Consumption Reporting</w:t>
      </w:r>
      <w:r>
        <w:rPr>
          <w:noProof/>
        </w:rPr>
        <w:tab/>
      </w:r>
      <w:r>
        <w:rPr>
          <w:noProof/>
        </w:rPr>
        <w:fldChar w:fldCharType="begin" w:fldLock="1"/>
      </w:r>
      <w:r>
        <w:rPr>
          <w:noProof/>
        </w:rPr>
        <w:instrText xml:space="preserve"> PAGEREF _Toc123563751 \h </w:instrText>
      </w:r>
      <w:r>
        <w:rPr>
          <w:noProof/>
        </w:rPr>
      </w:r>
      <w:r>
        <w:rPr>
          <w:noProof/>
        </w:rPr>
        <w:fldChar w:fldCharType="separate"/>
      </w:r>
      <w:r>
        <w:rPr>
          <w:noProof/>
        </w:rPr>
        <w:t>130</w:t>
      </w:r>
      <w:r>
        <w:rPr>
          <w:noProof/>
        </w:rPr>
        <w:fldChar w:fldCharType="end"/>
      </w:r>
    </w:p>
    <w:p w14:paraId="08C10173" w14:textId="2356600C" w:rsidR="00400F56" w:rsidRDefault="00400F56">
      <w:pPr>
        <w:pStyle w:val="TOC3"/>
        <w:rPr>
          <w:rFonts w:asciiTheme="minorHAnsi" w:eastAsiaTheme="minorEastAsia" w:hAnsiTheme="minorHAnsi" w:cstheme="minorBidi"/>
          <w:noProof/>
          <w:sz w:val="22"/>
          <w:szCs w:val="22"/>
          <w:lang w:eastAsia="en-GB"/>
        </w:rPr>
      </w:pPr>
      <w:r>
        <w:rPr>
          <w:noProof/>
          <w:lang w:eastAsia="ja-JP"/>
        </w:rPr>
        <w:t>9.4A.1</w:t>
      </w:r>
      <w:r>
        <w:rPr>
          <w:rFonts w:asciiTheme="minorHAnsi" w:eastAsiaTheme="minorEastAsia" w:hAnsiTheme="minorHAnsi" w:cstheme="minorBidi"/>
          <w:noProof/>
          <w:sz w:val="22"/>
          <w:szCs w:val="22"/>
          <w:lang w:eastAsia="en-GB"/>
        </w:rPr>
        <w:tab/>
      </w:r>
      <w:r>
        <w:rPr>
          <w:noProof/>
          <w:lang w:eastAsia="ja-JP"/>
        </w:rPr>
        <w:t>Introduction</w:t>
      </w:r>
      <w:r>
        <w:rPr>
          <w:noProof/>
        </w:rPr>
        <w:tab/>
      </w:r>
      <w:r>
        <w:rPr>
          <w:noProof/>
        </w:rPr>
        <w:fldChar w:fldCharType="begin" w:fldLock="1"/>
      </w:r>
      <w:r>
        <w:rPr>
          <w:noProof/>
        </w:rPr>
        <w:instrText xml:space="preserve"> PAGEREF _Toc123563752 \h </w:instrText>
      </w:r>
      <w:r>
        <w:rPr>
          <w:noProof/>
        </w:rPr>
      </w:r>
      <w:r>
        <w:rPr>
          <w:noProof/>
        </w:rPr>
        <w:fldChar w:fldCharType="separate"/>
      </w:r>
      <w:r>
        <w:rPr>
          <w:noProof/>
        </w:rPr>
        <w:t>130</w:t>
      </w:r>
      <w:r>
        <w:rPr>
          <w:noProof/>
        </w:rPr>
        <w:fldChar w:fldCharType="end"/>
      </w:r>
    </w:p>
    <w:p w14:paraId="6F615E4F" w14:textId="00E90D52" w:rsidR="00400F56" w:rsidRDefault="00400F56">
      <w:pPr>
        <w:pStyle w:val="TOC3"/>
        <w:rPr>
          <w:rFonts w:asciiTheme="minorHAnsi" w:eastAsiaTheme="minorEastAsia" w:hAnsiTheme="minorHAnsi" w:cstheme="minorBidi"/>
          <w:noProof/>
          <w:sz w:val="22"/>
          <w:szCs w:val="22"/>
          <w:lang w:eastAsia="en-GB"/>
        </w:rPr>
      </w:pPr>
      <w:r>
        <w:rPr>
          <w:noProof/>
        </w:rPr>
        <w:t>9.</w:t>
      </w:r>
      <w:r>
        <w:rPr>
          <w:noProof/>
          <w:lang w:eastAsia="ja-JP"/>
        </w:rPr>
        <w:t>4A</w:t>
      </w:r>
      <w:r>
        <w:rPr>
          <w:noProof/>
        </w:rPr>
        <w:t>.</w:t>
      </w:r>
      <w:r>
        <w:rPr>
          <w:noProof/>
          <w:lang w:eastAsia="ja-JP"/>
        </w:rPr>
        <w:t>2</w:t>
      </w:r>
      <w:r>
        <w:rPr>
          <w:rFonts w:asciiTheme="minorHAnsi" w:eastAsiaTheme="minorEastAsia" w:hAnsiTheme="minorHAnsi" w:cstheme="minorBidi"/>
          <w:noProof/>
          <w:sz w:val="22"/>
          <w:szCs w:val="22"/>
          <w:lang w:eastAsia="en-GB"/>
        </w:rPr>
        <w:tab/>
      </w:r>
      <w:r>
        <w:rPr>
          <w:noProof/>
        </w:rPr>
        <w:t xml:space="preserve">Whether and How </w:t>
      </w:r>
      <w:r>
        <w:rPr>
          <w:noProof/>
          <w:lang w:eastAsia="ja-JP"/>
        </w:rPr>
        <w:t>Consumption</w:t>
      </w:r>
      <w:r>
        <w:rPr>
          <w:noProof/>
        </w:rPr>
        <w:t xml:space="preserve"> Report Is to be Performed</w:t>
      </w:r>
      <w:r>
        <w:rPr>
          <w:noProof/>
        </w:rPr>
        <w:tab/>
      </w:r>
      <w:r>
        <w:rPr>
          <w:noProof/>
        </w:rPr>
        <w:fldChar w:fldCharType="begin" w:fldLock="1"/>
      </w:r>
      <w:r>
        <w:rPr>
          <w:noProof/>
        </w:rPr>
        <w:instrText xml:space="preserve"> PAGEREF _Toc123563753 \h </w:instrText>
      </w:r>
      <w:r>
        <w:rPr>
          <w:noProof/>
        </w:rPr>
      </w:r>
      <w:r>
        <w:rPr>
          <w:noProof/>
        </w:rPr>
        <w:fldChar w:fldCharType="separate"/>
      </w:r>
      <w:r>
        <w:rPr>
          <w:noProof/>
        </w:rPr>
        <w:t>130</w:t>
      </w:r>
      <w:r>
        <w:rPr>
          <w:noProof/>
        </w:rPr>
        <w:fldChar w:fldCharType="end"/>
      </w:r>
    </w:p>
    <w:p w14:paraId="056BEC1F" w14:textId="1196C3BF" w:rsidR="00400F56" w:rsidRDefault="00400F56">
      <w:pPr>
        <w:pStyle w:val="TOC3"/>
        <w:rPr>
          <w:rFonts w:asciiTheme="minorHAnsi" w:eastAsiaTheme="minorEastAsia" w:hAnsiTheme="minorHAnsi" w:cstheme="minorBidi"/>
          <w:noProof/>
          <w:sz w:val="22"/>
          <w:szCs w:val="22"/>
          <w:lang w:eastAsia="en-GB"/>
        </w:rPr>
      </w:pPr>
      <w:r>
        <w:rPr>
          <w:noProof/>
        </w:rPr>
        <w:t>9.</w:t>
      </w:r>
      <w:r>
        <w:rPr>
          <w:noProof/>
          <w:lang w:eastAsia="ja-JP"/>
        </w:rPr>
        <w:t>4A.3</w:t>
      </w:r>
      <w:r>
        <w:rPr>
          <w:rFonts w:asciiTheme="minorHAnsi" w:eastAsiaTheme="minorEastAsia" w:hAnsiTheme="minorHAnsi" w:cstheme="minorBidi"/>
          <w:noProof/>
          <w:sz w:val="22"/>
          <w:szCs w:val="22"/>
          <w:lang w:eastAsia="en-GB"/>
        </w:rPr>
        <w:tab/>
      </w:r>
      <w:r>
        <w:rPr>
          <w:noProof/>
          <w:lang w:eastAsia="ja-JP"/>
        </w:rPr>
        <w:t>Consumption</w:t>
      </w:r>
      <w:r>
        <w:rPr>
          <w:noProof/>
        </w:rPr>
        <w:t xml:space="preserve"> Report Server Selection</w:t>
      </w:r>
      <w:r>
        <w:rPr>
          <w:noProof/>
        </w:rPr>
        <w:tab/>
      </w:r>
      <w:r>
        <w:rPr>
          <w:noProof/>
        </w:rPr>
        <w:fldChar w:fldCharType="begin" w:fldLock="1"/>
      </w:r>
      <w:r>
        <w:rPr>
          <w:noProof/>
        </w:rPr>
        <w:instrText xml:space="preserve"> PAGEREF _Toc123563754 \h </w:instrText>
      </w:r>
      <w:r>
        <w:rPr>
          <w:noProof/>
        </w:rPr>
      </w:r>
      <w:r>
        <w:rPr>
          <w:noProof/>
        </w:rPr>
        <w:fldChar w:fldCharType="separate"/>
      </w:r>
      <w:r>
        <w:rPr>
          <w:noProof/>
        </w:rPr>
        <w:t>132</w:t>
      </w:r>
      <w:r>
        <w:rPr>
          <w:noProof/>
        </w:rPr>
        <w:fldChar w:fldCharType="end"/>
      </w:r>
    </w:p>
    <w:p w14:paraId="184E18A3" w14:textId="49FE30DA" w:rsidR="00400F56" w:rsidRDefault="00400F56">
      <w:pPr>
        <w:pStyle w:val="TOC3"/>
        <w:rPr>
          <w:rFonts w:asciiTheme="minorHAnsi" w:eastAsiaTheme="minorEastAsia" w:hAnsiTheme="minorHAnsi" w:cstheme="minorBidi"/>
          <w:noProof/>
          <w:sz w:val="22"/>
          <w:szCs w:val="22"/>
          <w:lang w:eastAsia="en-GB"/>
        </w:rPr>
      </w:pPr>
      <w:r>
        <w:rPr>
          <w:noProof/>
        </w:rPr>
        <w:t>9.</w:t>
      </w:r>
      <w:r>
        <w:rPr>
          <w:noProof/>
          <w:lang w:eastAsia="ja-JP"/>
        </w:rPr>
        <w:t>4A.4</w:t>
      </w:r>
      <w:r>
        <w:rPr>
          <w:rFonts w:asciiTheme="minorHAnsi" w:eastAsiaTheme="minorEastAsia" w:hAnsiTheme="minorHAnsi" w:cstheme="minorBidi"/>
          <w:noProof/>
          <w:sz w:val="22"/>
          <w:szCs w:val="22"/>
          <w:lang w:eastAsia="en-GB"/>
        </w:rPr>
        <w:tab/>
      </w:r>
      <w:r>
        <w:rPr>
          <w:noProof/>
        </w:rPr>
        <w:t xml:space="preserve">Back-Off Timing in </w:t>
      </w:r>
      <w:r>
        <w:rPr>
          <w:noProof/>
          <w:lang w:eastAsia="ja-JP"/>
        </w:rPr>
        <w:t>Consumption</w:t>
      </w:r>
      <w:r>
        <w:rPr>
          <w:noProof/>
        </w:rPr>
        <w:t xml:space="preserve"> Reporting</w:t>
      </w:r>
      <w:r>
        <w:rPr>
          <w:noProof/>
        </w:rPr>
        <w:tab/>
      </w:r>
      <w:r>
        <w:rPr>
          <w:noProof/>
        </w:rPr>
        <w:fldChar w:fldCharType="begin" w:fldLock="1"/>
      </w:r>
      <w:r>
        <w:rPr>
          <w:noProof/>
        </w:rPr>
        <w:instrText xml:space="preserve"> PAGEREF _Toc123563755 \h </w:instrText>
      </w:r>
      <w:r>
        <w:rPr>
          <w:noProof/>
        </w:rPr>
      </w:r>
      <w:r>
        <w:rPr>
          <w:noProof/>
        </w:rPr>
        <w:fldChar w:fldCharType="separate"/>
      </w:r>
      <w:r>
        <w:rPr>
          <w:noProof/>
        </w:rPr>
        <w:t>133</w:t>
      </w:r>
      <w:r>
        <w:rPr>
          <w:noProof/>
        </w:rPr>
        <w:fldChar w:fldCharType="end"/>
      </w:r>
    </w:p>
    <w:p w14:paraId="0713E19C" w14:textId="61F5676F" w:rsidR="00400F56" w:rsidRDefault="00400F56">
      <w:pPr>
        <w:pStyle w:val="TOC3"/>
        <w:rPr>
          <w:rFonts w:asciiTheme="minorHAnsi" w:eastAsiaTheme="minorEastAsia" w:hAnsiTheme="minorHAnsi" w:cstheme="minorBidi"/>
          <w:noProof/>
          <w:sz w:val="22"/>
          <w:szCs w:val="22"/>
          <w:lang w:eastAsia="en-GB"/>
        </w:rPr>
      </w:pPr>
      <w:r>
        <w:rPr>
          <w:noProof/>
          <w:lang w:eastAsia="ja-JP"/>
        </w:rPr>
        <w:t>9.4A.5</w:t>
      </w:r>
      <w:r>
        <w:rPr>
          <w:rFonts w:asciiTheme="minorHAnsi" w:eastAsiaTheme="minorEastAsia" w:hAnsiTheme="minorHAnsi" w:cstheme="minorBidi"/>
          <w:noProof/>
          <w:sz w:val="22"/>
          <w:szCs w:val="22"/>
          <w:lang w:eastAsia="en-GB"/>
        </w:rPr>
        <w:tab/>
      </w:r>
      <w:r>
        <w:rPr>
          <w:noProof/>
          <w:lang w:eastAsia="ja-JP"/>
        </w:rPr>
        <w:t>Consumption</w:t>
      </w:r>
      <w:r>
        <w:rPr>
          <w:noProof/>
        </w:rPr>
        <w:t xml:space="preserve"> Report </w:t>
      </w:r>
      <w:r>
        <w:rPr>
          <w:noProof/>
          <w:lang w:eastAsia="ja-JP"/>
        </w:rPr>
        <w:t xml:space="preserve">Request </w:t>
      </w:r>
      <w:r>
        <w:rPr>
          <w:noProof/>
        </w:rPr>
        <w:t>Message</w:t>
      </w:r>
      <w:r>
        <w:rPr>
          <w:noProof/>
        </w:rPr>
        <w:tab/>
      </w:r>
      <w:r>
        <w:rPr>
          <w:noProof/>
        </w:rPr>
        <w:fldChar w:fldCharType="begin" w:fldLock="1"/>
      </w:r>
      <w:r>
        <w:rPr>
          <w:noProof/>
        </w:rPr>
        <w:instrText xml:space="preserve"> PAGEREF _Toc123563756 \h </w:instrText>
      </w:r>
      <w:r>
        <w:rPr>
          <w:noProof/>
        </w:rPr>
      </w:r>
      <w:r>
        <w:rPr>
          <w:noProof/>
        </w:rPr>
        <w:fldChar w:fldCharType="separate"/>
      </w:r>
      <w:r>
        <w:rPr>
          <w:noProof/>
        </w:rPr>
        <w:t>133</w:t>
      </w:r>
      <w:r>
        <w:rPr>
          <w:noProof/>
        </w:rPr>
        <w:fldChar w:fldCharType="end"/>
      </w:r>
    </w:p>
    <w:p w14:paraId="20C2E096" w14:textId="1A39994F" w:rsidR="00400F56" w:rsidRDefault="00400F56">
      <w:pPr>
        <w:pStyle w:val="TOC3"/>
        <w:rPr>
          <w:rFonts w:asciiTheme="minorHAnsi" w:eastAsiaTheme="minorEastAsia" w:hAnsiTheme="minorHAnsi" w:cstheme="minorBidi"/>
          <w:noProof/>
          <w:sz w:val="22"/>
          <w:szCs w:val="22"/>
          <w:lang w:eastAsia="en-GB"/>
        </w:rPr>
      </w:pPr>
      <w:r>
        <w:rPr>
          <w:noProof/>
        </w:rPr>
        <w:t>9.</w:t>
      </w:r>
      <w:r>
        <w:rPr>
          <w:noProof/>
          <w:lang w:eastAsia="ja-JP"/>
        </w:rPr>
        <w:t>4A.6</w:t>
      </w:r>
      <w:r>
        <w:rPr>
          <w:rFonts w:asciiTheme="minorHAnsi" w:eastAsiaTheme="minorEastAsia" w:hAnsiTheme="minorHAnsi" w:cstheme="minorBidi"/>
          <w:noProof/>
          <w:sz w:val="22"/>
          <w:szCs w:val="22"/>
          <w:lang w:eastAsia="en-GB"/>
        </w:rPr>
        <w:tab/>
      </w:r>
      <w:r>
        <w:rPr>
          <w:noProof/>
          <w:lang w:eastAsia="ja-JP"/>
        </w:rPr>
        <w:t>Consumption</w:t>
      </w:r>
      <w:r>
        <w:rPr>
          <w:noProof/>
        </w:rPr>
        <w:t xml:space="preserve"> Report Response Message</w:t>
      </w:r>
      <w:r>
        <w:rPr>
          <w:noProof/>
        </w:rPr>
        <w:tab/>
      </w:r>
      <w:r>
        <w:rPr>
          <w:noProof/>
        </w:rPr>
        <w:fldChar w:fldCharType="begin" w:fldLock="1"/>
      </w:r>
      <w:r>
        <w:rPr>
          <w:noProof/>
        </w:rPr>
        <w:instrText xml:space="preserve"> PAGEREF _Toc123563757 \h </w:instrText>
      </w:r>
      <w:r>
        <w:rPr>
          <w:noProof/>
        </w:rPr>
      </w:r>
      <w:r>
        <w:rPr>
          <w:noProof/>
        </w:rPr>
        <w:fldChar w:fldCharType="separate"/>
      </w:r>
      <w:r>
        <w:rPr>
          <w:noProof/>
        </w:rPr>
        <w:t>134</w:t>
      </w:r>
      <w:r>
        <w:rPr>
          <w:noProof/>
        </w:rPr>
        <w:fldChar w:fldCharType="end"/>
      </w:r>
    </w:p>
    <w:p w14:paraId="6F2E95D5" w14:textId="2899D76F" w:rsidR="00400F56" w:rsidRDefault="00400F56">
      <w:pPr>
        <w:pStyle w:val="TOC2"/>
        <w:rPr>
          <w:rFonts w:asciiTheme="minorHAnsi" w:eastAsiaTheme="minorEastAsia" w:hAnsiTheme="minorHAnsi" w:cstheme="minorBidi"/>
          <w:noProof/>
          <w:sz w:val="22"/>
          <w:szCs w:val="22"/>
          <w:lang w:eastAsia="en-GB"/>
        </w:rPr>
      </w:pPr>
      <w:r>
        <w:rPr>
          <w:noProof/>
        </w:rPr>
        <w:t>9.5</w:t>
      </w:r>
      <w:r>
        <w:rPr>
          <w:rFonts w:asciiTheme="minorHAnsi" w:eastAsiaTheme="minorEastAsia" w:hAnsiTheme="minorHAnsi" w:cstheme="minorBidi"/>
          <w:noProof/>
          <w:sz w:val="22"/>
          <w:szCs w:val="22"/>
          <w:lang w:eastAsia="en-GB"/>
        </w:rPr>
        <w:tab/>
      </w:r>
      <w:r>
        <w:rPr>
          <w:noProof/>
        </w:rPr>
        <w:t>XML-Schema for Associated Delivery Procedures</w:t>
      </w:r>
      <w:r>
        <w:rPr>
          <w:noProof/>
        </w:rPr>
        <w:tab/>
      </w:r>
      <w:r>
        <w:rPr>
          <w:noProof/>
        </w:rPr>
        <w:fldChar w:fldCharType="begin" w:fldLock="1"/>
      </w:r>
      <w:r>
        <w:rPr>
          <w:noProof/>
        </w:rPr>
        <w:instrText xml:space="preserve"> PAGEREF _Toc123563758 \h </w:instrText>
      </w:r>
      <w:r>
        <w:rPr>
          <w:noProof/>
        </w:rPr>
      </w:r>
      <w:r>
        <w:rPr>
          <w:noProof/>
        </w:rPr>
        <w:fldChar w:fldCharType="separate"/>
      </w:r>
      <w:r>
        <w:rPr>
          <w:noProof/>
        </w:rPr>
        <w:t>134</w:t>
      </w:r>
      <w:r>
        <w:rPr>
          <w:noProof/>
        </w:rPr>
        <w:fldChar w:fldCharType="end"/>
      </w:r>
    </w:p>
    <w:p w14:paraId="6937072F" w14:textId="64F885E3" w:rsidR="00400F56" w:rsidRDefault="00400F56">
      <w:pPr>
        <w:pStyle w:val="TOC3"/>
        <w:rPr>
          <w:rFonts w:asciiTheme="minorHAnsi" w:eastAsiaTheme="minorEastAsia" w:hAnsiTheme="minorHAnsi" w:cstheme="minorBidi"/>
          <w:noProof/>
          <w:sz w:val="22"/>
          <w:szCs w:val="22"/>
          <w:lang w:eastAsia="en-GB"/>
        </w:rPr>
      </w:pPr>
      <w:r>
        <w:rPr>
          <w:noProof/>
        </w:rPr>
        <w:t>9.5.1</w:t>
      </w:r>
      <w:r>
        <w:rPr>
          <w:rFonts w:asciiTheme="minorHAnsi" w:eastAsiaTheme="minorEastAsia" w:hAnsiTheme="minorHAnsi" w:cstheme="minorBidi"/>
          <w:noProof/>
          <w:sz w:val="22"/>
          <w:szCs w:val="22"/>
          <w:lang w:eastAsia="en-GB"/>
        </w:rPr>
        <w:tab/>
      </w:r>
      <w:r>
        <w:rPr>
          <w:noProof/>
        </w:rPr>
        <w:t>Generic Associated Delivery Procedure Description</w:t>
      </w:r>
      <w:r>
        <w:rPr>
          <w:noProof/>
        </w:rPr>
        <w:tab/>
      </w:r>
      <w:r>
        <w:rPr>
          <w:noProof/>
        </w:rPr>
        <w:fldChar w:fldCharType="begin" w:fldLock="1"/>
      </w:r>
      <w:r>
        <w:rPr>
          <w:noProof/>
        </w:rPr>
        <w:instrText xml:space="preserve"> PAGEREF _Toc123563759 \h </w:instrText>
      </w:r>
      <w:r>
        <w:rPr>
          <w:noProof/>
        </w:rPr>
      </w:r>
      <w:r>
        <w:rPr>
          <w:noProof/>
        </w:rPr>
        <w:fldChar w:fldCharType="separate"/>
      </w:r>
      <w:r>
        <w:rPr>
          <w:noProof/>
        </w:rPr>
        <w:t>134</w:t>
      </w:r>
      <w:r>
        <w:rPr>
          <w:noProof/>
        </w:rPr>
        <w:fldChar w:fldCharType="end"/>
      </w:r>
    </w:p>
    <w:p w14:paraId="7F1B8B2F" w14:textId="129EE551" w:rsidR="00400F56" w:rsidRDefault="00400F56">
      <w:pPr>
        <w:pStyle w:val="TOC3"/>
        <w:rPr>
          <w:rFonts w:asciiTheme="minorHAnsi" w:eastAsiaTheme="minorEastAsia" w:hAnsiTheme="minorHAnsi" w:cstheme="minorBidi"/>
          <w:noProof/>
          <w:sz w:val="22"/>
          <w:szCs w:val="22"/>
          <w:lang w:eastAsia="en-GB"/>
        </w:rPr>
      </w:pPr>
      <w:r>
        <w:rPr>
          <w:noProof/>
        </w:rPr>
        <w:t>9.5.2</w:t>
      </w:r>
      <w:r>
        <w:rPr>
          <w:rFonts w:asciiTheme="minorHAnsi" w:eastAsiaTheme="minorEastAsia" w:hAnsiTheme="minorHAnsi" w:cstheme="minorBidi"/>
          <w:noProof/>
          <w:sz w:val="22"/>
          <w:szCs w:val="22"/>
          <w:lang w:eastAsia="en-GB"/>
        </w:rPr>
        <w:tab/>
      </w:r>
      <w:r>
        <w:rPr>
          <w:noProof/>
        </w:rPr>
        <w:t>Example Associated Delivery Procedure Description Instance</w:t>
      </w:r>
      <w:r>
        <w:rPr>
          <w:noProof/>
        </w:rPr>
        <w:tab/>
      </w:r>
      <w:r>
        <w:rPr>
          <w:noProof/>
        </w:rPr>
        <w:fldChar w:fldCharType="begin" w:fldLock="1"/>
      </w:r>
      <w:r>
        <w:rPr>
          <w:noProof/>
        </w:rPr>
        <w:instrText xml:space="preserve"> PAGEREF _Toc123563760 \h </w:instrText>
      </w:r>
      <w:r>
        <w:rPr>
          <w:noProof/>
        </w:rPr>
      </w:r>
      <w:r>
        <w:rPr>
          <w:noProof/>
        </w:rPr>
        <w:fldChar w:fldCharType="separate"/>
      </w:r>
      <w:r>
        <w:rPr>
          <w:noProof/>
        </w:rPr>
        <w:t>136</w:t>
      </w:r>
      <w:r>
        <w:rPr>
          <w:noProof/>
        </w:rPr>
        <w:fldChar w:fldCharType="end"/>
      </w:r>
    </w:p>
    <w:p w14:paraId="5EB7869A" w14:textId="67E62006" w:rsidR="00400F56" w:rsidRDefault="00400F56">
      <w:pPr>
        <w:pStyle w:val="TOC3"/>
        <w:rPr>
          <w:rFonts w:asciiTheme="minorHAnsi" w:eastAsiaTheme="minorEastAsia" w:hAnsiTheme="minorHAnsi" w:cstheme="minorBidi"/>
          <w:noProof/>
          <w:sz w:val="22"/>
          <w:szCs w:val="22"/>
          <w:lang w:eastAsia="en-GB"/>
        </w:rPr>
      </w:pPr>
      <w:r>
        <w:rPr>
          <w:noProof/>
        </w:rPr>
        <w:t>9.5.3</w:t>
      </w:r>
      <w:r>
        <w:rPr>
          <w:rFonts w:asciiTheme="minorHAnsi" w:eastAsiaTheme="minorEastAsia" w:hAnsiTheme="minorHAnsi" w:cstheme="minorBidi"/>
          <w:noProof/>
          <w:sz w:val="22"/>
          <w:szCs w:val="22"/>
          <w:lang w:eastAsia="en-GB"/>
        </w:rPr>
        <w:tab/>
      </w:r>
      <w:r>
        <w:rPr>
          <w:noProof/>
        </w:rPr>
        <w:t>XML Syntax for a Reception Report Request</w:t>
      </w:r>
      <w:r>
        <w:rPr>
          <w:noProof/>
        </w:rPr>
        <w:tab/>
      </w:r>
      <w:r>
        <w:rPr>
          <w:noProof/>
        </w:rPr>
        <w:fldChar w:fldCharType="begin" w:fldLock="1"/>
      </w:r>
      <w:r>
        <w:rPr>
          <w:noProof/>
        </w:rPr>
        <w:instrText xml:space="preserve"> PAGEREF _Toc123563761 \h </w:instrText>
      </w:r>
      <w:r>
        <w:rPr>
          <w:noProof/>
        </w:rPr>
      </w:r>
      <w:r>
        <w:rPr>
          <w:noProof/>
        </w:rPr>
        <w:fldChar w:fldCharType="separate"/>
      </w:r>
      <w:r>
        <w:rPr>
          <w:noProof/>
        </w:rPr>
        <w:t>137</w:t>
      </w:r>
      <w:r>
        <w:rPr>
          <w:noProof/>
        </w:rPr>
        <w:fldChar w:fldCharType="end"/>
      </w:r>
    </w:p>
    <w:p w14:paraId="41B3BDF4" w14:textId="4CD5D991" w:rsidR="00400F56" w:rsidRDefault="00400F56">
      <w:pPr>
        <w:pStyle w:val="TOC4"/>
        <w:rPr>
          <w:rFonts w:asciiTheme="minorHAnsi" w:eastAsiaTheme="minorEastAsia" w:hAnsiTheme="minorHAnsi" w:cstheme="minorBidi"/>
          <w:noProof/>
          <w:sz w:val="22"/>
          <w:szCs w:val="22"/>
          <w:lang w:eastAsia="en-GB"/>
        </w:rPr>
      </w:pPr>
      <w:r>
        <w:rPr>
          <w:noProof/>
        </w:rPr>
        <w:t>9.5.3.1</w:t>
      </w:r>
      <w:r>
        <w:rPr>
          <w:rFonts w:asciiTheme="minorHAnsi" w:eastAsiaTheme="minorEastAsia" w:hAnsiTheme="minorHAnsi" w:cstheme="minorBidi"/>
          <w:noProof/>
          <w:sz w:val="22"/>
          <w:szCs w:val="22"/>
          <w:lang w:eastAsia="en-GB"/>
        </w:rPr>
        <w:tab/>
      </w:r>
      <w:r>
        <w:rPr>
          <w:noProof/>
        </w:rPr>
        <w:t>Use of Specific Values</w:t>
      </w:r>
      <w:r>
        <w:rPr>
          <w:noProof/>
        </w:rPr>
        <w:tab/>
      </w:r>
      <w:r>
        <w:rPr>
          <w:noProof/>
        </w:rPr>
        <w:fldChar w:fldCharType="begin" w:fldLock="1"/>
      </w:r>
      <w:r>
        <w:rPr>
          <w:noProof/>
        </w:rPr>
        <w:instrText xml:space="preserve"> PAGEREF _Toc123563762 \h </w:instrText>
      </w:r>
      <w:r>
        <w:rPr>
          <w:noProof/>
        </w:rPr>
      </w:r>
      <w:r>
        <w:rPr>
          <w:noProof/>
        </w:rPr>
        <w:fldChar w:fldCharType="separate"/>
      </w:r>
      <w:r>
        <w:rPr>
          <w:noProof/>
        </w:rPr>
        <w:t>138</w:t>
      </w:r>
      <w:r>
        <w:rPr>
          <w:noProof/>
        </w:rPr>
        <w:fldChar w:fldCharType="end"/>
      </w:r>
    </w:p>
    <w:p w14:paraId="278B04B8" w14:textId="5B6AAFA3" w:rsidR="00400F56" w:rsidRDefault="00400F56">
      <w:pPr>
        <w:pStyle w:val="TOC4"/>
        <w:rPr>
          <w:rFonts w:asciiTheme="minorHAnsi" w:eastAsiaTheme="minorEastAsia" w:hAnsiTheme="minorHAnsi" w:cstheme="minorBidi"/>
          <w:noProof/>
          <w:sz w:val="22"/>
          <w:szCs w:val="22"/>
          <w:lang w:eastAsia="en-GB"/>
        </w:rPr>
      </w:pPr>
      <w:r>
        <w:rPr>
          <w:noProof/>
        </w:rPr>
        <w:t>9.5.3.2</w:t>
      </w:r>
      <w:r>
        <w:rPr>
          <w:rFonts w:asciiTheme="minorHAnsi" w:eastAsiaTheme="minorEastAsia" w:hAnsiTheme="minorHAnsi" w:cstheme="minorBidi"/>
          <w:noProof/>
          <w:sz w:val="22"/>
          <w:szCs w:val="22"/>
          <w:lang w:eastAsia="en-GB"/>
        </w:rPr>
        <w:tab/>
      </w:r>
      <w:r>
        <w:rPr>
          <w:noProof/>
        </w:rPr>
        <w:t>Example XML for the Reception Report Request</w:t>
      </w:r>
      <w:r>
        <w:rPr>
          <w:noProof/>
        </w:rPr>
        <w:tab/>
      </w:r>
      <w:r>
        <w:rPr>
          <w:noProof/>
        </w:rPr>
        <w:fldChar w:fldCharType="begin" w:fldLock="1"/>
      </w:r>
      <w:r>
        <w:rPr>
          <w:noProof/>
        </w:rPr>
        <w:instrText xml:space="preserve"> PAGEREF _Toc123563763 \h </w:instrText>
      </w:r>
      <w:r>
        <w:rPr>
          <w:noProof/>
        </w:rPr>
      </w:r>
      <w:r>
        <w:rPr>
          <w:noProof/>
        </w:rPr>
        <w:fldChar w:fldCharType="separate"/>
      </w:r>
      <w:r>
        <w:rPr>
          <w:noProof/>
        </w:rPr>
        <w:t>138</w:t>
      </w:r>
      <w:r>
        <w:rPr>
          <w:noProof/>
        </w:rPr>
        <w:fldChar w:fldCharType="end"/>
      </w:r>
    </w:p>
    <w:p w14:paraId="1B40E0D6" w14:textId="7EFBF172" w:rsidR="00400F56" w:rsidRDefault="00400F56">
      <w:pPr>
        <w:pStyle w:val="TOC3"/>
        <w:rPr>
          <w:rFonts w:asciiTheme="minorHAnsi" w:eastAsiaTheme="minorEastAsia" w:hAnsiTheme="minorHAnsi" w:cstheme="minorBidi"/>
          <w:noProof/>
          <w:sz w:val="22"/>
          <w:szCs w:val="22"/>
          <w:lang w:eastAsia="en-GB"/>
        </w:rPr>
      </w:pPr>
      <w:r>
        <w:rPr>
          <w:noProof/>
        </w:rPr>
        <w:t>9.5.</w:t>
      </w:r>
      <w:r>
        <w:rPr>
          <w:noProof/>
          <w:lang w:eastAsia="ja-JP"/>
        </w:rPr>
        <w:t>4</w:t>
      </w:r>
      <w:r>
        <w:rPr>
          <w:rFonts w:asciiTheme="minorHAnsi" w:eastAsiaTheme="minorEastAsia" w:hAnsiTheme="minorHAnsi" w:cstheme="minorBidi"/>
          <w:noProof/>
          <w:sz w:val="22"/>
          <w:szCs w:val="22"/>
          <w:lang w:eastAsia="en-GB"/>
        </w:rPr>
        <w:tab/>
      </w:r>
      <w:r>
        <w:rPr>
          <w:noProof/>
        </w:rPr>
        <w:t xml:space="preserve">XML Syntax for a </w:t>
      </w:r>
      <w:r>
        <w:rPr>
          <w:noProof/>
          <w:lang w:eastAsia="ja-JP"/>
        </w:rPr>
        <w:t>Consumption</w:t>
      </w:r>
      <w:r>
        <w:rPr>
          <w:noProof/>
        </w:rPr>
        <w:t xml:space="preserve"> Report Request</w:t>
      </w:r>
      <w:r>
        <w:rPr>
          <w:noProof/>
        </w:rPr>
        <w:tab/>
      </w:r>
      <w:r>
        <w:rPr>
          <w:noProof/>
        </w:rPr>
        <w:fldChar w:fldCharType="begin" w:fldLock="1"/>
      </w:r>
      <w:r>
        <w:rPr>
          <w:noProof/>
        </w:rPr>
        <w:instrText xml:space="preserve"> PAGEREF _Toc123563764 \h </w:instrText>
      </w:r>
      <w:r>
        <w:rPr>
          <w:noProof/>
        </w:rPr>
      </w:r>
      <w:r>
        <w:rPr>
          <w:noProof/>
        </w:rPr>
        <w:fldChar w:fldCharType="separate"/>
      </w:r>
      <w:r>
        <w:rPr>
          <w:noProof/>
        </w:rPr>
        <w:t>139</w:t>
      </w:r>
      <w:r>
        <w:rPr>
          <w:noProof/>
        </w:rPr>
        <w:fldChar w:fldCharType="end"/>
      </w:r>
    </w:p>
    <w:p w14:paraId="22FE2AFD" w14:textId="05F11BA3" w:rsidR="00400F56" w:rsidRDefault="00400F56">
      <w:pPr>
        <w:pStyle w:val="TOC4"/>
        <w:rPr>
          <w:rFonts w:asciiTheme="minorHAnsi" w:eastAsiaTheme="minorEastAsia" w:hAnsiTheme="minorHAnsi" w:cstheme="minorBidi"/>
          <w:noProof/>
          <w:sz w:val="22"/>
          <w:szCs w:val="22"/>
          <w:lang w:eastAsia="en-GB"/>
        </w:rPr>
      </w:pPr>
      <w:r>
        <w:rPr>
          <w:noProof/>
        </w:rPr>
        <w:t>9.5.</w:t>
      </w:r>
      <w:r>
        <w:rPr>
          <w:noProof/>
          <w:lang w:eastAsia="ja-JP"/>
        </w:rPr>
        <w:t>4.1</w:t>
      </w:r>
      <w:r>
        <w:rPr>
          <w:rFonts w:asciiTheme="minorHAnsi" w:eastAsiaTheme="minorEastAsia" w:hAnsiTheme="minorHAnsi" w:cstheme="minorBidi"/>
          <w:noProof/>
          <w:sz w:val="22"/>
          <w:szCs w:val="22"/>
          <w:lang w:eastAsia="en-GB"/>
        </w:rPr>
        <w:tab/>
      </w:r>
      <w:r>
        <w:rPr>
          <w:noProof/>
        </w:rPr>
        <w:t xml:space="preserve">Example XML for the </w:t>
      </w:r>
      <w:r>
        <w:rPr>
          <w:noProof/>
          <w:lang w:eastAsia="ja-JP"/>
        </w:rPr>
        <w:t>Consumption</w:t>
      </w:r>
      <w:r>
        <w:rPr>
          <w:noProof/>
        </w:rPr>
        <w:t xml:space="preserve"> Report Request</w:t>
      </w:r>
      <w:r>
        <w:rPr>
          <w:noProof/>
        </w:rPr>
        <w:tab/>
      </w:r>
      <w:r>
        <w:rPr>
          <w:noProof/>
        </w:rPr>
        <w:fldChar w:fldCharType="begin" w:fldLock="1"/>
      </w:r>
      <w:r>
        <w:rPr>
          <w:noProof/>
        </w:rPr>
        <w:instrText xml:space="preserve"> PAGEREF _Toc123563765 \h </w:instrText>
      </w:r>
      <w:r>
        <w:rPr>
          <w:noProof/>
        </w:rPr>
      </w:r>
      <w:r>
        <w:rPr>
          <w:noProof/>
        </w:rPr>
        <w:fldChar w:fldCharType="separate"/>
      </w:r>
      <w:r>
        <w:rPr>
          <w:noProof/>
        </w:rPr>
        <w:t>140</w:t>
      </w:r>
      <w:r>
        <w:rPr>
          <w:noProof/>
        </w:rPr>
        <w:fldChar w:fldCharType="end"/>
      </w:r>
    </w:p>
    <w:p w14:paraId="0BC3FD10" w14:textId="74DFAD07" w:rsidR="00400F56" w:rsidRDefault="00400F56">
      <w:pPr>
        <w:pStyle w:val="TOC1"/>
        <w:rPr>
          <w:rFonts w:asciiTheme="minorHAnsi" w:eastAsiaTheme="minorEastAsia" w:hAnsiTheme="minorHAnsi" w:cstheme="minorBidi"/>
          <w:noProof/>
          <w:szCs w:val="22"/>
          <w:lang w:eastAsia="en-GB"/>
        </w:rPr>
      </w:pPr>
      <w:r>
        <w:rPr>
          <w:noProof/>
          <w:lang w:eastAsia="ja-JP"/>
        </w:rPr>
        <w:t>10</w:t>
      </w:r>
      <w:r>
        <w:rPr>
          <w:rFonts w:asciiTheme="minorHAnsi" w:eastAsiaTheme="minorEastAsia" w:hAnsiTheme="minorHAnsi" w:cstheme="minorBidi"/>
          <w:noProof/>
          <w:szCs w:val="22"/>
          <w:lang w:eastAsia="en-GB"/>
        </w:rPr>
        <w:tab/>
      </w:r>
      <w:r>
        <w:rPr>
          <w:noProof/>
        </w:rPr>
        <w:t>Media codecs and formats</w:t>
      </w:r>
      <w:r>
        <w:rPr>
          <w:noProof/>
        </w:rPr>
        <w:tab/>
      </w:r>
      <w:r>
        <w:rPr>
          <w:noProof/>
        </w:rPr>
        <w:fldChar w:fldCharType="begin" w:fldLock="1"/>
      </w:r>
      <w:r>
        <w:rPr>
          <w:noProof/>
        </w:rPr>
        <w:instrText xml:space="preserve"> PAGEREF _Toc123563766 \h </w:instrText>
      </w:r>
      <w:r>
        <w:rPr>
          <w:noProof/>
        </w:rPr>
      </w:r>
      <w:r>
        <w:rPr>
          <w:noProof/>
        </w:rPr>
        <w:fldChar w:fldCharType="separate"/>
      </w:r>
      <w:r>
        <w:rPr>
          <w:noProof/>
        </w:rPr>
        <w:t>140</w:t>
      </w:r>
      <w:r>
        <w:rPr>
          <w:noProof/>
        </w:rPr>
        <w:fldChar w:fldCharType="end"/>
      </w:r>
    </w:p>
    <w:p w14:paraId="78CFF76C" w14:textId="2BF8E3BA" w:rsidR="00400F56" w:rsidRDefault="00400F56">
      <w:pPr>
        <w:pStyle w:val="TOC2"/>
        <w:rPr>
          <w:rFonts w:asciiTheme="minorHAnsi" w:eastAsiaTheme="minorEastAsia" w:hAnsiTheme="minorHAnsi" w:cstheme="minorBidi"/>
          <w:noProof/>
          <w:sz w:val="22"/>
          <w:szCs w:val="22"/>
          <w:lang w:eastAsia="en-GB"/>
        </w:rPr>
      </w:pPr>
      <w:r>
        <w:rPr>
          <w:noProof/>
        </w:rPr>
        <w:t>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_Toc123563767 \h </w:instrText>
      </w:r>
      <w:r>
        <w:rPr>
          <w:noProof/>
        </w:rPr>
      </w:r>
      <w:r>
        <w:rPr>
          <w:noProof/>
        </w:rPr>
        <w:fldChar w:fldCharType="separate"/>
      </w:r>
      <w:r>
        <w:rPr>
          <w:noProof/>
        </w:rPr>
        <w:t>140</w:t>
      </w:r>
      <w:r>
        <w:rPr>
          <w:noProof/>
        </w:rPr>
        <w:fldChar w:fldCharType="end"/>
      </w:r>
    </w:p>
    <w:p w14:paraId="5D53D54E" w14:textId="76564780" w:rsidR="00400F56" w:rsidRDefault="00400F56">
      <w:pPr>
        <w:pStyle w:val="TOC2"/>
        <w:rPr>
          <w:rFonts w:asciiTheme="minorHAnsi" w:eastAsiaTheme="minorEastAsia" w:hAnsiTheme="minorHAnsi" w:cstheme="minorBidi"/>
          <w:noProof/>
          <w:sz w:val="22"/>
          <w:szCs w:val="22"/>
          <w:lang w:eastAsia="en-GB"/>
        </w:rPr>
      </w:pPr>
      <w:r>
        <w:rPr>
          <w:noProof/>
        </w:rPr>
        <w:t>10.2</w:t>
      </w:r>
      <w:r>
        <w:rPr>
          <w:rFonts w:asciiTheme="minorHAnsi" w:eastAsiaTheme="minorEastAsia" w:hAnsiTheme="minorHAnsi" w:cstheme="minorBidi"/>
          <w:noProof/>
          <w:sz w:val="22"/>
          <w:szCs w:val="22"/>
          <w:lang w:eastAsia="en-GB"/>
        </w:rPr>
        <w:tab/>
      </w:r>
      <w:r>
        <w:rPr>
          <w:noProof/>
        </w:rPr>
        <w:t>Speech</w:t>
      </w:r>
      <w:r>
        <w:rPr>
          <w:noProof/>
        </w:rPr>
        <w:tab/>
      </w:r>
      <w:r>
        <w:rPr>
          <w:noProof/>
        </w:rPr>
        <w:fldChar w:fldCharType="begin" w:fldLock="1"/>
      </w:r>
      <w:r>
        <w:rPr>
          <w:noProof/>
        </w:rPr>
        <w:instrText xml:space="preserve"> PAGEREF _Toc123563768 \h </w:instrText>
      </w:r>
      <w:r>
        <w:rPr>
          <w:noProof/>
        </w:rPr>
      </w:r>
      <w:r>
        <w:rPr>
          <w:noProof/>
        </w:rPr>
        <w:fldChar w:fldCharType="separate"/>
      </w:r>
      <w:r>
        <w:rPr>
          <w:noProof/>
        </w:rPr>
        <w:t>141</w:t>
      </w:r>
      <w:r>
        <w:rPr>
          <w:noProof/>
        </w:rPr>
        <w:fldChar w:fldCharType="end"/>
      </w:r>
    </w:p>
    <w:p w14:paraId="742B00E7" w14:textId="7CE86217" w:rsidR="00400F56" w:rsidRDefault="00400F56">
      <w:pPr>
        <w:pStyle w:val="TOC2"/>
        <w:rPr>
          <w:rFonts w:asciiTheme="minorHAnsi" w:eastAsiaTheme="minorEastAsia" w:hAnsiTheme="minorHAnsi" w:cstheme="minorBidi"/>
          <w:noProof/>
          <w:sz w:val="22"/>
          <w:szCs w:val="22"/>
          <w:lang w:eastAsia="en-GB"/>
        </w:rPr>
      </w:pPr>
      <w:r>
        <w:rPr>
          <w:noProof/>
        </w:rPr>
        <w:t>10.3</w:t>
      </w:r>
      <w:r>
        <w:rPr>
          <w:rFonts w:asciiTheme="minorHAnsi" w:eastAsiaTheme="minorEastAsia" w:hAnsiTheme="minorHAnsi" w:cstheme="minorBidi"/>
          <w:noProof/>
          <w:sz w:val="22"/>
          <w:szCs w:val="22"/>
          <w:lang w:eastAsia="en-GB"/>
        </w:rPr>
        <w:tab/>
      </w:r>
      <w:r>
        <w:rPr>
          <w:noProof/>
        </w:rPr>
        <w:t>Audio</w:t>
      </w:r>
      <w:r>
        <w:rPr>
          <w:noProof/>
        </w:rPr>
        <w:tab/>
      </w:r>
      <w:r>
        <w:rPr>
          <w:noProof/>
        </w:rPr>
        <w:fldChar w:fldCharType="begin" w:fldLock="1"/>
      </w:r>
      <w:r>
        <w:rPr>
          <w:noProof/>
        </w:rPr>
        <w:instrText xml:space="preserve"> PAGEREF _Toc123563769 \h </w:instrText>
      </w:r>
      <w:r>
        <w:rPr>
          <w:noProof/>
        </w:rPr>
      </w:r>
      <w:r>
        <w:rPr>
          <w:noProof/>
        </w:rPr>
        <w:fldChar w:fldCharType="separate"/>
      </w:r>
      <w:r>
        <w:rPr>
          <w:noProof/>
        </w:rPr>
        <w:t>141</w:t>
      </w:r>
      <w:r>
        <w:rPr>
          <w:noProof/>
        </w:rPr>
        <w:fldChar w:fldCharType="end"/>
      </w:r>
    </w:p>
    <w:p w14:paraId="30CE8984" w14:textId="7BE22D82" w:rsidR="00400F56" w:rsidRDefault="00400F56">
      <w:pPr>
        <w:pStyle w:val="TOC2"/>
        <w:rPr>
          <w:rFonts w:asciiTheme="minorHAnsi" w:eastAsiaTheme="minorEastAsia" w:hAnsiTheme="minorHAnsi" w:cstheme="minorBidi"/>
          <w:noProof/>
          <w:sz w:val="22"/>
          <w:szCs w:val="22"/>
          <w:lang w:eastAsia="en-GB"/>
        </w:rPr>
      </w:pPr>
      <w:r>
        <w:rPr>
          <w:noProof/>
        </w:rPr>
        <w:t>10.4</w:t>
      </w:r>
      <w:r>
        <w:rPr>
          <w:rFonts w:asciiTheme="minorHAnsi" w:eastAsiaTheme="minorEastAsia" w:hAnsiTheme="minorHAnsi" w:cstheme="minorBidi"/>
          <w:noProof/>
          <w:sz w:val="22"/>
          <w:szCs w:val="22"/>
          <w:lang w:eastAsia="en-GB"/>
        </w:rPr>
        <w:tab/>
      </w:r>
      <w:r>
        <w:rPr>
          <w:noProof/>
        </w:rPr>
        <w:t>Synthetic audio</w:t>
      </w:r>
      <w:r>
        <w:rPr>
          <w:noProof/>
        </w:rPr>
        <w:tab/>
      </w:r>
      <w:r>
        <w:rPr>
          <w:noProof/>
        </w:rPr>
        <w:fldChar w:fldCharType="begin" w:fldLock="1"/>
      </w:r>
      <w:r>
        <w:rPr>
          <w:noProof/>
        </w:rPr>
        <w:instrText xml:space="preserve"> PAGEREF _Toc123563770 \h </w:instrText>
      </w:r>
      <w:r>
        <w:rPr>
          <w:noProof/>
        </w:rPr>
      </w:r>
      <w:r>
        <w:rPr>
          <w:noProof/>
        </w:rPr>
        <w:fldChar w:fldCharType="separate"/>
      </w:r>
      <w:r>
        <w:rPr>
          <w:noProof/>
        </w:rPr>
        <w:t>141</w:t>
      </w:r>
      <w:r>
        <w:rPr>
          <w:noProof/>
        </w:rPr>
        <w:fldChar w:fldCharType="end"/>
      </w:r>
    </w:p>
    <w:p w14:paraId="7E7E607F" w14:textId="36102F0F" w:rsidR="00400F56" w:rsidRDefault="00400F56">
      <w:pPr>
        <w:pStyle w:val="TOC2"/>
        <w:rPr>
          <w:rFonts w:asciiTheme="minorHAnsi" w:eastAsiaTheme="minorEastAsia" w:hAnsiTheme="minorHAnsi" w:cstheme="minorBidi"/>
          <w:noProof/>
          <w:sz w:val="22"/>
          <w:szCs w:val="22"/>
          <w:lang w:eastAsia="en-GB"/>
        </w:rPr>
      </w:pPr>
      <w:r>
        <w:rPr>
          <w:noProof/>
        </w:rPr>
        <w:t>10.5</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_Toc123563771 \h </w:instrText>
      </w:r>
      <w:r>
        <w:rPr>
          <w:noProof/>
        </w:rPr>
      </w:r>
      <w:r>
        <w:rPr>
          <w:noProof/>
        </w:rPr>
        <w:fldChar w:fldCharType="separate"/>
      </w:r>
      <w:r>
        <w:rPr>
          <w:noProof/>
        </w:rPr>
        <w:t>142</w:t>
      </w:r>
      <w:r>
        <w:rPr>
          <w:noProof/>
        </w:rPr>
        <w:fldChar w:fldCharType="end"/>
      </w:r>
    </w:p>
    <w:p w14:paraId="5148D648" w14:textId="1A3F5912" w:rsidR="00400F56" w:rsidRDefault="00400F56">
      <w:pPr>
        <w:pStyle w:val="TOC3"/>
        <w:rPr>
          <w:rFonts w:asciiTheme="minorHAnsi" w:eastAsiaTheme="minorEastAsia" w:hAnsiTheme="minorHAnsi" w:cstheme="minorBidi"/>
          <w:noProof/>
          <w:sz w:val="22"/>
          <w:szCs w:val="22"/>
          <w:lang w:eastAsia="en-GB"/>
        </w:rPr>
      </w:pPr>
      <w:r>
        <w:rPr>
          <w:noProof/>
        </w:rPr>
        <w:t>10.5.1</w:t>
      </w:r>
      <w:r>
        <w:rPr>
          <w:rFonts w:asciiTheme="minorHAnsi" w:eastAsiaTheme="minorEastAsia" w:hAnsiTheme="minorHAnsi" w:cstheme="minorBidi"/>
          <w:noProof/>
          <w:sz w:val="22"/>
          <w:szCs w:val="22"/>
          <w:lang w:eastAsia="en-GB"/>
        </w:rPr>
        <w:tab/>
      </w:r>
      <w:r>
        <w:rPr>
          <w:noProof/>
        </w:rPr>
        <w:t>General video decoder requirements</w:t>
      </w:r>
      <w:r>
        <w:rPr>
          <w:noProof/>
        </w:rPr>
        <w:tab/>
      </w:r>
      <w:r>
        <w:rPr>
          <w:noProof/>
        </w:rPr>
        <w:fldChar w:fldCharType="begin" w:fldLock="1"/>
      </w:r>
      <w:r>
        <w:rPr>
          <w:noProof/>
        </w:rPr>
        <w:instrText xml:space="preserve"> PAGEREF _Toc123563772 \h </w:instrText>
      </w:r>
      <w:r>
        <w:rPr>
          <w:noProof/>
        </w:rPr>
      </w:r>
      <w:r>
        <w:rPr>
          <w:noProof/>
        </w:rPr>
        <w:fldChar w:fldCharType="separate"/>
      </w:r>
      <w:r>
        <w:rPr>
          <w:noProof/>
        </w:rPr>
        <w:t>142</w:t>
      </w:r>
      <w:r>
        <w:rPr>
          <w:noProof/>
        </w:rPr>
        <w:fldChar w:fldCharType="end"/>
      </w:r>
    </w:p>
    <w:p w14:paraId="72516298" w14:textId="6669F66F" w:rsidR="00400F56" w:rsidRDefault="00400F56">
      <w:pPr>
        <w:pStyle w:val="TOC3"/>
        <w:rPr>
          <w:rFonts w:asciiTheme="minorHAnsi" w:eastAsiaTheme="minorEastAsia" w:hAnsiTheme="minorHAnsi" w:cstheme="minorBidi"/>
          <w:noProof/>
          <w:sz w:val="22"/>
          <w:szCs w:val="22"/>
          <w:lang w:eastAsia="en-GB"/>
        </w:rPr>
      </w:pPr>
      <w:r>
        <w:rPr>
          <w:noProof/>
        </w:rPr>
        <w:t>10.5.2</w:t>
      </w:r>
      <w:r>
        <w:rPr>
          <w:rFonts w:asciiTheme="minorHAnsi" w:eastAsiaTheme="minorEastAsia" w:hAnsiTheme="minorHAnsi" w:cstheme="minorBidi"/>
          <w:noProof/>
          <w:sz w:val="22"/>
          <w:szCs w:val="22"/>
          <w:lang w:eastAsia="en-GB"/>
        </w:rPr>
        <w:tab/>
      </w:r>
      <w:r>
        <w:rPr>
          <w:noProof/>
        </w:rPr>
        <w:t>Stereoscopic 3D Video</w:t>
      </w:r>
      <w:r>
        <w:rPr>
          <w:noProof/>
        </w:rPr>
        <w:tab/>
      </w:r>
      <w:r>
        <w:rPr>
          <w:noProof/>
        </w:rPr>
        <w:fldChar w:fldCharType="begin" w:fldLock="1"/>
      </w:r>
      <w:r>
        <w:rPr>
          <w:noProof/>
        </w:rPr>
        <w:instrText xml:space="preserve"> PAGEREF _Toc123563773 \h </w:instrText>
      </w:r>
      <w:r>
        <w:rPr>
          <w:noProof/>
        </w:rPr>
      </w:r>
      <w:r>
        <w:rPr>
          <w:noProof/>
        </w:rPr>
        <w:fldChar w:fldCharType="separate"/>
      </w:r>
      <w:r>
        <w:rPr>
          <w:noProof/>
        </w:rPr>
        <w:t>142</w:t>
      </w:r>
      <w:r>
        <w:rPr>
          <w:noProof/>
        </w:rPr>
        <w:fldChar w:fldCharType="end"/>
      </w:r>
    </w:p>
    <w:p w14:paraId="37404446" w14:textId="2E99CA63" w:rsidR="00400F56" w:rsidRDefault="00400F56">
      <w:pPr>
        <w:pStyle w:val="TOC3"/>
        <w:rPr>
          <w:rFonts w:asciiTheme="minorHAnsi" w:eastAsiaTheme="minorEastAsia" w:hAnsiTheme="minorHAnsi" w:cstheme="minorBidi"/>
          <w:noProof/>
          <w:sz w:val="22"/>
          <w:szCs w:val="22"/>
          <w:lang w:eastAsia="en-GB"/>
        </w:rPr>
      </w:pPr>
      <w:r>
        <w:rPr>
          <w:noProof/>
        </w:rPr>
        <w:t>10.5.3</w:t>
      </w:r>
      <w:r>
        <w:rPr>
          <w:rFonts w:asciiTheme="minorHAnsi" w:eastAsiaTheme="minorEastAsia" w:hAnsiTheme="minorHAnsi" w:cstheme="minorBidi"/>
          <w:noProof/>
          <w:sz w:val="22"/>
          <w:szCs w:val="22"/>
          <w:lang w:eastAsia="en-GB"/>
        </w:rPr>
        <w:tab/>
      </w:r>
      <w:r>
        <w:rPr>
          <w:noProof/>
        </w:rPr>
        <w:t>Decoder parameter sets</w:t>
      </w:r>
      <w:r>
        <w:rPr>
          <w:noProof/>
        </w:rPr>
        <w:tab/>
      </w:r>
      <w:r>
        <w:rPr>
          <w:noProof/>
        </w:rPr>
        <w:fldChar w:fldCharType="begin" w:fldLock="1"/>
      </w:r>
      <w:r>
        <w:rPr>
          <w:noProof/>
        </w:rPr>
        <w:instrText xml:space="preserve"> PAGEREF _Toc123563774 \h </w:instrText>
      </w:r>
      <w:r>
        <w:rPr>
          <w:noProof/>
        </w:rPr>
      </w:r>
      <w:r>
        <w:rPr>
          <w:noProof/>
        </w:rPr>
        <w:fldChar w:fldCharType="separate"/>
      </w:r>
      <w:r>
        <w:rPr>
          <w:noProof/>
        </w:rPr>
        <w:t>142</w:t>
      </w:r>
      <w:r>
        <w:rPr>
          <w:noProof/>
        </w:rPr>
        <w:fldChar w:fldCharType="end"/>
      </w:r>
    </w:p>
    <w:p w14:paraId="3788105D" w14:textId="5E9933B9" w:rsidR="00400F56" w:rsidRDefault="00400F56">
      <w:pPr>
        <w:pStyle w:val="TOC3"/>
        <w:rPr>
          <w:rFonts w:asciiTheme="minorHAnsi" w:eastAsiaTheme="minorEastAsia" w:hAnsiTheme="minorHAnsi" w:cstheme="minorBidi"/>
          <w:noProof/>
          <w:sz w:val="22"/>
          <w:szCs w:val="22"/>
          <w:lang w:eastAsia="en-GB"/>
        </w:rPr>
      </w:pPr>
      <w:r>
        <w:rPr>
          <w:noProof/>
        </w:rPr>
        <w:t>10.5.4</w:t>
      </w:r>
      <w:r>
        <w:rPr>
          <w:rFonts w:asciiTheme="minorHAnsi" w:eastAsiaTheme="minorEastAsia" w:hAnsiTheme="minorHAnsi" w:cstheme="minorBidi"/>
          <w:noProof/>
          <w:sz w:val="22"/>
          <w:szCs w:val="22"/>
          <w:lang w:eastAsia="en-GB"/>
        </w:rPr>
        <w:tab/>
      </w:r>
      <w:r>
        <w:rPr>
          <w:noProof/>
        </w:rPr>
        <w:t>Decoder timing</w:t>
      </w:r>
      <w:r>
        <w:rPr>
          <w:noProof/>
        </w:rPr>
        <w:tab/>
      </w:r>
      <w:r>
        <w:rPr>
          <w:noProof/>
        </w:rPr>
        <w:fldChar w:fldCharType="begin" w:fldLock="1"/>
      </w:r>
      <w:r>
        <w:rPr>
          <w:noProof/>
        </w:rPr>
        <w:instrText xml:space="preserve"> PAGEREF _Toc123563775 \h </w:instrText>
      </w:r>
      <w:r>
        <w:rPr>
          <w:noProof/>
        </w:rPr>
      </w:r>
      <w:r>
        <w:rPr>
          <w:noProof/>
        </w:rPr>
        <w:fldChar w:fldCharType="separate"/>
      </w:r>
      <w:r>
        <w:rPr>
          <w:noProof/>
        </w:rPr>
        <w:t>143</w:t>
      </w:r>
      <w:r>
        <w:rPr>
          <w:noProof/>
        </w:rPr>
        <w:fldChar w:fldCharType="end"/>
      </w:r>
    </w:p>
    <w:p w14:paraId="79E89EF1" w14:textId="41DB75CF" w:rsidR="00400F56" w:rsidRDefault="00400F56">
      <w:pPr>
        <w:pStyle w:val="TOC3"/>
        <w:rPr>
          <w:rFonts w:asciiTheme="minorHAnsi" w:eastAsiaTheme="minorEastAsia" w:hAnsiTheme="minorHAnsi" w:cstheme="minorBidi"/>
          <w:noProof/>
          <w:sz w:val="22"/>
          <w:szCs w:val="22"/>
          <w:lang w:eastAsia="en-GB"/>
        </w:rPr>
      </w:pPr>
      <w:r>
        <w:rPr>
          <w:noProof/>
        </w:rPr>
        <w:t>10.5.5</w:t>
      </w:r>
      <w:r>
        <w:rPr>
          <w:rFonts w:asciiTheme="minorHAnsi" w:eastAsiaTheme="minorEastAsia" w:hAnsiTheme="minorHAnsi" w:cstheme="minorBidi"/>
          <w:noProof/>
          <w:sz w:val="22"/>
          <w:szCs w:val="22"/>
          <w:lang w:eastAsia="en-GB"/>
        </w:rPr>
        <w:tab/>
      </w:r>
      <w:r>
        <w:rPr>
          <w:noProof/>
        </w:rPr>
        <w:t>Television services</w:t>
      </w:r>
      <w:r>
        <w:rPr>
          <w:noProof/>
        </w:rPr>
        <w:tab/>
      </w:r>
      <w:r>
        <w:rPr>
          <w:noProof/>
        </w:rPr>
        <w:fldChar w:fldCharType="begin" w:fldLock="1"/>
      </w:r>
      <w:r>
        <w:rPr>
          <w:noProof/>
        </w:rPr>
        <w:instrText xml:space="preserve"> PAGEREF _Toc123563776 \h </w:instrText>
      </w:r>
      <w:r>
        <w:rPr>
          <w:noProof/>
        </w:rPr>
      </w:r>
      <w:r>
        <w:rPr>
          <w:noProof/>
        </w:rPr>
        <w:fldChar w:fldCharType="separate"/>
      </w:r>
      <w:r>
        <w:rPr>
          <w:noProof/>
        </w:rPr>
        <w:t>143</w:t>
      </w:r>
      <w:r>
        <w:rPr>
          <w:noProof/>
        </w:rPr>
        <w:fldChar w:fldCharType="end"/>
      </w:r>
    </w:p>
    <w:p w14:paraId="6C26779D" w14:textId="7C594B12" w:rsidR="00400F56" w:rsidRDefault="00400F56">
      <w:pPr>
        <w:pStyle w:val="TOC2"/>
        <w:rPr>
          <w:rFonts w:asciiTheme="minorHAnsi" w:eastAsiaTheme="minorEastAsia" w:hAnsiTheme="minorHAnsi" w:cstheme="minorBidi"/>
          <w:noProof/>
          <w:sz w:val="22"/>
          <w:szCs w:val="22"/>
          <w:lang w:eastAsia="en-GB"/>
        </w:rPr>
      </w:pPr>
      <w:r>
        <w:rPr>
          <w:noProof/>
        </w:rPr>
        <w:t>10.6</w:t>
      </w:r>
      <w:r>
        <w:rPr>
          <w:rFonts w:asciiTheme="minorHAnsi" w:eastAsiaTheme="minorEastAsia" w:hAnsiTheme="minorHAnsi" w:cstheme="minorBidi"/>
          <w:noProof/>
          <w:sz w:val="22"/>
          <w:szCs w:val="22"/>
          <w:lang w:eastAsia="en-GB"/>
        </w:rPr>
        <w:tab/>
      </w:r>
      <w:r>
        <w:rPr>
          <w:noProof/>
        </w:rPr>
        <w:t>Still images</w:t>
      </w:r>
      <w:r>
        <w:rPr>
          <w:noProof/>
        </w:rPr>
        <w:tab/>
      </w:r>
      <w:r>
        <w:rPr>
          <w:noProof/>
        </w:rPr>
        <w:fldChar w:fldCharType="begin" w:fldLock="1"/>
      </w:r>
      <w:r>
        <w:rPr>
          <w:noProof/>
        </w:rPr>
        <w:instrText xml:space="preserve"> PAGEREF _Toc123563777 \h </w:instrText>
      </w:r>
      <w:r>
        <w:rPr>
          <w:noProof/>
        </w:rPr>
      </w:r>
      <w:r>
        <w:rPr>
          <w:noProof/>
        </w:rPr>
        <w:fldChar w:fldCharType="separate"/>
      </w:r>
      <w:r>
        <w:rPr>
          <w:noProof/>
        </w:rPr>
        <w:t>143</w:t>
      </w:r>
      <w:r>
        <w:rPr>
          <w:noProof/>
        </w:rPr>
        <w:fldChar w:fldCharType="end"/>
      </w:r>
    </w:p>
    <w:p w14:paraId="1AC7A9D0" w14:textId="320B4175" w:rsidR="00400F56" w:rsidRDefault="00400F56">
      <w:pPr>
        <w:pStyle w:val="TOC2"/>
        <w:rPr>
          <w:rFonts w:asciiTheme="minorHAnsi" w:eastAsiaTheme="minorEastAsia" w:hAnsiTheme="minorHAnsi" w:cstheme="minorBidi"/>
          <w:noProof/>
          <w:sz w:val="22"/>
          <w:szCs w:val="22"/>
          <w:lang w:eastAsia="en-GB"/>
        </w:rPr>
      </w:pPr>
      <w:r>
        <w:rPr>
          <w:noProof/>
        </w:rPr>
        <w:t>10.7</w:t>
      </w:r>
      <w:r>
        <w:rPr>
          <w:rFonts w:asciiTheme="minorHAnsi" w:eastAsiaTheme="minorEastAsia" w:hAnsiTheme="minorHAnsi" w:cstheme="minorBidi"/>
          <w:noProof/>
          <w:sz w:val="22"/>
          <w:szCs w:val="22"/>
          <w:lang w:eastAsia="en-GB"/>
        </w:rPr>
        <w:tab/>
      </w:r>
      <w:r>
        <w:rPr>
          <w:noProof/>
        </w:rPr>
        <w:t>Bitmap graphics</w:t>
      </w:r>
      <w:r>
        <w:rPr>
          <w:noProof/>
        </w:rPr>
        <w:tab/>
      </w:r>
      <w:r>
        <w:rPr>
          <w:noProof/>
        </w:rPr>
        <w:fldChar w:fldCharType="begin" w:fldLock="1"/>
      </w:r>
      <w:r>
        <w:rPr>
          <w:noProof/>
        </w:rPr>
        <w:instrText xml:space="preserve"> PAGEREF _Toc123563778 \h </w:instrText>
      </w:r>
      <w:r>
        <w:rPr>
          <w:noProof/>
        </w:rPr>
      </w:r>
      <w:r>
        <w:rPr>
          <w:noProof/>
        </w:rPr>
        <w:fldChar w:fldCharType="separate"/>
      </w:r>
      <w:r>
        <w:rPr>
          <w:noProof/>
        </w:rPr>
        <w:t>144</w:t>
      </w:r>
      <w:r>
        <w:rPr>
          <w:noProof/>
        </w:rPr>
        <w:fldChar w:fldCharType="end"/>
      </w:r>
    </w:p>
    <w:p w14:paraId="78CA5A10" w14:textId="3C951F4D" w:rsidR="00400F56" w:rsidRDefault="00400F56">
      <w:pPr>
        <w:pStyle w:val="TOC2"/>
        <w:rPr>
          <w:rFonts w:asciiTheme="minorHAnsi" w:eastAsiaTheme="minorEastAsia" w:hAnsiTheme="minorHAnsi" w:cstheme="minorBidi"/>
          <w:noProof/>
          <w:sz w:val="22"/>
          <w:szCs w:val="22"/>
          <w:lang w:eastAsia="en-GB"/>
        </w:rPr>
      </w:pPr>
      <w:r>
        <w:rPr>
          <w:noProof/>
        </w:rPr>
        <w:t>10.8</w:t>
      </w:r>
      <w:r>
        <w:rPr>
          <w:rFonts w:asciiTheme="minorHAnsi" w:eastAsiaTheme="minorEastAsia" w:hAnsiTheme="minorHAnsi" w:cstheme="minorBidi"/>
          <w:noProof/>
          <w:sz w:val="22"/>
          <w:szCs w:val="22"/>
          <w:lang w:eastAsia="en-GB"/>
        </w:rPr>
        <w:tab/>
      </w:r>
      <w:r>
        <w:rPr>
          <w:noProof/>
        </w:rPr>
        <w:t>Vector graphics</w:t>
      </w:r>
      <w:r>
        <w:rPr>
          <w:noProof/>
        </w:rPr>
        <w:tab/>
      </w:r>
      <w:r>
        <w:rPr>
          <w:noProof/>
        </w:rPr>
        <w:fldChar w:fldCharType="begin" w:fldLock="1"/>
      </w:r>
      <w:r>
        <w:rPr>
          <w:noProof/>
        </w:rPr>
        <w:instrText xml:space="preserve"> PAGEREF _Toc123563779 \h </w:instrText>
      </w:r>
      <w:r>
        <w:rPr>
          <w:noProof/>
        </w:rPr>
      </w:r>
      <w:r>
        <w:rPr>
          <w:noProof/>
        </w:rPr>
        <w:fldChar w:fldCharType="separate"/>
      </w:r>
      <w:r>
        <w:rPr>
          <w:noProof/>
        </w:rPr>
        <w:t>144</w:t>
      </w:r>
      <w:r>
        <w:rPr>
          <w:noProof/>
        </w:rPr>
        <w:fldChar w:fldCharType="end"/>
      </w:r>
    </w:p>
    <w:p w14:paraId="05EE1F49" w14:textId="7800E8D9" w:rsidR="00400F56" w:rsidRDefault="00400F56">
      <w:pPr>
        <w:pStyle w:val="TOC2"/>
        <w:rPr>
          <w:rFonts w:asciiTheme="minorHAnsi" w:eastAsiaTheme="minorEastAsia" w:hAnsiTheme="minorHAnsi" w:cstheme="minorBidi"/>
          <w:noProof/>
          <w:sz w:val="22"/>
          <w:szCs w:val="22"/>
          <w:lang w:eastAsia="en-GB"/>
        </w:rPr>
      </w:pPr>
      <w:r>
        <w:rPr>
          <w:noProof/>
          <w:lang w:eastAsia="ja-JP"/>
        </w:rPr>
        <w:t>10</w:t>
      </w:r>
      <w:r>
        <w:rPr>
          <w:noProof/>
        </w:rPr>
        <w:t>.9</w:t>
      </w:r>
      <w:r>
        <w:rPr>
          <w:rFonts w:asciiTheme="minorHAnsi" w:eastAsiaTheme="minorEastAsia" w:hAnsiTheme="minorHAnsi" w:cstheme="minorBidi"/>
          <w:noProof/>
          <w:sz w:val="22"/>
          <w:szCs w:val="22"/>
          <w:lang w:eastAsia="en-GB"/>
        </w:rPr>
        <w:tab/>
      </w:r>
      <w:r>
        <w:rPr>
          <w:noProof/>
        </w:rPr>
        <w:t>Text</w:t>
      </w:r>
      <w:r>
        <w:rPr>
          <w:noProof/>
        </w:rPr>
        <w:tab/>
      </w:r>
      <w:r>
        <w:rPr>
          <w:noProof/>
        </w:rPr>
        <w:fldChar w:fldCharType="begin" w:fldLock="1"/>
      </w:r>
      <w:r>
        <w:rPr>
          <w:noProof/>
        </w:rPr>
        <w:instrText xml:space="preserve"> PAGEREF _Toc123563780 \h </w:instrText>
      </w:r>
      <w:r>
        <w:rPr>
          <w:noProof/>
        </w:rPr>
      </w:r>
      <w:r>
        <w:rPr>
          <w:noProof/>
        </w:rPr>
        <w:fldChar w:fldCharType="separate"/>
      </w:r>
      <w:r>
        <w:rPr>
          <w:noProof/>
        </w:rPr>
        <w:t>144</w:t>
      </w:r>
      <w:r>
        <w:rPr>
          <w:noProof/>
        </w:rPr>
        <w:fldChar w:fldCharType="end"/>
      </w:r>
    </w:p>
    <w:p w14:paraId="1B32F695" w14:textId="3EE09E1F" w:rsidR="00400F56" w:rsidRDefault="00400F56">
      <w:pPr>
        <w:pStyle w:val="TOC2"/>
        <w:rPr>
          <w:rFonts w:asciiTheme="minorHAnsi" w:eastAsiaTheme="minorEastAsia" w:hAnsiTheme="minorHAnsi" w:cstheme="minorBidi"/>
          <w:noProof/>
          <w:sz w:val="22"/>
          <w:szCs w:val="22"/>
          <w:lang w:eastAsia="en-GB"/>
        </w:rPr>
      </w:pPr>
      <w:r>
        <w:rPr>
          <w:noProof/>
        </w:rPr>
        <w:t>10.10</w:t>
      </w:r>
      <w:r>
        <w:rPr>
          <w:rFonts w:asciiTheme="minorHAnsi" w:eastAsiaTheme="minorEastAsia" w:hAnsiTheme="minorHAnsi" w:cstheme="minorBidi"/>
          <w:noProof/>
          <w:sz w:val="22"/>
          <w:szCs w:val="22"/>
          <w:lang w:eastAsia="en-GB"/>
        </w:rPr>
        <w:tab/>
      </w:r>
      <w:r>
        <w:rPr>
          <w:noProof/>
        </w:rPr>
        <w:t>Timed text</w:t>
      </w:r>
      <w:r>
        <w:rPr>
          <w:noProof/>
        </w:rPr>
        <w:tab/>
      </w:r>
      <w:r>
        <w:rPr>
          <w:noProof/>
        </w:rPr>
        <w:fldChar w:fldCharType="begin" w:fldLock="1"/>
      </w:r>
      <w:r>
        <w:rPr>
          <w:noProof/>
        </w:rPr>
        <w:instrText xml:space="preserve"> PAGEREF _Toc123563781 \h </w:instrText>
      </w:r>
      <w:r>
        <w:rPr>
          <w:noProof/>
        </w:rPr>
      </w:r>
      <w:r>
        <w:rPr>
          <w:noProof/>
        </w:rPr>
        <w:fldChar w:fldCharType="separate"/>
      </w:r>
      <w:r>
        <w:rPr>
          <w:noProof/>
        </w:rPr>
        <w:t>144</w:t>
      </w:r>
      <w:r>
        <w:rPr>
          <w:noProof/>
        </w:rPr>
        <w:fldChar w:fldCharType="end"/>
      </w:r>
    </w:p>
    <w:p w14:paraId="0D2A7B6A" w14:textId="2E2C5CD1" w:rsidR="00400F56" w:rsidRDefault="00400F56">
      <w:pPr>
        <w:pStyle w:val="TOC2"/>
        <w:rPr>
          <w:rFonts w:asciiTheme="minorHAnsi" w:eastAsiaTheme="minorEastAsia" w:hAnsiTheme="minorHAnsi" w:cstheme="minorBidi"/>
          <w:noProof/>
          <w:sz w:val="22"/>
          <w:szCs w:val="22"/>
          <w:lang w:eastAsia="en-GB"/>
        </w:rPr>
      </w:pPr>
      <w:r>
        <w:rPr>
          <w:noProof/>
          <w:lang w:eastAsia="ja-JP"/>
        </w:rPr>
        <w:t>10.11</w:t>
      </w:r>
      <w:r>
        <w:rPr>
          <w:rFonts w:asciiTheme="minorHAnsi" w:eastAsiaTheme="minorEastAsia" w:hAnsiTheme="minorHAnsi" w:cstheme="minorBidi"/>
          <w:noProof/>
          <w:sz w:val="22"/>
          <w:szCs w:val="22"/>
          <w:lang w:eastAsia="en-GB"/>
        </w:rPr>
        <w:tab/>
      </w:r>
      <w:r>
        <w:rPr>
          <w:noProof/>
          <w:lang w:eastAsia="ja-JP"/>
        </w:rPr>
        <w:t>3GPP file format</w:t>
      </w:r>
      <w:r>
        <w:rPr>
          <w:noProof/>
        </w:rPr>
        <w:tab/>
      </w:r>
      <w:r>
        <w:rPr>
          <w:noProof/>
        </w:rPr>
        <w:fldChar w:fldCharType="begin" w:fldLock="1"/>
      </w:r>
      <w:r>
        <w:rPr>
          <w:noProof/>
        </w:rPr>
        <w:instrText xml:space="preserve"> PAGEREF _Toc123563782 \h </w:instrText>
      </w:r>
      <w:r>
        <w:rPr>
          <w:noProof/>
        </w:rPr>
      </w:r>
      <w:r>
        <w:rPr>
          <w:noProof/>
        </w:rPr>
        <w:fldChar w:fldCharType="separate"/>
      </w:r>
      <w:r>
        <w:rPr>
          <w:noProof/>
        </w:rPr>
        <w:t>144</w:t>
      </w:r>
      <w:r>
        <w:rPr>
          <w:noProof/>
        </w:rPr>
        <w:fldChar w:fldCharType="end"/>
      </w:r>
    </w:p>
    <w:p w14:paraId="31CD3759" w14:textId="6EB8C372" w:rsidR="00400F56" w:rsidRDefault="00400F56">
      <w:pPr>
        <w:pStyle w:val="TOC2"/>
        <w:rPr>
          <w:rFonts w:asciiTheme="minorHAnsi" w:eastAsiaTheme="minorEastAsia" w:hAnsiTheme="minorHAnsi" w:cstheme="minorBidi"/>
          <w:noProof/>
          <w:sz w:val="22"/>
          <w:szCs w:val="22"/>
          <w:lang w:eastAsia="en-GB"/>
        </w:rPr>
      </w:pPr>
      <w:r>
        <w:rPr>
          <w:noProof/>
        </w:rPr>
        <w:t>10.12</w:t>
      </w:r>
      <w:r>
        <w:rPr>
          <w:rFonts w:asciiTheme="minorHAnsi" w:eastAsiaTheme="minorEastAsia" w:hAnsiTheme="minorHAnsi" w:cstheme="minorBidi"/>
          <w:noProof/>
          <w:sz w:val="22"/>
          <w:szCs w:val="22"/>
          <w:lang w:eastAsia="en-GB"/>
        </w:rPr>
        <w:tab/>
      </w:r>
      <w:r>
        <w:rPr>
          <w:noProof/>
        </w:rPr>
        <w:t>Scene Description</w:t>
      </w:r>
      <w:r>
        <w:rPr>
          <w:noProof/>
        </w:rPr>
        <w:tab/>
      </w:r>
      <w:r>
        <w:rPr>
          <w:noProof/>
        </w:rPr>
        <w:fldChar w:fldCharType="begin" w:fldLock="1"/>
      </w:r>
      <w:r>
        <w:rPr>
          <w:noProof/>
        </w:rPr>
        <w:instrText xml:space="preserve"> PAGEREF _Toc123563783 \h </w:instrText>
      </w:r>
      <w:r>
        <w:rPr>
          <w:noProof/>
        </w:rPr>
      </w:r>
      <w:r>
        <w:rPr>
          <w:noProof/>
        </w:rPr>
        <w:fldChar w:fldCharType="separate"/>
      </w:r>
      <w:r>
        <w:rPr>
          <w:noProof/>
        </w:rPr>
        <w:t>144</w:t>
      </w:r>
      <w:r>
        <w:rPr>
          <w:noProof/>
        </w:rPr>
        <w:fldChar w:fldCharType="end"/>
      </w:r>
    </w:p>
    <w:p w14:paraId="28D120C2" w14:textId="7FCF15BF" w:rsidR="00400F56" w:rsidRDefault="00400F56">
      <w:pPr>
        <w:pStyle w:val="TOC2"/>
        <w:rPr>
          <w:rFonts w:asciiTheme="minorHAnsi" w:eastAsiaTheme="minorEastAsia" w:hAnsiTheme="minorHAnsi" w:cstheme="minorBidi"/>
          <w:noProof/>
          <w:sz w:val="22"/>
          <w:szCs w:val="22"/>
          <w:lang w:eastAsia="en-GB"/>
        </w:rPr>
      </w:pPr>
      <w:r>
        <w:rPr>
          <w:noProof/>
        </w:rPr>
        <w:t>10.13</w:t>
      </w:r>
      <w:r>
        <w:rPr>
          <w:rFonts w:asciiTheme="minorHAnsi" w:eastAsiaTheme="minorEastAsia" w:hAnsiTheme="minorHAnsi" w:cstheme="minorBidi"/>
          <w:noProof/>
          <w:sz w:val="22"/>
          <w:szCs w:val="22"/>
          <w:lang w:eastAsia="en-GB"/>
        </w:rPr>
        <w:tab/>
      </w:r>
      <w:r>
        <w:rPr>
          <w:noProof/>
        </w:rPr>
        <w:t>Timed graphics</w:t>
      </w:r>
      <w:r>
        <w:rPr>
          <w:noProof/>
        </w:rPr>
        <w:tab/>
      </w:r>
      <w:r>
        <w:rPr>
          <w:noProof/>
        </w:rPr>
        <w:fldChar w:fldCharType="begin" w:fldLock="1"/>
      </w:r>
      <w:r>
        <w:rPr>
          <w:noProof/>
        </w:rPr>
        <w:instrText xml:space="preserve"> PAGEREF _Toc123563784 \h </w:instrText>
      </w:r>
      <w:r>
        <w:rPr>
          <w:noProof/>
        </w:rPr>
      </w:r>
      <w:r>
        <w:rPr>
          <w:noProof/>
        </w:rPr>
        <w:fldChar w:fldCharType="separate"/>
      </w:r>
      <w:r>
        <w:rPr>
          <w:noProof/>
        </w:rPr>
        <w:t>145</w:t>
      </w:r>
      <w:r>
        <w:rPr>
          <w:noProof/>
        </w:rPr>
        <w:fldChar w:fldCharType="end"/>
      </w:r>
    </w:p>
    <w:p w14:paraId="79E27AA1" w14:textId="6A4A9762" w:rsidR="00400F56" w:rsidRDefault="00400F56">
      <w:pPr>
        <w:pStyle w:val="TOC2"/>
        <w:rPr>
          <w:rFonts w:asciiTheme="minorHAnsi" w:eastAsiaTheme="minorEastAsia" w:hAnsiTheme="minorHAnsi" w:cstheme="minorBidi"/>
          <w:noProof/>
          <w:sz w:val="22"/>
          <w:szCs w:val="22"/>
          <w:lang w:eastAsia="en-GB"/>
        </w:rPr>
      </w:pPr>
      <w:r>
        <w:rPr>
          <w:noProof/>
        </w:rPr>
        <w:t>10.14</w:t>
      </w:r>
      <w:r>
        <w:rPr>
          <w:rFonts w:asciiTheme="minorHAnsi" w:eastAsiaTheme="minorEastAsia" w:hAnsiTheme="minorHAnsi" w:cstheme="minorBidi"/>
          <w:noProof/>
          <w:sz w:val="22"/>
          <w:szCs w:val="22"/>
          <w:lang w:eastAsia="en-GB"/>
        </w:rPr>
        <w:tab/>
      </w:r>
      <w:r>
        <w:rPr>
          <w:noProof/>
        </w:rPr>
        <w:t>360 video and 3D audio for VR (Virtual Reality)</w:t>
      </w:r>
      <w:r>
        <w:rPr>
          <w:noProof/>
        </w:rPr>
        <w:tab/>
      </w:r>
      <w:r>
        <w:rPr>
          <w:noProof/>
        </w:rPr>
        <w:fldChar w:fldCharType="begin" w:fldLock="1"/>
      </w:r>
      <w:r>
        <w:rPr>
          <w:noProof/>
        </w:rPr>
        <w:instrText xml:space="preserve"> PAGEREF _Toc123563785 \h </w:instrText>
      </w:r>
      <w:r>
        <w:rPr>
          <w:noProof/>
        </w:rPr>
      </w:r>
      <w:r>
        <w:rPr>
          <w:noProof/>
        </w:rPr>
        <w:fldChar w:fldCharType="separate"/>
      </w:r>
      <w:r>
        <w:rPr>
          <w:noProof/>
        </w:rPr>
        <w:t>145</w:t>
      </w:r>
      <w:r>
        <w:rPr>
          <w:noProof/>
        </w:rPr>
        <w:fldChar w:fldCharType="end"/>
      </w:r>
    </w:p>
    <w:p w14:paraId="00876F9F" w14:textId="5561F70D" w:rsidR="00400F56" w:rsidRDefault="00400F56">
      <w:pPr>
        <w:pStyle w:val="TOC3"/>
        <w:rPr>
          <w:rFonts w:asciiTheme="minorHAnsi" w:eastAsiaTheme="minorEastAsia" w:hAnsiTheme="minorHAnsi" w:cstheme="minorBidi"/>
          <w:noProof/>
          <w:sz w:val="22"/>
          <w:szCs w:val="22"/>
          <w:lang w:eastAsia="en-GB"/>
        </w:rPr>
      </w:pPr>
      <w:r>
        <w:rPr>
          <w:noProof/>
        </w:rPr>
        <w:t>10.14.1</w:t>
      </w:r>
      <w:r>
        <w:rPr>
          <w:rFonts w:asciiTheme="minorHAnsi" w:eastAsiaTheme="minorEastAsia" w:hAnsiTheme="minorHAnsi" w:cstheme="minorBidi"/>
          <w:noProof/>
          <w:sz w:val="22"/>
          <w:szCs w:val="22"/>
          <w:lang w:eastAsia="en-GB"/>
        </w:rPr>
        <w:tab/>
      </w:r>
      <w:r>
        <w:rPr>
          <w:noProof/>
        </w:rPr>
        <w:t>Video</w:t>
      </w:r>
      <w:r>
        <w:rPr>
          <w:noProof/>
        </w:rPr>
        <w:tab/>
      </w:r>
      <w:r>
        <w:rPr>
          <w:noProof/>
        </w:rPr>
        <w:fldChar w:fldCharType="begin" w:fldLock="1"/>
      </w:r>
      <w:r>
        <w:rPr>
          <w:noProof/>
        </w:rPr>
        <w:instrText xml:space="preserve"> PAGEREF _Toc123563786 \h </w:instrText>
      </w:r>
      <w:r>
        <w:rPr>
          <w:noProof/>
        </w:rPr>
      </w:r>
      <w:r>
        <w:rPr>
          <w:noProof/>
        </w:rPr>
        <w:fldChar w:fldCharType="separate"/>
      </w:r>
      <w:r>
        <w:rPr>
          <w:noProof/>
        </w:rPr>
        <w:t>145</w:t>
      </w:r>
      <w:r>
        <w:rPr>
          <w:noProof/>
        </w:rPr>
        <w:fldChar w:fldCharType="end"/>
      </w:r>
    </w:p>
    <w:p w14:paraId="66D1E76C" w14:textId="647CB217" w:rsidR="00400F56" w:rsidRDefault="00400F56">
      <w:pPr>
        <w:pStyle w:val="TOC4"/>
        <w:rPr>
          <w:rFonts w:asciiTheme="minorHAnsi" w:eastAsiaTheme="minorEastAsia" w:hAnsiTheme="minorHAnsi" w:cstheme="minorBidi"/>
          <w:noProof/>
          <w:sz w:val="22"/>
          <w:szCs w:val="22"/>
          <w:lang w:eastAsia="en-GB"/>
        </w:rPr>
      </w:pPr>
      <w:r>
        <w:rPr>
          <w:noProof/>
        </w:rPr>
        <w:t>10.14.1.1</w:t>
      </w:r>
      <w:r>
        <w:rPr>
          <w:rFonts w:asciiTheme="minorHAnsi" w:eastAsiaTheme="minorEastAsia" w:hAnsiTheme="minorHAnsi" w:cstheme="minorBidi"/>
          <w:noProof/>
          <w:sz w:val="22"/>
          <w:szCs w:val="22"/>
          <w:lang w:eastAsia="en-GB"/>
        </w:rPr>
        <w:tab/>
      </w:r>
      <w:r>
        <w:rPr>
          <w:noProof/>
        </w:rPr>
        <w:t>Operation Points</w:t>
      </w:r>
      <w:r>
        <w:rPr>
          <w:noProof/>
        </w:rPr>
        <w:tab/>
      </w:r>
      <w:r>
        <w:rPr>
          <w:noProof/>
        </w:rPr>
        <w:fldChar w:fldCharType="begin" w:fldLock="1"/>
      </w:r>
      <w:r>
        <w:rPr>
          <w:noProof/>
        </w:rPr>
        <w:instrText xml:space="preserve"> PAGEREF _Toc123563787 \h </w:instrText>
      </w:r>
      <w:r>
        <w:rPr>
          <w:noProof/>
        </w:rPr>
      </w:r>
      <w:r>
        <w:rPr>
          <w:noProof/>
        </w:rPr>
        <w:fldChar w:fldCharType="separate"/>
      </w:r>
      <w:r>
        <w:rPr>
          <w:noProof/>
        </w:rPr>
        <w:t>145</w:t>
      </w:r>
      <w:r>
        <w:rPr>
          <w:noProof/>
        </w:rPr>
        <w:fldChar w:fldCharType="end"/>
      </w:r>
    </w:p>
    <w:p w14:paraId="1DA81113" w14:textId="730848C9" w:rsidR="00400F56" w:rsidRDefault="00400F56">
      <w:pPr>
        <w:pStyle w:val="TOC4"/>
        <w:rPr>
          <w:rFonts w:asciiTheme="minorHAnsi" w:eastAsiaTheme="minorEastAsia" w:hAnsiTheme="minorHAnsi" w:cstheme="minorBidi"/>
          <w:noProof/>
          <w:sz w:val="22"/>
          <w:szCs w:val="22"/>
          <w:lang w:eastAsia="en-GB"/>
        </w:rPr>
      </w:pPr>
      <w:r>
        <w:rPr>
          <w:noProof/>
        </w:rPr>
        <w:t>10.14.1.2</w:t>
      </w:r>
      <w:r>
        <w:rPr>
          <w:rFonts w:asciiTheme="minorHAnsi" w:eastAsiaTheme="minorEastAsia" w:hAnsiTheme="minorHAnsi" w:cstheme="minorBidi"/>
          <w:noProof/>
          <w:sz w:val="22"/>
          <w:szCs w:val="22"/>
          <w:lang w:eastAsia="en-GB"/>
        </w:rPr>
        <w:tab/>
      </w:r>
      <w:r>
        <w:rPr>
          <w:noProof/>
        </w:rPr>
        <w:t>DASH-over-MBMS</w:t>
      </w:r>
      <w:r>
        <w:rPr>
          <w:noProof/>
        </w:rPr>
        <w:tab/>
      </w:r>
      <w:r>
        <w:rPr>
          <w:noProof/>
        </w:rPr>
        <w:fldChar w:fldCharType="begin" w:fldLock="1"/>
      </w:r>
      <w:r>
        <w:rPr>
          <w:noProof/>
        </w:rPr>
        <w:instrText xml:space="preserve"> PAGEREF _Toc123563788 \h </w:instrText>
      </w:r>
      <w:r>
        <w:rPr>
          <w:noProof/>
        </w:rPr>
      </w:r>
      <w:r>
        <w:rPr>
          <w:noProof/>
        </w:rPr>
        <w:fldChar w:fldCharType="separate"/>
      </w:r>
      <w:r>
        <w:rPr>
          <w:noProof/>
        </w:rPr>
        <w:t>145</w:t>
      </w:r>
      <w:r>
        <w:rPr>
          <w:noProof/>
        </w:rPr>
        <w:fldChar w:fldCharType="end"/>
      </w:r>
    </w:p>
    <w:p w14:paraId="53A3C7FD" w14:textId="47D0C799" w:rsidR="00400F56" w:rsidRDefault="00400F56">
      <w:pPr>
        <w:pStyle w:val="TOC3"/>
        <w:rPr>
          <w:rFonts w:asciiTheme="minorHAnsi" w:eastAsiaTheme="minorEastAsia" w:hAnsiTheme="minorHAnsi" w:cstheme="minorBidi"/>
          <w:noProof/>
          <w:sz w:val="22"/>
          <w:szCs w:val="22"/>
          <w:lang w:eastAsia="en-GB"/>
        </w:rPr>
      </w:pPr>
      <w:r>
        <w:rPr>
          <w:noProof/>
        </w:rPr>
        <w:t>10.14.2</w:t>
      </w:r>
      <w:r>
        <w:rPr>
          <w:rFonts w:asciiTheme="minorHAnsi" w:eastAsiaTheme="minorEastAsia" w:hAnsiTheme="minorHAnsi" w:cstheme="minorBidi"/>
          <w:noProof/>
          <w:sz w:val="22"/>
          <w:szCs w:val="22"/>
          <w:lang w:eastAsia="en-GB"/>
        </w:rPr>
        <w:tab/>
      </w:r>
      <w:r>
        <w:rPr>
          <w:noProof/>
        </w:rPr>
        <w:t>Audio</w:t>
      </w:r>
      <w:r>
        <w:rPr>
          <w:noProof/>
        </w:rPr>
        <w:tab/>
      </w:r>
      <w:r>
        <w:rPr>
          <w:noProof/>
        </w:rPr>
        <w:fldChar w:fldCharType="begin" w:fldLock="1"/>
      </w:r>
      <w:r>
        <w:rPr>
          <w:noProof/>
        </w:rPr>
        <w:instrText xml:space="preserve"> PAGEREF _Toc123563789 \h </w:instrText>
      </w:r>
      <w:r>
        <w:rPr>
          <w:noProof/>
        </w:rPr>
      </w:r>
      <w:r>
        <w:rPr>
          <w:noProof/>
        </w:rPr>
        <w:fldChar w:fldCharType="separate"/>
      </w:r>
      <w:r>
        <w:rPr>
          <w:noProof/>
        </w:rPr>
        <w:t>145</w:t>
      </w:r>
      <w:r>
        <w:rPr>
          <w:noProof/>
        </w:rPr>
        <w:fldChar w:fldCharType="end"/>
      </w:r>
    </w:p>
    <w:p w14:paraId="4D3C16B1" w14:textId="7A9E15D1" w:rsidR="00400F56" w:rsidRDefault="00400F56">
      <w:pPr>
        <w:pStyle w:val="TOC4"/>
        <w:rPr>
          <w:rFonts w:asciiTheme="minorHAnsi" w:eastAsiaTheme="minorEastAsia" w:hAnsiTheme="minorHAnsi" w:cstheme="minorBidi"/>
          <w:noProof/>
          <w:sz w:val="22"/>
          <w:szCs w:val="22"/>
          <w:lang w:eastAsia="en-GB"/>
        </w:rPr>
      </w:pPr>
      <w:r>
        <w:rPr>
          <w:noProof/>
        </w:rPr>
        <w:t>10.14.2.1</w:t>
      </w:r>
      <w:r>
        <w:rPr>
          <w:rFonts w:asciiTheme="minorHAnsi" w:eastAsiaTheme="minorEastAsia" w:hAnsiTheme="minorHAnsi" w:cstheme="minorBidi"/>
          <w:noProof/>
          <w:sz w:val="22"/>
          <w:szCs w:val="22"/>
          <w:lang w:eastAsia="en-GB"/>
        </w:rPr>
        <w:tab/>
      </w:r>
      <w:r>
        <w:rPr>
          <w:noProof/>
        </w:rPr>
        <w:t>Operation Points</w:t>
      </w:r>
      <w:r>
        <w:rPr>
          <w:noProof/>
        </w:rPr>
        <w:tab/>
      </w:r>
      <w:r>
        <w:rPr>
          <w:noProof/>
        </w:rPr>
        <w:fldChar w:fldCharType="begin" w:fldLock="1"/>
      </w:r>
      <w:r>
        <w:rPr>
          <w:noProof/>
        </w:rPr>
        <w:instrText xml:space="preserve"> PAGEREF _Toc123563790 \h </w:instrText>
      </w:r>
      <w:r>
        <w:rPr>
          <w:noProof/>
        </w:rPr>
      </w:r>
      <w:r>
        <w:rPr>
          <w:noProof/>
        </w:rPr>
        <w:fldChar w:fldCharType="separate"/>
      </w:r>
      <w:r>
        <w:rPr>
          <w:noProof/>
        </w:rPr>
        <w:t>145</w:t>
      </w:r>
      <w:r>
        <w:rPr>
          <w:noProof/>
        </w:rPr>
        <w:fldChar w:fldCharType="end"/>
      </w:r>
    </w:p>
    <w:p w14:paraId="153F5FB7" w14:textId="5120B043" w:rsidR="00400F56" w:rsidRDefault="00400F56">
      <w:pPr>
        <w:pStyle w:val="TOC4"/>
        <w:rPr>
          <w:rFonts w:asciiTheme="minorHAnsi" w:eastAsiaTheme="minorEastAsia" w:hAnsiTheme="minorHAnsi" w:cstheme="minorBidi"/>
          <w:noProof/>
          <w:sz w:val="22"/>
          <w:szCs w:val="22"/>
          <w:lang w:eastAsia="en-GB"/>
        </w:rPr>
      </w:pPr>
      <w:r>
        <w:rPr>
          <w:noProof/>
        </w:rPr>
        <w:t>10.14.2.2</w:t>
      </w:r>
      <w:r>
        <w:rPr>
          <w:rFonts w:asciiTheme="minorHAnsi" w:eastAsiaTheme="minorEastAsia" w:hAnsiTheme="minorHAnsi" w:cstheme="minorBidi"/>
          <w:noProof/>
          <w:sz w:val="22"/>
          <w:szCs w:val="22"/>
          <w:lang w:eastAsia="en-GB"/>
        </w:rPr>
        <w:tab/>
      </w:r>
      <w:r>
        <w:rPr>
          <w:noProof/>
        </w:rPr>
        <w:t>DASH-over-MBMS</w:t>
      </w:r>
      <w:r>
        <w:rPr>
          <w:noProof/>
        </w:rPr>
        <w:tab/>
      </w:r>
      <w:r>
        <w:rPr>
          <w:noProof/>
        </w:rPr>
        <w:fldChar w:fldCharType="begin" w:fldLock="1"/>
      </w:r>
      <w:r>
        <w:rPr>
          <w:noProof/>
        </w:rPr>
        <w:instrText xml:space="preserve"> PAGEREF _Toc123563791 \h </w:instrText>
      </w:r>
      <w:r>
        <w:rPr>
          <w:noProof/>
        </w:rPr>
      </w:r>
      <w:r>
        <w:rPr>
          <w:noProof/>
        </w:rPr>
        <w:fldChar w:fldCharType="separate"/>
      </w:r>
      <w:r>
        <w:rPr>
          <w:noProof/>
        </w:rPr>
        <w:t>145</w:t>
      </w:r>
      <w:r>
        <w:rPr>
          <w:noProof/>
        </w:rPr>
        <w:fldChar w:fldCharType="end"/>
      </w:r>
    </w:p>
    <w:p w14:paraId="3B47BA09" w14:textId="2D7826A5" w:rsidR="00400F56" w:rsidRDefault="00400F56">
      <w:pPr>
        <w:pStyle w:val="TOC1"/>
        <w:rPr>
          <w:rFonts w:asciiTheme="minorHAnsi" w:eastAsiaTheme="minorEastAsia" w:hAnsiTheme="minorHAnsi" w:cstheme="minorBidi"/>
          <w:noProof/>
          <w:szCs w:val="22"/>
          <w:lang w:eastAsia="en-GB"/>
        </w:rPr>
      </w:pPr>
      <w:r>
        <w:rPr>
          <w:noProof/>
          <w:lang w:eastAsia="ja-JP"/>
        </w:rPr>
        <w:t>11</w:t>
      </w:r>
      <w:r>
        <w:rPr>
          <w:rFonts w:asciiTheme="minorHAnsi" w:eastAsiaTheme="minorEastAsia" w:hAnsiTheme="minorHAnsi" w:cstheme="minorBidi"/>
          <w:noProof/>
          <w:szCs w:val="22"/>
          <w:lang w:eastAsia="en-GB"/>
        </w:rPr>
        <w:tab/>
      </w:r>
      <w:r>
        <w:rPr>
          <w:noProof/>
        </w:rPr>
        <w:t>MBMS Metadata</w:t>
      </w:r>
      <w:r>
        <w:rPr>
          <w:noProof/>
        </w:rPr>
        <w:tab/>
      </w:r>
      <w:r>
        <w:rPr>
          <w:noProof/>
        </w:rPr>
        <w:fldChar w:fldCharType="begin" w:fldLock="1"/>
      </w:r>
      <w:r>
        <w:rPr>
          <w:noProof/>
        </w:rPr>
        <w:instrText xml:space="preserve"> PAGEREF _Toc123563792 \h </w:instrText>
      </w:r>
      <w:r>
        <w:rPr>
          <w:noProof/>
        </w:rPr>
      </w:r>
      <w:r>
        <w:rPr>
          <w:noProof/>
        </w:rPr>
        <w:fldChar w:fldCharType="separate"/>
      </w:r>
      <w:r>
        <w:rPr>
          <w:noProof/>
        </w:rPr>
        <w:t>146</w:t>
      </w:r>
      <w:r>
        <w:rPr>
          <w:noProof/>
        </w:rPr>
        <w:fldChar w:fldCharType="end"/>
      </w:r>
    </w:p>
    <w:p w14:paraId="49B8BAD8" w14:textId="13E44A2F" w:rsidR="00400F56" w:rsidRDefault="00400F56">
      <w:pPr>
        <w:pStyle w:val="TOC2"/>
        <w:rPr>
          <w:rFonts w:asciiTheme="minorHAnsi" w:eastAsiaTheme="minorEastAsia" w:hAnsiTheme="minorHAnsi" w:cstheme="minorBidi"/>
          <w:noProof/>
          <w:sz w:val="22"/>
          <w:szCs w:val="22"/>
          <w:lang w:eastAsia="en-GB"/>
        </w:rPr>
      </w:pPr>
      <w:r w:rsidRPr="0094295A">
        <w:rPr>
          <w:noProof/>
          <w:lang w:val="en-US"/>
        </w:rPr>
        <w:t>11.1</w:t>
      </w:r>
      <w:r>
        <w:rPr>
          <w:rFonts w:asciiTheme="minorHAnsi" w:eastAsiaTheme="minorEastAsia" w:hAnsiTheme="minorHAnsi" w:cstheme="minorBidi"/>
          <w:noProof/>
          <w:sz w:val="22"/>
          <w:szCs w:val="22"/>
          <w:lang w:eastAsia="en-GB"/>
        </w:rPr>
        <w:tab/>
      </w:r>
      <w:r w:rsidRPr="0094295A">
        <w:rPr>
          <w:noProof/>
          <w:lang w:val="en-US"/>
        </w:rPr>
        <w:t>The MBMS Metadata Envelope</w:t>
      </w:r>
      <w:r>
        <w:rPr>
          <w:noProof/>
        </w:rPr>
        <w:tab/>
      </w:r>
      <w:r>
        <w:rPr>
          <w:noProof/>
        </w:rPr>
        <w:fldChar w:fldCharType="begin" w:fldLock="1"/>
      </w:r>
      <w:r>
        <w:rPr>
          <w:noProof/>
        </w:rPr>
        <w:instrText xml:space="preserve"> PAGEREF _Toc123563793 \h </w:instrText>
      </w:r>
      <w:r>
        <w:rPr>
          <w:noProof/>
        </w:rPr>
      </w:r>
      <w:r>
        <w:rPr>
          <w:noProof/>
        </w:rPr>
        <w:fldChar w:fldCharType="separate"/>
      </w:r>
      <w:r>
        <w:rPr>
          <w:noProof/>
        </w:rPr>
        <w:t>146</w:t>
      </w:r>
      <w:r>
        <w:rPr>
          <w:noProof/>
        </w:rPr>
        <w:fldChar w:fldCharType="end"/>
      </w:r>
    </w:p>
    <w:p w14:paraId="4EE4C690" w14:textId="690312D1" w:rsidR="00400F56" w:rsidRDefault="00400F56">
      <w:pPr>
        <w:pStyle w:val="TOC3"/>
        <w:rPr>
          <w:rFonts w:asciiTheme="minorHAnsi" w:eastAsiaTheme="minorEastAsia" w:hAnsiTheme="minorHAnsi" w:cstheme="minorBidi"/>
          <w:noProof/>
          <w:sz w:val="22"/>
          <w:szCs w:val="22"/>
          <w:lang w:eastAsia="en-GB"/>
        </w:rPr>
      </w:pPr>
      <w:r w:rsidRPr="0094295A">
        <w:rPr>
          <w:noProof/>
          <w:lang w:val="en-US"/>
        </w:rPr>
        <w:t>11.1.1</w:t>
      </w:r>
      <w:r>
        <w:rPr>
          <w:rFonts w:asciiTheme="minorHAnsi" w:eastAsiaTheme="minorEastAsia" w:hAnsiTheme="minorHAnsi" w:cstheme="minorBidi"/>
          <w:noProof/>
          <w:sz w:val="22"/>
          <w:szCs w:val="22"/>
          <w:lang w:eastAsia="en-GB"/>
        </w:rPr>
        <w:tab/>
      </w:r>
      <w:r w:rsidRPr="0094295A">
        <w:rPr>
          <w:noProof/>
          <w:lang w:val="en-US"/>
        </w:rPr>
        <w:t>Supported Metadata Syntaxes</w:t>
      </w:r>
      <w:r>
        <w:rPr>
          <w:noProof/>
        </w:rPr>
        <w:tab/>
      </w:r>
      <w:r>
        <w:rPr>
          <w:noProof/>
        </w:rPr>
        <w:fldChar w:fldCharType="begin" w:fldLock="1"/>
      </w:r>
      <w:r>
        <w:rPr>
          <w:noProof/>
        </w:rPr>
        <w:instrText xml:space="preserve"> PAGEREF _Toc123563794 \h </w:instrText>
      </w:r>
      <w:r>
        <w:rPr>
          <w:noProof/>
        </w:rPr>
      </w:r>
      <w:r>
        <w:rPr>
          <w:noProof/>
        </w:rPr>
        <w:fldChar w:fldCharType="separate"/>
      </w:r>
      <w:r>
        <w:rPr>
          <w:noProof/>
        </w:rPr>
        <w:t>146</w:t>
      </w:r>
      <w:r>
        <w:rPr>
          <w:noProof/>
        </w:rPr>
        <w:fldChar w:fldCharType="end"/>
      </w:r>
    </w:p>
    <w:p w14:paraId="39A250D7" w14:textId="3330B1E6" w:rsidR="00400F56" w:rsidRDefault="00400F56">
      <w:pPr>
        <w:pStyle w:val="TOC3"/>
        <w:rPr>
          <w:rFonts w:asciiTheme="minorHAnsi" w:eastAsiaTheme="minorEastAsia" w:hAnsiTheme="minorHAnsi" w:cstheme="minorBidi"/>
          <w:noProof/>
          <w:sz w:val="22"/>
          <w:szCs w:val="22"/>
          <w:lang w:eastAsia="en-GB"/>
        </w:rPr>
      </w:pPr>
      <w:r w:rsidRPr="0094295A">
        <w:rPr>
          <w:noProof/>
          <w:lang w:val="en-US"/>
        </w:rPr>
        <w:t>11.1.2</w:t>
      </w:r>
      <w:r>
        <w:rPr>
          <w:rFonts w:asciiTheme="minorHAnsi" w:eastAsiaTheme="minorEastAsia" w:hAnsiTheme="minorHAnsi" w:cstheme="minorBidi"/>
          <w:noProof/>
          <w:sz w:val="22"/>
          <w:szCs w:val="22"/>
          <w:lang w:eastAsia="en-GB"/>
        </w:rPr>
        <w:tab/>
      </w:r>
      <w:r w:rsidRPr="0094295A">
        <w:rPr>
          <w:noProof/>
          <w:lang w:val="en-US"/>
        </w:rPr>
        <w:t>Consistency Control and Syntax Independence</w:t>
      </w:r>
      <w:r>
        <w:rPr>
          <w:noProof/>
        </w:rPr>
        <w:tab/>
      </w:r>
      <w:r>
        <w:rPr>
          <w:noProof/>
        </w:rPr>
        <w:fldChar w:fldCharType="begin" w:fldLock="1"/>
      </w:r>
      <w:r>
        <w:rPr>
          <w:noProof/>
        </w:rPr>
        <w:instrText xml:space="preserve"> PAGEREF _Toc123563795 \h </w:instrText>
      </w:r>
      <w:r>
        <w:rPr>
          <w:noProof/>
        </w:rPr>
      </w:r>
      <w:r>
        <w:rPr>
          <w:noProof/>
        </w:rPr>
        <w:fldChar w:fldCharType="separate"/>
      </w:r>
      <w:r>
        <w:rPr>
          <w:noProof/>
        </w:rPr>
        <w:t>146</w:t>
      </w:r>
      <w:r>
        <w:rPr>
          <w:noProof/>
        </w:rPr>
        <w:fldChar w:fldCharType="end"/>
      </w:r>
    </w:p>
    <w:p w14:paraId="2304095F" w14:textId="226D70D3" w:rsidR="00400F56" w:rsidRDefault="00400F56">
      <w:pPr>
        <w:pStyle w:val="TOC3"/>
        <w:rPr>
          <w:rFonts w:asciiTheme="minorHAnsi" w:eastAsiaTheme="minorEastAsia" w:hAnsiTheme="minorHAnsi" w:cstheme="minorBidi"/>
          <w:noProof/>
          <w:sz w:val="22"/>
          <w:szCs w:val="22"/>
          <w:lang w:eastAsia="en-GB"/>
        </w:rPr>
      </w:pPr>
      <w:r w:rsidRPr="0094295A">
        <w:rPr>
          <w:noProof/>
          <w:lang w:val="en-US"/>
        </w:rPr>
        <w:t>11.1.3</w:t>
      </w:r>
      <w:r>
        <w:rPr>
          <w:rFonts w:asciiTheme="minorHAnsi" w:eastAsiaTheme="minorEastAsia" w:hAnsiTheme="minorHAnsi" w:cstheme="minorBidi"/>
          <w:noProof/>
          <w:sz w:val="22"/>
          <w:szCs w:val="22"/>
          <w:lang w:eastAsia="en-GB"/>
        </w:rPr>
        <w:tab/>
      </w:r>
      <w:r w:rsidRPr="0094295A">
        <w:rPr>
          <w:noProof/>
          <w:lang w:val="en-US"/>
        </w:rPr>
        <w:t>Metadata Envelope Definition</w:t>
      </w:r>
      <w:r>
        <w:rPr>
          <w:noProof/>
        </w:rPr>
        <w:tab/>
      </w:r>
      <w:r>
        <w:rPr>
          <w:noProof/>
        </w:rPr>
        <w:fldChar w:fldCharType="begin" w:fldLock="1"/>
      </w:r>
      <w:r>
        <w:rPr>
          <w:noProof/>
        </w:rPr>
        <w:instrText xml:space="preserve"> PAGEREF _Toc123563796 \h </w:instrText>
      </w:r>
      <w:r>
        <w:rPr>
          <w:noProof/>
        </w:rPr>
      </w:r>
      <w:r>
        <w:rPr>
          <w:noProof/>
        </w:rPr>
        <w:fldChar w:fldCharType="separate"/>
      </w:r>
      <w:r>
        <w:rPr>
          <w:noProof/>
        </w:rPr>
        <w:t>146</w:t>
      </w:r>
      <w:r>
        <w:rPr>
          <w:noProof/>
        </w:rPr>
        <w:fldChar w:fldCharType="end"/>
      </w:r>
    </w:p>
    <w:p w14:paraId="6CE83D01" w14:textId="27F34C76" w:rsidR="00400F56" w:rsidRDefault="00400F56">
      <w:pPr>
        <w:pStyle w:val="TOC3"/>
        <w:rPr>
          <w:rFonts w:asciiTheme="minorHAnsi" w:eastAsiaTheme="minorEastAsia" w:hAnsiTheme="minorHAnsi" w:cstheme="minorBidi"/>
          <w:noProof/>
          <w:sz w:val="22"/>
          <w:szCs w:val="22"/>
          <w:lang w:eastAsia="en-GB"/>
        </w:rPr>
      </w:pPr>
      <w:r w:rsidRPr="0094295A">
        <w:rPr>
          <w:noProof/>
          <w:lang w:val="en-US"/>
        </w:rPr>
        <w:t>11.1.4</w:t>
      </w:r>
      <w:r>
        <w:rPr>
          <w:rFonts w:asciiTheme="minorHAnsi" w:eastAsiaTheme="minorEastAsia" w:hAnsiTheme="minorHAnsi" w:cstheme="minorBidi"/>
          <w:noProof/>
          <w:sz w:val="22"/>
          <w:szCs w:val="22"/>
          <w:lang w:eastAsia="en-GB"/>
        </w:rPr>
        <w:tab/>
      </w:r>
      <w:r w:rsidRPr="0094295A">
        <w:rPr>
          <w:noProof/>
          <w:lang w:val="en-US"/>
        </w:rPr>
        <w:t>Delivery of the Metadata Envelope</w:t>
      </w:r>
      <w:r>
        <w:rPr>
          <w:noProof/>
        </w:rPr>
        <w:tab/>
      </w:r>
      <w:r>
        <w:rPr>
          <w:noProof/>
        </w:rPr>
        <w:fldChar w:fldCharType="begin" w:fldLock="1"/>
      </w:r>
      <w:r>
        <w:rPr>
          <w:noProof/>
        </w:rPr>
        <w:instrText xml:space="preserve"> PAGEREF _Toc123563797 \h </w:instrText>
      </w:r>
      <w:r>
        <w:rPr>
          <w:noProof/>
        </w:rPr>
      </w:r>
      <w:r>
        <w:rPr>
          <w:noProof/>
        </w:rPr>
        <w:fldChar w:fldCharType="separate"/>
      </w:r>
      <w:r>
        <w:rPr>
          <w:noProof/>
        </w:rPr>
        <w:t>147</w:t>
      </w:r>
      <w:r>
        <w:rPr>
          <w:noProof/>
        </w:rPr>
        <w:fldChar w:fldCharType="end"/>
      </w:r>
    </w:p>
    <w:p w14:paraId="247931BF" w14:textId="2F95AC4A" w:rsidR="00400F56" w:rsidRDefault="00400F56">
      <w:pPr>
        <w:pStyle w:val="TOC2"/>
        <w:rPr>
          <w:rFonts w:asciiTheme="minorHAnsi" w:eastAsiaTheme="minorEastAsia" w:hAnsiTheme="minorHAnsi" w:cstheme="minorBidi"/>
          <w:noProof/>
          <w:sz w:val="22"/>
          <w:szCs w:val="22"/>
          <w:lang w:eastAsia="en-GB"/>
        </w:rPr>
      </w:pPr>
      <w:r w:rsidRPr="0094295A">
        <w:rPr>
          <w:noProof/>
          <w:lang w:val="fr-FR"/>
        </w:rPr>
        <w:t>11.2</w:t>
      </w:r>
      <w:r>
        <w:rPr>
          <w:rFonts w:asciiTheme="minorHAnsi" w:eastAsiaTheme="minorEastAsia" w:hAnsiTheme="minorHAnsi" w:cstheme="minorBidi"/>
          <w:noProof/>
          <w:sz w:val="22"/>
          <w:szCs w:val="22"/>
          <w:lang w:eastAsia="en-GB"/>
        </w:rPr>
        <w:tab/>
      </w:r>
      <w:r w:rsidRPr="0094295A">
        <w:rPr>
          <w:noProof/>
          <w:lang w:val="fr-FR"/>
        </w:rPr>
        <w:t>MBMS User Service Description Metadata Fragment</w:t>
      </w:r>
      <w:r>
        <w:rPr>
          <w:noProof/>
        </w:rPr>
        <w:tab/>
      </w:r>
      <w:r>
        <w:rPr>
          <w:noProof/>
        </w:rPr>
        <w:fldChar w:fldCharType="begin" w:fldLock="1"/>
      </w:r>
      <w:r>
        <w:rPr>
          <w:noProof/>
        </w:rPr>
        <w:instrText xml:space="preserve"> PAGEREF _Toc123563798 \h </w:instrText>
      </w:r>
      <w:r>
        <w:rPr>
          <w:noProof/>
        </w:rPr>
      </w:r>
      <w:r>
        <w:rPr>
          <w:noProof/>
        </w:rPr>
        <w:fldChar w:fldCharType="separate"/>
      </w:r>
      <w:r>
        <w:rPr>
          <w:noProof/>
        </w:rPr>
        <w:t>148</w:t>
      </w:r>
      <w:r>
        <w:rPr>
          <w:noProof/>
        </w:rPr>
        <w:fldChar w:fldCharType="end"/>
      </w:r>
    </w:p>
    <w:p w14:paraId="587632E5" w14:textId="70EF17A1" w:rsidR="00400F56" w:rsidRDefault="00400F56">
      <w:pPr>
        <w:pStyle w:val="TOC3"/>
        <w:rPr>
          <w:rFonts w:asciiTheme="minorHAnsi" w:eastAsiaTheme="minorEastAsia" w:hAnsiTheme="minorHAnsi" w:cstheme="minorBidi"/>
          <w:noProof/>
          <w:sz w:val="22"/>
          <w:szCs w:val="22"/>
          <w:lang w:eastAsia="en-GB"/>
        </w:rPr>
      </w:pPr>
      <w:r w:rsidRPr="0094295A">
        <w:rPr>
          <w:noProof/>
          <w:lang w:val="en-US"/>
        </w:rPr>
        <w:t>11.2.1</w:t>
      </w:r>
      <w:r>
        <w:rPr>
          <w:rFonts w:asciiTheme="minorHAnsi" w:eastAsiaTheme="minorEastAsia" w:hAnsiTheme="minorHAnsi" w:cstheme="minorBidi"/>
          <w:noProof/>
          <w:sz w:val="22"/>
          <w:szCs w:val="22"/>
          <w:lang w:eastAsia="en-GB"/>
        </w:rPr>
        <w:tab/>
      </w:r>
      <w:r w:rsidRPr="0094295A">
        <w:rPr>
          <w:noProof/>
          <w:lang w:val="en-US"/>
        </w:rPr>
        <w:t>Definition of the MBMS User Service Bundle Description</w:t>
      </w:r>
      <w:r>
        <w:rPr>
          <w:noProof/>
        </w:rPr>
        <w:tab/>
      </w:r>
      <w:r>
        <w:rPr>
          <w:noProof/>
        </w:rPr>
        <w:fldChar w:fldCharType="begin" w:fldLock="1"/>
      </w:r>
      <w:r>
        <w:rPr>
          <w:noProof/>
        </w:rPr>
        <w:instrText xml:space="preserve"> PAGEREF _Toc123563799 \h </w:instrText>
      </w:r>
      <w:r>
        <w:rPr>
          <w:noProof/>
        </w:rPr>
      </w:r>
      <w:r>
        <w:rPr>
          <w:noProof/>
        </w:rPr>
        <w:fldChar w:fldCharType="separate"/>
      </w:r>
      <w:r>
        <w:rPr>
          <w:noProof/>
        </w:rPr>
        <w:t>148</w:t>
      </w:r>
      <w:r>
        <w:rPr>
          <w:noProof/>
        </w:rPr>
        <w:fldChar w:fldCharType="end"/>
      </w:r>
    </w:p>
    <w:p w14:paraId="498B521C" w14:textId="53F96D3F" w:rsidR="00400F56" w:rsidRDefault="00400F56">
      <w:pPr>
        <w:pStyle w:val="TOC4"/>
        <w:rPr>
          <w:rFonts w:asciiTheme="minorHAnsi" w:eastAsiaTheme="minorEastAsia" w:hAnsiTheme="minorHAnsi" w:cstheme="minorBidi"/>
          <w:noProof/>
          <w:sz w:val="22"/>
          <w:szCs w:val="22"/>
          <w:lang w:eastAsia="en-GB"/>
        </w:rPr>
      </w:pPr>
      <w:r w:rsidRPr="0094295A">
        <w:rPr>
          <w:noProof/>
          <w:lang w:val="en-US"/>
        </w:rPr>
        <w:t>11.2.1.1</w:t>
      </w:r>
      <w:r>
        <w:rPr>
          <w:rFonts w:asciiTheme="minorHAnsi" w:eastAsiaTheme="minorEastAsia" w:hAnsiTheme="minorHAnsi" w:cstheme="minorBidi"/>
          <w:noProof/>
          <w:sz w:val="22"/>
          <w:szCs w:val="22"/>
          <w:lang w:eastAsia="en-GB"/>
        </w:rPr>
        <w:tab/>
      </w:r>
      <w:r w:rsidRPr="0094295A">
        <w:rPr>
          <w:noProof/>
          <w:lang w:val="en-US"/>
        </w:rPr>
        <w:t>Initial Definition</w:t>
      </w:r>
      <w:r>
        <w:rPr>
          <w:noProof/>
        </w:rPr>
        <w:tab/>
      </w:r>
      <w:r>
        <w:rPr>
          <w:noProof/>
        </w:rPr>
        <w:fldChar w:fldCharType="begin" w:fldLock="1"/>
      </w:r>
      <w:r>
        <w:rPr>
          <w:noProof/>
        </w:rPr>
        <w:instrText xml:space="preserve"> PAGEREF _Toc123563800 \h </w:instrText>
      </w:r>
      <w:r>
        <w:rPr>
          <w:noProof/>
        </w:rPr>
      </w:r>
      <w:r>
        <w:rPr>
          <w:noProof/>
        </w:rPr>
        <w:fldChar w:fldCharType="separate"/>
      </w:r>
      <w:r>
        <w:rPr>
          <w:noProof/>
        </w:rPr>
        <w:t>148</w:t>
      </w:r>
      <w:r>
        <w:rPr>
          <w:noProof/>
        </w:rPr>
        <w:fldChar w:fldCharType="end"/>
      </w:r>
    </w:p>
    <w:p w14:paraId="00D9CAA0" w14:textId="3A1DA28C" w:rsidR="00400F56" w:rsidRDefault="00400F56">
      <w:pPr>
        <w:pStyle w:val="TOC4"/>
        <w:rPr>
          <w:rFonts w:asciiTheme="minorHAnsi" w:eastAsiaTheme="minorEastAsia" w:hAnsiTheme="minorHAnsi" w:cstheme="minorBidi"/>
          <w:noProof/>
          <w:sz w:val="22"/>
          <w:szCs w:val="22"/>
          <w:lang w:eastAsia="en-GB"/>
        </w:rPr>
      </w:pPr>
      <w:r w:rsidRPr="0094295A">
        <w:rPr>
          <w:noProof/>
          <w:lang w:val="en-US"/>
        </w:rPr>
        <w:t>11.2.1.2</w:t>
      </w:r>
      <w:r>
        <w:rPr>
          <w:rFonts w:asciiTheme="minorHAnsi" w:eastAsiaTheme="minorEastAsia" w:hAnsiTheme="minorHAnsi" w:cstheme="minorBidi"/>
          <w:noProof/>
          <w:sz w:val="22"/>
          <w:szCs w:val="22"/>
          <w:lang w:eastAsia="en-GB"/>
        </w:rPr>
        <w:tab/>
      </w:r>
      <w:r w:rsidRPr="0094295A">
        <w:rPr>
          <w:noProof/>
          <w:lang w:val="en-US"/>
        </w:rPr>
        <w:t>Extensions to the User Service Bundle Description</w:t>
      </w:r>
      <w:r>
        <w:rPr>
          <w:noProof/>
        </w:rPr>
        <w:tab/>
      </w:r>
      <w:r>
        <w:rPr>
          <w:noProof/>
        </w:rPr>
        <w:fldChar w:fldCharType="begin" w:fldLock="1"/>
      </w:r>
      <w:r>
        <w:rPr>
          <w:noProof/>
        </w:rPr>
        <w:instrText xml:space="preserve"> PAGEREF _Toc123563801 \h </w:instrText>
      </w:r>
      <w:r>
        <w:rPr>
          <w:noProof/>
        </w:rPr>
      </w:r>
      <w:r>
        <w:rPr>
          <w:noProof/>
        </w:rPr>
        <w:fldChar w:fldCharType="separate"/>
      </w:r>
      <w:r>
        <w:rPr>
          <w:noProof/>
        </w:rPr>
        <w:t>150</w:t>
      </w:r>
      <w:r>
        <w:rPr>
          <w:noProof/>
        </w:rPr>
        <w:fldChar w:fldCharType="end"/>
      </w:r>
    </w:p>
    <w:p w14:paraId="3E3F166B" w14:textId="6DE4027E" w:rsidR="00400F56" w:rsidRDefault="00400F56">
      <w:pPr>
        <w:pStyle w:val="TOC3"/>
        <w:rPr>
          <w:rFonts w:asciiTheme="minorHAnsi" w:eastAsiaTheme="minorEastAsia" w:hAnsiTheme="minorHAnsi" w:cstheme="minorBidi"/>
          <w:noProof/>
          <w:sz w:val="22"/>
          <w:szCs w:val="22"/>
          <w:lang w:eastAsia="en-GB"/>
        </w:rPr>
      </w:pPr>
      <w:r>
        <w:rPr>
          <w:noProof/>
        </w:rPr>
        <w:t>11.2.2</w:t>
      </w:r>
      <w:r>
        <w:rPr>
          <w:rFonts w:asciiTheme="minorHAnsi" w:eastAsiaTheme="minorEastAsia" w:hAnsiTheme="minorHAnsi" w:cstheme="minorBidi"/>
          <w:noProof/>
          <w:sz w:val="22"/>
          <w:szCs w:val="22"/>
          <w:lang w:eastAsia="en-GB"/>
        </w:rPr>
        <w:tab/>
      </w:r>
      <w:r>
        <w:rPr>
          <w:noProof/>
        </w:rPr>
        <w:t>Example MBMS User Service Description Instances</w:t>
      </w:r>
      <w:r>
        <w:rPr>
          <w:noProof/>
        </w:rPr>
        <w:tab/>
      </w:r>
      <w:r>
        <w:rPr>
          <w:noProof/>
        </w:rPr>
        <w:fldChar w:fldCharType="begin" w:fldLock="1"/>
      </w:r>
      <w:r>
        <w:rPr>
          <w:noProof/>
        </w:rPr>
        <w:instrText xml:space="preserve"> PAGEREF _Toc123563802 \h </w:instrText>
      </w:r>
      <w:r>
        <w:rPr>
          <w:noProof/>
        </w:rPr>
      </w:r>
      <w:r>
        <w:rPr>
          <w:noProof/>
        </w:rPr>
        <w:fldChar w:fldCharType="separate"/>
      </w:r>
      <w:r>
        <w:rPr>
          <w:noProof/>
        </w:rPr>
        <w:t>158</w:t>
      </w:r>
      <w:r>
        <w:rPr>
          <w:noProof/>
        </w:rPr>
        <w:fldChar w:fldCharType="end"/>
      </w:r>
    </w:p>
    <w:p w14:paraId="154BECDA" w14:textId="637C0D5E" w:rsidR="00400F56" w:rsidRDefault="00400F56">
      <w:pPr>
        <w:pStyle w:val="TOC2"/>
        <w:rPr>
          <w:rFonts w:asciiTheme="minorHAnsi" w:eastAsiaTheme="minorEastAsia" w:hAnsiTheme="minorHAnsi" w:cstheme="minorBidi"/>
          <w:noProof/>
          <w:sz w:val="22"/>
          <w:szCs w:val="22"/>
          <w:lang w:eastAsia="en-GB"/>
        </w:rPr>
      </w:pPr>
      <w:r>
        <w:rPr>
          <w:noProof/>
        </w:rPr>
        <w:t>11.2A</w:t>
      </w:r>
      <w:r>
        <w:rPr>
          <w:rFonts w:asciiTheme="minorHAnsi" w:eastAsiaTheme="minorEastAsia" w:hAnsiTheme="minorHAnsi" w:cstheme="minorBidi"/>
          <w:noProof/>
          <w:sz w:val="22"/>
          <w:szCs w:val="22"/>
          <w:lang w:eastAsia="en-GB"/>
        </w:rPr>
        <w:tab/>
      </w:r>
      <w:r>
        <w:rPr>
          <w:noProof/>
        </w:rPr>
        <w:t>Schedule Description Metadata Fragment</w:t>
      </w:r>
      <w:r>
        <w:rPr>
          <w:noProof/>
        </w:rPr>
        <w:tab/>
      </w:r>
      <w:r>
        <w:rPr>
          <w:noProof/>
        </w:rPr>
        <w:fldChar w:fldCharType="begin" w:fldLock="1"/>
      </w:r>
      <w:r>
        <w:rPr>
          <w:noProof/>
        </w:rPr>
        <w:instrText xml:space="preserve"> PAGEREF _Toc123563803 \h </w:instrText>
      </w:r>
      <w:r>
        <w:rPr>
          <w:noProof/>
        </w:rPr>
      </w:r>
      <w:r>
        <w:rPr>
          <w:noProof/>
        </w:rPr>
        <w:fldChar w:fldCharType="separate"/>
      </w:r>
      <w:r>
        <w:rPr>
          <w:noProof/>
        </w:rPr>
        <w:t>163</w:t>
      </w:r>
      <w:r>
        <w:rPr>
          <w:noProof/>
        </w:rPr>
        <w:fldChar w:fldCharType="end"/>
      </w:r>
    </w:p>
    <w:p w14:paraId="1CCA2E4E" w14:textId="4F677435" w:rsidR="00400F56" w:rsidRDefault="00400F56">
      <w:pPr>
        <w:pStyle w:val="TOC3"/>
        <w:rPr>
          <w:rFonts w:asciiTheme="minorHAnsi" w:eastAsiaTheme="minorEastAsia" w:hAnsiTheme="minorHAnsi" w:cstheme="minorBidi"/>
          <w:noProof/>
          <w:sz w:val="22"/>
          <w:szCs w:val="22"/>
          <w:lang w:eastAsia="en-GB"/>
        </w:rPr>
      </w:pPr>
      <w:r>
        <w:rPr>
          <w:noProof/>
        </w:rPr>
        <w:t>11.2A.1</w:t>
      </w:r>
      <w:r>
        <w:rPr>
          <w:rFonts w:asciiTheme="minorHAnsi" w:eastAsiaTheme="minorEastAsia" w:hAnsiTheme="minorHAnsi" w:cstheme="minorBidi"/>
          <w:noProof/>
          <w:sz w:val="22"/>
          <w:szCs w:val="22"/>
          <w:lang w:eastAsia="en-GB"/>
        </w:rPr>
        <w:tab/>
      </w:r>
      <w:r>
        <w:rPr>
          <w:noProof/>
        </w:rPr>
        <w:t>Procedures for Schedule Description Metadata Fragment</w:t>
      </w:r>
      <w:r>
        <w:rPr>
          <w:noProof/>
        </w:rPr>
        <w:tab/>
      </w:r>
      <w:r>
        <w:rPr>
          <w:noProof/>
        </w:rPr>
        <w:fldChar w:fldCharType="begin" w:fldLock="1"/>
      </w:r>
      <w:r>
        <w:rPr>
          <w:noProof/>
        </w:rPr>
        <w:instrText xml:space="preserve"> PAGEREF _Toc123563804 \h </w:instrText>
      </w:r>
      <w:r>
        <w:rPr>
          <w:noProof/>
        </w:rPr>
      </w:r>
      <w:r>
        <w:rPr>
          <w:noProof/>
        </w:rPr>
        <w:fldChar w:fldCharType="separate"/>
      </w:r>
      <w:r>
        <w:rPr>
          <w:noProof/>
        </w:rPr>
        <w:t>163</w:t>
      </w:r>
      <w:r>
        <w:rPr>
          <w:noProof/>
        </w:rPr>
        <w:fldChar w:fldCharType="end"/>
      </w:r>
    </w:p>
    <w:p w14:paraId="135F2847" w14:textId="5989101E" w:rsidR="00400F56" w:rsidRDefault="00400F56">
      <w:pPr>
        <w:pStyle w:val="TOC4"/>
        <w:rPr>
          <w:rFonts w:asciiTheme="minorHAnsi" w:eastAsiaTheme="minorEastAsia" w:hAnsiTheme="minorHAnsi" w:cstheme="minorBidi"/>
          <w:noProof/>
          <w:sz w:val="22"/>
          <w:szCs w:val="22"/>
          <w:lang w:eastAsia="en-GB"/>
        </w:rPr>
      </w:pPr>
      <w:r w:rsidRPr="0094295A">
        <w:rPr>
          <w:rFonts w:eastAsia="MS Mincho"/>
          <w:noProof/>
        </w:rPr>
        <w:t>11.2A.1.1</w:t>
      </w:r>
      <w:r>
        <w:rPr>
          <w:rFonts w:asciiTheme="minorHAnsi" w:eastAsiaTheme="minorEastAsia" w:hAnsiTheme="minorHAnsi" w:cstheme="minorBidi"/>
          <w:noProof/>
          <w:sz w:val="22"/>
          <w:szCs w:val="22"/>
          <w:lang w:eastAsia="en-GB"/>
        </w:rPr>
        <w:tab/>
      </w:r>
      <w:r w:rsidRPr="0094295A">
        <w:rPr>
          <w:rFonts w:eastAsia="MS Mincho"/>
          <w:noProof/>
        </w:rPr>
        <w:t>Initial Definition</w:t>
      </w:r>
      <w:r>
        <w:rPr>
          <w:noProof/>
        </w:rPr>
        <w:tab/>
      </w:r>
      <w:r>
        <w:rPr>
          <w:noProof/>
        </w:rPr>
        <w:fldChar w:fldCharType="begin" w:fldLock="1"/>
      </w:r>
      <w:r>
        <w:rPr>
          <w:noProof/>
        </w:rPr>
        <w:instrText xml:space="preserve"> PAGEREF _Toc123563805 \h </w:instrText>
      </w:r>
      <w:r>
        <w:rPr>
          <w:noProof/>
        </w:rPr>
      </w:r>
      <w:r>
        <w:rPr>
          <w:noProof/>
        </w:rPr>
        <w:fldChar w:fldCharType="separate"/>
      </w:r>
      <w:r>
        <w:rPr>
          <w:noProof/>
        </w:rPr>
        <w:t>163</w:t>
      </w:r>
      <w:r>
        <w:rPr>
          <w:noProof/>
        </w:rPr>
        <w:fldChar w:fldCharType="end"/>
      </w:r>
    </w:p>
    <w:p w14:paraId="4498D946" w14:textId="0C4CBC2D" w:rsidR="00400F56" w:rsidRDefault="00400F56">
      <w:pPr>
        <w:pStyle w:val="TOC4"/>
        <w:rPr>
          <w:rFonts w:asciiTheme="minorHAnsi" w:eastAsiaTheme="minorEastAsia" w:hAnsiTheme="minorHAnsi" w:cstheme="minorBidi"/>
          <w:noProof/>
          <w:sz w:val="22"/>
          <w:szCs w:val="22"/>
          <w:lang w:eastAsia="en-GB"/>
        </w:rPr>
      </w:pPr>
      <w:r>
        <w:rPr>
          <w:noProof/>
        </w:rPr>
        <w:t>11.2A.1.2</w:t>
      </w:r>
      <w:r>
        <w:rPr>
          <w:rFonts w:asciiTheme="minorHAnsi" w:eastAsiaTheme="minorEastAsia" w:hAnsiTheme="minorHAnsi" w:cstheme="minorBidi"/>
          <w:noProof/>
          <w:sz w:val="22"/>
          <w:szCs w:val="22"/>
          <w:lang w:eastAsia="en-GB"/>
        </w:rPr>
        <w:tab/>
      </w:r>
      <w:r>
        <w:rPr>
          <w:noProof/>
        </w:rPr>
        <w:t>Extension to the Schedule Description Fragment</w:t>
      </w:r>
      <w:r>
        <w:rPr>
          <w:noProof/>
        </w:rPr>
        <w:tab/>
      </w:r>
      <w:r>
        <w:rPr>
          <w:noProof/>
        </w:rPr>
        <w:fldChar w:fldCharType="begin" w:fldLock="1"/>
      </w:r>
      <w:r>
        <w:rPr>
          <w:noProof/>
        </w:rPr>
        <w:instrText xml:space="preserve"> PAGEREF _Toc123563806 \h </w:instrText>
      </w:r>
      <w:r>
        <w:rPr>
          <w:noProof/>
        </w:rPr>
      </w:r>
      <w:r>
        <w:rPr>
          <w:noProof/>
        </w:rPr>
        <w:fldChar w:fldCharType="separate"/>
      </w:r>
      <w:r>
        <w:rPr>
          <w:noProof/>
        </w:rPr>
        <w:t>165</w:t>
      </w:r>
      <w:r>
        <w:rPr>
          <w:noProof/>
        </w:rPr>
        <w:fldChar w:fldCharType="end"/>
      </w:r>
    </w:p>
    <w:p w14:paraId="36D43616" w14:textId="0B22C513" w:rsidR="00400F56" w:rsidRDefault="00400F56">
      <w:pPr>
        <w:pStyle w:val="TOC3"/>
        <w:rPr>
          <w:rFonts w:asciiTheme="minorHAnsi" w:eastAsiaTheme="minorEastAsia" w:hAnsiTheme="minorHAnsi" w:cstheme="minorBidi"/>
          <w:noProof/>
          <w:sz w:val="22"/>
          <w:szCs w:val="22"/>
          <w:lang w:eastAsia="en-GB"/>
        </w:rPr>
      </w:pPr>
      <w:r>
        <w:rPr>
          <w:noProof/>
        </w:rPr>
        <w:t>11.2A.2</w:t>
      </w:r>
      <w:r>
        <w:rPr>
          <w:rFonts w:asciiTheme="minorHAnsi" w:eastAsiaTheme="minorEastAsia" w:hAnsiTheme="minorHAnsi" w:cstheme="minorBidi"/>
          <w:noProof/>
          <w:sz w:val="22"/>
          <w:szCs w:val="22"/>
          <w:lang w:eastAsia="en-GB"/>
        </w:rPr>
        <w:tab/>
      </w:r>
      <w:r>
        <w:rPr>
          <w:noProof/>
        </w:rPr>
        <w:t>XML-Schema for the Schedule Description Meta Data Fragment</w:t>
      </w:r>
      <w:r>
        <w:rPr>
          <w:noProof/>
        </w:rPr>
        <w:tab/>
      </w:r>
      <w:r>
        <w:rPr>
          <w:noProof/>
        </w:rPr>
        <w:fldChar w:fldCharType="begin" w:fldLock="1"/>
      </w:r>
      <w:r>
        <w:rPr>
          <w:noProof/>
        </w:rPr>
        <w:instrText xml:space="preserve"> PAGEREF _Toc123563807 \h </w:instrText>
      </w:r>
      <w:r>
        <w:rPr>
          <w:noProof/>
        </w:rPr>
      </w:r>
      <w:r>
        <w:rPr>
          <w:noProof/>
        </w:rPr>
        <w:fldChar w:fldCharType="separate"/>
      </w:r>
      <w:r>
        <w:rPr>
          <w:noProof/>
        </w:rPr>
        <w:t>166</w:t>
      </w:r>
      <w:r>
        <w:rPr>
          <w:noProof/>
        </w:rPr>
        <w:fldChar w:fldCharType="end"/>
      </w:r>
    </w:p>
    <w:p w14:paraId="062BB3CD" w14:textId="485B4584" w:rsidR="00400F56" w:rsidRDefault="00400F56">
      <w:pPr>
        <w:pStyle w:val="TOC4"/>
        <w:rPr>
          <w:rFonts w:asciiTheme="minorHAnsi" w:eastAsiaTheme="minorEastAsia" w:hAnsiTheme="minorHAnsi" w:cstheme="minorBidi"/>
          <w:noProof/>
          <w:sz w:val="22"/>
          <w:szCs w:val="22"/>
          <w:lang w:eastAsia="en-GB"/>
        </w:rPr>
      </w:pPr>
      <w:r w:rsidRPr="0094295A">
        <w:rPr>
          <w:rFonts w:eastAsia="MS Mincho"/>
          <w:noProof/>
        </w:rPr>
        <w:t>11.2A.2.1</w:t>
      </w:r>
      <w:r>
        <w:rPr>
          <w:rFonts w:asciiTheme="minorHAnsi" w:eastAsiaTheme="minorEastAsia" w:hAnsiTheme="minorHAnsi" w:cstheme="minorBidi"/>
          <w:noProof/>
          <w:sz w:val="22"/>
          <w:szCs w:val="22"/>
          <w:lang w:eastAsia="en-GB"/>
        </w:rPr>
        <w:tab/>
      </w:r>
      <w:r w:rsidRPr="0094295A">
        <w:rPr>
          <w:rFonts w:eastAsia="MS Mincho"/>
          <w:noProof/>
        </w:rPr>
        <w:t>Main XML Schema</w:t>
      </w:r>
      <w:r>
        <w:rPr>
          <w:noProof/>
        </w:rPr>
        <w:tab/>
      </w:r>
      <w:r>
        <w:rPr>
          <w:noProof/>
        </w:rPr>
        <w:fldChar w:fldCharType="begin" w:fldLock="1"/>
      </w:r>
      <w:r>
        <w:rPr>
          <w:noProof/>
        </w:rPr>
        <w:instrText xml:space="preserve"> PAGEREF _Toc123563808 \h </w:instrText>
      </w:r>
      <w:r>
        <w:rPr>
          <w:noProof/>
        </w:rPr>
      </w:r>
      <w:r>
        <w:rPr>
          <w:noProof/>
        </w:rPr>
        <w:fldChar w:fldCharType="separate"/>
      </w:r>
      <w:r>
        <w:rPr>
          <w:noProof/>
        </w:rPr>
        <w:t>166</w:t>
      </w:r>
      <w:r>
        <w:rPr>
          <w:noProof/>
        </w:rPr>
        <w:fldChar w:fldCharType="end"/>
      </w:r>
    </w:p>
    <w:p w14:paraId="559D6FBA" w14:textId="77DAACCA" w:rsidR="00400F56" w:rsidRDefault="00400F56">
      <w:pPr>
        <w:pStyle w:val="TOC4"/>
        <w:rPr>
          <w:rFonts w:asciiTheme="minorHAnsi" w:eastAsiaTheme="minorEastAsia" w:hAnsiTheme="minorHAnsi" w:cstheme="minorBidi"/>
          <w:noProof/>
          <w:sz w:val="22"/>
          <w:szCs w:val="22"/>
          <w:lang w:eastAsia="en-GB"/>
        </w:rPr>
      </w:pPr>
      <w:r w:rsidRPr="0094295A">
        <w:rPr>
          <w:rFonts w:eastAsia="MS Mincho"/>
          <w:noProof/>
        </w:rPr>
        <w:t>11.2A.2.2</w:t>
      </w:r>
      <w:r>
        <w:rPr>
          <w:rFonts w:asciiTheme="minorHAnsi" w:eastAsiaTheme="minorEastAsia" w:hAnsiTheme="minorHAnsi" w:cstheme="minorBidi"/>
          <w:noProof/>
          <w:sz w:val="22"/>
          <w:szCs w:val="22"/>
          <w:lang w:eastAsia="en-GB"/>
        </w:rPr>
        <w:tab/>
      </w:r>
      <w:r w:rsidRPr="0094295A">
        <w:rPr>
          <w:rFonts w:eastAsia="MS Mincho"/>
          <w:noProof/>
        </w:rPr>
        <w:t>Release 11 Extension to Schedule Description Schema</w:t>
      </w:r>
      <w:r>
        <w:rPr>
          <w:noProof/>
        </w:rPr>
        <w:tab/>
      </w:r>
      <w:r>
        <w:rPr>
          <w:noProof/>
        </w:rPr>
        <w:fldChar w:fldCharType="begin" w:fldLock="1"/>
      </w:r>
      <w:r>
        <w:rPr>
          <w:noProof/>
        </w:rPr>
        <w:instrText xml:space="preserve"> PAGEREF _Toc123563809 \h </w:instrText>
      </w:r>
      <w:r>
        <w:rPr>
          <w:noProof/>
        </w:rPr>
      </w:r>
      <w:r>
        <w:rPr>
          <w:noProof/>
        </w:rPr>
        <w:fldChar w:fldCharType="separate"/>
      </w:r>
      <w:r>
        <w:rPr>
          <w:noProof/>
        </w:rPr>
        <w:t>168</w:t>
      </w:r>
      <w:r>
        <w:rPr>
          <w:noProof/>
        </w:rPr>
        <w:fldChar w:fldCharType="end"/>
      </w:r>
    </w:p>
    <w:p w14:paraId="13D40B83" w14:textId="77F032E2" w:rsidR="00400F56" w:rsidRDefault="00400F56">
      <w:pPr>
        <w:pStyle w:val="TOC4"/>
        <w:rPr>
          <w:rFonts w:asciiTheme="minorHAnsi" w:eastAsiaTheme="minorEastAsia" w:hAnsiTheme="minorHAnsi" w:cstheme="minorBidi"/>
          <w:noProof/>
          <w:sz w:val="22"/>
          <w:szCs w:val="22"/>
          <w:lang w:eastAsia="en-GB"/>
        </w:rPr>
      </w:pPr>
      <w:r w:rsidRPr="0094295A">
        <w:rPr>
          <w:rFonts w:eastAsia="MS Mincho"/>
          <w:noProof/>
        </w:rPr>
        <w:t>11.2A.2.3</w:t>
      </w:r>
      <w:r>
        <w:rPr>
          <w:rFonts w:asciiTheme="minorHAnsi" w:eastAsiaTheme="minorEastAsia" w:hAnsiTheme="minorHAnsi" w:cstheme="minorBidi"/>
          <w:noProof/>
          <w:sz w:val="22"/>
          <w:szCs w:val="22"/>
          <w:lang w:eastAsia="en-GB"/>
        </w:rPr>
        <w:tab/>
      </w:r>
      <w:r w:rsidRPr="0094295A">
        <w:rPr>
          <w:rFonts w:eastAsia="MS Mincho"/>
          <w:noProof/>
        </w:rPr>
        <w:t>Release 12 Extension to Schedule Description schema</w:t>
      </w:r>
      <w:r>
        <w:rPr>
          <w:noProof/>
        </w:rPr>
        <w:tab/>
      </w:r>
      <w:r>
        <w:rPr>
          <w:noProof/>
        </w:rPr>
        <w:fldChar w:fldCharType="begin" w:fldLock="1"/>
      </w:r>
      <w:r>
        <w:rPr>
          <w:noProof/>
        </w:rPr>
        <w:instrText xml:space="preserve"> PAGEREF _Toc123563810 \h </w:instrText>
      </w:r>
      <w:r>
        <w:rPr>
          <w:noProof/>
        </w:rPr>
      </w:r>
      <w:r>
        <w:rPr>
          <w:noProof/>
        </w:rPr>
        <w:fldChar w:fldCharType="separate"/>
      </w:r>
      <w:r>
        <w:rPr>
          <w:noProof/>
        </w:rPr>
        <w:t>168</w:t>
      </w:r>
      <w:r>
        <w:rPr>
          <w:noProof/>
        </w:rPr>
        <w:fldChar w:fldCharType="end"/>
      </w:r>
    </w:p>
    <w:p w14:paraId="48CA6B5E" w14:textId="538B69D1" w:rsidR="00400F56" w:rsidRDefault="00400F56">
      <w:pPr>
        <w:pStyle w:val="TOC3"/>
        <w:rPr>
          <w:rFonts w:asciiTheme="minorHAnsi" w:eastAsiaTheme="minorEastAsia" w:hAnsiTheme="minorHAnsi" w:cstheme="minorBidi"/>
          <w:noProof/>
          <w:sz w:val="22"/>
          <w:szCs w:val="22"/>
          <w:lang w:eastAsia="en-GB"/>
        </w:rPr>
      </w:pPr>
      <w:r>
        <w:rPr>
          <w:noProof/>
        </w:rPr>
        <w:t>11.2A.3</w:t>
      </w:r>
      <w:r>
        <w:rPr>
          <w:rFonts w:asciiTheme="minorHAnsi" w:eastAsiaTheme="minorEastAsia" w:hAnsiTheme="minorHAnsi" w:cstheme="minorBidi"/>
          <w:noProof/>
          <w:sz w:val="22"/>
          <w:szCs w:val="22"/>
          <w:lang w:eastAsia="en-GB"/>
        </w:rPr>
        <w:tab/>
      </w:r>
      <w:r>
        <w:rPr>
          <w:noProof/>
        </w:rPr>
        <w:t>Examples of the Schedule Description Meta Data Fragment</w:t>
      </w:r>
      <w:r>
        <w:rPr>
          <w:noProof/>
        </w:rPr>
        <w:tab/>
      </w:r>
      <w:r>
        <w:rPr>
          <w:noProof/>
        </w:rPr>
        <w:fldChar w:fldCharType="begin" w:fldLock="1"/>
      </w:r>
      <w:r>
        <w:rPr>
          <w:noProof/>
        </w:rPr>
        <w:instrText xml:space="preserve"> PAGEREF _Toc123563811 \h </w:instrText>
      </w:r>
      <w:r>
        <w:rPr>
          <w:noProof/>
        </w:rPr>
      </w:r>
      <w:r>
        <w:rPr>
          <w:noProof/>
        </w:rPr>
        <w:fldChar w:fldCharType="separate"/>
      </w:r>
      <w:r>
        <w:rPr>
          <w:noProof/>
        </w:rPr>
        <w:t>168</w:t>
      </w:r>
      <w:r>
        <w:rPr>
          <w:noProof/>
        </w:rPr>
        <w:fldChar w:fldCharType="end"/>
      </w:r>
    </w:p>
    <w:p w14:paraId="1885D9A1" w14:textId="5F8456F4" w:rsidR="00400F56" w:rsidRDefault="00400F56">
      <w:pPr>
        <w:pStyle w:val="TOC2"/>
        <w:rPr>
          <w:rFonts w:asciiTheme="minorHAnsi" w:eastAsiaTheme="minorEastAsia" w:hAnsiTheme="minorHAnsi" w:cstheme="minorBidi"/>
          <w:noProof/>
          <w:sz w:val="22"/>
          <w:szCs w:val="22"/>
          <w:lang w:eastAsia="en-GB"/>
        </w:rPr>
      </w:pPr>
      <w:r>
        <w:rPr>
          <w:noProof/>
        </w:rPr>
        <w:t>11.2B</w:t>
      </w:r>
      <w:r>
        <w:rPr>
          <w:rFonts w:asciiTheme="minorHAnsi" w:eastAsiaTheme="minorEastAsia" w:hAnsiTheme="minorHAnsi" w:cstheme="minorBidi"/>
          <w:noProof/>
          <w:sz w:val="22"/>
          <w:szCs w:val="22"/>
          <w:lang w:eastAsia="en-GB"/>
        </w:rPr>
        <w:tab/>
      </w:r>
      <w:r>
        <w:rPr>
          <w:noProof/>
        </w:rPr>
        <w:t>Filter Description Metadata Fragment</w:t>
      </w:r>
      <w:r>
        <w:rPr>
          <w:noProof/>
        </w:rPr>
        <w:tab/>
      </w:r>
      <w:r>
        <w:rPr>
          <w:noProof/>
        </w:rPr>
        <w:fldChar w:fldCharType="begin" w:fldLock="1"/>
      </w:r>
      <w:r>
        <w:rPr>
          <w:noProof/>
        </w:rPr>
        <w:instrText xml:space="preserve"> PAGEREF _Toc123563812 \h </w:instrText>
      </w:r>
      <w:r>
        <w:rPr>
          <w:noProof/>
        </w:rPr>
      </w:r>
      <w:r>
        <w:rPr>
          <w:noProof/>
        </w:rPr>
        <w:fldChar w:fldCharType="separate"/>
      </w:r>
      <w:r>
        <w:rPr>
          <w:noProof/>
        </w:rPr>
        <w:t>171</w:t>
      </w:r>
      <w:r>
        <w:rPr>
          <w:noProof/>
        </w:rPr>
        <w:fldChar w:fldCharType="end"/>
      </w:r>
    </w:p>
    <w:p w14:paraId="61FABF37" w14:textId="7EADE46D" w:rsidR="00400F56" w:rsidRDefault="00400F56">
      <w:pPr>
        <w:pStyle w:val="TOC3"/>
        <w:rPr>
          <w:rFonts w:asciiTheme="minorHAnsi" w:eastAsiaTheme="minorEastAsia" w:hAnsiTheme="minorHAnsi" w:cstheme="minorBidi"/>
          <w:noProof/>
          <w:sz w:val="22"/>
          <w:szCs w:val="22"/>
          <w:lang w:eastAsia="en-GB"/>
        </w:rPr>
      </w:pPr>
      <w:r>
        <w:rPr>
          <w:noProof/>
        </w:rPr>
        <w:t>11.2B.1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_Toc123563813 \h </w:instrText>
      </w:r>
      <w:r>
        <w:rPr>
          <w:noProof/>
        </w:rPr>
      </w:r>
      <w:r>
        <w:rPr>
          <w:noProof/>
        </w:rPr>
        <w:fldChar w:fldCharType="separate"/>
      </w:r>
      <w:r>
        <w:rPr>
          <w:noProof/>
        </w:rPr>
        <w:t>171</w:t>
      </w:r>
      <w:r>
        <w:rPr>
          <w:noProof/>
        </w:rPr>
        <w:fldChar w:fldCharType="end"/>
      </w:r>
    </w:p>
    <w:p w14:paraId="6B8696FD" w14:textId="5BD0F1E0" w:rsidR="00400F56" w:rsidRDefault="00400F56">
      <w:pPr>
        <w:pStyle w:val="TOC3"/>
        <w:rPr>
          <w:rFonts w:asciiTheme="minorHAnsi" w:eastAsiaTheme="minorEastAsia" w:hAnsiTheme="minorHAnsi" w:cstheme="minorBidi"/>
          <w:noProof/>
          <w:sz w:val="22"/>
          <w:szCs w:val="22"/>
          <w:lang w:eastAsia="en-GB"/>
        </w:rPr>
      </w:pPr>
      <w:r>
        <w:rPr>
          <w:noProof/>
        </w:rPr>
        <w:t>11.2B.2</w:t>
      </w:r>
      <w:r>
        <w:rPr>
          <w:rFonts w:asciiTheme="minorHAnsi" w:eastAsiaTheme="minorEastAsia" w:hAnsiTheme="minorHAnsi" w:cstheme="minorBidi"/>
          <w:noProof/>
          <w:sz w:val="22"/>
          <w:szCs w:val="22"/>
          <w:lang w:eastAsia="en-GB"/>
        </w:rPr>
        <w:tab/>
      </w:r>
      <w:r>
        <w:rPr>
          <w:noProof/>
        </w:rPr>
        <w:t>Procedures for Filter Description Metadata Fragment</w:t>
      </w:r>
      <w:r>
        <w:rPr>
          <w:noProof/>
        </w:rPr>
        <w:tab/>
      </w:r>
      <w:r>
        <w:rPr>
          <w:noProof/>
        </w:rPr>
        <w:fldChar w:fldCharType="begin" w:fldLock="1"/>
      </w:r>
      <w:r>
        <w:rPr>
          <w:noProof/>
        </w:rPr>
        <w:instrText xml:space="preserve"> PAGEREF _Toc123563814 \h </w:instrText>
      </w:r>
      <w:r>
        <w:rPr>
          <w:noProof/>
        </w:rPr>
      </w:r>
      <w:r>
        <w:rPr>
          <w:noProof/>
        </w:rPr>
        <w:fldChar w:fldCharType="separate"/>
      </w:r>
      <w:r>
        <w:rPr>
          <w:noProof/>
        </w:rPr>
        <w:t>172</w:t>
      </w:r>
      <w:r>
        <w:rPr>
          <w:noProof/>
        </w:rPr>
        <w:fldChar w:fldCharType="end"/>
      </w:r>
    </w:p>
    <w:p w14:paraId="255B6B56" w14:textId="3BBFD91D" w:rsidR="00400F56" w:rsidRDefault="00400F56">
      <w:pPr>
        <w:pStyle w:val="TOC3"/>
        <w:rPr>
          <w:rFonts w:asciiTheme="minorHAnsi" w:eastAsiaTheme="minorEastAsia" w:hAnsiTheme="minorHAnsi" w:cstheme="minorBidi"/>
          <w:noProof/>
          <w:sz w:val="22"/>
          <w:szCs w:val="22"/>
          <w:lang w:eastAsia="en-GB"/>
        </w:rPr>
      </w:pPr>
      <w:r>
        <w:rPr>
          <w:noProof/>
        </w:rPr>
        <w:t>11.2B.3</w:t>
      </w:r>
      <w:r>
        <w:rPr>
          <w:rFonts w:asciiTheme="minorHAnsi" w:eastAsiaTheme="minorEastAsia" w:hAnsiTheme="minorHAnsi" w:cstheme="minorBidi"/>
          <w:noProof/>
          <w:sz w:val="22"/>
          <w:szCs w:val="22"/>
          <w:lang w:eastAsia="en-GB"/>
        </w:rPr>
        <w:tab/>
      </w:r>
      <w:r>
        <w:rPr>
          <w:noProof/>
        </w:rPr>
        <w:t>Usage of Location Filter</w:t>
      </w:r>
      <w:r>
        <w:rPr>
          <w:noProof/>
        </w:rPr>
        <w:tab/>
      </w:r>
      <w:r>
        <w:rPr>
          <w:noProof/>
        </w:rPr>
        <w:fldChar w:fldCharType="begin" w:fldLock="1"/>
      </w:r>
      <w:r>
        <w:rPr>
          <w:noProof/>
        </w:rPr>
        <w:instrText xml:space="preserve"> PAGEREF _Toc123563815 \h </w:instrText>
      </w:r>
      <w:r>
        <w:rPr>
          <w:noProof/>
        </w:rPr>
      </w:r>
      <w:r>
        <w:rPr>
          <w:noProof/>
        </w:rPr>
        <w:fldChar w:fldCharType="separate"/>
      </w:r>
      <w:r>
        <w:rPr>
          <w:noProof/>
        </w:rPr>
        <w:t>172</w:t>
      </w:r>
      <w:r>
        <w:rPr>
          <w:noProof/>
        </w:rPr>
        <w:fldChar w:fldCharType="end"/>
      </w:r>
    </w:p>
    <w:p w14:paraId="3F318CCC" w14:textId="42CE5FF5" w:rsidR="00400F56" w:rsidRDefault="00400F56">
      <w:pPr>
        <w:pStyle w:val="TOC3"/>
        <w:rPr>
          <w:rFonts w:asciiTheme="minorHAnsi" w:eastAsiaTheme="minorEastAsia" w:hAnsiTheme="minorHAnsi" w:cstheme="minorBidi"/>
          <w:noProof/>
          <w:sz w:val="22"/>
          <w:szCs w:val="22"/>
          <w:lang w:eastAsia="en-GB"/>
        </w:rPr>
      </w:pPr>
      <w:r>
        <w:rPr>
          <w:noProof/>
        </w:rPr>
        <w:t>11.2B.3A</w:t>
      </w:r>
      <w:r>
        <w:rPr>
          <w:rFonts w:asciiTheme="minorHAnsi" w:eastAsiaTheme="minorEastAsia" w:hAnsiTheme="minorHAnsi" w:cstheme="minorBidi"/>
          <w:noProof/>
          <w:sz w:val="22"/>
          <w:szCs w:val="22"/>
          <w:lang w:eastAsia="en-GB"/>
        </w:rPr>
        <w:tab/>
      </w:r>
      <w:r>
        <w:rPr>
          <w:noProof/>
        </w:rPr>
        <w:t>Usage of Group Filter</w:t>
      </w:r>
      <w:r>
        <w:rPr>
          <w:noProof/>
        </w:rPr>
        <w:tab/>
      </w:r>
      <w:r>
        <w:rPr>
          <w:noProof/>
        </w:rPr>
        <w:fldChar w:fldCharType="begin" w:fldLock="1"/>
      </w:r>
      <w:r>
        <w:rPr>
          <w:noProof/>
        </w:rPr>
        <w:instrText xml:space="preserve"> PAGEREF _Toc123563816 \h </w:instrText>
      </w:r>
      <w:r>
        <w:rPr>
          <w:noProof/>
        </w:rPr>
      </w:r>
      <w:r>
        <w:rPr>
          <w:noProof/>
        </w:rPr>
        <w:fldChar w:fldCharType="separate"/>
      </w:r>
      <w:r>
        <w:rPr>
          <w:noProof/>
        </w:rPr>
        <w:t>173</w:t>
      </w:r>
      <w:r>
        <w:rPr>
          <w:noProof/>
        </w:rPr>
        <w:fldChar w:fldCharType="end"/>
      </w:r>
    </w:p>
    <w:p w14:paraId="6AF33DAE" w14:textId="041353B7" w:rsidR="00400F56" w:rsidRDefault="00400F56">
      <w:pPr>
        <w:pStyle w:val="TOC3"/>
        <w:rPr>
          <w:rFonts w:asciiTheme="minorHAnsi" w:eastAsiaTheme="minorEastAsia" w:hAnsiTheme="minorHAnsi" w:cstheme="minorBidi"/>
          <w:noProof/>
          <w:sz w:val="22"/>
          <w:szCs w:val="22"/>
          <w:lang w:eastAsia="en-GB"/>
        </w:rPr>
      </w:pPr>
      <w:r>
        <w:rPr>
          <w:noProof/>
        </w:rPr>
        <w:t>11.2B.4</w:t>
      </w:r>
      <w:r>
        <w:rPr>
          <w:rFonts w:asciiTheme="minorHAnsi" w:eastAsiaTheme="minorEastAsia" w:hAnsiTheme="minorHAnsi" w:cstheme="minorBidi"/>
          <w:noProof/>
          <w:sz w:val="22"/>
          <w:szCs w:val="22"/>
          <w:lang w:eastAsia="en-GB"/>
        </w:rPr>
        <w:tab/>
      </w:r>
      <w:r>
        <w:rPr>
          <w:noProof/>
        </w:rPr>
        <w:t>XML Schema for the Filter Description Metadata Fragment</w:t>
      </w:r>
      <w:r>
        <w:rPr>
          <w:noProof/>
        </w:rPr>
        <w:tab/>
      </w:r>
      <w:r>
        <w:rPr>
          <w:noProof/>
        </w:rPr>
        <w:fldChar w:fldCharType="begin" w:fldLock="1"/>
      </w:r>
      <w:r>
        <w:rPr>
          <w:noProof/>
        </w:rPr>
        <w:instrText xml:space="preserve"> PAGEREF _Toc123563817 \h </w:instrText>
      </w:r>
      <w:r>
        <w:rPr>
          <w:noProof/>
        </w:rPr>
      </w:r>
      <w:r>
        <w:rPr>
          <w:noProof/>
        </w:rPr>
        <w:fldChar w:fldCharType="separate"/>
      </w:r>
      <w:r>
        <w:rPr>
          <w:noProof/>
        </w:rPr>
        <w:t>173</w:t>
      </w:r>
      <w:r>
        <w:rPr>
          <w:noProof/>
        </w:rPr>
        <w:fldChar w:fldCharType="end"/>
      </w:r>
    </w:p>
    <w:p w14:paraId="109238AC" w14:textId="1A8E69B6" w:rsidR="00400F56" w:rsidRDefault="00400F56">
      <w:pPr>
        <w:pStyle w:val="TOC2"/>
        <w:rPr>
          <w:rFonts w:asciiTheme="minorHAnsi" w:eastAsiaTheme="minorEastAsia" w:hAnsiTheme="minorHAnsi" w:cstheme="minorBidi"/>
          <w:noProof/>
          <w:sz w:val="22"/>
          <w:szCs w:val="22"/>
          <w:lang w:eastAsia="en-GB"/>
        </w:rPr>
      </w:pPr>
      <w:r w:rsidRPr="0094295A">
        <w:rPr>
          <w:noProof/>
          <w:snapToGrid w:val="0"/>
          <w:lang w:eastAsia="en-GB"/>
        </w:rPr>
        <w:t>11.3</w:t>
      </w:r>
      <w:r>
        <w:rPr>
          <w:rFonts w:asciiTheme="minorHAnsi" w:eastAsiaTheme="minorEastAsia" w:hAnsiTheme="minorHAnsi" w:cstheme="minorBidi"/>
          <w:noProof/>
          <w:sz w:val="22"/>
          <w:szCs w:val="22"/>
          <w:lang w:eastAsia="en-GB"/>
        </w:rPr>
        <w:tab/>
      </w:r>
      <w:r w:rsidRPr="0094295A">
        <w:rPr>
          <w:noProof/>
          <w:snapToGrid w:val="0"/>
          <w:lang w:eastAsia="en-GB"/>
        </w:rPr>
        <w:t>Security Description Metadata Fragment</w:t>
      </w:r>
      <w:r>
        <w:rPr>
          <w:noProof/>
        </w:rPr>
        <w:tab/>
      </w:r>
      <w:r>
        <w:rPr>
          <w:noProof/>
        </w:rPr>
        <w:fldChar w:fldCharType="begin" w:fldLock="1"/>
      </w:r>
      <w:r>
        <w:rPr>
          <w:noProof/>
        </w:rPr>
        <w:instrText xml:space="preserve"> PAGEREF _Toc123563818 \h </w:instrText>
      </w:r>
      <w:r>
        <w:rPr>
          <w:noProof/>
        </w:rPr>
      </w:r>
      <w:r>
        <w:rPr>
          <w:noProof/>
        </w:rPr>
        <w:fldChar w:fldCharType="separate"/>
      </w:r>
      <w:r>
        <w:rPr>
          <w:noProof/>
        </w:rPr>
        <w:t>175</w:t>
      </w:r>
      <w:r>
        <w:rPr>
          <w:noProof/>
        </w:rPr>
        <w:fldChar w:fldCharType="end"/>
      </w:r>
    </w:p>
    <w:p w14:paraId="5494C6B8" w14:textId="7FE55DED" w:rsidR="00400F56" w:rsidRDefault="00400F56">
      <w:pPr>
        <w:pStyle w:val="TOC3"/>
        <w:rPr>
          <w:rFonts w:asciiTheme="minorHAnsi" w:eastAsiaTheme="minorEastAsia" w:hAnsiTheme="minorHAnsi" w:cstheme="minorBidi"/>
          <w:noProof/>
          <w:sz w:val="22"/>
          <w:szCs w:val="22"/>
          <w:lang w:eastAsia="en-GB"/>
        </w:rPr>
      </w:pPr>
      <w:r w:rsidRPr="0094295A">
        <w:rPr>
          <w:noProof/>
          <w:snapToGrid w:val="0"/>
          <w:lang w:val="en-US" w:eastAsia="en-GB"/>
        </w:rPr>
        <w:t>11.3.1</w:t>
      </w:r>
      <w:r>
        <w:rPr>
          <w:rFonts w:asciiTheme="minorHAnsi" w:eastAsiaTheme="minorEastAsia" w:hAnsiTheme="minorHAnsi" w:cstheme="minorBidi"/>
          <w:noProof/>
          <w:sz w:val="22"/>
          <w:szCs w:val="22"/>
          <w:lang w:eastAsia="en-GB"/>
        </w:rPr>
        <w:tab/>
      </w:r>
      <w:r w:rsidRPr="0094295A">
        <w:rPr>
          <w:noProof/>
          <w:snapToGrid w:val="0"/>
          <w:lang w:val="en-US" w:eastAsia="en-GB"/>
        </w:rPr>
        <w:t>Definition of the Security Description</w:t>
      </w:r>
      <w:r>
        <w:rPr>
          <w:noProof/>
        </w:rPr>
        <w:tab/>
      </w:r>
      <w:r>
        <w:rPr>
          <w:noProof/>
        </w:rPr>
        <w:fldChar w:fldCharType="begin" w:fldLock="1"/>
      </w:r>
      <w:r>
        <w:rPr>
          <w:noProof/>
        </w:rPr>
        <w:instrText xml:space="preserve"> PAGEREF _Toc123563819 \h </w:instrText>
      </w:r>
      <w:r>
        <w:rPr>
          <w:noProof/>
        </w:rPr>
      </w:r>
      <w:r>
        <w:rPr>
          <w:noProof/>
        </w:rPr>
        <w:fldChar w:fldCharType="separate"/>
      </w:r>
      <w:r>
        <w:rPr>
          <w:noProof/>
        </w:rPr>
        <w:t>175</w:t>
      </w:r>
      <w:r>
        <w:rPr>
          <w:noProof/>
        </w:rPr>
        <w:fldChar w:fldCharType="end"/>
      </w:r>
    </w:p>
    <w:p w14:paraId="6A986F70" w14:textId="4ADB2CAE" w:rsidR="00400F56" w:rsidRDefault="00400F56">
      <w:pPr>
        <w:pStyle w:val="TOC3"/>
        <w:rPr>
          <w:rFonts w:asciiTheme="minorHAnsi" w:eastAsiaTheme="minorEastAsia" w:hAnsiTheme="minorHAnsi" w:cstheme="minorBidi"/>
          <w:noProof/>
          <w:sz w:val="22"/>
          <w:szCs w:val="22"/>
          <w:lang w:eastAsia="en-GB"/>
        </w:rPr>
      </w:pPr>
      <w:r w:rsidRPr="0094295A">
        <w:rPr>
          <w:noProof/>
          <w:lang w:val="en-US"/>
        </w:rPr>
        <w:t>11.3.2</w:t>
      </w:r>
      <w:r>
        <w:rPr>
          <w:rFonts w:asciiTheme="minorHAnsi" w:eastAsiaTheme="minorEastAsia" w:hAnsiTheme="minorHAnsi" w:cstheme="minorBidi"/>
          <w:noProof/>
          <w:sz w:val="22"/>
          <w:szCs w:val="22"/>
          <w:lang w:eastAsia="en-GB"/>
        </w:rPr>
        <w:tab/>
      </w:r>
      <w:r w:rsidRPr="0094295A">
        <w:rPr>
          <w:noProof/>
          <w:lang w:val="en-US"/>
        </w:rPr>
        <w:t xml:space="preserve">Example of a </w:t>
      </w:r>
      <w:r w:rsidRPr="0094295A">
        <w:rPr>
          <w:noProof/>
          <w:snapToGrid w:val="0"/>
          <w:lang w:val="en-US" w:eastAsia="en-GB"/>
        </w:rPr>
        <w:t>Security</w:t>
      </w:r>
      <w:r w:rsidRPr="0094295A">
        <w:rPr>
          <w:noProof/>
          <w:lang w:val="en-US"/>
        </w:rPr>
        <w:t xml:space="preserve"> Description:</w:t>
      </w:r>
      <w:r>
        <w:rPr>
          <w:noProof/>
        </w:rPr>
        <w:tab/>
      </w:r>
      <w:r>
        <w:rPr>
          <w:noProof/>
        </w:rPr>
        <w:fldChar w:fldCharType="begin" w:fldLock="1"/>
      </w:r>
      <w:r>
        <w:rPr>
          <w:noProof/>
        </w:rPr>
        <w:instrText xml:space="preserve"> PAGEREF _Toc123563820 \h </w:instrText>
      </w:r>
      <w:r>
        <w:rPr>
          <w:noProof/>
        </w:rPr>
      </w:r>
      <w:r>
        <w:rPr>
          <w:noProof/>
        </w:rPr>
        <w:fldChar w:fldCharType="separate"/>
      </w:r>
      <w:r>
        <w:rPr>
          <w:noProof/>
        </w:rPr>
        <w:t>177</w:t>
      </w:r>
      <w:r>
        <w:rPr>
          <w:noProof/>
        </w:rPr>
        <w:fldChar w:fldCharType="end"/>
      </w:r>
    </w:p>
    <w:p w14:paraId="74F7F96B" w14:textId="16A5BF63" w:rsidR="00400F56" w:rsidRDefault="00400F56">
      <w:pPr>
        <w:pStyle w:val="TOC2"/>
        <w:rPr>
          <w:rFonts w:asciiTheme="minorHAnsi" w:eastAsiaTheme="minorEastAsia" w:hAnsiTheme="minorHAnsi" w:cstheme="minorBidi"/>
          <w:noProof/>
          <w:sz w:val="22"/>
          <w:szCs w:val="22"/>
          <w:lang w:eastAsia="en-GB"/>
        </w:rPr>
      </w:pPr>
      <w:r w:rsidRPr="0094295A">
        <w:rPr>
          <w:noProof/>
          <w:snapToGrid w:val="0"/>
          <w:lang w:val="en-US" w:eastAsia="en-GB"/>
        </w:rPr>
        <w:t>11.4</w:t>
      </w:r>
      <w:r>
        <w:rPr>
          <w:rFonts w:asciiTheme="minorHAnsi" w:eastAsiaTheme="minorEastAsia" w:hAnsiTheme="minorHAnsi" w:cstheme="minorBidi"/>
          <w:noProof/>
          <w:sz w:val="22"/>
          <w:szCs w:val="22"/>
          <w:lang w:eastAsia="en-GB"/>
        </w:rPr>
        <w:tab/>
      </w:r>
      <w:r w:rsidRPr="0094295A">
        <w:rPr>
          <w:noProof/>
          <w:snapToGrid w:val="0"/>
          <w:lang w:val="en-US" w:eastAsia="en-GB"/>
        </w:rPr>
        <w:t>Service Protection Registration Format</w:t>
      </w:r>
      <w:r>
        <w:rPr>
          <w:noProof/>
        </w:rPr>
        <w:tab/>
      </w:r>
      <w:r>
        <w:rPr>
          <w:noProof/>
        </w:rPr>
        <w:fldChar w:fldCharType="begin" w:fldLock="1"/>
      </w:r>
      <w:r>
        <w:rPr>
          <w:noProof/>
        </w:rPr>
        <w:instrText xml:space="preserve"> PAGEREF _Toc123563821 \h </w:instrText>
      </w:r>
      <w:r>
        <w:rPr>
          <w:noProof/>
        </w:rPr>
      </w:r>
      <w:r>
        <w:rPr>
          <w:noProof/>
        </w:rPr>
        <w:fldChar w:fldCharType="separate"/>
      </w:r>
      <w:r>
        <w:rPr>
          <w:noProof/>
        </w:rPr>
        <w:t>177</w:t>
      </w:r>
      <w:r>
        <w:rPr>
          <w:noProof/>
        </w:rPr>
        <w:fldChar w:fldCharType="end"/>
      </w:r>
    </w:p>
    <w:p w14:paraId="682886FD" w14:textId="0FFAF134" w:rsidR="00400F56" w:rsidRDefault="00400F56">
      <w:pPr>
        <w:pStyle w:val="TOC3"/>
        <w:rPr>
          <w:rFonts w:asciiTheme="minorHAnsi" w:eastAsiaTheme="minorEastAsia" w:hAnsiTheme="minorHAnsi" w:cstheme="minorBidi"/>
          <w:noProof/>
          <w:sz w:val="22"/>
          <w:szCs w:val="22"/>
          <w:lang w:eastAsia="en-GB"/>
        </w:rPr>
      </w:pPr>
      <w:r w:rsidRPr="0094295A">
        <w:rPr>
          <w:noProof/>
          <w:snapToGrid w:val="0"/>
          <w:lang w:val="en-US" w:eastAsia="en-GB"/>
        </w:rPr>
        <w:t>11.4.1</w:t>
      </w:r>
      <w:r>
        <w:rPr>
          <w:rFonts w:asciiTheme="minorHAnsi" w:eastAsiaTheme="minorEastAsia" w:hAnsiTheme="minorHAnsi" w:cstheme="minorBidi"/>
          <w:noProof/>
          <w:sz w:val="22"/>
          <w:szCs w:val="22"/>
          <w:lang w:eastAsia="en-GB"/>
        </w:rPr>
        <w:tab/>
      </w:r>
      <w:r w:rsidRPr="0094295A">
        <w:rPr>
          <w:noProof/>
          <w:snapToGrid w:val="0"/>
          <w:lang w:val="en-US" w:eastAsia="en-GB"/>
        </w:rPr>
        <w:t>Data Format</w:t>
      </w:r>
      <w:r>
        <w:rPr>
          <w:noProof/>
        </w:rPr>
        <w:tab/>
      </w:r>
      <w:r>
        <w:rPr>
          <w:noProof/>
        </w:rPr>
        <w:fldChar w:fldCharType="begin" w:fldLock="1"/>
      </w:r>
      <w:r>
        <w:rPr>
          <w:noProof/>
        </w:rPr>
        <w:instrText xml:space="preserve"> PAGEREF _Toc123563822 \h </w:instrText>
      </w:r>
      <w:r>
        <w:rPr>
          <w:noProof/>
        </w:rPr>
      </w:r>
      <w:r>
        <w:rPr>
          <w:noProof/>
        </w:rPr>
        <w:fldChar w:fldCharType="separate"/>
      </w:r>
      <w:r>
        <w:rPr>
          <w:noProof/>
        </w:rPr>
        <w:t>177</w:t>
      </w:r>
      <w:r>
        <w:rPr>
          <w:noProof/>
        </w:rPr>
        <w:fldChar w:fldCharType="end"/>
      </w:r>
    </w:p>
    <w:p w14:paraId="75CF8155" w14:textId="02777F0D" w:rsidR="00400F56" w:rsidRDefault="00400F56">
      <w:pPr>
        <w:pStyle w:val="TOC3"/>
        <w:rPr>
          <w:rFonts w:asciiTheme="minorHAnsi" w:eastAsiaTheme="minorEastAsia" w:hAnsiTheme="minorHAnsi" w:cstheme="minorBidi"/>
          <w:noProof/>
          <w:sz w:val="22"/>
          <w:szCs w:val="22"/>
          <w:lang w:eastAsia="en-GB"/>
        </w:rPr>
      </w:pPr>
      <w:r w:rsidRPr="0094295A">
        <w:rPr>
          <w:noProof/>
          <w:snapToGrid w:val="0"/>
          <w:lang w:val="en-US" w:eastAsia="en-GB"/>
        </w:rPr>
        <w:t>11.4.2</w:t>
      </w:r>
      <w:r>
        <w:rPr>
          <w:rFonts w:asciiTheme="minorHAnsi" w:eastAsiaTheme="minorEastAsia" w:hAnsiTheme="minorHAnsi" w:cstheme="minorBidi"/>
          <w:noProof/>
          <w:sz w:val="22"/>
          <w:szCs w:val="22"/>
          <w:lang w:eastAsia="en-GB"/>
        </w:rPr>
        <w:tab/>
      </w:r>
      <w:r w:rsidRPr="0094295A">
        <w:rPr>
          <w:noProof/>
          <w:snapToGrid w:val="0"/>
          <w:lang w:val="en-US" w:eastAsia="en-GB"/>
        </w:rPr>
        <w:t>Example</w:t>
      </w:r>
      <w:r>
        <w:rPr>
          <w:noProof/>
        </w:rPr>
        <w:tab/>
      </w:r>
      <w:r>
        <w:rPr>
          <w:noProof/>
        </w:rPr>
        <w:fldChar w:fldCharType="begin" w:fldLock="1"/>
      </w:r>
      <w:r>
        <w:rPr>
          <w:noProof/>
        </w:rPr>
        <w:instrText xml:space="preserve"> PAGEREF _Toc123563823 \h </w:instrText>
      </w:r>
      <w:r>
        <w:rPr>
          <w:noProof/>
        </w:rPr>
      </w:r>
      <w:r>
        <w:rPr>
          <w:noProof/>
        </w:rPr>
        <w:fldChar w:fldCharType="separate"/>
      </w:r>
      <w:r>
        <w:rPr>
          <w:noProof/>
        </w:rPr>
        <w:t>178</w:t>
      </w:r>
      <w:r>
        <w:rPr>
          <w:noProof/>
        </w:rPr>
        <w:fldChar w:fldCharType="end"/>
      </w:r>
    </w:p>
    <w:p w14:paraId="34A18986" w14:textId="7107B3A9" w:rsidR="00400F56" w:rsidRDefault="00400F56">
      <w:pPr>
        <w:pStyle w:val="TOC2"/>
        <w:rPr>
          <w:rFonts w:asciiTheme="minorHAnsi" w:eastAsiaTheme="minorEastAsia" w:hAnsiTheme="minorHAnsi" w:cstheme="minorBidi"/>
          <w:noProof/>
          <w:sz w:val="22"/>
          <w:szCs w:val="22"/>
          <w:lang w:eastAsia="en-GB"/>
        </w:rPr>
      </w:pPr>
      <w:r w:rsidRPr="0094295A">
        <w:rPr>
          <w:noProof/>
          <w:snapToGrid w:val="0"/>
          <w:lang w:val="en-US" w:eastAsia="en-GB"/>
        </w:rPr>
        <w:t>11.5</w:t>
      </w:r>
      <w:r>
        <w:rPr>
          <w:rFonts w:asciiTheme="minorHAnsi" w:eastAsiaTheme="minorEastAsia" w:hAnsiTheme="minorHAnsi" w:cstheme="minorBidi"/>
          <w:noProof/>
          <w:sz w:val="22"/>
          <w:szCs w:val="22"/>
          <w:lang w:eastAsia="en-GB"/>
        </w:rPr>
        <w:tab/>
      </w:r>
      <w:r w:rsidRPr="0094295A">
        <w:rPr>
          <w:noProof/>
          <w:snapToGrid w:val="0"/>
          <w:lang w:val="en-US" w:eastAsia="en-GB"/>
        </w:rPr>
        <w:t>Service Protection De-Registration Format</w:t>
      </w:r>
      <w:r>
        <w:rPr>
          <w:noProof/>
        </w:rPr>
        <w:tab/>
      </w:r>
      <w:r>
        <w:rPr>
          <w:noProof/>
        </w:rPr>
        <w:fldChar w:fldCharType="begin" w:fldLock="1"/>
      </w:r>
      <w:r>
        <w:rPr>
          <w:noProof/>
        </w:rPr>
        <w:instrText xml:space="preserve"> PAGEREF _Toc123563824 \h </w:instrText>
      </w:r>
      <w:r>
        <w:rPr>
          <w:noProof/>
        </w:rPr>
      </w:r>
      <w:r>
        <w:rPr>
          <w:noProof/>
        </w:rPr>
        <w:fldChar w:fldCharType="separate"/>
      </w:r>
      <w:r>
        <w:rPr>
          <w:noProof/>
        </w:rPr>
        <w:t>178</w:t>
      </w:r>
      <w:r>
        <w:rPr>
          <w:noProof/>
        </w:rPr>
        <w:fldChar w:fldCharType="end"/>
      </w:r>
    </w:p>
    <w:p w14:paraId="3425A608" w14:textId="208018D0" w:rsidR="00400F56" w:rsidRDefault="00400F56">
      <w:pPr>
        <w:pStyle w:val="TOC3"/>
        <w:rPr>
          <w:rFonts w:asciiTheme="minorHAnsi" w:eastAsiaTheme="minorEastAsia" w:hAnsiTheme="minorHAnsi" w:cstheme="minorBidi"/>
          <w:noProof/>
          <w:sz w:val="22"/>
          <w:szCs w:val="22"/>
          <w:lang w:eastAsia="en-GB"/>
        </w:rPr>
      </w:pPr>
      <w:r w:rsidRPr="0094295A">
        <w:rPr>
          <w:noProof/>
          <w:snapToGrid w:val="0"/>
          <w:lang w:val="en-US" w:eastAsia="en-GB"/>
        </w:rPr>
        <w:t>11.5.1</w:t>
      </w:r>
      <w:r>
        <w:rPr>
          <w:rFonts w:asciiTheme="minorHAnsi" w:eastAsiaTheme="minorEastAsia" w:hAnsiTheme="minorHAnsi" w:cstheme="minorBidi"/>
          <w:noProof/>
          <w:sz w:val="22"/>
          <w:szCs w:val="22"/>
          <w:lang w:eastAsia="en-GB"/>
        </w:rPr>
        <w:tab/>
      </w:r>
      <w:r w:rsidRPr="0094295A">
        <w:rPr>
          <w:noProof/>
          <w:snapToGrid w:val="0"/>
          <w:lang w:val="en-US" w:eastAsia="en-GB"/>
        </w:rPr>
        <w:t>Data Format</w:t>
      </w:r>
      <w:r>
        <w:rPr>
          <w:noProof/>
        </w:rPr>
        <w:tab/>
      </w:r>
      <w:r>
        <w:rPr>
          <w:noProof/>
        </w:rPr>
        <w:fldChar w:fldCharType="begin" w:fldLock="1"/>
      </w:r>
      <w:r>
        <w:rPr>
          <w:noProof/>
        </w:rPr>
        <w:instrText xml:space="preserve"> PAGEREF _Toc123563825 \h </w:instrText>
      </w:r>
      <w:r>
        <w:rPr>
          <w:noProof/>
        </w:rPr>
      </w:r>
      <w:r>
        <w:rPr>
          <w:noProof/>
        </w:rPr>
        <w:fldChar w:fldCharType="separate"/>
      </w:r>
      <w:r>
        <w:rPr>
          <w:noProof/>
        </w:rPr>
        <w:t>178</w:t>
      </w:r>
      <w:r>
        <w:rPr>
          <w:noProof/>
        </w:rPr>
        <w:fldChar w:fldCharType="end"/>
      </w:r>
    </w:p>
    <w:p w14:paraId="235F5E45" w14:textId="0C3A5967" w:rsidR="00400F56" w:rsidRDefault="00400F56">
      <w:pPr>
        <w:pStyle w:val="TOC3"/>
        <w:rPr>
          <w:rFonts w:asciiTheme="minorHAnsi" w:eastAsiaTheme="minorEastAsia" w:hAnsiTheme="minorHAnsi" w:cstheme="minorBidi"/>
          <w:noProof/>
          <w:sz w:val="22"/>
          <w:szCs w:val="22"/>
          <w:lang w:eastAsia="en-GB"/>
        </w:rPr>
      </w:pPr>
      <w:r w:rsidRPr="0094295A">
        <w:rPr>
          <w:noProof/>
          <w:snapToGrid w:val="0"/>
          <w:lang w:val="en-US" w:eastAsia="en-GB"/>
        </w:rPr>
        <w:t>11.5.2</w:t>
      </w:r>
      <w:r>
        <w:rPr>
          <w:rFonts w:asciiTheme="minorHAnsi" w:eastAsiaTheme="minorEastAsia" w:hAnsiTheme="minorHAnsi" w:cstheme="minorBidi"/>
          <w:noProof/>
          <w:sz w:val="22"/>
          <w:szCs w:val="22"/>
          <w:lang w:eastAsia="en-GB"/>
        </w:rPr>
        <w:tab/>
      </w:r>
      <w:r w:rsidRPr="0094295A">
        <w:rPr>
          <w:noProof/>
          <w:snapToGrid w:val="0"/>
          <w:lang w:val="en-US" w:eastAsia="en-GB"/>
        </w:rPr>
        <w:t>Example</w:t>
      </w:r>
      <w:r>
        <w:rPr>
          <w:noProof/>
        </w:rPr>
        <w:tab/>
      </w:r>
      <w:r>
        <w:rPr>
          <w:noProof/>
        </w:rPr>
        <w:fldChar w:fldCharType="begin" w:fldLock="1"/>
      </w:r>
      <w:r>
        <w:rPr>
          <w:noProof/>
        </w:rPr>
        <w:instrText xml:space="preserve"> PAGEREF _Toc123563826 \h </w:instrText>
      </w:r>
      <w:r>
        <w:rPr>
          <w:noProof/>
        </w:rPr>
      </w:r>
      <w:r>
        <w:rPr>
          <w:noProof/>
        </w:rPr>
        <w:fldChar w:fldCharType="separate"/>
      </w:r>
      <w:r>
        <w:rPr>
          <w:noProof/>
        </w:rPr>
        <w:t>178</w:t>
      </w:r>
      <w:r>
        <w:rPr>
          <w:noProof/>
        </w:rPr>
        <w:fldChar w:fldCharType="end"/>
      </w:r>
    </w:p>
    <w:p w14:paraId="1CB03CFC" w14:textId="1A4A3112" w:rsidR="00400F56" w:rsidRDefault="00400F56">
      <w:pPr>
        <w:pStyle w:val="TOC2"/>
        <w:rPr>
          <w:rFonts w:asciiTheme="minorHAnsi" w:eastAsiaTheme="minorEastAsia" w:hAnsiTheme="minorHAnsi" w:cstheme="minorBidi"/>
          <w:noProof/>
          <w:sz w:val="22"/>
          <w:szCs w:val="22"/>
          <w:lang w:eastAsia="en-GB"/>
        </w:rPr>
      </w:pPr>
      <w:r w:rsidRPr="0094295A">
        <w:rPr>
          <w:noProof/>
          <w:snapToGrid w:val="0"/>
          <w:lang w:val="en-US" w:eastAsia="en-GB"/>
        </w:rPr>
        <w:t>11.6</w:t>
      </w:r>
      <w:r>
        <w:rPr>
          <w:rFonts w:asciiTheme="minorHAnsi" w:eastAsiaTheme="minorEastAsia" w:hAnsiTheme="minorHAnsi" w:cstheme="minorBidi"/>
          <w:noProof/>
          <w:sz w:val="22"/>
          <w:szCs w:val="22"/>
          <w:lang w:eastAsia="en-GB"/>
        </w:rPr>
        <w:tab/>
      </w:r>
      <w:r w:rsidRPr="0094295A">
        <w:rPr>
          <w:noProof/>
          <w:snapToGrid w:val="0"/>
          <w:lang w:val="en-US" w:eastAsia="en-GB"/>
        </w:rPr>
        <w:t>Service Protection MSK Request Format</w:t>
      </w:r>
      <w:r>
        <w:rPr>
          <w:noProof/>
        </w:rPr>
        <w:tab/>
      </w:r>
      <w:r>
        <w:rPr>
          <w:noProof/>
        </w:rPr>
        <w:fldChar w:fldCharType="begin" w:fldLock="1"/>
      </w:r>
      <w:r>
        <w:rPr>
          <w:noProof/>
        </w:rPr>
        <w:instrText xml:space="preserve"> PAGEREF _Toc123563827 \h </w:instrText>
      </w:r>
      <w:r>
        <w:rPr>
          <w:noProof/>
        </w:rPr>
      </w:r>
      <w:r>
        <w:rPr>
          <w:noProof/>
        </w:rPr>
        <w:fldChar w:fldCharType="separate"/>
      </w:r>
      <w:r>
        <w:rPr>
          <w:noProof/>
        </w:rPr>
        <w:t>179</w:t>
      </w:r>
      <w:r>
        <w:rPr>
          <w:noProof/>
        </w:rPr>
        <w:fldChar w:fldCharType="end"/>
      </w:r>
    </w:p>
    <w:p w14:paraId="302040B3" w14:textId="750DC233" w:rsidR="00400F56" w:rsidRDefault="00400F56">
      <w:pPr>
        <w:pStyle w:val="TOC3"/>
        <w:rPr>
          <w:rFonts w:asciiTheme="minorHAnsi" w:eastAsiaTheme="minorEastAsia" w:hAnsiTheme="minorHAnsi" w:cstheme="minorBidi"/>
          <w:noProof/>
          <w:sz w:val="22"/>
          <w:szCs w:val="22"/>
          <w:lang w:eastAsia="en-GB"/>
        </w:rPr>
      </w:pPr>
      <w:r w:rsidRPr="0094295A">
        <w:rPr>
          <w:noProof/>
          <w:snapToGrid w:val="0"/>
          <w:lang w:val="en-US" w:eastAsia="en-GB"/>
        </w:rPr>
        <w:t>11.6.1</w:t>
      </w:r>
      <w:r>
        <w:rPr>
          <w:rFonts w:asciiTheme="minorHAnsi" w:eastAsiaTheme="minorEastAsia" w:hAnsiTheme="minorHAnsi" w:cstheme="minorBidi"/>
          <w:noProof/>
          <w:sz w:val="22"/>
          <w:szCs w:val="22"/>
          <w:lang w:eastAsia="en-GB"/>
        </w:rPr>
        <w:tab/>
      </w:r>
      <w:r w:rsidRPr="0094295A">
        <w:rPr>
          <w:noProof/>
          <w:snapToGrid w:val="0"/>
          <w:lang w:val="en-US" w:eastAsia="en-GB"/>
        </w:rPr>
        <w:t>Data Format</w:t>
      </w:r>
      <w:r>
        <w:rPr>
          <w:noProof/>
        </w:rPr>
        <w:tab/>
      </w:r>
      <w:r>
        <w:rPr>
          <w:noProof/>
        </w:rPr>
        <w:fldChar w:fldCharType="begin" w:fldLock="1"/>
      </w:r>
      <w:r>
        <w:rPr>
          <w:noProof/>
        </w:rPr>
        <w:instrText xml:space="preserve"> PAGEREF _Toc123563828 \h </w:instrText>
      </w:r>
      <w:r>
        <w:rPr>
          <w:noProof/>
        </w:rPr>
      </w:r>
      <w:r>
        <w:rPr>
          <w:noProof/>
        </w:rPr>
        <w:fldChar w:fldCharType="separate"/>
      </w:r>
      <w:r>
        <w:rPr>
          <w:noProof/>
        </w:rPr>
        <w:t>179</w:t>
      </w:r>
      <w:r>
        <w:rPr>
          <w:noProof/>
        </w:rPr>
        <w:fldChar w:fldCharType="end"/>
      </w:r>
    </w:p>
    <w:p w14:paraId="605EF2DC" w14:textId="53E29F97" w:rsidR="00400F56" w:rsidRDefault="00400F56">
      <w:pPr>
        <w:pStyle w:val="TOC3"/>
        <w:rPr>
          <w:rFonts w:asciiTheme="minorHAnsi" w:eastAsiaTheme="minorEastAsia" w:hAnsiTheme="minorHAnsi" w:cstheme="minorBidi"/>
          <w:noProof/>
          <w:sz w:val="22"/>
          <w:szCs w:val="22"/>
          <w:lang w:eastAsia="en-GB"/>
        </w:rPr>
      </w:pPr>
      <w:r w:rsidRPr="0094295A">
        <w:rPr>
          <w:noProof/>
          <w:snapToGrid w:val="0"/>
          <w:lang w:val="en-US" w:eastAsia="en-GB"/>
        </w:rPr>
        <w:t>11.6.2</w:t>
      </w:r>
      <w:r>
        <w:rPr>
          <w:rFonts w:asciiTheme="minorHAnsi" w:eastAsiaTheme="minorEastAsia" w:hAnsiTheme="minorHAnsi" w:cstheme="minorBidi"/>
          <w:noProof/>
          <w:sz w:val="22"/>
          <w:szCs w:val="22"/>
          <w:lang w:eastAsia="en-GB"/>
        </w:rPr>
        <w:tab/>
      </w:r>
      <w:r w:rsidRPr="0094295A">
        <w:rPr>
          <w:noProof/>
          <w:snapToGrid w:val="0"/>
          <w:lang w:val="en-US" w:eastAsia="en-GB"/>
        </w:rPr>
        <w:t>Example</w:t>
      </w:r>
      <w:r>
        <w:rPr>
          <w:noProof/>
        </w:rPr>
        <w:tab/>
      </w:r>
      <w:r>
        <w:rPr>
          <w:noProof/>
        </w:rPr>
        <w:fldChar w:fldCharType="begin" w:fldLock="1"/>
      </w:r>
      <w:r>
        <w:rPr>
          <w:noProof/>
        </w:rPr>
        <w:instrText xml:space="preserve"> PAGEREF _Toc123563829 \h </w:instrText>
      </w:r>
      <w:r>
        <w:rPr>
          <w:noProof/>
        </w:rPr>
      </w:r>
      <w:r>
        <w:rPr>
          <w:noProof/>
        </w:rPr>
        <w:fldChar w:fldCharType="separate"/>
      </w:r>
      <w:r>
        <w:rPr>
          <w:noProof/>
        </w:rPr>
        <w:t>179</w:t>
      </w:r>
      <w:r>
        <w:rPr>
          <w:noProof/>
        </w:rPr>
        <w:fldChar w:fldCharType="end"/>
      </w:r>
    </w:p>
    <w:p w14:paraId="3597C7FA" w14:textId="527AB90B" w:rsidR="00400F56" w:rsidRDefault="00400F56">
      <w:pPr>
        <w:pStyle w:val="TOC2"/>
        <w:rPr>
          <w:rFonts w:asciiTheme="minorHAnsi" w:eastAsiaTheme="minorEastAsia" w:hAnsiTheme="minorHAnsi" w:cstheme="minorBidi"/>
          <w:noProof/>
          <w:sz w:val="22"/>
          <w:szCs w:val="22"/>
          <w:lang w:eastAsia="en-GB"/>
        </w:rPr>
      </w:pPr>
      <w:r w:rsidRPr="0094295A">
        <w:rPr>
          <w:noProof/>
          <w:snapToGrid w:val="0"/>
          <w:lang w:val="en-US" w:eastAsia="en-GB"/>
        </w:rPr>
        <w:t>11.7</w:t>
      </w:r>
      <w:r>
        <w:rPr>
          <w:rFonts w:asciiTheme="minorHAnsi" w:eastAsiaTheme="minorEastAsia" w:hAnsiTheme="minorHAnsi" w:cstheme="minorBidi"/>
          <w:noProof/>
          <w:sz w:val="22"/>
          <w:szCs w:val="22"/>
          <w:lang w:eastAsia="en-GB"/>
        </w:rPr>
        <w:tab/>
      </w:r>
      <w:r>
        <w:rPr>
          <w:noProof/>
        </w:rPr>
        <w:t>Service Protection Registration and De-Registration Response Format</w:t>
      </w:r>
      <w:r>
        <w:rPr>
          <w:noProof/>
        </w:rPr>
        <w:tab/>
      </w:r>
      <w:r>
        <w:rPr>
          <w:noProof/>
        </w:rPr>
        <w:fldChar w:fldCharType="begin" w:fldLock="1"/>
      </w:r>
      <w:r>
        <w:rPr>
          <w:noProof/>
        </w:rPr>
        <w:instrText xml:space="preserve"> PAGEREF _Toc123563830 \h </w:instrText>
      </w:r>
      <w:r>
        <w:rPr>
          <w:noProof/>
        </w:rPr>
      </w:r>
      <w:r>
        <w:rPr>
          <w:noProof/>
        </w:rPr>
        <w:fldChar w:fldCharType="separate"/>
      </w:r>
      <w:r>
        <w:rPr>
          <w:noProof/>
        </w:rPr>
        <w:t>179</w:t>
      </w:r>
      <w:r>
        <w:rPr>
          <w:noProof/>
        </w:rPr>
        <w:fldChar w:fldCharType="end"/>
      </w:r>
    </w:p>
    <w:p w14:paraId="1ADF846F" w14:textId="238538E4" w:rsidR="00400F56" w:rsidRDefault="00400F56">
      <w:pPr>
        <w:pStyle w:val="TOC3"/>
        <w:rPr>
          <w:rFonts w:asciiTheme="minorHAnsi" w:eastAsiaTheme="minorEastAsia" w:hAnsiTheme="minorHAnsi" w:cstheme="minorBidi"/>
          <w:noProof/>
          <w:sz w:val="22"/>
          <w:szCs w:val="22"/>
          <w:lang w:eastAsia="en-GB"/>
        </w:rPr>
      </w:pPr>
      <w:r w:rsidRPr="0094295A">
        <w:rPr>
          <w:noProof/>
          <w:snapToGrid w:val="0"/>
          <w:lang w:val="en-US" w:eastAsia="en-GB"/>
        </w:rPr>
        <w:t>11.7.1</w:t>
      </w:r>
      <w:r>
        <w:rPr>
          <w:rFonts w:asciiTheme="minorHAnsi" w:eastAsiaTheme="minorEastAsia" w:hAnsiTheme="minorHAnsi" w:cstheme="minorBidi"/>
          <w:noProof/>
          <w:sz w:val="22"/>
          <w:szCs w:val="22"/>
          <w:lang w:eastAsia="en-GB"/>
        </w:rPr>
        <w:tab/>
      </w:r>
      <w:r w:rsidRPr="0094295A">
        <w:rPr>
          <w:noProof/>
          <w:snapToGrid w:val="0"/>
          <w:lang w:val="en-US" w:eastAsia="en-GB"/>
        </w:rPr>
        <w:t>Data Format</w:t>
      </w:r>
      <w:r>
        <w:rPr>
          <w:noProof/>
        </w:rPr>
        <w:tab/>
      </w:r>
      <w:r>
        <w:rPr>
          <w:noProof/>
        </w:rPr>
        <w:fldChar w:fldCharType="begin" w:fldLock="1"/>
      </w:r>
      <w:r>
        <w:rPr>
          <w:noProof/>
        </w:rPr>
        <w:instrText xml:space="preserve"> PAGEREF _Toc123563831 \h </w:instrText>
      </w:r>
      <w:r>
        <w:rPr>
          <w:noProof/>
        </w:rPr>
      </w:r>
      <w:r>
        <w:rPr>
          <w:noProof/>
        </w:rPr>
        <w:fldChar w:fldCharType="separate"/>
      </w:r>
      <w:r>
        <w:rPr>
          <w:noProof/>
        </w:rPr>
        <w:t>179</w:t>
      </w:r>
      <w:r>
        <w:rPr>
          <w:noProof/>
        </w:rPr>
        <w:fldChar w:fldCharType="end"/>
      </w:r>
    </w:p>
    <w:p w14:paraId="0BE85C29" w14:textId="6B835B00" w:rsidR="00400F56" w:rsidRDefault="00400F56">
      <w:pPr>
        <w:pStyle w:val="TOC3"/>
        <w:rPr>
          <w:rFonts w:asciiTheme="minorHAnsi" w:eastAsiaTheme="minorEastAsia" w:hAnsiTheme="minorHAnsi" w:cstheme="minorBidi"/>
          <w:noProof/>
          <w:sz w:val="22"/>
          <w:szCs w:val="22"/>
          <w:lang w:eastAsia="en-GB"/>
        </w:rPr>
      </w:pPr>
      <w:r w:rsidRPr="0094295A">
        <w:rPr>
          <w:noProof/>
          <w:snapToGrid w:val="0"/>
          <w:lang w:eastAsia="en-GB"/>
        </w:rPr>
        <w:t>11.7.2</w:t>
      </w:r>
      <w:r>
        <w:rPr>
          <w:rFonts w:asciiTheme="minorHAnsi" w:eastAsiaTheme="minorEastAsia" w:hAnsiTheme="minorHAnsi" w:cstheme="minorBidi"/>
          <w:noProof/>
          <w:sz w:val="22"/>
          <w:szCs w:val="22"/>
          <w:lang w:eastAsia="en-GB"/>
        </w:rPr>
        <w:tab/>
      </w:r>
      <w:r w:rsidRPr="0094295A">
        <w:rPr>
          <w:noProof/>
          <w:snapToGrid w:val="0"/>
          <w:lang w:eastAsia="en-GB"/>
        </w:rPr>
        <w:t>Example</w:t>
      </w:r>
      <w:r>
        <w:rPr>
          <w:noProof/>
        </w:rPr>
        <w:tab/>
      </w:r>
      <w:r>
        <w:rPr>
          <w:noProof/>
        </w:rPr>
        <w:fldChar w:fldCharType="begin" w:fldLock="1"/>
      </w:r>
      <w:r>
        <w:rPr>
          <w:noProof/>
        </w:rPr>
        <w:instrText xml:space="preserve"> PAGEREF _Toc123563832 \h </w:instrText>
      </w:r>
      <w:r>
        <w:rPr>
          <w:noProof/>
        </w:rPr>
      </w:r>
      <w:r>
        <w:rPr>
          <w:noProof/>
        </w:rPr>
        <w:fldChar w:fldCharType="separate"/>
      </w:r>
      <w:r>
        <w:rPr>
          <w:noProof/>
        </w:rPr>
        <w:t>180</w:t>
      </w:r>
      <w:r>
        <w:rPr>
          <w:noProof/>
        </w:rPr>
        <w:fldChar w:fldCharType="end"/>
      </w:r>
    </w:p>
    <w:p w14:paraId="6C244F75" w14:textId="38E19DC6" w:rsidR="00400F56" w:rsidRDefault="00400F56">
      <w:pPr>
        <w:pStyle w:val="TOC2"/>
        <w:rPr>
          <w:rFonts w:asciiTheme="minorHAnsi" w:eastAsiaTheme="minorEastAsia" w:hAnsiTheme="minorHAnsi" w:cstheme="minorBidi"/>
          <w:noProof/>
          <w:sz w:val="22"/>
          <w:szCs w:val="22"/>
          <w:lang w:eastAsia="en-GB"/>
        </w:rPr>
      </w:pPr>
      <w:r w:rsidRPr="0094295A">
        <w:rPr>
          <w:noProof/>
          <w:snapToGrid w:val="0"/>
          <w:lang w:eastAsia="en-GB"/>
        </w:rPr>
        <w:t>11.8</w:t>
      </w:r>
      <w:r>
        <w:rPr>
          <w:rFonts w:asciiTheme="minorHAnsi" w:eastAsiaTheme="minorEastAsia" w:hAnsiTheme="minorHAnsi" w:cstheme="minorBidi"/>
          <w:noProof/>
          <w:sz w:val="22"/>
          <w:szCs w:val="22"/>
          <w:lang w:eastAsia="en-GB"/>
        </w:rPr>
        <w:tab/>
      </w:r>
      <w:r>
        <w:rPr>
          <w:noProof/>
        </w:rPr>
        <w:t>Service Protection MSK Response Format</w:t>
      </w:r>
      <w:r>
        <w:rPr>
          <w:noProof/>
        </w:rPr>
        <w:tab/>
      </w:r>
      <w:r>
        <w:rPr>
          <w:noProof/>
        </w:rPr>
        <w:fldChar w:fldCharType="begin" w:fldLock="1"/>
      </w:r>
      <w:r>
        <w:rPr>
          <w:noProof/>
        </w:rPr>
        <w:instrText xml:space="preserve"> PAGEREF _Toc123563833 \h </w:instrText>
      </w:r>
      <w:r>
        <w:rPr>
          <w:noProof/>
        </w:rPr>
      </w:r>
      <w:r>
        <w:rPr>
          <w:noProof/>
        </w:rPr>
        <w:fldChar w:fldCharType="separate"/>
      </w:r>
      <w:r>
        <w:rPr>
          <w:noProof/>
        </w:rPr>
        <w:t>180</w:t>
      </w:r>
      <w:r>
        <w:rPr>
          <w:noProof/>
        </w:rPr>
        <w:fldChar w:fldCharType="end"/>
      </w:r>
    </w:p>
    <w:p w14:paraId="48092F0B" w14:textId="0F86739F" w:rsidR="00400F56" w:rsidRDefault="00400F56">
      <w:pPr>
        <w:pStyle w:val="TOC3"/>
        <w:rPr>
          <w:rFonts w:asciiTheme="minorHAnsi" w:eastAsiaTheme="minorEastAsia" w:hAnsiTheme="minorHAnsi" w:cstheme="minorBidi"/>
          <w:noProof/>
          <w:sz w:val="22"/>
          <w:szCs w:val="22"/>
          <w:lang w:eastAsia="en-GB"/>
        </w:rPr>
      </w:pPr>
      <w:r w:rsidRPr="0094295A">
        <w:rPr>
          <w:noProof/>
          <w:snapToGrid w:val="0"/>
          <w:lang w:val="en-US" w:eastAsia="en-GB"/>
        </w:rPr>
        <w:t>11.8.1</w:t>
      </w:r>
      <w:r>
        <w:rPr>
          <w:rFonts w:asciiTheme="minorHAnsi" w:eastAsiaTheme="minorEastAsia" w:hAnsiTheme="minorHAnsi" w:cstheme="minorBidi"/>
          <w:noProof/>
          <w:sz w:val="22"/>
          <w:szCs w:val="22"/>
          <w:lang w:eastAsia="en-GB"/>
        </w:rPr>
        <w:tab/>
      </w:r>
      <w:r w:rsidRPr="0094295A">
        <w:rPr>
          <w:noProof/>
          <w:snapToGrid w:val="0"/>
          <w:lang w:val="en-US" w:eastAsia="en-GB"/>
        </w:rPr>
        <w:t>Data Format</w:t>
      </w:r>
      <w:r>
        <w:rPr>
          <w:noProof/>
        </w:rPr>
        <w:tab/>
      </w:r>
      <w:r>
        <w:rPr>
          <w:noProof/>
        </w:rPr>
        <w:fldChar w:fldCharType="begin" w:fldLock="1"/>
      </w:r>
      <w:r>
        <w:rPr>
          <w:noProof/>
        </w:rPr>
        <w:instrText xml:space="preserve"> PAGEREF _Toc123563834 \h </w:instrText>
      </w:r>
      <w:r>
        <w:rPr>
          <w:noProof/>
        </w:rPr>
      </w:r>
      <w:r>
        <w:rPr>
          <w:noProof/>
        </w:rPr>
        <w:fldChar w:fldCharType="separate"/>
      </w:r>
      <w:r>
        <w:rPr>
          <w:noProof/>
        </w:rPr>
        <w:t>180</w:t>
      </w:r>
      <w:r>
        <w:rPr>
          <w:noProof/>
        </w:rPr>
        <w:fldChar w:fldCharType="end"/>
      </w:r>
    </w:p>
    <w:p w14:paraId="235E966F" w14:textId="6566F007" w:rsidR="00400F56" w:rsidRDefault="00400F56">
      <w:pPr>
        <w:pStyle w:val="TOC3"/>
        <w:rPr>
          <w:rFonts w:asciiTheme="minorHAnsi" w:eastAsiaTheme="minorEastAsia" w:hAnsiTheme="minorHAnsi" w:cstheme="minorBidi"/>
          <w:noProof/>
          <w:sz w:val="22"/>
          <w:szCs w:val="22"/>
          <w:lang w:eastAsia="en-GB"/>
        </w:rPr>
      </w:pPr>
      <w:r w:rsidRPr="0094295A">
        <w:rPr>
          <w:noProof/>
          <w:snapToGrid w:val="0"/>
          <w:lang w:val="en-US" w:eastAsia="en-GB"/>
        </w:rPr>
        <w:t>11.8.2</w:t>
      </w:r>
      <w:r>
        <w:rPr>
          <w:rFonts w:asciiTheme="minorHAnsi" w:eastAsiaTheme="minorEastAsia" w:hAnsiTheme="minorHAnsi" w:cstheme="minorBidi"/>
          <w:noProof/>
          <w:sz w:val="22"/>
          <w:szCs w:val="22"/>
          <w:lang w:eastAsia="en-GB"/>
        </w:rPr>
        <w:tab/>
      </w:r>
      <w:r w:rsidRPr="0094295A">
        <w:rPr>
          <w:noProof/>
          <w:snapToGrid w:val="0"/>
          <w:lang w:val="en-US" w:eastAsia="en-GB"/>
        </w:rPr>
        <w:t>Example</w:t>
      </w:r>
      <w:r>
        <w:rPr>
          <w:noProof/>
        </w:rPr>
        <w:tab/>
      </w:r>
      <w:r>
        <w:rPr>
          <w:noProof/>
        </w:rPr>
        <w:fldChar w:fldCharType="begin" w:fldLock="1"/>
      </w:r>
      <w:r>
        <w:rPr>
          <w:noProof/>
        </w:rPr>
        <w:instrText xml:space="preserve"> PAGEREF _Toc123563835 \h </w:instrText>
      </w:r>
      <w:r>
        <w:rPr>
          <w:noProof/>
        </w:rPr>
      </w:r>
      <w:r>
        <w:rPr>
          <w:noProof/>
        </w:rPr>
        <w:fldChar w:fldCharType="separate"/>
      </w:r>
      <w:r>
        <w:rPr>
          <w:noProof/>
        </w:rPr>
        <w:t>181</w:t>
      </w:r>
      <w:r>
        <w:rPr>
          <w:noProof/>
        </w:rPr>
        <w:fldChar w:fldCharType="end"/>
      </w:r>
    </w:p>
    <w:p w14:paraId="7EBDE734" w14:textId="7FCF8A19" w:rsidR="00400F56" w:rsidRDefault="00400F56">
      <w:pPr>
        <w:pStyle w:val="TOC2"/>
        <w:rPr>
          <w:rFonts w:asciiTheme="minorHAnsi" w:eastAsiaTheme="minorEastAsia" w:hAnsiTheme="minorHAnsi" w:cstheme="minorBidi"/>
          <w:noProof/>
          <w:sz w:val="22"/>
          <w:szCs w:val="22"/>
          <w:lang w:eastAsia="en-GB"/>
        </w:rPr>
      </w:pPr>
      <w:r w:rsidRPr="0094295A">
        <w:rPr>
          <w:noProof/>
          <w:lang w:val="en-US"/>
        </w:rPr>
        <w:t>11.9</w:t>
      </w:r>
      <w:r>
        <w:rPr>
          <w:rFonts w:asciiTheme="minorHAnsi" w:eastAsiaTheme="minorEastAsia" w:hAnsiTheme="minorHAnsi" w:cstheme="minorBidi"/>
          <w:noProof/>
          <w:sz w:val="22"/>
          <w:szCs w:val="22"/>
          <w:lang w:eastAsia="en-GB"/>
        </w:rPr>
        <w:tab/>
      </w:r>
      <w:r w:rsidRPr="0094295A">
        <w:rPr>
          <w:noProof/>
          <w:lang w:val="en-US"/>
        </w:rPr>
        <w:t>MBMS Feature Requirements</w:t>
      </w:r>
      <w:r>
        <w:rPr>
          <w:noProof/>
        </w:rPr>
        <w:tab/>
      </w:r>
      <w:r>
        <w:rPr>
          <w:noProof/>
        </w:rPr>
        <w:fldChar w:fldCharType="begin" w:fldLock="1"/>
      </w:r>
      <w:r>
        <w:rPr>
          <w:noProof/>
        </w:rPr>
        <w:instrText xml:space="preserve"> PAGEREF _Toc123563836 \h </w:instrText>
      </w:r>
      <w:r>
        <w:rPr>
          <w:noProof/>
        </w:rPr>
      </w:r>
      <w:r>
        <w:rPr>
          <w:noProof/>
        </w:rPr>
        <w:fldChar w:fldCharType="separate"/>
      </w:r>
      <w:r>
        <w:rPr>
          <w:noProof/>
        </w:rPr>
        <w:t>181</w:t>
      </w:r>
      <w:r>
        <w:rPr>
          <w:noProof/>
        </w:rPr>
        <w:fldChar w:fldCharType="end"/>
      </w:r>
    </w:p>
    <w:p w14:paraId="565BAFA6" w14:textId="6EAE484A" w:rsidR="00400F56" w:rsidRDefault="00400F56">
      <w:pPr>
        <w:pStyle w:val="TOC1"/>
        <w:rPr>
          <w:rFonts w:asciiTheme="minorHAnsi" w:eastAsiaTheme="minorEastAsia" w:hAnsiTheme="minorHAnsi" w:cstheme="minorBidi"/>
          <w:noProof/>
          <w:szCs w:val="22"/>
          <w:lang w:eastAsia="en-GB"/>
        </w:rPr>
      </w:pPr>
      <w:r>
        <w:rPr>
          <w:noProof/>
        </w:rPr>
        <w:t>12</w:t>
      </w:r>
      <w:r>
        <w:rPr>
          <w:rFonts w:asciiTheme="minorHAnsi" w:eastAsiaTheme="minorEastAsia" w:hAnsiTheme="minorHAnsi" w:cstheme="minorBidi"/>
          <w:noProof/>
          <w:szCs w:val="22"/>
          <w:lang w:eastAsia="en-GB"/>
        </w:rPr>
        <w:tab/>
      </w:r>
      <w:r>
        <w:rPr>
          <w:noProof/>
        </w:rPr>
        <w:t>MBMS operation on Demand (MooD)</w:t>
      </w:r>
      <w:r>
        <w:rPr>
          <w:noProof/>
        </w:rPr>
        <w:tab/>
      </w:r>
      <w:r>
        <w:rPr>
          <w:noProof/>
        </w:rPr>
        <w:fldChar w:fldCharType="begin" w:fldLock="1"/>
      </w:r>
      <w:r>
        <w:rPr>
          <w:noProof/>
        </w:rPr>
        <w:instrText xml:space="preserve"> PAGEREF _Toc123563837 \h </w:instrText>
      </w:r>
      <w:r>
        <w:rPr>
          <w:noProof/>
        </w:rPr>
      </w:r>
      <w:r>
        <w:rPr>
          <w:noProof/>
        </w:rPr>
        <w:fldChar w:fldCharType="separate"/>
      </w:r>
      <w:r>
        <w:rPr>
          <w:noProof/>
        </w:rPr>
        <w:t>183</w:t>
      </w:r>
      <w:r>
        <w:rPr>
          <w:noProof/>
        </w:rPr>
        <w:fldChar w:fldCharType="end"/>
      </w:r>
    </w:p>
    <w:p w14:paraId="166E5397" w14:textId="3A286F93" w:rsidR="00400F56" w:rsidRDefault="00400F56">
      <w:pPr>
        <w:pStyle w:val="TOC2"/>
        <w:rPr>
          <w:rFonts w:asciiTheme="minorHAnsi" w:eastAsiaTheme="minorEastAsia" w:hAnsiTheme="minorHAnsi" w:cstheme="minorBidi"/>
          <w:noProof/>
          <w:sz w:val="22"/>
          <w:szCs w:val="22"/>
          <w:lang w:eastAsia="en-GB"/>
        </w:rPr>
      </w:pPr>
      <w:r>
        <w:rPr>
          <w:noProof/>
        </w:rPr>
        <w:t>12.1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_Toc123563838 \h </w:instrText>
      </w:r>
      <w:r>
        <w:rPr>
          <w:noProof/>
        </w:rPr>
      </w:r>
      <w:r>
        <w:rPr>
          <w:noProof/>
        </w:rPr>
        <w:fldChar w:fldCharType="separate"/>
      </w:r>
      <w:r>
        <w:rPr>
          <w:noProof/>
        </w:rPr>
        <w:t>183</w:t>
      </w:r>
      <w:r>
        <w:rPr>
          <w:noProof/>
        </w:rPr>
        <w:fldChar w:fldCharType="end"/>
      </w:r>
    </w:p>
    <w:p w14:paraId="21898AFE" w14:textId="179E3955" w:rsidR="00400F56" w:rsidRDefault="00400F56">
      <w:pPr>
        <w:pStyle w:val="TOC2"/>
        <w:rPr>
          <w:rFonts w:asciiTheme="minorHAnsi" w:eastAsiaTheme="minorEastAsia" w:hAnsiTheme="minorHAnsi" w:cstheme="minorBidi"/>
          <w:noProof/>
          <w:sz w:val="22"/>
          <w:szCs w:val="22"/>
          <w:lang w:eastAsia="en-GB"/>
        </w:rPr>
      </w:pPr>
      <w:r>
        <w:rPr>
          <w:noProof/>
        </w:rPr>
        <w:t>12.2</w:t>
      </w:r>
      <w:r>
        <w:rPr>
          <w:rFonts w:asciiTheme="minorHAnsi" w:eastAsiaTheme="minorEastAsia" w:hAnsiTheme="minorHAnsi" w:cstheme="minorBidi"/>
          <w:noProof/>
          <w:sz w:val="22"/>
          <w:szCs w:val="22"/>
          <w:lang w:eastAsia="en-GB"/>
        </w:rPr>
        <w:tab/>
      </w:r>
      <w:r>
        <w:rPr>
          <w:noProof/>
        </w:rPr>
        <w:t>UE-Elected Offloading</w:t>
      </w:r>
      <w:r>
        <w:rPr>
          <w:noProof/>
        </w:rPr>
        <w:tab/>
      </w:r>
      <w:r>
        <w:rPr>
          <w:noProof/>
        </w:rPr>
        <w:fldChar w:fldCharType="begin" w:fldLock="1"/>
      </w:r>
      <w:r>
        <w:rPr>
          <w:noProof/>
        </w:rPr>
        <w:instrText xml:space="preserve"> PAGEREF _Toc123563839 \h </w:instrText>
      </w:r>
      <w:r>
        <w:rPr>
          <w:noProof/>
        </w:rPr>
      </w:r>
      <w:r>
        <w:rPr>
          <w:noProof/>
        </w:rPr>
        <w:fldChar w:fldCharType="separate"/>
      </w:r>
      <w:r>
        <w:rPr>
          <w:noProof/>
        </w:rPr>
        <w:t>183</w:t>
      </w:r>
      <w:r>
        <w:rPr>
          <w:noProof/>
        </w:rPr>
        <w:fldChar w:fldCharType="end"/>
      </w:r>
    </w:p>
    <w:p w14:paraId="34A60286" w14:textId="6F485614" w:rsidR="00400F56" w:rsidRDefault="00400F56">
      <w:pPr>
        <w:pStyle w:val="TOC3"/>
        <w:rPr>
          <w:rFonts w:asciiTheme="minorHAnsi" w:eastAsiaTheme="minorEastAsia" w:hAnsiTheme="minorHAnsi" w:cstheme="minorBidi"/>
          <w:noProof/>
          <w:sz w:val="22"/>
          <w:szCs w:val="22"/>
          <w:lang w:eastAsia="en-GB"/>
        </w:rPr>
      </w:pPr>
      <w:r>
        <w:rPr>
          <w:noProof/>
        </w:rPr>
        <w:t>12.2.0</w:t>
      </w:r>
      <w:r>
        <w:rPr>
          <w:rFonts w:asciiTheme="minorHAnsi" w:eastAsiaTheme="minorEastAsia" w:hAnsiTheme="minorHAnsi" w:cstheme="minorBidi"/>
          <w:noProof/>
          <w:sz w:val="22"/>
          <w:szCs w:val="22"/>
          <w:lang w:eastAsia="en-GB"/>
        </w:rPr>
        <w:tab/>
      </w:r>
      <w:r>
        <w:rPr>
          <w:noProof/>
        </w:rPr>
        <w:t>General Procedures</w:t>
      </w:r>
      <w:r>
        <w:rPr>
          <w:noProof/>
        </w:rPr>
        <w:tab/>
      </w:r>
      <w:r>
        <w:rPr>
          <w:noProof/>
        </w:rPr>
        <w:fldChar w:fldCharType="begin" w:fldLock="1"/>
      </w:r>
      <w:r>
        <w:rPr>
          <w:noProof/>
        </w:rPr>
        <w:instrText xml:space="preserve"> PAGEREF _Toc123563840 \h </w:instrText>
      </w:r>
      <w:r>
        <w:rPr>
          <w:noProof/>
        </w:rPr>
      </w:r>
      <w:r>
        <w:rPr>
          <w:noProof/>
        </w:rPr>
        <w:fldChar w:fldCharType="separate"/>
      </w:r>
      <w:r>
        <w:rPr>
          <w:noProof/>
        </w:rPr>
        <w:t>183</w:t>
      </w:r>
      <w:r>
        <w:rPr>
          <w:noProof/>
        </w:rPr>
        <w:fldChar w:fldCharType="end"/>
      </w:r>
    </w:p>
    <w:p w14:paraId="5FBB96C2" w14:textId="74E817CB" w:rsidR="00400F56" w:rsidRDefault="00400F56">
      <w:pPr>
        <w:pStyle w:val="TOC3"/>
        <w:rPr>
          <w:rFonts w:asciiTheme="minorHAnsi" w:eastAsiaTheme="minorEastAsia" w:hAnsiTheme="minorHAnsi" w:cstheme="minorBidi"/>
          <w:noProof/>
          <w:sz w:val="22"/>
          <w:szCs w:val="22"/>
          <w:lang w:eastAsia="en-GB"/>
        </w:rPr>
      </w:pPr>
      <w:r>
        <w:rPr>
          <w:noProof/>
        </w:rPr>
        <w:t>12.2.1</w:t>
      </w:r>
      <w:r>
        <w:rPr>
          <w:rFonts w:asciiTheme="minorHAnsi" w:eastAsiaTheme="minorEastAsia" w:hAnsiTheme="minorHAnsi" w:cstheme="minorBidi"/>
          <w:noProof/>
          <w:sz w:val="22"/>
          <w:szCs w:val="22"/>
          <w:lang w:eastAsia="en-GB"/>
        </w:rPr>
        <w:tab/>
      </w:r>
      <w:r>
        <w:rPr>
          <w:noProof/>
        </w:rPr>
        <w:t>MooD Header Field</w:t>
      </w:r>
      <w:r>
        <w:rPr>
          <w:noProof/>
        </w:rPr>
        <w:tab/>
      </w:r>
      <w:r>
        <w:rPr>
          <w:noProof/>
        </w:rPr>
        <w:fldChar w:fldCharType="begin" w:fldLock="1"/>
      </w:r>
      <w:r>
        <w:rPr>
          <w:noProof/>
        </w:rPr>
        <w:instrText xml:space="preserve"> PAGEREF _Toc123563841 \h </w:instrText>
      </w:r>
      <w:r>
        <w:rPr>
          <w:noProof/>
        </w:rPr>
      </w:r>
      <w:r>
        <w:rPr>
          <w:noProof/>
        </w:rPr>
        <w:fldChar w:fldCharType="separate"/>
      </w:r>
      <w:r>
        <w:rPr>
          <w:noProof/>
        </w:rPr>
        <w:t>184</w:t>
      </w:r>
      <w:r>
        <w:rPr>
          <w:noProof/>
        </w:rPr>
        <w:fldChar w:fldCharType="end"/>
      </w:r>
    </w:p>
    <w:p w14:paraId="3A9386A4" w14:textId="08AE5A02" w:rsidR="00400F56" w:rsidRDefault="00400F56">
      <w:pPr>
        <w:pStyle w:val="TOC4"/>
        <w:rPr>
          <w:rFonts w:asciiTheme="minorHAnsi" w:eastAsiaTheme="minorEastAsia" w:hAnsiTheme="minorHAnsi" w:cstheme="minorBidi"/>
          <w:noProof/>
          <w:sz w:val="22"/>
          <w:szCs w:val="22"/>
          <w:lang w:eastAsia="en-GB"/>
        </w:rPr>
      </w:pPr>
      <w:r>
        <w:rPr>
          <w:noProof/>
        </w:rPr>
        <w:t>12.2.1.1</w:t>
      </w:r>
      <w:r>
        <w:rPr>
          <w:rFonts w:asciiTheme="minorHAnsi" w:eastAsiaTheme="minorEastAsia" w:hAnsiTheme="minorHAnsi" w:cstheme="minorBidi"/>
          <w:noProof/>
          <w:sz w:val="22"/>
          <w:szCs w:val="22"/>
          <w:lang w:eastAsia="en-GB"/>
        </w:rPr>
        <w:tab/>
      </w:r>
      <w:r>
        <w:rPr>
          <w:noProof/>
        </w:rPr>
        <w:t>MooD Header in HTTP-based Unicast Content Access</w:t>
      </w:r>
      <w:r>
        <w:rPr>
          <w:noProof/>
        </w:rPr>
        <w:tab/>
      </w:r>
      <w:r>
        <w:rPr>
          <w:noProof/>
        </w:rPr>
        <w:fldChar w:fldCharType="begin" w:fldLock="1"/>
      </w:r>
      <w:r>
        <w:rPr>
          <w:noProof/>
        </w:rPr>
        <w:instrText xml:space="preserve"> PAGEREF _Toc123563842 \h </w:instrText>
      </w:r>
      <w:r>
        <w:rPr>
          <w:noProof/>
        </w:rPr>
      </w:r>
      <w:r>
        <w:rPr>
          <w:noProof/>
        </w:rPr>
        <w:fldChar w:fldCharType="separate"/>
      </w:r>
      <w:r>
        <w:rPr>
          <w:noProof/>
        </w:rPr>
        <w:t>185</w:t>
      </w:r>
      <w:r>
        <w:rPr>
          <w:noProof/>
        </w:rPr>
        <w:fldChar w:fldCharType="end"/>
      </w:r>
    </w:p>
    <w:p w14:paraId="48A10636" w14:textId="4D015E04" w:rsidR="00400F56" w:rsidRDefault="00400F56">
      <w:pPr>
        <w:pStyle w:val="TOC4"/>
        <w:rPr>
          <w:rFonts w:asciiTheme="minorHAnsi" w:eastAsiaTheme="minorEastAsia" w:hAnsiTheme="minorHAnsi" w:cstheme="minorBidi"/>
          <w:noProof/>
          <w:sz w:val="22"/>
          <w:szCs w:val="22"/>
          <w:lang w:eastAsia="en-GB"/>
        </w:rPr>
      </w:pPr>
      <w:r>
        <w:rPr>
          <w:noProof/>
        </w:rPr>
        <w:t>12.2.1.2</w:t>
      </w:r>
      <w:r>
        <w:rPr>
          <w:rFonts w:asciiTheme="minorHAnsi" w:eastAsiaTheme="minorEastAsia" w:hAnsiTheme="minorHAnsi" w:cstheme="minorBidi"/>
          <w:noProof/>
          <w:sz w:val="22"/>
          <w:szCs w:val="22"/>
          <w:lang w:eastAsia="en-GB"/>
        </w:rPr>
        <w:tab/>
      </w:r>
      <w:r>
        <w:rPr>
          <w:noProof/>
        </w:rPr>
        <w:t>MooD Header in RTP/RTSP-based Unicast Content Access</w:t>
      </w:r>
      <w:r>
        <w:rPr>
          <w:noProof/>
        </w:rPr>
        <w:tab/>
      </w:r>
      <w:r>
        <w:rPr>
          <w:noProof/>
        </w:rPr>
        <w:fldChar w:fldCharType="begin" w:fldLock="1"/>
      </w:r>
      <w:r>
        <w:rPr>
          <w:noProof/>
        </w:rPr>
        <w:instrText xml:space="preserve"> PAGEREF _Toc123563843 \h </w:instrText>
      </w:r>
      <w:r>
        <w:rPr>
          <w:noProof/>
        </w:rPr>
      </w:r>
      <w:r>
        <w:rPr>
          <w:noProof/>
        </w:rPr>
        <w:fldChar w:fldCharType="separate"/>
      </w:r>
      <w:r>
        <w:rPr>
          <w:noProof/>
        </w:rPr>
        <w:t>185</w:t>
      </w:r>
      <w:r>
        <w:rPr>
          <w:noProof/>
        </w:rPr>
        <w:fldChar w:fldCharType="end"/>
      </w:r>
    </w:p>
    <w:p w14:paraId="64782E24" w14:textId="44CFB648" w:rsidR="00400F56" w:rsidRDefault="00400F56">
      <w:pPr>
        <w:pStyle w:val="TOC3"/>
        <w:rPr>
          <w:rFonts w:asciiTheme="minorHAnsi" w:eastAsiaTheme="minorEastAsia" w:hAnsiTheme="minorHAnsi" w:cstheme="minorBidi"/>
          <w:noProof/>
          <w:sz w:val="22"/>
          <w:szCs w:val="22"/>
          <w:lang w:eastAsia="en-GB"/>
        </w:rPr>
      </w:pPr>
      <w:r>
        <w:rPr>
          <w:noProof/>
        </w:rPr>
        <w:t>12.2.2</w:t>
      </w:r>
      <w:r>
        <w:rPr>
          <w:rFonts w:asciiTheme="minorHAnsi" w:eastAsiaTheme="minorEastAsia" w:hAnsiTheme="minorHAnsi" w:cstheme="minorBidi"/>
          <w:noProof/>
          <w:sz w:val="22"/>
          <w:szCs w:val="22"/>
          <w:lang w:eastAsia="en-GB"/>
        </w:rPr>
        <w:tab/>
      </w:r>
      <w:r>
        <w:rPr>
          <w:noProof/>
        </w:rPr>
        <w:t>MooD Configuration Management Object</w:t>
      </w:r>
      <w:r>
        <w:rPr>
          <w:noProof/>
        </w:rPr>
        <w:tab/>
      </w:r>
      <w:r>
        <w:rPr>
          <w:noProof/>
        </w:rPr>
        <w:fldChar w:fldCharType="begin" w:fldLock="1"/>
      </w:r>
      <w:r>
        <w:rPr>
          <w:noProof/>
        </w:rPr>
        <w:instrText xml:space="preserve"> PAGEREF _Toc123563844 \h </w:instrText>
      </w:r>
      <w:r>
        <w:rPr>
          <w:noProof/>
        </w:rPr>
      </w:r>
      <w:r>
        <w:rPr>
          <w:noProof/>
        </w:rPr>
        <w:fldChar w:fldCharType="separate"/>
      </w:r>
      <w:r>
        <w:rPr>
          <w:noProof/>
        </w:rPr>
        <w:t>186</w:t>
      </w:r>
      <w:r>
        <w:rPr>
          <w:noProof/>
        </w:rPr>
        <w:fldChar w:fldCharType="end"/>
      </w:r>
    </w:p>
    <w:p w14:paraId="718F03D3" w14:textId="5AE8649D" w:rsidR="00400F56" w:rsidRDefault="00400F56">
      <w:pPr>
        <w:pStyle w:val="TOC2"/>
        <w:rPr>
          <w:rFonts w:asciiTheme="minorHAnsi" w:eastAsiaTheme="minorEastAsia" w:hAnsiTheme="minorHAnsi" w:cstheme="minorBidi"/>
          <w:noProof/>
          <w:sz w:val="22"/>
          <w:szCs w:val="22"/>
          <w:lang w:eastAsia="en-GB"/>
        </w:rPr>
      </w:pPr>
      <w:r w:rsidRPr="0094295A">
        <w:rPr>
          <w:rFonts w:eastAsia="SimSun"/>
          <w:noProof/>
          <w:lang w:eastAsia="zh-CN"/>
        </w:rPr>
        <w:t>12.3</w:t>
      </w:r>
      <w:r>
        <w:rPr>
          <w:rFonts w:asciiTheme="minorHAnsi" w:eastAsiaTheme="minorEastAsia" w:hAnsiTheme="minorHAnsi" w:cstheme="minorBidi"/>
          <w:noProof/>
          <w:sz w:val="22"/>
          <w:szCs w:val="22"/>
          <w:lang w:eastAsia="en-GB"/>
        </w:rPr>
        <w:tab/>
      </w:r>
      <w:r>
        <w:rPr>
          <w:noProof/>
        </w:rPr>
        <w:t>Network-Elected Offloading</w:t>
      </w:r>
      <w:r>
        <w:rPr>
          <w:noProof/>
        </w:rPr>
        <w:tab/>
      </w:r>
      <w:r>
        <w:rPr>
          <w:noProof/>
        </w:rPr>
        <w:fldChar w:fldCharType="begin" w:fldLock="1"/>
      </w:r>
      <w:r>
        <w:rPr>
          <w:noProof/>
        </w:rPr>
        <w:instrText xml:space="preserve"> PAGEREF _Toc123563845 \h </w:instrText>
      </w:r>
      <w:r>
        <w:rPr>
          <w:noProof/>
        </w:rPr>
      </w:r>
      <w:r>
        <w:rPr>
          <w:noProof/>
        </w:rPr>
        <w:fldChar w:fldCharType="separate"/>
      </w:r>
      <w:r>
        <w:rPr>
          <w:noProof/>
        </w:rPr>
        <w:t>189</w:t>
      </w:r>
      <w:r>
        <w:rPr>
          <w:noProof/>
        </w:rPr>
        <w:fldChar w:fldCharType="end"/>
      </w:r>
    </w:p>
    <w:p w14:paraId="1692B34F" w14:textId="666FB55D" w:rsidR="00400F56" w:rsidRDefault="00400F56">
      <w:pPr>
        <w:pStyle w:val="TOC8"/>
        <w:rPr>
          <w:rFonts w:asciiTheme="minorHAnsi" w:eastAsiaTheme="minorEastAsia" w:hAnsiTheme="minorHAnsi" w:cstheme="minorBidi"/>
          <w:b w:val="0"/>
          <w:noProof/>
          <w:szCs w:val="22"/>
          <w:lang w:eastAsia="en-GB"/>
        </w:rPr>
      </w:pPr>
      <w:r>
        <w:rPr>
          <w:noProof/>
        </w:rPr>
        <w:t>Annex A (</w:t>
      </w:r>
      <w:r>
        <w:rPr>
          <w:noProof/>
          <w:lang w:eastAsia="ja-JP"/>
        </w:rPr>
        <w:t>normative</w:t>
      </w:r>
      <w:r>
        <w:rPr>
          <w:noProof/>
        </w:rPr>
        <w:t xml:space="preserve">): </w:t>
      </w:r>
      <w:r>
        <w:rPr>
          <w:noProof/>
          <w:lang w:eastAsia="ja-JP"/>
        </w:rPr>
        <w:t>FLUTE Support Requirements</w:t>
      </w:r>
      <w:r>
        <w:rPr>
          <w:noProof/>
        </w:rPr>
        <w:tab/>
      </w:r>
      <w:r>
        <w:rPr>
          <w:noProof/>
        </w:rPr>
        <w:fldChar w:fldCharType="begin" w:fldLock="1"/>
      </w:r>
      <w:r>
        <w:rPr>
          <w:noProof/>
        </w:rPr>
        <w:instrText xml:space="preserve"> PAGEREF _Toc123563846 \h </w:instrText>
      </w:r>
      <w:r>
        <w:rPr>
          <w:noProof/>
        </w:rPr>
      </w:r>
      <w:r>
        <w:rPr>
          <w:noProof/>
        </w:rPr>
        <w:fldChar w:fldCharType="separate"/>
      </w:r>
      <w:r>
        <w:rPr>
          <w:noProof/>
        </w:rPr>
        <w:t>190</w:t>
      </w:r>
      <w:r>
        <w:rPr>
          <w:noProof/>
        </w:rPr>
        <w:fldChar w:fldCharType="end"/>
      </w:r>
    </w:p>
    <w:p w14:paraId="14F5A8B5" w14:textId="0AE37682" w:rsidR="00400F56" w:rsidRDefault="00400F56">
      <w:pPr>
        <w:pStyle w:val="TOC8"/>
        <w:rPr>
          <w:rFonts w:asciiTheme="minorHAnsi" w:eastAsiaTheme="minorEastAsia" w:hAnsiTheme="minorHAnsi" w:cstheme="minorBidi"/>
          <w:b w:val="0"/>
          <w:noProof/>
          <w:szCs w:val="22"/>
          <w:lang w:eastAsia="en-GB"/>
        </w:rPr>
      </w:pPr>
      <w:r>
        <w:rPr>
          <w:noProof/>
        </w:rPr>
        <w:t>Annex B (</w:t>
      </w:r>
      <w:r>
        <w:rPr>
          <w:noProof/>
          <w:lang w:eastAsia="ja-JP"/>
        </w:rPr>
        <w:t>normative</w:t>
      </w:r>
      <w:r>
        <w:rPr>
          <w:noProof/>
        </w:rPr>
        <w:t xml:space="preserve">): </w:t>
      </w:r>
      <w:r>
        <w:rPr>
          <w:noProof/>
          <w:lang w:eastAsia="ja-JP"/>
        </w:rPr>
        <w:t>FEC encoder specification</w:t>
      </w:r>
      <w:r>
        <w:rPr>
          <w:noProof/>
        </w:rPr>
        <w:tab/>
      </w:r>
      <w:r>
        <w:rPr>
          <w:noProof/>
        </w:rPr>
        <w:fldChar w:fldCharType="begin" w:fldLock="1"/>
      </w:r>
      <w:r>
        <w:rPr>
          <w:noProof/>
        </w:rPr>
        <w:instrText xml:space="preserve"> PAGEREF _Toc123563847 \h </w:instrText>
      </w:r>
      <w:r>
        <w:rPr>
          <w:noProof/>
        </w:rPr>
      </w:r>
      <w:r>
        <w:rPr>
          <w:noProof/>
        </w:rPr>
        <w:fldChar w:fldCharType="separate"/>
      </w:r>
      <w:r>
        <w:rPr>
          <w:noProof/>
        </w:rPr>
        <w:t>192</w:t>
      </w:r>
      <w:r>
        <w:rPr>
          <w:noProof/>
        </w:rPr>
        <w:fldChar w:fldCharType="end"/>
      </w:r>
    </w:p>
    <w:p w14:paraId="2F55D46A" w14:textId="4C143F27" w:rsidR="00400F56" w:rsidRDefault="00400F56">
      <w:pPr>
        <w:pStyle w:val="TOC1"/>
        <w:rPr>
          <w:rFonts w:asciiTheme="minorHAnsi" w:eastAsiaTheme="minorEastAsia" w:hAnsiTheme="minorHAnsi" w:cstheme="minorBidi"/>
          <w:noProof/>
          <w:szCs w:val="22"/>
          <w:lang w:eastAsia="en-GB"/>
        </w:rPr>
      </w:pPr>
      <w:r>
        <w:rPr>
          <w:noProof/>
        </w:rPr>
        <w:t>B.1</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_Toc123563848 \h </w:instrText>
      </w:r>
      <w:r>
        <w:rPr>
          <w:noProof/>
        </w:rPr>
      </w:r>
      <w:r>
        <w:rPr>
          <w:noProof/>
        </w:rPr>
        <w:fldChar w:fldCharType="separate"/>
      </w:r>
      <w:r>
        <w:rPr>
          <w:noProof/>
        </w:rPr>
        <w:t>192</w:t>
      </w:r>
      <w:r>
        <w:rPr>
          <w:noProof/>
        </w:rPr>
        <w:fldChar w:fldCharType="end"/>
      </w:r>
    </w:p>
    <w:p w14:paraId="0AC2A3E1" w14:textId="1A18D92D" w:rsidR="00400F56" w:rsidRDefault="00400F56">
      <w:pPr>
        <w:pStyle w:val="TOC1"/>
        <w:rPr>
          <w:rFonts w:asciiTheme="minorHAnsi" w:eastAsiaTheme="minorEastAsia" w:hAnsiTheme="minorHAnsi" w:cstheme="minorBidi"/>
          <w:noProof/>
          <w:szCs w:val="22"/>
          <w:lang w:eastAsia="en-GB"/>
        </w:rPr>
      </w:pPr>
      <w:r>
        <w:rPr>
          <w:noProof/>
        </w:rPr>
        <w:t>B.2</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_Toc123563849 \h </w:instrText>
      </w:r>
      <w:r>
        <w:rPr>
          <w:noProof/>
        </w:rPr>
      </w:r>
      <w:r>
        <w:rPr>
          <w:noProof/>
        </w:rPr>
        <w:fldChar w:fldCharType="separate"/>
      </w:r>
      <w:r>
        <w:rPr>
          <w:noProof/>
        </w:rPr>
        <w:t>192</w:t>
      </w:r>
      <w:r>
        <w:rPr>
          <w:noProof/>
        </w:rPr>
        <w:fldChar w:fldCharType="end"/>
      </w:r>
    </w:p>
    <w:p w14:paraId="68159925" w14:textId="0C986517" w:rsidR="00400F56" w:rsidRDefault="00400F56">
      <w:pPr>
        <w:pStyle w:val="TOC1"/>
        <w:rPr>
          <w:rFonts w:asciiTheme="minorHAnsi" w:eastAsiaTheme="minorEastAsia" w:hAnsiTheme="minorHAnsi" w:cstheme="minorBidi"/>
          <w:noProof/>
          <w:szCs w:val="22"/>
          <w:lang w:eastAsia="en-GB"/>
        </w:rPr>
      </w:pPr>
      <w:r>
        <w:rPr>
          <w:noProof/>
        </w:rPr>
        <w:t>B.3</w:t>
      </w:r>
      <w:r>
        <w:rPr>
          <w:rFonts w:asciiTheme="minorHAnsi" w:eastAsiaTheme="minorEastAsia" w:hAnsiTheme="minorHAnsi" w:cstheme="minorBidi"/>
          <w:noProof/>
          <w:szCs w:val="22"/>
          <w:lang w:eastAsia="en-GB"/>
        </w:rPr>
        <w:tab/>
      </w:r>
      <w:r>
        <w:rPr>
          <w:noProof/>
        </w:rPr>
        <w:t>File download</w:t>
      </w:r>
      <w:r>
        <w:rPr>
          <w:noProof/>
        </w:rPr>
        <w:tab/>
      </w:r>
      <w:r>
        <w:rPr>
          <w:noProof/>
        </w:rPr>
        <w:fldChar w:fldCharType="begin" w:fldLock="1"/>
      </w:r>
      <w:r>
        <w:rPr>
          <w:noProof/>
        </w:rPr>
        <w:instrText xml:space="preserve"> PAGEREF _Toc123563850 \h </w:instrText>
      </w:r>
      <w:r>
        <w:rPr>
          <w:noProof/>
        </w:rPr>
      </w:r>
      <w:r>
        <w:rPr>
          <w:noProof/>
        </w:rPr>
        <w:fldChar w:fldCharType="separate"/>
      </w:r>
      <w:r>
        <w:rPr>
          <w:noProof/>
        </w:rPr>
        <w:t>192</w:t>
      </w:r>
      <w:r>
        <w:rPr>
          <w:noProof/>
        </w:rPr>
        <w:fldChar w:fldCharType="end"/>
      </w:r>
    </w:p>
    <w:p w14:paraId="1FA1194E" w14:textId="1C8A71CD" w:rsidR="00400F56" w:rsidRDefault="00400F56">
      <w:pPr>
        <w:pStyle w:val="TOC2"/>
        <w:rPr>
          <w:rFonts w:asciiTheme="minorHAnsi" w:eastAsiaTheme="minorEastAsia" w:hAnsiTheme="minorHAnsi" w:cstheme="minorBidi"/>
          <w:noProof/>
          <w:sz w:val="22"/>
          <w:szCs w:val="22"/>
          <w:lang w:eastAsia="en-GB"/>
        </w:rPr>
      </w:pPr>
      <w:r w:rsidRPr="0094295A">
        <w:rPr>
          <w:noProof/>
          <w:lang w:val="fi-FI"/>
        </w:rPr>
        <w:t>B.3.1</w:t>
      </w:r>
      <w:r>
        <w:rPr>
          <w:rFonts w:asciiTheme="minorHAnsi" w:eastAsiaTheme="minorEastAsia" w:hAnsiTheme="minorHAnsi" w:cstheme="minorBidi"/>
          <w:noProof/>
          <w:sz w:val="22"/>
          <w:szCs w:val="22"/>
          <w:lang w:eastAsia="en-GB"/>
        </w:rPr>
        <w:tab/>
      </w:r>
      <w:r w:rsidRPr="0094295A">
        <w:rPr>
          <w:noProof/>
          <w:lang w:val="fi-FI"/>
        </w:rPr>
        <w:t>Void</w:t>
      </w:r>
      <w:r>
        <w:rPr>
          <w:noProof/>
        </w:rPr>
        <w:tab/>
      </w:r>
      <w:r>
        <w:rPr>
          <w:noProof/>
        </w:rPr>
        <w:fldChar w:fldCharType="begin" w:fldLock="1"/>
      </w:r>
      <w:r>
        <w:rPr>
          <w:noProof/>
        </w:rPr>
        <w:instrText xml:space="preserve"> PAGEREF _Toc123563851 \h </w:instrText>
      </w:r>
      <w:r>
        <w:rPr>
          <w:noProof/>
        </w:rPr>
      </w:r>
      <w:r>
        <w:rPr>
          <w:noProof/>
        </w:rPr>
        <w:fldChar w:fldCharType="separate"/>
      </w:r>
      <w:r>
        <w:rPr>
          <w:noProof/>
        </w:rPr>
        <w:t>192</w:t>
      </w:r>
      <w:r>
        <w:rPr>
          <w:noProof/>
        </w:rPr>
        <w:fldChar w:fldCharType="end"/>
      </w:r>
    </w:p>
    <w:p w14:paraId="0254784B" w14:textId="7D9A6712" w:rsidR="00400F56" w:rsidRDefault="00400F56">
      <w:pPr>
        <w:pStyle w:val="TOC2"/>
        <w:rPr>
          <w:rFonts w:asciiTheme="minorHAnsi" w:eastAsiaTheme="minorEastAsia" w:hAnsiTheme="minorHAnsi" w:cstheme="minorBidi"/>
          <w:noProof/>
          <w:sz w:val="22"/>
          <w:szCs w:val="22"/>
          <w:lang w:eastAsia="en-GB"/>
        </w:rPr>
      </w:pPr>
      <w:r w:rsidRPr="0094295A">
        <w:rPr>
          <w:noProof/>
          <w:lang w:val="fi-FI"/>
        </w:rPr>
        <w:t>B.3.2</w:t>
      </w:r>
      <w:r>
        <w:rPr>
          <w:rFonts w:asciiTheme="minorHAnsi" w:eastAsiaTheme="minorEastAsia" w:hAnsiTheme="minorHAnsi" w:cstheme="minorBidi"/>
          <w:noProof/>
          <w:sz w:val="22"/>
          <w:szCs w:val="22"/>
          <w:lang w:eastAsia="en-GB"/>
        </w:rPr>
        <w:tab/>
      </w:r>
      <w:r w:rsidRPr="0094295A">
        <w:rPr>
          <w:noProof/>
          <w:lang w:val="fi-FI"/>
        </w:rPr>
        <w:t>Void</w:t>
      </w:r>
      <w:r>
        <w:rPr>
          <w:noProof/>
        </w:rPr>
        <w:tab/>
      </w:r>
      <w:r>
        <w:rPr>
          <w:noProof/>
        </w:rPr>
        <w:fldChar w:fldCharType="begin" w:fldLock="1"/>
      </w:r>
      <w:r>
        <w:rPr>
          <w:noProof/>
        </w:rPr>
        <w:instrText xml:space="preserve"> PAGEREF _Toc123563852 \h </w:instrText>
      </w:r>
      <w:r>
        <w:rPr>
          <w:noProof/>
        </w:rPr>
      </w:r>
      <w:r>
        <w:rPr>
          <w:noProof/>
        </w:rPr>
        <w:fldChar w:fldCharType="separate"/>
      </w:r>
      <w:r>
        <w:rPr>
          <w:noProof/>
        </w:rPr>
        <w:t>192</w:t>
      </w:r>
      <w:r>
        <w:rPr>
          <w:noProof/>
        </w:rPr>
        <w:fldChar w:fldCharType="end"/>
      </w:r>
    </w:p>
    <w:p w14:paraId="7D977623" w14:textId="62EA3DD3" w:rsidR="00400F56" w:rsidRDefault="00400F56">
      <w:pPr>
        <w:pStyle w:val="TOC2"/>
        <w:rPr>
          <w:rFonts w:asciiTheme="minorHAnsi" w:eastAsiaTheme="minorEastAsia" w:hAnsiTheme="minorHAnsi" w:cstheme="minorBidi"/>
          <w:noProof/>
          <w:sz w:val="22"/>
          <w:szCs w:val="22"/>
          <w:lang w:eastAsia="en-GB"/>
        </w:rPr>
      </w:pPr>
      <w:r w:rsidRPr="0094295A">
        <w:rPr>
          <w:noProof/>
          <w:lang w:val="fi-FI"/>
        </w:rPr>
        <w:t>B.3.3</w:t>
      </w:r>
      <w:r>
        <w:rPr>
          <w:rFonts w:asciiTheme="minorHAnsi" w:eastAsiaTheme="minorEastAsia" w:hAnsiTheme="minorHAnsi" w:cstheme="minorBidi"/>
          <w:noProof/>
          <w:sz w:val="22"/>
          <w:szCs w:val="22"/>
          <w:lang w:eastAsia="en-GB"/>
        </w:rPr>
        <w:tab/>
      </w:r>
      <w:r w:rsidRPr="0094295A">
        <w:rPr>
          <w:noProof/>
          <w:lang w:val="fi-FI"/>
        </w:rPr>
        <w:t>Void</w:t>
      </w:r>
      <w:r>
        <w:rPr>
          <w:noProof/>
        </w:rPr>
        <w:tab/>
      </w:r>
      <w:r>
        <w:rPr>
          <w:noProof/>
        </w:rPr>
        <w:fldChar w:fldCharType="begin" w:fldLock="1"/>
      </w:r>
      <w:r>
        <w:rPr>
          <w:noProof/>
        </w:rPr>
        <w:instrText xml:space="preserve"> PAGEREF _Toc123563853 \h </w:instrText>
      </w:r>
      <w:r>
        <w:rPr>
          <w:noProof/>
        </w:rPr>
      </w:r>
      <w:r>
        <w:rPr>
          <w:noProof/>
        </w:rPr>
        <w:fldChar w:fldCharType="separate"/>
      </w:r>
      <w:r>
        <w:rPr>
          <w:noProof/>
        </w:rPr>
        <w:t>192</w:t>
      </w:r>
      <w:r>
        <w:rPr>
          <w:noProof/>
        </w:rPr>
        <w:fldChar w:fldCharType="end"/>
      </w:r>
    </w:p>
    <w:p w14:paraId="369C12F4" w14:textId="0F8E0651" w:rsidR="00400F56" w:rsidRDefault="00400F56">
      <w:pPr>
        <w:pStyle w:val="TOC2"/>
        <w:rPr>
          <w:rFonts w:asciiTheme="minorHAnsi" w:eastAsiaTheme="minorEastAsia" w:hAnsiTheme="minorHAnsi" w:cstheme="minorBidi"/>
          <w:noProof/>
          <w:sz w:val="22"/>
          <w:szCs w:val="22"/>
          <w:lang w:eastAsia="en-GB"/>
        </w:rPr>
      </w:pPr>
      <w:r>
        <w:rPr>
          <w:noProof/>
        </w:rPr>
        <w:t>B.3.4</w:t>
      </w:r>
      <w:r>
        <w:rPr>
          <w:rFonts w:asciiTheme="minorHAnsi" w:eastAsiaTheme="minorEastAsia" w:hAnsiTheme="minorHAnsi" w:cstheme="minorBidi"/>
          <w:noProof/>
          <w:sz w:val="22"/>
          <w:szCs w:val="22"/>
          <w:lang w:eastAsia="en-GB"/>
        </w:rPr>
        <w:tab/>
      </w:r>
      <w:r>
        <w:rPr>
          <w:noProof/>
        </w:rPr>
        <w:t>Example parameters</w:t>
      </w:r>
      <w:r>
        <w:rPr>
          <w:noProof/>
        </w:rPr>
        <w:tab/>
      </w:r>
      <w:r>
        <w:rPr>
          <w:noProof/>
        </w:rPr>
        <w:fldChar w:fldCharType="begin" w:fldLock="1"/>
      </w:r>
      <w:r>
        <w:rPr>
          <w:noProof/>
        </w:rPr>
        <w:instrText xml:space="preserve"> PAGEREF _Toc123563854 \h </w:instrText>
      </w:r>
      <w:r>
        <w:rPr>
          <w:noProof/>
        </w:rPr>
      </w:r>
      <w:r>
        <w:rPr>
          <w:noProof/>
        </w:rPr>
        <w:fldChar w:fldCharType="separate"/>
      </w:r>
      <w:r>
        <w:rPr>
          <w:noProof/>
        </w:rPr>
        <w:t>192</w:t>
      </w:r>
      <w:r>
        <w:rPr>
          <w:noProof/>
        </w:rPr>
        <w:fldChar w:fldCharType="end"/>
      </w:r>
    </w:p>
    <w:p w14:paraId="1C8FFD53" w14:textId="169289B3" w:rsidR="00400F56" w:rsidRDefault="00400F56">
      <w:pPr>
        <w:pStyle w:val="TOC3"/>
        <w:rPr>
          <w:rFonts w:asciiTheme="minorHAnsi" w:eastAsiaTheme="minorEastAsia" w:hAnsiTheme="minorHAnsi" w:cstheme="minorBidi"/>
          <w:noProof/>
          <w:sz w:val="22"/>
          <w:szCs w:val="22"/>
          <w:lang w:eastAsia="en-GB"/>
        </w:rPr>
      </w:pPr>
      <w:r>
        <w:rPr>
          <w:noProof/>
        </w:rPr>
        <w:t>B.3.4.1</w:t>
      </w:r>
      <w:r>
        <w:rPr>
          <w:rFonts w:asciiTheme="minorHAnsi" w:eastAsiaTheme="minorEastAsia" w:hAnsiTheme="minorHAnsi" w:cstheme="minorBidi"/>
          <w:noProof/>
          <w:sz w:val="22"/>
          <w:szCs w:val="22"/>
          <w:lang w:eastAsia="en-GB"/>
        </w:rPr>
        <w:tab/>
      </w:r>
      <w:r>
        <w:rPr>
          <w:noProof/>
        </w:rPr>
        <w:t>Parameter derivation algorithm</w:t>
      </w:r>
      <w:r>
        <w:rPr>
          <w:noProof/>
        </w:rPr>
        <w:tab/>
      </w:r>
      <w:r>
        <w:rPr>
          <w:noProof/>
        </w:rPr>
        <w:fldChar w:fldCharType="begin" w:fldLock="1"/>
      </w:r>
      <w:r>
        <w:rPr>
          <w:noProof/>
        </w:rPr>
        <w:instrText xml:space="preserve"> PAGEREF _Toc123563855 \h </w:instrText>
      </w:r>
      <w:r>
        <w:rPr>
          <w:noProof/>
        </w:rPr>
      </w:r>
      <w:r>
        <w:rPr>
          <w:noProof/>
        </w:rPr>
        <w:fldChar w:fldCharType="separate"/>
      </w:r>
      <w:r>
        <w:rPr>
          <w:noProof/>
        </w:rPr>
        <w:t>192</w:t>
      </w:r>
      <w:r>
        <w:rPr>
          <w:noProof/>
        </w:rPr>
        <w:fldChar w:fldCharType="end"/>
      </w:r>
    </w:p>
    <w:p w14:paraId="5AF61518" w14:textId="415BB761" w:rsidR="00400F56" w:rsidRDefault="00400F56">
      <w:pPr>
        <w:pStyle w:val="TOC3"/>
        <w:rPr>
          <w:rFonts w:asciiTheme="minorHAnsi" w:eastAsiaTheme="minorEastAsia" w:hAnsiTheme="minorHAnsi" w:cstheme="minorBidi"/>
          <w:noProof/>
          <w:sz w:val="22"/>
          <w:szCs w:val="22"/>
          <w:lang w:eastAsia="en-GB"/>
        </w:rPr>
      </w:pPr>
      <w:r>
        <w:rPr>
          <w:noProof/>
        </w:rPr>
        <w:t>B.3.4.2</w:t>
      </w:r>
      <w:r>
        <w:rPr>
          <w:rFonts w:asciiTheme="minorHAnsi" w:eastAsiaTheme="minorEastAsia" w:hAnsiTheme="minorHAnsi" w:cstheme="minorBidi"/>
          <w:noProof/>
          <w:sz w:val="22"/>
          <w:szCs w:val="22"/>
          <w:lang w:eastAsia="en-GB"/>
        </w:rPr>
        <w:tab/>
      </w:r>
      <w:r>
        <w:rPr>
          <w:noProof/>
        </w:rPr>
        <w:t>Examples</w:t>
      </w:r>
      <w:r>
        <w:rPr>
          <w:noProof/>
        </w:rPr>
        <w:tab/>
      </w:r>
      <w:r>
        <w:rPr>
          <w:noProof/>
        </w:rPr>
        <w:fldChar w:fldCharType="begin" w:fldLock="1"/>
      </w:r>
      <w:r>
        <w:rPr>
          <w:noProof/>
        </w:rPr>
        <w:instrText xml:space="preserve"> PAGEREF _Toc123563856 \h </w:instrText>
      </w:r>
      <w:r>
        <w:rPr>
          <w:noProof/>
        </w:rPr>
      </w:r>
      <w:r>
        <w:rPr>
          <w:noProof/>
        </w:rPr>
        <w:fldChar w:fldCharType="separate"/>
      </w:r>
      <w:r>
        <w:rPr>
          <w:noProof/>
        </w:rPr>
        <w:t>192</w:t>
      </w:r>
      <w:r>
        <w:rPr>
          <w:noProof/>
        </w:rPr>
        <w:fldChar w:fldCharType="end"/>
      </w:r>
    </w:p>
    <w:p w14:paraId="2D941F8C" w14:textId="1C1235AC" w:rsidR="00400F56" w:rsidRDefault="00400F56">
      <w:pPr>
        <w:pStyle w:val="TOC1"/>
        <w:rPr>
          <w:rFonts w:asciiTheme="minorHAnsi" w:eastAsiaTheme="minorEastAsia" w:hAnsiTheme="minorHAnsi" w:cstheme="minorBidi"/>
          <w:noProof/>
          <w:szCs w:val="22"/>
          <w:lang w:eastAsia="en-GB"/>
        </w:rPr>
      </w:pPr>
      <w:r>
        <w:rPr>
          <w:noProof/>
        </w:rPr>
        <w:t>B.4</w:t>
      </w:r>
      <w:r>
        <w:rPr>
          <w:rFonts w:asciiTheme="minorHAnsi" w:eastAsiaTheme="minorEastAsia" w:hAnsiTheme="minorHAnsi" w:cstheme="minorBidi"/>
          <w:noProof/>
          <w:szCs w:val="22"/>
          <w:lang w:eastAsia="en-GB"/>
        </w:rPr>
        <w:tab/>
      </w:r>
      <w:r>
        <w:rPr>
          <w:noProof/>
        </w:rPr>
        <w:t>Streaming</w:t>
      </w:r>
      <w:r>
        <w:rPr>
          <w:noProof/>
        </w:rPr>
        <w:tab/>
      </w:r>
      <w:r>
        <w:rPr>
          <w:noProof/>
        </w:rPr>
        <w:fldChar w:fldCharType="begin" w:fldLock="1"/>
      </w:r>
      <w:r>
        <w:rPr>
          <w:noProof/>
        </w:rPr>
        <w:instrText xml:space="preserve"> PAGEREF _Toc123563857 \h </w:instrText>
      </w:r>
      <w:r>
        <w:rPr>
          <w:noProof/>
        </w:rPr>
      </w:r>
      <w:r>
        <w:rPr>
          <w:noProof/>
        </w:rPr>
        <w:fldChar w:fldCharType="separate"/>
      </w:r>
      <w:r>
        <w:rPr>
          <w:noProof/>
        </w:rPr>
        <w:t>193</w:t>
      </w:r>
      <w:r>
        <w:rPr>
          <w:noProof/>
        </w:rPr>
        <w:fldChar w:fldCharType="end"/>
      </w:r>
    </w:p>
    <w:p w14:paraId="268B11EE" w14:textId="1C9FA356" w:rsidR="00400F56" w:rsidRDefault="00400F56">
      <w:pPr>
        <w:pStyle w:val="TOC2"/>
        <w:rPr>
          <w:rFonts w:asciiTheme="minorHAnsi" w:eastAsiaTheme="minorEastAsia" w:hAnsiTheme="minorHAnsi" w:cstheme="minorBidi"/>
          <w:noProof/>
          <w:sz w:val="22"/>
          <w:szCs w:val="22"/>
          <w:lang w:eastAsia="en-GB"/>
        </w:rPr>
      </w:pPr>
      <w:r>
        <w:rPr>
          <w:noProof/>
        </w:rPr>
        <w:t>B.4.1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_Toc123563858 \h </w:instrText>
      </w:r>
      <w:r>
        <w:rPr>
          <w:noProof/>
        </w:rPr>
      </w:r>
      <w:r>
        <w:rPr>
          <w:noProof/>
        </w:rPr>
        <w:fldChar w:fldCharType="separate"/>
      </w:r>
      <w:r>
        <w:rPr>
          <w:noProof/>
        </w:rPr>
        <w:t>193</w:t>
      </w:r>
      <w:r>
        <w:rPr>
          <w:noProof/>
        </w:rPr>
        <w:fldChar w:fldCharType="end"/>
      </w:r>
    </w:p>
    <w:p w14:paraId="403BA9A8" w14:textId="261C210C" w:rsidR="00400F56" w:rsidRDefault="00400F56">
      <w:pPr>
        <w:pStyle w:val="TOC2"/>
        <w:rPr>
          <w:rFonts w:asciiTheme="minorHAnsi" w:eastAsiaTheme="minorEastAsia" w:hAnsiTheme="minorHAnsi" w:cstheme="minorBidi"/>
          <w:noProof/>
          <w:sz w:val="22"/>
          <w:szCs w:val="22"/>
          <w:lang w:eastAsia="en-GB"/>
        </w:rPr>
      </w:pPr>
      <w:r>
        <w:rPr>
          <w:noProof/>
        </w:rPr>
        <w:t>B.4.2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_Toc123563859 \h </w:instrText>
      </w:r>
      <w:r>
        <w:rPr>
          <w:noProof/>
        </w:rPr>
      </w:r>
      <w:r>
        <w:rPr>
          <w:noProof/>
        </w:rPr>
        <w:fldChar w:fldCharType="separate"/>
      </w:r>
      <w:r>
        <w:rPr>
          <w:noProof/>
        </w:rPr>
        <w:t>193</w:t>
      </w:r>
      <w:r>
        <w:rPr>
          <w:noProof/>
        </w:rPr>
        <w:fldChar w:fldCharType="end"/>
      </w:r>
    </w:p>
    <w:p w14:paraId="4BE875D6" w14:textId="6DA54B5E" w:rsidR="00400F56" w:rsidRDefault="00400F56">
      <w:pPr>
        <w:pStyle w:val="TOC2"/>
        <w:rPr>
          <w:rFonts w:asciiTheme="minorHAnsi" w:eastAsiaTheme="minorEastAsia" w:hAnsiTheme="minorHAnsi" w:cstheme="minorBidi"/>
          <w:noProof/>
          <w:sz w:val="22"/>
          <w:szCs w:val="22"/>
          <w:lang w:eastAsia="en-GB"/>
        </w:rPr>
      </w:pPr>
      <w:r>
        <w:rPr>
          <w:noProof/>
        </w:rPr>
        <w:t>B.4.3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_Toc123563860 \h </w:instrText>
      </w:r>
      <w:r>
        <w:rPr>
          <w:noProof/>
        </w:rPr>
      </w:r>
      <w:r>
        <w:rPr>
          <w:noProof/>
        </w:rPr>
        <w:fldChar w:fldCharType="separate"/>
      </w:r>
      <w:r>
        <w:rPr>
          <w:noProof/>
        </w:rPr>
        <w:t>193</w:t>
      </w:r>
      <w:r>
        <w:rPr>
          <w:noProof/>
        </w:rPr>
        <w:fldChar w:fldCharType="end"/>
      </w:r>
    </w:p>
    <w:p w14:paraId="2FFD6A7C" w14:textId="2A6B8BA8" w:rsidR="00400F56" w:rsidRDefault="00400F56">
      <w:pPr>
        <w:pStyle w:val="TOC2"/>
        <w:rPr>
          <w:rFonts w:asciiTheme="minorHAnsi" w:eastAsiaTheme="minorEastAsia" w:hAnsiTheme="minorHAnsi" w:cstheme="minorBidi"/>
          <w:noProof/>
          <w:sz w:val="22"/>
          <w:szCs w:val="22"/>
          <w:lang w:eastAsia="en-GB"/>
        </w:rPr>
      </w:pPr>
      <w:r>
        <w:rPr>
          <w:noProof/>
        </w:rPr>
        <w:t>B.4.4</w:t>
      </w:r>
      <w:r>
        <w:rPr>
          <w:rFonts w:asciiTheme="minorHAnsi" w:eastAsiaTheme="minorEastAsia" w:hAnsiTheme="minorHAnsi" w:cstheme="minorBidi"/>
          <w:noProof/>
          <w:sz w:val="22"/>
          <w:szCs w:val="22"/>
          <w:lang w:eastAsia="en-GB"/>
        </w:rPr>
        <w:tab/>
      </w:r>
      <w:r>
        <w:rPr>
          <w:noProof/>
        </w:rPr>
        <w:t>Example parameters</w:t>
      </w:r>
      <w:r>
        <w:rPr>
          <w:noProof/>
        </w:rPr>
        <w:tab/>
      </w:r>
      <w:r>
        <w:rPr>
          <w:noProof/>
        </w:rPr>
        <w:fldChar w:fldCharType="begin" w:fldLock="1"/>
      </w:r>
      <w:r>
        <w:rPr>
          <w:noProof/>
        </w:rPr>
        <w:instrText xml:space="preserve"> PAGEREF _Toc123563861 \h </w:instrText>
      </w:r>
      <w:r>
        <w:rPr>
          <w:noProof/>
        </w:rPr>
      </w:r>
      <w:r>
        <w:rPr>
          <w:noProof/>
        </w:rPr>
        <w:fldChar w:fldCharType="separate"/>
      </w:r>
      <w:r>
        <w:rPr>
          <w:noProof/>
        </w:rPr>
        <w:t>193</w:t>
      </w:r>
      <w:r>
        <w:rPr>
          <w:noProof/>
        </w:rPr>
        <w:fldChar w:fldCharType="end"/>
      </w:r>
    </w:p>
    <w:p w14:paraId="27EAE56C" w14:textId="17D54D52" w:rsidR="00400F56" w:rsidRDefault="00400F56">
      <w:pPr>
        <w:pStyle w:val="TOC3"/>
        <w:rPr>
          <w:rFonts w:asciiTheme="minorHAnsi" w:eastAsiaTheme="minorEastAsia" w:hAnsiTheme="minorHAnsi" w:cstheme="minorBidi"/>
          <w:noProof/>
          <w:sz w:val="22"/>
          <w:szCs w:val="22"/>
          <w:lang w:eastAsia="en-GB"/>
        </w:rPr>
      </w:pPr>
      <w:r>
        <w:rPr>
          <w:noProof/>
        </w:rPr>
        <w:t>B.4.4.1</w:t>
      </w:r>
      <w:r>
        <w:rPr>
          <w:rFonts w:asciiTheme="minorHAnsi" w:eastAsiaTheme="minorEastAsia" w:hAnsiTheme="minorHAnsi" w:cstheme="minorBidi"/>
          <w:noProof/>
          <w:sz w:val="22"/>
          <w:szCs w:val="22"/>
          <w:lang w:eastAsia="en-GB"/>
        </w:rPr>
        <w:tab/>
      </w:r>
      <w:r>
        <w:rPr>
          <w:noProof/>
        </w:rPr>
        <w:t>Parameter derivation algorithm</w:t>
      </w:r>
      <w:r>
        <w:rPr>
          <w:noProof/>
        </w:rPr>
        <w:tab/>
      </w:r>
      <w:r>
        <w:rPr>
          <w:noProof/>
        </w:rPr>
        <w:fldChar w:fldCharType="begin" w:fldLock="1"/>
      </w:r>
      <w:r>
        <w:rPr>
          <w:noProof/>
        </w:rPr>
        <w:instrText xml:space="preserve"> PAGEREF _Toc123563862 \h </w:instrText>
      </w:r>
      <w:r>
        <w:rPr>
          <w:noProof/>
        </w:rPr>
      </w:r>
      <w:r>
        <w:rPr>
          <w:noProof/>
        </w:rPr>
        <w:fldChar w:fldCharType="separate"/>
      </w:r>
      <w:r>
        <w:rPr>
          <w:noProof/>
        </w:rPr>
        <w:t>193</w:t>
      </w:r>
      <w:r>
        <w:rPr>
          <w:noProof/>
        </w:rPr>
        <w:fldChar w:fldCharType="end"/>
      </w:r>
    </w:p>
    <w:p w14:paraId="797039EC" w14:textId="554BA1CC" w:rsidR="00400F56" w:rsidRDefault="00400F56">
      <w:pPr>
        <w:pStyle w:val="TOC3"/>
        <w:rPr>
          <w:rFonts w:asciiTheme="minorHAnsi" w:eastAsiaTheme="minorEastAsia" w:hAnsiTheme="minorHAnsi" w:cstheme="minorBidi"/>
          <w:noProof/>
          <w:sz w:val="22"/>
          <w:szCs w:val="22"/>
          <w:lang w:eastAsia="en-GB"/>
        </w:rPr>
      </w:pPr>
      <w:r>
        <w:rPr>
          <w:noProof/>
        </w:rPr>
        <w:t>B.4.4.2</w:t>
      </w:r>
      <w:r>
        <w:rPr>
          <w:rFonts w:asciiTheme="minorHAnsi" w:eastAsiaTheme="minorEastAsia" w:hAnsiTheme="minorHAnsi" w:cstheme="minorBidi"/>
          <w:noProof/>
          <w:sz w:val="22"/>
          <w:szCs w:val="22"/>
          <w:lang w:eastAsia="en-GB"/>
        </w:rPr>
        <w:tab/>
      </w:r>
      <w:r>
        <w:rPr>
          <w:noProof/>
        </w:rPr>
        <w:t>Examples</w:t>
      </w:r>
      <w:r>
        <w:rPr>
          <w:noProof/>
        </w:rPr>
        <w:tab/>
      </w:r>
      <w:r>
        <w:rPr>
          <w:noProof/>
        </w:rPr>
        <w:fldChar w:fldCharType="begin" w:fldLock="1"/>
      </w:r>
      <w:r>
        <w:rPr>
          <w:noProof/>
        </w:rPr>
        <w:instrText xml:space="preserve"> PAGEREF _Toc123563863 \h </w:instrText>
      </w:r>
      <w:r>
        <w:rPr>
          <w:noProof/>
        </w:rPr>
      </w:r>
      <w:r>
        <w:rPr>
          <w:noProof/>
        </w:rPr>
        <w:fldChar w:fldCharType="separate"/>
      </w:r>
      <w:r>
        <w:rPr>
          <w:noProof/>
        </w:rPr>
        <w:t>194</w:t>
      </w:r>
      <w:r>
        <w:rPr>
          <w:noProof/>
        </w:rPr>
        <w:fldChar w:fldCharType="end"/>
      </w:r>
    </w:p>
    <w:p w14:paraId="616AFCD5" w14:textId="5C9A7A16" w:rsidR="00400F56" w:rsidRDefault="00400F56">
      <w:pPr>
        <w:pStyle w:val="TOC1"/>
        <w:rPr>
          <w:rFonts w:asciiTheme="minorHAnsi" w:eastAsiaTheme="minorEastAsia" w:hAnsiTheme="minorHAnsi" w:cstheme="minorBidi"/>
          <w:noProof/>
          <w:szCs w:val="22"/>
          <w:lang w:eastAsia="en-GB"/>
        </w:rPr>
      </w:pPr>
      <w:r>
        <w:rPr>
          <w:noProof/>
        </w:rPr>
        <w:t>B.5</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_Toc123563864 \h </w:instrText>
      </w:r>
      <w:r>
        <w:rPr>
          <w:noProof/>
        </w:rPr>
      </w:r>
      <w:r>
        <w:rPr>
          <w:noProof/>
        </w:rPr>
        <w:fldChar w:fldCharType="separate"/>
      </w:r>
      <w:r>
        <w:rPr>
          <w:noProof/>
        </w:rPr>
        <w:t>194</w:t>
      </w:r>
      <w:r>
        <w:rPr>
          <w:noProof/>
        </w:rPr>
        <w:fldChar w:fldCharType="end"/>
      </w:r>
    </w:p>
    <w:p w14:paraId="60725902" w14:textId="3900AC30" w:rsidR="00400F56" w:rsidRDefault="00400F56">
      <w:pPr>
        <w:pStyle w:val="TOC1"/>
        <w:rPr>
          <w:rFonts w:asciiTheme="minorHAnsi" w:eastAsiaTheme="minorEastAsia" w:hAnsiTheme="minorHAnsi" w:cstheme="minorBidi"/>
          <w:noProof/>
          <w:szCs w:val="22"/>
          <w:lang w:eastAsia="en-GB"/>
        </w:rPr>
      </w:pPr>
      <w:r>
        <w:rPr>
          <w:noProof/>
        </w:rPr>
        <w:t>B.6</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_Toc123563865 \h </w:instrText>
      </w:r>
      <w:r>
        <w:rPr>
          <w:noProof/>
        </w:rPr>
      </w:r>
      <w:r>
        <w:rPr>
          <w:noProof/>
        </w:rPr>
        <w:fldChar w:fldCharType="separate"/>
      </w:r>
      <w:r>
        <w:rPr>
          <w:noProof/>
        </w:rPr>
        <w:t>194</w:t>
      </w:r>
      <w:r>
        <w:rPr>
          <w:noProof/>
        </w:rPr>
        <w:fldChar w:fldCharType="end"/>
      </w:r>
    </w:p>
    <w:p w14:paraId="1DCD9591" w14:textId="17B7A1E1" w:rsidR="00400F56" w:rsidRDefault="00400F56">
      <w:pPr>
        <w:pStyle w:val="TOC1"/>
        <w:rPr>
          <w:rFonts w:asciiTheme="minorHAnsi" w:eastAsiaTheme="minorEastAsia" w:hAnsiTheme="minorHAnsi" w:cstheme="minorBidi"/>
          <w:noProof/>
          <w:szCs w:val="22"/>
          <w:lang w:eastAsia="en-GB"/>
        </w:rPr>
      </w:pPr>
      <w:r>
        <w:rPr>
          <w:noProof/>
        </w:rPr>
        <w:t>B.7</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_Toc123563866 \h </w:instrText>
      </w:r>
      <w:r>
        <w:rPr>
          <w:noProof/>
        </w:rPr>
      </w:r>
      <w:r>
        <w:rPr>
          <w:noProof/>
        </w:rPr>
        <w:fldChar w:fldCharType="separate"/>
      </w:r>
      <w:r>
        <w:rPr>
          <w:noProof/>
        </w:rPr>
        <w:t>194</w:t>
      </w:r>
      <w:r>
        <w:rPr>
          <w:noProof/>
        </w:rPr>
        <w:fldChar w:fldCharType="end"/>
      </w:r>
    </w:p>
    <w:p w14:paraId="72EFAE78" w14:textId="598BCA47" w:rsidR="00400F56" w:rsidRDefault="00400F56">
      <w:pPr>
        <w:pStyle w:val="TOC1"/>
        <w:rPr>
          <w:rFonts w:asciiTheme="minorHAnsi" w:eastAsiaTheme="minorEastAsia" w:hAnsiTheme="minorHAnsi" w:cstheme="minorBidi"/>
          <w:noProof/>
          <w:szCs w:val="22"/>
          <w:lang w:eastAsia="en-GB"/>
        </w:rPr>
      </w:pPr>
      <w:r w:rsidRPr="0094295A">
        <w:rPr>
          <w:noProof/>
          <w:lang w:val="it-IT"/>
        </w:rPr>
        <w:t>B.8</w:t>
      </w:r>
      <w:r>
        <w:rPr>
          <w:rFonts w:asciiTheme="minorHAnsi" w:eastAsiaTheme="minorEastAsia" w:hAnsiTheme="minorHAnsi" w:cstheme="minorBidi"/>
          <w:noProof/>
          <w:szCs w:val="22"/>
          <w:lang w:eastAsia="en-GB"/>
        </w:rPr>
        <w:tab/>
      </w:r>
      <w:r w:rsidRPr="0094295A">
        <w:rPr>
          <w:noProof/>
          <w:lang w:val="it-IT"/>
        </w:rPr>
        <w:t>Void</w:t>
      </w:r>
      <w:r>
        <w:rPr>
          <w:noProof/>
        </w:rPr>
        <w:tab/>
      </w:r>
      <w:r>
        <w:rPr>
          <w:noProof/>
        </w:rPr>
        <w:fldChar w:fldCharType="begin" w:fldLock="1"/>
      </w:r>
      <w:r>
        <w:rPr>
          <w:noProof/>
        </w:rPr>
        <w:instrText xml:space="preserve"> PAGEREF _Toc123563867 \h </w:instrText>
      </w:r>
      <w:r>
        <w:rPr>
          <w:noProof/>
        </w:rPr>
      </w:r>
      <w:r>
        <w:rPr>
          <w:noProof/>
        </w:rPr>
        <w:fldChar w:fldCharType="separate"/>
      </w:r>
      <w:r>
        <w:rPr>
          <w:noProof/>
        </w:rPr>
        <w:t>194</w:t>
      </w:r>
      <w:r>
        <w:rPr>
          <w:noProof/>
        </w:rPr>
        <w:fldChar w:fldCharType="end"/>
      </w:r>
    </w:p>
    <w:p w14:paraId="700526C7" w14:textId="1EDE8B00" w:rsidR="00400F56" w:rsidRDefault="00400F56">
      <w:pPr>
        <w:pStyle w:val="TOC8"/>
        <w:rPr>
          <w:rFonts w:asciiTheme="minorHAnsi" w:eastAsiaTheme="minorEastAsia" w:hAnsiTheme="minorHAnsi" w:cstheme="minorBidi"/>
          <w:b w:val="0"/>
          <w:noProof/>
          <w:szCs w:val="22"/>
          <w:lang w:eastAsia="en-GB"/>
        </w:rPr>
      </w:pPr>
      <w:r w:rsidRPr="0094295A">
        <w:rPr>
          <w:noProof/>
          <w:lang w:val="it-IT"/>
        </w:rPr>
        <w:t>Annex C (</w:t>
      </w:r>
      <w:r w:rsidRPr="0094295A">
        <w:rPr>
          <w:noProof/>
          <w:lang w:val="it-IT" w:eastAsia="ja-JP"/>
        </w:rPr>
        <w:t>informative</w:t>
      </w:r>
      <w:r w:rsidRPr="0094295A">
        <w:rPr>
          <w:noProof/>
          <w:lang w:val="it-IT"/>
        </w:rPr>
        <w:t xml:space="preserve">): </w:t>
      </w:r>
      <w:r w:rsidRPr="0094295A">
        <w:rPr>
          <w:noProof/>
          <w:lang w:val="it-IT" w:eastAsia="ja-JP"/>
        </w:rPr>
        <w:t>IANA registration</w:t>
      </w:r>
      <w:r>
        <w:rPr>
          <w:noProof/>
        </w:rPr>
        <w:tab/>
      </w:r>
      <w:r>
        <w:rPr>
          <w:noProof/>
        </w:rPr>
        <w:fldChar w:fldCharType="begin" w:fldLock="1"/>
      </w:r>
      <w:r>
        <w:rPr>
          <w:noProof/>
        </w:rPr>
        <w:instrText xml:space="preserve"> PAGEREF _Toc123563868 \h </w:instrText>
      </w:r>
      <w:r>
        <w:rPr>
          <w:noProof/>
        </w:rPr>
      </w:r>
      <w:r>
        <w:rPr>
          <w:noProof/>
        </w:rPr>
        <w:fldChar w:fldCharType="separate"/>
      </w:r>
      <w:r>
        <w:rPr>
          <w:noProof/>
        </w:rPr>
        <w:t>195</w:t>
      </w:r>
      <w:r>
        <w:rPr>
          <w:noProof/>
        </w:rPr>
        <w:fldChar w:fldCharType="end"/>
      </w:r>
    </w:p>
    <w:p w14:paraId="10ADA3CC" w14:textId="0FF9613B" w:rsidR="00400F56" w:rsidRDefault="00400F56">
      <w:pPr>
        <w:pStyle w:val="TOC1"/>
        <w:rPr>
          <w:rFonts w:asciiTheme="minorHAnsi" w:eastAsiaTheme="minorEastAsia" w:hAnsiTheme="minorHAnsi" w:cstheme="minorBidi"/>
          <w:noProof/>
          <w:szCs w:val="22"/>
          <w:lang w:eastAsia="en-GB"/>
        </w:rPr>
      </w:pPr>
      <w:r>
        <w:rPr>
          <w:noProof/>
        </w:rPr>
        <w:t>C.1</w:t>
      </w:r>
      <w:r>
        <w:rPr>
          <w:rFonts w:asciiTheme="minorHAnsi" w:eastAsiaTheme="minorEastAsia" w:hAnsiTheme="minorHAnsi" w:cstheme="minorBidi"/>
          <w:noProof/>
          <w:szCs w:val="22"/>
          <w:lang w:eastAsia="en-GB"/>
        </w:rPr>
        <w:tab/>
      </w:r>
      <w:r>
        <w:rPr>
          <w:noProof/>
        </w:rPr>
        <w:t>Registration of SDP Protocol Identifiers for Source packet</w:t>
      </w:r>
      <w:r>
        <w:rPr>
          <w:noProof/>
        </w:rPr>
        <w:tab/>
      </w:r>
      <w:r>
        <w:rPr>
          <w:noProof/>
        </w:rPr>
        <w:fldChar w:fldCharType="begin" w:fldLock="1"/>
      </w:r>
      <w:r>
        <w:rPr>
          <w:noProof/>
        </w:rPr>
        <w:instrText xml:space="preserve"> PAGEREF _Toc123563869 \h </w:instrText>
      </w:r>
      <w:r>
        <w:rPr>
          <w:noProof/>
        </w:rPr>
      </w:r>
      <w:r>
        <w:rPr>
          <w:noProof/>
        </w:rPr>
        <w:fldChar w:fldCharType="separate"/>
      </w:r>
      <w:r>
        <w:rPr>
          <w:noProof/>
        </w:rPr>
        <w:t>195</w:t>
      </w:r>
      <w:r>
        <w:rPr>
          <w:noProof/>
        </w:rPr>
        <w:fldChar w:fldCharType="end"/>
      </w:r>
    </w:p>
    <w:p w14:paraId="70717431" w14:textId="79AD0DA9" w:rsidR="00400F56" w:rsidRDefault="00400F56">
      <w:pPr>
        <w:pStyle w:val="TOC1"/>
        <w:rPr>
          <w:rFonts w:asciiTheme="minorHAnsi" w:eastAsiaTheme="minorEastAsia" w:hAnsiTheme="minorHAnsi" w:cstheme="minorBidi"/>
          <w:noProof/>
          <w:szCs w:val="22"/>
          <w:lang w:eastAsia="en-GB"/>
        </w:rPr>
      </w:pPr>
      <w:r>
        <w:rPr>
          <w:noProof/>
        </w:rPr>
        <w:t>C.2</w:t>
      </w:r>
      <w:r>
        <w:rPr>
          <w:rFonts w:asciiTheme="minorHAnsi" w:eastAsiaTheme="minorEastAsia" w:hAnsiTheme="minorHAnsi" w:cstheme="minorBidi"/>
          <w:noProof/>
          <w:szCs w:val="22"/>
          <w:lang w:eastAsia="en-GB"/>
        </w:rPr>
        <w:tab/>
      </w:r>
      <w:r>
        <w:rPr>
          <w:noProof/>
        </w:rPr>
        <w:t>Registration of SDP Protocol identifier for repair packets</w:t>
      </w:r>
      <w:r>
        <w:rPr>
          <w:noProof/>
        </w:rPr>
        <w:tab/>
      </w:r>
      <w:r>
        <w:rPr>
          <w:noProof/>
        </w:rPr>
        <w:fldChar w:fldCharType="begin" w:fldLock="1"/>
      </w:r>
      <w:r>
        <w:rPr>
          <w:noProof/>
        </w:rPr>
        <w:instrText xml:space="preserve"> PAGEREF _Toc123563870 \h </w:instrText>
      </w:r>
      <w:r>
        <w:rPr>
          <w:noProof/>
        </w:rPr>
      </w:r>
      <w:r>
        <w:rPr>
          <w:noProof/>
        </w:rPr>
        <w:fldChar w:fldCharType="separate"/>
      </w:r>
      <w:r>
        <w:rPr>
          <w:noProof/>
        </w:rPr>
        <w:t>195</w:t>
      </w:r>
      <w:r>
        <w:rPr>
          <w:noProof/>
        </w:rPr>
        <w:fldChar w:fldCharType="end"/>
      </w:r>
    </w:p>
    <w:p w14:paraId="4B8366A6" w14:textId="3E118D6C" w:rsidR="00400F56" w:rsidRDefault="00400F56">
      <w:pPr>
        <w:pStyle w:val="TOC1"/>
        <w:rPr>
          <w:rFonts w:asciiTheme="minorHAnsi" w:eastAsiaTheme="minorEastAsia" w:hAnsiTheme="minorHAnsi" w:cstheme="minorBidi"/>
          <w:noProof/>
          <w:szCs w:val="22"/>
          <w:lang w:eastAsia="en-GB"/>
        </w:rPr>
      </w:pPr>
      <w:r>
        <w:rPr>
          <w:noProof/>
        </w:rPr>
        <w:t>C.3</w:t>
      </w:r>
      <w:r>
        <w:rPr>
          <w:rFonts w:asciiTheme="minorHAnsi" w:eastAsiaTheme="minorEastAsia" w:hAnsiTheme="minorHAnsi" w:cstheme="minorBidi"/>
          <w:noProof/>
          <w:szCs w:val="22"/>
          <w:lang w:eastAsia="en-GB"/>
        </w:rPr>
        <w:tab/>
      </w:r>
      <w:r>
        <w:rPr>
          <w:noProof/>
        </w:rPr>
        <w:t>Registration of MIME type "application/simpleSymbolContainer"</w:t>
      </w:r>
      <w:r>
        <w:rPr>
          <w:noProof/>
        </w:rPr>
        <w:tab/>
      </w:r>
      <w:r>
        <w:rPr>
          <w:noProof/>
        </w:rPr>
        <w:fldChar w:fldCharType="begin" w:fldLock="1"/>
      </w:r>
      <w:r>
        <w:rPr>
          <w:noProof/>
        </w:rPr>
        <w:instrText xml:space="preserve"> PAGEREF _Toc123563871 \h </w:instrText>
      </w:r>
      <w:r>
        <w:rPr>
          <w:noProof/>
        </w:rPr>
      </w:r>
      <w:r>
        <w:rPr>
          <w:noProof/>
        </w:rPr>
        <w:fldChar w:fldCharType="separate"/>
      </w:r>
      <w:r>
        <w:rPr>
          <w:noProof/>
        </w:rPr>
        <w:t>195</w:t>
      </w:r>
      <w:r>
        <w:rPr>
          <w:noProof/>
        </w:rPr>
        <w:fldChar w:fldCharType="end"/>
      </w:r>
    </w:p>
    <w:p w14:paraId="0B05C90C" w14:textId="15EDE5A8" w:rsidR="00400F56" w:rsidRDefault="00400F56">
      <w:pPr>
        <w:pStyle w:val="TOC1"/>
        <w:rPr>
          <w:rFonts w:asciiTheme="minorHAnsi" w:eastAsiaTheme="minorEastAsia" w:hAnsiTheme="minorHAnsi" w:cstheme="minorBidi"/>
          <w:noProof/>
          <w:szCs w:val="22"/>
          <w:lang w:eastAsia="en-GB"/>
        </w:rPr>
      </w:pPr>
      <w:r>
        <w:rPr>
          <w:noProof/>
        </w:rPr>
        <w:t>C.4</w:t>
      </w:r>
      <w:r>
        <w:rPr>
          <w:rFonts w:asciiTheme="minorHAnsi" w:eastAsiaTheme="minorEastAsia" w:hAnsiTheme="minorHAnsi" w:cstheme="minorBidi"/>
          <w:noProof/>
          <w:szCs w:val="22"/>
          <w:lang w:eastAsia="en-GB"/>
        </w:rPr>
        <w:tab/>
      </w:r>
      <w:r>
        <w:rPr>
          <w:noProof/>
        </w:rPr>
        <w:t>Registration of MIME type "application/mbms-user-service-description+xml "</w:t>
      </w:r>
      <w:r>
        <w:rPr>
          <w:noProof/>
        </w:rPr>
        <w:tab/>
      </w:r>
      <w:r>
        <w:rPr>
          <w:noProof/>
        </w:rPr>
        <w:fldChar w:fldCharType="begin" w:fldLock="1"/>
      </w:r>
      <w:r>
        <w:rPr>
          <w:noProof/>
        </w:rPr>
        <w:instrText xml:space="preserve"> PAGEREF _Toc123563872 \h </w:instrText>
      </w:r>
      <w:r>
        <w:rPr>
          <w:noProof/>
        </w:rPr>
      </w:r>
      <w:r>
        <w:rPr>
          <w:noProof/>
        </w:rPr>
        <w:fldChar w:fldCharType="separate"/>
      </w:r>
      <w:r>
        <w:rPr>
          <w:noProof/>
        </w:rPr>
        <w:t>196</w:t>
      </w:r>
      <w:r>
        <w:rPr>
          <w:noProof/>
        </w:rPr>
        <w:fldChar w:fldCharType="end"/>
      </w:r>
    </w:p>
    <w:p w14:paraId="77FE838F" w14:textId="25DE5D33" w:rsidR="00400F56" w:rsidRDefault="00400F56">
      <w:pPr>
        <w:pStyle w:val="TOC1"/>
        <w:rPr>
          <w:rFonts w:asciiTheme="minorHAnsi" w:eastAsiaTheme="minorEastAsia" w:hAnsiTheme="minorHAnsi" w:cstheme="minorBidi"/>
          <w:noProof/>
          <w:szCs w:val="22"/>
          <w:lang w:eastAsia="en-GB"/>
        </w:rPr>
      </w:pPr>
      <w:r>
        <w:rPr>
          <w:noProof/>
        </w:rPr>
        <w:t>C.5</w:t>
      </w:r>
      <w:r>
        <w:rPr>
          <w:rFonts w:asciiTheme="minorHAnsi" w:eastAsiaTheme="minorEastAsia" w:hAnsiTheme="minorHAnsi" w:cstheme="minorBidi"/>
          <w:noProof/>
          <w:szCs w:val="22"/>
          <w:lang w:eastAsia="en-GB"/>
        </w:rPr>
        <w:tab/>
      </w:r>
      <w:r>
        <w:rPr>
          <w:noProof/>
        </w:rPr>
        <w:t>Registration of MIME type "application/mbms</w:t>
      </w:r>
      <w:r>
        <w:rPr>
          <w:noProof/>
        </w:rPr>
        <w:noBreakHyphen/>
        <w:t>envelope+xml "</w:t>
      </w:r>
      <w:r>
        <w:rPr>
          <w:noProof/>
        </w:rPr>
        <w:tab/>
      </w:r>
      <w:r>
        <w:rPr>
          <w:noProof/>
        </w:rPr>
        <w:fldChar w:fldCharType="begin" w:fldLock="1"/>
      </w:r>
      <w:r>
        <w:rPr>
          <w:noProof/>
        </w:rPr>
        <w:instrText xml:space="preserve"> PAGEREF _Toc123563873 \h </w:instrText>
      </w:r>
      <w:r>
        <w:rPr>
          <w:noProof/>
        </w:rPr>
      </w:r>
      <w:r>
        <w:rPr>
          <w:noProof/>
        </w:rPr>
        <w:fldChar w:fldCharType="separate"/>
      </w:r>
      <w:r>
        <w:rPr>
          <w:noProof/>
        </w:rPr>
        <w:t>197</w:t>
      </w:r>
      <w:r>
        <w:rPr>
          <w:noProof/>
        </w:rPr>
        <w:fldChar w:fldCharType="end"/>
      </w:r>
    </w:p>
    <w:p w14:paraId="7A09F99C" w14:textId="71E88ADE" w:rsidR="00400F56" w:rsidRDefault="00400F56">
      <w:pPr>
        <w:pStyle w:val="TOC1"/>
        <w:rPr>
          <w:rFonts w:asciiTheme="minorHAnsi" w:eastAsiaTheme="minorEastAsia" w:hAnsiTheme="minorHAnsi" w:cstheme="minorBidi"/>
          <w:noProof/>
          <w:szCs w:val="22"/>
          <w:lang w:eastAsia="en-GB"/>
        </w:rPr>
      </w:pPr>
      <w:r>
        <w:rPr>
          <w:noProof/>
        </w:rPr>
        <w:t>C.6</w:t>
      </w:r>
      <w:r>
        <w:rPr>
          <w:rFonts w:asciiTheme="minorHAnsi" w:eastAsiaTheme="minorEastAsia" w:hAnsiTheme="minorHAnsi" w:cstheme="minorBidi"/>
          <w:noProof/>
          <w:szCs w:val="22"/>
          <w:lang w:eastAsia="en-GB"/>
        </w:rPr>
        <w:tab/>
      </w:r>
      <w:r>
        <w:rPr>
          <w:noProof/>
        </w:rPr>
        <w:t>Registration of MIME type "application/mbms</w:t>
      </w:r>
      <w:r>
        <w:rPr>
          <w:noProof/>
        </w:rPr>
        <w:noBreakHyphen/>
        <w:t>protection-description+xml "</w:t>
      </w:r>
      <w:r>
        <w:rPr>
          <w:noProof/>
        </w:rPr>
        <w:tab/>
      </w:r>
      <w:r>
        <w:rPr>
          <w:noProof/>
        </w:rPr>
        <w:fldChar w:fldCharType="begin" w:fldLock="1"/>
      </w:r>
      <w:r>
        <w:rPr>
          <w:noProof/>
        </w:rPr>
        <w:instrText xml:space="preserve"> PAGEREF _Toc123563874 \h </w:instrText>
      </w:r>
      <w:r>
        <w:rPr>
          <w:noProof/>
        </w:rPr>
      </w:r>
      <w:r>
        <w:rPr>
          <w:noProof/>
        </w:rPr>
        <w:fldChar w:fldCharType="separate"/>
      </w:r>
      <w:r>
        <w:rPr>
          <w:noProof/>
        </w:rPr>
        <w:t>199</w:t>
      </w:r>
      <w:r>
        <w:rPr>
          <w:noProof/>
        </w:rPr>
        <w:fldChar w:fldCharType="end"/>
      </w:r>
    </w:p>
    <w:p w14:paraId="6BB9CED4" w14:textId="6AA826E1" w:rsidR="00400F56" w:rsidRDefault="00400F56">
      <w:pPr>
        <w:pStyle w:val="TOC1"/>
        <w:rPr>
          <w:rFonts w:asciiTheme="minorHAnsi" w:eastAsiaTheme="minorEastAsia" w:hAnsiTheme="minorHAnsi" w:cstheme="minorBidi"/>
          <w:noProof/>
          <w:szCs w:val="22"/>
          <w:lang w:eastAsia="en-GB"/>
        </w:rPr>
      </w:pPr>
      <w:r>
        <w:rPr>
          <w:noProof/>
        </w:rPr>
        <w:t>C.7</w:t>
      </w:r>
      <w:r>
        <w:rPr>
          <w:rFonts w:asciiTheme="minorHAnsi" w:eastAsiaTheme="minorEastAsia" w:hAnsiTheme="minorHAnsi" w:cstheme="minorBidi"/>
          <w:noProof/>
          <w:szCs w:val="22"/>
          <w:lang w:eastAsia="en-GB"/>
        </w:rPr>
        <w:tab/>
      </w:r>
      <w:r>
        <w:rPr>
          <w:noProof/>
        </w:rPr>
        <w:t>Registration of MIME type "application/mbms</w:t>
      </w:r>
      <w:r>
        <w:rPr>
          <w:noProof/>
        </w:rPr>
        <w:noBreakHyphen/>
        <w:t>associated-procedure-description+xml"</w:t>
      </w:r>
      <w:r>
        <w:rPr>
          <w:noProof/>
        </w:rPr>
        <w:tab/>
      </w:r>
      <w:r>
        <w:rPr>
          <w:noProof/>
        </w:rPr>
        <w:fldChar w:fldCharType="begin" w:fldLock="1"/>
      </w:r>
      <w:r>
        <w:rPr>
          <w:noProof/>
        </w:rPr>
        <w:instrText xml:space="preserve"> PAGEREF _Toc123563875 \h </w:instrText>
      </w:r>
      <w:r>
        <w:rPr>
          <w:noProof/>
        </w:rPr>
      </w:r>
      <w:r>
        <w:rPr>
          <w:noProof/>
        </w:rPr>
        <w:fldChar w:fldCharType="separate"/>
      </w:r>
      <w:r>
        <w:rPr>
          <w:noProof/>
        </w:rPr>
        <w:t>200</w:t>
      </w:r>
      <w:r>
        <w:rPr>
          <w:noProof/>
        </w:rPr>
        <w:fldChar w:fldCharType="end"/>
      </w:r>
    </w:p>
    <w:p w14:paraId="52409047" w14:textId="491FD50D" w:rsidR="00400F56" w:rsidRDefault="00400F56">
      <w:pPr>
        <w:pStyle w:val="TOC1"/>
        <w:rPr>
          <w:rFonts w:asciiTheme="minorHAnsi" w:eastAsiaTheme="minorEastAsia" w:hAnsiTheme="minorHAnsi" w:cstheme="minorBidi"/>
          <w:noProof/>
          <w:szCs w:val="22"/>
          <w:lang w:eastAsia="en-GB"/>
        </w:rPr>
      </w:pPr>
      <w:r>
        <w:rPr>
          <w:noProof/>
        </w:rPr>
        <w:t>C.8</w:t>
      </w:r>
      <w:r>
        <w:rPr>
          <w:rFonts w:asciiTheme="minorHAnsi" w:eastAsiaTheme="minorEastAsia" w:hAnsiTheme="minorHAnsi" w:cstheme="minorBidi"/>
          <w:noProof/>
          <w:szCs w:val="22"/>
          <w:lang w:eastAsia="en-GB"/>
        </w:rPr>
        <w:tab/>
      </w:r>
      <w:r>
        <w:rPr>
          <w:noProof/>
        </w:rPr>
        <w:t>Registration of MIME type "application/mbms-msk+xml"</w:t>
      </w:r>
      <w:r>
        <w:rPr>
          <w:noProof/>
        </w:rPr>
        <w:tab/>
      </w:r>
      <w:r>
        <w:rPr>
          <w:noProof/>
        </w:rPr>
        <w:fldChar w:fldCharType="begin" w:fldLock="1"/>
      </w:r>
      <w:r>
        <w:rPr>
          <w:noProof/>
        </w:rPr>
        <w:instrText xml:space="preserve"> PAGEREF _Toc123563876 \h </w:instrText>
      </w:r>
      <w:r>
        <w:rPr>
          <w:noProof/>
        </w:rPr>
      </w:r>
      <w:r>
        <w:rPr>
          <w:noProof/>
        </w:rPr>
        <w:fldChar w:fldCharType="separate"/>
      </w:r>
      <w:r>
        <w:rPr>
          <w:noProof/>
        </w:rPr>
        <w:t>201</w:t>
      </w:r>
      <w:r>
        <w:rPr>
          <w:noProof/>
        </w:rPr>
        <w:fldChar w:fldCharType="end"/>
      </w:r>
    </w:p>
    <w:p w14:paraId="11EBD7FA" w14:textId="3DC69ABE" w:rsidR="00400F56" w:rsidRDefault="00400F56">
      <w:pPr>
        <w:pStyle w:val="TOC1"/>
        <w:rPr>
          <w:rFonts w:asciiTheme="minorHAnsi" w:eastAsiaTheme="minorEastAsia" w:hAnsiTheme="minorHAnsi" w:cstheme="minorBidi"/>
          <w:noProof/>
          <w:szCs w:val="22"/>
          <w:lang w:eastAsia="en-GB"/>
        </w:rPr>
      </w:pPr>
      <w:r>
        <w:rPr>
          <w:noProof/>
        </w:rPr>
        <w:t>C.9</w:t>
      </w:r>
      <w:r>
        <w:rPr>
          <w:rFonts w:asciiTheme="minorHAnsi" w:eastAsiaTheme="minorEastAsia" w:hAnsiTheme="minorHAnsi" w:cstheme="minorBidi"/>
          <w:noProof/>
          <w:szCs w:val="22"/>
          <w:lang w:eastAsia="en-GB"/>
        </w:rPr>
        <w:tab/>
      </w:r>
      <w:r>
        <w:rPr>
          <w:noProof/>
        </w:rPr>
        <w:t>Registration of MIME type "application/mbms-register+xml"</w:t>
      </w:r>
      <w:r>
        <w:rPr>
          <w:noProof/>
        </w:rPr>
        <w:tab/>
      </w:r>
      <w:r>
        <w:rPr>
          <w:noProof/>
        </w:rPr>
        <w:fldChar w:fldCharType="begin" w:fldLock="1"/>
      </w:r>
      <w:r>
        <w:rPr>
          <w:noProof/>
        </w:rPr>
        <w:instrText xml:space="preserve"> PAGEREF _Toc123563877 \h </w:instrText>
      </w:r>
      <w:r>
        <w:rPr>
          <w:noProof/>
        </w:rPr>
      </w:r>
      <w:r>
        <w:rPr>
          <w:noProof/>
        </w:rPr>
        <w:fldChar w:fldCharType="separate"/>
      </w:r>
      <w:r>
        <w:rPr>
          <w:noProof/>
        </w:rPr>
        <w:t>202</w:t>
      </w:r>
      <w:r>
        <w:rPr>
          <w:noProof/>
        </w:rPr>
        <w:fldChar w:fldCharType="end"/>
      </w:r>
    </w:p>
    <w:p w14:paraId="1FC93FAE" w14:textId="756BF152" w:rsidR="00400F56" w:rsidRDefault="00400F56">
      <w:pPr>
        <w:pStyle w:val="TOC1"/>
        <w:rPr>
          <w:rFonts w:asciiTheme="minorHAnsi" w:eastAsiaTheme="minorEastAsia" w:hAnsiTheme="minorHAnsi" w:cstheme="minorBidi"/>
          <w:noProof/>
          <w:szCs w:val="22"/>
          <w:lang w:eastAsia="en-GB"/>
        </w:rPr>
      </w:pPr>
      <w:r>
        <w:rPr>
          <w:noProof/>
        </w:rPr>
        <w:t>C.10</w:t>
      </w:r>
      <w:r>
        <w:rPr>
          <w:rFonts w:asciiTheme="minorHAnsi" w:eastAsiaTheme="minorEastAsia" w:hAnsiTheme="minorHAnsi" w:cstheme="minorBidi"/>
          <w:noProof/>
          <w:szCs w:val="22"/>
          <w:lang w:eastAsia="en-GB"/>
        </w:rPr>
        <w:tab/>
      </w:r>
      <w:r>
        <w:rPr>
          <w:noProof/>
        </w:rPr>
        <w:t>Registration of MIME type "application/mbms-deregister+xml"</w:t>
      </w:r>
      <w:r>
        <w:rPr>
          <w:noProof/>
        </w:rPr>
        <w:tab/>
      </w:r>
      <w:r>
        <w:rPr>
          <w:noProof/>
        </w:rPr>
        <w:fldChar w:fldCharType="begin" w:fldLock="1"/>
      </w:r>
      <w:r>
        <w:rPr>
          <w:noProof/>
        </w:rPr>
        <w:instrText xml:space="preserve"> PAGEREF _Toc123563878 \h </w:instrText>
      </w:r>
      <w:r>
        <w:rPr>
          <w:noProof/>
        </w:rPr>
      </w:r>
      <w:r>
        <w:rPr>
          <w:noProof/>
        </w:rPr>
        <w:fldChar w:fldCharType="separate"/>
      </w:r>
      <w:r>
        <w:rPr>
          <w:noProof/>
        </w:rPr>
        <w:t>203</w:t>
      </w:r>
      <w:r>
        <w:rPr>
          <w:noProof/>
        </w:rPr>
        <w:fldChar w:fldCharType="end"/>
      </w:r>
    </w:p>
    <w:p w14:paraId="069CAFFC" w14:textId="50B024F2" w:rsidR="00400F56" w:rsidRDefault="00400F56">
      <w:pPr>
        <w:pStyle w:val="TOC1"/>
        <w:rPr>
          <w:rFonts w:asciiTheme="minorHAnsi" w:eastAsiaTheme="minorEastAsia" w:hAnsiTheme="minorHAnsi" w:cstheme="minorBidi"/>
          <w:noProof/>
          <w:szCs w:val="22"/>
          <w:lang w:eastAsia="en-GB"/>
        </w:rPr>
      </w:pPr>
      <w:r>
        <w:rPr>
          <w:noProof/>
        </w:rPr>
        <w:t>C.11</w:t>
      </w:r>
      <w:r>
        <w:rPr>
          <w:rFonts w:asciiTheme="minorHAnsi" w:eastAsiaTheme="minorEastAsia" w:hAnsiTheme="minorHAnsi" w:cstheme="minorBidi"/>
          <w:noProof/>
          <w:szCs w:val="22"/>
          <w:lang w:eastAsia="en-GB"/>
        </w:rPr>
        <w:tab/>
      </w:r>
      <w:r>
        <w:rPr>
          <w:noProof/>
        </w:rPr>
        <w:t>Registration of MIME type "application/mbms-reception-report+xml"</w:t>
      </w:r>
      <w:r>
        <w:rPr>
          <w:noProof/>
        </w:rPr>
        <w:tab/>
      </w:r>
      <w:r>
        <w:rPr>
          <w:noProof/>
        </w:rPr>
        <w:fldChar w:fldCharType="begin" w:fldLock="1"/>
      </w:r>
      <w:r>
        <w:rPr>
          <w:noProof/>
        </w:rPr>
        <w:instrText xml:space="preserve"> PAGEREF _Toc123563879 \h </w:instrText>
      </w:r>
      <w:r>
        <w:rPr>
          <w:noProof/>
        </w:rPr>
      </w:r>
      <w:r>
        <w:rPr>
          <w:noProof/>
        </w:rPr>
        <w:fldChar w:fldCharType="separate"/>
      </w:r>
      <w:r>
        <w:rPr>
          <w:noProof/>
        </w:rPr>
        <w:t>204</w:t>
      </w:r>
      <w:r>
        <w:rPr>
          <w:noProof/>
        </w:rPr>
        <w:fldChar w:fldCharType="end"/>
      </w:r>
    </w:p>
    <w:p w14:paraId="44180BBF" w14:textId="0AAD5492" w:rsidR="00400F56" w:rsidRDefault="00400F56">
      <w:pPr>
        <w:pStyle w:val="TOC1"/>
        <w:rPr>
          <w:rFonts w:asciiTheme="minorHAnsi" w:eastAsiaTheme="minorEastAsia" w:hAnsiTheme="minorHAnsi" w:cstheme="minorBidi"/>
          <w:noProof/>
          <w:szCs w:val="22"/>
          <w:lang w:eastAsia="en-GB"/>
        </w:rPr>
      </w:pPr>
      <w:r>
        <w:rPr>
          <w:noProof/>
        </w:rPr>
        <w:t>C.12</w:t>
      </w:r>
      <w:r>
        <w:rPr>
          <w:rFonts w:asciiTheme="minorHAnsi" w:eastAsiaTheme="minorEastAsia" w:hAnsiTheme="minorHAnsi" w:cstheme="minorBidi"/>
          <w:noProof/>
          <w:szCs w:val="22"/>
          <w:lang w:eastAsia="en-GB"/>
        </w:rPr>
        <w:tab/>
      </w:r>
      <w:r>
        <w:rPr>
          <w:noProof/>
        </w:rPr>
        <w:t>Registration of MIME type "application/mbms-msk-response+xml"</w:t>
      </w:r>
      <w:r>
        <w:rPr>
          <w:noProof/>
        </w:rPr>
        <w:tab/>
      </w:r>
      <w:r>
        <w:rPr>
          <w:noProof/>
        </w:rPr>
        <w:fldChar w:fldCharType="begin" w:fldLock="1"/>
      </w:r>
      <w:r>
        <w:rPr>
          <w:noProof/>
        </w:rPr>
        <w:instrText xml:space="preserve"> PAGEREF _Toc123563880 \h </w:instrText>
      </w:r>
      <w:r>
        <w:rPr>
          <w:noProof/>
        </w:rPr>
      </w:r>
      <w:r>
        <w:rPr>
          <w:noProof/>
        </w:rPr>
        <w:fldChar w:fldCharType="separate"/>
      </w:r>
      <w:r>
        <w:rPr>
          <w:noProof/>
        </w:rPr>
        <w:t>205</w:t>
      </w:r>
      <w:r>
        <w:rPr>
          <w:noProof/>
        </w:rPr>
        <w:fldChar w:fldCharType="end"/>
      </w:r>
    </w:p>
    <w:p w14:paraId="698776E0" w14:textId="7C434642" w:rsidR="00400F56" w:rsidRDefault="00400F56">
      <w:pPr>
        <w:pStyle w:val="TOC1"/>
        <w:rPr>
          <w:rFonts w:asciiTheme="minorHAnsi" w:eastAsiaTheme="minorEastAsia" w:hAnsiTheme="minorHAnsi" w:cstheme="minorBidi"/>
          <w:noProof/>
          <w:szCs w:val="22"/>
          <w:lang w:eastAsia="en-GB"/>
        </w:rPr>
      </w:pPr>
      <w:r>
        <w:rPr>
          <w:noProof/>
        </w:rPr>
        <w:t>C.13</w:t>
      </w:r>
      <w:r>
        <w:rPr>
          <w:rFonts w:asciiTheme="minorHAnsi" w:eastAsiaTheme="minorEastAsia" w:hAnsiTheme="minorHAnsi" w:cstheme="minorBidi"/>
          <w:noProof/>
          <w:szCs w:val="22"/>
          <w:lang w:eastAsia="en-GB"/>
        </w:rPr>
        <w:tab/>
      </w:r>
      <w:r>
        <w:rPr>
          <w:noProof/>
        </w:rPr>
        <w:t>Registration of MIME type "application/mbms-register-response+xml"</w:t>
      </w:r>
      <w:r>
        <w:rPr>
          <w:noProof/>
        </w:rPr>
        <w:tab/>
      </w:r>
      <w:r>
        <w:rPr>
          <w:noProof/>
        </w:rPr>
        <w:fldChar w:fldCharType="begin" w:fldLock="1"/>
      </w:r>
      <w:r>
        <w:rPr>
          <w:noProof/>
        </w:rPr>
        <w:instrText xml:space="preserve"> PAGEREF _Toc123563881 \h </w:instrText>
      </w:r>
      <w:r>
        <w:rPr>
          <w:noProof/>
        </w:rPr>
      </w:r>
      <w:r>
        <w:rPr>
          <w:noProof/>
        </w:rPr>
        <w:fldChar w:fldCharType="separate"/>
      </w:r>
      <w:r>
        <w:rPr>
          <w:noProof/>
        </w:rPr>
        <w:t>206</w:t>
      </w:r>
      <w:r>
        <w:rPr>
          <w:noProof/>
        </w:rPr>
        <w:fldChar w:fldCharType="end"/>
      </w:r>
    </w:p>
    <w:p w14:paraId="0CE85D13" w14:textId="482F907A" w:rsidR="00400F56" w:rsidRDefault="00400F56">
      <w:pPr>
        <w:pStyle w:val="TOC1"/>
        <w:rPr>
          <w:rFonts w:asciiTheme="minorHAnsi" w:eastAsiaTheme="minorEastAsia" w:hAnsiTheme="minorHAnsi" w:cstheme="minorBidi"/>
          <w:noProof/>
          <w:szCs w:val="22"/>
          <w:lang w:eastAsia="en-GB"/>
        </w:rPr>
      </w:pPr>
      <w:r>
        <w:rPr>
          <w:noProof/>
        </w:rPr>
        <w:t>C.14</w:t>
      </w:r>
      <w:r>
        <w:rPr>
          <w:rFonts w:asciiTheme="minorHAnsi" w:eastAsiaTheme="minorEastAsia" w:hAnsiTheme="minorHAnsi" w:cstheme="minorBidi"/>
          <w:noProof/>
          <w:szCs w:val="22"/>
          <w:lang w:eastAsia="en-GB"/>
        </w:rPr>
        <w:tab/>
      </w:r>
      <w:r>
        <w:rPr>
          <w:noProof/>
        </w:rPr>
        <w:t>Registration of MIME type "application/mbms-schedule+xml"</w:t>
      </w:r>
      <w:r>
        <w:rPr>
          <w:noProof/>
        </w:rPr>
        <w:tab/>
      </w:r>
      <w:r>
        <w:rPr>
          <w:noProof/>
        </w:rPr>
        <w:fldChar w:fldCharType="begin" w:fldLock="1"/>
      </w:r>
      <w:r>
        <w:rPr>
          <w:noProof/>
        </w:rPr>
        <w:instrText xml:space="preserve"> PAGEREF _Toc123563882 \h </w:instrText>
      </w:r>
      <w:r>
        <w:rPr>
          <w:noProof/>
        </w:rPr>
      </w:r>
      <w:r>
        <w:rPr>
          <w:noProof/>
        </w:rPr>
        <w:fldChar w:fldCharType="separate"/>
      </w:r>
      <w:r>
        <w:rPr>
          <w:noProof/>
        </w:rPr>
        <w:t>207</w:t>
      </w:r>
      <w:r>
        <w:rPr>
          <w:noProof/>
        </w:rPr>
        <w:fldChar w:fldCharType="end"/>
      </w:r>
    </w:p>
    <w:p w14:paraId="49475261" w14:textId="202D352C" w:rsidR="00400F56" w:rsidRDefault="00400F56">
      <w:pPr>
        <w:pStyle w:val="TOC1"/>
        <w:rPr>
          <w:rFonts w:asciiTheme="minorHAnsi" w:eastAsiaTheme="minorEastAsia" w:hAnsiTheme="minorHAnsi" w:cstheme="minorBidi"/>
          <w:noProof/>
          <w:szCs w:val="22"/>
          <w:lang w:eastAsia="en-GB"/>
        </w:rPr>
      </w:pPr>
      <w:r>
        <w:rPr>
          <w:noProof/>
        </w:rPr>
        <w:t>C.15</w:t>
      </w:r>
      <w:r>
        <w:rPr>
          <w:rFonts w:asciiTheme="minorHAnsi" w:eastAsiaTheme="minorEastAsia" w:hAnsiTheme="minorHAnsi" w:cstheme="minorBidi"/>
          <w:noProof/>
          <w:szCs w:val="22"/>
          <w:lang w:eastAsia="en-GB"/>
        </w:rPr>
        <w:tab/>
      </w:r>
      <w:r>
        <w:rPr>
          <w:noProof/>
        </w:rPr>
        <w:t>Registration of Media Type "application/mbms-filter-description+xml"</w:t>
      </w:r>
      <w:r>
        <w:rPr>
          <w:noProof/>
        </w:rPr>
        <w:tab/>
      </w:r>
      <w:r>
        <w:rPr>
          <w:noProof/>
        </w:rPr>
        <w:fldChar w:fldCharType="begin" w:fldLock="1"/>
      </w:r>
      <w:r>
        <w:rPr>
          <w:noProof/>
        </w:rPr>
        <w:instrText xml:space="preserve"> PAGEREF _Toc123563883 \h </w:instrText>
      </w:r>
      <w:r>
        <w:rPr>
          <w:noProof/>
        </w:rPr>
      </w:r>
      <w:r>
        <w:rPr>
          <w:noProof/>
        </w:rPr>
        <w:fldChar w:fldCharType="separate"/>
      </w:r>
      <w:r>
        <w:rPr>
          <w:noProof/>
        </w:rPr>
        <w:t>208</w:t>
      </w:r>
      <w:r>
        <w:rPr>
          <w:noProof/>
        </w:rPr>
        <w:fldChar w:fldCharType="end"/>
      </w:r>
    </w:p>
    <w:p w14:paraId="50304115" w14:textId="0B0C0BF3" w:rsidR="00400F56" w:rsidRDefault="00400F56">
      <w:pPr>
        <w:pStyle w:val="TOC1"/>
        <w:rPr>
          <w:rFonts w:asciiTheme="minorHAnsi" w:eastAsiaTheme="minorEastAsia" w:hAnsiTheme="minorHAnsi" w:cstheme="minorBidi"/>
          <w:noProof/>
          <w:szCs w:val="22"/>
          <w:lang w:eastAsia="en-GB"/>
        </w:rPr>
      </w:pPr>
      <w:r>
        <w:rPr>
          <w:noProof/>
        </w:rPr>
        <w:t>C.16</w:t>
      </w:r>
      <w:r>
        <w:rPr>
          <w:rFonts w:asciiTheme="minorHAnsi" w:eastAsiaTheme="minorEastAsia" w:hAnsiTheme="minorHAnsi" w:cstheme="minorBidi"/>
          <w:noProof/>
          <w:szCs w:val="22"/>
          <w:lang w:eastAsia="en-GB"/>
        </w:rPr>
        <w:tab/>
      </w:r>
      <w:r>
        <w:rPr>
          <w:noProof/>
        </w:rPr>
        <w:t>Registration of Media Type "application/mbms-consumption-report+xml"</w:t>
      </w:r>
      <w:r>
        <w:rPr>
          <w:noProof/>
        </w:rPr>
        <w:tab/>
      </w:r>
      <w:r>
        <w:rPr>
          <w:noProof/>
        </w:rPr>
        <w:fldChar w:fldCharType="begin" w:fldLock="1"/>
      </w:r>
      <w:r>
        <w:rPr>
          <w:noProof/>
        </w:rPr>
        <w:instrText xml:space="preserve"> PAGEREF _Toc123563884 \h </w:instrText>
      </w:r>
      <w:r>
        <w:rPr>
          <w:noProof/>
        </w:rPr>
      </w:r>
      <w:r>
        <w:rPr>
          <w:noProof/>
        </w:rPr>
        <w:fldChar w:fldCharType="separate"/>
      </w:r>
      <w:r>
        <w:rPr>
          <w:noProof/>
        </w:rPr>
        <w:t>209</w:t>
      </w:r>
      <w:r>
        <w:rPr>
          <w:noProof/>
        </w:rPr>
        <w:fldChar w:fldCharType="end"/>
      </w:r>
    </w:p>
    <w:p w14:paraId="663DA768" w14:textId="050CADA4" w:rsidR="00400F56" w:rsidRDefault="00400F56">
      <w:pPr>
        <w:pStyle w:val="TOC1"/>
        <w:rPr>
          <w:rFonts w:asciiTheme="minorHAnsi" w:eastAsiaTheme="minorEastAsia" w:hAnsiTheme="minorHAnsi" w:cstheme="minorBidi"/>
          <w:noProof/>
          <w:szCs w:val="22"/>
          <w:lang w:eastAsia="en-GB"/>
        </w:rPr>
      </w:pPr>
      <w:r>
        <w:rPr>
          <w:noProof/>
        </w:rPr>
        <w:t>C.17</w:t>
      </w:r>
      <w:r>
        <w:rPr>
          <w:rFonts w:asciiTheme="minorHAnsi" w:eastAsiaTheme="minorEastAsia" w:hAnsiTheme="minorHAnsi" w:cstheme="minorBidi"/>
          <w:noProof/>
          <w:szCs w:val="22"/>
          <w:lang w:eastAsia="en-GB"/>
        </w:rPr>
        <w:tab/>
      </w:r>
      <w:r>
        <w:rPr>
          <w:noProof/>
        </w:rPr>
        <w:t>Registration of IPv4 Multicast Address as session parameter of Service Announcement service which indicates availability of ROM service</w:t>
      </w:r>
      <w:r>
        <w:rPr>
          <w:noProof/>
        </w:rPr>
        <w:tab/>
      </w:r>
      <w:r>
        <w:rPr>
          <w:noProof/>
        </w:rPr>
        <w:fldChar w:fldCharType="begin" w:fldLock="1"/>
      </w:r>
      <w:r>
        <w:rPr>
          <w:noProof/>
        </w:rPr>
        <w:instrText xml:space="preserve"> PAGEREF _Toc123563885 \h </w:instrText>
      </w:r>
      <w:r>
        <w:rPr>
          <w:noProof/>
        </w:rPr>
      </w:r>
      <w:r>
        <w:rPr>
          <w:noProof/>
        </w:rPr>
        <w:fldChar w:fldCharType="separate"/>
      </w:r>
      <w:r>
        <w:rPr>
          <w:noProof/>
        </w:rPr>
        <w:t>210</w:t>
      </w:r>
      <w:r>
        <w:rPr>
          <w:noProof/>
        </w:rPr>
        <w:fldChar w:fldCharType="end"/>
      </w:r>
    </w:p>
    <w:p w14:paraId="664C2662" w14:textId="3F6FB1EB" w:rsidR="00400F56" w:rsidRDefault="00400F56">
      <w:pPr>
        <w:pStyle w:val="TOC1"/>
        <w:rPr>
          <w:rFonts w:asciiTheme="minorHAnsi" w:eastAsiaTheme="minorEastAsia" w:hAnsiTheme="minorHAnsi" w:cstheme="minorBidi"/>
          <w:noProof/>
          <w:szCs w:val="22"/>
          <w:lang w:eastAsia="en-GB"/>
        </w:rPr>
      </w:pPr>
      <w:r>
        <w:rPr>
          <w:noProof/>
        </w:rPr>
        <w:t>C.18</w:t>
      </w:r>
      <w:r>
        <w:rPr>
          <w:rFonts w:asciiTheme="minorHAnsi" w:eastAsiaTheme="minorEastAsia" w:hAnsiTheme="minorHAnsi" w:cstheme="minorBidi"/>
          <w:noProof/>
          <w:szCs w:val="22"/>
          <w:lang w:eastAsia="en-GB"/>
        </w:rPr>
        <w:tab/>
      </w:r>
      <w:r>
        <w:rPr>
          <w:noProof/>
        </w:rPr>
        <w:t>Registration of IPv6 Multicast Address as session parameter of Service Announcement service which indicates availability of ROM service</w:t>
      </w:r>
      <w:r>
        <w:rPr>
          <w:noProof/>
        </w:rPr>
        <w:tab/>
      </w:r>
      <w:r>
        <w:rPr>
          <w:noProof/>
        </w:rPr>
        <w:fldChar w:fldCharType="begin" w:fldLock="1"/>
      </w:r>
      <w:r>
        <w:rPr>
          <w:noProof/>
        </w:rPr>
        <w:instrText xml:space="preserve"> PAGEREF _Toc123563886 \h </w:instrText>
      </w:r>
      <w:r>
        <w:rPr>
          <w:noProof/>
        </w:rPr>
      </w:r>
      <w:r>
        <w:rPr>
          <w:noProof/>
        </w:rPr>
        <w:fldChar w:fldCharType="separate"/>
      </w:r>
      <w:r>
        <w:rPr>
          <w:noProof/>
        </w:rPr>
        <w:t>212</w:t>
      </w:r>
      <w:r>
        <w:rPr>
          <w:noProof/>
        </w:rPr>
        <w:fldChar w:fldCharType="end"/>
      </w:r>
    </w:p>
    <w:p w14:paraId="12696322" w14:textId="20B7B274" w:rsidR="00400F56" w:rsidRDefault="00400F56">
      <w:pPr>
        <w:pStyle w:val="TOC1"/>
        <w:rPr>
          <w:rFonts w:asciiTheme="minorHAnsi" w:eastAsiaTheme="minorEastAsia" w:hAnsiTheme="minorHAnsi" w:cstheme="minorBidi"/>
          <w:noProof/>
          <w:szCs w:val="22"/>
          <w:lang w:eastAsia="en-GB"/>
        </w:rPr>
      </w:pPr>
      <w:r>
        <w:rPr>
          <w:noProof/>
        </w:rPr>
        <w:t>C.19</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_Toc123563887 \h </w:instrText>
      </w:r>
      <w:r>
        <w:rPr>
          <w:noProof/>
        </w:rPr>
      </w:r>
      <w:r>
        <w:rPr>
          <w:noProof/>
        </w:rPr>
        <w:fldChar w:fldCharType="separate"/>
      </w:r>
      <w:r>
        <w:rPr>
          <w:noProof/>
        </w:rPr>
        <w:t>213</w:t>
      </w:r>
      <w:r>
        <w:rPr>
          <w:noProof/>
        </w:rPr>
        <w:fldChar w:fldCharType="end"/>
      </w:r>
    </w:p>
    <w:p w14:paraId="700CC78C" w14:textId="1E82D6B9" w:rsidR="00400F56" w:rsidRDefault="00400F56">
      <w:pPr>
        <w:pStyle w:val="TOC8"/>
        <w:rPr>
          <w:rFonts w:asciiTheme="minorHAnsi" w:eastAsiaTheme="minorEastAsia" w:hAnsiTheme="minorHAnsi" w:cstheme="minorBidi"/>
          <w:b w:val="0"/>
          <w:noProof/>
          <w:szCs w:val="22"/>
          <w:lang w:eastAsia="en-GB"/>
        </w:rPr>
      </w:pPr>
      <w:r w:rsidRPr="0094295A">
        <w:rPr>
          <w:noProof/>
          <w:lang w:val="en-US"/>
        </w:rPr>
        <w:t>Annex D (</w:t>
      </w:r>
      <w:r w:rsidRPr="0094295A">
        <w:rPr>
          <w:noProof/>
          <w:lang w:val="en-US" w:eastAsia="ja-JP"/>
        </w:rPr>
        <w:t>informative</w:t>
      </w:r>
      <w:r w:rsidRPr="0094295A">
        <w:rPr>
          <w:noProof/>
          <w:lang w:val="en-US"/>
        </w:rPr>
        <w:t xml:space="preserve">): RTP </w:t>
      </w:r>
      <w:r w:rsidRPr="0094295A">
        <w:rPr>
          <w:noProof/>
          <w:lang w:val="en-US" w:eastAsia="ja-JP"/>
        </w:rPr>
        <w:t>packetization guidelines</w:t>
      </w:r>
      <w:r>
        <w:rPr>
          <w:noProof/>
        </w:rPr>
        <w:tab/>
      </w:r>
      <w:r>
        <w:rPr>
          <w:noProof/>
        </w:rPr>
        <w:fldChar w:fldCharType="begin" w:fldLock="1"/>
      </w:r>
      <w:r>
        <w:rPr>
          <w:noProof/>
        </w:rPr>
        <w:instrText xml:space="preserve"> PAGEREF _Toc123563888 \h </w:instrText>
      </w:r>
      <w:r>
        <w:rPr>
          <w:noProof/>
        </w:rPr>
      </w:r>
      <w:r>
        <w:rPr>
          <w:noProof/>
        </w:rPr>
        <w:fldChar w:fldCharType="separate"/>
      </w:r>
      <w:r>
        <w:rPr>
          <w:noProof/>
        </w:rPr>
        <w:t>214</w:t>
      </w:r>
      <w:r>
        <w:rPr>
          <w:noProof/>
        </w:rPr>
        <w:fldChar w:fldCharType="end"/>
      </w:r>
    </w:p>
    <w:p w14:paraId="3550288A" w14:textId="5CAA8A27" w:rsidR="00400F56" w:rsidRDefault="00400F56">
      <w:pPr>
        <w:pStyle w:val="TOC8"/>
        <w:rPr>
          <w:rFonts w:asciiTheme="minorHAnsi" w:eastAsiaTheme="minorEastAsia" w:hAnsiTheme="minorHAnsi" w:cstheme="minorBidi"/>
          <w:b w:val="0"/>
          <w:noProof/>
          <w:szCs w:val="22"/>
          <w:lang w:eastAsia="en-GB"/>
        </w:rPr>
      </w:pPr>
      <w:r w:rsidRPr="0094295A">
        <w:rPr>
          <w:noProof/>
          <w:lang w:val="en-US"/>
        </w:rPr>
        <w:t>Annex E (informative):</w:t>
      </w:r>
      <w:r>
        <w:rPr>
          <w:noProof/>
        </w:rPr>
        <w:t xml:space="preserve"> </w:t>
      </w:r>
      <w:r w:rsidRPr="0094295A">
        <w:rPr>
          <w:noProof/>
          <w:lang w:val="en-US"/>
        </w:rPr>
        <w:t>Void</w:t>
      </w:r>
      <w:r>
        <w:rPr>
          <w:noProof/>
        </w:rPr>
        <w:tab/>
      </w:r>
      <w:r>
        <w:rPr>
          <w:noProof/>
        </w:rPr>
        <w:fldChar w:fldCharType="begin" w:fldLock="1"/>
      </w:r>
      <w:r>
        <w:rPr>
          <w:noProof/>
        </w:rPr>
        <w:instrText xml:space="preserve"> PAGEREF _Toc123563889 \h </w:instrText>
      </w:r>
      <w:r>
        <w:rPr>
          <w:noProof/>
        </w:rPr>
      </w:r>
      <w:r>
        <w:rPr>
          <w:noProof/>
        </w:rPr>
        <w:fldChar w:fldCharType="separate"/>
      </w:r>
      <w:r>
        <w:rPr>
          <w:noProof/>
        </w:rPr>
        <w:t>215</w:t>
      </w:r>
      <w:r>
        <w:rPr>
          <w:noProof/>
        </w:rPr>
        <w:fldChar w:fldCharType="end"/>
      </w:r>
    </w:p>
    <w:p w14:paraId="5F301883" w14:textId="5A5CA1B1" w:rsidR="00400F56" w:rsidRDefault="00400F56">
      <w:pPr>
        <w:pStyle w:val="TOC8"/>
        <w:rPr>
          <w:rFonts w:asciiTheme="minorHAnsi" w:eastAsiaTheme="minorEastAsia" w:hAnsiTheme="minorHAnsi" w:cstheme="minorBidi"/>
          <w:b w:val="0"/>
          <w:noProof/>
          <w:szCs w:val="22"/>
          <w:lang w:eastAsia="en-GB"/>
        </w:rPr>
      </w:pPr>
      <w:r>
        <w:rPr>
          <w:noProof/>
        </w:rPr>
        <w:t>Annex F (informative): Hybrid Streaming Delivery</w:t>
      </w:r>
      <w:r>
        <w:rPr>
          <w:noProof/>
        </w:rPr>
        <w:tab/>
      </w:r>
      <w:r>
        <w:rPr>
          <w:noProof/>
        </w:rPr>
        <w:fldChar w:fldCharType="begin" w:fldLock="1"/>
      </w:r>
      <w:r>
        <w:rPr>
          <w:noProof/>
        </w:rPr>
        <w:instrText xml:space="preserve"> PAGEREF _Toc123563890 \h </w:instrText>
      </w:r>
      <w:r>
        <w:rPr>
          <w:noProof/>
        </w:rPr>
      </w:r>
      <w:r>
        <w:rPr>
          <w:noProof/>
        </w:rPr>
        <w:fldChar w:fldCharType="separate"/>
      </w:r>
      <w:r>
        <w:rPr>
          <w:noProof/>
        </w:rPr>
        <w:t>216</w:t>
      </w:r>
      <w:r>
        <w:rPr>
          <w:noProof/>
        </w:rPr>
        <w:fldChar w:fldCharType="end"/>
      </w:r>
    </w:p>
    <w:p w14:paraId="53294663" w14:textId="635B2758" w:rsidR="00400F56" w:rsidRDefault="00400F56">
      <w:pPr>
        <w:pStyle w:val="TOC1"/>
        <w:rPr>
          <w:rFonts w:asciiTheme="minorHAnsi" w:eastAsiaTheme="minorEastAsia" w:hAnsiTheme="minorHAnsi" w:cstheme="minorBidi"/>
          <w:noProof/>
          <w:szCs w:val="22"/>
          <w:lang w:eastAsia="en-GB"/>
        </w:rPr>
      </w:pPr>
      <w:r>
        <w:rPr>
          <w:noProof/>
        </w:rPr>
        <w:t>F.1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_Toc123563891 \h </w:instrText>
      </w:r>
      <w:r>
        <w:rPr>
          <w:noProof/>
        </w:rPr>
      </w:r>
      <w:r>
        <w:rPr>
          <w:noProof/>
        </w:rPr>
        <w:fldChar w:fldCharType="separate"/>
      </w:r>
      <w:r>
        <w:rPr>
          <w:noProof/>
        </w:rPr>
        <w:t>216</w:t>
      </w:r>
      <w:r>
        <w:rPr>
          <w:noProof/>
        </w:rPr>
        <w:fldChar w:fldCharType="end"/>
      </w:r>
    </w:p>
    <w:p w14:paraId="717E13E9" w14:textId="397AB363" w:rsidR="00400F56" w:rsidRDefault="00400F56">
      <w:pPr>
        <w:pStyle w:val="TOC1"/>
        <w:rPr>
          <w:rFonts w:asciiTheme="minorHAnsi" w:eastAsiaTheme="minorEastAsia" w:hAnsiTheme="minorHAnsi" w:cstheme="minorBidi"/>
          <w:noProof/>
          <w:szCs w:val="22"/>
          <w:lang w:eastAsia="en-GB"/>
        </w:rPr>
      </w:pPr>
      <w:r>
        <w:rPr>
          <w:noProof/>
        </w:rPr>
        <w:t>F.2</w:t>
      </w:r>
      <w:r>
        <w:rPr>
          <w:rFonts w:asciiTheme="minorHAnsi" w:eastAsiaTheme="minorEastAsia" w:hAnsiTheme="minorHAnsi" w:cstheme="minorBidi"/>
          <w:noProof/>
          <w:szCs w:val="22"/>
          <w:lang w:eastAsia="en-GB"/>
        </w:rPr>
        <w:tab/>
      </w:r>
      <w:r>
        <w:rPr>
          <w:noProof/>
        </w:rPr>
        <w:t>Switching between MBMS and PSS Access</w:t>
      </w:r>
      <w:r>
        <w:rPr>
          <w:noProof/>
        </w:rPr>
        <w:tab/>
      </w:r>
      <w:r>
        <w:rPr>
          <w:noProof/>
        </w:rPr>
        <w:fldChar w:fldCharType="begin" w:fldLock="1"/>
      </w:r>
      <w:r>
        <w:rPr>
          <w:noProof/>
        </w:rPr>
        <w:instrText xml:space="preserve"> PAGEREF _Toc123563892 \h </w:instrText>
      </w:r>
      <w:r>
        <w:rPr>
          <w:noProof/>
        </w:rPr>
      </w:r>
      <w:r>
        <w:rPr>
          <w:noProof/>
        </w:rPr>
        <w:fldChar w:fldCharType="separate"/>
      </w:r>
      <w:r>
        <w:rPr>
          <w:noProof/>
        </w:rPr>
        <w:t>216</w:t>
      </w:r>
      <w:r>
        <w:rPr>
          <w:noProof/>
        </w:rPr>
        <w:fldChar w:fldCharType="end"/>
      </w:r>
    </w:p>
    <w:p w14:paraId="0CCECA95" w14:textId="6FB83E69" w:rsidR="00400F56" w:rsidRDefault="00400F56">
      <w:pPr>
        <w:pStyle w:val="TOC2"/>
        <w:rPr>
          <w:rFonts w:asciiTheme="minorHAnsi" w:eastAsiaTheme="minorEastAsia" w:hAnsiTheme="minorHAnsi" w:cstheme="minorBidi"/>
          <w:noProof/>
          <w:sz w:val="22"/>
          <w:szCs w:val="22"/>
          <w:lang w:eastAsia="en-GB"/>
        </w:rPr>
      </w:pPr>
      <w:r>
        <w:rPr>
          <w:noProof/>
        </w:rPr>
        <w:t>F.2.1</w:t>
      </w:r>
      <w:r>
        <w:rPr>
          <w:rFonts w:asciiTheme="minorHAnsi" w:eastAsiaTheme="minorEastAsia" w:hAnsiTheme="minorHAnsi" w:cstheme="minorBidi"/>
          <w:noProof/>
          <w:sz w:val="22"/>
          <w:szCs w:val="22"/>
          <w:lang w:eastAsia="en-GB"/>
        </w:rPr>
        <w:tab/>
      </w:r>
      <w:r>
        <w:rPr>
          <w:noProof/>
        </w:rPr>
        <w:t>Synchronization of Flows</w:t>
      </w:r>
      <w:r>
        <w:rPr>
          <w:noProof/>
        </w:rPr>
        <w:tab/>
      </w:r>
      <w:r>
        <w:rPr>
          <w:noProof/>
        </w:rPr>
        <w:fldChar w:fldCharType="begin" w:fldLock="1"/>
      </w:r>
      <w:r>
        <w:rPr>
          <w:noProof/>
        </w:rPr>
        <w:instrText xml:space="preserve"> PAGEREF _Toc123563893 \h </w:instrText>
      </w:r>
      <w:r>
        <w:rPr>
          <w:noProof/>
        </w:rPr>
      </w:r>
      <w:r>
        <w:rPr>
          <w:noProof/>
        </w:rPr>
        <w:fldChar w:fldCharType="separate"/>
      </w:r>
      <w:r>
        <w:rPr>
          <w:noProof/>
        </w:rPr>
        <w:t>216</w:t>
      </w:r>
      <w:r>
        <w:rPr>
          <w:noProof/>
        </w:rPr>
        <w:fldChar w:fldCharType="end"/>
      </w:r>
    </w:p>
    <w:p w14:paraId="743E7032" w14:textId="675F7F8B" w:rsidR="00400F56" w:rsidRDefault="00400F56">
      <w:pPr>
        <w:pStyle w:val="TOC2"/>
        <w:rPr>
          <w:rFonts w:asciiTheme="minorHAnsi" w:eastAsiaTheme="minorEastAsia" w:hAnsiTheme="minorHAnsi" w:cstheme="minorBidi"/>
          <w:noProof/>
          <w:sz w:val="22"/>
          <w:szCs w:val="22"/>
          <w:lang w:eastAsia="en-GB"/>
        </w:rPr>
      </w:pPr>
      <w:r>
        <w:rPr>
          <w:noProof/>
        </w:rPr>
        <w:t>F.2.2</w:t>
      </w:r>
      <w:r>
        <w:rPr>
          <w:rFonts w:asciiTheme="minorHAnsi" w:eastAsiaTheme="minorEastAsia" w:hAnsiTheme="minorHAnsi" w:cstheme="minorBidi"/>
          <w:noProof/>
          <w:sz w:val="22"/>
          <w:szCs w:val="22"/>
          <w:lang w:eastAsia="en-GB"/>
        </w:rPr>
        <w:tab/>
      </w:r>
      <w:r>
        <w:rPr>
          <w:noProof/>
        </w:rPr>
        <w:t>Switching from MBMS to PSS Access</w:t>
      </w:r>
      <w:r>
        <w:rPr>
          <w:noProof/>
        </w:rPr>
        <w:tab/>
      </w:r>
      <w:r>
        <w:rPr>
          <w:noProof/>
        </w:rPr>
        <w:fldChar w:fldCharType="begin" w:fldLock="1"/>
      </w:r>
      <w:r>
        <w:rPr>
          <w:noProof/>
        </w:rPr>
        <w:instrText xml:space="preserve"> PAGEREF _Toc123563894 \h </w:instrText>
      </w:r>
      <w:r>
        <w:rPr>
          <w:noProof/>
        </w:rPr>
      </w:r>
      <w:r>
        <w:rPr>
          <w:noProof/>
        </w:rPr>
        <w:fldChar w:fldCharType="separate"/>
      </w:r>
      <w:r>
        <w:rPr>
          <w:noProof/>
        </w:rPr>
        <w:t>216</w:t>
      </w:r>
      <w:r>
        <w:rPr>
          <w:noProof/>
        </w:rPr>
        <w:fldChar w:fldCharType="end"/>
      </w:r>
    </w:p>
    <w:p w14:paraId="1A63259A" w14:textId="3EFED010" w:rsidR="00400F56" w:rsidRDefault="00400F56">
      <w:pPr>
        <w:pStyle w:val="TOC2"/>
        <w:rPr>
          <w:rFonts w:asciiTheme="minorHAnsi" w:eastAsiaTheme="minorEastAsia" w:hAnsiTheme="minorHAnsi" w:cstheme="minorBidi"/>
          <w:noProof/>
          <w:sz w:val="22"/>
          <w:szCs w:val="22"/>
          <w:lang w:eastAsia="en-GB"/>
        </w:rPr>
      </w:pPr>
      <w:r>
        <w:rPr>
          <w:noProof/>
        </w:rPr>
        <w:t>F.2.3</w:t>
      </w:r>
      <w:r>
        <w:rPr>
          <w:rFonts w:asciiTheme="minorHAnsi" w:eastAsiaTheme="minorEastAsia" w:hAnsiTheme="minorHAnsi" w:cstheme="minorBidi"/>
          <w:noProof/>
          <w:sz w:val="22"/>
          <w:szCs w:val="22"/>
          <w:lang w:eastAsia="en-GB"/>
        </w:rPr>
        <w:tab/>
      </w:r>
      <w:r>
        <w:rPr>
          <w:noProof/>
        </w:rPr>
        <w:t>Switching from PSS to MBMS Access</w:t>
      </w:r>
      <w:r>
        <w:rPr>
          <w:noProof/>
        </w:rPr>
        <w:tab/>
      </w:r>
      <w:r>
        <w:rPr>
          <w:noProof/>
        </w:rPr>
        <w:fldChar w:fldCharType="begin" w:fldLock="1"/>
      </w:r>
      <w:r>
        <w:rPr>
          <w:noProof/>
        </w:rPr>
        <w:instrText xml:space="preserve"> PAGEREF _Toc123563895 \h </w:instrText>
      </w:r>
      <w:r>
        <w:rPr>
          <w:noProof/>
        </w:rPr>
      </w:r>
      <w:r>
        <w:rPr>
          <w:noProof/>
        </w:rPr>
        <w:fldChar w:fldCharType="separate"/>
      </w:r>
      <w:r>
        <w:rPr>
          <w:noProof/>
        </w:rPr>
        <w:t>217</w:t>
      </w:r>
      <w:r>
        <w:rPr>
          <w:noProof/>
        </w:rPr>
        <w:fldChar w:fldCharType="end"/>
      </w:r>
    </w:p>
    <w:p w14:paraId="68A64D19" w14:textId="6A66403B" w:rsidR="00400F56" w:rsidRDefault="00400F56">
      <w:pPr>
        <w:pStyle w:val="TOC8"/>
        <w:rPr>
          <w:rFonts w:asciiTheme="minorHAnsi" w:eastAsiaTheme="minorEastAsia" w:hAnsiTheme="minorHAnsi" w:cstheme="minorBidi"/>
          <w:b w:val="0"/>
          <w:noProof/>
          <w:szCs w:val="22"/>
          <w:lang w:eastAsia="en-GB"/>
        </w:rPr>
      </w:pPr>
      <w:r>
        <w:rPr>
          <w:noProof/>
        </w:rPr>
        <w:t>Annex G (informative): Guidelines for Channel Tune-in and Switch Time Reduction</w:t>
      </w:r>
      <w:r>
        <w:rPr>
          <w:noProof/>
        </w:rPr>
        <w:tab/>
      </w:r>
      <w:r>
        <w:rPr>
          <w:noProof/>
        </w:rPr>
        <w:fldChar w:fldCharType="begin" w:fldLock="1"/>
      </w:r>
      <w:r>
        <w:rPr>
          <w:noProof/>
        </w:rPr>
        <w:instrText xml:space="preserve"> PAGEREF _Toc123563896 \h </w:instrText>
      </w:r>
      <w:r>
        <w:rPr>
          <w:noProof/>
        </w:rPr>
      </w:r>
      <w:r>
        <w:rPr>
          <w:noProof/>
        </w:rPr>
        <w:fldChar w:fldCharType="separate"/>
      </w:r>
      <w:r>
        <w:rPr>
          <w:noProof/>
        </w:rPr>
        <w:t>218</w:t>
      </w:r>
      <w:r>
        <w:rPr>
          <w:noProof/>
        </w:rPr>
        <w:fldChar w:fldCharType="end"/>
      </w:r>
    </w:p>
    <w:p w14:paraId="4EE8B536" w14:textId="1BF9651F" w:rsidR="00400F56" w:rsidRDefault="00400F56">
      <w:pPr>
        <w:pStyle w:val="TOC1"/>
        <w:rPr>
          <w:rFonts w:asciiTheme="minorHAnsi" w:eastAsiaTheme="minorEastAsia" w:hAnsiTheme="minorHAnsi" w:cstheme="minorBidi"/>
          <w:noProof/>
          <w:szCs w:val="22"/>
          <w:lang w:eastAsia="en-GB"/>
        </w:rPr>
      </w:pPr>
      <w:r>
        <w:rPr>
          <w:noProof/>
        </w:rPr>
        <w:t>G.1</w:t>
      </w:r>
      <w:r>
        <w:rPr>
          <w:rFonts w:asciiTheme="minorHAnsi" w:eastAsiaTheme="minorEastAsia" w:hAnsiTheme="minorHAnsi" w:cstheme="minorBidi"/>
          <w:noProof/>
          <w:szCs w:val="22"/>
          <w:lang w:eastAsia="en-GB"/>
        </w:rPr>
        <w:tab/>
      </w:r>
      <w:r>
        <w:rPr>
          <w:noProof/>
        </w:rPr>
        <w:t>Interleaving for Tune-in Time Reduction of FEC protected MBMS Services</w:t>
      </w:r>
      <w:r>
        <w:rPr>
          <w:noProof/>
        </w:rPr>
        <w:tab/>
      </w:r>
      <w:r>
        <w:rPr>
          <w:noProof/>
        </w:rPr>
        <w:fldChar w:fldCharType="begin" w:fldLock="1"/>
      </w:r>
      <w:r>
        <w:rPr>
          <w:noProof/>
        </w:rPr>
        <w:instrText xml:space="preserve"> PAGEREF _Toc123563897 \h </w:instrText>
      </w:r>
      <w:r>
        <w:rPr>
          <w:noProof/>
        </w:rPr>
      </w:r>
      <w:r>
        <w:rPr>
          <w:noProof/>
        </w:rPr>
        <w:fldChar w:fldCharType="separate"/>
      </w:r>
      <w:r>
        <w:rPr>
          <w:noProof/>
        </w:rPr>
        <w:t>218</w:t>
      </w:r>
      <w:r>
        <w:rPr>
          <w:noProof/>
        </w:rPr>
        <w:fldChar w:fldCharType="end"/>
      </w:r>
    </w:p>
    <w:p w14:paraId="507CBF7E" w14:textId="5EF40A64" w:rsidR="00400F56" w:rsidRDefault="00400F56">
      <w:pPr>
        <w:pStyle w:val="TOC2"/>
        <w:rPr>
          <w:rFonts w:asciiTheme="minorHAnsi" w:eastAsiaTheme="minorEastAsia" w:hAnsiTheme="minorHAnsi" w:cstheme="minorBidi"/>
          <w:noProof/>
          <w:sz w:val="22"/>
          <w:szCs w:val="22"/>
          <w:lang w:eastAsia="en-GB"/>
        </w:rPr>
      </w:pPr>
      <w:r>
        <w:rPr>
          <w:noProof/>
        </w:rPr>
        <w:t>G.1.1</w:t>
      </w:r>
      <w:r>
        <w:rPr>
          <w:rFonts w:asciiTheme="minorHAnsi" w:eastAsiaTheme="minorEastAsia" w:hAnsiTheme="minorHAnsi" w:cstheme="minorBidi"/>
          <w:noProof/>
          <w:sz w:val="22"/>
          <w:szCs w:val="22"/>
          <w:lang w:eastAsia="en-GB"/>
        </w:rPr>
        <w:tab/>
      </w:r>
      <w:r>
        <w:rPr>
          <w:noProof/>
        </w:rPr>
        <w:t>Timestamp Offsets</w:t>
      </w:r>
      <w:r>
        <w:rPr>
          <w:noProof/>
        </w:rPr>
        <w:tab/>
      </w:r>
      <w:r>
        <w:rPr>
          <w:noProof/>
        </w:rPr>
        <w:fldChar w:fldCharType="begin" w:fldLock="1"/>
      </w:r>
      <w:r>
        <w:rPr>
          <w:noProof/>
        </w:rPr>
        <w:instrText xml:space="preserve"> PAGEREF _Toc123563898 \h </w:instrText>
      </w:r>
      <w:r>
        <w:rPr>
          <w:noProof/>
        </w:rPr>
      </w:r>
      <w:r>
        <w:rPr>
          <w:noProof/>
        </w:rPr>
        <w:fldChar w:fldCharType="separate"/>
      </w:r>
      <w:r>
        <w:rPr>
          <w:noProof/>
        </w:rPr>
        <w:t>218</w:t>
      </w:r>
      <w:r>
        <w:rPr>
          <w:noProof/>
        </w:rPr>
        <w:fldChar w:fldCharType="end"/>
      </w:r>
    </w:p>
    <w:p w14:paraId="5CCB2DAC" w14:textId="7EEF461E" w:rsidR="00400F56" w:rsidRDefault="00400F56">
      <w:pPr>
        <w:pStyle w:val="TOC2"/>
        <w:rPr>
          <w:rFonts w:asciiTheme="minorHAnsi" w:eastAsiaTheme="minorEastAsia" w:hAnsiTheme="minorHAnsi" w:cstheme="minorBidi"/>
          <w:noProof/>
          <w:sz w:val="22"/>
          <w:szCs w:val="22"/>
          <w:lang w:eastAsia="en-GB"/>
        </w:rPr>
      </w:pPr>
      <w:r>
        <w:rPr>
          <w:noProof/>
        </w:rPr>
        <w:t>G.1.2</w:t>
      </w:r>
      <w:r>
        <w:rPr>
          <w:rFonts w:asciiTheme="minorHAnsi" w:eastAsiaTheme="minorEastAsia" w:hAnsiTheme="minorHAnsi" w:cstheme="minorBidi"/>
          <w:noProof/>
          <w:sz w:val="22"/>
          <w:szCs w:val="22"/>
          <w:lang w:eastAsia="en-GB"/>
        </w:rPr>
        <w:tab/>
      </w:r>
      <w:r>
        <w:rPr>
          <w:noProof/>
        </w:rPr>
        <w:t>Early Playout</w:t>
      </w:r>
      <w:r>
        <w:rPr>
          <w:noProof/>
        </w:rPr>
        <w:tab/>
      </w:r>
      <w:r>
        <w:rPr>
          <w:noProof/>
        </w:rPr>
        <w:fldChar w:fldCharType="begin" w:fldLock="1"/>
      </w:r>
      <w:r>
        <w:rPr>
          <w:noProof/>
        </w:rPr>
        <w:instrText xml:space="preserve"> PAGEREF _Toc123563899 \h </w:instrText>
      </w:r>
      <w:r>
        <w:rPr>
          <w:noProof/>
        </w:rPr>
      </w:r>
      <w:r>
        <w:rPr>
          <w:noProof/>
        </w:rPr>
        <w:fldChar w:fldCharType="separate"/>
      </w:r>
      <w:r>
        <w:rPr>
          <w:noProof/>
        </w:rPr>
        <w:t>219</w:t>
      </w:r>
      <w:r>
        <w:rPr>
          <w:noProof/>
        </w:rPr>
        <w:fldChar w:fldCharType="end"/>
      </w:r>
    </w:p>
    <w:p w14:paraId="79A404B6" w14:textId="32998D52" w:rsidR="00400F56" w:rsidRDefault="00400F56">
      <w:pPr>
        <w:pStyle w:val="TOC1"/>
        <w:rPr>
          <w:rFonts w:asciiTheme="minorHAnsi" w:eastAsiaTheme="minorEastAsia" w:hAnsiTheme="minorHAnsi" w:cstheme="minorBidi"/>
          <w:noProof/>
          <w:szCs w:val="22"/>
          <w:lang w:eastAsia="en-GB"/>
        </w:rPr>
      </w:pPr>
      <w:r>
        <w:rPr>
          <w:noProof/>
        </w:rPr>
        <w:t>G.2</w:t>
      </w:r>
      <w:r>
        <w:rPr>
          <w:rFonts w:asciiTheme="minorHAnsi" w:eastAsiaTheme="minorEastAsia" w:hAnsiTheme="minorHAnsi" w:cstheme="minorBidi"/>
          <w:noProof/>
          <w:szCs w:val="22"/>
          <w:lang w:eastAsia="en-GB"/>
        </w:rPr>
        <w:tab/>
      </w:r>
      <w:r>
        <w:rPr>
          <w:noProof/>
        </w:rPr>
        <w:t>FEC Stream &amp; Channel Bundling</w:t>
      </w:r>
      <w:r>
        <w:rPr>
          <w:noProof/>
        </w:rPr>
        <w:tab/>
      </w:r>
      <w:r>
        <w:rPr>
          <w:noProof/>
        </w:rPr>
        <w:fldChar w:fldCharType="begin" w:fldLock="1"/>
      </w:r>
      <w:r>
        <w:rPr>
          <w:noProof/>
        </w:rPr>
        <w:instrText xml:space="preserve"> PAGEREF _Toc123563900 \h </w:instrText>
      </w:r>
      <w:r>
        <w:rPr>
          <w:noProof/>
        </w:rPr>
      </w:r>
      <w:r>
        <w:rPr>
          <w:noProof/>
        </w:rPr>
        <w:fldChar w:fldCharType="separate"/>
      </w:r>
      <w:r>
        <w:rPr>
          <w:noProof/>
        </w:rPr>
        <w:t>219</w:t>
      </w:r>
      <w:r>
        <w:rPr>
          <w:noProof/>
        </w:rPr>
        <w:fldChar w:fldCharType="end"/>
      </w:r>
    </w:p>
    <w:p w14:paraId="2455A32B" w14:textId="3FFB91BE" w:rsidR="00400F56" w:rsidRDefault="00400F56">
      <w:pPr>
        <w:pStyle w:val="TOC2"/>
        <w:rPr>
          <w:rFonts w:asciiTheme="minorHAnsi" w:eastAsiaTheme="minorEastAsia" w:hAnsiTheme="minorHAnsi" w:cstheme="minorBidi"/>
          <w:noProof/>
          <w:sz w:val="22"/>
          <w:szCs w:val="22"/>
          <w:lang w:eastAsia="en-GB"/>
        </w:rPr>
      </w:pPr>
      <w:r w:rsidRPr="0094295A">
        <w:rPr>
          <w:noProof/>
          <w:lang w:val="en-US"/>
        </w:rPr>
        <w:t>G.2.1</w:t>
      </w:r>
      <w:r>
        <w:rPr>
          <w:rFonts w:asciiTheme="minorHAnsi" w:eastAsiaTheme="minorEastAsia" w:hAnsiTheme="minorHAnsi" w:cstheme="minorBidi"/>
          <w:noProof/>
          <w:sz w:val="22"/>
          <w:szCs w:val="22"/>
          <w:lang w:eastAsia="en-GB"/>
        </w:rPr>
        <w:tab/>
      </w:r>
      <w:r w:rsidRPr="0094295A">
        <w:rPr>
          <w:noProof/>
          <w:lang w:val="en-US"/>
        </w:rPr>
        <w:t>Introduction</w:t>
      </w:r>
      <w:r>
        <w:rPr>
          <w:noProof/>
        </w:rPr>
        <w:tab/>
      </w:r>
      <w:r>
        <w:rPr>
          <w:noProof/>
        </w:rPr>
        <w:fldChar w:fldCharType="begin" w:fldLock="1"/>
      </w:r>
      <w:r>
        <w:rPr>
          <w:noProof/>
        </w:rPr>
        <w:instrText xml:space="preserve"> PAGEREF _Toc123563901 \h </w:instrText>
      </w:r>
      <w:r>
        <w:rPr>
          <w:noProof/>
        </w:rPr>
      </w:r>
      <w:r>
        <w:rPr>
          <w:noProof/>
        </w:rPr>
        <w:fldChar w:fldCharType="separate"/>
      </w:r>
      <w:r>
        <w:rPr>
          <w:noProof/>
        </w:rPr>
        <w:t>219</w:t>
      </w:r>
      <w:r>
        <w:rPr>
          <w:noProof/>
        </w:rPr>
        <w:fldChar w:fldCharType="end"/>
      </w:r>
    </w:p>
    <w:p w14:paraId="04617594" w14:textId="5AD36293" w:rsidR="00400F56" w:rsidRDefault="00400F56">
      <w:pPr>
        <w:pStyle w:val="TOC3"/>
        <w:rPr>
          <w:rFonts w:asciiTheme="minorHAnsi" w:eastAsiaTheme="minorEastAsia" w:hAnsiTheme="minorHAnsi" w:cstheme="minorBidi"/>
          <w:noProof/>
          <w:sz w:val="22"/>
          <w:szCs w:val="22"/>
          <w:lang w:eastAsia="en-GB"/>
        </w:rPr>
      </w:pPr>
      <w:r w:rsidRPr="0094295A">
        <w:rPr>
          <w:noProof/>
          <w:lang w:val="en-US"/>
        </w:rPr>
        <w:t>G.2.1.1</w:t>
      </w:r>
      <w:r>
        <w:rPr>
          <w:rFonts w:asciiTheme="minorHAnsi" w:eastAsiaTheme="minorEastAsia" w:hAnsiTheme="minorHAnsi" w:cstheme="minorBidi"/>
          <w:noProof/>
          <w:sz w:val="22"/>
          <w:szCs w:val="22"/>
          <w:lang w:eastAsia="en-GB"/>
        </w:rPr>
        <w:tab/>
      </w:r>
      <w:r w:rsidRPr="0094295A">
        <w:rPr>
          <w:noProof/>
          <w:lang w:val="en-US"/>
        </w:rPr>
        <w:t>Full Channel Bundling (All flows of several user services)</w:t>
      </w:r>
      <w:r>
        <w:rPr>
          <w:noProof/>
        </w:rPr>
        <w:tab/>
      </w:r>
      <w:r>
        <w:rPr>
          <w:noProof/>
        </w:rPr>
        <w:fldChar w:fldCharType="begin" w:fldLock="1"/>
      </w:r>
      <w:r>
        <w:rPr>
          <w:noProof/>
        </w:rPr>
        <w:instrText xml:space="preserve"> PAGEREF _Toc123563902 \h </w:instrText>
      </w:r>
      <w:r>
        <w:rPr>
          <w:noProof/>
        </w:rPr>
      </w:r>
      <w:r>
        <w:rPr>
          <w:noProof/>
        </w:rPr>
        <w:fldChar w:fldCharType="separate"/>
      </w:r>
      <w:r>
        <w:rPr>
          <w:noProof/>
        </w:rPr>
        <w:t>219</w:t>
      </w:r>
      <w:r>
        <w:rPr>
          <w:noProof/>
        </w:rPr>
        <w:fldChar w:fldCharType="end"/>
      </w:r>
    </w:p>
    <w:p w14:paraId="29E850C9" w14:textId="69F07286" w:rsidR="00400F56" w:rsidRDefault="00400F56">
      <w:pPr>
        <w:pStyle w:val="TOC3"/>
        <w:rPr>
          <w:rFonts w:asciiTheme="minorHAnsi" w:eastAsiaTheme="minorEastAsia" w:hAnsiTheme="minorHAnsi" w:cstheme="minorBidi"/>
          <w:noProof/>
          <w:sz w:val="22"/>
          <w:szCs w:val="22"/>
          <w:lang w:eastAsia="en-GB"/>
        </w:rPr>
      </w:pPr>
      <w:r>
        <w:rPr>
          <w:noProof/>
        </w:rPr>
        <w:t>G.2.1.2</w:t>
      </w:r>
      <w:r>
        <w:rPr>
          <w:rFonts w:asciiTheme="minorHAnsi" w:eastAsiaTheme="minorEastAsia" w:hAnsiTheme="minorHAnsi" w:cstheme="minorBidi"/>
          <w:noProof/>
          <w:sz w:val="22"/>
          <w:szCs w:val="22"/>
          <w:lang w:eastAsia="en-GB"/>
        </w:rPr>
        <w:tab/>
      </w:r>
      <w:r>
        <w:rPr>
          <w:noProof/>
        </w:rPr>
        <w:t>No Bundling</w:t>
      </w:r>
      <w:r>
        <w:rPr>
          <w:noProof/>
        </w:rPr>
        <w:tab/>
      </w:r>
      <w:r>
        <w:rPr>
          <w:noProof/>
        </w:rPr>
        <w:fldChar w:fldCharType="begin" w:fldLock="1"/>
      </w:r>
      <w:r>
        <w:rPr>
          <w:noProof/>
        </w:rPr>
        <w:instrText xml:space="preserve"> PAGEREF _Toc123563903 \h </w:instrText>
      </w:r>
      <w:r>
        <w:rPr>
          <w:noProof/>
        </w:rPr>
      </w:r>
      <w:r>
        <w:rPr>
          <w:noProof/>
        </w:rPr>
        <w:fldChar w:fldCharType="separate"/>
      </w:r>
      <w:r>
        <w:rPr>
          <w:noProof/>
        </w:rPr>
        <w:t>220</w:t>
      </w:r>
      <w:r>
        <w:rPr>
          <w:noProof/>
        </w:rPr>
        <w:fldChar w:fldCharType="end"/>
      </w:r>
    </w:p>
    <w:p w14:paraId="506FF454" w14:textId="774C9C89" w:rsidR="00400F56" w:rsidRDefault="00400F56">
      <w:pPr>
        <w:pStyle w:val="TOC3"/>
        <w:rPr>
          <w:rFonts w:asciiTheme="minorHAnsi" w:eastAsiaTheme="minorEastAsia" w:hAnsiTheme="minorHAnsi" w:cstheme="minorBidi"/>
          <w:noProof/>
          <w:sz w:val="22"/>
          <w:szCs w:val="22"/>
          <w:lang w:eastAsia="en-GB"/>
        </w:rPr>
      </w:pPr>
      <w:r>
        <w:rPr>
          <w:noProof/>
        </w:rPr>
        <w:t>G.2.1.3</w:t>
      </w:r>
      <w:r>
        <w:rPr>
          <w:rFonts w:asciiTheme="minorHAnsi" w:eastAsiaTheme="minorEastAsia" w:hAnsiTheme="minorHAnsi" w:cstheme="minorBidi"/>
          <w:noProof/>
          <w:sz w:val="22"/>
          <w:szCs w:val="22"/>
          <w:lang w:eastAsia="en-GB"/>
        </w:rPr>
        <w:tab/>
      </w:r>
      <w:r>
        <w:rPr>
          <w:noProof/>
        </w:rPr>
        <w:t>Partial Channel Bundling (Some flows of several user services)</w:t>
      </w:r>
      <w:r>
        <w:rPr>
          <w:noProof/>
        </w:rPr>
        <w:tab/>
      </w:r>
      <w:r>
        <w:rPr>
          <w:noProof/>
        </w:rPr>
        <w:fldChar w:fldCharType="begin" w:fldLock="1"/>
      </w:r>
      <w:r>
        <w:rPr>
          <w:noProof/>
        </w:rPr>
        <w:instrText xml:space="preserve"> PAGEREF _Toc123563904 \h </w:instrText>
      </w:r>
      <w:r>
        <w:rPr>
          <w:noProof/>
        </w:rPr>
      </w:r>
      <w:r>
        <w:rPr>
          <w:noProof/>
        </w:rPr>
        <w:fldChar w:fldCharType="separate"/>
      </w:r>
      <w:r>
        <w:rPr>
          <w:noProof/>
        </w:rPr>
        <w:t>220</w:t>
      </w:r>
      <w:r>
        <w:rPr>
          <w:noProof/>
        </w:rPr>
        <w:fldChar w:fldCharType="end"/>
      </w:r>
    </w:p>
    <w:p w14:paraId="71FD1507" w14:textId="10E3025D" w:rsidR="00400F56" w:rsidRDefault="00400F56">
      <w:pPr>
        <w:pStyle w:val="TOC3"/>
        <w:rPr>
          <w:rFonts w:asciiTheme="minorHAnsi" w:eastAsiaTheme="minorEastAsia" w:hAnsiTheme="minorHAnsi" w:cstheme="minorBidi"/>
          <w:noProof/>
          <w:sz w:val="22"/>
          <w:szCs w:val="22"/>
          <w:lang w:eastAsia="en-GB"/>
        </w:rPr>
      </w:pPr>
      <w:r>
        <w:rPr>
          <w:noProof/>
        </w:rPr>
        <w:t>G.2.1.4</w:t>
      </w:r>
      <w:r>
        <w:rPr>
          <w:rFonts w:asciiTheme="minorHAnsi" w:eastAsiaTheme="minorEastAsia" w:hAnsiTheme="minorHAnsi" w:cstheme="minorBidi"/>
          <w:noProof/>
          <w:sz w:val="22"/>
          <w:szCs w:val="22"/>
          <w:lang w:eastAsia="en-GB"/>
        </w:rPr>
        <w:tab/>
      </w:r>
      <w:r>
        <w:rPr>
          <w:noProof/>
        </w:rPr>
        <w:t>Stream Bundling (All flows of a single user services)</w:t>
      </w:r>
      <w:r>
        <w:rPr>
          <w:noProof/>
        </w:rPr>
        <w:tab/>
      </w:r>
      <w:r>
        <w:rPr>
          <w:noProof/>
        </w:rPr>
        <w:fldChar w:fldCharType="begin" w:fldLock="1"/>
      </w:r>
      <w:r>
        <w:rPr>
          <w:noProof/>
        </w:rPr>
        <w:instrText xml:space="preserve"> PAGEREF _Toc123563905 \h </w:instrText>
      </w:r>
      <w:r>
        <w:rPr>
          <w:noProof/>
        </w:rPr>
      </w:r>
      <w:r>
        <w:rPr>
          <w:noProof/>
        </w:rPr>
        <w:fldChar w:fldCharType="separate"/>
      </w:r>
      <w:r>
        <w:rPr>
          <w:noProof/>
        </w:rPr>
        <w:t>220</w:t>
      </w:r>
      <w:r>
        <w:rPr>
          <w:noProof/>
        </w:rPr>
        <w:fldChar w:fldCharType="end"/>
      </w:r>
    </w:p>
    <w:p w14:paraId="151C9792" w14:textId="7ABA3B15" w:rsidR="00400F56" w:rsidRDefault="00400F56">
      <w:pPr>
        <w:pStyle w:val="TOC8"/>
        <w:rPr>
          <w:rFonts w:asciiTheme="minorHAnsi" w:eastAsiaTheme="minorEastAsia" w:hAnsiTheme="minorHAnsi" w:cstheme="minorBidi"/>
          <w:b w:val="0"/>
          <w:noProof/>
          <w:szCs w:val="22"/>
          <w:lang w:eastAsia="en-GB"/>
        </w:rPr>
      </w:pPr>
      <w:r>
        <w:rPr>
          <w:noProof/>
        </w:rPr>
        <w:t>Annex H (informative): QoE Reporting Management Object Device Description Framework</w:t>
      </w:r>
      <w:r>
        <w:rPr>
          <w:noProof/>
        </w:rPr>
        <w:tab/>
      </w:r>
      <w:r>
        <w:rPr>
          <w:noProof/>
        </w:rPr>
        <w:fldChar w:fldCharType="begin" w:fldLock="1"/>
      </w:r>
      <w:r>
        <w:rPr>
          <w:noProof/>
        </w:rPr>
        <w:instrText xml:space="preserve"> PAGEREF _Toc123563906 \h </w:instrText>
      </w:r>
      <w:r>
        <w:rPr>
          <w:noProof/>
        </w:rPr>
      </w:r>
      <w:r>
        <w:rPr>
          <w:noProof/>
        </w:rPr>
        <w:fldChar w:fldCharType="separate"/>
      </w:r>
      <w:r>
        <w:rPr>
          <w:noProof/>
        </w:rPr>
        <w:t>221</w:t>
      </w:r>
      <w:r>
        <w:rPr>
          <w:noProof/>
        </w:rPr>
        <w:fldChar w:fldCharType="end"/>
      </w:r>
    </w:p>
    <w:p w14:paraId="04EF706B" w14:textId="4051E7C4" w:rsidR="00400F56" w:rsidRDefault="00400F56">
      <w:pPr>
        <w:pStyle w:val="TOC8"/>
        <w:rPr>
          <w:rFonts w:asciiTheme="minorHAnsi" w:eastAsiaTheme="minorEastAsia" w:hAnsiTheme="minorHAnsi" w:cstheme="minorBidi"/>
          <w:b w:val="0"/>
          <w:noProof/>
          <w:szCs w:val="22"/>
          <w:lang w:eastAsia="en-GB"/>
        </w:rPr>
      </w:pPr>
      <w:r>
        <w:rPr>
          <w:noProof/>
        </w:rPr>
        <w:t>Annex I (informative): Void</w:t>
      </w:r>
      <w:r>
        <w:rPr>
          <w:noProof/>
        </w:rPr>
        <w:tab/>
      </w:r>
      <w:r>
        <w:rPr>
          <w:noProof/>
        </w:rPr>
        <w:fldChar w:fldCharType="begin" w:fldLock="1"/>
      </w:r>
      <w:r>
        <w:rPr>
          <w:noProof/>
        </w:rPr>
        <w:instrText xml:space="preserve"> PAGEREF _Toc123563907 \h </w:instrText>
      </w:r>
      <w:r>
        <w:rPr>
          <w:noProof/>
        </w:rPr>
      </w:r>
      <w:r>
        <w:rPr>
          <w:noProof/>
        </w:rPr>
        <w:fldChar w:fldCharType="separate"/>
      </w:r>
      <w:r>
        <w:rPr>
          <w:noProof/>
        </w:rPr>
        <w:t>226</w:t>
      </w:r>
      <w:r>
        <w:rPr>
          <w:noProof/>
        </w:rPr>
        <w:fldChar w:fldCharType="end"/>
      </w:r>
    </w:p>
    <w:p w14:paraId="70B86B12" w14:textId="73022E18" w:rsidR="00400F56" w:rsidRDefault="00400F56">
      <w:pPr>
        <w:pStyle w:val="TOC8"/>
        <w:rPr>
          <w:rFonts w:asciiTheme="minorHAnsi" w:eastAsiaTheme="minorEastAsia" w:hAnsiTheme="minorHAnsi" w:cstheme="minorBidi"/>
          <w:b w:val="0"/>
          <w:noProof/>
          <w:szCs w:val="22"/>
          <w:lang w:eastAsia="en-GB"/>
        </w:rPr>
      </w:pPr>
      <w:r>
        <w:rPr>
          <w:noProof/>
        </w:rPr>
        <w:t>Annex J (normative): Schema</w:t>
      </w:r>
      <w:r>
        <w:rPr>
          <w:noProof/>
        </w:rPr>
        <w:tab/>
      </w:r>
      <w:r>
        <w:rPr>
          <w:noProof/>
        </w:rPr>
        <w:fldChar w:fldCharType="begin" w:fldLock="1"/>
      </w:r>
      <w:r>
        <w:rPr>
          <w:noProof/>
        </w:rPr>
        <w:instrText xml:space="preserve"> PAGEREF _Toc123563908 \h </w:instrText>
      </w:r>
      <w:r>
        <w:rPr>
          <w:noProof/>
        </w:rPr>
      </w:r>
      <w:r>
        <w:rPr>
          <w:noProof/>
        </w:rPr>
        <w:fldChar w:fldCharType="separate"/>
      </w:r>
      <w:r>
        <w:rPr>
          <w:noProof/>
        </w:rPr>
        <w:t>227</w:t>
      </w:r>
      <w:r>
        <w:rPr>
          <w:noProof/>
        </w:rPr>
        <w:fldChar w:fldCharType="end"/>
      </w:r>
    </w:p>
    <w:p w14:paraId="6DF08633" w14:textId="3F0CFED3" w:rsidR="00400F56" w:rsidRDefault="00400F56">
      <w:pPr>
        <w:pStyle w:val="TOC1"/>
        <w:rPr>
          <w:rFonts w:asciiTheme="minorHAnsi" w:eastAsiaTheme="minorEastAsia" w:hAnsiTheme="minorHAnsi" w:cstheme="minorBidi"/>
          <w:noProof/>
          <w:szCs w:val="22"/>
          <w:lang w:eastAsia="en-GB"/>
        </w:rPr>
      </w:pPr>
      <w:r>
        <w:rPr>
          <w:noProof/>
        </w:rPr>
        <w:t>J.1</w:t>
      </w:r>
      <w:r>
        <w:rPr>
          <w:rFonts w:asciiTheme="minorHAnsi" w:eastAsiaTheme="minorEastAsia" w:hAnsiTheme="minorHAnsi" w:cstheme="minorBidi"/>
          <w:noProof/>
          <w:szCs w:val="22"/>
          <w:lang w:eastAsia="en-GB"/>
        </w:rPr>
        <w:tab/>
      </w:r>
      <w:r>
        <w:rPr>
          <w:noProof/>
        </w:rPr>
        <w:t>User Service Description schema</w:t>
      </w:r>
      <w:r>
        <w:rPr>
          <w:noProof/>
        </w:rPr>
        <w:tab/>
      </w:r>
      <w:r>
        <w:rPr>
          <w:noProof/>
        </w:rPr>
        <w:fldChar w:fldCharType="begin" w:fldLock="1"/>
      </w:r>
      <w:r>
        <w:rPr>
          <w:noProof/>
        </w:rPr>
        <w:instrText xml:space="preserve"> PAGEREF _Toc123563909 \h </w:instrText>
      </w:r>
      <w:r>
        <w:rPr>
          <w:noProof/>
        </w:rPr>
      </w:r>
      <w:r>
        <w:rPr>
          <w:noProof/>
        </w:rPr>
        <w:fldChar w:fldCharType="separate"/>
      </w:r>
      <w:r>
        <w:rPr>
          <w:noProof/>
        </w:rPr>
        <w:t>227</w:t>
      </w:r>
      <w:r>
        <w:rPr>
          <w:noProof/>
        </w:rPr>
        <w:fldChar w:fldCharType="end"/>
      </w:r>
    </w:p>
    <w:p w14:paraId="3F594BB0" w14:textId="4C0A5963" w:rsidR="00400F56" w:rsidRDefault="00400F56">
      <w:pPr>
        <w:pStyle w:val="TOC1"/>
        <w:rPr>
          <w:rFonts w:asciiTheme="minorHAnsi" w:eastAsiaTheme="minorEastAsia" w:hAnsiTheme="minorHAnsi" w:cstheme="minorBidi"/>
          <w:noProof/>
          <w:szCs w:val="22"/>
          <w:lang w:eastAsia="en-GB"/>
        </w:rPr>
      </w:pPr>
      <w:r>
        <w:rPr>
          <w:noProof/>
        </w:rPr>
        <w:t>J.2</w:t>
      </w:r>
      <w:r>
        <w:rPr>
          <w:rFonts w:asciiTheme="minorHAnsi" w:eastAsiaTheme="minorEastAsia" w:hAnsiTheme="minorHAnsi" w:cstheme="minorBidi"/>
          <w:noProof/>
          <w:szCs w:val="22"/>
          <w:lang w:eastAsia="en-GB"/>
        </w:rPr>
        <w:tab/>
      </w:r>
      <w:r>
        <w:rPr>
          <w:noProof/>
        </w:rPr>
        <w:t>Version and Delimiter schema</w:t>
      </w:r>
      <w:r>
        <w:rPr>
          <w:noProof/>
        </w:rPr>
        <w:tab/>
      </w:r>
      <w:r>
        <w:rPr>
          <w:noProof/>
        </w:rPr>
        <w:fldChar w:fldCharType="begin" w:fldLock="1"/>
      </w:r>
      <w:r>
        <w:rPr>
          <w:noProof/>
        </w:rPr>
        <w:instrText xml:space="preserve"> PAGEREF _Toc123563910 \h </w:instrText>
      </w:r>
      <w:r>
        <w:rPr>
          <w:noProof/>
        </w:rPr>
      </w:r>
      <w:r>
        <w:rPr>
          <w:noProof/>
        </w:rPr>
        <w:fldChar w:fldCharType="separate"/>
      </w:r>
      <w:r>
        <w:rPr>
          <w:noProof/>
        </w:rPr>
        <w:t>230</w:t>
      </w:r>
      <w:r>
        <w:rPr>
          <w:noProof/>
        </w:rPr>
        <w:fldChar w:fldCharType="end"/>
      </w:r>
    </w:p>
    <w:p w14:paraId="5FB96DD6" w14:textId="10D3AF8D" w:rsidR="00400F56" w:rsidRDefault="00400F56">
      <w:pPr>
        <w:pStyle w:val="TOC8"/>
        <w:rPr>
          <w:rFonts w:asciiTheme="minorHAnsi" w:eastAsiaTheme="minorEastAsia" w:hAnsiTheme="minorHAnsi" w:cstheme="minorBidi"/>
          <w:b w:val="0"/>
          <w:noProof/>
          <w:szCs w:val="22"/>
          <w:lang w:eastAsia="en-GB"/>
        </w:rPr>
      </w:pPr>
      <w:r>
        <w:rPr>
          <w:noProof/>
        </w:rPr>
        <w:t>Annex K (informative): Guidelines for linear audio/video streaming using DASH over MBMS broadcast</w:t>
      </w:r>
      <w:r>
        <w:rPr>
          <w:noProof/>
        </w:rPr>
        <w:tab/>
      </w:r>
      <w:r>
        <w:rPr>
          <w:noProof/>
        </w:rPr>
        <w:fldChar w:fldCharType="begin" w:fldLock="1"/>
      </w:r>
      <w:r>
        <w:rPr>
          <w:noProof/>
        </w:rPr>
        <w:instrText xml:space="preserve"> PAGEREF _Toc123563911 \h </w:instrText>
      </w:r>
      <w:r>
        <w:rPr>
          <w:noProof/>
        </w:rPr>
      </w:r>
      <w:r>
        <w:rPr>
          <w:noProof/>
        </w:rPr>
        <w:fldChar w:fldCharType="separate"/>
      </w:r>
      <w:r>
        <w:rPr>
          <w:noProof/>
        </w:rPr>
        <w:t>231</w:t>
      </w:r>
      <w:r>
        <w:rPr>
          <w:noProof/>
        </w:rPr>
        <w:fldChar w:fldCharType="end"/>
      </w:r>
    </w:p>
    <w:p w14:paraId="67B78ED8" w14:textId="55B8D4F9" w:rsidR="00400F56" w:rsidRDefault="00400F56">
      <w:pPr>
        <w:pStyle w:val="TOC1"/>
        <w:rPr>
          <w:rFonts w:asciiTheme="minorHAnsi" w:eastAsiaTheme="minorEastAsia" w:hAnsiTheme="minorHAnsi" w:cstheme="minorBidi"/>
          <w:noProof/>
          <w:szCs w:val="22"/>
          <w:lang w:eastAsia="en-GB"/>
        </w:rPr>
      </w:pPr>
      <w:r>
        <w:rPr>
          <w:noProof/>
        </w:rPr>
        <w:t>K.1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_Toc123563912 \h </w:instrText>
      </w:r>
      <w:r>
        <w:rPr>
          <w:noProof/>
        </w:rPr>
      </w:r>
      <w:r>
        <w:rPr>
          <w:noProof/>
        </w:rPr>
        <w:fldChar w:fldCharType="separate"/>
      </w:r>
      <w:r>
        <w:rPr>
          <w:noProof/>
        </w:rPr>
        <w:t>231</w:t>
      </w:r>
      <w:r>
        <w:rPr>
          <w:noProof/>
        </w:rPr>
        <w:fldChar w:fldCharType="end"/>
      </w:r>
    </w:p>
    <w:p w14:paraId="07EFE816" w14:textId="54DF0152" w:rsidR="00400F56" w:rsidRDefault="00400F56">
      <w:pPr>
        <w:pStyle w:val="TOC1"/>
        <w:rPr>
          <w:rFonts w:asciiTheme="minorHAnsi" w:eastAsiaTheme="minorEastAsia" w:hAnsiTheme="minorHAnsi" w:cstheme="minorBidi"/>
          <w:noProof/>
          <w:szCs w:val="22"/>
          <w:lang w:eastAsia="en-GB"/>
        </w:rPr>
      </w:pPr>
      <w:r>
        <w:rPr>
          <w:noProof/>
        </w:rPr>
        <w:t>K.2</w:t>
      </w:r>
      <w:r>
        <w:rPr>
          <w:rFonts w:asciiTheme="minorHAnsi" w:eastAsiaTheme="minorEastAsia" w:hAnsiTheme="minorHAnsi" w:cstheme="minorBidi"/>
          <w:noProof/>
          <w:szCs w:val="22"/>
          <w:lang w:eastAsia="en-GB"/>
        </w:rPr>
        <w:tab/>
      </w:r>
      <w:r>
        <w:rPr>
          <w:noProof/>
        </w:rPr>
        <w:t>Guidelines</w:t>
      </w:r>
      <w:r>
        <w:rPr>
          <w:noProof/>
        </w:rPr>
        <w:tab/>
      </w:r>
      <w:r>
        <w:rPr>
          <w:noProof/>
        </w:rPr>
        <w:fldChar w:fldCharType="begin" w:fldLock="1"/>
      </w:r>
      <w:r>
        <w:rPr>
          <w:noProof/>
        </w:rPr>
        <w:instrText xml:space="preserve"> PAGEREF _Toc123563913 \h </w:instrText>
      </w:r>
      <w:r>
        <w:rPr>
          <w:noProof/>
        </w:rPr>
      </w:r>
      <w:r>
        <w:rPr>
          <w:noProof/>
        </w:rPr>
        <w:fldChar w:fldCharType="separate"/>
      </w:r>
      <w:r>
        <w:rPr>
          <w:noProof/>
        </w:rPr>
        <w:t>231</w:t>
      </w:r>
      <w:r>
        <w:rPr>
          <w:noProof/>
        </w:rPr>
        <w:fldChar w:fldCharType="end"/>
      </w:r>
    </w:p>
    <w:p w14:paraId="19A751E3" w14:textId="0848B512" w:rsidR="00400F56" w:rsidRDefault="00400F56">
      <w:pPr>
        <w:pStyle w:val="TOC2"/>
        <w:rPr>
          <w:rFonts w:asciiTheme="minorHAnsi" w:eastAsiaTheme="minorEastAsia" w:hAnsiTheme="minorHAnsi" w:cstheme="minorBidi"/>
          <w:noProof/>
          <w:sz w:val="22"/>
          <w:szCs w:val="22"/>
          <w:lang w:eastAsia="en-GB"/>
        </w:rPr>
      </w:pPr>
      <w:r>
        <w:rPr>
          <w:noProof/>
        </w:rPr>
        <w:t>K.2.1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_Toc123563914 \h </w:instrText>
      </w:r>
      <w:r>
        <w:rPr>
          <w:noProof/>
        </w:rPr>
      </w:r>
      <w:r>
        <w:rPr>
          <w:noProof/>
        </w:rPr>
        <w:fldChar w:fldCharType="separate"/>
      </w:r>
      <w:r>
        <w:rPr>
          <w:noProof/>
        </w:rPr>
        <w:t>231</w:t>
      </w:r>
      <w:r>
        <w:rPr>
          <w:noProof/>
        </w:rPr>
        <w:fldChar w:fldCharType="end"/>
      </w:r>
    </w:p>
    <w:p w14:paraId="42FD264A" w14:textId="2C2E85E2" w:rsidR="00400F56" w:rsidRDefault="00400F56">
      <w:pPr>
        <w:pStyle w:val="TOC2"/>
        <w:rPr>
          <w:rFonts w:asciiTheme="minorHAnsi" w:eastAsiaTheme="minorEastAsia" w:hAnsiTheme="minorHAnsi" w:cstheme="minorBidi"/>
          <w:noProof/>
          <w:sz w:val="22"/>
          <w:szCs w:val="22"/>
          <w:lang w:eastAsia="en-GB"/>
        </w:rPr>
      </w:pPr>
      <w:r>
        <w:rPr>
          <w:noProof/>
        </w:rPr>
        <w:t>K.2.2</w:t>
      </w:r>
      <w:r>
        <w:rPr>
          <w:rFonts w:asciiTheme="minorHAnsi" w:eastAsiaTheme="minorEastAsia" w:hAnsiTheme="minorHAnsi" w:cstheme="minorBidi"/>
          <w:noProof/>
          <w:sz w:val="22"/>
          <w:szCs w:val="22"/>
          <w:lang w:eastAsia="en-GB"/>
        </w:rPr>
        <w:tab/>
      </w:r>
      <w:r>
        <w:rPr>
          <w:noProof/>
        </w:rPr>
        <w:t>Content Authoring</w:t>
      </w:r>
      <w:r>
        <w:rPr>
          <w:noProof/>
        </w:rPr>
        <w:tab/>
      </w:r>
      <w:r>
        <w:rPr>
          <w:noProof/>
        </w:rPr>
        <w:fldChar w:fldCharType="begin" w:fldLock="1"/>
      </w:r>
      <w:r>
        <w:rPr>
          <w:noProof/>
        </w:rPr>
        <w:instrText xml:space="preserve"> PAGEREF _Toc123563915 \h </w:instrText>
      </w:r>
      <w:r>
        <w:rPr>
          <w:noProof/>
        </w:rPr>
      </w:r>
      <w:r>
        <w:rPr>
          <w:noProof/>
        </w:rPr>
        <w:fldChar w:fldCharType="separate"/>
      </w:r>
      <w:r>
        <w:rPr>
          <w:noProof/>
        </w:rPr>
        <w:t>231</w:t>
      </w:r>
      <w:r>
        <w:rPr>
          <w:noProof/>
        </w:rPr>
        <w:fldChar w:fldCharType="end"/>
      </w:r>
    </w:p>
    <w:p w14:paraId="04B2C0E6" w14:textId="7D51C055" w:rsidR="00400F56" w:rsidRDefault="00400F56">
      <w:pPr>
        <w:pStyle w:val="TOC3"/>
        <w:rPr>
          <w:rFonts w:asciiTheme="minorHAnsi" w:eastAsiaTheme="minorEastAsia" w:hAnsiTheme="minorHAnsi" w:cstheme="minorBidi"/>
          <w:noProof/>
          <w:sz w:val="22"/>
          <w:szCs w:val="22"/>
          <w:lang w:eastAsia="en-GB"/>
        </w:rPr>
      </w:pPr>
      <w:r>
        <w:rPr>
          <w:noProof/>
        </w:rPr>
        <w:t>K.2.2.1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_Toc123563916 \h </w:instrText>
      </w:r>
      <w:r>
        <w:rPr>
          <w:noProof/>
        </w:rPr>
      </w:r>
      <w:r>
        <w:rPr>
          <w:noProof/>
        </w:rPr>
        <w:fldChar w:fldCharType="separate"/>
      </w:r>
      <w:r>
        <w:rPr>
          <w:noProof/>
        </w:rPr>
        <w:t>231</w:t>
      </w:r>
      <w:r>
        <w:rPr>
          <w:noProof/>
        </w:rPr>
        <w:fldChar w:fldCharType="end"/>
      </w:r>
    </w:p>
    <w:p w14:paraId="589EED21" w14:textId="49AAC48F" w:rsidR="00400F56" w:rsidRDefault="00400F56">
      <w:pPr>
        <w:pStyle w:val="TOC3"/>
        <w:rPr>
          <w:rFonts w:asciiTheme="minorHAnsi" w:eastAsiaTheme="minorEastAsia" w:hAnsiTheme="minorHAnsi" w:cstheme="minorBidi"/>
          <w:noProof/>
          <w:sz w:val="22"/>
          <w:szCs w:val="22"/>
          <w:lang w:eastAsia="en-GB"/>
        </w:rPr>
      </w:pPr>
      <w:r>
        <w:rPr>
          <w:noProof/>
        </w:rPr>
        <w:t>K.2.2.2</w:t>
      </w:r>
      <w:r>
        <w:rPr>
          <w:rFonts w:asciiTheme="minorHAnsi" w:eastAsiaTheme="minorEastAsia" w:hAnsiTheme="minorHAnsi" w:cstheme="minorBidi"/>
          <w:noProof/>
          <w:sz w:val="22"/>
          <w:szCs w:val="22"/>
          <w:lang w:eastAsia="en-GB"/>
        </w:rPr>
        <w:tab/>
      </w:r>
      <w:r>
        <w:rPr>
          <w:noProof/>
        </w:rPr>
        <w:t>Media coding</w:t>
      </w:r>
      <w:r>
        <w:rPr>
          <w:noProof/>
        </w:rPr>
        <w:tab/>
      </w:r>
      <w:r>
        <w:rPr>
          <w:noProof/>
        </w:rPr>
        <w:fldChar w:fldCharType="begin" w:fldLock="1"/>
      </w:r>
      <w:r>
        <w:rPr>
          <w:noProof/>
        </w:rPr>
        <w:instrText xml:space="preserve"> PAGEREF _Toc123563917 \h </w:instrText>
      </w:r>
      <w:r>
        <w:rPr>
          <w:noProof/>
        </w:rPr>
      </w:r>
      <w:r>
        <w:rPr>
          <w:noProof/>
        </w:rPr>
        <w:fldChar w:fldCharType="separate"/>
      </w:r>
      <w:r>
        <w:rPr>
          <w:noProof/>
        </w:rPr>
        <w:t>231</w:t>
      </w:r>
      <w:r>
        <w:rPr>
          <w:noProof/>
        </w:rPr>
        <w:fldChar w:fldCharType="end"/>
      </w:r>
    </w:p>
    <w:p w14:paraId="63FBDFF5" w14:textId="4DC6D973" w:rsidR="00400F56" w:rsidRDefault="00400F56">
      <w:pPr>
        <w:pStyle w:val="TOC3"/>
        <w:rPr>
          <w:rFonts w:asciiTheme="minorHAnsi" w:eastAsiaTheme="minorEastAsia" w:hAnsiTheme="minorHAnsi" w:cstheme="minorBidi"/>
          <w:noProof/>
          <w:sz w:val="22"/>
          <w:szCs w:val="22"/>
          <w:lang w:eastAsia="en-GB"/>
        </w:rPr>
      </w:pPr>
      <w:r>
        <w:rPr>
          <w:noProof/>
        </w:rPr>
        <w:t>K.2.2.3</w:t>
      </w:r>
      <w:r>
        <w:rPr>
          <w:rFonts w:asciiTheme="minorHAnsi" w:eastAsiaTheme="minorEastAsia" w:hAnsiTheme="minorHAnsi" w:cstheme="minorBidi"/>
          <w:noProof/>
          <w:sz w:val="22"/>
          <w:szCs w:val="22"/>
          <w:lang w:eastAsia="en-GB"/>
        </w:rPr>
        <w:tab/>
      </w:r>
      <w:r>
        <w:rPr>
          <w:noProof/>
        </w:rPr>
        <w:t>DASH formatting</w:t>
      </w:r>
      <w:r>
        <w:rPr>
          <w:noProof/>
        </w:rPr>
        <w:tab/>
      </w:r>
      <w:r>
        <w:rPr>
          <w:noProof/>
        </w:rPr>
        <w:fldChar w:fldCharType="begin" w:fldLock="1"/>
      </w:r>
      <w:r>
        <w:rPr>
          <w:noProof/>
        </w:rPr>
        <w:instrText xml:space="preserve"> PAGEREF _Toc123563918 \h </w:instrText>
      </w:r>
      <w:r>
        <w:rPr>
          <w:noProof/>
        </w:rPr>
      </w:r>
      <w:r>
        <w:rPr>
          <w:noProof/>
        </w:rPr>
        <w:fldChar w:fldCharType="separate"/>
      </w:r>
      <w:r>
        <w:rPr>
          <w:noProof/>
        </w:rPr>
        <w:t>231</w:t>
      </w:r>
      <w:r>
        <w:rPr>
          <w:noProof/>
        </w:rPr>
        <w:fldChar w:fldCharType="end"/>
      </w:r>
    </w:p>
    <w:p w14:paraId="50CB9318" w14:textId="388B60BC" w:rsidR="00400F56" w:rsidRDefault="00400F56">
      <w:pPr>
        <w:pStyle w:val="TOC2"/>
        <w:rPr>
          <w:rFonts w:asciiTheme="minorHAnsi" w:eastAsiaTheme="minorEastAsia" w:hAnsiTheme="minorHAnsi" w:cstheme="minorBidi"/>
          <w:noProof/>
          <w:sz w:val="22"/>
          <w:szCs w:val="22"/>
          <w:lang w:eastAsia="en-GB"/>
        </w:rPr>
      </w:pPr>
      <w:r>
        <w:rPr>
          <w:noProof/>
        </w:rPr>
        <w:t>K.2.3</w:t>
      </w:r>
      <w:r>
        <w:rPr>
          <w:rFonts w:asciiTheme="minorHAnsi" w:eastAsiaTheme="minorEastAsia" w:hAnsiTheme="minorHAnsi" w:cstheme="minorBidi"/>
          <w:noProof/>
          <w:sz w:val="22"/>
          <w:szCs w:val="22"/>
          <w:lang w:eastAsia="en-GB"/>
        </w:rPr>
        <w:tab/>
      </w:r>
      <w:r>
        <w:rPr>
          <w:noProof/>
        </w:rPr>
        <w:t>User Service Description (USD) and Media Presentation Description (MPD)</w:t>
      </w:r>
      <w:r>
        <w:rPr>
          <w:noProof/>
        </w:rPr>
        <w:tab/>
      </w:r>
      <w:r>
        <w:rPr>
          <w:noProof/>
        </w:rPr>
        <w:fldChar w:fldCharType="begin" w:fldLock="1"/>
      </w:r>
      <w:r>
        <w:rPr>
          <w:noProof/>
        </w:rPr>
        <w:instrText xml:space="preserve"> PAGEREF _Toc123563919 \h </w:instrText>
      </w:r>
      <w:r>
        <w:rPr>
          <w:noProof/>
        </w:rPr>
      </w:r>
      <w:r>
        <w:rPr>
          <w:noProof/>
        </w:rPr>
        <w:fldChar w:fldCharType="separate"/>
      </w:r>
      <w:r>
        <w:rPr>
          <w:noProof/>
        </w:rPr>
        <w:t>233</w:t>
      </w:r>
      <w:r>
        <w:rPr>
          <w:noProof/>
        </w:rPr>
        <w:fldChar w:fldCharType="end"/>
      </w:r>
    </w:p>
    <w:p w14:paraId="2CD6D86F" w14:textId="2E4C3F49" w:rsidR="00400F56" w:rsidRDefault="00400F56">
      <w:pPr>
        <w:pStyle w:val="TOC2"/>
        <w:rPr>
          <w:rFonts w:asciiTheme="minorHAnsi" w:eastAsiaTheme="minorEastAsia" w:hAnsiTheme="minorHAnsi" w:cstheme="minorBidi"/>
          <w:noProof/>
          <w:sz w:val="22"/>
          <w:szCs w:val="22"/>
          <w:lang w:eastAsia="en-GB"/>
        </w:rPr>
      </w:pPr>
      <w:r>
        <w:rPr>
          <w:noProof/>
        </w:rPr>
        <w:t>K.2.4</w:t>
      </w:r>
      <w:r>
        <w:rPr>
          <w:rFonts w:asciiTheme="minorHAnsi" w:eastAsiaTheme="minorEastAsia" w:hAnsiTheme="minorHAnsi" w:cstheme="minorBidi"/>
          <w:noProof/>
          <w:sz w:val="22"/>
          <w:szCs w:val="22"/>
          <w:lang w:eastAsia="en-GB"/>
        </w:rPr>
        <w:tab/>
      </w:r>
      <w:r>
        <w:rPr>
          <w:noProof/>
        </w:rPr>
        <w:t>Transport</w:t>
      </w:r>
      <w:r>
        <w:rPr>
          <w:noProof/>
        </w:rPr>
        <w:tab/>
      </w:r>
      <w:r>
        <w:rPr>
          <w:noProof/>
        </w:rPr>
        <w:fldChar w:fldCharType="begin" w:fldLock="1"/>
      </w:r>
      <w:r>
        <w:rPr>
          <w:noProof/>
        </w:rPr>
        <w:instrText xml:space="preserve"> PAGEREF _Toc123563920 \h </w:instrText>
      </w:r>
      <w:r>
        <w:rPr>
          <w:noProof/>
        </w:rPr>
      </w:r>
      <w:r>
        <w:rPr>
          <w:noProof/>
        </w:rPr>
        <w:fldChar w:fldCharType="separate"/>
      </w:r>
      <w:r>
        <w:rPr>
          <w:noProof/>
        </w:rPr>
        <w:t>234</w:t>
      </w:r>
      <w:r>
        <w:rPr>
          <w:noProof/>
        </w:rPr>
        <w:fldChar w:fldCharType="end"/>
      </w:r>
    </w:p>
    <w:p w14:paraId="4939F690" w14:textId="620244A4" w:rsidR="00400F56" w:rsidRDefault="00400F56">
      <w:pPr>
        <w:pStyle w:val="TOC2"/>
        <w:rPr>
          <w:rFonts w:asciiTheme="minorHAnsi" w:eastAsiaTheme="minorEastAsia" w:hAnsiTheme="minorHAnsi" w:cstheme="minorBidi"/>
          <w:noProof/>
          <w:sz w:val="22"/>
          <w:szCs w:val="22"/>
          <w:lang w:eastAsia="en-GB"/>
        </w:rPr>
      </w:pPr>
      <w:r>
        <w:rPr>
          <w:noProof/>
        </w:rPr>
        <w:t>K.2.5</w:t>
      </w:r>
      <w:r>
        <w:rPr>
          <w:rFonts w:asciiTheme="minorHAnsi" w:eastAsiaTheme="minorEastAsia" w:hAnsiTheme="minorHAnsi" w:cstheme="minorBidi"/>
          <w:noProof/>
          <w:sz w:val="22"/>
          <w:szCs w:val="22"/>
          <w:lang w:eastAsia="en-GB"/>
        </w:rPr>
        <w:tab/>
      </w:r>
      <w:r>
        <w:rPr>
          <w:noProof/>
        </w:rPr>
        <w:t>Minimizing tune-in times, switching times and presentation delay</w:t>
      </w:r>
      <w:r>
        <w:rPr>
          <w:noProof/>
        </w:rPr>
        <w:tab/>
      </w:r>
      <w:r>
        <w:rPr>
          <w:noProof/>
        </w:rPr>
        <w:fldChar w:fldCharType="begin" w:fldLock="1"/>
      </w:r>
      <w:r>
        <w:rPr>
          <w:noProof/>
        </w:rPr>
        <w:instrText xml:space="preserve"> PAGEREF _Toc123563921 \h </w:instrText>
      </w:r>
      <w:r>
        <w:rPr>
          <w:noProof/>
        </w:rPr>
      </w:r>
      <w:r>
        <w:rPr>
          <w:noProof/>
        </w:rPr>
        <w:fldChar w:fldCharType="separate"/>
      </w:r>
      <w:r>
        <w:rPr>
          <w:noProof/>
        </w:rPr>
        <w:t>234</w:t>
      </w:r>
      <w:r>
        <w:rPr>
          <w:noProof/>
        </w:rPr>
        <w:fldChar w:fldCharType="end"/>
      </w:r>
    </w:p>
    <w:p w14:paraId="4FB4BCCA" w14:textId="29211480" w:rsidR="00400F56" w:rsidRDefault="00400F56">
      <w:pPr>
        <w:pStyle w:val="TOC2"/>
        <w:rPr>
          <w:rFonts w:asciiTheme="minorHAnsi" w:eastAsiaTheme="minorEastAsia" w:hAnsiTheme="minorHAnsi" w:cstheme="minorBidi"/>
          <w:noProof/>
          <w:sz w:val="22"/>
          <w:szCs w:val="22"/>
          <w:lang w:eastAsia="en-GB"/>
        </w:rPr>
      </w:pPr>
      <w:r>
        <w:rPr>
          <w:noProof/>
        </w:rPr>
        <w:t>K.2.6</w:t>
      </w:r>
      <w:r>
        <w:rPr>
          <w:rFonts w:asciiTheme="minorHAnsi" w:eastAsiaTheme="minorEastAsia" w:hAnsiTheme="minorHAnsi" w:cstheme="minorBidi"/>
          <w:noProof/>
          <w:sz w:val="22"/>
          <w:szCs w:val="22"/>
          <w:lang w:eastAsia="en-GB"/>
        </w:rPr>
        <w:tab/>
      </w:r>
      <w:r>
        <w:rPr>
          <w:noProof/>
        </w:rPr>
        <w:t>Robust DASH service offering</w:t>
      </w:r>
      <w:r>
        <w:rPr>
          <w:noProof/>
        </w:rPr>
        <w:tab/>
      </w:r>
      <w:r>
        <w:rPr>
          <w:noProof/>
        </w:rPr>
        <w:fldChar w:fldCharType="begin" w:fldLock="1"/>
      </w:r>
      <w:r>
        <w:rPr>
          <w:noProof/>
        </w:rPr>
        <w:instrText xml:space="preserve"> PAGEREF _Toc123563922 \h </w:instrText>
      </w:r>
      <w:r>
        <w:rPr>
          <w:noProof/>
        </w:rPr>
      </w:r>
      <w:r>
        <w:rPr>
          <w:noProof/>
        </w:rPr>
        <w:fldChar w:fldCharType="separate"/>
      </w:r>
      <w:r>
        <w:rPr>
          <w:noProof/>
        </w:rPr>
        <w:t>235</w:t>
      </w:r>
      <w:r>
        <w:rPr>
          <w:noProof/>
        </w:rPr>
        <w:fldChar w:fldCharType="end"/>
      </w:r>
    </w:p>
    <w:p w14:paraId="63BB805A" w14:textId="20824D54" w:rsidR="00400F56" w:rsidRDefault="00400F56">
      <w:pPr>
        <w:pStyle w:val="TOC3"/>
        <w:rPr>
          <w:rFonts w:asciiTheme="minorHAnsi" w:eastAsiaTheme="minorEastAsia" w:hAnsiTheme="minorHAnsi" w:cstheme="minorBidi"/>
          <w:noProof/>
          <w:sz w:val="22"/>
          <w:szCs w:val="22"/>
          <w:lang w:eastAsia="en-GB"/>
        </w:rPr>
      </w:pPr>
      <w:r>
        <w:rPr>
          <w:noProof/>
        </w:rPr>
        <w:t>K.2.6.1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_Toc123563923 \h </w:instrText>
      </w:r>
      <w:r>
        <w:rPr>
          <w:noProof/>
        </w:rPr>
      </w:r>
      <w:r>
        <w:rPr>
          <w:noProof/>
        </w:rPr>
        <w:fldChar w:fldCharType="separate"/>
      </w:r>
      <w:r>
        <w:rPr>
          <w:noProof/>
        </w:rPr>
        <w:t>235</w:t>
      </w:r>
      <w:r>
        <w:rPr>
          <w:noProof/>
        </w:rPr>
        <w:fldChar w:fldCharType="end"/>
      </w:r>
    </w:p>
    <w:p w14:paraId="2B37D6E9" w14:textId="44A6F7EB" w:rsidR="00400F56" w:rsidRDefault="00400F56">
      <w:pPr>
        <w:pStyle w:val="TOC3"/>
        <w:rPr>
          <w:rFonts w:asciiTheme="minorHAnsi" w:eastAsiaTheme="minorEastAsia" w:hAnsiTheme="minorHAnsi" w:cstheme="minorBidi"/>
          <w:noProof/>
          <w:sz w:val="22"/>
          <w:szCs w:val="22"/>
          <w:lang w:eastAsia="en-GB"/>
        </w:rPr>
      </w:pPr>
      <w:r>
        <w:rPr>
          <w:noProof/>
        </w:rPr>
        <w:t>K.2.6.2</w:t>
      </w:r>
      <w:r>
        <w:rPr>
          <w:rFonts w:asciiTheme="minorHAnsi" w:eastAsiaTheme="minorEastAsia" w:hAnsiTheme="minorHAnsi" w:cstheme="minorBidi"/>
          <w:noProof/>
          <w:sz w:val="22"/>
          <w:szCs w:val="22"/>
          <w:lang w:eastAsia="en-GB"/>
        </w:rPr>
        <w:tab/>
      </w:r>
      <w:r>
        <w:rPr>
          <w:noProof/>
        </w:rPr>
        <w:t>Client Server Synchronization Issues</w:t>
      </w:r>
      <w:r>
        <w:rPr>
          <w:noProof/>
        </w:rPr>
        <w:tab/>
      </w:r>
      <w:r>
        <w:rPr>
          <w:noProof/>
        </w:rPr>
        <w:fldChar w:fldCharType="begin" w:fldLock="1"/>
      </w:r>
      <w:r>
        <w:rPr>
          <w:noProof/>
        </w:rPr>
        <w:instrText xml:space="preserve"> PAGEREF _Toc123563924 \h </w:instrText>
      </w:r>
      <w:r>
        <w:rPr>
          <w:noProof/>
        </w:rPr>
      </w:r>
      <w:r>
        <w:rPr>
          <w:noProof/>
        </w:rPr>
        <w:fldChar w:fldCharType="separate"/>
      </w:r>
      <w:r>
        <w:rPr>
          <w:noProof/>
        </w:rPr>
        <w:t>235</w:t>
      </w:r>
      <w:r>
        <w:rPr>
          <w:noProof/>
        </w:rPr>
        <w:fldChar w:fldCharType="end"/>
      </w:r>
    </w:p>
    <w:p w14:paraId="183C76CC" w14:textId="38FC5644" w:rsidR="00400F56" w:rsidRDefault="00400F56">
      <w:pPr>
        <w:pStyle w:val="TOC3"/>
        <w:rPr>
          <w:rFonts w:asciiTheme="minorHAnsi" w:eastAsiaTheme="minorEastAsia" w:hAnsiTheme="minorHAnsi" w:cstheme="minorBidi"/>
          <w:noProof/>
          <w:sz w:val="22"/>
          <w:szCs w:val="22"/>
          <w:lang w:eastAsia="en-GB"/>
        </w:rPr>
      </w:pPr>
      <w:r>
        <w:rPr>
          <w:noProof/>
        </w:rPr>
        <w:t>K.2.6.3</w:t>
      </w:r>
      <w:r>
        <w:rPr>
          <w:rFonts w:asciiTheme="minorHAnsi" w:eastAsiaTheme="minorEastAsia" w:hAnsiTheme="minorHAnsi" w:cstheme="minorBidi"/>
          <w:noProof/>
          <w:sz w:val="22"/>
          <w:szCs w:val="22"/>
          <w:lang w:eastAsia="en-GB"/>
        </w:rPr>
        <w:tab/>
      </w:r>
      <w:r>
        <w:rPr>
          <w:noProof/>
        </w:rPr>
        <w:t>Synchronization Loss of Segmenter</w:t>
      </w:r>
      <w:r>
        <w:rPr>
          <w:noProof/>
        </w:rPr>
        <w:tab/>
      </w:r>
      <w:r>
        <w:rPr>
          <w:noProof/>
        </w:rPr>
        <w:fldChar w:fldCharType="begin" w:fldLock="1"/>
      </w:r>
      <w:r>
        <w:rPr>
          <w:noProof/>
        </w:rPr>
        <w:instrText xml:space="preserve"> PAGEREF _Toc123563925 \h </w:instrText>
      </w:r>
      <w:r>
        <w:rPr>
          <w:noProof/>
        </w:rPr>
      </w:r>
      <w:r>
        <w:rPr>
          <w:noProof/>
        </w:rPr>
        <w:fldChar w:fldCharType="separate"/>
      </w:r>
      <w:r>
        <w:rPr>
          <w:noProof/>
        </w:rPr>
        <w:t>236</w:t>
      </w:r>
      <w:r>
        <w:rPr>
          <w:noProof/>
        </w:rPr>
        <w:fldChar w:fldCharType="end"/>
      </w:r>
    </w:p>
    <w:p w14:paraId="62A634E4" w14:textId="217F7CF6" w:rsidR="00400F56" w:rsidRDefault="00400F56">
      <w:pPr>
        <w:pStyle w:val="TOC3"/>
        <w:rPr>
          <w:rFonts w:asciiTheme="minorHAnsi" w:eastAsiaTheme="minorEastAsia" w:hAnsiTheme="minorHAnsi" w:cstheme="minorBidi"/>
          <w:noProof/>
          <w:sz w:val="22"/>
          <w:szCs w:val="22"/>
          <w:lang w:eastAsia="en-GB"/>
        </w:rPr>
      </w:pPr>
      <w:r>
        <w:rPr>
          <w:noProof/>
        </w:rPr>
        <w:t>K.2.6.4</w:t>
      </w:r>
      <w:r>
        <w:rPr>
          <w:rFonts w:asciiTheme="minorHAnsi" w:eastAsiaTheme="minorEastAsia" w:hAnsiTheme="minorHAnsi" w:cstheme="minorBidi"/>
          <w:noProof/>
          <w:sz w:val="22"/>
          <w:szCs w:val="22"/>
          <w:lang w:eastAsia="en-GB"/>
        </w:rPr>
        <w:tab/>
      </w:r>
      <w:r>
        <w:rPr>
          <w:noProof/>
        </w:rPr>
        <w:t>Encoder Clock Drift</w:t>
      </w:r>
      <w:r>
        <w:rPr>
          <w:noProof/>
        </w:rPr>
        <w:tab/>
      </w:r>
      <w:r>
        <w:rPr>
          <w:noProof/>
        </w:rPr>
        <w:fldChar w:fldCharType="begin" w:fldLock="1"/>
      </w:r>
      <w:r>
        <w:rPr>
          <w:noProof/>
        </w:rPr>
        <w:instrText xml:space="preserve"> PAGEREF _Toc123563926 \h </w:instrText>
      </w:r>
      <w:r>
        <w:rPr>
          <w:noProof/>
        </w:rPr>
      </w:r>
      <w:r>
        <w:rPr>
          <w:noProof/>
        </w:rPr>
        <w:fldChar w:fldCharType="separate"/>
      </w:r>
      <w:r>
        <w:rPr>
          <w:noProof/>
        </w:rPr>
        <w:t>236</w:t>
      </w:r>
      <w:r>
        <w:rPr>
          <w:noProof/>
        </w:rPr>
        <w:fldChar w:fldCharType="end"/>
      </w:r>
    </w:p>
    <w:p w14:paraId="1D48054B" w14:textId="5B136933" w:rsidR="00400F56" w:rsidRDefault="00400F56">
      <w:pPr>
        <w:pStyle w:val="TOC3"/>
        <w:rPr>
          <w:rFonts w:asciiTheme="minorHAnsi" w:eastAsiaTheme="minorEastAsia" w:hAnsiTheme="minorHAnsi" w:cstheme="minorBidi"/>
          <w:noProof/>
          <w:sz w:val="22"/>
          <w:szCs w:val="22"/>
          <w:lang w:eastAsia="en-GB"/>
        </w:rPr>
      </w:pPr>
      <w:r>
        <w:rPr>
          <w:noProof/>
        </w:rPr>
        <w:t>K.2.6.5</w:t>
      </w:r>
      <w:r>
        <w:rPr>
          <w:rFonts w:asciiTheme="minorHAnsi" w:eastAsiaTheme="minorEastAsia" w:hAnsiTheme="minorHAnsi" w:cstheme="minorBidi"/>
          <w:noProof/>
          <w:sz w:val="22"/>
          <w:szCs w:val="22"/>
          <w:lang w:eastAsia="en-GB"/>
        </w:rPr>
        <w:tab/>
      </w:r>
      <w:r>
        <w:rPr>
          <w:noProof/>
        </w:rPr>
        <w:t>Segment Unavailability</w:t>
      </w:r>
      <w:r>
        <w:rPr>
          <w:noProof/>
        </w:rPr>
        <w:tab/>
      </w:r>
      <w:r>
        <w:rPr>
          <w:noProof/>
        </w:rPr>
        <w:fldChar w:fldCharType="begin" w:fldLock="1"/>
      </w:r>
      <w:r>
        <w:rPr>
          <w:noProof/>
        </w:rPr>
        <w:instrText xml:space="preserve"> PAGEREF _Toc123563927 \h </w:instrText>
      </w:r>
      <w:r>
        <w:rPr>
          <w:noProof/>
        </w:rPr>
      </w:r>
      <w:r>
        <w:rPr>
          <w:noProof/>
        </w:rPr>
        <w:fldChar w:fldCharType="separate"/>
      </w:r>
      <w:r>
        <w:rPr>
          <w:noProof/>
        </w:rPr>
        <w:t>236</w:t>
      </w:r>
      <w:r>
        <w:rPr>
          <w:noProof/>
        </w:rPr>
        <w:fldChar w:fldCharType="end"/>
      </w:r>
    </w:p>
    <w:p w14:paraId="6EFFC863" w14:textId="1700FC3E" w:rsidR="00400F56" w:rsidRDefault="00400F56">
      <w:pPr>
        <w:pStyle w:val="TOC3"/>
        <w:rPr>
          <w:rFonts w:asciiTheme="minorHAnsi" w:eastAsiaTheme="minorEastAsia" w:hAnsiTheme="minorHAnsi" w:cstheme="minorBidi"/>
          <w:noProof/>
          <w:sz w:val="22"/>
          <w:szCs w:val="22"/>
          <w:lang w:eastAsia="en-GB"/>
        </w:rPr>
      </w:pPr>
      <w:r>
        <w:rPr>
          <w:noProof/>
        </w:rPr>
        <w:t>K.2.6.6</w:t>
      </w:r>
      <w:r>
        <w:rPr>
          <w:rFonts w:asciiTheme="minorHAnsi" w:eastAsiaTheme="minorEastAsia" w:hAnsiTheme="minorHAnsi" w:cstheme="minorBidi"/>
          <w:noProof/>
          <w:sz w:val="22"/>
          <w:szCs w:val="22"/>
          <w:lang w:eastAsia="en-GB"/>
        </w:rPr>
        <w:tab/>
      </w:r>
      <w:r>
        <w:rPr>
          <w:noProof/>
        </w:rPr>
        <w:t>Swapping across Redundant Tools</w:t>
      </w:r>
      <w:r>
        <w:rPr>
          <w:noProof/>
        </w:rPr>
        <w:tab/>
      </w:r>
      <w:r>
        <w:rPr>
          <w:noProof/>
        </w:rPr>
        <w:fldChar w:fldCharType="begin" w:fldLock="1"/>
      </w:r>
      <w:r>
        <w:rPr>
          <w:noProof/>
        </w:rPr>
        <w:instrText xml:space="preserve"> PAGEREF _Toc123563928 \h </w:instrText>
      </w:r>
      <w:r>
        <w:rPr>
          <w:noProof/>
        </w:rPr>
      </w:r>
      <w:r>
        <w:rPr>
          <w:noProof/>
        </w:rPr>
        <w:fldChar w:fldCharType="separate"/>
      </w:r>
      <w:r>
        <w:rPr>
          <w:noProof/>
        </w:rPr>
        <w:t>236</w:t>
      </w:r>
      <w:r>
        <w:rPr>
          <w:noProof/>
        </w:rPr>
        <w:fldChar w:fldCharType="end"/>
      </w:r>
    </w:p>
    <w:p w14:paraId="65B77C5E" w14:textId="24A04892" w:rsidR="00400F56" w:rsidRDefault="00400F56">
      <w:pPr>
        <w:pStyle w:val="TOC8"/>
        <w:rPr>
          <w:rFonts w:asciiTheme="minorHAnsi" w:eastAsiaTheme="minorEastAsia" w:hAnsiTheme="minorHAnsi" w:cstheme="minorBidi"/>
          <w:b w:val="0"/>
          <w:noProof/>
          <w:szCs w:val="22"/>
          <w:lang w:eastAsia="en-GB"/>
        </w:rPr>
      </w:pPr>
      <w:r w:rsidRPr="0094295A">
        <w:rPr>
          <w:noProof/>
          <w:lang w:val="en-US"/>
        </w:rPr>
        <w:t>Annex L (Normative): MBMS Profiles</w:t>
      </w:r>
      <w:r>
        <w:rPr>
          <w:noProof/>
        </w:rPr>
        <w:tab/>
      </w:r>
      <w:r>
        <w:rPr>
          <w:noProof/>
        </w:rPr>
        <w:fldChar w:fldCharType="begin" w:fldLock="1"/>
      </w:r>
      <w:r>
        <w:rPr>
          <w:noProof/>
        </w:rPr>
        <w:instrText xml:space="preserve"> PAGEREF _Toc123563929 \h </w:instrText>
      </w:r>
      <w:r>
        <w:rPr>
          <w:noProof/>
        </w:rPr>
      </w:r>
      <w:r>
        <w:rPr>
          <w:noProof/>
        </w:rPr>
        <w:fldChar w:fldCharType="separate"/>
      </w:r>
      <w:r>
        <w:rPr>
          <w:noProof/>
        </w:rPr>
        <w:t>237</w:t>
      </w:r>
      <w:r>
        <w:rPr>
          <w:noProof/>
        </w:rPr>
        <w:fldChar w:fldCharType="end"/>
      </w:r>
    </w:p>
    <w:p w14:paraId="4B2B0C79" w14:textId="649607EB" w:rsidR="00400F56" w:rsidRDefault="00400F56">
      <w:pPr>
        <w:pStyle w:val="TOC1"/>
        <w:rPr>
          <w:rFonts w:asciiTheme="minorHAnsi" w:eastAsiaTheme="minorEastAsia" w:hAnsiTheme="minorHAnsi" w:cstheme="minorBidi"/>
          <w:noProof/>
          <w:szCs w:val="22"/>
          <w:lang w:eastAsia="en-GB"/>
        </w:rPr>
      </w:pPr>
      <w:r>
        <w:rPr>
          <w:noProof/>
        </w:rPr>
        <w:t>L.1</w:t>
      </w:r>
      <w:r>
        <w:rPr>
          <w:rFonts w:asciiTheme="minorHAnsi" w:eastAsiaTheme="minorEastAsia" w:hAnsiTheme="minorHAnsi" w:cstheme="minorBidi"/>
          <w:noProof/>
          <w:szCs w:val="22"/>
          <w:lang w:eastAsia="en-GB"/>
        </w:rPr>
        <w:tab/>
      </w:r>
      <w:r>
        <w:rPr>
          <w:noProof/>
        </w:rPr>
        <w:t>Introduction and Scope</w:t>
      </w:r>
      <w:r>
        <w:rPr>
          <w:noProof/>
        </w:rPr>
        <w:tab/>
      </w:r>
      <w:r>
        <w:rPr>
          <w:noProof/>
        </w:rPr>
        <w:fldChar w:fldCharType="begin" w:fldLock="1"/>
      </w:r>
      <w:r>
        <w:rPr>
          <w:noProof/>
        </w:rPr>
        <w:instrText xml:space="preserve"> PAGEREF _Toc123563930 \h </w:instrText>
      </w:r>
      <w:r>
        <w:rPr>
          <w:noProof/>
        </w:rPr>
      </w:r>
      <w:r>
        <w:rPr>
          <w:noProof/>
        </w:rPr>
        <w:fldChar w:fldCharType="separate"/>
      </w:r>
      <w:r>
        <w:rPr>
          <w:noProof/>
        </w:rPr>
        <w:t>237</w:t>
      </w:r>
      <w:r>
        <w:rPr>
          <w:noProof/>
        </w:rPr>
        <w:fldChar w:fldCharType="end"/>
      </w:r>
    </w:p>
    <w:p w14:paraId="4D8A4E21" w14:textId="3EDE80F7" w:rsidR="00400F56" w:rsidRDefault="00400F56">
      <w:pPr>
        <w:pStyle w:val="TOC1"/>
        <w:rPr>
          <w:rFonts w:asciiTheme="minorHAnsi" w:eastAsiaTheme="minorEastAsia" w:hAnsiTheme="minorHAnsi" w:cstheme="minorBidi"/>
          <w:noProof/>
          <w:szCs w:val="22"/>
          <w:lang w:eastAsia="en-GB"/>
        </w:rPr>
      </w:pPr>
      <w:r>
        <w:rPr>
          <w:noProof/>
        </w:rPr>
        <w:t>L.2</w:t>
      </w:r>
      <w:r>
        <w:rPr>
          <w:rFonts w:asciiTheme="minorHAnsi" w:eastAsiaTheme="minorEastAsia" w:hAnsiTheme="minorHAnsi" w:cstheme="minorBidi"/>
          <w:noProof/>
          <w:szCs w:val="22"/>
          <w:lang w:eastAsia="en-GB"/>
        </w:rPr>
        <w:tab/>
      </w:r>
      <w:r>
        <w:rPr>
          <w:noProof/>
        </w:rPr>
        <w:t>MBMS User Service Discovery / Announcement Profile 1a</w:t>
      </w:r>
      <w:r>
        <w:rPr>
          <w:noProof/>
        </w:rPr>
        <w:tab/>
      </w:r>
      <w:r>
        <w:rPr>
          <w:noProof/>
        </w:rPr>
        <w:fldChar w:fldCharType="begin" w:fldLock="1"/>
      </w:r>
      <w:r>
        <w:rPr>
          <w:noProof/>
        </w:rPr>
        <w:instrText xml:space="preserve"> PAGEREF _Toc123563931 \h </w:instrText>
      </w:r>
      <w:r>
        <w:rPr>
          <w:noProof/>
        </w:rPr>
      </w:r>
      <w:r>
        <w:rPr>
          <w:noProof/>
        </w:rPr>
        <w:fldChar w:fldCharType="separate"/>
      </w:r>
      <w:r>
        <w:rPr>
          <w:noProof/>
        </w:rPr>
        <w:t>237</w:t>
      </w:r>
      <w:r>
        <w:rPr>
          <w:noProof/>
        </w:rPr>
        <w:fldChar w:fldCharType="end"/>
      </w:r>
    </w:p>
    <w:p w14:paraId="4DE42F77" w14:textId="17E617F7" w:rsidR="00400F56" w:rsidRDefault="00400F56">
      <w:pPr>
        <w:pStyle w:val="TOC2"/>
        <w:rPr>
          <w:rFonts w:asciiTheme="minorHAnsi" w:eastAsiaTheme="minorEastAsia" w:hAnsiTheme="minorHAnsi" w:cstheme="minorBidi"/>
          <w:noProof/>
          <w:sz w:val="22"/>
          <w:szCs w:val="22"/>
          <w:lang w:eastAsia="en-GB"/>
        </w:rPr>
      </w:pPr>
      <w:r>
        <w:rPr>
          <w:noProof/>
        </w:rPr>
        <w:t>L.2.1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_Toc123563932 \h </w:instrText>
      </w:r>
      <w:r>
        <w:rPr>
          <w:noProof/>
        </w:rPr>
      </w:r>
      <w:r>
        <w:rPr>
          <w:noProof/>
        </w:rPr>
        <w:fldChar w:fldCharType="separate"/>
      </w:r>
      <w:r>
        <w:rPr>
          <w:noProof/>
        </w:rPr>
        <w:t>237</w:t>
      </w:r>
      <w:r>
        <w:rPr>
          <w:noProof/>
        </w:rPr>
        <w:fldChar w:fldCharType="end"/>
      </w:r>
    </w:p>
    <w:p w14:paraId="45FDBC26" w14:textId="1A94577D" w:rsidR="00400F56" w:rsidRDefault="00400F56">
      <w:pPr>
        <w:pStyle w:val="TOC2"/>
        <w:rPr>
          <w:rFonts w:asciiTheme="minorHAnsi" w:eastAsiaTheme="minorEastAsia" w:hAnsiTheme="minorHAnsi" w:cstheme="minorBidi"/>
          <w:noProof/>
          <w:sz w:val="22"/>
          <w:szCs w:val="22"/>
          <w:lang w:eastAsia="en-GB"/>
        </w:rPr>
      </w:pPr>
      <w:r w:rsidRPr="0094295A">
        <w:rPr>
          <w:noProof/>
          <w:lang w:val="en-US"/>
        </w:rPr>
        <w:t>L.2.2</w:t>
      </w:r>
      <w:r>
        <w:rPr>
          <w:rFonts w:asciiTheme="minorHAnsi" w:eastAsiaTheme="minorEastAsia" w:hAnsiTheme="minorHAnsi" w:cstheme="minorBidi"/>
          <w:noProof/>
          <w:sz w:val="22"/>
          <w:szCs w:val="22"/>
          <w:lang w:eastAsia="en-GB"/>
        </w:rPr>
        <w:tab/>
      </w:r>
      <w:r w:rsidRPr="0094295A">
        <w:rPr>
          <w:noProof/>
          <w:lang w:val="en-US"/>
        </w:rPr>
        <w:t>Definition of a Service Announcement Channel (SACH)</w:t>
      </w:r>
      <w:r>
        <w:rPr>
          <w:noProof/>
        </w:rPr>
        <w:tab/>
      </w:r>
      <w:r>
        <w:rPr>
          <w:noProof/>
        </w:rPr>
        <w:fldChar w:fldCharType="begin" w:fldLock="1"/>
      </w:r>
      <w:r>
        <w:rPr>
          <w:noProof/>
        </w:rPr>
        <w:instrText xml:space="preserve"> PAGEREF _Toc123563933 \h </w:instrText>
      </w:r>
      <w:r>
        <w:rPr>
          <w:noProof/>
        </w:rPr>
      </w:r>
      <w:r>
        <w:rPr>
          <w:noProof/>
        </w:rPr>
        <w:fldChar w:fldCharType="separate"/>
      </w:r>
      <w:r>
        <w:rPr>
          <w:noProof/>
        </w:rPr>
        <w:t>238</w:t>
      </w:r>
      <w:r>
        <w:rPr>
          <w:noProof/>
        </w:rPr>
        <w:fldChar w:fldCharType="end"/>
      </w:r>
    </w:p>
    <w:p w14:paraId="3227E86E" w14:textId="091388DF" w:rsidR="00400F56" w:rsidRDefault="00400F56">
      <w:pPr>
        <w:pStyle w:val="TOC2"/>
        <w:rPr>
          <w:rFonts w:asciiTheme="minorHAnsi" w:eastAsiaTheme="minorEastAsia" w:hAnsiTheme="minorHAnsi" w:cstheme="minorBidi"/>
          <w:noProof/>
          <w:sz w:val="22"/>
          <w:szCs w:val="22"/>
          <w:lang w:eastAsia="en-GB"/>
        </w:rPr>
      </w:pPr>
      <w:r w:rsidRPr="0094295A">
        <w:rPr>
          <w:noProof/>
          <w:lang w:val="en-US"/>
        </w:rPr>
        <w:t>L.2.3</w:t>
      </w:r>
      <w:r>
        <w:rPr>
          <w:rFonts w:asciiTheme="minorHAnsi" w:eastAsiaTheme="minorEastAsia" w:hAnsiTheme="minorHAnsi" w:cstheme="minorBidi"/>
          <w:noProof/>
          <w:sz w:val="22"/>
          <w:szCs w:val="22"/>
          <w:lang w:eastAsia="en-GB"/>
        </w:rPr>
        <w:tab/>
      </w:r>
      <w:r w:rsidRPr="0094295A">
        <w:rPr>
          <w:noProof/>
          <w:lang w:val="en-US"/>
        </w:rPr>
        <w:t>Service Announcement (SA) File structure</w:t>
      </w:r>
      <w:r>
        <w:rPr>
          <w:noProof/>
        </w:rPr>
        <w:tab/>
      </w:r>
      <w:r>
        <w:rPr>
          <w:noProof/>
        </w:rPr>
        <w:fldChar w:fldCharType="begin" w:fldLock="1"/>
      </w:r>
      <w:r>
        <w:rPr>
          <w:noProof/>
        </w:rPr>
        <w:instrText xml:space="preserve"> PAGEREF _Toc123563934 \h </w:instrText>
      </w:r>
      <w:r>
        <w:rPr>
          <w:noProof/>
        </w:rPr>
      </w:r>
      <w:r>
        <w:rPr>
          <w:noProof/>
        </w:rPr>
        <w:fldChar w:fldCharType="separate"/>
      </w:r>
      <w:r>
        <w:rPr>
          <w:noProof/>
        </w:rPr>
        <w:t>239</w:t>
      </w:r>
      <w:r>
        <w:rPr>
          <w:noProof/>
        </w:rPr>
        <w:fldChar w:fldCharType="end"/>
      </w:r>
    </w:p>
    <w:p w14:paraId="400C89A5" w14:textId="2A8B1595" w:rsidR="00400F56" w:rsidRDefault="00400F56">
      <w:pPr>
        <w:pStyle w:val="TOC2"/>
        <w:rPr>
          <w:rFonts w:asciiTheme="minorHAnsi" w:eastAsiaTheme="minorEastAsia" w:hAnsiTheme="minorHAnsi" w:cstheme="minorBidi"/>
          <w:noProof/>
          <w:sz w:val="22"/>
          <w:szCs w:val="22"/>
          <w:lang w:eastAsia="en-GB"/>
        </w:rPr>
      </w:pPr>
      <w:r w:rsidRPr="0094295A">
        <w:rPr>
          <w:noProof/>
          <w:lang w:val="en-US"/>
        </w:rPr>
        <w:t>L.2.4</w:t>
      </w:r>
      <w:r>
        <w:rPr>
          <w:rFonts w:asciiTheme="minorHAnsi" w:eastAsiaTheme="minorEastAsia" w:hAnsiTheme="minorHAnsi" w:cstheme="minorBidi"/>
          <w:noProof/>
          <w:sz w:val="22"/>
          <w:szCs w:val="22"/>
          <w:lang w:eastAsia="en-GB"/>
        </w:rPr>
        <w:tab/>
      </w:r>
      <w:r w:rsidRPr="0094295A">
        <w:rPr>
          <w:noProof/>
          <w:lang w:val="en-US"/>
        </w:rPr>
        <w:t>Metadata Envelope</w:t>
      </w:r>
      <w:r>
        <w:rPr>
          <w:noProof/>
        </w:rPr>
        <w:tab/>
      </w:r>
      <w:r>
        <w:rPr>
          <w:noProof/>
        </w:rPr>
        <w:fldChar w:fldCharType="begin" w:fldLock="1"/>
      </w:r>
      <w:r>
        <w:rPr>
          <w:noProof/>
        </w:rPr>
        <w:instrText xml:space="preserve"> PAGEREF _Toc123563935 \h </w:instrText>
      </w:r>
      <w:r>
        <w:rPr>
          <w:noProof/>
        </w:rPr>
      </w:r>
      <w:r>
        <w:rPr>
          <w:noProof/>
        </w:rPr>
        <w:fldChar w:fldCharType="separate"/>
      </w:r>
      <w:r>
        <w:rPr>
          <w:noProof/>
        </w:rPr>
        <w:t>240</w:t>
      </w:r>
      <w:r>
        <w:rPr>
          <w:noProof/>
        </w:rPr>
        <w:fldChar w:fldCharType="end"/>
      </w:r>
    </w:p>
    <w:p w14:paraId="3C0955EF" w14:textId="66694E5A" w:rsidR="00400F56" w:rsidRDefault="00400F56">
      <w:pPr>
        <w:pStyle w:val="TOC2"/>
        <w:rPr>
          <w:rFonts w:asciiTheme="minorHAnsi" w:eastAsiaTheme="minorEastAsia" w:hAnsiTheme="minorHAnsi" w:cstheme="minorBidi"/>
          <w:noProof/>
          <w:sz w:val="22"/>
          <w:szCs w:val="22"/>
          <w:lang w:eastAsia="en-GB"/>
        </w:rPr>
      </w:pPr>
      <w:r w:rsidRPr="0094295A">
        <w:rPr>
          <w:noProof/>
          <w:lang w:val="fr-FR"/>
        </w:rPr>
        <w:t>L.2.5</w:t>
      </w:r>
      <w:r>
        <w:rPr>
          <w:rFonts w:asciiTheme="minorHAnsi" w:eastAsiaTheme="minorEastAsia" w:hAnsiTheme="minorHAnsi" w:cstheme="minorBidi"/>
          <w:noProof/>
          <w:sz w:val="22"/>
          <w:szCs w:val="22"/>
          <w:lang w:eastAsia="en-GB"/>
        </w:rPr>
        <w:tab/>
      </w:r>
      <w:r w:rsidRPr="0094295A">
        <w:rPr>
          <w:noProof/>
          <w:lang w:val="fr-FR"/>
        </w:rPr>
        <w:t>User Service Bundle Description Fragment</w:t>
      </w:r>
      <w:r>
        <w:rPr>
          <w:noProof/>
        </w:rPr>
        <w:tab/>
      </w:r>
      <w:r>
        <w:rPr>
          <w:noProof/>
        </w:rPr>
        <w:fldChar w:fldCharType="begin" w:fldLock="1"/>
      </w:r>
      <w:r>
        <w:rPr>
          <w:noProof/>
        </w:rPr>
        <w:instrText xml:space="preserve"> PAGEREF _Toc123563936 \h </w:instrText>
      </w:r>
      <w:r>
        <w:rPr>
          <w:noProof/>
        </w:rPr>
      </w:r>
      <w:r>
        <w:rPr>
          <w:noProof/>
        </w:rPr>
        <w:fldChar w:fldCharType="separate"/>
      </w:r>
      <w:r>
        <w:rPr>
          <w:noProof/>
        </w:rPr>
        <w:t>241</w:t>
      </w:r>
      <w:r>
        <w:rPr>
          <w:noProof/>
        </w:rPr>
        <w:fldChar w:fldCharType="end"/>
      </w:r>
    </w:p>
    <w:p w14:paraId="4D32873E" w14:textId="49843C29" w:rsidR="00400F56" w:rsidRDefault="00400F56">
      <w:pPr>
        <w:pStyle w:val="TOC2"/>
        <w:rPr>
          <w:rFonts w:asciiTheme="minorHAnsi" w:eastAsiaTheme="minorEastAsia" w:hAnsiTheme="minorHAnsi" w:cstheme="minorBidi"/>
          <w:noProof/>
          <w:sz w:val="22"/>
          <w:szCs w:val="22"/>
          <w:lang w:eastAsia="en-GB"/>
        </w:rPr>
      </w:pPr>
      <w:r w:rsidRPr="0094295A">
        <w:rPr>
          <w:noProof/>
          <w:lang w:val="en-US"/>
        </w:rPr>
        <w:t>L.2.6</w:t>
      </w:r>
      <w:r>
        <w:rPr>
          <w:rFonts w:asciiTheme="minorHAnsi" w:eastAsiaTheme="minorEastAsia" w:hAnsiTheme="minorHAnsi" w:cstheme="minorBidi"/>
          <w:noProof/>
          <w:sz w:val="22"/>
          <w:szCs w:val="22"/>
          <w:lang w:eastAsia="en-GB"/>
        </w:rPr>
        <w:tab/>
      </w:r>
      <w:r w:rsidRPr="0094295A">
        <w:rPr>
          <w:noProof/>
          <w:lang w:val="en-US"/>
        </w:rPr>
        <w:t>Schedule Description Fragment</w:t>
      </w:r>
      <w:r>
        <w:rPr>
          <w:noProof/>
        </w:rPr>
        <w:tab/>
      </w:r>
      <w:r>
        <w:rPr>
          <w:noProof/>
        </w:rPr>
        <w:fldChar w:fldCharType="begin" w:fldLock="1"/>
      </w:r>
      <w:r>
        <w:rPr>
          <w:noProof/>
        </w:rPr>
        <w:instrText xml:space="preserve"> PAGEREF _Toc123563937 \h </w:instrText>
      </w:r>
      <w:r>
        <w:rPr>
          <w:noProof/>
        </w:rPr>
      </w:r>
      <w:r>
        <w:rPr>
          <w:noProof/>
        </w:rPr>
        <w:fldChar w:fldCharType="separate"/>
      </w:r>
      <w:r>
        <w:rPr>
          <w:noProof/>
        </w:rPr>
        <w:t>243</w:t>
      </w:r>
      <w:r>
        <w:rPr>
          <w:noProof/>
        </w:rPr>
        <w:fldChar w:fldCharType="end"/>
      </w:r>
    </w:p>
    <w:p w14:paraId="267B3210" w14:textId="70F525FA" w:rsidR="00400F56" w:rsidRDefault="00400F56">
      <w:pPr>
        <w:pStyle w:val="TOC2"/>
        <w:rPr>
          <w:rFonts w:asciiTheme="minorHAnsi" w:eastAsiaTheme="minorEastAsia" w:hAnsiTheme="minorHAnsi" w:cstheme="minorBidi"/>
          <w:noProof/>
          <w:sz w:val="22"/>
          <w:szCs w:val="22"/>
          <w:lang w:eastAsia="en-GB"/>
        </w:rPr>
      </w:pPr>
      <w:r w:rsidRPr="0094295A">
        <w:rPr>
          <w:noProof/>
          <w:lang w:val="en-US"/>
        </w:rPr>
        <w:t>L.2.7</w:t>
      </w:r>
      <w:r>
        <w:rPr>
          <w:rFonts w:asciiTheme="minorHAnsi" w:eastAsiaTheme="minorEastAsia" w:hAnsiTheme="minorHAnsi" w:cstheme="minorBidi"/>
          <w:noProof/>
          <w:sz w:val="22"/>
          <w:szCs w:val="22"/>
          <w:lang w:eastAsia="en-GB"/>
        </w:rPr>
        <w:tab/>
      </w:r>
      <w:r w:rsidRPr="0094295A">
        <w:rPr>
          <w:noProof/>
          <w:lang w:val="en-US"/>
        </w:rPr>
        <w:t>Associated Delivery Procedure Description Fragment</w:t>
      </w:r>
      <w:r>
        <w:rPr>
          <w:noProof/>
        </w:rPr>
        <w:tab/>
      </w:r>
      <w:r>
        <w:rPr>
          <w:noProof/>
        </w:rPr>
        <w:fldChar w:fldCharType="begin" w:fldLock="1"/>
      </w:r>
      <w:r>
        <w:rPr>
          <w:noProof/>
        </w:rPr>
        <w:instrText xml:space="preserve"> PAGEREF _Toc123563938 \h </w:instrText>
      </w:r>
      <w:r>
        <w:rPr>
          <w:noProof/>
        </w:rPr>
      </w:r>
      <w:r>
        <w:rPr>
          <w:noProof/>
        </w:rPr>
        <w:fldChar w:fldCharType="separate"/>
      </w:r>
      <w:r>
        <w:rPr>
          <w:noProof/>
        </w:rPr>
        <w:t>244</w:t>
      </w:r>
      <w:r>
        <w:rPr>
          <w:noProof/>
        </w:rPr>
        <w:fldChar w:fldCharType="end"/>
      </w:r>
    </w:p>
    <w:p w14:paraId="5F3C4FCD" w14:textId="61909F78" w:rsidR="00400F56" w:rsidRDefault="00400F56">
      <w:pPr>
        <w:pStyle w:val="TOC2"/>
        <w:rPr>
          <w:rFonts w:asciiTheme="minorHAnsi" w:eastAsiaTheme="minorEastAsia" w:hAnsiTheme="minorHAnsi" w:cstheme="minorBidi"/>
          <w:noProof/>
          <w:sz w:val="22"/>
          <w:szCs w:val="22"/>
          <w:lang w:eastAsia="en-GB"/>
        </w:rPr>
      </w:pPr>
      <w:r w:rsidRPr="0094295A">
        <w:rPr>
          <w:noProof/>
          <w:lang w:val="en-US"/>
        </w:rPr>
        <w:t>L.2.8</w:t>
      </w:r>
      <w:r>
        <w:rPr>
          <w:rFonts w:asciiTheme="minorHAnsi" w:eastAsiaTheme="minorEastAsia" w:hAnsiTheme="minorHAnsi" w:cstheme="minorBidi"/>
          <w:noProof/>
          <w:sz w:val="22"/>
          <w:szCs w:val="22"/>
          <w:lang w:eastAsia="en-GB"/>
        </w:rPr>
        <w:tab/>
      </w:r>
      <w:r w:rsidRPr="0094295A">
        <w:rPr>
          <w:noProof/>
          <w:lang w:val="en-US"/>
        </w:rPr>
        <w:t>In-Band Fragments</w:t>
      </w:r>
      <w:r>
        <w:rPr>
          <w:noProof/>
        </w:rPr>
        <w:tab/>
      </w:r>
      <w:r>
        <w:rPr>
          <w:noProof/>
        </w:rPr>
        <w:fldChar w:fldCharType="begin" w:fldLock="1"/>
      </w:r>
      <w:r>
        <w:rPr>
          <w:noProof/>
        </w:rPr>
        <w:instrText xml:space="preserve"> PAGEREF _Toc123563939 \h </w:instrText>
      </w:r>
      <w:r>
        <w:rPr>
          <w:noProof/>
        </w:rPr>
      </w:r>
      <w:r>
        <w:rPr>
          <w:noProof/>
        </w:rPr>
        <w:fldChar w:fldCharType="separate"/>
      </w:r>
      <w:r>
        <w:rPr>
          <w:noProof/>
        </w:rPr>
        <w:t>245</w:t>
      </w:r>
      <w:r>
        <w:rPr>
          <w:noProof/>
        </w:rPr>
        <w:fldChar w:fldCharType="end"/>
      </w:r>
    </w:p>
    <w:p w14:paraId="27CE49F6" w14:textId="0AD5F972" w:rsidR="00400F56" w:rsidRDefault="00400F56">
      <w:pPr>
        <w:pStyle w:val="TOC2"/>
        <w:rPr>
          <w:rFonts w:asciiTheme="minorHAnsi" w:eastAsiaTheme="minorEastAsia" w:hAnsiTheme="minorHAnsi" w:cstheme="minorBidi"/>
          <w:noProof/>
          <w:sz w:val="22"/>
          <w:szCs w:val="22"/>
          <w:lang w:eastAsia="en-GB"/>
        </w:rPr>
      </w:pPr>
      <w:r w:rsidRPr="0094295A">
        <w:rPr>
          <w:noProof/>
          <w:lang w:val="en-US"/>
        </w:rPr>
        <w:t>L.2.9</w:t>
      </w:r>
      <w:r>
        <w:rPr>
          <w:rFonts w:asciiTheme="minorHAnsi" w:eastAsiaTheme="minorEastAsia" w:hAnsiTheme="minorHAnsi" w:cstheme="minorBidi"/>
          <w:noProof/>
          <w:sz w:val="22"/>
          <w:szCs w:val="22"/>
          <w:lang w:eastAsia="en-GB"/>
        </w:rPr>
        <w:tab/>
      </w:r>
      <w:r w:rsidRPr="0094295A">
        <w:rPr>
          <w:noProof/>
          <w:lang w:val="en-US"/>
        </w:rPr>
        <w:t>SACH bootstrapping</w:t>
      </w:r>
      <w:r>
        <w:rPr>
          <w:noProof/>
        </w:rPr>
        <w:tab/>
      </w:r>
      <w:r>
        <w:rPr>
          <w:noProof/>
        </w:rPr>
        <w:fldChar w:fldCharType="begin" w:fldLock="1"/>
      </w:r>
      <w:r>
        <w:rPr>
          <w:noProof/>
        </w:rPr>
        <w:instrText xml:space="preserve"> PAGEREF _Toc123563940 \h </w:instrText>
      </w:r>
      <w:r>
        <w:rPr>
          <w:noProof/>
        </w:rPr>
      </w:r>
      <w:r>
        <w:rPr>
          <w:noProof/>
        </w:rPr>
        <w:fldChar w:fldCharType="separate"/>
      </w:r>
      <w:r>
        <w:rPr>
          <w:noProof/>
        </w:rPr>
        <w:t>246</w:t>
      </w:r>
      <w:r>
        <w:rPr>
          <w:noProof/>
        </w:rPr>
        <w:fldChar w:fldCharType="end"/>
      </w:r>
    </w:p>
    <w:p w14:paraId="2FF817B8" w14:textId="2EDFBFE0" w:rsidR="00400F56" w:rsidRDefault="00400F56">
      <w:pPr>
        <w:pStyle w:val="TOC2"/>
        <w:rPr>
          <w:rFonts w:asciiTheme="minorHAnsi" w:eastAsiaTheme="minorEastAsia" w:hAnsiTheme="minorHAnsi" w:cstheme="minorBidi"/>
          <w:noProof/>
          <w:sz w:val="22"/>
          <w:szCs w:val="22"/>
          <w:lang w:eastAsia="en-GB"/>
        </w:rPr>
      </w:pPr>
      <w:r w:rsidRPr="0094295A">
        <w:rPr>
          <w:noProof/>
          <w:lang w:val="en-US"/>
        </w:rPr>
        <w:t>L.2.10</w:t>
      </w:r>
      <w:r>
        <w:rPr>
          <w:rFonts w:asciiTheme="minorHAnsi" w:eastAsiaTheme="minorEastAsia" w:hAnsiTheme="minorHAnsi" w:cstheme="minorBidi"/>
          <w:noProof/>
          <w:sz w:val="22"/>
          <w:szCs w:val="22"/>
          <w:lang w:eastAsia="en-GB"/>
        </w:rPr>
        <w:tab/>
      </w:r>
      <w:r w:rsidRPr="0094295A">
        <w:rPr>
          <w:noProof/>
          <w:lang w:val="en-US"/>
        </w:rPr>
        <w:t>Example Service Announcement File</w:t>
      </w:r>
      <w:r>
        <w:rPr>
          <w:noProof/>
        </w:rPr>
        <w:tab/>
      </w:r>
      <w:r>
        <w:rPr>
          <w:noProof/>
        </w:rPr>
        <w:fldChar w:fldCharType="begin" w:fldLock="1"/>
      </w:r>
      <w:r>
        <w:rPr>
          <w:noProof/>
        </w:rPr>
        <w:instrText xml:space="preserve"> PAGEREF _Toc123563941 \h </w:instrText>
      </w:r>
      <w:r>
        <w:rPr>
          <w:noProof/>
        </w:rPr>
      </w:r>
      <w:r>
        <w:rPr>
          <w:noProof/>
        </w:rPr>
        <w:fldChar w:fldCharType="separate"/>
      </w:r>
      <w:r>
        <w:rPr>
          <w:noProof/>
        </w:rPr>
        <w:t>246</w:t>
      </w:r>
      <w:r>
        <w:rPr>
          <w:noProof/>
        </w:rPr>
        <w:fldChar w:fldCharType="end"/>
      </w:r>
    </w:p>
    <w:p w14:paraId="5BB2ADE8" w14:textId="010B56EE" w:rsidR="00400F56" w:rsidRDefault="00400F56">
      <w:pPr>
        <w:pStyle w:val="TOC1"/>
        <w:rPr>
          <w:rFonts w:asciiTheme="minorHAnsi" w:eastAsiaTheme="minorEastAsia" w:hAnsiTheme="minorHAnsi" w:cstheme="minorBidi"/>
          <w:noProof/>
          <w:szCs w:val="22"/>
          <w:lang w:eastAsia="en-GB"/>
        </w:rPr>
      </w:pPr>
      <w:r>
        <w:rPr>
          <w:noProof/>
        </w:rPr>
        <w:t>L.3</w:t>
      </w:r>
      <w:r>
        <w:rPr>
          <w:rFonts w:asciiTheme="minorHAnsi" w:eastAsiaTheme="minorEastAsia" w:hAnsiTheme="minorHAnsi" w:cstheme="minorBidi"/>
          <w:noProof/>
          <w:szCs w:val="22"/>
          <w:lang w:eastAsia="en-GB"/>
        </w:rPr>
        <w:tab/>
      </w:r>
      <w:r>
        <w:rPr>
          <w:noProof/>
        </w:rPr>
        <w:t>MBMS User Service Discovery / Announcement Profile 1b</w:t>
      </w:r>
      <w:r>
        <w:rPr>
          <w:noProof/>
        </w:rPr>
        <w:tab/>
      </w:r>
      <w:r>
        <w:rPr>
          <w:noProof/>
        </w:rPr>
        <w:fldChar w:fldCharType="begin" w:fldLock="1"/>
      </w:r>
      <w:r>
        <w:rPr>
          <w:noProof/>
        </w:rPr>
        <w:instrText xml:space="preserve"> PAGEREF _Toc123563942 \h </w:instrText>
      </w:r>
      <w:r>
        <w:rPr>
          <w:noProof/>
        </w:rPr>
      </w:r>
      <w:r>
        <w:rPr>
          <w:noProof/>
        </w:rPr>
        <w:fldChar w:fldCharType="separate"/>
      </w:r>
      <w:r>
        <w:rPr>
          <w:noProof/>
        </w:rPr>
        <w:t>248</w:t>
      </w:r>
      <w:r>
        <w:rPr>
          <w:noProof/>
        </w:rPr>
        <w:fldChar w:fldCharType="end"/>
      </w:r>
    </w:p>
    <w:p w14:paraId="70C682BB" w14:textId="7E990822" w:rsidR="00400F56" w:rsidRDefault="00400F56">
      <w:pPr>
        <w:pStyle w:val="TOC1"/>
        <w:rPr>
          <w:rFonts w:asciiTheme="minorHAnsi" w:eastAsiaTheme="minorEastAsia" w:hAnsiTheme="minorHAnsi" w:cstheme="minorBidi"/>
          <w:noProof/>
          <w:szCs w:val="22"/>
          <w:lang w:eastAsia="en-GB"/>
        </w:rPr>
      </w:pPr>
      <w:r>
        <w:rPr>
          <w:noProof/>
        </w:rPr>
        <w:t>L.3A</w:t>
      </w:r>
      <w:r>
        <w:rPr>
          <w:rFonts w:asciiTheme="minorHAnsi" w:eastAsiaTheme="minorEastAsia" w:hAnsiTheme="minorHAnsi" w:cstheme="minorBidi"/>
          <w:noProof/>
          <w:szCs w:val="22"/>
          <w:lang w:eastAsia="en-GB"/>
        </w:rPr>
        <w:tab/>
      </w:r>
      <w:r>
        <w:rPr>
          <w:noProof/>
        </w:rPr>
        <w:t>Profile 1c</w:t>
      </w:r>
      <w:r>
        <w:rPr>
          <w:noProof/>
        </w:rPr>
        <w:tab/>
      </w:r>
      <w:r>
        <w:rPr>
          <w:noProof/>
        </w:rPr>
        <w:fldChar w:fldCharType="begin" w:fldLock="1"/>
      </w:r>
      <w:r>
        <w:rPr>
          <w:noProof/>
        </w:rPr>
        <w:instrText xml:space="preserve"> PAGEREF _Toc123563943 \h </w:instrText>
      </w:r>
      <w:r>
        <w:rPr>
          <w:noProof/>
        </w:rPr>
      </w:r>
      <w:r>
        <w:rPr>
          <w:noProof/>
        </w:rPr>
        <w:fldChar w:fldCharType="separate"/>
      </w:r>
      <w:r>
        <w:rPr>
          <w:noProof/>
        </w:rPr>
        <w:t>249</w:t>
      </w:r>
      <w:r>
        <w:rPr>
          <w:noProof/>
        </w:rPr>
        <w:fldChar w:fldCharType="end"/>
      </w:r>
    </w:p>
    <w:p w14:paraId="0A923DE4" w14:textId="069C54CF" w:rsidR="00400F56" w:rsidRDefault="00400F56">
      <w:pPr>
        <w:pStyle w:val="TOC1"/>
        <w:rPr>
          <w:rFonts w:asciiTheme="minorHAnsi" w:eastAsiaTheme="minorEastAsia" w:hAnsiTheme="minorHAnsi" w:cstheme="minorBidi"/>
          <w:noProof/>
          <w:szCs w:val="22"/>
          <w:lang w:eastAsia="en-GB"/>
        </w:rPr>
      </w:pPr>
      <w:r>
        <w:rPr>
          <w:noProof/>
        </w:rPr>
        <w:t>L.4</w:t>
      </w:r>
      <w:r>
        <w:rPr>
          <w:rFonts w:asciiTheme="minorHAnsi" w:eastAsiaTheme="minorEastAsia" w:hAnsiTheme="minorHAnsi" w:cstheme="minorBidi"/>
          <w:noProof/>
          <w:szCs w:val="22"/>
          <w:lang w:eastAsia="en-GB"/>
        </w:rPr>
        <w:tab/>
      </w:r>
      <w:r>
        <w:rPr>
          <w:noProof/>
        </w:rPr>
        <w:t>MBMS Download Profile</w:t>
      </w:r>
      <w:r>
        <w:rPr>
          <w:noProof/>
        </w:rPr>
        <w:tab/>
      </w:r>
      <w:r>
        <w:rPr>
          <w:noProof/>
        </w:rPr>
        <w:fldChar w:fldCharType="begin" w:fldLock="1"/>
      </w:r>
      <w:r>
        <w:rPr>
          <w:noProof/>
        </w:rPr>
        <w:instrText xml:space="preserve"> PAGEREF _Toc123563944 \h </w:instrText>
      </w:r>
      <w:r>
        <w:rPr>
          <w:noProof/>
        </w:rPr>
      </w:r>
      <w:r>
        <w:rPr>
          <w:noProof/>
        </w:rPr>
        <w:fldChar w:fldCharType="separate"/>
      </w:r>
      <w:r>
        <w:rPr>
          <w:noProof/>
        </w:rPr>
        <w:t>250</w:t>
      </w:r>
      <w:r>
        <w:rPr>
          <w:noProof/>
        </w:rPr>
        <w:fldChar w:fldCharType="end"/>
      </w:r>
    </w:p>
    <w:p w14:paraId="275D1458" w14:textId="4A5BA885" w:rsidR="00400F56" w:rsidRDefault="00400F56">
      <w:pPr>
        <w:pStyle w:val="TOC2"/>
        <w:rPr>
          <w:rFonts w:asciiTheme="minorHAnsi" w:eastAsiaTheme="minorEastAsia" w:hAnsiTheme="minorHAnsi" w:cstheme="minorBidi"/>
          <w:noProof/>
          <w:sz w:val="22"/>
          <w:szCs w:val="22"/>
          <w:lang w:eastAsia="en-GB"/>
        </w:rPr>
      </w:pPr>
      <w:r>
        <w:rPr>
          <w:noProof/>
        </w:rPr>
        <w:t>L.4.1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_Toc123563945 \h </w:instrText>
      </w:r>
      <w:r>
        <w:rPr>
          <w:noProof/>
        </w:rPr>
      </w:r>
      <w:r>
        <w:rPr>
          <w:noProof/>
        </w:rPr>
        <w:fldChar w:fldCharType="separate"/>
      </w:r>
      <w:r>
        <w:rPr>
          <w:noProof/>
        </w:rPr>
        <w:t>250</w:t>
      </w:r>
      <w:r>
        <w:rPr>
          <w:noProof/>
        </w:rPr>
        <w:fldChar w:fldCharType="end"/>
      </w:r>
    </w:p>
    <w:p w14:paraId="38E23681" w14:textId="221D214F" w:rsidR="00400F56" w:rsidRDefault="00400F56">
      <w:pPr>
        <w:pStyle w:val="TOC2"/>
        <w:rPr>
          <w:rFonts w:asciiTheme="minorHAnsi" w:eastAsiaTheme="minorEastAsia" w:hAnsiTheme="minorHAnsi" w:cstheme="minorBidi"/>
          <w:noProof/>
          <w:sz w:val="22"/>
          <w:szCs w:val="22"/>
          <w:lang w:eastAsia="en-GB"/>
        </w:rPr>
      </w:pPr>
      <w:r>
        <w:rPr>
          <w:noProof/>
        </w:rPr>
        <w:t>L.4.2</w:t>
      </w:r>
      <w:r>
        <w:rPr>
          <w:rFonts w:asciiTheme="minorHAnsi" w:eastAsiaTheme="minorEastAsia" w:hAnsiTheme="minorHAnsi" w:cstheme="minorBidi"/>
          <w:noProof/>
          <w:sz w:val="22"/>
          <w:szCs w:val="22"/>
          <w:lang w:eastAsia="en-GB"/>
        </w:rPr>
        <w:tab/>
      </w:r>
      <w:r>
        <w:rPr>
          <w:noProof/>
        </w:rPr>
        <w:t>Common FDT-Instance and File Attributes</w:t>
      </w:r>
      <w:r>
        <w:rPr>
          <w:noProof/>
        </w:rPr>
        <w:tab/>
      </w:r>
      <w:r>
        <w:rPr>
          <w:noProof/>
        </w:rPr>
        <w:fldChar w:fldCharType="begin" w:fldLock="1"/>
      </w:r>
      <w:r>
        <w:rPr>
          <w:noProof/>
        </w:rPr>
        <w:instrText xml:space="preserve"> PAGEREF _Toc123563946 \h </w:instrText>
      </w:r>
      <w:r>
        <w:rPr>
          <w:noProof/>
        </w:rPr>
      </w:r>
      <w:r>
        <w:rPr>
          <w:noProof/>
        </w:rPr>
        <w:fldChar w:fldCharType="separate"/>
      </w:r>
      <w:r>
        <w:rPr>
          <w:noProof/>
        </w:rPr>
        <w:t>250</w:t>
      </w:r>
      <w:r>
        <w:rPr>
          <w:noProof/>
        </w:rPr>
        <w:fldChar w:fldCharType="end"/>
      </w:r>
    </w:p>
    <w:p w14:paraId="5951D817" w14:textId="36314C3E" w:rsidR="00400F56" w:rsidRDefault="00400F56">
      <w:pPr>
        <w:pStyle w:val="TOC2"/>
        <w:rPr>
          <w:rFonts w:asciiTheme="minorHAnsi" w:eastAsiaTheme="minorEastAsia" w:hAnsiTheme="minorHAnsi" w:cstheme="minorBidi"/>
          <w:noProof/>
          <w:sz w:val="22"/>
          <w:szCs w:val="22"/>
          <w:lang w:eastAsia="en-GB"/>
        </w:rPr>
      </w:pPr>
      <w:r>
        <w:rPr>
          <w:noProof/>
        </w:rPr>
        <w:t>L.4.3</w:t>
      </w:r>
      <w:r>
        <w:rPr>
          <w:rFonts w:asciiTheme="minorHAnsi" w:eastAsiaTheme="minorEastAsia" w:hAnsiTheme="minorHAnsi" w:cstheme="minorBidi"/>
          <w:noProof/>
          <w:sz w:val="22"/>
          <w:szCs w:val="22"/>
          <w:lang w:eastAsia="en-GB"/>
        </w:rPr>
        <w:tab/>
      </w:r>
      <w:r>
        <w:rPr>
          <w:noProof/>
        </w:rPr>
        <w:t>FDT-Instance specific Elements and Attributes</w:t>
      </w:r>
      <w:r>
        <w:rPr>
          <w:noProof/>
        </w:rPr>
        <w:tab/>
      </w:r>
      <w:r>
        <w:rPr>
          <w:noProof/>
        </w:rPr>
        <w:fldChar w:fldCharType="begin" w:fldLock="1"/>
      </w:r>
      <w:r>
        <w:rPr>
          <w:noProof/>
        </w:rPr>
        <w:instrText xml:space="preserve"> PAGEREF _Toc123563947 \h </w:instrText>
      </w:r>
      <w:r>
        <w:rPr>
          <w:noProof/>
        </w:rPr>
      </w:r>
      <w:r>
        <w:rPr>
          <w:noProof/>
        </w:rPr>
        <w:fldChar w:fldCharType="separate"/>
      </w:r>
      <w:r>
        <w:rPr>
          <w:noProof/>
        </w:rPr>
        <w:t>250</w:t>
      </w:r>
      <w:r>
        <w:rPr>
          <w:noProof/>
        </w:rPr>
        <w:fldChar w:fldCharType="end"/>
      </w:r>
    </w:p>
    <w:p w14:paraId="33DBD368" w14:textId="428FC64D" w:rsidR="00400F56" w:rsidRDefault="00400F56">
      <w:pPr>
        <w:pStyle w:val="TOC2"/>
        <w:rPr>
          <w:rFonts w:asciiTheme="minorHAnsi" w:eastAsiaTheme="minorEastAsia" w:hAnsiTheme="minorHAnsi" w:cstheme="minorBidi"/>
          <w:noProof/>
          <w:sz w:val="22"/>
          <w:szCs w:val="22"/>
          <w:lang w:eastAsia="en-GB"/>
        </w:rPr>
      </w:pPr>
      <w:r>
        <w:rPr>
          <w:noProof/>
        </w:rPr>
        <w:t>L.4.4</w:t>
      </w:r>
      <w:r>
        <w:rPr>
          <w:rFonts w:asciiTheme="minorHAnsi" w:eastAsiaTheme="minorEastAsia" w:hAnsiTheme="minorHAnsi" w:cstheme="minorBidi"/>
          <w:noProof/>
          <w:sz w:val="22"/>
          <w:szCs w:val="22"/>
          <w:lang w:eastAsia="en-GB"/>
        </w:rPr>
        <w:tab/>
      </w:r>
      <w:r>
        <w:rPr>
          <w:noProof/>
        </w:rPr>
        <w:t>FDT File specific Elements and Attributes</w:t>
      </w:r>
      <w:r>
        <w:rPr>
          <w:noProof/>
        </w:rPr>
        <w:tab/>
      </w:r>
      <w:r>
        <w:rPr>
          <w:noProof/>
        </w:rPr>
        <w:fldChar w:fldCharType="begin" w:fldLock="1"/>
      </w:r>
      <w:r>
        <w:rPr>
          <w:noProof/>
        </w:rPr>
        <w:instrText xml:space="preserve"> PAGEREF _Toc123563948 \h </w:instrText>
      </w:r>
      <w:r>
        <w:rPr>
          <w:noProof/>
        </w:rPr>
      </w:r>
      <w:r>
        <w:rPr>
          <w:noProof/>
        </w:rPr>
        <w:fldChar w:fldCharType="separate"/>
      </w:r>
      <w:r>
        <w:rPr>
          <w:noProof/>
        </w:rPr>
        <w:t>251</w:t>
      </w:r>
      <w:r>
        <w:rPr>
          <w:noProof/>
        </w:rPr>
        <w:fldChar w:fldCharType="end"/>
      </w:r>
    </w:p>
    <w:p w14:paraId="134A0996" w14:textId="2063147E" w:rsidR="00400F56" w:rsidRDefault="00400F56">
      <w:pPr>
        <w:pStyle w:val="TOC2"/>
        <w:rPr>
          <w:rFonts w:asciiTheme="minorHAnsi" w:eastAsiaTheme="minorEastAsia" w:hAnsiTheme="minorHAnsi" w:cstheme="minorBidi"/>
          <w:noProof/>
          <w:sz w:val="22"/>
          <w:szCs w:val="22"/>
          <w:lang w:eastAsia="en-GB"/>
        </w:rPr>
      </w:pPr>
      <w:r>
        <w:rPr>
          <w:noProof/>
        </w:rPr>
        <w:t>L.4.5</w:t>
      </w:r>
      <w:r>
        <w:rPr>
          <w:rFonts w:asciiTheme="minorHAnsi" w:eastAsiaTheme="minorEastAsia" w:hAnsiTheme="minorHAnsi" w:cstheme="minorBidi"/>
          <w:noProof/>
          <w:sz w:val="22"/>
          <w:szCs w:val="22"/>
          <w:lang w:eastAsia="en-GB"/>
        </w:rPr>
        <w:tab/>
      </w:r>
      <w:r>
        <w:rPr>
          <w:noProof/>
        </w:rPr>
        <w:t>Version and Delimiter Schema</w:t>
      </w:r>
      <w:r>
        <w:rPr>
          <w:noProof/>
        </w:rPr>
        <w:tab/>
      </w:r>
      <w:r>
        <w:rPr>
          <w:noProof/>
        </w:rPr>
        <w:fldChar w:fldCharType="begin" w:fldLock="1"/>
      </w:r>
      <w:r>
        <w:rPr>
          <w:noProof/>
        </w:rPr>
        <w:instrText xml:space="preserve"> PAGEREF _Toc123563949 \h </w:instrText>
      </w:r>
      <w:r>
        <w:rPr>
          <w:noProof/>
        </w:rPr>
      </w:r>
      <w:r>
        <w:rPr>
          <w:noProof/>
        </w:rPr>
        <w:fldChar w:fldCharType="separate"/>
      </w:r>
      <w:r>
        <w:rPr>
          <w:noProof/>
        </w:rPr>
        <w:t>251</w:t>
      </w:r>
      <w:r>
        <w:rPr>
          <w:noProof/>
        </w:rPr>
        <w:fldChar w:fldCharType="end"/>
      </w:r>
    </w:p>
    <w:p w14:paraId="1A5E79F0" w14:textId="0ED62392" w:rsidR="00400F56" w:rsidRDefault="00400F56">
      <w:pPr>
        <w:pStyle w:val="TOC2"/>
        <w:rPr>
          <w:rFonts w:asciiTheme="minorHAnsi" w:eastAsiaTheme="minorEastAsia" w:hAnsiTheme="minorHAnsi" w:cstheme="minorBidi"/>
          <w:noProof/>
          <w:sz w:val="22"/>
          <w:szCs w:val="22"/>
          <w:lang w:eastAsia="en-GB"/>
        </w:rPr>
      </w:pPr>
      <w:r>
        <w:rPr>
          <w:noProof/>
        </w:rPr>
        <w:t>L.4.6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_Toc123563950 \h </w:instrText>
      </w:r>
      <w:r>
        <w:rPr>
          <w:noProof/>
        </w:rPr>
      </w:r>
      <w:r>
        <w:rPr>
          <w:noProof/>
        </w:rPr>
        <w:fldChar w:fldCharType="separate"/>
      </w:r>
      <w:r>
        <w:rPr>
          <w:noProof/>
        </w:rPr>
        <w:t>252</w:t>
      </w:r>
      <w:r>
        <w:rPr>
          <w:noProof/>
        </w:rPr>
        <w:fldChar w:fldCharType="end"/>
      </w:r>
    </w:p>
    <w:p w14:paraId="3578B9BD" w14:textId="15BA37AB" w:rsidR="00400F56" w:rsidRDefault="00400F56">
      <w:pPr>
        <w:pStyle w:val="TOC2"/>
        <w:rPr>
          <w:rFonts w:asciiTheme="minorHAnsi" w:eastAsiaTheme="minorEastAsia" w:hAnsiTheme="minorHAnsi" w:cstheme="minorBidi"/>
          <w:noProof/>
          <w:sz w:val="22"/>
          <w:szCs w:val="22"/>
          <w:lang w:eastAsia="en-GB"/>
        </w:rPr>
      </w:pPr>
      <w:r>
        <w:rPr>
          <w:noProof/>
        </w:rPr>
        <w:t>L.4.7</w:t>
      </w:r>
      <w:r>
        <w:rPr>
          <w:rFonts w:asciiTheme="minorHAnsi" w:eastAsiaTheme="minorEastAsia" w:hAnsiTheme="minorHAnsi" w:cstheme="minorBidi"/>
          <w:noProof/>
          <w:sz w:val="22"/>
          <w:szCs w:val="22"/>
          <w:lang w:eastAsia="en-GB"/>
        </w:rPr>
        <w:tab/>
      </w:r>
      <w:r>
        <w:rPr>
          <w:noProof/>
        </w:rPr>
        <w:t>Other Aspects of FLUTE Delivery</w:t>
      </w:r>
      <w:r>
        <w:rPr>
          <w:noProof/>
        </w:rPr>
        <w:tab/>
      </w:r>
      <w:r>
        <w:rPr>
          <w:noProof/>
        </w:rPr>
        <w:fldChar w:fldCharType="begin" w:fldLock="1"/>
      </w:r>
      <w:r>
        <w:rPr>
          <w:noProof/>
        </w:rPr>
        <w:instrText xml:space="preserve"> PAGEREF _Toc123563951 \h </w:instrText>
      </w:r>
      <w:r>
        <w:rPr>
          <w:noProof/>
        </w:rPr>
      </w:r>
      <w:r>
        <w:rPr>
          <w:noProof/>
        </w:rPr>
        <w:fldChar w:fldCharType="separate"/>
      </w:r>
      <w:r>
        <w:rPr>
          <w:noProof/>
        </w:rPr>
        <w:t>252</w:t>
      </w:r>
      <w:r>
        <w:rPr>
          <w:noProof/>
        </w:rPr>
        <w:fldChar w:fldCharType="end"/>
      </w:r>
    </w:p>
    <w:p w14:paraId="737A616C" w14:textId="071BFB74" w:rsidR="00400F56" w:rsidRDefault="00400F56">
      <w:pPr>
        <w:pStyle w:val="TOC2"/>
        <w:rPr>
          <w:rFonts w:asciiTheme="minorHAnsi" w:eastAsiaTheme="minorEastAsia" w:hAnsiTheme="minorHAnsi" w:cstheme="minorBidi"/>
          <w:noProof/>
          <w:sz w:val="22"/>
          <w:szCs w:val="22"/>
          <w:lang w:eastAsia="en-GB"/>
        </w:rPr>
      </w:pPr>
      <w:r>
        <w:rPr>
          <w:noProof/>
        </w:rPr>
        <w:t>L.4.8</w:t>
      </w:r>
      <w:r>
        <w:rPr>
          <w:rFonts w:asciiTheme="minorHAnsi" w:eastAsiaTheme="minorEastAsia" w:hAnsiTheme="minorHAnsi" w:cstheme="minorBidi"/>
          <w:noProof/>
          <w:sz w:val="22"/>
          <w:szCs w:val="22"/>
          <w:lang w:eastAsia="en-GB"/>
        </w:rPr>
        <w:tab/>
      </w:r>
      <w:r>
        <w:rPr>
          <w:noProof/>
        </w:rPr>
        <w:t>SDP Parameters for FLUTE Session</w:t>
      </w:r>
      <w:r>
        <w:rPr>
          <w:noProof/>
        </w:rPr>
        <w:tab/>
      </w:r>
      <w:r>
        <w:rPr>
          <w:noProof/>
        </w:rPr>
        <w:fldChar w:fldCharType="begin" w:fldLock="1"/>
      </w:r>
      <w:r>
        <w:rPr>
          <w:noProof/>
        </w:rPr>
        <w:instrText xml:space="preserve"> PAGEREF _Toc123563952 \h </w:instrText>
      </w:r>
      <w:r>
        <w:rPr>
          <w:noProof/>
        </w:rPr>
      </w:r>
      <w:r>
        <w:rPr>
          <w:noProof/>
        </w:rPr>
        <w:fldChar w:fldCharType="separate"/>
      </w:r>
      <w:r>
        <w:rPr>
          <w:noProof/>
        </w:rPr>
        <w:t>252</w:t>
      </w:r>
      <w:r>
        <w:rPr>
          <w:noProof/>
        </w:rPr>
        <w:fldChar w:fldCharType="end"/>
      </w:r>
    </w:p>
    <w:p w14:paraId="38F85D4D" w14:textId="7A32370F" w:rsidR="00400F56" w:rsidRDefault="00400F56">
      <w:pPr>
        <w:pStyle w:val="TOC1"/>
        <w:rPr>
          <w:rFonts w:asciiTheme="minorHAnsi" w:eastAsiaTheme="minorEastAsia" w:hAnsiTheme="minorHAnsi" w:cstheme="minorBidi"/>
          <w:noProof/>
          <w:szCs w:val="22"/>
          <w:lang w:eastAsia="en-GB"/>
        </w:rPr>
      </w:pPr>
      <w:r>
        <w:rPr>
          <w:noProof/>
        </w:rPr>
        <w:t>L.5</w:t>
      </w:r>
      <w:r>
        <w:rPr>
          <w:rFonts w:asciiTheme="minorHAnsi" w:eastAsiaTheme="minorEastAsia" w:hAnsiTheme="minorHAnsi" w:cstheme="minorBidi"/>
          <w:noProof/>
          <w:szCs w:val="22"/>
          <w:lang w:eastAsia="en-GB"/>
        </w:rPr>
        <w:tab/>
      </w:r>
      <w:r>
        <w:rPr>
          <w:noProof/>
        </w:rPr>
        <w:t>MBMS User Service Discovery / Announcement Profile for Transparent Delivery Services</w:t>
      </w:r>
      <w:r>
        <w:rPr>
          <w:noProof/>
        </w:rPr>
        <w:tab/>
      </w:r>
      <w:r>
        <w:rPr>
          <w:noProof/>
        </w:rPr>
        <w:fldChar w:fldCharType="begin" w:fldLock="1"/>
      </w:r>
      <w:r>
        <w:rPr>
          <w:noProof/>
        </w:rPr>
        <w:instrText xml:space="preserve"> PAGEREF _Toc123563953 \h </w:instrText>
      </w:r>
      <w:r>
        <w:rPr>
          <w:noProof/>
        </w:rPr>
      </w:r>
      <w:r>
        <w:rPr>
          <w:noProof/>
        </w:rPr>
        <w:fldChar w:fldCharType="separate"/>
      </w:r>
      <w:r>
        <w:rPr>
          <w:noProof/>
        </w:rPr>
        <w:t>253</w:t>
      </w:r>
      <w:r>
        <w:rPr>
          <w:noProof/>
        </w:rPr>
        <w:fldChar w:fldCharType="end"/>
      </w:r>
    </w:p>
    <w:p w14:paraId="2B20308F" w14:textId="793CC05D" w:rsidR="00400F56" w:rsidRDefault="00400F56">
      <w:pPr>
        <w:pStyle w:val="TOC1"/>
        <w:rPr>
          <w:rFonts w:asciiTheme="minorHAnsi" w:eastAsiaTheme="minorEastAsia" w:hAnsiTheme="minorHAnsi" w:cstheme="minorBidi"/>
          <w:noProof/>
          <w:szCs w:val="22"/>
          <w:lang w:eastAsia="en-GB"/>
        </w:rPr>
      </w:pPr>
      <w:r w:rsidRPr="0094295A">
        <w:rPr>
          <w:noProof/>
          <w:lang w:val="en-US" w:eastAsia="ja-JP"/>
        </w:rPr>
        <w:t>L.6</w:t>
      </w:r>
      <w:r>
        <w:rPr>
          <w:rFonts w:asciiTheme="minorHAnsi" w:eastAsiaTheme="minorEastAsia" w:hAnsiTheme="minorHAnsi" w:cstheme="minorBidi"/>
          <w:noProof/>
          <w:szCs w:val="22"/>
          <w:lang w:eastAsia="en-GB"/>
        </w:rPr>
        <w:tab/>
      </w:r>
      <w:r w:rsidRPr="0094295A">
        <w:rPr>
          <w:noProof/>
          <w:lang w:val="en-US" w:eastAsia="ja-JP"/>
        </w:rPr>
        <w:t>Profiled FLUTE FDT schema</w:t>
      </w:r>
      <w:r>
        <w:rPr>
          <w:noProof/>
        </w:rPr>
        <w:tab/>
      </w:r>
      <w:r>
        <w:rPr>
          <w:noProof/>
        </w:rPr>
        <w:fldChar w:fldCharType="begin" w:fldLock="1"/>
      </w:r>
      <w:r>
        <w:rPr>
          <w:noProof/>
        </w:rPr>
        <w:instrText xml:space="preserve"> PAGEREF _Toc123563954 \h </w:instrText>
      </w:r>
      <w:r>
        <w:rPr>
          <w:noProof/>
        </w:rPr>
      </w:r>
      <w:r>
        <w:rPr>
          <w:noProof/>
        </w:rPr>
        <w:fldChar w:fldCharType="separate"/>
      </w:r>
      <w:r>
        <w:rPr>
          <w:noProof/>
        </w:rPr>
        <w:t>254</w:t>
      </w:r>
      <w:r>
        <w:rPr>
          <w:noProof/>
        </w:rPr>
        <w:fldChar w:fldCharType="end"/>
      </w:r>
    </w:p>
    <w:p w14:paraId="0CF3B2C6" w14:textId="7ED81F3C" w:rsidR="00400F56" w:rsidRDefault="00400F56">
      <w:pPr>
        <w:pStyle w:val="TOC2"/>
        <w:rPr>
          <w:rFonts w:asciiTheme="minorHAnsi" w:eastAsiaTheme="minorEastAsia" w:hAnsiTheme="minorHAnsi" w:cstheme="minorBidi"/>
          <w:noProof/>
          <w:sz w:val="22"/>
          <w:szCs w:val="22"/>
          <w:lang w:eastAsia="en-GB"/>
        </w:rPr>
      </w:pPr>
      <w:r w:rsidRPr="0094295A">
        <w:rPr>
          <w:noProof/>
          <w:lang w:val="en-US" w:eastAsia="zh-CN"/>
        </w:rPr>
        <w:t>L.6.1</w:t>
      </w:r>
      <w:r>
        <w:rPr>
          <w:rFonts w:asciiTheme="minorHAnsi" w:eastAsiaTheme="minorEastAsia" w:hAnsiTheme="minorHAnsi" w:cstheme="minorBidi"/>
          <w:noProof/>
          <w:sz w:val="22"/>
          <w:szCs w:val="22"/>
          <w:lang w:eastAsia="en-GB"/>
        </w:rPr>
        <w:tab/>
      </w:r>
      <w:r w:rsidRPr="0094295A">
        <w:rPr>
          <w:noProof/>
          <w:lang w:val="en-US" w:eastAsia="zh-CN"/>
        </w:rPr>
        <w:t>Profiled FLUTE FDT syntax</w:t>
      </w:r>
      <w:r>
        <w:rPr>
          <w:noProof/>
        </w:rPr>
        <w:tab/>
      </w:r>
      <w:r>
        <w:rPr>
          <w:noProof/>
        </w:rPr>
        <w:fldChar w:fldCharType="begin" w:fldLock="1"/>
      </w:r>
      <w:r>
        <w:rPr>
          <w:noProof/>
        </w:rPr>
        <w:instrText xml:space="preserve"> PAGEREF _Toc123563955 \h </w:instrText>
      </w:r>
      <w:r>
        <w:rPr>
          <w:noProof/>
        </w:rPr>
      </w:r>
      <w:r>
        <w:rPr>
          <w:noProof/>
        </w:rPr>
        <w:fldChar w:fldCharType="separate"/>
      </w:r>
      <w:r>
        <w:rPr>
          <w:noProof/>
        </w:rPr>
        <w:t>254</w:t>
      </w:r>
      <w:r>
        <w:rPr>
          <w:noProof/>
        </w:rPr>
        <w:fldChar w:fldCharType="end"/>
      </w:r>
    </w:p>
    <w:p w14:paraId="7C1DFAB7" w14:textId="4068B4A4" w:rsidR="00400F56" w:rsidRDefault="00400F56">
      <w:pPr>
        <w:pStyle w:val="TOC8"/>
        <w:rPr>
          <w:rFonts w:asciiTheme="minorHAnsi" w:eastAsiaTheme="minorEastAsia" w:hAnsiTheme="minorHAnsi" w:cstheme="minorBidi"/>
          <w:b w:val="0"/>
          <w:noProof/>
          <w:szCs w:val="22"/>
          <w:lang w:eastAsia="en-GB"/>
        </w:rPr>
      </w:pPr>
      <w:r>
        <w:rPr>
          <w:noProof/>
        </w:rPr>
        <w:t>Annex M (informative): Guidelines for audiovisual streaming using HLS over MBMS broadcasts</w:t>
      </w:r>
      <w:r>
        <w:rPr>
          <w:noProof/>
        </w:rPr>
        <w:tab/>
      </w:r>
      <w:r>
        <w:rPr>
          <w:noProof/>
        </w:rPr>
        <w:fldChar w:fldCharType="begin" w:fldLock="1"/>
      </w:r>
      <w:r>
        <w:rPr>
          <w:noProof/>
        </w:rPr>
        <w:instrText xml:space="preserve"> PAGEREF _Toc123563956 \h </w:instrText>
      </w:r>
      <w:r>
        <w:rPr>
          <w:noProof/>
        </w:rPr>
      </w:r>
      <w:r>
        <w:rPr>
          <w:noProof/>
        </w:rPr>
        <w:fldChar w:fldCharType="separate"/>
      </w:r>
      <w:r>
        <w:rPr>
          <w:noProof/>
        </w:rPr>
        <w:t>256</w:t>
      </w:r>
      <w:r>
        <w:rPr>
          <w:noProof/>
        </w:rPr>
        <w:fldChar w:fldCharType="end"/>
      </w:r>
    </w:p>
    <w:p w14:paraId="252845CE" w14:textId="46E7AE64" w:rsidR="00400F56" w:rsidRDefault="00400F56">
      <w:pPr>
        <w:pStyle w:val="TOC1"/>
        <w:rPr>
          <w:rFonts w:asciiTheme="minorHAnsi" w:eastAsiaTheme="minorEastAsia" w:hAnsiTheme="minorHAnsi" w:cstheme="minorBidi"/>
          <w:noProof/>
          <w:szCs w:val="22"/>
          <w:lang w:eastAsia="en-GB"/>
        </w:rPr>
      </w:pPr>
      <w:r>
        <w:rPr>
          <w:noProof/>
        </w:rPr>
        <w:t>M.1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_Toc123563957 \h </w:instrText>
      </w:r>
      <w:r>
        <w:rPr>
          <w:noProof/>
        </w:rPr>
      </w:r>
      <w:r>
        <w:rPr>
          <w:noProof/>
        </w:rPr>
        <w:fldChar w:fldCharType="separate"/>
      </w:r>
      <w:r>
        <w:rPr>
          <w:noProof/>
        </w:rPr>
        <w:t>256</w:t>
      </w:r>
      <w:r>
        <w:rPr>
          <w:noProof/>
        </w:rPr>
        <w:fldChar w:fldCharType="end"/>
      </w:r>
    </w:p>
    <w:p w14:paraId="150AA51D" w14:textId="0BE98016" w:rsidR="00400F56" w:rsidRDefault="00400F56">
      <w:pPr>
        <w:pStyle w:val="TOC1"/>
        <w:rPr>
          <w:rFonts w:asciiTheme="minorHAnsi" w:eastAsiaTheme="minorEastAsia" w:hAnsiTheme="minorHAnsi" w:cstheme="minorBidi"/>
          <w:noProof/>
          <w:szCs w:val="22"/>
          <w:lang w:eastAsia="en-GB"/>
        </w:rPr>
      </w:pPr>
      <w:r>
        <w:rPr>
          <w:noProof/>
        </w:rPr>
        <w:t>M.2</w:t>
      </w:r>
      <w:r>
        <w:rPr>
          <w:rFonts w:asciiTheme="minorHAnsi" w:eastAsiaTheme="minorEastAsia" w:hAnsiTheme="minorHAnsi" w:cstheme="minorBidi"/>
          <w:noProof/>
          <w:szCs w:val="22"/>
          <w:lang w:eastAsia="en-GB"/>
        </w:rPr>
        <w:tab/>
      </w:r>
      <w:r>
        <w:rPr>
          <w:noProof/>
        </w:rPr>
        <w:t>Guidelines</w:t>
      </w:r>
      <w:r>
        <w:rPr>
          <w:noProof/>
        </w:rPr>
        <w:tab/>
      </w:r>
      <w:r>
        <w:rPr>
          <w:noProof/>
        </w:rPr>
        <w:fldChar w:fldCharType="begin" w:fldLock="1"/>
      </w:r>
      <w:r>
        <w:rPr>
          <w:noProof/>
        </w:rPr>
        <w:instrText xml:space="preserve"> PAGEREF _Toc123563958 \h </w:instrText>
      </w:r>
      <w:r>
        <w:rPr>
          <w:noProof/>
        </w:rPr>
      </w:r>
      <w:r>
        <w:rPr>
          <w:noProof/>
        </w:rPr>
        <w:fldChar w:fldCharType="separate"/>
      </w:r>
      <w:r>
        <w:rPr>
          <w:noProof/>
        </w:rPr>
        <w:t>256</w:t>
      </w:r>
      <w:r>
        <w:rPr>
          <w:noProof/>
        </w:rPr>
        <w:fldChar w:fldCharType="end"/>
      </w:r>
    </w:p>
    <w:p w14:paraId="546D02A1" w14:textId="10EFED50" w:rsidR="00400F56" w:rsidRDefault="00400F56">
      <w:pPr>
        <w:pStyle w:val="TOC2"/>
        <w:rPr>
          <w:rFonts w:asciiTheme="minorHAnsi" w:eastAsiaTheme="minorEastAsia" w:hAnsiTheme="minorHAnsi" w:cstheme="minorBidi"/>
          <w:noProof/>
          <w:sz w:val="22"/>
          <w:szCs w:val="22"/>
          <w:lang w:eastAsia="en-GB"/>
        </w:rPr>
      </w:pPr>
      <w:r w:rsidRPr="0094295A">
        <w:rPr>
          <w:noProof/>
          <w:lang w:val="en-US"/>
        </w:rPr>
        <w:t>M.2.1</w:t>
      </w:r>
      <w:r>
        <w:rPr>
          <w:rFonts w:asciiTheme="minorHAnsi" w:eastAsiaTheme="minorEastAsia" w:hAnsiTheme="minorHAnsi" w:cstheme="minorBidi"/>
          <w:noProof/>
          <w:sz w:val="22"/>
          <w:szCs w:val="22"/>
          <w:lang w:eastAsia="en-GB"/>
        </w:rPr>
        <w:tab/>
      </w:r>
      <w:r w:rsidRPr="0094295A">
        <w:rPr>
          <w:noProof/>
          <w:lang w:val="en-US"/>
        </w:rPr>
        <w:t>Providing unicast fallback for both HLS and DASH</w:t>
      </w:r>
      <w:r>
        <w:rPr>
          <w:noProof/>
        </w:rPr>
        <w:tab/>
      </w:r>
      <w:r>
        <w:rPr>
          <w:noProof/>
        </w:rPr>
        <w:fldChar w:fldCharType="begin" w:fldLock="1"/>
      </w:r>
      <w:r>
        <w:rPr>
          <w:noProof/>
        </w:rPr>
        <w:instrText xml:space="preserve"> PAGEREF _Toc123563959 \h </w:instrText>
      </w:r>
      <w:r>
        <w:rPr>
          <w:noProof/>
        </w:rPr>
      </w:r>
      <w:r>
        <w:rPr>
          <w:noProof/>
        </w:rPr>
        <w:fldChar w:fldCharType="separate"/>
      </w:r>
      <w:r>
        <w:rPr>
          <w:noProof/>
        </w:rPr>
        <w:t>256</w:t>
      </w:r>
      <w:r>
        <w:rPr>
          <w:noProof/>
        </w:rPr>
        <w:fldChar w:fldCharType="end"/>
      </w:r>
    </w:p>
    <w:p w14:paraId="750AC40F" w14:textId="7DC7D745" w:rsidR="00400F56" w:rsidRDefault="00400F56">
      <w:pPr>
        <w:pStyle w:val="TOC3"/>
        <w:rPr>
          <w:rFonts w:asciiTheme="minorHAnsi" w:eastAsiaTheme="minorEastAsia" w:hAnsiTheme="minorHAnsi" w:cstheme="minorBidi"/>
          <w:noProof/>
          <w:sz w:val="22"/>
          <w:szCs w:val="22"/>
          <w:lang w:eastAsia="en-GB"/>
        </w:rPr>
      </w:pPr>
      <w:r>
        <w:rPr>
          <w:noProof/>
        </w:rPr>
        <w:t>M.2.1.1</w:t>
      </w:r>
      <w:r>
        <w:rPr>
          <w:rFonts w:asciiTheme="minorHAnsi" w:eastAsiaTheme="minorEastAsia" w:hAnsiTheme="minorHAnsi" w:cstheme="minorBidi"/>
          <w:noProof/>
          <w:sz w:val="22"/>
          <w:szCs w:val="22"/>
          <w:lang w:eastAsia="en-GB"/>
        </w:rPr>
        <w:tab/>
      </w:r>
      <w:r>
        <w:rPr>
          <w:noProof/>
        </w:rPr>
        <w:t>Recommended client support for unicast fallback</w:t>
      </w:r>
      <w:r>
        <w:rPr>
          <w:noProof/>
        </w:rPr>
        <w:tab/>
      </w:r>
      <w:r>
        <w:rPr>
          <w:noProof/>
        </w:rPr>
        <w:fldChar w:fldCharType="begin" w:fldLock="1"/>
      </w:r>
      <w:r>
        <w:rPr>
          <w:noProof/>
        </w:rPr>
        <w:instrText xml:space="preserve"> PAGEREF _Toc123563960 \h </w:instrText>
      </w:r>
      <w:r>
        <w:rPr>
          <w:noProof/>
        </w:rPr>
      </w:r>
      <w:r>
        <w:rPr>
          <w:noProof/>
        </w:rPr>
        <w:fldChar w:fldCharType="separate"/>
      </w:r>
      <w:r>
        <w:rPr>
          <w:noProof/>
        </w:rPr>
        <w:t>256</w:t>
      </w:r>
      <w:r>
        <w:rPr>
          <w:noProof/>
        </w:rPr>
        <w:fldChar w:fldCharType="end"/>
      </w:r>
    </w:p>
    <w:p w14:paraId="39107108" w14:textId="7872D02E" w:rsidR="00400F56" w:rsidRDefault="00400F56">
      <w:pPr>
        <w:pStyle w:val="TOC3"/>
        <w:rPr>
          <w:rFonts w:asciiTheme="minorHAnsi" w:eastAsiaTheme="minorEastAsia" w:hAnsiTheme="minorHAnsi" w:cstheme="minorBidi"/>
          <w:noProof/>
          <w:sz w:val="22"/>
          <w:szCs w:val="22"/>
          <w:lang w:eastAsia="en-GB"/>
        </w:rPr>
      </w:pPr>
      <w:r>
        <w:rPr>
          <w:noProof/>
        </w:rPr>
        <w:t>M.2.1.2</w:t>
      </w:r>
      <w:r>
        <w:rPr>
          <w:rFonts w:asciiTheme="minorHAnsi" w:eastAsiaTheme="minorEastAsia" w:hAnsiTheme="minorHAnsi" w:cstheme="minorBidi"/>
          <w:noProof/>
          <w:sz w:val="22"/>
          <w:szCs w:val="22"/>
          <w:lang w:eastAsia="en-GB"/>
        </w:rPr>
        <w:tab/>
      </w:r>
      <w:r>
        <w:rPr>
          <w:noProof/>
        </w:rPr>
        <w:t>Recommended unicast availability for HLS and HLS/DASH Hybrid Services</w:t>
      </w:r>
      <w:r>
        <w:rPr>
          <w:noProof/>
        </w:rPr>
        <w:tab/>
      </w:r>
      <w:r>
        <w:rPr>
          <w:noProof/>
        </w:rPr>
        <w:fldChar w:fldCharType="begin" w:fldLock="1"/>
      </w:r>
      <w:r>
        <w:rPr>
          <w:noProof/>
        </w:rPr>
        <w:instrText xml:space="preserve"> PAGEREF _Toc123563961 \h </w:instrText>
      </w:r>
      <w:r>
        <w:rPr>
          <w:noProof/>
        </w:rPr>
      </w:r>
      <w:r>
        <w:rPr>
          <w:noProof/>
        </w:rPr>
        <w:fldChar w:fldCharType="separate"/>
      </w:r>
      <w:r>
        <w:rPr>
          <w:noProof/>
        </w:rPr>
        <w:t>256</w:t>
      </w:r>
      <w:r>
        <w:rPr>
          <w:noProof/>
        </w:rPr>
        <w:fldChar w:fldCharType="end"/>
      </w:r>
    </w:p>
    <w:p w14:paraId="46CD03DE" w14:textId="281E1812" w:rsidR="00400F56" w:rsidRDefault="00400F56">
      <w:pPr>
        <w:pStyle w:val="TOC3"/>
        <w:rPr>
          <w:rFonts w:asciiTheme="minorHAnsi" w:eastAsiaTheme="minorEastAsia" w:hAnsiTheme="minorHAnsi" w:cstheme="minorBidi"/>
          <w:noProof/>
          <w:sz w:val="22"/>
          <w:szCs w:val="22"/>
          <w:lang w:eastAsia="en-GB"/>
        </w:rPr>
      </w:pPr>
      <w:r>
        <w:rPr>
          <w:noProof/>
        </w:rPr>
        <w:t>M.2.1.3</w:t>
      </w:r>
      <w:r>
        <w:rPr>
          <w:rFonts w:asciiTheme="minorHAnsi" w:eastAsiaTheme="minorEastAsia" w:hAnsiTheme="minorHAnsi" w:cstheme="minorBidi"/>
          <w:noProof/>
          <w:sz w:val="22"/>
          <w:szCs w:val="22"/>
          <w:lang w:eastAsia="en-GB"/>
        </w:rPr>
        <w:tab/>
      </w:r>
      <w:r>
        <w:rPr>
          <w:noProof/>
        </w:rPr>
        <w:t>Implied unicast stream availability</w:t>
      </w:r>
      <w:r>
        <w:rPr>
          <w:noProof/>
        </w:rPr>
        <w:tab/>
      </w:r>
      <w:r>
        <w:rPr>
          <w:noProof/>
        </w:rPr>
        <w:fldChar w:fldCharType="begin" w:fldLock="1"/>
      </w:r>
      <w:r>
        <w:rPr>
          <w:noProof/>
        </w:rPr>
        <w:instrText xml:space="preserve"> PAGEREF _Toc123563962 \h </w:instrText>
      </w:r>
      <w:r>
        <w:rPr>
          <w:noProof/>
        </w:rPr>
      </w:r>
      <w:r>
        <w:rPr>
          <w:noProof/>
        </w:rPr>
        <w:fldChar w:fldCharType="separate"/>
      </w:r>
      <w:r>
        <w:rPr>
          <w:noProof/>
        </w:rPr>
        <w:t>256</w:t>
      </w:r>
      <w:r>
        <w:rPr>
          <w:noProof/>
        </w:rPr>
        <w:fldChar w:fldCharType="end"/>
      </w:r>
    </w:p>
    <w:p w14:paraId="421A2BD2" w14:textId="56B801AD" w:rsidR="00400F56" w:rsidRDefault="00400F56">
      <w:pPr>
        <w:pStyle w:val="TOC2"/>
        <w:rPr>
          <w:rFonts w:asciiTheme="minorHAnsi" w:eastAsiaTheme="minorEastAsia" w:hAnsiTheme="minorHAnsi" w:cstheme="minorBidi"/>
          <w:noProof/>
          <w:sz w:val="22"/>
          <w:szCs w:val="22"/>
          <w:lang w:eastAsia="en-GB"/>
        </w:rPr>
      </w:pPr>
      <w:r w:rsidRPr="0094295A">
        <w:rPr>
          <w:noProof/>
          <w:lang w:val="en-US"/>
        </w:rPr>
        <w:t>M.2.2</w:t>
      </w:r>
      <w:r>
        <w:rPr>
          <w:rFonts w:asciiTheme="minorHAnsi" w:eastAsiaTheme="minorEastAsia" w:hAnsiTheme="minorHAnsi" w:cstheme="minorBidi"/>
          <w:noProof/>
          <w:sz w:val="22"/>
          <w:szCs w:val="22"/>
          <w:lang w:eastAsia="en-GB"/>
        </w:rPr>
        <w:tab/>
      </w:r>
      <w:r w:rsidRPr="0094295A">
        <w:rPr>
          <w:noProof/>
          <w:lang w:val="en-US"/>
        </w:rPr>
        <w:t>Media Playlist delivery</w:t>
      </w:r>
      <w:r>
        <w:rPr>
          <w:noProof/>
        </w:rPr>
        <w:tab/>
      </w:r>
      <w:r>
        <w:rPr>
          <w:noProof/>
        </w:rPr>
        <w:fldChar w:fldCharType="begin" w:fldLock="1"/>
      </w:r>
      <w:r>
        <w:rPr>
          <w:noProof/>
        </w:rPr>
        <w:instrText xml:space="preserve"> PAGEREF _Toc123563963 \h </w:instrText>
      </w:r>
      <w:r>
        <w:rPr>
          <w:noProof/>
        </w:rPr>
      </w:r>
      <w:r>
        <w:rPr>
          <w:noProof/>
        </w:rPr>
        <w:fldChar w:fldCharType="separate"/>
      </w:r>
      <w:r>
        <w:rPr>
          <w:noProof/>
        </w:rPr>
        <w:t>256</w:t>
      </w:r>
      <w:r>
        <w:rPr>
          <w:noProof/>
        </w:rPr>
        <w:fldChar w:fldCharType="end"/>
      </w:r>
    </w:p>
    <w:p w14:paraId="010FFEC5" w14:textId="04FD4B62" w:rsidR="00400F56" w:rsidRDefault="00400F56">
      <w:pPr>
        <w:pStyle w:val="TOC8"/>
        <w:rPr>
          <w:rFonts w:asciiTheme="minorHAnsi" w:eastAsiaTheme="minorEastAsia" w:hAnsiTheme="minorHAnsi" w:cstheme="minorBidi"/>
          <w:b w:val="0"/>
          <w:noProof/>
          <w:szCs w:val="22"/>
          <w:lang w:eastAsia="en-GB"/>
        </w:rPr>
      </w:pPr>
      <w:r>
        <w:rPr>
          <w:noProof/>
        </w:rPr>
        <w:t>Annex N (informative): Change history</w:t>
      </w:r>
      <w:r>
        <w:rPr>
          <w:noProof/>
        </w:rPr>
        <w:tab/>
      </w:r>
      <w:r>
        <w:rPr>
          <w:noProof/>
        </w:rPr>
        <w:fldChar w:fldCharType="begin" w:fldLock="1"/>
      </w:r>
      <w:r>
        <w:rPr>
          <w:noProof/>
        </w:rPr>
        <w:instrText xml:space="preserve"> PAGEREF _Toc123563964 \h </w:instrText>
      </w:r>
      <w:r>
        <w:rPr>
          <w:noProof/>
        </w:rPr>
      </w:r>
      <w:r>
        <w:rPr>
          <w:noProof/>
        </w:rPr>
        <w:fldChar w:fldCharType="separate"/>
      </w:r>
      <w:r>
        <w:rPr>
          <w:noProof/>
        </w:rPr>
        <w:t>258</w:t>
      </w:r>
      <w:r>
        <w:rPr>
          <w:noProof/>
        </w:rPr>
        <w:fldChar w:fldCharType="end"/>
      </w:r>
    </w:p>
    <w:p w14:paraId="275C2F01" w14:textId="5DAD791F" w:rsidR="00375E8A" w:rsidRPr="00625E79" w:rsidRDefault="00577141" w:rsidP="006756C5">
      <w:pPr>
        <w:pStyle w:val="FP"/>
      </w:pPr>
      <w:r w:rsidRPr="00625E79">
        <w:rPr>
          <w:noProof/>
          <w:sz w:val="22"/>
        </w:rPr>
        <w:fldChar w:fldCharType="end"/>
      </w:r>
    </w:p>
    <w:p w14:paraId="1683F156" w14:textId="77777777" w:rsidR="00375E8A" w:rsidRPr="00625E79" w:rsidRDefault="00375E8A" w:rsidP="006010E5">
      <w:pPr>
        <w:pStyle w:val="Heading1"/>
      </w:pPr>
      <w:r w:rsidRPr="00625E79">
        <w:br w:type="page"/>
      </w:r>
      <w:bookmarkStart w:id="3" w:name="_Toc26286350"/>
      <w:bookmarkStart w:id="4" w:name="_Toc123563464"/>
      <w:r w:rsidRPr="00625E79">
        <w:t>Foreword</w:t>
      </w:r>
      <w:bookmarkEnd w:id="3"/>
      <w:bookmarkEnd w:id="4"/>
    </w:p>
    <w:p w14:paraId="5ECE3E04" w14:textId="77777777" w:rsidR="00375E8A" w:rsidRPr="00625E79" w:rsidRDefault="00375E8A">
      <w:r w:rsidRPr="00625E79">
        <w:t>This Technical Specification has been produced by the 3</w:t>
      </w:r>
      <w:r w:rsidRPr="00625E79">
        <w:rPr>
          <w:vertAlign w:val="superscript"/>
        </w:rPr>
        <w:t>rd</w:t>
      </w:r>
      <w:r w:rsidRPr="00625E79">
        <w:t xml:space="preserve"> Generation Partnership Project (3GPP).</w:t>
      </w:r>
    </w:p>
    <w:p w14:paraId="292E0E20" w14:textId="77777777" w:rsidR="00375E8A" w:rsidRPr="00625E79" w:rsidRDefault="00375E8A">
      <w:r w:rsidRPr="00625E7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6E09FF7" w14:textId="77777777" w:rsidR="00375E8A" w:rsidRPr="00625E79" w:rsidRDefault="00375E8A">
      <w:pPr>
        <w:pStyle w:val="B1"/>
      </w:pPr>
      <w:r w:rsidRPr="00625E79">
        <w:t>Version x.y.z</w:t>
      </w:r>
    </w:p>
    <w:p w14:paraId="5265A55D" w14:textId="77777777" w:rsidR="00375E8A" w:rsidRPr="00625E79" w:rsidRDefault="00375E8A">
      <w:pPr>
        <w:pStyle w:val="B1"/>
      </w:pPr>
      <w:r w:rsidRPr="00625E79">
        <w:t>where:</w:t>
      </w:r>
    </w:p>
    <w:p w14:paraId="2085CA70" w14:textId="77777777" w:rsidR="00375E8A" w:rsidRPr="00625E79" w:rsidRDefault="00375E8A">
      <w:pPr>
        <w:pStyle w:val="B2"/>
      </w:pPr>
      <w:r w:rsidRPr="00625E79">
        <w:t>x</w:t>
      </w:r>
      <w:r w:rsidRPr="00625E79">
        <w:tab/>
        <w:t>the first digit:</w:t>
      </w:r>
    </w:p>
    <w:p w14:paraId="47B3E282" w14:textId="77777777" w:rsidR="00375E8A" w:rsidRPr="00625E79" w:rsidRDefault="00375E8A">
      <w:pPr>
        <w:pStyle w:val="B3"/>
      </w:pPr>
      <w:r w:rsidRPr="00625E79">
        <w:t>1</w:t>
      </w:r>
      <w:r w:rsidRPr="00625E79">
        <w:tab/>
        <w:t xml:space="preserve">presented to TSG for </w:t>
      </w:r>
      <w:smartTag w:uri="urn:schemas-microsoft-com:office:smarttags" w:element="PersonName">
        <w:r w:rsidRPr="00625E79">
          <w:t>info</w:t>
        </w:r>
      </w:smartTag>
      <w:r w:rsidRPr="00625E79">
        <w:t>rmation;</w:t>
      </w:r>
    </w:p>
    <w:p w14:paraId="5B057B6D" w14:textId="77777777" w:rsidR="00375E8A" w:rsidRPr="00625E79" w:rsidRDefault="00375E8A">
      <w:pPr>
        <w:pStyle w:val="B3"/>
      </w:pPr>
      <w:r w:rsidRPr="00625E79">
        <w:t>2</w:t>
      </w:r>
      <w:r w:rsidRPr="00625E79">
        <w:tab/>
        <w:t>presented to TSG for approval;</w:t>
      </w:r>
    </w:p>
    <w:p w14:paraId="7C5CFB81" w14:textId="77777777" w:rsidR="00375E8A" w:rsidRPr="00625E79" w:rsidRDefault="00375E8A">
      <w:pPr>
        <w:pStyle w:val="B3"/>
      </w:pPr>
      <w:r w:rsidRPr="00625E79">
        <w:t>3</w:t>
      </w:r>
      <w:r w:rsidRPr="00625E79">
        <w:tab/>
        <w:t>or greater indicates TSG approved document under change control.</w:t>
      </w:r>
    </w:p>
    <w:p w14:paraId="16298E2F" w14:textId="77777777" w:rsidR="00375E8A" w:rsidRPr="00625E79" w:rsidRDefault="00375E8A">
      <w:pPr>
        <w:pStyle w:val="B2"/>
      </w:pPr>
      <w:r w:rsidRPr="00625E79">
        <w:t>y</w:t>
      </w:r>
      <w:r w:rsidRPr="00625E79">
        <w:tab/>
        <w:t>the second digit is incremented for all changes of substance, i.e. technical enhancements, corrections, updates, etc.</w:t>
      </w:r>
    </w:p>
    <w:p w14:paraId="5340608A" w14:textId="77777777" w:rsidR="00375E8A" w:rsidRPr="00625E79" w:rsidRDefault="00375E8A">
      <w:pPr>
        <w:pStyle w:val="B2"/>
      </w:pPr>
      <w:r w:rsidRPr="00625E79">
        <w:t>z</w:t>
      </w:r>
      <w:r w:rsidRPr="00625E79">
        <w:tab/>
        <w:t>the third digit is incremented when editorial only changes have been incorporated in the document.</w:t>
      </w:r>
    </w:p>
    <w:p w14:paraId="67C46233" w14:textId="77777777" w:rsidR="00375E8A" w:rsidRPr="00625E79" w:rsidRDefault="00375E8A" w:rsidP="006010E5">
      <w:pPr>
        <w:pStyle w:val="Heading1"/>
      </w:pPr>
      <w:bookmarkStart w:id="5" w:name="_Toc26286351"/>
      <w:bookmarkStart w:id="6" w:name="_Toc123563465"/>
      <w:r w:rsidRPr="00625E79">
        <w:t>Introduction</w:t>
      </w:r>
      <w:bookmarkEnd w:id="5"/>
      <w:bookmarkEnd w:id="6"/>
    </w:p>
    <w:p w14:paraId="73F83716" w14:textId="77777777" w:rsidR="00375E8A" w:rsidRPr="00625E79" w:rsidRDefault="00375E8A">
      <w:r w:rsidRPr="00625E79">
        <w:t>MBMS is a point-to-multipoint service in which data is transmitted from a single source entity to multiple recipients. Transmitting the same data to multiple recipients allows network resources to be shared.</w:t>
      </w:r>
    </w:p>
    <w:p w14:paraId="14662ACD" w14:textId="77777777" w:rsidR="00375E8A" w:rsidRPr="00625E79" w:rsidRDefault="00375E8A">
      <w:r w:rsidRPr="00625E79">
        <w:t>The MBMS bearer service offers two modes:</w:t>
      </w:r>
    </w:p>
    <w:p w14:paraId="2E84ABDA" w14:textId="77777777" w:rsidR="00375E8A" w:rsidRPr="00625E79" w:rsidRDefault="004A5C7F" w:rsidP="004A5C7F">
      <w:pPr>
        <w:pStyle w:val="B1"/>
      </w:pPr>
      <w:r w:rsidRPr="00625E79">
        <w:t>-</w:t>
      </w:r>
      <w:r w:rsidRPr="00625E79">
        <w:tab/>
      </w:r>
      <w:r w:rsidR="005C2369" w:rsidRPr="00625E79">
        <w:t>Broadcast Mode.</w:t>
      </w:r>
    </w:p>
    <w:p w14:paraId="32C19892" w14:textId="77777777" w:rsidR="00375E8A" w:rsidRPr="00625E79" w:rsidRDefault="004A5C7F" w:rsidP="004A5C7F">
      <w:pPr>
        <w:pStyle w:val="B1"/>
      </w:pPr>
      <w:r w:rsidRPr="00625E79">
        <w:t>-</w:t>
      </w:r>
      <w:r w:rsidRPr="00625E79">
        <w:tab/>
      </w:r>
      <w:r w:rsidR="00375E8A" w:rsidRPr="00625E79">
        <w:t>Multicast Mode</w:t>
      </w:r>
      <w:r w:rsidR="005C2369" w:rsidRPr="00625E79">
        <w:t>.</w:t>
      </w:r>
    </w:p>
    <w:p w14:paraId="4806F2BA" w14:textId="77777777" w:rsidR="00375E8A" w:rsidRPr="00625E79" w:rsidRDefault="00C941DB">
      <w:r w:rsidRPr="00625E79">
        <w:t>MBMS user services can be built on top of the MBMS bearer service. Further, the MBMS User Services may use other UMTS bearer services to deliver data. The present document specifies four delivery methods for the MBMS user services: download, streaming, GC, and Transparent. Examples of applications using the download delivery method are news and software upgrades. Delivery of live music is an example of an application using the streaming delivery method. Transparent delivery method allows the distribution of generic IP applications over MBMS bearers</w:t>
      </w:r>
      <w:r w:rsidR="005C2369" w:rsidRPr="00625E79">
        <w:t>.</w:t>
      </w:r>
    </w:p>
    <w:p w14:paraId="4D9AB3AB" w14:textId="77777777" w:rsidR="00375E8A" w:rsidRPr="00625E79" w:rsidRDefault="00375E8A">
      <w:r w:rsidRPr="00625E79">
        <w:t xml:space="preserve">There can be several MBMS user services. The objective of </w:t>
      </w:r>
      <w:r w:rsidR="000D4539" w:rsidRPr="00625E79">
        <w:t>the present document</w:t>
      </w:r>
      <w:r w:rsidRPr="00625E79">
        <w:t xml:space="preserve"> is the definition of a set of media codecs, formats and transport/application protocols to enable the de</w:t>
      </w:r>
      <w:r w:rsidR="005C2369" w:rsidRPr="00625E79">
        <w:t>ployment of MBMS user services.</w:t>
      </w:r>
      <w:r w:rsidRPr="00625E79">
        <w:t xml:space="preserve"> </w:t>
      </w:r>
      <w:r w:rsidR="000D4539" w:rsidRPr="00625E79">
        <w:t>The present document</w:t>
      </w:r>
      <w:r w:rsidRPr="00625E79">
        <w:t xml:space="preserve"> takes into consideration the need to maximize the reuse of components of already specified services like PSS and MMS.</w:t>
      </w:r>
    </w:p>
    <w:p w14:paraId="42EB88C1" w14:textId="77777777" w:rsidR="00375E8A" w:rsidRPr="00625E79" w:rsidRDefault="00375E8A" w:rsidP="006010E5">
      <w:pPr>
        <w:pStyle w:val="Heading1"/>
      </w:pPr>
      <w:r w:rsidRPr="00625E79">
        <w:br w:type="page"/>
      </w:r>
      <w:bookmarkStart w:id="7" w:name="_Toc26286352"/>
      <w:bookmarkStart w:id="8" w:name="_Toc123563466"/>
      <w:r w:rsidRPr="00625E79">
        <w:t>1</w:t>
      </w:r>
      <w:r w:rsidRPr="00625E79">
        <w:tab/>
        <w:t>Scope</w:t>
      </w:r>
      <w:bookmarkEnd w:id="7"/>
      <w:bookmarkEnd w:id="8"/>
    </w:p>
    <w:p w14:paraId="60EA2196" w14:textId="77777777" w:rsidR="00375E8A" w:rsidRPr="00625E79" w:rsidRDefault="00375E8A">
      <w:r w:rsidRPr="00625E79">
        <w:t xml:space="preserve">The present document defines a set of media codecs, formats and transport/application protocols to enable the deployment of MBMS user services </w:t>
      </w:r>
      <w:r w:rsidR="0055024F" w:rsidRPr="00625E79">
        <w:t xml:space="preserve">either </w:t>
      </w:r>
      <w:r w:rsidRPr="00625E79">
        <w:t xml:space="preserve">over the MBMS bearer service </w:t>
      </w:r>
      <w:r w:rsidR="0055024F" w:rsidRPr="00625E79">
        <w:t xml:space="preserve">or other UMTS Bearer Services </w:t>
      </w:r>
      <w:r w:rsidRPr="00625E79">
        <w:t>w</w:t>
      </w:r>
      <w:r w:rsidR="005C2369" w:rsidRPr="00625E79">
        <w:t>ithin the 3GPP system.</w:t>
      </w:r>
    </w:p>
    <w:p w14:paraId="111770A8" w14:textId="77777777" w:rsidR="00375E8A" w:rsidRPr="00625E79" w:rsidRDefault="00375E8A">
      <w:r w:rsidRPr="00625E79">
        <w:t>In this version of the specification, only MBMS download and streaming delivery methods are specified. Th</w:t>
      </w:r>
      <w:r w:rsidR="005C2369" w:rsidRPr="00625E79">
        <w:t>e present document</w:t>
      </w:r>
      <w:r w:rsidRPr="00625E79">
        <w:t xml:space="preserve"> does not preclude the use of other delivery methods.</w:t>
      </w:r>
    </w:p>
    <w:p w14:paraId="4B49857E" w14:textId="77777777" w:rsidR="00375E8A" w:rsidRPr="00625E79" w:rsidRDefault="00375E8A">
      <w:r w:rsidRPr="00625E79">
        <w:t xml:space="preserve">The present document includes </w:t>
      </w:r>
      <w:smartTag w:uri="urn:schemas-microsoft-com:office:smarttags" w:element="PersonName">
        <w:r w:rsidRPr="00625E79">
          <w:t>info</w:t>
        </w:r>
      </w:smartTag>
      <w:r w:rsidRPr="00625E79">
        <w:t>rmation applicable to network operators, service providers and manufacturers.</w:t>
      </w:r>
    </w:p>
    <w:p w14:paraId="5E930FE8" w14:textId="77777777" w:rsidR="00375E8A" w:rsidRPr="00625E79" w:rsidRDefault="00375E8A" w:rsidP="006010E5">
      <w:pPr>
        <w:pStyle w:val="Heading1"/>
      </w:pPr>
      <w:bookmarkStart w:id="9" w:name="_Toc26286353"/>
      <w:bookmarkStart w:id="10" w:name="_Toc123563467"/>
      <w:r w:rsidRPr="00625E79">
        <w:t>2</w:t>
      </w:r>
      <w:r w:rsidRPr="00625E79">
        <w:tab/>
        <w:t>References</w:t>
      </w:r>
      <w:bookmarkEnd w:id="9"/>
      <w:bookmarkEnd w:id="10"/>
    </w:p>
    <w:p w14:paraId="4AD62F04" w14:textId="77777777" w:rsidR="00941E66" w:rsidRPr="00625E79" w:rsidRDefault="00941E66" w:rsidP="00941E66">
      <w:r w:rsidRPr="00625E79">
        <w:t>The following documents contain provisions which, through reference in this text, constitute provisions of the present document.</w:t>
      </w:r>
    </w:p>
    <w:p w14:paraId="15D69056" w14:textId="77777777" w:rsidR="00941E66" w:rsidRPr="00625E79" w:rsidRDefault="00941E66" w:rsidP="00941E66">
      <w:pPr>
        <w:pStyle w:val="B1"/>
      </w:pPr>
      <w:r w:rsidRPr="00625E79">
        <w:t>-</w:t>
      </w:r>
      <w:r w:rsidRPr="00625E79">
        <w:tab/>
        <w:t>References are either specific (identified by date of publication, edition number, version number, etc.) or non</w:t>
      </w:r>
      <w:r w:rsidRPr="00625E79">
        <w:noBreakHyphen/>
        <w:t>specific.</w:t>
      </w:r>
    </w:p>
    <w:p w14:paraId="636BEB96" w14:textId="77777777" w:rsidR="00941E66" w:rsidRPr="00625E79" w:rsidRDefault="00941E66" w:rsidP="00941E66">
      <w:pPr>
        <w:pStyle w:val="B1"/>
      </w:pPr>
      <w:r w:rsidRPr="00625E79">
        <w:t>-</w:t>
      </w:r>
      <w:r w:rsidRPr="00625E79">
        <w:tab/>
        <w:t>For a specific reference, subsequent revisions do not apply.</w:t>
      </w:r>
    </w:p>
    <w:p w14:paraId="3E39CA1C" w14:textId="77777777" w:rsidR="00375E8A" w:rsidRPr="00625E79" w:rsidRDefault="00941E66" w:rsidP="00941E66">
      <w:pPr>
        <w:pStyle w:val="B1"/>
      </w:pPr>
      <w:r w:rsidRPr="00625E79">
        <w:t>-</w:t>
      </w:r>
      <w:r w:rsidRPr="00625E79">
        <w:tab/>
        <w:t>For a non-specific reference, the latest version applies. In the case of a reference to a 3GPP document (including a GSM document), a non-specific reference implicitly refers to the latest version of that document</w:t>
      </w:r>
      <w:r w:rsidRPr="00625E79">
        <w:rPr>
          <w:i/>
        </w:rPr>
        <w:t xml:space="preserve"> in the same Release as the present document</w:t>
      </w:r>
      <w:r w:rsidR="00375E8A" w:rsidRPr="00625E79">
        <w:t>.</w:t>
      </w:r>
    </w:p>
    <w:p w14:paraId="4A0B6E3C" w14:textId="77777777" w:rsidR="00375E8A" w:rsidRPr="00625E79" w:rsidRDefault="00375E8A">
      <w:pPr>
        <w:pStyle w:val="EX"/>
      </w:pPr>
      <w:r w:rsidRPr="00625E79">
        <w:t>[</w:t>
      </w:r>
      <w:r w:rsidR="005C2369" w:rsidRPr="00625E79">
        <w:rPr>
          <w:noProof/>
        </w:rPr>
        <w:t>1</w:t>
      </w:r>
      <w:r w:rsidRPr="00625E79">
        <w:t>]</w:t>
      </w:r>
      <w:r w:rsidRPr="00625E79">
        <w:tab/>
        <w:t>3GPP</w:t>
      </w:r>
      <w:r w:rsidR="00BB5676" w:rsidRPr="00625E79">
        <w:t xml:space="preserve"> </w:t>
      </w:r>
      <w:r w:rsidRPr="00625E79">
        <w:t xml:space="preserve">TR 21.905: </w:t>
      </w:r>
      <w:r w:rsidR="005C2369" w:rsidRPr="00625E79">
        <w:t>"</w:t>
      </w:r>
      <w:r w:rsidRPr="00625E79">
        <w:t>Vocabulary for 3GPP Specifications</w:t>
      </w:r>
      <w:r w:rsidR="005C2369" w:rsidRPr="00625E79">
        <w:t>"</w:t>
      </w:r>
      <w:r w:rsidRPr="00625E79">
        <w:t>.</w:t>
      </w:r>
    </w:p>
    <w:p w14:paraId="3390DA60" w14:textId="77777777" w:rsidR="00375E8A" w:rsidRPr="00625E79" w:rsidRDefault="00375E8A">
      <w:pPr>
        <w:pStyle w:val="EX"/>
      </w:pPr>
      <w:r w:rsidRPr="00625E79">
        <w:t>[2]</w:t>
      </w:r>
      <w:r w:rsidRPr="00625E79">
        <w:tab/>
        <w:t>3GPP</w:t>
      </w:r>
      <w:r w:rsidR="00BB5676" w:rsidRPr="00625E79">
        <w:t xml:space="preserve"> </w:t>
      </w:r>
      <w:r w:rsidRPr="00625E79">
        <w:t>TS</w:t>
      </w:r>
      <w:r w:rsidR="00BB5676" w:rsidRPr="00625E79">
        <w:t xml:space="preserve"> </w:t>
      </w:r>
      <w:r w:rsidRPr="00625E79">
        <w:t xml:space="preserve">22.146: </w:t>
      </w:r>
      <w:r w:rsidR="005C2369" w:rsidRPr="00625E79">
        <w:t>"</w:t>
      </w:r>
      <w:r w:rsidRPr="00625E79">
        <w:t>Multimedia Broadcast/Multicast Service</w:t>
      </w:r>
      <w:r w:rsidR="00BB5676" w:rsidRPr="00625E79">
        <w:t>;</w:t>
      </w:r>
      <w:r w:rsidRPr="00625E79">
        <w:t xml:space="preserve"> Stage 1</w:t>
      </w:r>
      <w:r w:rsidR="005C2369" w:rsidRPr="00625E79">
        <w:t>"</w:t>
      </w:r>
      <w:r w:rsidRPr="00625E79">
        <w:t>.</w:t>
      </w:r>
    </w:p>
    <w:p w14:paraId="571661E6" w14:textId="77777777" w:rsidR="00375E8A" w:rsidRPr="00625E79" w:rsidRDefault="00375E8A">
      <w:pPr>
        <w:pStyle w:val="EX"/>
      </w:pPr>
      <w:r w:rsidRPr="00625E79">
        <w:t>[3]</w:t>
      </w:r>
      <w:r w:rsidRPr="00625E79">
        <w:tab/>
        <w:t>3GPP</w:t>
      </w:r>
      <w:r w:rsidR="00BB5676" w:rsidRPr="00625E79">
        <w:t xml:space="preserve"> </w:t>
      </w:r>
      <w:r w:rsidRPr="00625E79">
        <w:t>TS</w:t>
      </w:r>
      <w:r w:rsidR="00BB5676" w:rsidRPr="00625E79">
        <w:t xml:space="preserve"> </w:t>
      </w:r>
      <w:r w:rsidRPr="00625E79">
        <w:t xml:space="preserve">22.246: </w:t>
      </w:r>
      <w:r w:rsidR="005C2369" w:rsidRPr="00625E79">
        <w:t>"</w:t>
      </w:r>
      <w:r w:rsidR="00B250A6" w:rsidRPr="00625E79">
        <w:t>Multimedia Broadcast/Multicast Service (MBMS) u</w:t>
      </w:r>
      <w:r w:rsidRPr="00625E79">
        <w:t xml:space="preserve">ser </w:t>
      </w:r>
      <w:r w:rsidR="00B250A6" w:rsidRPr="00625E79">
        <w:t>s</w:t>
      </w:r>
      <w:r w:rsidRPr="00625E79">
        <w:t>ervices</w:t>
      </w:r>
      <w:r w:rsidR="00B250A6" w:rsidRPr="00625E79">
        <w:t>; Stage 1</w:t>
      </w:r>
      <w:r w:rsidR="005C2369" w:rsidRPr="00625E79">
        <w:t>"</w:t>
      </w:r>
      <w:r w:rsidRPr="00625E79">
        <w:t>.</w:t>
      </w:r>
    </w:p>
    <w:p w14:paraId="10B6AA45" w14:textId="77777777" w:rsidR="00375E8A" w:rsidRPr="00625E79" w:rsidRDefault="00375E8A">
      <w:pPr>
        <w:pStyle w:val="EX"/>
      </w:pPr>
      <w:r w:rsidRPr="00625E79">
        <w:t>[4]</w:t>
      </w:r>
      <w:r w:rsidRPr="00625E79">
        <w:tab/>
        <w:t>3GPP</w:t>
      </w:r>
      <w:r w:rsidR="00BB5676" w:rsidRPr="00625E79">
        <w:t xml:space="preserve"> </w:t>
      </w:r>
      <w:r w:rsidRPr="00625E79">
        <w:t>TS</w:t>
      </w:r>
      <w:r w:rsidR="00BB5676" w:rsidRPr="00625E79">
        <w:t xml:space="preserve"> </w:t>
      </w:r>
      <w:r w:rsidRPr="00625E79">
        <w:t xml:space="preserve">23.246: </w:t>
      </w:r>
      <w:r w:rsidR="005C2369" w:rsidRPr="00625E79">
        <w:t>"</w:t>
      </w:r>
      <w:r w:rsidR="00B250A6" w:rsidRPr="00625E79">
        <w:t>Multimedia Broadcast/Multicast Service (</w:t>
      </w:r>
      <w:r w:rsidRPr="00625E79">
        <w:t>MBMS</w:t>
      </w:r>
      <w:r w:rsidR="00B250A6" w:rsidRPr="00625E79">
        <w:t>);</w:t>
      </w:r>
      <w:r w:rsidRPr="00625E79">
        <w:t xml:space="preserve"> Architecture and </w:t>
      </w:r>
      <w:r w:rsidR="00B250A6" w:rsidRPr="00625E79">
        <w:t>f</w:t>
      </w:r>
      <w:r w:rsidRPr="00625E79">
        <w:t>unctional description</w:t>
      </w:r>
      <w:r w:rsidR="005C2369" w:rsidRPr="00625E79">
        <w:t>"</w:t>
      </w:r>
      <w:r w:rsidRPr="00625E79">
        <w:t>.</w:t>
      </w:r>
    </w:p>
    <w:p w14:paraId="4AAEDA41" w14:textId="77777777" w:rsidR="00375E8A" w:rsidRPr="00625E79" w:rsidRDefault="00375E8A">
      <w:pPr>
        <w:pStyle w:val="EX"/>
      </w:pPr>
      <w:r w:rsidRPr="00625E79">
        <w:t>[5]</w:t>
      </w:r>
      <w:r w:rsidRPr="00625E79">
        <w:tab/>
        <w:t>3GPP</w:t>
      </w:r>
      <w:r w:rsidR="00BB5676" w:rsidRPr="00625E79">
        <w:t xml:space="preserve"> </w:t>
      </w:r>
      <w:r w:rsidRPr="00625E79">
        <w:t>TS</w:t>
      </w:r>
      <w:r w:rsidR="00BB5676" w:rsidRPr="00625E79">
        <w:t xml:space="preserve"> </w:t>
      </w:r>
      <w:r w:rsidRPr="00625E79">
        <w:t xml:space="preserve">25.346: </w:t>
      </w:r>
      <w:r w:rsidR="005C2369" w:rsidRPr="00625E79">
        <w:t>"</w:t>
      </w:r>
      <w:r w:rsidR="00B250A6" w:rsidRPr="00625E79">
        <w:t>Introduction of Multimedia Broadcast/Multicast Service (</w:t>
      </w:r>
      <w:r w:rsidRPr="00625E79">
        <w:t>MBMS</w:t>
      </w:r>
      <w:r w:rsidR="00B250A6" w:rsidRPr="00625E79">
        <w:t>)</w:t>
      </w:r>
      <w:r w:rsidRPr="00625E79">
        <w:t xml:space="preserve"> in the Radio Access Network</w:t>
      </w:r>
      <w:r w:rsidR="00B250A6" w:rsidRPr="00625E79">
        <w:t xml:space="preserve"> (RAN)</w:t>
      </w:r>
      <w:r w:rsidRPr="00625E79">
        <w:t>; Stage 2</w:t>
      </w:r>
      <w:r w:rsidR="005C2369" w:rsidRPr="00625E79">
        <w:t>"</w:t>
      </w:r>
      <w:r w:rsidRPr="00625E79">
        <w:t>.</w:t>
      </w:r>
    </w:p>
    <w:p w14:paraId="30F7CA81" w14:textId="77777777" w:rsidR="00375E8A" w:rsidRPr="00625E79" w:rsidRDefault="00375E8A">
      <w:pPr>
        <w:pStyle w:val="EX"/>
      </w:pPr>
      <w:r w:rsidRPr="00625E79">
        <w:t>[6]</w:t>
      </w:r>
      <w:r w:rsidRPr="00625E79">
        <w:tab/>
        <w:t xml:space="preserve">IETF </w:t>
      </w:r>
      <w:r w:rsidR="00EB1BC9" w:rsidRPr="00625E79">
        <w:t>STD 0064/</w:t>
      </w:r>
      <w:r w:rsidRPr="00625E79">
        <w:t>RFC 3550</w:t>
      </w:r>
      <w:r w:rsidR="00081A9B" w:rsidRPr="00625E79">
        <w:t xml:space="preserve"> (July 2003)</w:t>
      </w:r>
      <w:r w:rsidRPr="00625E79">
        <w:t xml:space="preserve">: </w:t>
      </w:r>
      <w:r w:rsidR="005C2369" w:rsidRPr="00625E79">
        <w:t>"</w:t>
      </w:r>
      <w:r w:rsidRPr="00625E79">
        <w:t>RTP: A Transport Protocol for Real-Time Applications</w:t>
      </w:r>
      <w:r w:rsidR="005C2369" w:rsidRPr="00625E79">
        <w:rPr>
          <w:snapToGrid w:val="0"/>
        </w:rPr>
        <w:t>"</w:t>
      </w:r>
      <w:r w:rsidRPr="00625E79">
        <w:t xml:space="preserve">, </w:t>
      </w:r>
      <w:r w:rsidR="00081A9B" w:rsidRPr="00625E79">
        <w:t>H. Schulzrinne, S. Casner, R. Frederick, V. Jacobson</w:t>
      </w:r>
      <w:r w:rsidRPr="00625E79">
        <w:t>.</w:t>
      </w:r>
    </w:p>
    <w:p w14:paraId="2D207701" w14:textId="77777777" w:rsidR="00375E8A" w:rsidRPr="00625E79" w:rsidRDefault="00375E8A">
      <w:pPr>
        <w:pStyle w:val="EX"/>
      </w:pPr>
      <w:r w:rsidRPr="00625E79">
        <w:t>[7]</w:t>
      </w:r>
      <w:r w:rsidRPr="00625E79">
        <w:tab/>
        <w:t>IETF STD 0006</w:t>
      </w:r>
      <w:r w:rsidR="00081A9B" w:rsidRPr="00625E79">
        <w:t>/RFC 0768 (August 1980)</w:t>
      </w:r>
      <w:r w:rsidRPr="00625E79">
        <w:t xml:space="preserve">: </w:t>
      </w:r>
      <w:r w:rsidR="005C2369" w:rsidRPr="00625E79">
        <w:t>"</w:t>
      </w:r>
      <w:r w:rsidRPr="00625E79">
        <w:t>User Datagram Protocol</w:t>
      </w:r>
      <w:r w:rsidR="005C2369" w:rsidRPr="00625E79">
        <w:rPr>
          <w:snapToGrid w:val="0"/>
        </w:rPr>
        <w:t>"</w:t>
      </w:r>
      <w:r w:rsidRPr="00625E79">
        <w:t xml:space="preserve">, </w:t>
      </w:r>
      <w:r w:rsidR="00081A9B" w:rsidRPr="00625E79">
        <w:t xml:space="preserve">J. </w:t>
      </w:r>
      <w:r w:rsidRPr="00625E79">
        <w:t>Postel.</w:t>
      </w:r>
    </w:p>
    <w:p w14:paraId="5182276C" w14:textId="77777777" w:rsidR="00375E8A" w:rsidRPr="00625E79" w:rsidRDefault="00375E8A">
      <w:pPr>
        <w:pStyle w:val="EX"/>
      </w:pPr>
      <w:r w:rsidRPr="00625E79">
        <w:t>[8]</w:t>
      </w:r>
      <w:r w:rsidRPr="00625E79">
        <w:tab/>
        <w:t>IETF STD 0005</w:t>
      </w:r>
      <w:r w:rsidR="00081A9B" w:rsidRPr="00625E79">
        <w:t>/RFC 0791 (September 1981):</w:t>
      </w:r>
      <w:r w:rsidRPr="00625E79">
        <w:t xml:space="preserve"> </w:t>
      </w:r>
      <w:r w:rsidR="005C2369" w:rsidRPr="00625E79">
        <w:t>"</w:t>
      </w:r>
      <w:r w:rsidRPr="00625E79">
        <w:t>Internet Protocol</w:t>
      </w:r>
      <w:r w:rsidR="005C2369" w:rsidRPr="00625E79">
        <w:rPr>
          <w:snapToGrid w:val="0"/>
        </w:rPr>
        <w:t>"</w:t>
      </w:r>
      <w:r w:rsidRPr="00625E79">
        <w:t>, J. Postel.</w:t>
      </w:r>
    </w:p>
    <w:p w14:paraId="092F2DB5" w14:textId="77777777" w:rsidR="00375E8A" w:rsidRPr="00625E79" w:rsidRDefault="00BB5676">
      <w:pPr>
        <w:pStyle w:val="EX"/>
      </w:pPr>
      <w:r w:rsidRPr="00625E79">
        <w:t>[9]</w:t>
      </w:r>
      <w:r w:rsidR="00375E8A" w:rsidRPr="00625E79">
        <w:tab/>
      </w:r>
      <w:r w:rsidR="00081A9B" w:rsidRPr="00625E79">
        <w:t>IETF RFC 3926 (October 2004): "</w:t>
      </w:r>
      <w:r w:rsidR="00375E8A" w:rsidRPr="00625E79">
        <w:t xml:space="preserve">FLUTE </w:t>
      </w:r>
      <w:r w:rsidRPr="00625E79">
        <w:t>-</w:t>
      </w:r>
      <w:r w:rsidR="00375E8A" w:rsidRPr="00625E79">
        <w:t xml:space="preserve"> File Delivery over Unidirectional Transport</w:t>
      </w:r>
      <w:r w:rsidR="00081A9B" w:rsidRPr="00625E79">
        <w:t>"</w:t>
      </w:r>
      <w:r w:rsidR="00375E8A" w:rsidRPr="00625E79">
        <w:t xml:space="preserve">, </w:t>
      </w:r>
      <w:r w:rsidR="00081A9B" w:rsidRPr="00625E79">
        <w:t xml:space="preserve">T. Paila, M. Luby, R. Lehtonen, V. </w:t>
      </w:r>
      <w:smartTag w:uri="urn:schemas-microsoft-com:office:smarttags" w:element="place">
        <w:r w:rsidR="00081A9B" w:rsidRPr="00625E79">
          <w:t>Roca</w:t>
        </w:r>
      </w:smartTag>
      <w:r w:rsidR="00081A9B" w:rsidRPr="00625E79">
        <w:t>, R. Walsh</w:t>
      </w:r>
      <w:r w:rsidR="00375E8A" w:rsidRPr="00625E79">
        <w:t>.</w:t>
      </w:r>
    </w:p>
    <w:p w14:paraId="71F93990" w14:textId="77777777" w:rsidR="00375E8A" w:rsidRPr="00625E79" w:rsidRDefault="00BB5676">
      <w:pPr>
        <w:pStyle w:val="EX"/>
      </w:pPr>
      <w:r w:rsidRPr="00625E79">
        <w:t>[10]</w:t>
      </w:r>
      <w:r w:rsidR="00375E8A" w:rsidRPr="00625E79">
        <w:tab/>
        <w:t>IETF RFC 3450</w:t>
      </w:r>
      <w:r w:rsidR="00081A9B" w:rsidRPr="00625E79">
        <w:t xml:space="preserve"> (December 2002)</w:t>
      </w:r>
      <w:r w:rsidR="00375E8A" w:rsidRPr="00625E79">
        <w:t xml:space="preserve">: </w:t>
      </w:r>
      <w:r w:rsidR="005C2369" w:rsidRPr="00625E79">
        <w:t>"</w:t>
      </w:r>
      <w:r w:rsidR="00375E8A" w:rsidRPr="00625E79">
        <w:t>Asynchronous Layered Coding (ALC) Protocol Instantiation</w:t>
      </w:r>
      <w:r w:rsidR="005C2369" w:rsidRPr="00625E79">
        <w:t>"</w:t>
      </w:r>
      <w:r w:rsidR="00375E8A" w:rsidRPr="00625E79">
        <w:t>, M. Luby, J. Gemmell, L. Vicisano, L. Rizzo, J. Crowcroft.</w:t>
      </w:r>
    </w:p>
    <w:p w14:paraId="01224E17" w14:textId="77777777" w:rsidR="00375E8A" w:rsidRPr="00625E79" w:rsidRDefault="00BB5676">
      <w:pPr>
        <w:pStyle w:val="EX"/>
      </w:pPr>
      <w:r w:rsidRPr="00625E79">
        <w:t>[11]</w:t>
      </w:r>
      <w:r w:rsidR="00375E8A" w:rsidRPr="00625E79">
        <w:tab/>
        <w:t>IETF RFC 3451</w:t>
      </w:r>
      <w:r w:rsidR="00081A9B" w:rsidRPr="00625E79">
        <w:t xml:space="preserve"> (December 2002)</w:t>
      </w:r>
      <w:r w:rsidR="00375E8A" w:rsidRPr="00625E79">
        <w:t xml:space="preserve">: </w:t>
      </w:r>
      <w:r w:rsidR="005C2369" w:rsidRPr="00625E79">
        <w:t>"</w:t>
      </w:r>
      <w:r w:rsidR="00375E8A" w:rsidRPr="00625E79">
        <w:t>Layered Coding Transport (LCT) Building Block</w:t>
      </w:r>
      <w:r w:rsidR="005C2369" w:rsidRPr="00625E79">
        <w:t>"</w:t>
      </w:r>
      <w:r w:rsidR="00375E8A" w:rsidRPr="00625E79">
        <w:t>, M. Luby, J. Gemmell, L. Vicisano, L. Rizzo, M. Handley, J. Crowcroft.</w:t>
      </w:r>
    </w:p>
    <w:p w14:paraId="1C1A76BD" w14:textId="77777777" w:rsidR="00375E8A" w:rsidRPr="00625E79" w:rsidRDefault="00BB5676">
      <w:pPr>
        <w:pStyle w:val="EX"/>
      </w:pPr>
      <w:r w:rsidRPr="00625E79">
        <w:t>[12]</w:t>
      </w:r>
      <w:r w:rsidR="00375E8A" w:rsidRPr="00625E79">
        <w:tab/>
      </w:r>
      <w:r w:rsidR="00027D80" w:rsidRPr="00625E79">
        <w:t>IETF RFC 5052 (August 2007): "Forward Error Correction (FEC) Building Block", M. Luby, M. Watson, L. Vicisano</w:t>
      </w:r>
      <w:r w:rsidR="00375E8A" w:rsidRPr="00625E79">
        <w:t>.</w:t>
      </w:r>
    </w:p>
    <w:p w14:paraId="3E49F4D9" w14:textId="77777777" w:rsidR="00375E8A" w:rsidRPr="00625E79" w:rsidRDefault="00BB5676">
      <w:pPr>
        <w:pStyle w:val="EX"/>
      </w:pPr>
      <w:r w:rsidRPr="00625E79">
        <w:t>[13]</w:t>
      </w:r>
      <w:r w:rsidR="00375E8A" w:rsidRPr="00625E79">
        <w:tab/>
        <w:t>IETF RFC 3695</w:t>
      </w:r>
      <w:r w:rsidR="00AB698F" w:rsidRPr="00625E79">
        <w:t xml:space="preserve"> (February 2004)</w:t>
      </w:r>
      <w:r w:rsidR="00375E8A" w:rsidRPr="00625E79">
        <w:t xml:space="preserve">: </w:t>
      </w:r>
      <w:r w:rsidR="005C2369" w:rsidRPr="00625E79">
        <w:t>"</w:t>
      </w:r>
      <w:r w:rsidR="00375E8A" w:rsidRPr="00625E79">
        <w:t>Compact Forward Error Correction (FEC) Schemes</w:t>
      </w:r>
      <w:r w:rsidR="005C2369" w:rsidRPr="00625E79">
        <w:t>"</w:t>
      </w:r>
      <w:r w:rsidR="00375E8A" w:rsidRPr="00625E79">
        <w:t>, M. Luby, L. Vicisano.</w:t>
      </w:r>
    </w:p>
    <w:p w14:paraId="3642F30D" w14:textId="77777777" w:rsidR="00EA08C0" w:rsidRPr="00625E79" w:rsidRDefault="00EA08C0" w:rsidP="00EC6275">
      <w:pPr>
        <w:pStyle w:val="EX"/>
        <w:keepNext/>
      </w:pPr>
      <w:r w:rsidRPr="00625E79">
        <w:t>[14]</w:t>
      </w:r>
      <w:r w:rsidRPr="00625E79">
        <w:tab/>
        <w:t>IETF RFC 4566 (July 2006): "SDP: Session Description Protocol", M. Handley, V. Jacobson and C. Perkins.</w:t>
      </w:r>
    </w:p>
    <w:p w14:paraId="4172FD29" w14:textId="77777777" w:rsidR="00375E8A" w:rsidRPr="00625E79" w:rsidRDefault="00375E8A" w:rsidP="00EC6275">
      <w:pPr>
        <w:pStyle w:val="EX"/>
        <w:keepNext/>
      </w:pPr>
      <w:r w:rsidRPr="00625E79">
        <w:t>[15]</w:t>
      </w:r>
      <w:r w:rsidRPr="00625E79">
        <w:tab/>
      </w:r>
      <w:r w:rsidR="00027D80" w:rsidRPr="00625E79">
        <w:t>IETF RFC 4570 (July 2006): "Session Description Protocol (SDP) Source Filters", B. Quinn, R. Finlayson</w:t>
      </w:r>
      <w:r w:rsidR="00AB698F" w:rsidRPr="00625E79">
        <w:t>.</w:t>
      </w:r>
    </w:p>
    <w:p w14:paraId="7366D3A6" w14:textId="77777777" w:rsidR="00375E8A" w:rsidRPr="00625E79" w:rsidRDefault="00375E8A">
      <w:pPr>
        <w:pStyle w:val="EX"/>
      </w:pPr>
      <w:r w:rsidRPr="00625E79">
        <w:t>[16]</w:t>
      </w:r>
      <w:r w:rsidRPr="00625E79">
        <w:tab/>
      </w:r>
      <w:r w:rsidR="00027D80" w:rsidRPr="00625E79">
        <w:t>Void</w:t>
      </w:r>
      <w:r w:rsidRPr="00625E79">
        <w:t>.</w:t>
      </w:r>
    </w:p>
    <w:p w14:paraId="4AD28BA1" w14:textId="77777777" w:rsidR="00375E8A" w:rsidRPr="00625E79" w:rsidRDefault="00375E8A">
      <w:pPr>
        <w:pStyle w:val="EX"/>
      </w:pPr>
      <w:r w:rsidRPr="00625E79">
        <w:t>[17]</w:t>
      </w:r>
      <w:r w:rsidRPr="00625E79">
        <w:tab/>
        <w:t>IETF RFC 3048</w:t>
      </w:r>
      <w:r w:rsidR="00AB698F" w:rsidRPr="00625E79">
        <w:t xml:space="preserve"> (January 2001)</w:t>
      </w:r>
      <w:r w:rsidRPr="00625E79">
        <w:t xml:space="preserve">: </w:t>
      </w:r>
      <w:r w:rsidR="005C2369" w:rsidRPr="00625E79">
        <w:t>"</w:t>
      </w:r>
      <w:r w:rsidRPr="00625E79">
        <w:t>Reliable Multicast Transport Building Blocks for One-to-Many Bulk-Data Transfer</w:t>
      </w:r>
      <w:r w:rsidR="005C2369" w:rsidRPr="00625E79">
        <w:rPr>
          <w:snapToGrid w:val="0"/>
        </w:rPr>
        <w:t>"</w:t>
      </w:r>
      <w:r w:rsidRPr="00625E79">
        <w:t>, B. Whetten, L. Vicisano, R. Kermode, M. Handley, S. Floyd, M. Luby.</w:t>
      </w:r>
    </w:p>
    <w:p w14:paraId="0A4370F0" w14:textId="77777777" w:rsidR="00375E8A" w:rsidRPr="00625E79" w:rsidRDefault="00375E8A">
      <w:pPr>
        <w:pStyle w:val="EX"/>
      </w:pPr>
      <w:r w:rsidRPr="00625E79">
        <w:t>[18]</w:t>
      </w:r>
      <w:r w:rsidRPr="00625E79">
        <w:tab/>
        <w:t>IETF RFC 2616</w:t>
      </w:r>
      <w:r w:rsidR="00AB698F" w:rsidRPr="00625E79">
        <w:t xml:space="preserve"> (June 1999)</w:t>
      </w:r>
      <w:r w:rsidRPr="00625E79">
        <w:t xml:space="preserve">: </w:t>
      </w:r>
      <w:r w:rsidR="005C2369" w:rsidRPr="00625E79">
        <w:t>"</w:t>
      </w:r>
      <w:r w:rsidRPr="00625E79">
        <w:t>Hypertext Transfer Protocol -- HTTP/1.1</w:t>
      </w:r>
      <w:r w:rsidR="005C2369" w:rsidRPr="00625E79">
        <w:rPr>
          <w:snapToGrid w:val="0"/>
        </w:rPr>
        <w:t>"</w:t>
      </w:r>
      <w:r w:rsidR="00AB698F" w:rsidRPr="00625E79">
        <w:t>.</w:t>
      </w:r>
    </w:p>
    <w:p w14:paraId="58506BAC" w14:textId="77777777" w:rsidR="00375E8A" w:rsidRPr="00625E79" w:rsidRDefault="00375E8A">
      <w:pPr>
        <w:pStyle w:val="EX"/>
      </w:pPr>
      <w:r w:rsidRPr="00625E79">
        <w:t>[19]</w:t>
      </w:r>
      <w:r w:rsidRPr="00625E79">
        <w:tab/>
        <w:t xml:space="preserve">IETF </w:t>
      </w:r>
      <w:r w:rsidR="00EB1BC9" w:rsidRPr="00625E79">
        <w:t>STD 0066/</w:t>
      </w:r>
      <w:r w:rsidRPr="00625E79">
        <w:t xml:space="preserve">RFC </w:t>
      </w:r>
      <w:r w:rsidR="00EB1BC9" w:rsidRPr="00625E79">
        <w:t>3986 (January 2005</w:t>
      </w:r>
      <w:r w:rsidR="00AB698F" w:rsidRPr="00625E79">
        <w:t>)</w:t>
      </w:r>
      <w:r w:rsidRPr="00625E79">
        <w:t xml:space="preserve">: </w:t>
      </w:r>
      <w:r w:rsidR="005C2369" w:rsidRPr="00625E79">
        <w:t>"</w:t>
      </w:r>
      <w:r w:rsidRPr="00625E79">
        <w:t xml:space="preserve">Uniform Resource </w:t>
      </w:r>
      <w:r w:rsidR="00EB1BC9" w:rsidRPr="00625E79">
        <w:t>Identifier (URI)</w:t>
      </w:r>
      <w:r w:rsidR="005C2369" w:rsidRPr="00625E79">
        <w:rPr>
          <w:snapToGrid w:val="0"/>
        </w:rPr>
        <w:t>"</w:t>
      </w:r>
      <w:r w:rsidR="00AB698F" w:rsidRPr="00625E79">
        <w:rPr>
          <w:snapToGrid w:val="0"/>
        </w:rPr>
        <w:t>.</w:t>
      </w:r>
    </w:p>
    <w:p w14:paraId="203F8013" w14:textId="77777777" w:rsidR="00375E8A" w:rsidRPr="00625E79" w:rsidRDefault="00375E8A">
      <w:pPr>
        <w:pStyle w:val="EX"/>
      </w:pPr>
      <w:r w:rsidRPr="00625E79">
        <w:t>[20]</w:t>
      </w:r>
      <w:r w:rsidRPr="00625E79">
        <w:tab/>
        <w:t xml:space="preserve">3GPP TS 33.246: </w:t>
      </w:r>
      <w:r w:rsidR="005C2369" w:rsidRPr="00625E79">
        <w:t>"</w:t>
      </w:r>
      <w:r w:rsidRPr="00625E79">
        <w:t>3G Security; Security of Multimedia Broadcast/Multicast Service</w:t>
      </w:r>
      <w:r w:rsidR="00B250A6" w:rsidRPr="00625E79">
        <w:t xml:space="preserve"> (MBMS)</w:t>
      </w:r>
      <w:r w:rsidR="005C2369" w:rsidRPr="00625E79">
        <w:rPr>
          <w:snapToGrid w:val="0"/>
        </w:rPr>
        <w:t>"</w:t>
      </w:r>
      <w:r w:rsidRPr="00625E79">
        <w:t>.</w:t>
      </w:r>
    </w:p>
    <w:p w14:paraId="3F212388" w14:textId="77777777" w:rsidR="00375E8A" w:rsidRPr="00625E79" w:rsidRDefault="00375E8A">
      <w:pPr>
        <w:pStyle w:val="EX"/>
      </w:pPr>
      <w:r w:rsidRPr="00625E79">
        <w:t>[21]</w:t>
      </w:r>
      <w:r w:rsidRPr="00625E79">
        <w:tab/>
        <w:t>OMG</w:t>
      </w:r>
      <w:r w:rsidR="00AB698F" w:rsidRPr="00625E79">
        <w:t>:</w:t>
      </w:r>
      <w:r w:rsidRPr="00625E79">
        <w:t xml:space="preserve"> "Unified Modeling Language (UML), version 1.5</w:t>
      </w:r>
      <w:r w:rsidR="00AB698F" w:rsidRPr="00625E79">
        <w:t>"</w:t>
      </w:r>
      <w:r w:rsidRPr="00625E79">
        <w:t xml:space="preserve"> (formal/03-03-01).</w:t>
      </w:r>
    </w:p>
    <w:p w14:paraId="755CEEF2" w14:textId="77777777" w:rsidR="00375E8A" w:rsidRPr="00625E79" w:rsidRDefault="00375E8A">
      <w:pPr>
        <w:pStyle w:val="EX"/>
      </w:pPr>
      <w:r w:rsidRPr="00625E79">
        <w:t>[22]</w:t>
      </w:r>
      <w:r w:rsidRPr="00625E79">
        <w:tab/>
      </w:r>
      <w:r w:rsidR="00AB698F" w:rsidRPr="00625E79">
        <w:t>W3C Recommendation 28 October 2004: "</w:t>
      </w:r>
      <w:r w:rsidRPr="00625E79">
        <w:t>XML Schema Part 2: Datatypes Second Edition</w:t>
      </w:r>
      <w:r w:rsidR="00AB698F" w:rsidRPr="00625E79">
        <w:t>".</w:t>
      </w:r>
    </w:p>
    <w:p w14:paraId="0947B241" w14:textId="77777777" w:rsidR="00375E8A" w:rsidRPr="00625E79" w:rsidRDefault="00375E8A">
      <w:pPr>
        <w:pStyle w:val="EX"/>
      </w:pPr>
      <w:r w:rsidRPr="00625E79">
        <w:t>[23]</w:t>
      </w:r>
      <w:r w:rsidRPr="00625E79">
        <w:tab/>
      </w:r>
      <w:r w:rsidR="00027D80" w:rsidRPr="00625E79">
        <w:t>IETF RFC 5234 (January 2008): "Augmented BNF for Syntax Specifications: ABNF</w:t>
      </w:r>
      <w:r w:rsidR="00027D80" w:rsidRPr="00625E79">
        <w:rPr>
          <w:snapToGrid w:val="0"/>
        </w:rPr>
        <w:t>"</w:t>
      </w:r>
      <w:r w:rsidR="00027D80" w:rsidRPr="00625E79">
        <w:t>, D. Crocker and P. Overell</w:t>
      </w:r>
      <w:r w:rsidRPr="00625E79">
        <w:t>.</w:t>
      </w:r>
    </w:p>
    <w:p w14:paraId="1E8E104D" w14:textId="77777777" w:rsidR="00375E8A" w:rsidRPr="00625E79" w:rsidRDefault="00375E8A">
      <w:pPr>
        <w:pStyle w:val="EX"/>
        <w:rPr>
          <w:snapToGrid w:val="0"/>
        </w:rPr>
      </w:pPr>
      <w:r w:rsidRPr="00625E79">
        <w:t>[24]</w:t>
      </w:r>
      <w:r w:rsidRPr="00625E79">
        <w:tab/>
        <w:t xml:space="preserve">3GPP TS 26.290: </w:t>
      </w:r>
      <w:r w:rsidR="005C2369" w:rsidRPr="00625E79">
        <w:t>"</w:t>
      </w:r>
      <w:r w:rsidR="00B250A6" w:rsidRPr="00625E79">
        <w:t>Audio codec processing functions; Extended Adaptive Multi-Rate - Wideband (AMR-WB+)</w:t>
      </w:r>
      <w:r w:rsidRPr="00625E79">
        <w:rPr>
          <w:snapToGrid w:val="0"/>
        </w:rPr>
        <w:t xml:space="preserve"> codec; Transcoding functions</w:t>
      </w:r>
      <w:r w:rsidR="005C2369" w:rsidRPr="00625E79">
        <w:rPr>
          <w:snapToGrid w:val="0"/>
        </w:rPr>
        <w:t>"</w:t>
      </w:r>
      <w:r w:rsidR="00B250A6" w:rsidRPr="00625E79">
        <w:rPr>
          <w:snapToGrid w:val="0"/>
        </w:rPr>
        <w:t>.</w:t>
      </w:r>
    </w:p>
    <w:p w14:paraId="4B1425A6" w14:textId="77777777" w:rsidR="00375E8A" w:rsidRPr="00625E79" w:rsidRDefault="00375E8A">
      <w:pPr>
        <w:pStyle w:val="EX"/>
        <w:rPr>
          <w:snapToGrid w:val="0"/>
        </w:rPr>
      </w:pPr>
      <w:r w:rsidRPr="00625E79">
        <w:t>[25]</w:t>
      </w:r>
      <w:r w:rsidRPr="00625E79">
        <w:tab/>
        <w:t xml:space="preserve">3GPP TS 26.304: </w:t>
      </w:r>
      <w:r w:rsidR="005C2369" w:rsidRPr="00625E79">
        <w:t>"</w:t>
      </w:r>
      <w:r w:rsidR="00B250A6" w:rsidRPr="00625E79">
        <w:rPr>
          <w:snapToGrid w:val="0"/>
        </w:rPr>
        <w:t>Floating-point ANSI-C code for the Extended Adaptive Multi-Rate - Wideband (AMR-WB+) codec</w:t>
      </w:r>
      <w:r w:rsidR="005C2369" w:rsidRPr="00625E79">
        <w:rPr>
          <w:snapToGrid w:val="0"/>
        </w:rPr>
        <w:t>"</w:t>
      </w:r>
      <w:r w:rsidR="00B250A6" w:rsidRPr="00625E79">
        <w:rPr>
          <w:snapToGrid w:val="0"/>
        </w:rPr>
        <w:t>.</w:t>
      </w:r>
    </w:p>
    <w:p w14:paraId="5EF53CAD" w14:textId="77777777" w:rsidR="00375E8A" w:rsidRPr="00625E79" w:rsidRDefault="00375E8A">
      <w:pPr>
        <w:pStyle w:val="EX"/>
        <w:rPr>
          <w:snapToGrid w:val="0"/>
        </w:rPr>
      </w:pPr>
      <w:r w:rsidRPr="00625E79">
        <w:t>[26]</w:t>
      </w:r>
      <w:r w:rsidRPr="00625E79">
        <w:tab/>
        <w:t xml:space="preserve">3GPP TS 26.273: </w:t>
      </w:r>
      <w:r w:rsidR="005C2369" w:rsidRPr="00625E79">
        <w:t>"</w:t>
      </w:r>
      <w:r w:rsidR="00B250A6" w:rsidRPr="00625E79">
        <w:t>Speech codec speech processing functions; Extended Adaptive Multi-Rate - Wideband (AMR-WB+) speech codec; Fixed-point ANSI-C code</w:t>
      </w:r>
      <w:r w:rsidR="005C2369" w:rsidRPr="00625E79">
        <w:rPr>
          <w:snapToGrid w:val="0"/>
        </w:rPr>
        <w:t>"</w:t>
      </w:r>
      <w:r w:rsidR="00B250A6" w:rsidRPr="00625E79">
        <w:rPr>
          <w:snapToGrid w:val="0"/>
        </w:rPr>
        <w:t>.</w:t>
      </w:r>
    </w:p>
    <w:p w14:paraId="01259DDB" w14:textId="77777777" w:rsidR="00375E8A" w:rsidRPr="00625E79" w:rsidRDefault="00375E8A">
      <w:pPr>
        <w:pStyle w:val="EX"/>
      </w:pPr>
      <w:r w:rsidRPr="00625E79">
        <w:rPr>
          <w:snapToGrid w:val="0"/>
        </w:rPr>
        <w:t>[27]</w:t>
      </w:r>
      <w:r w:rsidRPr="00625E79">
        <w:tab/>
      </w:r>
      <w:r w:rsidR="00B250A6" w:rsidRPr="00625E79">
        <w:t>V</w:t>
      </w:r>
      <w:r w:rsidRPr="00625E79">
        <w:t>oid</w:t>
      </w:r>
      <w:r w:rsidR="00B250A6" w:rsidRPr="00625E79">
        <w:t>.</w:t>
      </w:r>
    </w:p>
    <w:p w14:paraId="1B258858" w14:textId="77777777" w:rsidR="00375E8A" w:rsidRPr="00625E79" w:rsidRDefault="00375E8A" w:rsidP="008603BC">
      <w:pPr>
        <w:pStyle w:val="EX"/>
      </w:pPr>
      <w:r w:rsidRPr="00625E79">
        <w:t>[28]</w:t>
      </w:r>
      <w:r w:rsidRPr="00625E79">
        <w:tab/>
        <w:t xml:space="preserve">3GPP TS 26.401: </w:t>
      </w:r>
      <w:r w:rsidR="005C2369" w:rsidRPr="00625E79">
        <w:t>"</w:t>
      </w:r>
      <w:r w:rsidRPr="00625E79">
        <w:t>General audio codec audio processing functions; Enhanced aacPlus general audio codec; General description</w:t>
      </w:r>
      <w:r w:rsidR="005C2369" w:rsidRPr="00625E79">
        <w:t>"</w:t>
      </w:r>
      <w:r w:rsidRPr="00625E79">
        <w:t>.</w:t>
      </w:r>
    </w:p>
    <w:p w14:paraId="09EC4AC6" w14:textId="77777777" w:rsidR="00375E8A" w:rsidRPr="00625E79" w:rsidRDefault="00375E8A" w:rsidP="008603BC">
      <w:pPr>
        <w:pStyle w:val="EX"/>
      </w:pPr>
      <w:r w:rsidRPr="00625E79">
        <w:t>[29]</w:t>
      </w:r>
      <w:r w:rsidRPr="00625E79">
        <w:tab/>
        <w:t xml:space="preserve">3GPP TS 26.410: </w:t>
      </w:r>
      <w:r w:rsidR="005C2369" w:rsidRPr="00625E79">
        <w:t>"</w:t>
      </w:r>
      <w:r w:rsidRPr="00625E79">
        <w:t>General audio codec audio processing functions; Enhanced aacPlus general audio codec; Floating-point ANSI-C code</w:t>
      </w:r>
      <w:r w:rsidR="005C2369" w:rsidRPr="00625E79">
        <w:t>"</w:t>
      </w:r>
      <w:r w:rsidRPr="00625E79">
        <w:t>.</w:t>
      </w:r>
    </w:p>
    <w:p w14:paraId="48FD52C0" w14:textId="77777777" w:rsidR="00375E8A" w:rsidRPr="00625E79" w:rsidRDefault="00375E8A" w:rsidP="008603BC">
      <w:pPr>
        <w:pStyle w:val="EX"/>
      </w:pPr>
      <w:r w:rsidRPr="00625E79">
        <w:t>[30]</w:t>
      </w:r>
      <w:r w:rsidR="007218C8" w:rsidRPr="00625E79">
        <w:tab/>
      </w:r>
      <w:r w:rsidRPr="00625E79">
        <w:t xml:space="preserve">3GPP TS 26.411: </w:t>
      </w:r>
      <w:r w:rsidR="005C2369" w:rsidRPr="00625E79">
        <w:t>"</w:t>
      </w:r>
      <w:r w:rsidRPr="00625E79">
        <w:t>General audio codec audio processing functions; Enhanced aacPlus general audio codec; Fixed-point ANSI-C code</w:t>
      </w:r>
      <w:r w:rsidR="005C2369" w:rsidRPr="00625E79">
        <w:t>"</w:t>
      </w:r>
      <w:r w:rsidRPr="00625E79">
        <w:t>.</w:t>
      </w:r>
    </w:p>
    <w:p w14:paraId="395C7684" w14:textId="77777777" w:rsidR="00375E8A" w:rsidRPr="00625E79" w:rsidRDefault="00375E8A" w:rsidP="008603BC">
      <w:pPr>
        <w:pStyle w:val="EX"/>
      </w:pPr>
      <w:r w:rsidRPr="00625E79">
        <w:t>[31]</w:t>
      </w:r>
      <w:r w:rsidRPr="00625E79">
        <w:tab/>
      </w:r>
      <w:bookmarkStart w:id="11" w:name="w3c-doctype"/>
      <w:r w:rsidR="005E6ECB" w:rsidRPr="00625E79">
        <w:t>W3C Recommendation 04 February 2004</w:t>
      </w:r>
      <w:bookmarkEnd w:id="11"/>
      <w:r w:rsidR="005E6ECB" w:rsidRPr="00625E79">
        <w:t xml:space="preserve">: </w:t>
      </w:r>
      <w:r w:rsidR="005C2369" w:rsidRPr="00625E79">
        <w:t>"</w:t>
      </w:r>
      <w:r w:rsidRPr="00625E79">
        <w:t>Extensible Markup Language (XML) 1.1</w:t>
      </w:r>
      <w:r w:rsidR="005C2369" w:rsidRPr="00625E79">
        <w:t>"</w:t>
      </w:r>
      <w:r w:rsidRPr="00625E79">
        <w:t xml:space="preserve">, </w:t>
      </w:r>
      <w:r w:rsidR="005E6ECB" w:rsidRPr="00625E79">
        <w:t xml:space="preserve">T. </w:t>
      </w:r>
      <w:r w:rsidRPr="00625E79">
        <w:t xml:space="preserve">Bray, </w:t>
      </w:r>
      <w:r w:rsidR="005E6ECB" w:rsidRPr="00625E79">
        <w:t>J. </w:t>
      </w:r>
      <w:r w:rsidRPr="00625E79">
        <w:t xml:space="preserve">Paoli, </w:t>
      </w:r>
      <w:r w:rsidR="005E6ECB" w:rsidRPr="00625E79">
        <w:t xml:space="preserve">C. </w:t>
      </w:r>
      <w:r w:rsidRPr="00625E79">
        <w:t xml:space="preserve">Sperberg-McQueen, </w:t>
      </w:r>
      <w:r w:rsidR="005E6ECB" w:rsidRPr="00625E79">
        <w:t xml:space="preserve">E. </w:t>
      </w:r>
      <w:r w:rsidRPr="00625E79">
        <w:t xml:space="preserve">Maler, </w:t>
      </w:r>
      <w:r w:rsidR="005E6ECB" w:rsidRPr="00625E79">
        <w:t xml:space="preserve">F. </w:t>
      </w:r>
      <w:r w:rsidRPr="00625E79">
        <w:t>Yergeau and J. Cowan.</w:t>
      </w:r>
    </w:p>
    <w:p w14:paraId="2B3B712F" w14:textId="77777777" w:rsidR="00375E8A" w:rsidRPr="00625E79" w:rsidRDefault="00375E8A" w:rsidP="008603BC">
      <w:pPr>
        <w:pStyle w:val="EX"/>
      </w:pPr>
      <w:r w:rsidRPr="00625E79">
        <w:t>[32]</w:t>
      </w:r>
      <w:r w:rsidR="007218C8" w:rsidRPr="00625E79">
        <w:tab/>
      </w:r>
      <w:r w:rsidRPr="00625E79">
        <w:t xml:space="preserve">3GPP TS 26.244: </w:t>
      </w:r>
      <w:r w:rsidR="005C2369" w:rsidRPr="00625E79">
        <w:t>"</w:t>
      </w:r>
      <w:r w:rsidR="00B250A6" w:rsidRPr="00625E79">
        <w:t>Transparent end-to-end streaming service; 3GPP file format (3GP)</w:t>
      </w:r>
      <w:r w:rsidR="005C2369" w:rsidRPr="00625E79">
        <w:t>"</w:t>
      </w:r>
      <w:r w:rsidRPr="00625E79">
        <w:t>.</w:t>
      </w:r>
    </w:p>
    <w:p w14:paraId="2271D9A3" w14:textId="77777777" w:rsidR="00375E8A" w:rsidRPr="00625E79" w:rsidRDefault="00375E8A">
      <w:pPr>
        <w:pStyle w:val="EX"/>
      </w:pPr>
      <w:r w:rsidRPr="00625E79">
        <w:t>[33]</w:t>
      </w:r>
      <w:r w:rsidRPr="00625E79">
        <w:tab/>
        <w:t xml:space="preserve">IETF RFC </w:t>
      </w:r>
      <w:r w:rsidR="007C1C05" w:rsidRPr="00625E79">
        <w:t>48</w:t>
      </w:r>
      <w:r w:rsidRPr="00625E79">
        <w:t>67</w:t>
      </w:r>
      <w:r w:rsidR="00D249FD" w:rsidRPr="00625E79">
        <w:t xml:space="preserve"> (</w:t>
      </w:r>
      <w:r w:rsidR="007C1C05" w:rsidRPr="00625E79">
        <w:t>April</w:t>
      </w:r>
      <w:r w:rsidR="00D249FD" w:rsidRPr="00625E79">
        <w:t xml:space="preserve"> 200</w:t>
      </w:r>
      <w:r w:rsidR="007C1C05" w:rsidRPr="00625E79">
        <w:t>7</w:t>
      </w:r>
      <w:r w:rsidR="00D249FD" w:rsidRPr="00625E79">
        <w:t>)</w:t>
      </w:r>
      <w:r w:rsidRPr="00625E79">
        <w:t xml:space="preserve">: </w:t>
      </w:r>
      <w:r w:rsidR="005C2369" w:rsidRPr="00625E79">
        <w:t>"</w:t>
      </w:r>
      <w:r w:rsidRPr="00625E79">
        <w:t>RT</w:t>
      </w:r>
      <w:r w:rsidR="004F789D" w:rsidRPr="00625E79">
        <w:t>P</w:t>
      </w:r>
      <w:r w:rsidRPr="00625E79">
        <w:t xml:space="preserve"> Payload Format and File Storage Format for the Adaptive Multi-Rate (AMR) </w:t>
      </w:r>
      <w:r w:rsidR="004F789D" w:rsidRPr="00625E79">
        <w:t xml:space="preserve">and </w:t>
      </w:r>
      <w:r w:rsidRPr="00625E79">
        <w:t>Adaptive Multi-Rate Wideband (AMR-WB) Audio Codecs</w:t>
      </w:r>
      <w:r w:rsidR="005C2369" w:rsidRPr="00625E79">
        <w:t>"</w:t>
      </w:r>
      <w:r w:rsidRPr="00625E79">
        <w:t xml:space="preserve">, </w:t>
      </w:r>
      <w:r w:rsidR="00D249FD" w:rsidRPr="00625E79">
        <w:t>J. Sjoberg, M. Westerlund, A. Lakaniemi, Q. Xie</w:t>
      </w:r>
      <w:r w:rsidRPr="00625E79">
        <w:t>.</w:t>
      </w:r>
    </w:p>
    <w:p w14:paraId="04B71996" w14:textId="77777777" w:rsidR="00375E8A" w:rsidRPr="00625E79" w:rsidRDefault="00375E8A">
      <w:pPr>
        <w:pStyle w:val="EX"/>
      </w:pPr>
      <w:r w:rsidRPr="00625E79">
        <w:t>[34]</w:t>
      </w:r>
      <w:r w:rsidRPr="00625E79">
        <w:tab/>
      </w:r>
      <w:r w:rsidR="00A23F95" w:rsidRPr="00625E79">
        <w:t>IETF RFC 4352 (January 2006): "RTP Payload Format for the Extended Adaptive Multi-Rate Wideband (AMR-WB+) Audio Codec", Sjoberg J. et al</w:t>
      </w:r>
      <w:r w:rsidRPr="00625E79">
        <w:t>.</w:t>
      </w:r>
    </w:p>
    <w:p w14:paraId="7F5D3B06" w14:textId="77777777" w:rsidR="00375E8A" w:rsidRPr="00625E79" w:rsidRDefault="00375E8A">
      <w:pPr>
        <w:pStyle w:val="EX"/>
      </w:pPr>
      <w:r w:rsidRPr="00625E79">
        <w:t>[35]</w:t>
      </w:r>
      <w:r w:rsidRPr="00625E79">
        <w:tab/>
      </w:r>
      <w:r w:rsidR="00104591" w:rsidRPr="00625E79">
        <w:t>IETF RFC 6184 (2011): "RTP Payload Format for H.264 Video", Y.-K. Wang, R. Even, T. Kristensen, R. Jesup</w:t>
      </w:r>
      <w:r w:rsidRPr="00625E79">
        <w:t>.</w:t>
      </w:r>
    </w:p>
    <w:p w14:paraId="36AE437A" w14:textId="77777777" w:rsidR="00375E8A" w:rsidRPr="00625E79" w:rsidRDefault="00375E8A">
      <w:pPr>
        <w:pStyle w:val="EX"/>
      </w:pPr>
      <w:r w:rsidRPr="00625E79">
        <w:t>[36]</w:t>
      </w:r>
      <w:r w:rsidRPr="00625E79">
        <w:tab/>
      </w:r>
      <w:r w:rsidR="00B250A6" w:rsidRPr="00625E79">
        <w:t>V</w:t>
      </w:r>
      <w:r w:rsidRPr="00625E79">
        <w:t>oid</w:t>
      </w:r>
      <w:r w:rsidR="00B250A6" w:rsidRPr="00625E79">
        <w:t>.</w:t>
      </w:r>
    </w:p>
    <w:p w14:paraId="565F612E" w14:textId="77777777" w:rsidR="00375E8A" w:rsidRPr="00625E79" w:rsidRDefault="00375E8A">
      <w:pPr>
        <w:pStyle w:val="EX"/>
      </w:pPr>
      <w:r w:rsidRPr="00625E79">
        <w:t>[37]</w:t>
      </w:r>
      <w:r w:rsidRPr="00625E79">
        <w:tab/>
        <w:t>IETF RFC 2557</w:t>
      </w:r>
      <w:r w:rsidR="00D249FD" w:rsidRPr="00625E79">
        <w:t xml:space="preserve"> (March 1999):</w:t>
      </w:r>
      <w:r w:rsidRPr="00625E79">
        <w:t xml:space="preserve"> </w:t>
      </w:r>
      <w:r w:rsidR="005C2369" w:rsidRPr="00625E79">
        <w:t>"</w:t>
      </w:r>
      <w:r w:rsidRPr="00625E79">
        <w:t>MIME Encapsulation of Aggregate Documents, such as HTML (MHTML)</w:t>
      </w:r>
      <w:r w:rsidR="005C2369" w:rsidRPr="00625E79">
        <w:t>"</w:t>
      </w:r>
      <w:r w:rsidRPr="00625E79">
        <w:t>, J. Palme, A. Hopmann, N. Shelness.</w:t>
      </w:r>
    </w:p>
    <w:p w14:paraId="242014F4" w14:textId="77777777" w:rsidR="00375E8A" w:rsidRPr="00625E79" w:rsidRDefault="00375E8A" w:rsidP="008603BC">
      <w:pPr>
        <w:pStyle w:val="EX"/>
      </w:pPr>
      <w:r w:rsidRPr="00625E79">
        <w:t>[38]</w:t>
      </w:r>
      <w:r w:rsidRPr="00625E79">
        <w:tab/>
        <w:t>IETF RFC 3890</w:t>
      </w:r>
      <w:r w:rsidR="00022011" w:rsidRPr="00625E79">
        <w:t xml:space="preserve"> (September 2004)</w:t>
      </w:r>
      <w:r w:rsidRPr="00625E79">
        <w:t xml:space="preserve">: </w:t>
      </w:r>
      <w:r w:rsidR="005C2369" w:rsidRPr="00625E79">
        <w:t>"</w:t>
      </w:r>
      <w:r w:rsidRPr="00625E79">
        <w:t>A Transport Independent Bandwidth Modifier for the Session Description Protocol (SDP)</w:t>
      </w:r>
      <w:r w:rsidR="005C2369" w:rsidRPr="00625E79">
        <w:t>"</w:t>
      </w:r>
      <w:r w:rsidRPr="00625E79">
        <w:t xml:space="preserve">, </w:t>
      </w:r>
      <w:r w:rsidR="00022011" w:rsidRPr="00625E79">
        <w:t xml:space="preserve">M. </w:t>
      </w:r>
      <w:r w:rsidRPr="00625E79">
        <w:t>Westerlund.</w:t>
      </w:r>
    </w:p>
    <w:p w14:paraId="7DD0960D" w14:textId="77777777" w:rsidR="00375E8A" w:rsidRPr="00625E79" w:rsidRDefault="00375E8A">
      <w:pPr>
        <w:pStyle w:val="EX"/>
      </w:pPr>
      <w:r w:rsidRPr="00625E79">
        <w:t>[39]</w:t>
      </w:r>
      <w:r w:rsidR="007218C8" w:rsidRPr="00625E79">
        <w:tab/>
      </w:r>
      <w:r w:rsidRPr="00625E79">
        <w:t>IETF RFC 3556</w:t>
      </w:r>
      <w:r w:rsidR="00022011" w:rsidRPr="00625E79">
        <w:t xml:space="preserve"> (July 2003)</w:t>
      </w:r>
      <w:r w:rsidRPr="00625E79">
        <w:t xml:space="preserve">: </w:t>
      </w:r>
      <w:r w:rsidR="005C2369" w:rsidRPr="00625E79">
        <w:t>"</w:t>
      </w:r>
      <w:r w:rsidRPr="00625E79">
        <w:t>Session Description Protocol (SDP) Bandwidth Modifiers for RTP Control Protocol (RTCP) Bandwidth</w:t>
      </w:r>
      <w:r w:rsidR="005C2369" w:rsidRPr="00625E79">
        <w:t>"</w:t>
      </w:r>
      <w:r w:rsidRPr="00625E79">
        <w:t xml:space="preserve">, </w:t>
      </w:r>
      <w:r w:rsidR="00022011" w:rsidRPr="00625E79">
        <w:t xml:space="preserve">S. </w:t>
      </w:r>
      <w:r w:rsidRPr="00625E79">
        <w:t>Casner.</w:t>
      </w:r>
    </w:p>
    <w:p w14:paraId="46196084" w14:textId="77777777" w:rsidR="00375E8A" w:rsidRPr="00625E79" w:rsidRDefault="00375E8A">
      <w:pPr>
        <w:pStyle w:val="EX"/>
      </w:pPr>
      <w:r w:rsidRPr="00625E79">
        <w:t>[40]</w:t>
      </w:r>
      <w:r w:rsidRPr="00625E79">
        <w:tab/>
        <w:t xml:space="preserve">3GPP TS 24.008: </w:t>
      </w:r>
      <w:r w:rsidR="005C2369" w:rsidRPr="00625E79">
        <w:t>"</w:t>
      </w:r>
      <w:smartTag w:uri="urn:schemas-microsoft-com:office:smarttags" w:element="place">
        <w:r w:rsidRPr="00625E79">
          <w:t>Mobile</w:t>
        </w:r>
      </w:smartTag>
      <w:r w:rsidRPr="00625E79">
        <w:t xml:space="preserve"> radio interface Layer 3 specification; Core network protocols; Stage 3</w:t>
      </w:r>
      <w:r w:rsidR="005C2369" w:rsidRPr="00625E79">
        <w:t>"</w:t>
      </w:r>
      <w:r w:rsidR="00022011" w:rsidRPr="00625E79">
        <w:t>.</w:t>
      </w:r>
    </w:p>
    <w:p w14:paraId="56988217" w14:textId="77777777" w:rsidR="00375E8A" w:rsidRPr="00625E79" w:rsidRDefault="00375E8A">
      <w:pPr>
        <w:pStyle w:val="EX"/>
      </w:pPr>
      <w:r w:rsidRPr="00625E79">
        <w:t>[41]</w:t>
      </w:r>
      <w:r w:rsidRPr="00625E79">
        <w:tab/>
        <w:t>IETF RFC 3640</w:t>
      </w:r>
      <w:r w:rsidR="00022011" w:rsidRPr="00625E79">
        <w:t xml:space="preserve"> (November 2003)</w:t>
      </w:r>
      <w:r w:rsidRPr="00625E79">
        <w:t xml:space="preserve">: </w:t>
      </w:r>
      <w:r w:rsidR="005C2369" w:rsidRPr="00625E79">
        <w:t>"</w:t>
      </w:r>
      <w:r w:rsidRPr="00625E79">
        <w:t>RTP Payload Format for Transport of MPEG-4 Elementary Streams</w:t>
      </w:r>
      <w:r w:rsidR="005C2369" w:rsidRPr="00625E79">
        <w:t>"</w:t>
      </w:r>
      <w:r w:rsidRPr="00625E79">
        <w:t xml:space="preserve">, </w:t>
      </w:r>
      <w:r w:rsidR="00022011" w:rsidRPr="00625E79">
        <w:t>J. van der Meer, D. Mackie, V. Swaminathan, D. Singer, P. Gentric</w:t>
      </w:r>
      <w:r w:rsidRPr="00625E79">
        <w:t>.</w:t>
      </w:r>
    </w:p>
    <w:p w14:paraId="33C399E7" w14:textId="77777777" w:rsidR="00375E8A" w:rsidRPr="00625E79" w:rsidRDefault="00375E8A">
      <w:pPr>
        <w:pStyle w:val="EX"/>
      </w:pPr>
      <w:r w:rsidRPr="00625E79">
        <w:t>[42]</w:t>
      </w:r>
      <w:r w:rsidRPr="00625E79">
        <w:tab/>
        <w:t xml:space="preserve">IETF RFC </w:t>
      </w:r>
      <w:r w:rsidRPr="00625E79">
        <w:rPr>
          <w:lang w:eastAsia="ja-JP"/>
        </w:rPr>
        <w:t>1952</w:t>
      </w:r>
      <w:r w:rsidR="00022011" w:rsidRPr="00625E79">
        <w:t xml:space="preserve"> (May 1996)</w:t>
      </w:r>
      <w:r w:rsidRPr="00625E79">
        <w:rPr>
          <w:lang w:eastAsia="ja-JP"/>
        </w:rPr>
        <w:t xml:space="preserve">: </w:t>
      </w:r>
      <w:r w:rsidR="005C2369" w:rsidRPr="00625E79">
        <w:t>"</w:t>
      </w:r>
      <w:r w:rsidRPr="00625E79">
        <w:t>GZIP file format specification version 4.3</w:t>
      </w:r>
      <w:r w:rsidR="005C2369" w:rsidRPr="00625E79">
        <w:t>"</w:t>
      </w:r>
      <w:r w:rsidR="00022011" w:rsidRPr="00625E79">
        <w:t>,</w:t>
      </w:r>
      <w:r w:rsidRPr="00625E79">
        <w:t xml:space="preserve"> P. Deutsch.</w:t>
      </w:r>
    </w:p>
    <w:p w14:paraId="71F3FBD2" w14:textId="77777777" w:rsidR="004A17E5" w:rsidRPr="00625E79" w:rsidRDefault="004A17E5">
      <w:pPr>
        <w:pStyle w:val="EX"/>
      </w:pPr>
      <w:r w:rsidRPr="00625E79">
        <w:t>[43]</w:t>
      </w:r>
      <w:r w:rsidRPr="00625E79">
        <w:tab/>
        <w:t>ITU-T Recommendation H.264 (04/2013): "Advanced video coding for generic audiovisual services".</w:t>
      </w:r>
    </w:p>
    <w:p w14:paraId="38109D60" w14:textId="77777777" w:rsidR="00375E8A" w:rsidRPr="00625E79" w:rsidRDefault="00375E8A">
      <w:pPr>
        <w:pStyle w:val="EX"/>
      </w:pPr>
      <w:r w:rsidRPr="00625E79">
        <w:t>[44]</w:t>
      </w:r>
      <w:r w:rsidRPr="00625E79">
        <w:tab/>
      </w:r>
      <w:r w:rsidR="00712DD6" w:rsidRPr="00625E79">
        <w:t>Void</w:t>
      </w:r>
      <w:r w:rsidRPr="00625E79">
        <w:t>.</w:t>
      </w:r>
    </w:p>
    <w:p w14:paraId="70724FE7" w14:textId="71B271F8" w:rsidR="00375E8A" w:rsidRPr="00625E79" w:rsidRDefault="00375E8A">
      <w:pPr>
        <w:pStyle w:val="EX"/>
      </w:pPr>
      <w:r w:rsidRPr="00625E79">
        <w:t>[45]</w:t>
      </w:r>
      <w:r w:rsidRPr="00625E79">
        <w:tab/>
      </w:r>
      <w:r w:rsidR="006D0C10" w:rsidRPr="00625E79">
        <w:t>Void</w:t>
      </w:r>
    </w:p>
    <w:p w14:paraId="6C703D90" w14:textId="77777777" w:rsidR="00375E8A" w:rsidRPr="00625E79" w:rsidRDefault="00375E8A">
      <w:pPr>
        <w:pStyle w:val="EX"/>
      </w:pPr>
      <w:r w:rsidRPr="00625E79">
        <w:t>[46]</w:t>
      </w:r>
      <w:r w:rsidRPr="00625E79">
        <w:tab/>
      </w:r>
      <w:r w:rsidR="006D0C10" w:rsidRPr="00625E79">
        <w:t xml:space="preserve">Void </w:t>
      </w:r>
      <w:r w:rsidRPr="00625E79">
        <w:t>.</w:t>
      </w:r>
    </w:p>
    <w:p w14:paraId="28F6A5D7" w14:textId="77777777" w:rsidR="00375E8A" w:rsidRPr="00625E79" w:rsidRDefault="00375E8A">
      <w:pPr>
        <w:pStyle w:val="EX"/>
      </w:pPr>
      <w:r w:rsidRPr="00625E79">
        <w:t>[47]</w:t>
      </w:r>
      <w:r w:rsidRPr="00625E79">
        <w:tab/>
        <w:t xml:space="preserve">3GPP TS 26.234: </w:t>
      </w:r>
      <w:r w:rsidR="005C2369" w:rsidRPr="00625E79">
        <w:t>"</w:t>
      </w:r>
      <w:r w:rsidR="00B250A6" w:rsidRPr="00625E79">
        <w:t>Transparent end-to-end streaming service; Protocols and codecs</w:t>
      </w:r>
      <w:r w:rsidR="005C2369" w:rsidRPr="00625E79">
        <w:t>"</w:t>
      </w:r>
      <w:r w:rsidR="00B250A6" w:rsidRPr="00625E79">
        <w:t>.</w:t>
      </w:r>
    </w:p>
    <w:p w14:paraId="1944EB92" w14:textId="77777777" w:rsidR="00375E8A" w:rsidRPr="00625E79" w:rsidRDefault="00375E8A">
      <w:pPr>
        <w:pStyle w:val="EX"/>
      </w:pPr>
      <w:r w:rsidRPr="00625E79">
        <w:t>[48]</w:t>
      </w:r>
      <w:r w:rsidRPr="00625E79">
        <w:tab/>
        <w:t xml:space="preserve">3GPP TS 26.071: "AMR </w:t>
      </w:r>
      <w:r w:rsidR="00B250A6" w:rsidRPr="00625E79">
        <w:t>s</w:t>
      </w:r>
      <w:r w:rsidRPr="00625E79">
        <w:t xml:space="preserve">peech </w:t>
      </w:r>
      <w:r w:rsidR="00B250A6" w:rsidRPr="00625E79">
        <w:t>codec</w:t>
      </w:r>
      <w:r w:rsidRPr="00625E79">
        <w:t>; General description".</w:t>
      </w:r>
    </w:p>
    <w:p w14:paraId="040DF7F1" w14:textId="77777777" w:rsidR="00375E8A" w:rsidRPr="00625E79" w:rsidRDefault="00375E8A">
      <w:pPr>
        <w:pStyle w:val="EX"/>
      </w:pPr>
      <w:r w:rsidRPr="00625E79">
        <w:t>[49]</w:t>
      </w:r>
      <w:r w:rsidRPr="00625E79">
        <w:tab/>
        <w:t>3GPP TS 26.090: "AMR speech codec; Transcoding functions".</w:t>
      </w:r>
    </w:p>
    <w:p w14:paraId="26ED78FF" w14:textId="77777777" w:rsidR="00375E8A" w:rsidRPr="00625E79" w:rsidRDefault="00375E8A">
      <w:pPr>
        <w:pStyle w:val="EX"/>
      </w:pPr>
      <w:r w:rsidRPr="00625E79">
        <w:t>[50]</w:t>
      </w:r>
      <w:r w:rsidRPr="00625E79">
        <w:tab/>
        <w:t>3GPP TS 26.073: "</w:t>
      </w:r>
      <w:r w:rsidR="00B250A6" w:rsidRPr="00625E79">
        <w:t>AMR speech Codec; C-source code</w:t>
      </w:r>
      <w:r w:rsidRPr="00625E79">
        <w:t>".</w:t>
      </w:r>
    </w:p>
    <w:p w14:paraId="7F479B0F" w14:textId="77777777" w:rsidR="00375E8A" w:rsidRPr="00625E79" w:rsidRDefault="00375E8A">
      <w:pPr>
        <w:pStyle w:val="EX"/>
      </w:pPr>
      <w:r w:rsidRPr="00625E79">
        <w:t>[51]</w:t>
      </w:r>
      <w:r w:rsidRPr="00625E79">
        <w:tab/>
        <w:t>3GPP TS 26.104: "ANSI-C code for the floating-point Adaptive Multi</w:t>
      </w:r>
      <w:r w:rsidR="00B250A6" w:rsidRPr="00625E79">
        <w:t>-</w:t>
      </w:r>
      <w:r w:rsidRPr="00625E79">
        <w:t>Rate (AMR) speech codec".</w:t>
      </w:r>
    </w:p>
    <w:p w14:paraId="79149923" w14:textId="77777777" w:rsidR="00375E8A" w:rsidRPr="00625E79" w:rsidRDefault="00375E8A">
      <w:pPr>
        <w:pStyle w:val="EX"/>
      </w:pPr>
      <w:r w:rsidRPr="00625E79">
        <w:t>[</w:t>
      </w:r>
      <w:bookmarkStart w:id="12" w:name="ref_codec_amr_wb"/>
      <w:r w:rsidRPr="00625E79">
        <w:t>52</w:t>
      </w:r>
      <w:bookmarkEnd w:id="12"/>
      <w:r w:rsidRPr="00625E79">
        <w:t>]</w:t>
      </w:r>
      <w:r w:rsidRPr="00625E79">
        <w:tab/>
        <w:t xml:space="preserve">3GPP TS 26.171: "AMR </w:t>
      </w:r>
      <w:r w:rsidR="00B250A6" w:rsidRPr="00625E79">
        <w:t>s</w:t>
      </w:r>
      <w:r w:rsidRPr="00625E79">
        <w:t xml:space="preserve">peech </w:t>
      </w:r>
      <w:r w:rsidR="00B250A6" w:rsidRPr="00625E79">
        <w:t>c</w:t>
      </w:r>
      <w:r w:rsidRPr="00625E79">
        <w:t>odec</w:t>
      </w:r>
      <w:r w:rsidR="00B250A6" w:rsidRPr="00625E79">
        <w:t>, wideband</w:t>
      </w:r>
      <w:r w:rsidRPr="00625E79">
        <w:t xml:space="preserve">; General </w:t>
      </w:r>
      <w:r w:rsidR="00B250A6" w:rsidRPr="00625E79">
        <w:t>d</w:t>
      </w:r>
      <w:r w:rsidRPr="00625E79">
        <w:t>escription".</w:t>
      </w:r>
    </w:p>
    <w:p w14:paraId="2643DC50" w14:textId="77777777" w:rsidR="00375E8A" w:rsidRPr="00625E79" w:rsidRDefault="00375E8A">
      <w:pPr>
        <w:pStyle w:val="EX"/>
      </w:pPr>
      <w:r w:rsidRPr="00625E79">
        <w:t>[53]</w:t>
      </w:r>
      <w:r w:rsidRPr="00625E79">
        <w:tab/>
        <w:t>3GPP TS 26.190: "</w:t>
      </w:r>
      <w:r w:rsidR="006B7E4A" w:rsidRPr="00625E79">
        <w:t xml:space="preserve">Mandatory </w:t>
      </w:r>
      <w:r w:rsidRPr="00625E79">
        <w:t>Speech Codec speech processing functions AMR Wideband speech codec; Transcoding functions".</w:t>
      </w:r>
    </w:p>
    <w:p w14:paraId="1467A1A3" w14:textId="77777777" w:rsidR="00375E8A" w:rsidRPr="00625E79" w:rsidRDefault="00375E8A">
      <w:pPr>
        <w:pStyle w:val="EX"/>
      </w:pPr>
      <w:r w:rsidRPr="00625E79">
        <w:t>[54]</w:t>
      </w:r>
      <w:r w:rsidRPr="00625E79">
        <w:tab/>
        <w:t>3GPP TS 26.173: "ANCI-C code for the Adaptive Multi Rate - Wideband (AMR-WB) speech codec".</w:t>
      </w:r>
    </w:p>
    <w:p w14:paraId="66B0A302" w14:textId="77777777" w:rsidR="00375E8A" w:rsidRPr="00625E79" w:rsidRDefault="00375E8A">
      <w:pPr>
        <w:pStyle w:val="EX"/>
      </w:pPr>
      <w:r w:rsidRPr="00625E79">
        <w:t>[55]</w:t>
      </w:r>
      <w:r w:rsidRPr="00625E79">
        <w:tab/>
        <w:t xml:space="preserve">3GPP TS 26.204: "ANSI-C code for the </w:t>
      </w:r>
      <w:r w:rsidR="00081A9B" w:rsidRPr="00625E79">
        <w:t>f</w:t>
      </w:r>
      <w:r w:rsidRPr="00625E79">
        <w:t>loating-point Adaptive Multi-Rate Wideband (AMR</w:t>
      </w:r>
      <w:r w:rsidR="00081A9B" w:rsidRPr="00625E79">
        <w:noBreakHyphen/>
      </w:r>
      <w:r w:rsidRPr="00625E79">
        <w:t>WB) speech codec".</w:t>
      </w:r>
    </w:p>
    <w:p w14:paraId="216A77CB" w14:textId="70C45E39" w:rsidR="00375E8A" w:rsidRPr="00625E79" w:rsidRDefault="00375E8A">
      <w:pPr>
        <w:pStyle w:val="EX"/>
      </w:pPr>
      <w:r w:rsidRPr="00625E79">
        <w:t>[56]</w:t>
      </w:r>
      <w:r w:rsidR="007218C8" w:rsidRPr="00625E79">
        <w:tab/>
      </w:r>
      <w:r w:rsidRPr="00625E79">
        <w:t xml:space="preserve">Scalable Polyphony MIDI Specification Version 1.0, RP-34, MIDI Manufacturers Association, </w:t>
      </w:r>
      <w:smartTag w:uri="urn:schemas-microsoft-com:office:smarttags" w:element="place">
        <w:smartTag w:uri="urn:schemas-microsoft-com:office:smarttags" w:element="City">
          <w:r w:rsidRPr="00625E79">
            <w:t>Los Angeles</w:t>
          </w:r>
        </w:smartTag>
        <w:r w:rsidRPr="00625E79">
          <w:t xml:space="preserve">, </w:t>
        </w:r>
        <w:smartTag w:uri="urn:schemas-microsoft-com:office:smarttags" w:element="State">
          <w:r w:rsidRPr="00625E79">
            <w:t>CA</w:t>
          </w:r>
        </w:smartTag>
      </w:smartTag>
      <w:r w:rsidRPr="00625E79">
        <w:t>, February 2002.</w:t>
      </w:r>
    </w:p>
    <w:p w14:paraId="0C826816" w14:textId="77777777" w:rsidR="00375E8A" w:rsidRPr="00625E79" w:rsidRDefault="00375E8A">
      <w:pPr>
        <w:pStyle w:val="EX"/>
      </w:pPr>
      <w:r w:rsidRPr="00625E79">
        <w:t>[57]</w:t>
      </w:r>
      <w:r w:rsidR="007218C8" w:rsidRPr="00625E79">
        <w:tab/>
      </w:r>
      <w:r w:rsidRPr="00625E79">
        <w:t xml:space="preserve">Scalable Polyphony MIDI Device 5-to-24 Note Profile for 3GPP Version 1.0, RP-35, MIDI Manufacturers Association, </w:t>
      </w:r>
      <w:smartTag w:uri="urn:schemas-microsoft-com:office:smarttags" w:element="place">
        <w:smartTag w:uri="urn:schemas-microsoft-com:office:smarttags" w:element="City">
          <w:r w:rsidRPr="00625E79">
            <w:t>Los Angeles</w:t>
          </w:r>
        </w:smartTag>
        <w:r w:rsidRPr="00625E79">
          <w:t xml:space="preserve">, </w:t>
        </w:r>
        <w:smartTag w:uri="urn:schemas-microsoft-com:office:smarttags" w:element="State">
          <w:r w:rsidRPr="00625E79">
            <w:t>CA</w:t>
          </w:r>
        </w:smartTag>
      </w:smartTag>
      <w:r w:rsidRPr="00625E79">
        <w:t>, February 2002.</w:t>
      </w:r>
    </w:p>
    <w:p w14:paraId="01DFD675" w14:textId="77777777" w:rsidR="00375E8A" w:rsidRPr="00625E79" w:rsidRDefault="00375E8A">
      <w:pPr>
        <w:pStyle w:val="EX"/>
      </w:pPr>
      <w:r w:rsidRPr="00625E79">
        <w:t>[58]</w:t>
      </w:r>
      <w:r w:rsidRPr="00625E79">
        <w:tab/>
        <w:t xml:space="preserve">"Standard MIDI Files 1.0", RP-001, in "The Complete MIDI 1.0 Detailed Specification, Document Version 96.1", The MIDI Manufacturers Association, </w:t>
      </w:r>
      <w:smartTag w:uri="urn:schemas-microsoft-com:office:smarttags" w:element="place">
        <w:smartTag w:uri="urn:schemas-microsoft-com:office:smarttags" w:element="City">
          <w:r w:rsidRPr="00625E79">
            <w:t>Los Angeles</w:t>
          </w:r>
        </w:smartTag>
        <w:r w:rsidRPr="00625E79">
          <w:t xml:space="preserve">, </w:t>
        </w:r>
        <w:smartTag w:uri="urn:schemas-microsoft-com:office:smarttags" w:element="State">
          <w:r w:rsidRPr="00625E79">
            <w:t>CA</w:t>
          </w:r>
        </w:smartTag>
        <w:r w:rsidRPr="00625E79">
          <w:t xml:space="preserve">, </w:t>
        </w:r>
        <w:smartTag w:uri="urn:schemas-microsoft-com:office:smarttags" w:element="country-region">
          <w:r w:rsidRPr="00625E79">
            <w:t>USA</w:t>
          </w:r>
        </w:smartTag>
      </w:smartTag>
      <w:r w:rsidRPr="00625E79">
        <w:t>, February 1996.</w:t>
      </w:r>
    </w:p>
    <w:p w14:paraId="0332FE68" w14:textId="77777777" w:rsidR="00375E8A" w:rsidRPr="00625E79" w:rsidRDefault="00375E8A">
      <w:pPr>
        <w:pStyle w:val="EX"/>
      </w:pPr>
      <w:r w:rsidRPr="00625E79">
        <w:t>[59]</w:t>
      </w:r>
      <w:r w:rsidRPr="00625E79">
        <w:tab/>
        <w:t>Mobile DLS, MMA specification v1.0</w:t>
      </w:r>
      <w:r w:rsidR="00F75A0E" w:rsidRPr="00625E79">
        <w:t xml:space="preserve">, </w:t>
      </w:r>
      <w:r w:rsidRPr="00625E79">
        <w:t xml:space="preserve">RP-41 </w:t>
      </w:r>
      <w:smartTag w:uri="urn:schemas-microsoft-com:office:smarttags" w:element="place">
        <w:smartTag w:uri="urn:schemas-microsoft-com:office:smarttags" w:element="City">
          <w:r w:rsidRPr="00625E79">
            <w:t>Los Angeles</w:t>
          </w:r>
        </w:smartTag>
        <w:r w:rsidRPr="00625E79">
          <w:t xml:space="preserve">, </w:t>
        </w:r>
        <w:smartTag w:uri="urn:schemas-microsoft-com:office:smarttags" w:element="State">
          <w:r w:rsidRPr="00625E79">
            <w:t>CA</w:t>
          </w:r>
        </w:smartTag>
        <w:r w:rsidRPr="00625E79">
          <w:t xml:space="preserve">, </w:t>
        </w:r>
        <w:smartTag w:uri="urn:schemas-microsoft-com:office:smarttags" w:element="country-region">
          <w:r w:rsidRPr="00625E79">
            <w:t>USA</w:t>
          </w:r>
        </w:smartTag>
      </w:smartTag>
      <w:r w:rsidRPr="00625E79">
        <w:t>. 2004.</w:t>
      </w:r>
    </w:p>
    <w:p w14:paraId="56567C3A" w14:textId="77777777" w:rsidR="00375E8A" w:rsidRPr="00625E79" w:rsidRDefault="00375E8A">
      <w:pPr>
        <w:pStyle w:val="EX"/>
      </w:pPr>
      <w:r w:rsidRPr="00625E79">
        <w:t>[60]</w:t>
      </w:r>
      <w:r w:rsidRPr="00625E79">
        <w:tab/>
        <w:t xml:space="preserve">Mobile XMF Content Format Specification, MMA specification v1.0, RP-42, </w:t>
      </w:r>
      <w:smartTag w:uri="urn:schemas-microsoft-com:office:smarttags" w:element="place">
        <w:smartTag w:uri="urn:schemas-microsoft-com:office:smarttags" w:element="City">
          <w:r w:rsidRPr="00625E79">
            <w:t>Los Angeles</w:t>
          </w:r>
        </w:smartTag>
        <w:r w:rsidRPr="00625E79">
          <w:t xml:space="preserve">, </w:t>
        </w:r>
        <w:smartTag w:uri="urn:schemas-microsoft-com:office:smarttags" w:element="State">
          <w:r w:rsidRPr="00625E79">
            <w:t>CA</w:t>
          </w:r>
        </w:smartTag>
        <w:r w:rsidRPr="00625E79">
          <w:t xml:space="preserve">, </w:t>
        </w:r>
        <w:smartTag w:uri="urn:schemas-microsoft-com:office:smarttags" w:element="country-region">
          <w:r w:rsidRPr="00625E79">
            <w:t>USA</w:t>
          </w:r>
        </w:smartTag>
      </w:smartTag>
      <w:r w:rsidRPr="00625E79">
        <w:t>. 2004.</w:t>
      </w:r>
    </w:p>
    <w:p w14:paraId="4EE8A07F" w14:textId="77777777" w:rsidR="00375E8A" w:rsidRPr="00625E79" w:rsidRDefault="00375E8A">
      <w:pPr>
        <w:pStyle w:val="EX"/>
      </w:pPr>
      <w:r w:rsidRPr="00625E79">
        <w:t>[61]</w:t>
      </w:r>
      <w:r w:rsidRPr="00625E79">
        <w:tab/>
        <w:t xml:space="preserve">ITU-T Recommendation T.81 (1992) | ISO/IEC 10918-1:1993: "Information technology </w:t>
      </w:r>
      <w:r w:rsidR="00BB5676" w:rsidRPr="00625E79">
        <w:t>-</w:t>
      </w:r>
      <w:r w:rsidRPr="00625E79">
        <w:t xml:space="preserve"> Digital compression and coding of continuous-tone still images </w:t>
      </w:r>
      <w:r w:rsidR="00BB5676" w:rsidRPr="00625E79">
        <w:t>-</w:t>
      </w:r>
      <w:r w:rsidRPr="00625E79">
        <w:t xml:space="preserve"> Requirements and guidelines".</w:t>
      </w:r>
    </w:p>
    <w:p w14:paraId="4D61FBC2" w14:textId="77777777" w:rsidR="00375E8A" w:rsidRPr="00625E79" w:rsidRDefault="00375E8A">
      <w:pPr>
        <w:pStyle w:val="EX"/>
      </w:pPr>
      <w:r w:rsidRPr="00625E79">
        <w:t>[62]</w:t>
      </w:r>
      <w:r w:rsidRPr="00625E79">
        <w:tab/>
        <w:t>C-Cube Microsystems</w:t>
      </w:r>
      <w:r w:rsidR="000E0161" w:rsidRPr="00625E79">
        <w:t xml:space="preserve"> (September 1992)</w:t>
      </w:r>
      <w:r w:rsidRPr="00625E79">
        <w:t>: "JPEG File Interchange Format", Version 1.02.</w:t>
      </w:r>
    </w:p>
    <w:p w14:paraId="4304103A" w14:textId="461AD37F" w:rsidR="000E0161" w:rsidRPr="00625E79" w:rsidRDefault="00375E8A" w:rsidP="008603BC">
      <w:pPr>
        <w:pStyle w:val="EX"/>
      </w:pPr>
      <w:bookmarkStart w:id="13" w:name="_MCCTEMPBM_CRPT05070000___5"/>
      <w:r w:rsidRPr="00625E79">
        <w:t>[63]</w:t>
      </w:r>
      <w:r w:rsidRPr="00625E79">
        <w:tab/>
        <w:t>CompuServe Incorporated</w:t>
      </w:r>
      <w:r w:rsidR="000E0161" w:rsidRPr="00625E79">
        <w:t xml:space="preserve"> (1987)</w:t>
      </w:r>
      <w:r w:rsidRPr="00625E79">
        <w:t xml:space="preserve">: "GIF Graphics Interchange Format: A Standard defining a mechanism for the storage and transmission of raster-based graphics </w:t>
      </w:r>
      <w:smartTag w:uri="urn:schemas-microsoft-com:office:smarttags" w:element="PersonName">
        <w:r w:rsidRPr="00625E79">
          <w:t>info</w:t>
        </w:r>
      </w:smartTag>
      <w:r w:rsidRPr="00625E79">
        <w:t xml:space="preserve">rmation", </w:t>
      </w:r>
      <w:smartTag w:uri="urn:schemas-microsoft-com:office:smarttags" w:element="place">
        <w:smartTag w:uri="urn:schemas-microsoft-com:office:smarttags" w:element="City">
          <w:r w:rsidRPr="00625E79">
            <w:t>Columbus</w:t>
          </w:r>
        </w:smartTag>
        <w:r w:rsidRPr="00625E79">
          <w:t xml:space="preserve">, </w:t>
        </w:r>
        <w:smartTag w:uri="urn:schemas-microsoft-com:office:smarttags" w:element="State">
          <w:r w:rsidRPr="00625E79">
            <w:t>OH</w:t>
          </w:r>
        </w:smartTag>
        <w:r w:rsidRPr="00625E79">
          <w:t xml:space="preserve">, </w:t>
        </w:r>
        <w:smartTag w:uri="urn:schemas-microsoft-com:office:smarttags" w:element="country-region">
          <w:r w:rsidRPr="00625E79">
            <w:t>USA</w:t>
          </w:r>
        </w:smartTag>
      </w:smartTag>
      <w:r w:rsidRPr="00625E79">
        <w:t>.</w:t>
      </w:r>
      <w:r w:rsidR="008603BC" w:rsidRPr="00625E79">
        <w:br/>
      </w:r>
      <w:r w:rsidR="000E0161" w:rsidRPr="00625E79">
        <w:t xml:space="preserve">See at </w:t>
      </w:r>
      <w:hyperlink r:id="rId11" w:history="1">
        <w:r w:rsidR="000E0161" w:rsidRPr="00625E79">
          <w:rPr>
            <w:color w:val="0000FF"/>
            <w:u w:val="single"/>
          </w:rPr>
          <w:t>http://www.dcs.ed.ac.uk/home/mxr/gfx/2d/GIF87a.txt</w:t>
        </w:r>
      </w:hyperlink>
      <w:r w:rsidR="000E0161" w:rsidRPr="00625E79">
        <w:t>.</w:t>
      </w:r>
    </w:p>
    <w:bookmarkEnd w:id="13"/>
    <w:p w14:paraId="0DEF573E" w14:textId="77777777" w:rsidR="00375E8A" w:rsidRPr="00625E79" w:rsidRDefault="00375E8A">
      <w:pPr>
        <w:pStyle w:val="EX"/>
      </w:pPr>
      <w:r w:rsidRPr="00625E79">
        <w:t>[64]</w:t>
      </w:r>
      <w:r w:rsidRPr="00625E79">
        <w:tab/>
        <w:t>CompuServe Incorporated</w:t>
      </w:r>
      <w:r w:rsidR="000E0161" w:rsidRPr="00625E79">
        <w:t xml:space="preserve"> (1990)</w:t>
      </w:r>
      <w:r w:rsidRPr="00625E79">
        <w:t xml:space="preserve">: "Graphics Interchange Format: Version 89a", </w:t>
      </w:r>
      <w:smartTag w:uri="urn:schemas-microsoft-com:office:smarttags" w:element="place">
        <w:smartTag w:uri="urn:schemas-microsoft-com:office:smarttags" w:element="City">
          <w:r w:rsidRPr="00625E79">
            <w:t>Columbus</w:t>
          </w:r>
        </w:smartTag>
        <w:r w:rsidRPr="00625E79">
          <w:t xml:space="preserve">, </w:t>
        </w:r>
        <w:smartTag w:uri="urn:schemas-microsoft-com:office:smarttags" w:element="State">
          <w:r w:rsidRPr="00625E79">
            <w:t>OH</w:t>
          </w:r>
        </w:smartTag>
        <w:r w:rsidRPr="00625E79">
          <w:t xml:space="preserve">, </w:t>
        </w:r>
        <w:smartTag w:uri="urn:schemas-microsoft-com:office:smarttags" w:element="country-region">
          <w:r w:rsidRPr="00625E79">
            <w:t>USA</w:t>
          </w:r>
        </w:smartTag>
      </w:smartTag>
      <w:r w:rsidRPr="00625E79">
        <w:t>.</w:t>
      </w:r>
    </w:p>
    <w:p w14:paraId="31F294A8" w14:textId="77777777" w:rsidR="00375E8A" w:rsidRPr="00625E79" w:rsidRDefault="00375E8A">
      <w:pPr>
        <w:pStyle w:val="EX"/>
      </w:pPr>
      <w:r w:rsidRPr="00625E79">
        <w:t>[65]</w:t>
      </w:r>
      <w:r w:rsidRPr="00625E79">
        <w:tab/>
        <w:t>IETF RFC 2083</w:t>
      </w:r>
      <w:r w:rsidR="000E0161" w:rsidRPr="00625E79">
        <w:t xml:space="preserve"> (March 1997)</w:t>
      </w:r>
      <w:r w:rsidRPr="00625E79">
        <w:t xml:space="preserve">: "PNG (Portable Networks Graphics) Specification Version 1.0", </w:t>
      </w:r>
      <w:r w:rsidR="000E0161" w:rsidRPr="00625E79">
        <w:t>T. </w:t>
      </w:r>
      <w:r w:rsidRPr="00625E79">
        <w:t>Boutell.</w:t>
      </w:r>
    </w:p>
    <w:p w14:paraId="423DAE2C" w14:textId="77777777" w:rsidR="00375E8A" w:rsidRPr="00625E79" w:rsidRDefault="00375E8A" w:rsidP="008603BC">
      <w:pPr>
        <w:pStyle w:val="EX"/>
      </w:pPr>
      <w:bookmarkStart w:id="14" w:name="_MCCTEMPBM_CRPT05070001___5"/>
      <w:r w:rsidRPr="00625E79">
        <w:t>[66]</w:t>
      </w:r>
      <w:r w:rsidRPr="00625E79">
        <w:tab/>
      </w:r>
      <w:r w:rsidR="000E0161" w:rsidRPr="00625E79">
        <w:t>W3C Working Draft 27 October 2004: "</w:t>
      </w:r>
      <w:r w:rsidRPr="00625E79">
        <w:t xml:space="preserve">Scalable Vector Graphics (SVG) 1.2", </w:t>
      </w:r>
      <w:hyperlink r:id="rId12" w:history="1">
        <w:r w:rsidRPr="00625E79">
          <w:rPr>
            <w:color w:val="0000FF"/>
            <w:u w:val="single"/>
          </w:rPr>
          <w:t>http://www.w3.org/TR/2004/WD-SVG12-20041027/</w:t>
        </w:r>
      </w:hyperlink>
      <w:r w:rsidRPr="00625E79">
        <w:t>.</w:t>
      </w:r>
    </w:p>
    <w:p w14:paraId="534FB037" w14:textId="63D5F1A1" w:rsidR="00375E8A" w:rsidRPr="00625E79" w:rsidRDefault="00375E8A" w:rsidP="008603BC">
      <w:pPr>
        <w:pStyle w:val="EX"/>
      </w:pPr>
      <w:r w:rsidRPr="00625E79">
        <w:t>[67]</w:t>
      </w:r>
      <w:r w:rsidRPr="00625E79">
        <w:tab/>
      </w:r>
      <w:r w:rsidR="000E0161" w:rsidRPr="00625E79">
        <w:t>W3C Working Draft 13 August 2004: "</w:t>
      </w:r>
      <w:r w:rsidRPr="00625E79">
        <w:t>Mobile SVG Profile: SVG Tiny, Version 1.2",</w:t>
      </w:r>
      <w:r w:rsidR="008603BC" w:rsidRPr="00625E79">
        <w:br/>
      </w:r>
      <w:hyperlink r:id="rId13" w:history="1">
        <w:r w:rsidR="008603BC" w:rsidRPr="00625E79">
          <w:rPr>
            <w:rStyle w:val="Hyperlink"/>
          </w:rPr>
          <w:t>http://www.w3.org/TR/2004/WD-SVGMobile12-20040813/</w:t>
        </w:r>
      </w:hyperlink>
      <w:r w:rsidRPr="00625E79">
        <w:t>.</w:t>
      </w:r>
    </w:p>
    <w:bookmarkEnd w:id="14"/>
    <w:p w14:paraId="33280CD7" w14:textId="77777777" w:rsidR="00375E8A" w:rsidRPr="00625E79" w:rsidRDefault="00375E8A">
      <w:pPr>
        <w:pStyle w:val="EX"/>
      </w:pPr>
      <w:r w:rsidRPr="00625E79">
        <w:t>[68]</w:t>
      </w:r>
      <w:r w:rsidRPr="00625E79">
        <w:tab/>
        <w:t>Standard ECMA-327</w:t>
      </w:r>
      <w:r w:rsidR="000E0161" w:rsidRPr="00625E79">
        <w:t xml:space="preserve"> (June 2001)</w:t>
      </w:r>
      <w:r w:rsidRPr="00625E79">
        <w:t>: "ECMAScript 3</w:t>
      </w:r>
      <w:r w:rsidRPr="00625E79">
        <w:rPr>
          <w:position w:val="6"/>
          <w:sz w:val="16"/>
          <w:szCs w:val="16"/>
        </w:rPr>
        <w:t>rd</w:t>
      </w:r>
      <w:r w:rsidRPr="00625E79">
        <w:t xml:space="preserve"> Edition Compact Profile".</w:t>
      </w:r>
    </w:p>
    <w:p w14:paraId="22816C4C" w14:textId="77777777" w:rsidR="00375E8A" w:rsidRPr="00625E79" w:rsidRDefault="00375E8A">
      <w:pPr>
        <w:pStyle w:val="EX"/>
      </w:pPr>
      <w:r w:rsidRPr="00625E79">
        <w:t>[69]</w:t>
      </w:r>
      <w:r w:rsidRPr="00625E79">
        <w:tab/>
      </w:r>
      <w:r w:rsidR="00EE0F9F" w:rsidRPr="00625E79">
        <w:t>Void.</w:t>
      </w:r>
    </w:p>
    <w:p w14:paraId="5A24716E" w14:textId="77777777" w:rsidR="00375E8A" w:rsidRPr="00625E79" w:rsidRDefault="00375E8A">
      <w:pPr>
        <w:pStyle w:val="EX"/>
      </w:pPr>
      <w:r w:rsidRPr="00625E79">
        <w:t>[70]</w:t>
      </w:r>
      <w:r w:rsidRPr="00625E79">
        <w:tab/>
        <w:t>ISO/IEC 10646-1</w:t>
      </w:r>
      <w:r w:rsidR="005D3DBD" w:rsidRPr="00625E79">
        <w:t xml:space="preserve"> (</w:t>
      </w:r>
      <w:r w:rsidRPr="00625E79">
        <w:t>2000</w:t>
      </w:r>
      <w:r w:rsidR="005D3DBD" w:rsidRPr="00625E79">
        <w:t>)</w:t>
      </w:r>
      <w:r w:rsidRPr="00625E79">
        <w:t xml:space="preserve">: "Information technology </w:t>
      </w:r>
      <w:r w:rsidR="00BB5676" w:rsidRPr="00625E79">
        <w:t>-</w:t>
      </w:r>
      <w:r w:rsidRPr="00625E79">
        <w:t xml:space="preserve"> Universal Multiple-Octet Coded Character Set (UCS) </w:t>
      </w:r>
      <w:r w:rsidR="00BB5676" w:rsidRPr="00625E79">
        <w:t>-</w:t>
      </w:r>
      <w:r w:rsidRPr="00625E79">
        <w:t xml:space="preserve"> Part 1: Architecture and Basic Multilingual Plane".</w:t>
      </w:r>
    </w:p>
    <w:p w14:paraId="4320704A" w14:textId="77777777" w:rsidR="00375E8A" w:rsidRPr="00625E79" w:rsidRDefault="00375E8A">
      <w:pPr>
        <w:pStyle w:val="EX"/>
      </w:pPr>
      <w:r w:rsidRPr="00625E79">
        <w:t>[71]</w:t>
      </w:r>
      <w:r w:rsidRPr="00625E79">
        <w:tab/>
        <w:t xml:space="preserve">The Unicode Consortium: "The Unicode Standard", Version 3.0 </w:t>
      </w:r>
      <w:smartTag w:uri="urn:schemas-microsoft-com:office:smarttags" w:element="place">
        <w:smartTag w:uri="urn:schemas-microsoft-com:office:smarttags" w:element="City">
          <w:r w:rsidRPr="00625E79">
            <w:t>Reading</w:t>
          </w:r>
        </w:smartTag>
        <w:r w:rsidRPr="00625E79">
          <w:t xml:space="preserve">, </w:t>
        </w:r>
        <w:smartTag w:uri="urn:schemas-microsoft-com:office:smarttags" w:element="State">
          <w:r w:rsidRPr="00625E79">
            <w:t>MA</w:t>
          </w:r>
        </w:smartTag>
      </w:smartTag>
      <w:r w:rsidRPr="00625E79">
        <w:t>, Addison-Wesley Developers Press, 2000, ISBN 0-201-61633-5.</w:t>
      </w:r>
    </w:p>
    <w:p w14:paraId="4E808CDE" w14:textId="77777777" w:rsidR="00375E8A" w:rsidRPr="00625E79" w:rsidRDefault="00375E8A">
      <w:pPr>
        <w:pStyle w:val="EX"/>
      </w:pPr>
      <w:r w:rsidRPr="00625E79">
        <w:t>[72]</w:t>
      </w:r>
      <w:r w:rsidRPr="00625E79">
        <w:tab/>
        <w:t xml:space="preserve">3GPP TS 26.245: "Transparent end-to-end </w:t>
      </w:r>
      <w:r w:rsidR="00081A9B" w:rsidRPr="00625E79">
        <w:t>P</w:t>
      </w:r>
      <w:r w:rsidRPr="00625E79">
        <w:t xml:space="preserve">acket switched </w:t>
      </w:r>
      <w:r w:rsidR="00081A9B" w:rsidRPr="00625E79">
        <w:t>S</w:t>
      </w:r>
      <w:r w:rsidRPr="00625E79">
        <w:t xml:space="preserve">treaming </w:t>
      </w:r>
      <w:r w:rsidR="00081A9B" w:rsidRPr="00625E79">
        <w:t>S</w:t>
      </w:r>
      <w:r w:rsidRPr="00625E79">
        <w:t>er</w:t>
      </w:r>
      <w:r w:rsidR="00BB5676" w:rsidRPr="00625E79">
        <w:t>vice (PSS); Timed text format".</w:t>
      </w:r>
    </w:p>
    <w:p w14:paraId="34A8ED27" w14:textId="77777777" w:rsidR="004C6FF0" w:rsidRPr="00625E79" w:rsidRDefault="004C6FF0">
      <w:pPr>
        <w:pStyle w:val="EX"/>
      </w:pPr>
      <w:r w:rsidRPr="00625E79">
        <w:t>[73]</w:t>
      </w:r>
      <w:r w:rsidRPr="00625E79">
        <w:tab/>
      </w:r>
      <w:r w:rsidR="00027D80" w:rsidRPr="00625E79">
        <w:t>IETF RFC 4646: "</w:t>
      </w:r>
      <w:r w:rsidR="00027D80" w:rsidRPr="00625E79">
        <w:rPr>
          <w:bCs/>
        </w:rPr>
        <w:t>Tags for the Identification of Languages</w:t>
      </w:r>
      <w:r w:rsidR="00027D80" w:rsidRPr="00625E79">
        <w:t>"</w:t>
      </w:r>
      <w:r w:rsidRPr="00625E79">
        <w:t>.</w:t>
      </w:r>
    </w:p>
    <w:p w14:paraId="4F9EB61A" w14:textId="77777777" w:rsidR="004C6FF0" w:rsidRPr="00625E79" w:rsidRDefault="004C6FF0">
      <w:pPr>
        <w:pStyle w:val="EX"/>
      </w:pPr>
      <w:r w:rsidRPr="00625E79">
        <w:t>[74]</w:t>
      </w:r>
      <w:r w:rsidRPr="00625E79">
        <w:tab/>
        <w:t>ISO 639: "Codes for the representation of names of languages".</w:t>
      </w:r>
    </w:p>
    <w:p w14:paraId="16BCE17C" w14:textId="77777777" w:rsidR="009B6615" w:rsidRPr="00625E79" w:rsidRDefault="009B6615" w:rsidP="00804E42">
      <w:pPr>
        <w:pStyle w:val="EX"/>
      </w:pPr>
      <w:r w:rsidRPr="00625E79">
        <w:t>[75]</w:t>
      </w:r>
      <w:r w:rsidRPr="00625E79">
        <w:tab/>
        <w:t xml:space="preserve">ISO 3166: </w:t>
      </w:r>
      <w:r w:rsidRPr="00625E79">
        <w:rPr>
          <w:lang w:val="en-AU"/>
        </w:rPr>
        <w:t>"</w:t>
      </w:r>
      <w:r w:rsidRPr="00625E79">
        <w:t>Codes for the representation of names of countries and their subdivisions</w:t>
      </w:r>
      <w:r w:rsidRPr="00625E79">
        <w:rPr>
          <w:lang w:val="en-AU"/>
        </w:rPr>
        <w:t>"</w:t>
      </w:r>
      <w:r w:rsidRPr="00625E79">
        <w:t>.</w:t>
      </w:r>
    </w:p>
    <w:p w14:paraId="672303F2" w14:textId="77777777" w:rsidR="004C6FF0" w:rsidRPr="00625E79" w:rsidRDefault="004C6FF0" w:rsidP="009B6615">
      <w:pPr>
        <w:pStyle w:val="EX"/>
      </w:pPr>
      <w:r w:rsidRPr="00625E79">
        <w:t>[76]</w:t>
      </w:r>
      <w:r w:rsidRPr="00625E79">
        <w:tab/>
      </w:r>
      <w:r w:rsidR="00712DD6" w:rsidRPr="00625E79">
        <w:t>Void</w:t>
      </w:r>
      <w:r w:rsidRPr="00625E79">
        <w:t>.</w:t>
      </w:r>
    </w:p>
    <w:p w14:paraId="455B5A11" w14:textId="77777777" w:rsidR="009B6615" w:rsidRPr="00625E79" w:rsidRDefault="009B6615" w:rsidP="00804E42">
      <w:pPr>
        <w:pStyle w:val="EX"/>
      </w:pPr>
      <w:r w:rsidRPr="00625E79">
        <w:t>[77]</w:t>
      </w:r>
      <w:r w:rsidRPr="00625E79">
        <w:tab/>
        <w:t xml:space="preserve">3GPP TS 23.003: </w:t>
      </w:r>
      <w:r w:rsidRPr="00625E79">
        <w:rPr>
          <w:lang w:val="en-AU"/>
        </w:rPr>
        <w:t>"</w:t>
      </w:r>
      <w:r w:rsidRPr="00625E79">
        <w:t>Numbering, addressing and identification</w:t>
      </w:r>
      <w:r w:rsidRPr="00625E79">
        <w:rPr>
          <w:lang w:val="en-AU"/>
        </w:rPr>
        <w:t>".</w:t>
      </w:r>
    </w:p>
    <w:p w14:paraId="5C9B2161" w14:textId="77777777" w:rsidR="00F75A0E" w:rsidRPr="00625E79" w:rsidRDefault="00F75A0E" w:rsidP="009B6615">
      <w:pPr>
        <w:pStyle w:val="EX"/>
      </w:pPr>
      <w:r w:rsidRPr="00625E79">
        <w:t>[78]</w:t>
      </w:r>
      <w:r w:rsidRPr="00625E79">
        <w:tab/>
      </w:r>
      <w:r w:rsidR="009C45DC" w:rsidRPr="00625E79">
        <w:rPr>
          <w:noProof/>
        </w:rPr>
        <w:t xml:space="preserve">IETF RFC 5905, </w:t>
      </w:r>
      <w:r w:rsidR="009C45DC" w:rsidRPr="00625E79">
        <w:t>"</w:t>
      </w:r>
      <w:r w:rsidR="009C45DC" w:rsidRPr="00625E79">
        <w:rPr>
          <w:noProof/>
        </w:rPr>
        <w:t>Network Time Protocol Version 4: Protocol and Algorithms Specification</w:t>
      </w:r>
      <w:r w:rsidR="009C45DC" w:rsidRPr="00625E79">
        <w:t>", D. Mills, J. Martin, J. Burbank and W. Kasch, June 2010</w:t>
      </w:r>
      <w:r w:rsidRPr="00625E79">
        <w:t>.</w:t>
      </w:r>
    </w:p>
    <w:p w14:paraId="63B31058" w14:textId="527D1BC8" w:rsidR="00DE57DF" w:rsidRPr="00625E79" w:rsidRDefault="00DE57DF" w:rsidP="008603BC">
      <w:pPr>
        <w:pStyle w:val="EX"/>
        <w:rPr>
          <w:lang w:val="pt-BR"/>
        </w:rPr>
      </w:pPr>
      <w:bookmarkStart w:id="15" w:name="_MCCTEMPBM_CRPT05070002___5"/>
      <w:r w:rsidRPr="00625E79">
        <w:rPr>
          <w:lang w:val="pt-BR"/>
        </w:rPr>
        <w:t>[79]</w:t>
      </w:r>
      <w:r w:rsidRPr="00625E79">
        <w:rPr>
          <w:lang w:val="pt-BR"/>
        </w:rPr>
        <w:tab/>
        <w:t>OMA Push OTA Protocol (25-April-2001): WAP-235-PushOTA-20010425-a</w:t>
      </w:r>
      <w:r w:rsidR="008603BC" w:rsidRPr="00625E79">
        <w:rPr>
          <w:lang w:val="pt-BR"/>
        </w:rPr>
        <w:br/>
      </w:r>
      <w:hyperlink r:id="rId14" w:history="1">
        <w:r w:rsidR="008603BC" w:rsidRPr="00625E79">
          <w:rPr>
            <w:rStyle w:val="Hyperlink"/>
          </w:rPr>
          <w:t>http://www.openmobilealliance.org/tech/affiliates/LicenseAgreement.asp?DocName=/wap/wap-235-pushota-20010425-a.pdf</w:t>
        </w:r>
      </w:hyperlink>
      <w:r w:rsidR="008603BC" w:rsidRPr="00625E79">
        <w:t>.</w:t>
      </w:r>
    </w:p>
    <w:bookmarkEnd w:id="15"/>
    <w:p w14:paraId="6786FD06" w14:textId="77777777" w:rsidR="00222407" w:rsidRPr="00625E79" w:rsidRDefault="00222407" w:rsidP="00222407">
      <w:pPr>
        <w:pStyle w:val="EX"/>
      </w:pPr>
      <w:r w:rsidRPr="00625E79">
        <w:t>[80]</w:t>
      </w:r>
      <w:r w:rsidRPr="00625E79">
        <w:tab/>
        <w:t xml:space="preserve">IETF RFC 3711 (March 2004): "The Secure Real-time Transport Protocol (SRTP)", M. Baugher, D. McGrew, M. Naslund, </w:t>
      </w:r>
      <w:smartTag w:uri="urn:schemas-microsoft-com:office:smarttags" w:element="place">
        <w:r w:rsidRPr="00625E79">
          <w:t>E. Carrara</w:t>
        </w:r>
      </w:smartTag>
      <w:r w:rsidRPr="00625E79">
        <w:t>, K. Norrman.</w:t>
      </w:r>
    </w:p>
    <w:p w14:paraId="40A5AF17" w14:textId="77777777" w:rsidR="00DE57DF" w:rsidRPr="00625E79" w:rsidRDefault="00222407">
      <w:pPr>
        <w:pStyle w:val="EX"/>
      </w:pPr>
      <w:r w:rsidRPr="00625E79">
        <w:t>[81]</w:t>
      </w:r>
      <w:r w:rsidRPr="00625E79">
        <w:tab/>
      </w:r>
      <w:r w:rsidR="008F1F93" w:rsidRPr="00625E79">
        <w:t>Void</w:t>
      </w:r>
      <w:r w:rsidRPr="00625E79">
        <w:t>.</w:t>
      </w:r>
    </w:p>
    <w:p w14:paraId="2F3ACC04" w14:textId="77777777" w:rsidR="00122323" w:rsidRPr="00625E79" w:rsidRDefault="00122323" w:rsidP="00122323">
      <w:pPr>
        <w:pStyle w:val="EX"/>
      </w:pPr>
      <w:r w:rsidRPr="00625E79">
        <w:t>[82]</w:t>
      </w:r>
      <w:r w:rsidRPr="00625E79">
        <w:tab/>
      </w:r>
      <w:r w:rsidR="00027D80" w:rsidRPr="00625E79">
        <w:rPr>
          <w:lang w:val="en-AU"/>
        </w:rPr>
        <w:t xml:space="preserve">IETF RFC 4648: </w:t>
      </w:r>
      <w:r w:rsidR="00027D80" w:rsidRPr="00625E79">
        <w:t>"The Base16, Base32, and Base64 Data Encodings", Josefsson S., Ed., October 2006</w:t>
      </w:r>
      <w:r w:rsidRPr="00625E79">
        <w:t>.</w:t>
      </w:r>
    </w:p>
    <w:p w14:paraId="7DB173F1" w14:textId="77777777" w:rsidR="00122323" w:rsidRPr="00625E79" w:rsidRDefault="00122323">
      <w:pPr>
        <w:pStyle w:val="EX"/>
      </w:pPr>
      <w:r w:rsidRPr="00625E79">
        <w:t>[83]</w:t>
      </w:r>
      <w:r w:rsidRPr="00625E79">
        <w:tab/>
        <w:t>IETF RFC 3023: "XML Media Types", M. Murata, S. St.Laurent, D. Kohn, January 2001.</w:t>
      </w:r>
    </w:p>
    <w:p w14:paraId="1BB9D120" w14:textId="77777777" w:rsidR="00DE6E07" w:rsidRPr="00625E79" w:rsidRDefault="00DE6E07" w:rsidP="00DE6E07">
      <w:pPr>
        <w:pStyle w:val="EX"/>
      </w:pPr>
      <w:r w:rsidRPr="00625E79">
        <w:t>[84]</w:t>
      </w:r>
      <w:r w:rsidRPr="00625E79">
        <w:tab/>
        <w:t>IETF RFC 5905: "Network Time Protocol Version 4: Protocol and Algorithms Specification", D. Mills, June 2010.</w:t>
      </w:r>
    </w:p>
    <w:p w14:paraId="6D9D25EC" w14:textId="3ED4BE67" w:rsidR="002525DD" w:rsidRPr="00625E79" w:rsidRDefault="002525DD" w:rsidP="008603BC">
      <w:pPr>
        <w:pStyle w:val="EX"/>
      </w:pPr>
      <w:bookmarkStart w:id="16" w:name="_MCCTEMPBM_CRPT05070003___5"/>
      <w:r w:rsidRPr="00625E79">
        <w:t>[8</w:t>
      </w:r>
      <w:r w:rsidR="009A66DB" w:rsidRPr="00625E79">
        <w:t>5</w:t>
      </w:r>
      <w:r w:rsidRPr="00625E79">
        <w:t>]</w:t>
      </w:r>
      <w:r w:rsidRPr="00625E79">
        <w:tab/>
        <w:t>OMA OMNA Registered PUSH Application ID list</w:t>
      </w:r>
      <w:r w:rsidR="008603BC" w:rsidRPr="00625E79">
        <w:br/>
      </w:r>
      <w:r w:rsidRPr="00625E79">
        <w:tab/>
      </w:r>
      <w:hyperlink r:id="rId15" w:history="1">
        <w:r w:rsidRPr="00625E79">
          <w:rPr>
            <w:color w:val="0000FF"/>
            <w:u w:val="single"/>
          </w:rPr>
          <w:t>http://www.openmobilealliance.org/tech/omna/omna-push-app-id.htm</w:t>
        </w:r>
      </w:hyperlink>
      <w:r w:rsidR="008603BC" w:rsidRPr="00625E79">
        <w:t>.</w:t>
      </w:r>
    </w:p>
    <w:bookmarkEnd w:id="16"/>
    <w:p w14:paraId="40C4D023" w14:textId="77777777" w:rsidR="00804E42" w:rsidRPr="00625E79" w:rsidRDefault="00804E42" w:rsidP="008603BC">
      <w:pPr>
        <w:pStyle w:val="EX"/>
      </w:pPr>
      <w:r w:rsidRPr="00625E79">
        <w:t>[86]</w:t>
      </w:r>
      <w:r w:rsidRPr="00625E79">
        <w:tab/>
        <w:t>3GPP TR 26.936: "Performance characterization of 3GPP audio codecs".</w:t>
      </w:r>
    </w:p>
    <w:p w14:paraId="59719CDD" w14:textId="77777777" w:rsidR="00591442" w:rsidRPr="00625E79" w:rsidRDefault="00591442" w:rsidP="008603BC">
      <w:pPr>
        <w:pStyle w:val="EX"/>
      </w:pPr>
      <w:r w:rsidRPr="00625E79">
        <w:t>[</w:t>
      </w:r>
      <w:r w:rsidR="005E64AC" w:rsidRPr="00625E79">
        <w:t>87</w:t>
      </w:r>
      <w:r w:rsidRPr="00625E79">
        <w:t>]</w:t>
      </w:r>
      <w:r w:rsidRPr="00625E79">
        <w:tab/>
        <w:t>3GPP TS 25.413: "UTRAN Iu interface Radio Access Network Application Part (RANAP) signalling".</w:t>
      </w:r>
    </w:p>
    <w:p w14:paraId="769BB56E" w14:textId="77777777" w:rsidR="00FA0CE0" w:rsidRPr="00625E79" w:rsidRDefault="00FA0CE0">
      <w:pPr>
        <w:pStyle w:val="EX"/>
      </w:pPr>
      <w:r w:rsidRPr="00625E79">
        <w:t>[88]</w:t>
      </w:r>
      <w:r w:rsidRPr="00625E79">
        <w:tab/>
        <w:t>IETF RFC 2326: "Real Time Streaming Protocol (RTSP)", Schulzrinne H., Rao A. and Lanphier R., April 1998.</w:t>
      </w:r>
    </w:p>
    <w:p w14:paraId="4E8C336C" w14:textId="77777777" w:rsidR="00341D8D" w:rsidRPr="00625E79" w:rsidRDefault="00341D8D" w:rsidP="00341D8D">
      <w:pPr>
        <w:pStyle w:val="EX"/>
      </w:pPr>
      <w:r w:rsidRPr="00625E79">
        <w:t>[89]</w:t>
      </w:r>
      <w:r w:rsidRPr="00625E79">
        <w:tab/>
        <w:t>Void.</w:t>
      </w:r>
    </w:p>
    <w:p w14:paraId="739D96D0" w14:textId="77777777" w:rsidR="001E248A" w:rsidRPr="00625E79" w:rsidRDefault="001E248A" w:rsidP="00341D8D">
      <w:pPr>
        <w:pStyle w:val="EX"/>
      </w:pPr>
      <w:r w:rsidRPr="00625E79">
        <w:t>[90]</w:t>
      </w:r>
      <w:r w:rsidRPr="00625E79">
        <w:tab/>
        <w:t xml:space="preserve">"Service Guide for Mobile Broadcast Services", Open Mobile </w:t>
      </w:r>
      <w:smartTag w:uri="urn:schemas-microsoft-com:office:smarttags" w:element="place">
        <w:smartTag w:uri="urn:schemas-microsoft-com:office:smarttags" w:element="City">
          <w:r w:rsidRPr="00625E79">
            <w:t>Alliance</w:t>
          </w:r>
        </w:smartTag>
      </w:smartTag>
      <w:r w:rsidRPr="00625E79">
        <w:t>, OMA-TS-BCAST_ServiceGuide-V1_1, Candidate Version 1.1 –14 Sep 2010.</w:t>
      </w:r>
    </w:p>
    <w:p w14:paraId="7FAFAEEE" w14:textId="77777777" w:rsidR="00804E42" w:rsidRPr="00625E79" w:rsidRDefault="00804E42" w:rsidP="00804E42">
      <w:pPr>
        <w:pStyle w:val="EX"/>
      </w:pPr>
      <w:r w:rsidRPr="00625E79">
        <w:t>[91]</w:t>
      </w:r>
      <w:r w:rsidRPr="00625E79">
        <w:tab/>
        <w:t xml:space="preserve">IETF RFC 5053 (October 2007): </w:t>
      </w:r>
      <w:r w:rsidRPr="00625E79">
        <w:rPr>
          <w:lang w:val="en-AU"/>
        </w:rPr>
        <w:t>"</w:t>
      </w:r>
      <w:r w:rsidRPr="00625E79">
        <w:t>Raptor Forward Error Correction Scheme for Object Delivery</w:t>
      </w:r>
      <w:r w:rsidRPr="00625E79">
        <w:rPr>
          <w:lang w:val="en-AU"/>
        </w:rPr>
        <w:t>"</w:t>
      </w:r>
      <w:r w:rsidRPr="00625E79">
        <w:t>, M. Luby, A. Shokrollahi, M. Watson, T. Stockhammer.</w:t>
      </w:r>
    </w:p>
    <w:p w14:paraId="11D6ECF4" w14:textId="77777777" w:rsidR="009E610B" w:rsidRPr="00625E79" w:rsidRDefault="009E610B" w:rsidP="00804E42">
      <w:pPr>
        <w:pStyle w:val="EX"/>
      </w:pPr>
      <w:r w:rsidRPr="00625E79">
        <w:t>[92]</w:t>
      </w:r>
      <w:r w:rsidRPr="00625E79">
        <w:tab/>
        <w:t>IETF RFC 5285: "A General Mechanism for RTP Header Extensions", D. Singer, H. Desineni, July 2008.</w:t>
      </w:r>
    </w:p>
    <w:p w14:paraId="7D4D164B" w14:textId="77777777" w:rsidR="00D16AEA" w:rsidRPr="00625E79" w:rsidRDefault="00D16AEA">
      <w:pPr>
        <w:pStyle w:val="EX"/>
      </w:pPr>
      <w:r w:rsidRPr="00625E79">
        <w:rPr>
          <w:lang w:val="en-US"/>
        </w:rPr>
        <w:t>[93]</w:t>
      </w:r>
      <w:r w:rsidRPr="00625E79">
        <w:rPr>
          <w:lang w:val="en-US"/>
        </w:rPr>
        <w:tab/>
        <w:t>IETF RFC 4396: "RTP Payload Format for 3rd Generation Partnership Project (3GPP) Timed Text", Rey J. and Matsui Y., February 2006</w:t>
      </w:r>
      <w:r w:rsidRPr="00625E79">
        <w:t>.</w:t>
      </w:r>
    </w:p>
    <w:p w14:paraId="115D2A4B" w14:textId="77777777" w:rsidR="008A7276" w:rsidRPr="00625E79" w:rsidRDefault="008A7276">
      <w:pPr>
        <w:pStyle w:val="EX"/>
      </w:pPr>
      <w:r w:rsidRPr="00625E79">
        <w:t>[94]</w:t>
      </w:r>
      <w:r w:rsidRPr="00625E79">
        <w:tab/>
        <w:t>OMA-ERELD-DM-V1_2-20070209-A: "Enabler Release Definition for OMA Device Management, Approved Version 1.2".</w:t>
      </w:r>
    </w:p>
    <w:p w14:paraId="3E2C3A37" w14:textId="77777777" w:rsidR="003304E4" w:rsidRPr="00625E79" w:rsidRDefault="003304E4">
      <w:pPr>
        <w:pStyle w:val="EX"/>
        <w:rPr>
          <w:lang w:val="en-AU"/>
        </w:rPr>
      </w:pPr>
      <w:r w:rsidRPr="00625E79">
        <w:t>[95]</w:t>
      </w:r>
      <w:r w:rsidRPr="00625E79">
        <w:tab/>
        <w:t xml:space="preserve">3GPP TS 26.430: </w:t>
      </w:r>
      <w:r w:rsidRPr="00625E79">
        <w:rPr>
          <w:lang w:val="en-AU"/>
        </w:rPr>
        <w:t>"</w:t>
      </w:r>
      <w:r w:rsidRPr="00625E79">
        <w:rPr>
          <w:snapToGrid w:val="0"/>
        </w:rPr>
        <w:t>Timed Graphics</w:t>
      </w:r>
      <w:r w:rsidRPr="00625E79">
        <w:rPr>
          <w:lang w:val="en-AU"/>
        </w:rPr>
        <w:t>".</w:t>
      </w:r>
    </w:p>
    <w:p w14:paraId="41C227F2" w14:textId="77777777" w:rsidR="00946D7B" w:rsidRPr="00625E79" w:rsidRDefault="00946D7B" w:rsidP="00946D7B">
      <w:pPr>
        <w:pStyle w:val="EX"/>
        <w:rPr>
          <w:lang w:val="en-AU"/>
        </w:rPr>
      </w:pPr>
      <w:r w:rsidRPr="00625E79">
        <w:t>[96]</w:t>
      </w:r>
      <w:r w:rsidRPr="00625E79">
        <w:tab/>
        <w:t xml:space="preserve">3GPP TS 36.300: </w:t>
      </w:r>
      <w:r w:rsidRPr="00625E79">
        <w:rPr>
          <w:lang w:val="en-AU"/>
        </w:rPr>
        <w:t>"</w:t>
      </w:r>
      <w:r w:rsidRPr="00625E79">
        <w:rPr>
          <w:snapToGrid w:val="0"/>
        </w:rPr>
        <w:t>Evolved Universal Terrestrial Radio Access (E-UTRA) and Evolved Universal Terrestrial Radio Access Network (E-UTRAN); Overall description; Stage 2</w:t>
      </w:r>
      <w:r w:rsidRPr="00625E79">
        <w:rPr>
          <w:lang w:val="en-AU"/>
        </w:rPr>
        <w:t>".</w:t>
      </w:r>
    </w:p>
    <w:p w14:paraId="50835232" w14:textId="77777777" w:rsidR="00946D7B" w:rsidRPr="00625E79" w:rsidRDefault="00946D7B">
      <w:pPr>
        <w:pStyle w:val="EX"/>
        <w:rPr>
          <w:szCs w:val="28"/>
        </w:rPr>
      </w:pPr>
      <w:r w:rsidRPr="00625E79">
        <w:t>[97]</w:t>
      </w:r>
      <w:r w:rsidRPr="00625E79">
        <w:tab/>
        <w:t xml:space="preserve">3GPP TS 36.331: </w:t>
      </w:r>
      <w:r w:rsidRPr="00625E79">
        <w:rPr>
          <w:lang w:val="en-AU"/>
        </w:rPr>
        <w:t>"</w:t>
      </w:r>
      <w:r w:rsidRPr="00625E79">
        <w:rPr>
          <w:snapToGrid w:val="0"/>
        </w:rPr>
        <w:t>Evolved Universal Terrestrial Radio Access (E-UTRA); Radio Resource Control (RRC); Protocol specification</w:t>
      </w:r>
      <w:r w:rsidRPr="00625E79">
        <w:rPr>
          <w:lang w:val="en-AU"/>
        </w:rPr>
        <w:t>".</w:t>
      </w:r>
    </w:p>
    <w:p w14:paraId="58F5157D" w14:textId="77777777" w:rsidR="00AC4C69" w:rsidRPr="00625E79" w:rsidRDefault="00AC4C69">
      <w:pPr>
        <w:pStyle w:val="EX"/>
      </w:pPr>
      <w:r w:rsidRPr="00625E79">
        <w:t>[9</w:t>
      </w:r>
      <w:r w:rsidR="00946D7B" w:rsidRPr="00625E79">
        <w:t>8</w:t>
      </w:r>
      <w:r w:rsidRPr="00625E79">
        <w:t>]</w:t>
      </w:r>
      <w:r w:rsidRPr="00625E79">
        <w:tab/>
        <w:t>3GPP TS 26.247: "Transparent end-to-end Packet-switched Streaming Service (PSS); Progressive Download and Dynamic Adaptive Streaming over HTTP (3GP-DASH)".</w:t>
      </w:r>
    </w:p>
    <w:p w14:paraId="4D4647A2" w14:textId="77777777" w:rsidR="00804E42" w:rsidRPr="00625E79" w:rsidRDefault="00804E42" w:rsidP="00804E42">
      <w:pPr>
        <w:pStyle w:val="EX"/>
        <w:rPr>
          <w:szCs w:val="28"/>
        </w:rPr>
      </w:pPr>
      <w:r w:rsidRPr="00625E79">
        <w:rPr>
          <w:lang w:val="en-AU"/>
        </w:rPr>
        <w:t>[99]</w:t>
      </w:r>
      <w:r w:rsidRPr="00625E79">
        <w:rPr>
          <w:lang w:val="en-AU"/>
        </w:rPr>
        <w:tab/>
        <w:t>3GPP TS 29.061: "Interworking between the Public Land Mobile Network (PLMN) supporting packet based services and Packet Data Networks (PDN)"</w:t>
      </w:r>
      <w:r w:rsidRPr="00625E79">
        <w:rPr>
          <w:szCs w:val="28"/>
        </w:rPr>
        <w:t>.</w:t>
      </w:r>
    </w:p>
    <w:p w14:paraId="1C36E8EC" w14:textId="77777777" w:rsidR="00394BE4" w:rsidRPr="00625E79" w:rsidRDefault="00394BE4" w:rsidP="00804E42">
      <w:pPr>
        <w:pStyle w:val="EX"/>
        <w:rPr>
          <w:lang w:val="en-AU"/>
        </w:rPr>
      </w:pPr>
      <w:r w:rsidRPr="00625E79">
        <w:rPr>
          <w:lang w:val="en-AU"/>
        </w:rPr>
        <w:t>[100]</w:t>
      </w:r>
      <w:r w:rsidRPr="00625E79">
        <w:rPr>
          <w:lang w:val="en-AU"/>
        </w:rPr>
        <w:tab/>
        <w:t>IETF RFC 6064: "</w:t>
      </w:r>
      <w:r w:rsidRPr="00625E79">
        <w:rPr>
          <w:snapToGrid w:val="0"/>
        </w:rPr>
        <w:t>SDP and RTSP Extensions Defined for 3GPP Pack</w:t>
      </w:r>
      <w:r w:rsidR="00804E42" w:rsidRPr="00625E79">
        <w:rPr>
          <w:snapToGrid w:val="0"/>
        </w:rPr>
        <w:t xml:space="preserve">et-Switched Streaming </w:t>
      </w:r>
      <w:r w:rsidRPr="00625E79">
        <w:rPr>
          <w:snapToGrid w:val="0"/>
        </w:rPr>
        <w:t>Service and Multimedia Broadcast/Multicast Service</w:t>
      </w:r>
      <w:r w:rsidRPr="00625E79">
        <w:rPr>
          <w:lang w:val="en-AU"/>
        </w:rPr>
        <w:t>", M. Westerlund, P. Frojdh, January 2011.</w:t>
      </w:r>
    </w:p>
    <w:p w14:paraId="01925BC3" w14:textId="77777777" w:rsidR="007B5E98" w:rsidRPr="00625E79" w:rsidRDefault="007B5E98" w:rsidP="007B5E98">
      <w:pPr>
        <w:pStyle w:val="EX"/>
      </w:pPr>
      <w:r w:rsidRPr="00625E79">
        <w:t>[101]</w:t>
      </w:r>
      <w:r w:rsidRPr="00625E79">
        <w:tab/>
      </w:r>
      <w:r w:rsidR="004A17E5" w:rsidRPr="00625E79">
        <w:t>Void.</w:t>
      </w:r>
    </w:p>
    <w:p w14:paraId="66D6F9E4" w14:textId="77777777" w:rsidR="007B5E98" w:rsidRPr="00625E79" w:rsidRDefault="007B5E98" w:rsidP="007B5E98">
      <w:pPr>
        <w:pStyle w:val="EX"/>
      </w:pPr>
      <w:r w:rsidRPr="00625E79">
        <w:t>[102]</w:t>
      </w:r>
      <w:r w:rsidRPr="00625E79">
        <w:tab/>
      </w:r>
      <w:r w:rsidR="004A17E5" w:rsidRPr="00625E79">
        <w:t>Void.</w:t>
      </w:r>
    </w:p>
    <w:p w14:paraId="603D868E" w14:textId="77777777" w:rsidR="004A17E5" w:rsidRPr="00625E79" w:rsidRDefault="007B5E98" w:rsidP="00804E42">
      <w:pPr>
        <w:pStyle w:val="EX"/>
      </w:pPr>
      <w:r w:rsidRPr="00625E79">
        <w:t>[103]</w:t>
      </w:r>
      <w:r w:rsidRPr="00625E79">
        <w:tab/>
      </w:r>
      <w:r w:rsidR="004A17E5" w:rsidRPr="00625E79">
        <w:t>Void.</w:t>
      </w:r>
    </w:p>
    <w:p w14:paraId="335FDC04" w14:textId="09B3EB3E" w:rsidR="00804E42" w:rsidRPr="00625E79" w:rsidRDefault="00804E42" w:rsidP="00804E42">
      <w:pPr>
        <w:pStyle w:val="EX"/>
      </w:pPr>
      <w:r w:rsidRPr="00625E79">
        <w:t>[104]</w:t>
      </w:r>
      <w:r w:rsidRPr="00625E79">
        <w:tab/>
        <w:t xml:space="preserve">3GPP TS 36.443: </w:t>
      </w:r>
      <w:r w:rsidRPr="00625E79">
        <w:rPr>
          <w:lang w:val="en-AU"/>
        </w:rPr>
        <w:t>"</w:t>
      </w:r>
      <w:r w:rsidRPr="00625E79">
        <w:t>Evolved Universal Terrestrial Radio Access Network (E-UTRAN); M2 Application Protocol (M2AP)</w:t>
      </w:r>
      <w:r w:rsidRPr="00625E79">
        <w:rPr>
          <w:lang w:val="en-AU"/>
        </w:rPr>
        <w:t>"</w:t>
      </w:r>
      <w:r w:rsidRPr="00625E79">
        <w:t>.</w:t>
      </w:r>
    </w:p>
    <w:p w14:paraId="7F88448A" w14:textId="77777777" w:rsidR="007D50CF" w:rsidRPr="00625E79" w:rsidRDefault="007D50CF" w:rsidP="00804E42">
      <w:pPr>
        <w:pStyle w:val="EX"/>
      </w:pPr>
      <w:r w:rsidRPr="00625E79">
        <w:t>[105]</w:t>
      </w:r>
      <w:r w:rsidRPr="00625E79">
        <w:tab/>
        <w:t>3GPP TS 36.101: "Evolved Universal Terrestrial Radio Access (E-UTRA); User Equipment (UE) radio transmission and reception".</w:t>
      </w:r>
    </w:p>
    <w:p w14:paraId="29BA6017" w14:textId="77777777" w:rsidR="00816BDB" w:rsidRPr="00625E79" w:rsidRDefault="00816BDB" w:rsidP="00816BDB">
      <w:pPr>
        <w:pStyle w:val="EX"/>
      </w:pPr>
      <w:r w:rsidRPr="00625E79">
        <w:t>[106]</w:t>
      </w:r>
      <w:r w:rsidRPr="00625E79">
        <w:tab/>
        <w:t>IETF RFC6681, "Raptor FEC Schemes for FECFRAME," M.</w:t>
      </w:r>
      <w:r w:rsidR="001E6FDD" w:rsidRPr="00625E79">
        <w:t xml:space="preserve"> </w:t>
      </w:r>
      <w:r w:rsidRPr="00625E79">
        <w:t>Watson, T. Stockhammer and M. Luby, August 2012.</w:t>
      </w:r>
    </w:p>
    <w:p w14:paraId="6E0512DE" w14:textId="77777777" w:rsidR="00816BDB" w:rsidRPr="00625E79" w:rsidRDefault="00816BDB" w:rsidP="00816BDB">
      <w:pPr>
        <w:pStyle w:val="EX"/>
      </w:pPr>
      <w:r w:rsidRPr="00625E79">
        <w:t>[107]</w:t>
      </w:r>
      <w:r w:rsidRPr="00625E79">
        <w:tab/>
        <w:t xml:space="preserve">IETF RFC6363, "Forward Error Correction (FEC) Framework," </w:t>
      </w:r>
      <w:r w:rsidR="001E6FDD" w:rsidRPr="00625E79">
        <w:t>M. Watson</w:t>
      </w:r>
      <w:r w:rsidRPr="00625E79">
        <w:t>, A. Begen and V. Roca, October 2011.</w:t>
      </w:r>
    </w:p>
    <w:p w14:paraId="53B1B78C" w14:textId="77777777" w:rsidR="00335D02" w:rsidRPr="00625E79" w:rsidRDefault="00335D02" w:rsidP="00816BDB">
      <w:pPr>
        <w:pStyle w:val="EX"/>
        <w:rPr>
          <w:lang w:val="en-AU"/>
        </w:rPr>
      </w:pPr>
      <w:r w:rsidRPr="00625E79">
        <w:t>[108]</w:t>
      </w:r>
      <w:r w:rsidRPr="00625E79">
        <w:tab/>
        <w:t xml:space="preserve">3GPP TS 36.304: </w:t>
      </w:r>
      <w:r w:rsidRPr="00625E79">
        <w:rPr>
          <w:lang w:val="en-AU"/>
        </w:rPr>
        <w:t>"</w:t>
      </w:r>
      <w:r w:rsidRPr="00625E79">
        <w:rPr>
          <w:snapToGrid w:val="0"/>
        </w:rPr>
        <w:t>User Equipment (UE) procedures in idle mode</w:t>
      </w:r>
      <w:r w:rsidRPr="00625E79">
        <w:rPr>
          <w:lang w:val="en-AU"/>
        </w:rPr>
        <w:t>".</w:t>
      </w:r>
    </w:p>
    <w:p w14:paraId="63DB5B16" w14:textId="77777777" w:rsidR="00804E42" w:rsidRPr="00625E79" w:rsidRDefault="00804E42" w:rsidP="00804E42">
      <w:pPr>
        <w:pStyle w:val="EX"/>
      </w:pPr>
      <w:r w:rsidRPr="00625E79">
        <w:t>[109]</w:t>
      </w:r>
      <w:r w:rsidRPr="00625E79">
        <w:tab/>
      </w:r>
      <w:r w:rsidRPr="00625E79">
        <w:rPr>
          <w:lang w:val="en-AU"/>
        </w:rPr>
        <w:t>"</w:t>
      </w:r>
      <w:r w:rsidRPr="00625E79">
        <w:t>Mobile Location Protocol (MLP)</w:t>
      </w:r>
      <w:r w:rsidRPr="00625E79">
        <w:rPr>
          <w:lang w:val="en-AU"/>
        </w:rPr>
        <w:t xml:space="preserve"> "</w:t>
      </w:r>
      <w:r w:rsidRPr="00625E79">
        <w:t xml:space="preserve">, Open Mobile </w:t>
      </w:r>
      <w:smartTag w:uri="urn:schemas-microsoft-com:office:smarttags" w:element="City">
        <w:smartTag w:uri="urn:schemas-microsoft-com:office:smarttags" w:element="place">
          <w:r w:rsidRPr="00625E79">
            <w:t>Alliance</w:t>
          </w:r>
        </w:smartTag>
      </w:smartTag>
      <w:r w:rsidRPr="00625E79">
        <w:t>, OMA-LIF-MLP-V3_1, Approved Version 3.1 – 20 Sep 2011.</w:t>
      </w:r>
    </w:p>
    <w:p w14:paraId="7142440A" w14:textId="77777777" w:rsidR="003C2065" w:rsidRPr="00625E79" w:rsidRDefault="003C2065" w:rsidP="00804E42">
      <w:pPr>
        <w:pStyle w:val="EX"/>
        <w:tabs>
          <w:tab w:val="left" w:pos="1710"/>
        </w:tabs>
        <w:rPr>
          <w:lang w:eastAsia="ja-JP"/>
        </w:rPr>
      </w:pPr>
      <w:r w:rsidRPr="00625E79">
        <w:rPr>
          <w:rFonts w:hint="eastAsia"/>
          <w:lang w:eastAsia="ja-JP"/>
        </w:rPr>
        <w:t>[</w:t>
      </w:r>
      <w:r w:rsidRPr="00625E79">
        <w:rPr>
          <w:lang w:eastAsia="ja-JP"/>
        </w:rPr>
        <w:t>110</w:t>
      </w:r>
      <w:r w:rsidRPr="00625E79">
        <w:rPr>
          <w:rFonts w:hint="eastAsia"/>
          <w:lang w:eastAsia="ja-JP"/>
        </w:rPr>
        <w:t>]</w:t>
      </w:r>
      <w:r w:rsidRPr="00625E79">
        <w:rPr>
          <w:rFonts w:hint="eastAsia"/>
          <w:lang w:eastAsia="ja-JP"/>
        </w:rPr>
        <w:tab/>
      </w:r>
      <w:r w:rsidRPr="00625E79">
        <w:t>3GPP TR 26.946: "</w:t>
      </w:r>
      <w:r w:rsidRPr="00625E79">
        <w:rPr>
          <w:rFonts w:hint="eastAsia"/>
          <w:lang w:eastAsia="ja-JP"/>
        </w:rPr>
        <w:t xml:space="preserve">Multimedia Broadcast/Multicast Service (MBMS); </w:t>
      </w:r>
      <w:r w:rsidRPr="00625E79">
        <w:rPr>
          <w:lang w:eastAsia="ja-JP"/>
        </w:rPr>
        <w:t>User service guidelines</w:t>
      </w:r>
      <w:r w:rsidRPr="00625E79">
        <w:t>".</w:t>
      </w:r>
    </w:p>
    <w:p w14:paraId="163926CD" w14:textId="77777777" w:rsidR="00804E42" w:rsidRPr="00625E79" w:rsidRDefault="00804E42" w:rsidP="00804E42">
      <w:pPr>
        <w:pStyle w:val="EX"/>
      </w:pPr>
      <w:r w:rsidRPr="00625E79">
        <w:rPr>
          <w:lang w:val="en-AU"/>
        </w:rPr>
        <w:t>[111]</w:t>
      </w:r>
      <w:r w:rsidRPr="00625E79">
        <w:rPr>
          <w:lang w:val="en-AU"/>
        </w:rPr>
        <w:tab/>
      </w:r>
      <w:r w:rsidR="004A17E5" w:rsidRPr="00625E79">
        <w:t>Void.</w:t>
      </w:r>
    </w:p>
    <w:p w14:paraId="299240FE" w14:textId="77777777" w:rsidR="004A17E5" w:rsidRPr="00625E79" w:rsidRDefault="004A17E5" w:rsidP="004A17E5">
      <w:pPr>
        <w:pStyle w:val="EX"/>
      </w:pPr>
      <w:r w:rsidRPr="00625E79">
        <w:t>[112]</w:t>
      </w:r>
      <w:r w:rsidRPr="00625E79">
        <w:tab/>
        <w:t>ITU-T Recommendation H.265 (04/2013): "High efficiency video coding".</w:t>
      </w:r>
    </w:p>
    <w:p w14:paraId="6AD424CA" w14:textId="77777777" w:rsidR="004A17E5" w:rsidRPr="00625E79" w:rsidRDefault="004A17E5" w:rsidP="00804E42">
      <w:pPr>
        <w:pStyle w:val="EX"/>
        <w:rPr>
          <w:lang w:val="nb-NO"/>
        </w:rPr>
      </w:pPr>
      <w:r w:rsidRPr="00625E79">
        <w:rPr>
          <w:lang w:val="nb-NO"/>
        </w:rPr>
        <w:t>[113]</w:t>
      </w:r>
      <w:r w:rsidRPr="00625E79">
        <w:rPr>
          <w:lang w:val="nb-NO"/>
        </w:rPr>
        <w:tab/>
      </w:r>
      <w:r w:rsidR="00927828" w:rsidRPr="00625E79">
        <w:rPr>
          <w:lang w:val="nb-NO"/>
        </w:rPr>
        <w:t>IETF RFC 7798 (2016): "RTP Payload Format for High Efficiency Video Coding (HEVC)", Y.-K. Wang, Y. Sanchez, T. Schierl, S. Wenger, M. M. Hannuksela</w:t>
      </w:r>
      <w:r w:rsidRPr="00625E79">
        <w:rPr>
          <w:lang w:val="nb-NO"/>
        </w:rPr>
        <w:t>.</w:t>
      </w:r>
    </w:p>
    <w:p w14:paraId="67945563" w14:textId="77777777" w:rsidR="00003D6C" w:rsidRPr="00625E79" w:rsidRDefault="0079194C" w:rsidP="00804E42">
      <w:pPr>
        <w:pStyle w:val="EX"/>
      </w:pPr>
      <w:r w:rsidRPr="00625E79">
        <w:t>[114]</w:t>
      </w:r>
      <w:r w:rsidRPr="00625E79">
        <w:tab/>
        <w:t>IETF RFC 1035 (November 1987): "Domain Names – Implementation and Specification", P.</w:t>
      </w:r>
      <w:r w:rsidR="001E6FDD" w:rsidRPr="00625E79">
        <w:t xml:space="preserve"> </w:t>
      </w:r>
      <w:r w:rsidRPr="00625E79">
        <w:t>Mockapetris.</w:t>
      </w:r>
    </w:p>
    <w:p w14:paraId="409CA87B" w14:textId="77777777" w:rsidR="00212334" w:rsidRPr="00625E79" w:rsidRDefault="00212334" w:rsidP="00212334">
      <w:pPr>
        <w:pStyle w:val="EX"/>
      </w:pPr>
      <w:r w:rsidRPr="00625E79">
        <w:t>[115]</w:t>
      </w:r>
      <w:r w:rsidRPr="00625E79">
        <w:tab/>
        <w:t>3GPP TR 26.906 Evaluation of HEVC for 3GPP Services (Release 12).</w:t>
      </w:r>
    </w:p>
    <w:p w14:paraId="54F857A4" w14:textId="77777777" w:rsidR="00212334" w:rsidRPr="00625E79" w:rsidRDefault="00212334" w:rsidP="00804E42">
      <w:pPr>
        <w:pStyle w:val="EX"/>
      </w:pPr>
      <w:r w:rsidRPr="00625E79">
        <w:t>[116]</w:t>
      </w:r>
      <w:r w:rsidRPr="00625E79">
        <w:tab/>
        <w:t>ISO/IEC 23009-1:</w:t>
      </w:r>
      <w:r w:rsidR="00BE030B" w:rsidRPr="00625E79">
        <w:t>: 2019/Amd.1:2020:</w:t>
      </w:r>
      <w:r w:rsidRPr="00625E79">
        <w:t xml:space="preserve"> Information technology -- Dynamic adaptive streaming over HTTP (DASH) -- Part 1: Media presentation description and segment formats.</w:t>
      </w:r>
    </w:p>
    <w:p w14:paraId="56470A11" w14:textId="77777777" w:rsidR="00EE0F9F" w:rsidRPr="00625E79" w:rsidRDefault="00EE0F9F" w:rsidP="00EE0F9F">
      <w:pPr>
        <w:pStyle w:val="EX"/>
      </w:pPr>
      <w:r w:rsidRPr="00625E79">
        <w:t>[</w:t>
      </w:r>
      <w:r w:rsidRPr="00625E79">
        <w:rPr>
          <w:rFonts w:eastAsia="SimSun" w:hint="eastAsia"/>
          <w:lang w:eastAsia="zh-CN"/>
        </w:rPr>
        <w:t>117</w:t>
      </w:r>
      <w:r w:rsidRPr="00625E79">
        <w:t>]</w:t>
      </w:r>
      <w:r w:rsidRPr="00625E79">
        <w:tab/>
        <w:t>3GPP T</w:t>
      </w:r>
      <w:r w:rsidRPr="00625E79">
        <w:rPr>
          <w:rFonts w:eastAsia="SimSun" w:hint="eastAsia"/>
          <w:lang w:eastAsia="zh-CN"/>
        </w:rPr>
        <w:t>S</w:t>
      </w:r>
      <w:r w:rsidRPr="00625E79">
        <w:t xml:space="preserve"> 2</w:t>
      </w:r>
      <w:r w:rsidRPr="00625E79">
        <w:rPr>
          <w:rFonts w:eastAsia="SimSun" w:hint="eastAsia"/>
          <w:lang w:eastAsia="zh-CN"/>
        </w:rPr>
        <w:t>9</w:t>
      </w:r>
      <w:r w:rsidRPr="00625E79">
        <w:t>.</w:t>
      </w:r>
      <w:r w:rsidRPr="00625E79">
        <w:rPr>
          <w:rFonts w:eastAsia="SimSun" w:hint="eastAsia"/>
          <w:lang w:eastAsia="zh-CN"/>
        </w:rPr>
        <w:t>214</w:t>
      </w:r>
      <w:r w:rsidRPr="00625E79">
        <w:t xml:space="preserve"> "Policy and charging control over Rx reference point".</w:t>
      </w:r>
    </w:p>
    <w:p w14:paraId="7E59FFB2" w14:textId="77777777" w:rsidR="00EE0F9F" w:rsidRPr="00625E79" w:rsidRDefault="00EE0F9F" w:rsidP="00EE0F9F">
      <w:pPr>
        <w:pStyle w:val="EX"/>
      </w:pPr>
      <w:r w:rsidRPr="00625E79">
        <w:t>[</w:t>
      </w:r>
      <w:r w:rsidRPr="00625E79">
        <w:rPr>
          <w:rFonts w:eastAsia="SimSun" w:hint="eastAsia"/>
          <w:lang w:eastAsia="zh-CN"/>
        </w:rPr>
        <w:t>118</w:t>
      </w:r>
      <w:r w:rsidRPr="00625E79">
        <w:t>]</w:t>
      </w:r>
      <w:r w:rsidRPr="00625E79">
        <w:tab/>
        <w:t>3GPP T</w:t>
      </w:r>
      <w:r w:rsidRPr="00625E79">
        <w:rPr>
          <w:rFonts w:eastAsia="SimSun" w:hint="eastAsia"/>
          <w:lang w:eastAsia="zh-CN"/>
        </w:rPr>
        <w:t>S</w:t>
      </w:r>
      <w:r w:rsidRPr="00625E79">
        <w:t xml:space="preserve"> 2</w:t>
      </w:r>
      <w:r w:rsidRPr="00625E79">
        <w:rPr>
          <w:rFonts w:eastAsia="SimSun" w:hint="eastAsia"/>
          <w:lang w:eastAsia="zh-CN"/>
        </w:rPr>
        <w:t>3</w:t>
      </w:r>
      <w:r w:rsidRPr="00625E79">
        <w:t>.</w:t>
      </w:r>
      <w:r w:rsidRPr="00625E79">
        <w:rPr>
          <w:rFonts w:eastAsia="SimSun" w:hint="eastAsia"/>
          <w:lang w:eastAsia="zh-CN"/>
        </w:rPr>
        <w:t>271</w:t>
      </w:r>
      <w:r w:rsidRPr="00625E79">
        <w:t xml:space="preserve"> "Functional stage 2 description of Location Services (LCS)".</w:t>
      </w:r>
    </w:p>
    <w:p w14:paraId="5DB3417B" w14:textId="77777777" w:rsidR="00EE0F9F" w:rsidRPr="00625E79" w:rsidRDefault="00EE0F9F" w:rsidP="00EE0F9F">
      <w:pPr>
        <w:pStyle w:val="EX"/>
      </w:pPr>
      <w:r w:rsidRPr="00625E79">
        <w:rPr>
          <w:lang w:val="nb-NO"/>
        </w:rPr>
        <w:t>[119]</w:t>
      </w:r>
      <w:r w:rsidRPr="00625E79">
        <w:rPr>
          <w:lang w:val="nb-NO"/>
        </w:rPr>
        <w:tab/>
      </w:r>
      <w:r w:rsidRPr="00625E79">
        <w:t>IETF RFC 5651: "Layered Coding Transport (LCT) Building Block", M. Luby, M. Watson, L. Vicisano.</w:t>
      </w:r>
    </w:p>
    <w:p w14:paraId="40E3E23A" w14:textId="77777777" w:rsidR="00016888" w:rsidRPr="00625E79" w:rsidRDefault="00016888" w:rsidP="00016888">
      <w:pPr>
        <w:pStyle w:val="EX"/>
      </w:pPr>
      <w:r w:rsidRPr="00625E79">
        <w:t>[12</w:t>
      </w:r>
      <w:r w:rsidRPr="00625E79">
        <w:rPr>
          <w:lang w:val="en-US"/>
        </w:rPr>
        <w:t>0</w:t>
      </w:r>
      <w:r w:rsidRPr="00625E79">
        <w:t>]</w:t>
      </w:r>
      <w:r w:rsidRPr="00625E79">
        <w:tab/>
        <w:t>3GPP TS 23.468, "Group Communication System Enablers for LTE (GCSE_LTE); Stage 2".</w:t>
      </w:r>
    </w:p>
    <w:p w14:paraId="016A9D0C" w14:textId="77777777" w:rsidR="00016888" w:rsidRPr="00625E79" w:rsidRDefault="00016888" w:rsidP="00016888">
      <w:pPr>
        <w:pStyle w:val="EX"/>
      </w:pPr>
      <w:r w:rsidRPr="00625E79">
        <w:t>[12</w:t>
      </w:r>
      <w:r w:rsidRPr="00625E79">
        <w:rPr>
          <w:lang w:val="en-US"/>
        </w:rPr>
        <w:t>1</w:t>
      </w:r>
      <w:r w:rsidRPr="00625E79">
        <w:t>]</w:t>
      </w:r>
      <w:r w:rsidRPr="00625E79">
        <w:tab/>
        <w:t xml:space="preserve">3GPP </w:t>
      </w:r>
      <w:r w:rsidRPr="00625E79">
        <w:rPr>
          <w:lang w:val="en-US"/>
        </w:rPr>
        <w:t xml:space="preserve">TS </w:t>
      </w:r>
      <w:r w:rsidRPr="00625E79">
        <w:t>29.468, "Group Communication System Enablers for LTE (GCSE_LTE); MB2 Reference Point; Stage 3</w:t>
      </w:r>
      <w:r w:rsidR="007218C8" w:rsidRPr="00625E79">
        <w:rPr>
          <w:lang w:val="en-US"/>
        </w:rPr>
        <w:t>"</w:t>
      </w:r>
      <w:r w:rsidRPr="00625E79">
        <w:t>.</w:t>
      </w:r>
    </w:p>
    <w:p w14:paraId="72177DE5" w14:textId="77777777" w:rsidR="00016888" w:rsidRPr="00625E79" w:rsidRDefault="00016888" w:rsidP="00016888">
      <w:pPr>
        <w:pStyle w:val="EX"/>
        <w:rPr>
          <w:lang w:val="en-US"/>
        </w:rPr>
      </w:pPr>
      <w:r w:rsidRPr="00625E79">
        <w:rPr>
          <w:lang w:val="en-US"/>
        </w:rPr>
        <w:t>[122]</w:t>
      </w:r>
      <w:r w:rsidRPr="00625E79">
        <w:rPr>
          <w:lang w:val="en-US"/>
        </w:rPr>
        <w:tab/>
        <w:t xml:space="preserve">3GPP TS 23.179. </w:t>
      </w:r>
      <w:r w:rsidRPr="00625E79">
        <w:t>"</w:t>
      </w:r>
      <w:r w:rsidRPr="00625E79">
        <w:rPr>
          <w:lang w:val="en-US"/>
        </w:rPr>
        <w:t>Functional architecture and information flows for mission critical communication, services; Stage 2</w:t>
      </w:r>
      <w:r w:rsidRPr="00625E79">
        <w:t>"</w:t>
      </w:r>
      <w:r w:rsidRPr="00625E79">
        <w:rPr>
          <w:lang w:val="en-US"/>
        </w:rPr>
        <w:t>.</w:t>
      </w:r>
    </w:p>
    <w:p w14:paraId="0A459E4D" w14:textId="77777777" w:rsidR="00016888" w:rsidRPr="00625E79" w:rsidRDefault="00016888" w:rsidP="00EE0F9F">
      <w:pPr>
        <w:pStyle w:val="EX"/>
        <w:rPr>
          <w:lang w:val="en-US"/>
        </w:rPr>
      </w:pPr>
      <w:r w:rsidRPr="00625E79">
        <w:rPr>
          <w:lang w:val="en-US"/>
        </w:rPr>
        <w:t>[123]</w:t>
      </w:r>
      <w:r w:rsidRPr="00625E79">
        <w:rPr>
          <w:lang w:val="en-US"/>
        </w:rPr>
        <w:tab/>
        <w:t>3GPP TS 24.379, "Mission Critical Push to Talk (MCPTT) call control Protocol specification</w:t>
      </w:r>
      <w:r w:rsidRPr="00625E79">
        <w:t>"</w:t>
      </w:r>
      <w:r w:rsidRPr="00625E79">
        <w:rPr>
          <w:lang w:val="en-US"/>
        </w:rPr>
        <w:t>.</w:t>
      </w:r>
    </w:p>
    <w:p w14:paraId="2BD6A267" w14:textId="77777777" w:rsidR="00EE0F9F" w:rsidRPr="00625E79" w:rsidRDefault="00EE0F9F" w:rsidP="00EE0F9F">
      <w:pPr>
        <w:pStyle w:val="EX"/>
      </w:pPr>
      <w:r w:rsidRPr="00625E79">
        <w:t>[12</w:t>
      </w:r>
      <w:r w:rsidR="006D3BDF" w:rsidRPr="00625E79">
        <w:t>4</w:t>
      </w:r>
      <w:r w:rsidRPr="00625E79">
        <w:t>]</w:t>
      </w:r>
      <w:r w:rsidRPr="00625E79">
        <w:tab/>
        <w:t>3GPP TS 26.307, "Presentation Layer for 3GPP Services".</w:t>
      </w:r>
    </w:p>
    <w:p w14:paraId="64210642" w14:textId="77777777" w:rsidR="00BD4CDA" w:rsidRPr="00625E79" w:rsidRDefault="00BD4CDA" w:rsidP="00BD4CDA">
      <w:pPr>
        <w:pStyle w:val="EX"/>
      </w:pPr>
      <w:r w:rsidRPr="00625E79">
        <w:t>[125]</w:t>
      </w:r>
      <w:r w:rsidRPr="00625E79">
        <w:tab/>
        <w:t xml:space="preserve">3GPP TS 26.116, </w:t>
      </w:r>
      <w:r w:rsidRPr="00625E79">
        <w:rPr>
          <w:lang w:val="nb-NO"/>
        </w:rPr>
        <w:t>"</w:t>
      </w:r>
      <w:r w:rsidRPr="00625E79">
        <w:t>Television (TV) over 3GPP Services; Video Profiles</w:t>
      </w:r>
      <w:r w:rsidRPr="00625E79">
        <w:rPr>
          <w:lang w:val="nb-NO"/>
        </w:rPr>
        <w:t>"</w:t>
      </w:r>
      <w:r w:rsidRPr="00625E79">
        <w:t>.</w:t>
      </w:r>
    </w:p>
    <w:p w14:paraId="61F9FEB2" w14:textId="77777777" w:rsidR="00D11B6E" w:rsidRPr="00625E79" w:rsidRDefault="00D11B6E" w:rsidP="00D11B6E">
      <w:pPr>
        <w:pStyle w:val="EX"/>
      </w:pPr>
      <w:r w:rsidRPr="00625E79">
        <w:t>[126]</w:t>
      </w:r>
      <w:r w:rsidR="007218C8" w:rsidRPr="00625E79">
        <w:tab/>
      </w:r>
      <w:r w:rsidRPr="00625E79">
        <w:t>Standard ECMA-262, 5.1 Edition / June 2011, ECMAScript Language Specification</w:t>
      </w:r>
      <w:r w:rsidR="0066179B" w:rsidRPr="00625E79">
        <w:t>.</w:t>
      </w:r>
    </w:p>
    <w:p w14:paraId="4EACE202" w14:textId="77777777" w:rsidR="0066179B" w:rsidRPr="00625E79" w:rsidRDefault="0066179B" w:rsidP="0066179B">
      <w:pPr>
        <w:pStyle w:val="EX"/>
      </w:pPr>
      <w:r w:rsidRPr="00625E79">
        <w:t>[127]</w:t>
      </w:r>
      <w:r w:rsidRPr="00625E79">
        <w:tab/>
        <w:t xml:space="preserve">IETF RFC 6347 (January 2012): </w:t>
      </w:r>
      <w:r w:rsidR="007218C8" w:rsidRPr="00625E79">
        <w:t>"</w:t>
      </w:r>
      <w:r w:rsidRPr="00625E79">
        <w:t>Datagram Transport Layer Security Version 1.2</w:t>
      </w:r>
      <w:r w:rsidR="007218C8" w:rsidRPr="00625E79">
        <w:t>"</w:t>
      </w:r>
      <w:r w:rsidRPr="00625E79">
        <w:t>.</w:t>
      </w:r>
    </w:p>
    <w:p w14:paraId="59673D6B" w14:textId="77777777" w:rsidR="003C2065" w:rsidRPr="00625E79" w:rsidRDefault="00DB20EC" w:rsidP="00DB20EC">
      <w:pPr>
        <w:pStyle w:val="EX"/>
      </w:pPr>
      <w:r w:rsidRPr="00625E79">
        <w:t>[128]</w:t>
      </w:r>
      <w:r w:rsidR="007218C8" w:rsidRPr="00625E79">
        <w:tab/>
      </w:r>
      <w:r w:rsidRPr="00625E79">
        <w:t>3GPP TS 33.310, Network Domain Security (NDS); Authentication Framework (AF)</w:t>
      </w:r>
    </w:p>
    <w:p w14:paraId="68AC11C7" w14:textId="77777777" w:rsidR="0089343E" w:rsidRPr="00625E79" w:rsidRDefault="0089343E" w:rsidP="0089343E">
      <w:pPr>
        <w:pStyle w:val="EX"/>
      </w:pPr>
      <w:r w:rsidRPr="00625E79">
        <w:t>[129]</w:t>
      </w:r>
      <w:r w:rsidRPr="00625E79">
        <w:tab/>
        <w:t xml:space="preserve">3GPP TS 29.116, </w:t>
      </w:r>
      <w:r w:rsidR="007218C8" w:rsidRPr="00625E79">
        <w:t>"</w:t>
      </w:r>
      <w:r w:rsidRPr="00625E79">
        <w:t>Representational state transfer over xMB reference point between Content Provider and BM-SC</w:t>
      </w:r>
      <w:r w:rsidR="007218C8" w:rsidRPr="00625E79">
        <w:t>"</w:t>
      </w:r>
      <w:r w:rsidRPr="00625E79">
        <w:t>.</w:t>
      </w:r>
    </w:p>
    <w:p w14:paraId="2C32EC51" w14:textId="77777777" w:rsidR="0089343E" w:rsidRPr="00625E79" w:rsidRDefault="0089343E" w:rsidP="008603BC">
      <w:pPr>
        <w:pStyle w:val="EX"/>
        <w:rPr>
          <w:lang w:val="en"/>
        </w:rPr>
      </w:pPr>
      <w:r w:rsidRPr="00625E79">
        <w:t>[130]</w:t>
      </w:r>
      <w:r w:rsidRPr="00625E79">
        <w:tab/>
        <w:t xml:space="preserve">IETF Internet-Draft, </w:t>
      </w:r>
      <w:r w:rsidR="007218C8" w:rsidRPr="00625E79">
        <w:t>"</w:t>
      </w:r>
      <w:r w:rsidRPr="00625E79">
        <w:t>JSON Schema: A Media Type for Describing JSON Documents</w:t>
      </w:r>
      <w:r w:rsidR="007218C8" w:rsidRPr="00625E79">
        <w:t>"</w:t>
      </w:r>
      <w:r w:rsidRPr="00625E79">
        <w:t>, draft-wright-json-schema-01, April 15, 2017.</w:t>
      </w:r>
    </w:p>
    <w:p w14:paraId="38A09DEB" w14:textId="77777777" w:rsidR="002141E4" w:rsidRPr="00625E79" w:rsidRDefault="002141E4" w:rsidP="002141E4">
      <w:pPr>
        <w:pStyle w:val="EX"/>
      </w:pPr>
      <w:r w:rsidRPr="00625E79">
        <w:t>[131]</w:t>
      </w:r>
      <w:r w:rsidRPr="00625E79">
        <w:tab/>
        <w:t xml:space="preserve">3GPP TS 24.116, </w:t>
      </w:r>
      <w:r w:rsidR="007218C8" w:rsidRPr="00625E79">
        <w:t>"</w:t>
      </w:r>
      <w:r w:rsidRPr="00625E79">
        <w:t>Stage 3 aspects of system architecture enhancements for TV services</w:t>
      </w:r>
      <w:r w:rsidR="007218C8" w:rsidRPr="00625E79">
        <w:t>"</w:t>
      </w:r>
      <w:r w:rsidRPr="00625E79">
        <w:t>.</w:t>
      </w:r>
    </w:p>
    <w:p w14:paraId="04D70695" w14:textId="77777777" w:rsidR="002141E4" w:rsidRPr="00625E79" w:rsidRDefault="002141E4" w:rsidP="002141E4">
      <w:pPr>
        <w:pStyle w:val="EX"/>
      </w:pPr>
      <w:r w:rsidRPr="00625E79">
        <w:t>[132]</w:t>
      </w:r>
      <w:r w:rsidRPr="00625E79">
        <w:tab/>
        <w:t xml:space="preserve">3GPP TS 24.117, </w:t>
      </w:r>
      <w:r w:rsidR="007218C8" w:rsidRPr="00625E79">
        <w:t>"</w:t>
      </w:r>
      <w:r w:rsidRPr="00625E79">
        <w:t>TV service configuration Management Object (MO)</w:t>
      </w:r>
      <w:r w:rsidR="007218C8" w:rsidRPr="00625E79">
        <w:t>"</w:t>
      </w:r>
      <w:r w:rsidRPr="00625E79">
        <w:t>.</w:t>
      </w:r>
    </w:p>
    <w:p w14:paraId="48243D2C" w14:textId="77777777" w:rsidR="002141E4" w:rsidRPr="00625E79" w:rsidRDefault="002141E4" w:rsidP="002141E4">
      <w:pPr>
        <w:pStyle w:val="EX"/>
      </w:pPr>
      <w:r w:rsidRPr="00625E79">
        <w:t>[133]</w:t>
      </w:r>
      <w:r w:rsidRPr="00625E79">
        <w:tab/>
        <w:t>IANA Multicast IPv4 Address Space Registry, https://www.iana.org/assignments/multicast-addresses/multicast-addresses.xhtml.</w:t>
      </w:r>
    </w:p>
    <w:p w14:paraId="314B9FEB" w14:textId="77777777" w:rsidR="002141E4" w:rsidRPr="00625E79" w:rsidRDefault="002141E4" w:rsidP="002141E4">
      <w:pPr>
        <w:pStyle w:val="EX"/>
      </w:pPr>
      <w:r w:rsidRPr="00625E79">
        <w:t>[134]</w:t>
      </w:r>
      <w:r w:rsidRPr="00625E79">
        <w:tab/>
        <w:t>IANA Multicast IPv6 Address Space Registry, https://www.iana.org/assignments/ipv6-multicast-addresses/ipv6-multicast-addresses.xhtml.</w:t>
      </w:r>
    </w:p>
    <w:p w14:paraId="3D42D988" w14:textId="77777777" w:rsidR="002141E4" w:rsidRPr="00625E79" w:rsidRDefault="002141E4" w:rsidP="002141E4">
      <w:pPr>
        <w:pStyle w:val="EX"/>
      </w:pPr>
      <w:r w:rsidRPr="00625E79">
        <w:t>[135]</w:t>
      </w:r>
      <w:r w:rsidRPr="00625E79">
        <w:tab/>
        <w:t>IANA Service Name and Transport Protocol Port Number Registry, https://www.iana.org/assignments/service-names-port-numbers/service-names-port-numbers.xhtml.</w:t>
      </w:r>
    </w:p>
    <w:p w14:paraId="48A0041B" w14:textId="77777777" w:rsidR="003829BB" w:rsidRPr="00625E79" w:rsidRDefault="003829BB" w:rsidP="003829BB">
      <w:pPr>
        <w:pStyle w:val="EX"/>
      </w:pPr>
      <w:r w:rsidRPr="00625E79">
        <w:t>[136]</w:t>
      </w:r>
      <w:r w:rsidRPr="00625E79">
        <w:tab/>
        <w:t xml:space="preserve">3GPP TS 26.347, </w:t>
      </w:r>
      <w:r w:rsidR="007218C8" w:rsidRPr="00625E79">
        <w:t>"</w:t>
      </w:r>
      <w:r w:rsidRPr="00625E79">
        <w:t>Multimedia Broadcast/Multicast Service (MBMS); Application Programming Interface and URL</w:t>
      </w:r>
      <w:r w:rsidR="007218C8" w:rsidRPr="00625E79">
        <w:t>"</w:t>
      </w:r>
      <w:r w:rsidRPr="00625E79">
        <w:t>.</w:t>
      </w:r>
    </w:p>
    <w:p w14:paraId="3DCA6783" w14:textId="77777777" w:rsidR="00197E0A" w:rsidRPr="00625E79" w:rsidRDefault="00197E0A" w:rsidP="00197E0A">
      <w:pPr>
        <w:pStyle w:val="EX"/>
      </w:pPr>
      <w:r w:rsidRPr="00625E79">
        <w:t>[137]</w:t>
      </w:r>
      <w:r w:rsidRPr="00625E79">
        <w:tab/>
        <w:t xml:space="preserve">IETF RFC 5795, </w:t>
      </w:r>
      <w:r w:rsidR="007218C8" w:rsidRPr="00625E79">
        <w:t>"</w:t>
      </w:r>
      <w:r w:rsidRPr="00625E79">
        <w:t>The Robust Header Compression (ROHC) Framework</w:t>
      </w:r>
      <w:r w:rsidR="007218C8" w:rsidRPr="00625E79">
        <w:t>"</w:t>
      </w:r>
      <w:r w:rsidRPr="00625E79">
        <w:t>.</w:t>
      </w:r>
    </w:p>
    <w:p w14:paraId="18F1CF0E" w14:textId="77777777" w:rsidR="00DB20EC" w:rsidRPr="00625E79" w:rsidRDefault="00197E0A" w:rsidP="00197E0A">
      <w:pPr>
        <w:pStyle w:val="EX"/>
      </w:pPr>
      <w:r w:rsidRPr="00625E79">
        <w:t>[138]</w:t>
      </w:r>
      <w:r w:rsidRPr="00625E79">
        <w:tab/>
        <w:t xml:space="preserve">IETF RFC 3095, </w:t>
      </w:r>
      <w:r w:rsidR="007218C8" w:rsidRPr="00625E79">
        <w:t>"</w:t>
      </w:r>
      <w:r w:rsidRPr="00625E79">
        <w:t>RObust Header Compression (ROHC): Framework and four profiles: RTP, UDP, ESP, and uncompressed</w:t>
      </w:r>
      <w:r w:rsidR="007218C8" w:rsidRPr="00625E79">
        <w:t>"</w:t>
      </w:r>
      <w:r w:rsidRPr="00625E79">
        <w:t>.</w:t>
      </w:r>
    </w:p>
    <w:p w14:paraId="0FA103FC" w14:textId="77777777" w:rsidR="00F27381" w:rsidRPr="00625E79" w:rsidRDefault="00F27381" w:rsidP="00197E0A">
      <w:pPr>
        <w:pStyle w:val="EX"/>
      </w:pPr>
      <w:r w:rsidRPr="00625E79">
        <w:t>[139]</w:t>
      </w:r>
      <w:r w:rsidRPr="00625E79">
        <w:tab/>
        <w:t>IETF RFC 5225, RObust Header Compression Version 2 (ROHCv2): Profiles for RTP, UDP, IP, ESP and UDP-Lite</w:t>
      </w:r>
    </w:p>
    <w:p w14:paraId="2F22A15B" w14:textId="77777777" w:rsidR="00373C9B" w:rsidRPr="00625E79" w:rsidRDefault="00373C9B" w:rsidP="00373C9B">
      <w:pPr>
        <w:pStyle w:val="EX"/>
      </w:pPr>
      <w:r w:rsidRPr="00625E79">
        <w:t>[140]</w:t>
      </w:r>
      <w:r w:rsidRPr="00625E79">
        <w:tab/>
        <w:t>3GPP TS 26.118, "3GPP Virtual reality profiles for streaming applications".</w:t>
      </w:r>
    </w:p>
    <w:p w14:paraId="5E94EC7C" w14:textId="77777777" w:rsidR="00BB08BB" w:rsidRPr="00625E79" w:rsidRDefault="00BB08BB" w:rsidP="00BB08BB">
      <w:pPr>
        <w:pStyle w:val="EX"/>
        <w:rPr>
          <w:lang w:val="en-US"/>
        </w:rPr>
      </w:pPr>
      <w:r w:rsidRPr="00625E79">
        <w:rPr>
          <w:lang w:val="en-US"/>
        </w:rPr>
        <w:t>[141]</w:t>
      </w:r>
      <w:r w:rsidRPr="00625E79">
        <w:rPr>
          <w:lang w:val="en-US"/>
        </w:rPr>
        <w:tab/>
        <w:t>3GPP TS 23.180</w:t>
      </w:r>
      <w:r w:rsidR="005E162B" w:rsidRPr="00625E79">
        <w:rPr>
          <w:lang w:val="en-US"/>
        </w:rPr>
        <w:t>,</w:t>
      </w:r>
      <w:r w:rsidRPr="00625E79">
        <w:rPr>
          <w:lang w:val="en-US"/>
        </w:rPr>
        <w:t xml:space="preserve"> </w:t>
      </w:r>
      <w:r w:rsidRPr="00625E79">
        <w:t>"Common functional architecture to support mission critical services; Stage 2"</w:t>
      </w:r>
      <w:r w:rsidRPr="00625E79">
        <w:rPr>
          <w:lang w:val="en-US"/>
        </w:rPr>
        <w:t>.</w:t>
      </w:r>
    </w:p>
    <w:p w14:paraId="12413561" w14:textId="77777777" w:rsidR="00373C9B" w:rsidRPr="00625E79" w:rsidRDefault="00BB08BB" w:rsidP="00197E0A">
      <w:pPr>
        <w:pStyle w:val="EX"/>
        <w:rPr>
          <w:lang w:val="en-US"/>
        </w:rPr>
      </w:pPr>
      <w:r w:rsidRPr="00625E79">
        <w:rPr>
          <w:lang w:val="en-US"/>
        </w:rPr>
        <w:t>[142]</w:t>
      </w:r>
      <w:r w:rsidRPr="00625E79">
        <w:rPr>
          <w:lang w:val="en-US"/>
        </w:rPr>
        <w:tab/>
        <w:t>3GPP TS 23.379</w:t>
      </w:r>
      <w:r w:rsidR="005E162B" w:rsidRPr="00625E79">
        <w:rPr>
          <w:lang w:val="en-US"/>
        </w:rPr>
        <w:t>,</w:t>
      </w:r>
      <w:r w:rsidRPr="00625E79">
        <w:rPr>
          <w:lang w:val="en-US"/>
        </w:rPr>
        <w:t xml:space="preserve"> </w:t>
      </w:r>
      <w:r w:rsidRPr="00625E79">
        <w:t>"Functional architecture and information flows to support Mission Critical Push To Talk (MCPTT); Stage 2"</w:t>
      </w:r>
      <w:r w:rsidRPr="00625E79">
        <w:rPr>
          <w:lang w:val="en-US"/>
        </w:rPr>
        <w:t>.</w:t>
      </w:r>
    </w:p>
    <w:p w14:paraId="6AA98607" w14:textId="77777777" w:rsidR="005E162B" w:rsidRPr="00625E79" w:rsidRDefault="005E162B" w:rsidP="00197E0A">
      <w:pPr>
        <w:pStyle w:val="EX"/>
      </w:pPr>
      <w:r w:rsidRPr="00625E79">
        <w:t>[143]</w:t>
      </w:r>
      <w:r w:rsidRPr="00625E79">
        <w:tab/>
        <w:t>3GPP TS 26.348, "Northbound Application Programming Interface (API) for Multimedia Broadcast/Multicast Service (MBMS) at the xMB reference point".</w:t>
      </w:r>
    </w:p>
    <w:p w14:paraId="65C9466B" w14:textId="77777777" w:rsidR="00BE030B" w:rsidRPr="00625E79" w:rsidRDefault="00BE030B" w:rsidP="00BE030B">
      <w:pPr>
        <w:pStyle w:val="EX"/>
        <w:rPr>
          <w:lang w:val="en-US"/>
        </w:rPr>
      </w:pPr>
      <w:r w:rsidRPr="00625E79">
        <w:rPr>
          <w:lang w:val="en-US"/>
        </w:rPr>
        <w:t>[</w:t>
      </w:r>
      <w:r w:rsidR="006D0C10" w:rsidRPr="00625E79">
        <w:rPr>
          <w:lang w:val="en-US"/>
        </w:rPr>
        <w:t>144</w:t>
      </w:r>
      <w:r w:rsidRPr="00625E79">
        <w:rPr>
          <w:lang w:val="en-US"/>
        </w:rPr>
        <w:t>]</w:t>
      </w:r>
      <w:r w:rsidRPr="00625E79">
        <w:rPr>
          <w:lang w:val="en-US"/>
        </w:rPr>
        <w:tab/>
        <w:t>IETF RFC 8216: "HTTP Live Streaming"</w:t>
      </w:r>
    </w:p>
    <w:p w14:paraId="6250BE30" w14:textId="1327DF65" w:rsidR="002A1D99" w:rsidRPr="00625E79" w:rsidRDefault="00BE030B" w:rsidP="008603BC">
      <w:pPr>
        <w:pStyle w:val="EX"/>
        <w:rPr>
          <w:color w:val="222222"/>
          <w:shd w:val="clear" w:color="auto" w:fill="FFFFFF"/>
        </w:rPr>
      </w:pPr>
      <w:r w:rsidRPr="00625E79">
        <w:t>[</w:t>
      </w:r>
      <w:r w:rsidR="006D0C10" w:rsidRPr="00625E79">
        <w:t>145</w:t>
      </w:r>
      <w:r w:rsidRPr="00625E79">
        <w:t>]</w:t>
      </w:r>
      <w:r w:rsidRPr="00625E79">
        <w:tab/>
        <w:t> ISO/IEC 23000-19:2019 "Information Technology Multimedia Application Format (MPEG-A) – Part 19: Common Media Application Format (CMAF) for segmented media".</w:t>
      </w:r>
      <w:r w:rsidR="002A1D99" w:rsidRPr="00625E79">
        <w:t>[146]</w:t>
      </w:r>
      <w:r w:rsidR="002A1D99" w:rsidRPr="00625E79">
        <w:tab/>
        <w:t>3GPP TS 36.211, "Evolved Universal Terrestrial Radio Access (E-UTRA); Physical channels and modulation".</w:t>
      </w:r>
    </w:p>
    <w:p w14:paraId="4E9D1001" w14:textId="77777777" w:rsidR="002A1D99" w:rsidRPr="00625E79" w:rsidRDefault="002A1D99" w:rsidP="008603BC">
      <w:pPr>
        <w:pStyle w:val="EX"/>
        <w:rPr>
          <w:shd w:val="clear" w:color="auto" w:fill="FFFFFF"/>
        </w:rPr>
      </w:pPr>
      <w:r w:rsidRPr="00625E79">
        <w:t>[147]</w:t>
      </w:r>
      <w:r w:rsidRPr="00625E79">
        <w:tab/>
        <w:t>3GPP TS 36.104, "Evolved Universal Terrestrial Radio Access (E-UTRA); Base Station (BS) radio transmission and reception".</w:t>
      </w:r>
    </w:p>
    <w:p w14:paraId="7A7BD30C" w14:textId="77777777" w:rsidR="002A1D99" w:rsidRPr="00625E79" w:rsidRDefault="002A1D99" w:rsidP="002A1D99">
      <w:pPr>
        <w:pStyle w:val="EX"/>
      </w:pPr>
      <w:r w:rsidRPr="00625E79">
        <w:t>[148]</w:t>
      </w:r>
      <w:r w:rsidRPr="00625E79">
        <w:tab/>
        <w:t>ETSI TS 103 720 "5G Broadcast System for linear TV and radio services; LTE-based 5G terrestrial broadcast system".</w:t>
      </w:r>
    </w:p>
    <w:p w14:paraId="7B5C67A5" w14:textId="046E6491" w:rsidR="002A1D99" w:rsidRPr="00625E79" w:rsidRDefault="002A1D99" w:rsidP="002A1D99">
      <w:pPr>
        <w:pStyle w:val="EX"/>
      </w:pPr>
      <w:r w:rsidRPr="00625E79">
        <w:t>[149]</w:t>
      </w:r>
      <w:r w:rsidRPr="00625E79">
        <w:tab/>
        <w:t>3GPP TR 36.976 "Overall description of LTE-based 5G broadcast".</w:t>
      </w:r>
    </w:p>
    <w:p w14:paraId="27162A1C" w14:textId="77777777" w:rsidR="00E91ED4" w:rsidRPr="00625E79" w:rsidRDefault="00E91ED4" w:rsidP="00E91ED4">
      <w:pPr>
        <w:pStyle w:val="EX"/>
      </w:pPr>
      <w:r w:rsidRPr="00625E79">
        <w:t>[150]</w:t>
      </w:r>
      <w:r w:rsidRPr="00625E79">
        <w:tab/>
        <w:t>3GPP TS 26.511 "5G Media Streaming (5GMS); 5G Media Streaming (5GMS); Profiles, codecs and formats".</w:t>
      </w:r>
    </w:p>
    <w:p w14:paraId="1A14B2A5" w14:textId="480857A3" w:rsidR="00E91ED4" w:rsidRDefault="00E91ED4" w:rsidP="00E91ED4">
      <w:pPr>
        <w:pStyle w:val="EX"/>
      </w:pPr>
      <w:r w:rsidRPr="00625E79">
        <w:t>[151]</w:t>
      </w:r>
      <w:r w:rsidRPr="00625E79">
        <w:tab/>
        <w:t>3GPP TS 26.512 "5G Media Streaming (5GMS); Protocols".</w:t>
      </w:r>
    </w:p>
    <w:p w14:paraId="591D9805" w14:textId="77777777" w:rsidR="006018EA" w:rsidRDefault="006018EA" w:rsidP="006018EA">
      <w:pPr>
        <w:pStyle w:val="EX"/>
      </w:pPr>
      <w:r>
        <w:t>[152]</w:t>
      </w:r>
      <w:r>
        <w:tab/>
        <w:t>IETF RFC 6335: "</w:t>
      </w:r>
      <w:r w:rsidRPr="002F5675">
        <w:rPr>
          <w:lang w:val="en-US" w:eastAsia="zh-CN"/>
        </w:rPr>
        <w:t>Internet Assigned Numbers Authority (IANA) Procedures for the Management</w:t>
      </w:r>
      <w:r w:rsidRPr="002F5675">
        <w:t xml:space="preserve"> </w:t>
      </w:r>
      <w:r w:rsidRPr="002F5675">
        <w:rPr>
          <w:lang w:val="en-US" w:eastAsia="zh-CN"/>
        </w:rPr>
        <w:t>of the Service Name and Transport Protocol Port Number Registry</w:t>
      </w:r>
      <w:r>
        <w:t>".</w:t>
      </w:r>
    </w:p>
    <w:p w14:paraId="5F5DD5A0" w14:textId="77777777" w:rsidR="006018EA" w:rsidRPr="00215A81" w:rsidRDefault="006018EA" w:rsidP="006018EA">
      <w:pPr>
        <w:pStyle w:val="EX"/>
      </w:pPr>
      <w:r w:rsidRPr="00215A81">
        <w:t>[</w:t>
      </w:r>
      <w:r>
        <w:t>153</w:t>
      </w:r>
      <w:r w:rsidRPr="00215A81">
        <w:t>]</w:t>
      </w:r>
      <w:r w:rsidRPr="00215A81">
        <w:tab/>
        <w:t xml:space="preserve">IANA (Internet Assigned Numbers Authority): "IPv4 Multicast Address Space Registry", </w:t>
      </w:r>
      <w:hyperlink r:id="rId16" w:history="1">
        <w:r w:rsidRPr="00215A81">
          <w:rPr>
            <w:rStyle w:val="Hyperlink"/>
            <w:color w:val="auto"/>
            <w:u w:val="none"/>
          </w:rPr>
          <w:t>https://www.iana.org/assignments/multicast-addresses/multicast-addresses.xhtml</w:t>
        </w:r>
      </w:hyperlink>
      <w:r w:rsidRPr="00215A81">
        <w:t>.</w:t>
      </w:r>
    </w:p>
    <w:p w14:paraId="0316D95E" w14:textId="2101A06C" w:rsidR="006018EA" w:rsidRPr="00625E79" w:rsidRDefault="006018EA" w:rsidP="00E91ED4">
      <w:pPr>
        <w:pStyle w:val="EX"/>
        <w:rPr>
          <w:lang w:val="en-US"/>
        </w:rPr>
      </w:pPr>
      <w:r w:rsidRPr="00215A81">
        <w:t>[</w:t>
      </w:r>
      <w:r>
        <w:t>154</w:t>
      </w:r>
      <w:r w:rsidRPr="00215A81">
        <w:t>]</w:t>
      </w:r>
      <w:r w:rsidRPr="00215A81">
        <w:tab/>
        <w:t xml:space="preserve">IANA (Internet Assigned Numbers Authority): "IPv6 Multicast Address Space Registry", </w:t>
      </w:r>
      <w:hyperlink r:id="rId17" w:history="1">
        <w:r w:rsidRPr="00215A81">
          <w:rPr>
            <w:rStyle w:val="Hyperlink"/>
            <w:color w:val="auto"/>
            <w:u w:val="none"/>
          </w:rPr>
          <w:t>https://www.iana.org/assignments/ipv6-multicast-addresses/ipv6-multicast-addresses.xhtml</w:t>
        </w:r>
      </w:hyperlink>
      <w:r w:rsidRPr="00215A81">
        <w:t>.</w:t>
      </w:r>
    </w:p>
    <w:p w14:paraId="7D70D464" w14:textId="77777777" w:rsidR="00375E8A" w:rsidRPr="00625E79" w:rsidRDefault="00375E8A" w:rsidP="006010E5">
      <w:pPr>
        <w:pStyle w:val="Heading1"/>
      </w:pPr>
      <w:bookmarkStart w:id="17" w:name="_Toc26286354"/>
      <w:bookmarkStart w:id="18" w:name="_Toc123563468"/>
      <w:r w:rsidRPr="00625E79">
        <w:t>3</w:t>
      </w:r>
      <w:r w:rsidRPr="00625E79">
        <w:tab/>
        <w:t>Definitions and abbreviations</w:t>
      </w:r>
      <w:bookmarkEnd w:id="17"/>
      <w:bookmarkEnd w:id="18"/>
    </w:p>
    <w:p w14:paraId="6C910D0B" w14:textId="77777777" w:rsidR="00375E8A" w:rsidRPr="00625E79" w:rsidRDefault="00375E8A" w:rsidP="006010E5">
      <w:pPr>
        <w:pStyle w:val="Heading2"/>
      </w:pPr>
      <w:bookmarkStart w:id="19" w:name="_Toc26286355"/>
      <w:bookmarkStart w:id="20" w:name="_Toc123563469"/>
      <w:r w:rsidRPr="00625E79">
        <w:t>3.1</w:t>
      </w:r>
      <w:r w:rsidRPr="00625E79">
        <w:tab/>
        <w:t>Definitions</w:t>
      </w:r>
      <w:bookmarkEnd w:id="19"/>
      <w:bookmarkEnd w:id="20"/>
    </w:p>
    <w:p w14:paraId="13AE3DA2" w14:textId="77777777" w:rsidR="00375E8A" w:rsidRPr="00625E79" w:rsidRDefault="00375E8A">
      <w:r w:rsidRPr="00625E79">
        <w:t xml:space="preserve">For the purposes of the present document, the </w:t>
      </w:r>
      <w:r w:rsidR="00E74B4F" w:rsidRPr="00625E79">
        <w:t xml:space="preserve">terms and </w:t>
      </w:r>
      <w:r w:rsidRPr="00625E79">
        <w:t xml:space="preserve">definitions </w:t>
      </w:r>
      <w:r w:rsidR="00E74B4F" w:rsidRPr="00625E79">
        <w:t xml:space="preserve">given </w:t>
      </w:r>
      <w:r w:rsidRPr="00625E79">
        <w:t xml:space="preserve">in 3GPP TR 21.905 [1] </w:t>
      </w:r>
      <w:r w:rsidR="00E74B4F" w:rsidRPr="00625E79">
        <w:t xml:space="preserve">and the following </w:t>
      </w:r>
      <w:r w:rsidRPr="00625E79">
        <w:t>apply</w:t>
      </w:r>
      <w:r w:rsidR="00E74B4F" w:rsidRPr="00625E79">
        <w:t>:</w:t>
      </w:r>
    </w:p>
    <w:p w14:paraId="1E7F3337" w14:textId="77777777" w:rsidR="00556DD1" w:rsidRPr="00625E79" w:rsidRDefault="00556DD1">
      <w:r w:rsidRPr="00625E79">
        <w:rPr>
          <w:b/>
        </w:rPr>
        <w:t>Application content component</w:t>
      </w:r>
      <w:r w:rsidRPr="00625E79">
        <w:t>: An individual content component of an MBMS User Service, such as a video or audio media stream, or a non-real-time file, delivered by an MBMS transport session, and is available to and can be used by the MBMS application.</w:t>
      </w:r>
    </w:p>
    <w:p w14:paraId="10DC83C6" w14:textId="77777777" w:rsidR="002F0C4A" w:rsidRPr="00625E79" w:rsidRDefault="00482D4F">
      <w:r w:rsidRPr="00625E79">
        <w:rPr>
          <w:b/>
        </w:rPr>
        <w:t>Application Service</w:t>
      </w:r>
      <w:r w:rsidRPr="00625E79">
        <w:t>: An end-user service for which the entry point document is contained in the User Service Description and whereby all associated content components are delivered through one or more MBMS User Services via broadcast and/or unicast bearers</w:t>
      </w:r>
      <w:r w:rsidR="002F0C4A" w:rsidRPr="00625E79">
        <w:t>.</w:t>
      </w:r>
    </w:p>
    <w:p w14:paraId="76B7FEA5" w14:textId="77777777" w:rsidR="00375E8A" w:rsidRPr="00625E79" w:rsidRDefault="00375E8A">
      <w:r w:rsidRPr="00625E79">
        <w:rPr>
          <w:b/>
          <w:lang w:eastAsia="en-GB"/>
        </w:rPr>
        <w:t>Broadcast session:</w:t>
      </w:r>
      <w:r w:rsidRPr="00625E79">
        <w:rPr>
          <w:lang w:eastAsia="en-GB"/>
        </w:rPr>
        <w:t xml:space="preserve"> </w:t>
      </w:r>
      <w:r w:rsidRPr="00625E79">
        <w:t xml:space="preserve">See </w:t>
      </w:r>
      <w:r w:rsidR="008E6BFD" w:rsidRPr="00625E79">
        <w:t xml:space="preserve">3GPP </w:t>
      </w:r>
      <w:r w:rsidRPr="00625E79">
        <w:t>TS 22.146 [2].</w:t>
      </w:r>
    </w:p>
    <w:p w14:paraId="0BB0F73B" w14:textId="77777777" w:rsidR="00375E8A" w:rsidRPr="00625E79" w:rsidRDefault="00375E8A">
      <w:r w:rsidRPr="00625E79">
        <w:rPr>
          <w:b/>
          <w:bCs/>
        </w:rPr>
        <w:t xml:space="preserve">Forward Error Correction (FEC): </w:t>
      </w:r>
      <w:r w:rsidRPr="00625E79">
        <w:t>in the context of MBMS, a FEC mechanism is used at the application layer to allow MBMS</w:t>
      </w:r>
      <w:r w:rsidR="008E6BFD" w:rsidRPr="00625E79">
        <w:t xml:space="preserve"> receivers to recover lost SDUs</w:t>
      </w:r>
      <w:r w:rsidR="00016888" w:rsidRPr="00625E79">
        <w:t>.</w:t>
      </w:r>
    </w:p>
    <w:p w14:paraId="1F094C81" w14:textId="77777777" w:rsidR="00375E8A" w:rsidRPr="00625E79" w:rsidRDefault="00375E8A">
      <w:pPr>
        <w:rPr>
          <w:lang w:eastAsia="ja-JP"/>
        </w:rPr>
      </w:pPr>
      <w:r w:rsidRPr="00625E79">
        <w:rPr>
          <w:b/>
          <w:bCs/>
          <w:lang w:eastAsia="ja-JP"/>
        </w:rPr>
        <w:t>FLUTE channel</w:t>
      </w:r>
      <w:r w:rsidRPr="00625E79">
        <w:rPr>
          <w:b/>
          <w:lang w:eastAsia="ja-JP"/>
        </w:rPr>
        <w:t>:</w:t>
      </w:r>
      <w:r w:rsidRPr="00625E79">
        <w:rPr>
          <w:lang w:eastAsia="ja-JP"/>
        </w:rPr>
        <w:t xml:space="preserve"> eq</w:t>
      </w:r>
      <w:r w:rsidR="008E6BFD" w:rsidRPr="00625E79">
        <w:rPr>
          <w:lang w:eastAsia="ja-JP"/>
        </w:rPr>
        <w:t>uivalent to an ALC/LCT channel</w:t>
      </w:r>
      <w:r w:rsidR="00016888" w:rsidRPr="00625E79">
        <w:rPr>
          <w:lang w:eastAsia="ja-JP"/>
        </w:rPr>
        <w:t>.</w:t>
      </w:r>
      <w:r w:rsidR="008E6BFD" w:rsidRPr="00625E79">
        <w:rPr>
          <w:lang w:eastAsia="ja-JP"/>
        </w:rPr>
        <w:br/>
      </w:r>
      <w:r w:rsidRPr="00625E79">
        <w:rPr>
          <w:lang w:eastAsia="ja-JP"/>
        </w:rPr>
        <w:t xml:space="preserve">An ALC/LCT channel is defined by the combination of a sender and an address associated with the channel by the sender </w:t>
      </w:r>
      <w:r w:rsidR="008E6BFD" w:rsidRPr="00625E79">
        <w:rPr>
          <w:lang w:eastAsia="ja-JP"/>
        </w:rPr>
        <w:t xml:space="preserve">(RFC 3926 </w:t>
      </w:r>
      <w:r w:rsidRPr="00625E79">
        <w:rPr>
          <w:lang w:eastAsia="ja-JP"/>
        </w:rPr>
        <w:t>[9]</w:t>
      </w:r>
      <w:r w:rsidR="008E6BFD" w:rsidRPr="00625E79">
        <w:rPr>
          <w:lang w:eastAsia="ja-JP"/>
        </w:rPr>
        <w:t>).</w:t>
      </w:r>
    </w:p>
    <w:p w14:paraId="42C8C1F0" w14:textId="77777777" w:rsidR="0034062A" w:rsidRPr="00625E79" w:rsidRDefault="0034062A">
      <w:r w:rsidRPr="00625E79">
        <w:rPr>
          <w:b/>
          <w:lang w:eastAsia="en-GB"/>
        </w:rPr>
        <w:t>Frame-packed stereoscopic 3D video:</w:t>
      </w:r>
      <w:r w:rsidRPr="00625E79">
        <w:rPr>
          <w:lang w:eastAsia="en-GB"/>
        </w:rPr>
        <w:t xml:space="preserve"> </w:t>
      </w:r>
      <w:r w:rsidRPr="00625E79">
        <w:t>a video consisting of two views in which both views were packed into a single stream before compression.</w:t>
      </w:r>
    </w:p>
    <w:p w14:paraId="2AC4DC32" w14:textId="77777777" w:rsidR="00BE030B" w:rsidRPr="00625E79" w:rsidRDefault="00BE030B">
      <w:pPr>
        <w:rPr>
          <w:lang w:eastAsia="en-GB"/>
        </w:rPr>
      </w:pPr>
      <w:r w:rsidRPr="00625E79">
        <w:rPr>
          <w:b/>
        </w:rPr>
        <w:t>Hybrid DASH/HLS service</w:t>
      </w:r>
      <w:r w:rsidRPr="00625E79">
        <w:rPr>
          <w:b/>
          <w:lang w:eastAsia="en-GB"/>
        </w:rPr>
        <w:t>:</w:t>
      </w:r>
      <w:r w:rsidRPr="00625E79">
        <w:rPr>
          <w:lang w:eastAsia="en-GB"/>
        </w:rPr>
        <w:t xml:space="preserve"> a media streaming service which can be consumed both by DASH clients and HLS clients.</w:t>
      </w:r>
    </w:p>
    <w:p w14:paraId="5D4032FE" w14:textId="77777777" w:rsidR="00375E8A" w:rsidRPr="00625E79" w:rsidRDefault="00375E8A">
      <w:pPr>
        <w:rPr>
          <w:lang w:eastAsia="en-GB"/>
        </w:rPr>
      </w:pPr>
      <w:r w:rsidRPr="00625E79">
        <w:rPr>
          <w:b/>
          <w:lang w:eastAsia="en-GB"/>
        </w:rPr>
        <w:t>Multicast joining:</w:t>
      </w:r>
      <w:r w:rsidRPr="00625E79">
        <w:rPr>
          <w:lang w:eastAsia="en-GB"/>
        </w:rPr>
        <w:t xml:space="preserve"> </w:t>
      </w:r>
      <w:r w:rsidRPr="00625E79">
        <w:t xml:space="preserve">See </w:t>
      </w:r>
      <w:r w:rsidR="006C1357" w:rsidRPr="00625E79">
        <w:t xml:space="preserve">3GPP </w:t>
      </w:r>
      <w:r w:rsidRPr="00625E79">
        <w:t>TS 22.146 [2].</w:t>
      </w:r>
    </w:p>
    <w:p w14:paraId="02F12965" w14:textId="77777777" w:rsidR="00375E8A" w:rsidRPr="00625E79" w:rsidRDefault="00375E8A">
      <w:pPr>
        <w:rPr>
          <w:lang w:eastAsia="en-GB"/>
        </w:rPr>
      </w:pPr>
      <w:r w:rsidRPr="00625E79">
        <w:rPr>
          <w:b/>
          <w:lang w:eastAsia="en-GB"/>
        </w:rPr>
        <w:t>Multicast session:</w:t>
      </w:r>
      <w:r w:rsidRPr="00625E79">
        <w:rPr>
          <w:lang w:eastAsia="en-GB"/>
        </w:rPr>
        <w:t xml:space="preserve"> </w:t>
      </w:r>
      <w:r w:rsidRPr="00625E79">
        <w:t xml:space="preserve">See </w:t>
      </w:r>
      <w:r w:rsidR="006C1357" w:rsidRPr="00625E79">
        <w:t xml:space="preserve">3GPP </w:t>
      </w:r>
      <w:r w:rsidRPr="00625E79">
        <w:t>TS 22.146 [2].</w:t>
      </w:r>
    </w:p>
    <w:p w14:paraId="78CDC97A" w14:textId="77777777" w:rsidR="00375E8A" w:rsidRPr="00625E79" w:rsidRDefault="00375E8A">
      <w:r w:rsidRPr="00625E79">
        <w:rPr>
          <w:b/>
          <w:lang w:eastAsia="en-GB"/>
        </w:rPr>
        <w:t>Multimedia Broadcast/Multicast Service (MBMS):</w:t>
      </w:r>
      <w:r w:rsidRPr="00625E79">
        <w:rPr>
          <w:lang w:eastAsia="en-GB"/>
        </w:rPr>
        <w:t xml:space="preserve"> </w:t>
      </w:r>
      <w:r w:rsidRPr="00625E79">
        <w:t xml:space="preserve">See </w:t>
      </w:r>
      <w:r w:rsidR="006C1357" w:rsidRPr="00625E79">
        <w:t xml:space="preserve">3GPP </w:t>
      </w:r>
      <w:r w:rsidRPr="00625E79">
        <w:t>TS 22.146 [2].</w:t>
      </w:r>
    </w:p>
    <w:p w14:paraId="09B73999" w14:textId="77777777" w:rsidR="00556DD1" w:rsidRPr="00625E79" w:rsidRDefault="00482D4F" w:rsidP="00556DD1">
      <w:pPr>
        <w:spacing w:after="120"/>
      </w:pPr>
      <w:r w:rsidRPr="00625E79">
        <w:rPr>
          <w:b/>
          <w:bCs/>
        </w:rPr>
        <w:t xml:space="preserve">MBMS application: </w:t>
      </w:r>
      <w:r w:rsidRPr="00625E79">
        <w:t xml:space="preserve">The </w:t>
      </w:r>
      <w:r w:rsidRPr="00625E79">
        <w:rPr>
          <w:rStyle w:val="hvr"/>
        </w:rPr>
        <w:t>application</w:t>
      </w:r>
      <w:r w:rsidRPr="00625E79">
        <w:t xml:space="preserve"> which resides in or interfaces with the UE, and which provides to the</w:t>
      </w:r>
      <w:r w:rsidRPr="00625E79">
        <w:rPr>
          <w:rStyle w:val="hvr"/>
        </w:rPr>
        <w:t xml:space="preserve"> end-user an application service by using one or more application content components of one or more MBMS User Services</w:t>
      </w:r>
      <w:r w:rsidR="00556DD1" w:rsidRPr="00625E79">
        <w:rPr>
          <w:rStyle w:val="hvr"/>
        </w:rPr>
        <w:t>.</w:t>
      </w:r>
    </w:p>
    <w:p w14:paraId="552958C1" w14:textId="77777777" w:rsidR="00833D89" w:rsidRPr="00625E79" w:rsidRDefault="00833D89">
      <w:pPr>
        <w:rPr>
          <w:bCs/>
        </w:rPr>
      </w:pPr>
      <w:r w:rsidRPr="00625E79">
        <w:rPr>
          <w:b/>
          <w:bCs/>
        </w:rPr>
        <w:t xml:space="preserve">MBMS over a Single Frequency Network: </w:t>
      </w:r>
      <w:r w:rsidRPr="00625E79">
        <w:rPr>
          <w:bCs/>
        </w:rPr>
        <w:t>See 3GPP TS 25.346 [5]</w:t>
      </w:r>
      <w:r w:rsidR="00016888" w:rsidRPr="00625E79">
        <w:rPr>
          <w:bCs/>
        </w:rPr>
        <w:t>.</w:t>
      </w:r>
    </w:p>
    <w:p w14:paraId="2E3ECA77" w14:textId="77777777" w:rsidR="00556DD1" w:rsidRPr="00625E79" w:rsidRDefault="005D270F" w:rsidP="00EB1BC9">
      <w:r w:rsidRPr="00625E79">
        <w:rPr>
          <w:b/>
          <w:bCs/>
        </w:rPr>
        <w:t>MBMS User Service</w:t>
      </w:r>
      <w:r w:rsidRPr="00625E79">
        <w:rPr>
          <w:b/>
        </w:rPr>
        <w:t>:</w:t>
      </w:r>
      <w:r w:rsidRPr="00625E79">
        <w:t xml:space="preserve">  The transport-level service, comprising one or more application content components, delivered by the MBMS bearer service across one or more Broadcast and/or Multicast sessions, and/or delivered by the unicast bearer service. The application content components of the MBMS User Service, in part or in whole, are provided to the MBMS application</w:t>
      </w:r>
      <w:r w:rsidR="00556DD1" w:rsidRPr="00625E79">
        <w:t>.</w:t>
      </w:r>
    </w:p>
    <w:p w14:paraId="39EA15B7" w14:textId="77777777" w:rsidR="006C1357" w:rsidRPr="00625E79" w:rsidRDefault="006C1357" w:rsidP="00EB1BC9">
      <w:r w:rsidRPr="00625E79">
        <w:t>See 3GPP TS 22.246 [3].</w:t>
      </w:r>
    </w:p>
    <w:p w14:paraId="644FE931" w14:textId="77777777" w:rsidR="00375E8A" w:rsidRPr="00625E79" w:rsidRDefault="00375E8A">
      <w:r w:rsidRPr="00625E79">
        <w:rPr>
          <w:b/>
          <w:bCs/>
        </w:rPr>
        <w:t>MBMS user service discovery/announcement</w:t>
      </w:r>
      <w:r w:rsidRPr="00625E79">
        <w:rPr>
          <w:b/>
        </w:rPr>
        <w:t>:</w:t>
      </w:r>
      <w:r w:rsidRPr="00625E79">
        <w:t xml:space="preserve"> </w:t>
      </w:r>
      <w:r w:rsidRPr="00625E79">
        <w:rPr>
          <w:lang w:eastAsia="ja-JP"/>
        </w:rPr>
        <w:t>user service</w:t>
      </w:r>
      <w:r w:rsidRPr="00625E79">
        <w:rPr>
          <w:rFonts w:hint="eastAsia"/>
          <w:lang w:eastAsia="ja-JP"/>
        </w:rPr>
        <w:t xml:space="preserve"> </w:t>
      </w:r>
      <w:r w:rsidRPr="00625E79">
        <w:t>discovery</w:t>
      </w:r>
      <w:r w:rsidRPr="00625E79">
        <w:rPr>
          <w:rFonts w:hint="eastAsia"/>
          <w:lang w:eastAsia="ja-JP"/>
        </w:rPr>
        <w:t xml:space="preserve"> refers to methods </w:t>
      </w:r>
      <w:r w:rsidRPr="00625E79">
        <w:rPr>
          <w:lang w:eastAsia="ja-JP"/>
        </w:rPr>
        <w:t xml:space="preserve">for the UE </w:t>
      </w:r>
      <w:r w:rsidRPr="00625E79">
        <w:rPr>
          <w:rFonts w:hint="eastAsia"/>
          <w:lang w:eastAsia="ja-JP"/>
        </w:rPr>
        <w:t xml:space="preserve">to </w:t>
      </w:r>
      <w:r w:rsidRPr="00625E79">
        <w:rPr>
          <w:lang w:eastAsia="ja-JP"/>
        </w:rPr>
        <w:t xml:space="preserve">obtain the list of available </w:t>
      </w:r>
      <w:r w:rsidRPr="00625E79">
        <w:rPr>
          <w:rFonts w:hint="eastAsia"/>
          <w:lang w:eastAsia="ja-JP"/>
        </w:rPr>
        <w:t xml:space="preserve">MBMS </w:t>
      </w:r>
      <w:r w:rsidRPr="00625E79">
        <w:rPr>
          <w:lang w:eastAsia="ja-JP"/>
        </w:rPr>
        <w:t xml:space="preserve">user services along with </w:t>
      </w:r>
      <w:smartTag w:uri="urn:schemas-microsoft-com:office:smarttags" w:element="PersonName">
        <w:r w:rsidRPr="00625E79">
          <w:rPr>
            <w:lang w:eastAsia="ja-JP"/>
          </w:rPr>
          <w:t>in</w:t>
        </w:r>
        <w:r w:rsidR="006C1357" w:rsidRPr="00625E79">
          <w:rPr>
            <w:lang w:eastAsia="ja-JP"/>
          </w:rPr>
          <w:t>fo</w:t>
        </w:r>
      </w:smartTag>
      <w:r w:rsidR="006C1357" w:rsidRPr="00625E79">
        <w:rPr>
          <w:lang w:eastAsia="ja-JP"/>
        </w:rPr>
        <w:t>rmation on the user service and t</w:t>
      </w:r>
      <w:r w:rsidRPr="00625E79">
        <w:rPr>
          <w:rFonts w:hint="eastAsia"/>
          <w:lang w:eastAsia="ja-JP"/>
        </w:rPr>
        <w:t xml:space="preserve">he </w:t>
      </w:r>
      <w:r w:rsidRPr="00625E79">
        <w:rPr>
          <w:lang w:eastAsia="ja-JP"/>
        </w:rPr>
        <w:t>user service</w:t>
      </w:r>
      <w:r w:rsidRPr="00625E79">
        <w:rPr>
          <w:rFonts w:hint="eastAsia"/>
          <w:lang w:eastAsia="ja-JP"/>
        </w:rPr>
        <w:t xml:space="preserve"> </w:t>
      </w:r>
      <w:r w:rsidRPr="00625E79">
        <w:t xml:space="preserve">announcement </w:t>
      </w:r>
      <w:r w:rsidRPr="00625E79">
        <w:rPr>
          <w:rFonts w:hint="eastAsia"/>
          <w:lang w:eastAsia="ja-JP"/>
        </w:rPr>
        <w:t xml:space="preserve">refers to methods </w:t>
      </w:r>
      <w:r w:rsidRPr="00625E79">
        <w:rPr>
          <w:lang w:eastAsia="ja-JP"/>
        </w:rPr>
        <w:t xml:space="preserve">for the MBMS service provider </w:t>
      </w:r>
      <w:r w:rsidRPr="00625E79">
        <w:rPr>
          <w:rFonts w:hint="eastAsia"/>
          <w:lang w:eastAsia="ja-JP"/>
        </w:rPr>
        <w:t xml:space="preserve">to </w:t>
      </w:r>
      <w:r w:rsidRPr="00625E79">
        <w:rPr>
          <w:lang w:eastAsia="ja-JP"/>
        </w:rPr>
        <w:t xml:space="preserve">make the list of available </w:t>
      </w:r>
      <w:r w:rsidRPr="00625E79">
        <w:rPr>
          <w:rFonts w:hint="eastAsia"/>
          <w:lang w:eastAsia="ja-JP"/>
        </w:rPr>
        <w:t xml:space="preserve">MBMS </w:t>
      </w:r>
      <w:r w:rsidRPr="00625E79">
        <w:rPr>
          <w:lang w:eastAsia="ja-JP"/>
        </w:rPr>
        <w:t xml:space="preserve">user services along with </w:t>
      </w:r>
      <w:smartTag w:uri="urn:schemas-microsoft-com:office:smarttags" w:element="PersonName">
        <w:r w:rsidRPr="00625E79">
          <w:rPr>
            <w:lang w:eastAsia="ja-JP"/>
          </w:rPr>
          <w:t>info</w:t>
        </w:r>
      </w:smartTag>
      <w:r w:rsidRPr="00625E79">
        <w:rPr>
          <w:lang w:eastAsia="ja-JP"/>
        </w:rPr>
        <w:t>rmation on the u</w:t>
      </w:r>
      <w:r w:rsidR="006C1357" w:rsidRPr="00625E79">
        <w:rPr>
          <w:lang w:eastAsia="ja-JP"/>
        </w:rPr>
        <w:t>ser service available to the UE</w:t>
      </w:r>
      <w:r w:rsidR="00016888" w:rsidRPr="00625E79">
        <w:rPr>
          <w:lang w:eastAsia="ja-JP"/>
        </w:rPr>
        <w:t>.</w:t>
      </w:r>
    </w:p>
    <w:p w14:paraId="68B1E33A" w14:textId="77777777" w:rsidR="00375E8A" w:rsidRPr="00625E79" w:rsidRDefault="00375E8A">
      <w:r w:rsidRPr="00625E79">
        <w:rPr>
          <w:b/>
          <w:bCs/>
        </w:rPr>
        <w:t>MBMS user service initiation</w:t>
      </w:r>
      <w:r w:rsidRPr="00625E79">
        <w:rPr>
          <w:b/>
        </w:rPr>
        <w:t>:</w:t>
      </w:r>
      <w:r w:rsidRPr="00625E79">
        <w:t xml:space="preserve"> </w:t>
      </w:r>
      <w:r w:rsidRPr="00625E79">
        <w:rPr>
          <w:lang w:eastAsia="ja-JP"/>
        </w:rPr>
        <w:t>UE mechanisms to setup the recep</w:t>
      </w:r>
      <w:r w:rsidR="0034611E" w:rsidRPr="00625E79">
        <w:rPr>
          <w:lang w:eastAsia="ja-JP"/>
        </w:rPr>
        <w:t>tion of MBMS user service data</w:t>
      </w:r>
      <w:r w:rsidR="0034611E" w:rsidRPr="00625E79">
        <w:rPr>
          <w:lang w:eastAsia="ja-JP"/>
        </w:rPr>
        <w:br/>
      </w:r>
      <w:r w:rsidRPr="00625E79">
        <w:rPr>
          <w:lang w:eastAsia="ja-JP"/>
        </w:rPr>
        <w:t>The initiation procedure takes place after the dis</w:t>
      </w:r>
      <w:r w:rsidR="000D4539" w:rsidRPr="00625E79">
        <w:rPr>
          <w:lang w:eastAsia="ja-JP"/>
        </w:rPr>
        <w:t>covery of the MBMS user service</w:t>
      </w:r>
      <w:r w:rsidR="00016888" w:rsidRPr="00625E79">
        <w:rPr>
          <w:lang w:eastAsia="ja-JP"/>
        </w:rPr>
        <w:t>.</w:t>
      </w:r>
    </w:p>
    <w:p w14:paraId="0B670D87" w14:textId="77777777" w:rsidR="00375E8A" w:rsidRPr="00625E79" w:rsidRDefault="00375E8A">
      <w:r w:rsidRPr="00625E79">
        <w:rPr>
          <w:b/>
          <w:bCs/>
        </w:rPr>
        <w:t>MBMS delivery method</w:t>
      </w:r>
      <w:r w:rsidRPr="00625E79">
        <w:rPr>
          <w:b/>
        </w:rPr>
        <w:t>:</w:t>
      </w:r>
      <w:r w:rsidRPr="00625E79">
        <w:t xml:space="preserve"> mechanism used by a MBMS u</w:t>
      </w:r>
      <w:r w:rsidR="0034611E" w:rsidRPr="00625E79">
        <w:t>ser service to deliver content</w:t>
      </w:r>
      <w:r w:rsidR="00016888" w:rsidRPr="00625E79">
        <w:t>.</w:t>
      </w:r>
      <w:r w:rsidR="0034611E" w:rsidRPr="00625E79">
        <w:br/>
      </w:r>
      <w:r w:rsidRPr="00625E79">
        <w:t>An MBMS delivery method uses MBMS bearers in delivering content and may make use of associated procedures.</w:t>
      </w:r>
    </w:p>
    <w:p w14:paraId="0B7EA546" w14:textId="77777777" w:rsidR="00375E8A" w:rsidRPr="00625E79" w:rsidRDefault="00375E8A">
      <w:r w:rsidRPr="00625E79">
        <w:rPr>
          <w:b/>
          <w:bCs/>
        </w:rPr>
        <w:t>MBMS download delivery method</w:t>
      </w:r>
      <w:r w:rsidRPr="00625E79">
        <w:rPr>
          <w:b/>
        </w:rPr>
        <w:t>:</w:t>
      </w:r>
      <w:r w:rsidRPr="00625E79">
        <w:t xml:space="preserve"> delivery of discrete objects (e.g. files) by m</w:t>
      </w:r>
      <w:r w:rsidR="0034611E" w:rsidRPr="00625E79">
        <w:t>eans of a MBMS download session</w:t>
      </w:r>
      <w:r w:rsidR="00016888" w:rsidRPr="00625E79">
        <w:t>.</w:t>
      </w:r>
    </w:p>
    <w:p w14:paraId="14972EDF" w14:textId="77777777" w:rsidR="00016888" w:rsidRPr="00625E79" w:rsidRDefault="00016888">
      <w:r w:rsidRPr="00625E79">
        <w:rPr>
          <w:b/>
        </w:rPr>
        <w:t>MBMS group communication delivery method:</w:t>
      </w:r>
      <w:r w:rsidRPr="00625E79">
        <w:t xml:space="preserve"> delivery of group communication service data by means of the BM-SC ingesting UDP/IP packets from a group communications server and forwarding them over the MBMS path provided by the MBMS Bearer Service.</w:t>
      </w:r>
    </w:p>
    <w:p w14:paraId="06EDDC95" w14:textId="77777777" w:rsidR="00375E8A" w:rsidRPr="00625E79" w:rsidRDefault="00375E8A">
      <w:r w:rsidRPr="00625E79">
        <w:rPr>
          <w:b/>
          <w:bCs/>
        </w:rPr>
        <w:t>MBMS streaming delivery method</w:t>
      </w:r>
      <w:r w:rsidRPr="00625E79">
        <w:rPr>
          <w:b/>
        </w:rPr>
        <w:t>:</w:t>
      </w:r>
      <w:r w:rsidRPr="00625E79">
        <w:t xml:space="preserve"> delivery of continuous media (e.g. real-time video) by me</w:t>
      </w:r>
      <w:r w:rsidR="0034611E" w:rsidRPr="00625E79">
        <w:t>ans of a MBMS streaming session</w:t>
      </w:r>
      <w:r w:rsidR="00016888" w:rsidRPr="00625E79">
        <w:t>.</w:t>
      </w:r>
    </w:p>
    <w:p w14:paraId="6E34031D" w14:textId="77777777" w:rsidR="00C941DB" w:rsidRPr="00625E79" w:rsidRDefault="00C941DB">
      <w:r w:rsidRPr="00625E79">
        <w:rPr>
          <w:b/>
        </w:rPr>
        <w:t>MBMS Transparent delivery method</w:t>
      </w:r>
      <w:r w:rsidRPr="00625E79">
        <w:t>: transparent delivery of application data by means of an MBMS Transparent session.</w:t>
      </w:r>
    </w:p>
    <w:p w14:paraId="5C685835" w14:textId="77777777" w:rsidR="00375E8A" w:rsidRPr="00625E79" w:rsidRDefault="00375E8A">
      <w:pPr>
        <w:rPr>
          <w:lang w:eastAsia="ja-JP"/>
        </w:rPr>
      </w:pPr>
      <w:r w:rsidRPr="00625E79">
        <w:rPr>
          <w:b/>
          <w:bCs/>
          <w:lang w:eastAsia="ja-JP"/>
        </w:rPr>
        <w:t>MBMS download session</w:t>
      </w:r>
      <w:r w:rsidRPr="00625E79">
        <w:rPr>
          <w:b/>
          <w:lang w:eastAsia="ja-JP"/>
        </w:rPr>
        <w:t>:</w:t>
      </w:r>
      <w:r w:rsidRPr="00625E79">
        <w:rPr>
          <w:lang w:eastAsia="ja-JP"/>
        </w:rPr>
        <w:t xml:space="preserve"> time, protocols and protocol state (i.e. parameters) which define sender and receiver configuration fo</w:t>
      </w:r>
      <w:r w:rsidR="0034611E" w:rsidRPr="00625E79">
        <w:rPr>
          <w:lang w:eastAsia="ja-JP"/>
        </w:rPr>
        <w:t>r the download of content files</w:t>
      </w:r>
      <w:r w:rsidR="00016888" w:rsidRPr="00625E79">
        <w:rPr>
          <w:lang w:eastAsia="ja-JP"/>
        </w:rPr>
        <w:t>.</w:t>
      </w:r>
    </w:p>
    <w:p w14:paraId="2A0CE004" w14:textId="77777777" w:rsidR="00375E8A" w:rsidRPr="00625E79" w:rsidRDefault="00375E8A">
      <w:pPr>
        <w:rPr>
          <w:lang w:eastAsia="ja-JP"/>
        </w:rPr>
      </w:pPr>
      <w:r w:rsidRPr="00625E79">
        <w:rPr>
          <w:b/>
          <w:bCs/>
          <w:lang w:eastAsia="ja-JP"/>
        </w:rPr>
        <w:t>MBMS streaming session</w:t>
      </w:r>
      <w:r w:rsidR="0034611E" w:rsidRPr="00625E79">
        <w:rPr>
          <w:b/>
          <w:lang w:eastAsia="ja-JP"/>
        </w:rPr>
        <w:t>:</w:t>
      </w:r>
      <w:r w:rsidRPr="00625E79">
        <w:rPr>
          <w:lang w:eastAsia="ja-JP"/>
        </w:rPr>
        <w:t xml:space="preserve"> time, protocols and protocol state (i.e. parameters) which define sender and receiver configurati</w:t>
      </w:r>
      <w:r w:rsidR="0034611E" w:rsidRPr="00625E79">
        <w:rPr>
          <w:lang w:eastAsia="ja-JP"/>
        </w:rPr>
        <w:t>on for the streaming of content</w:t>
      </w:r>
      <w:r w:rsidR="00016888" w:rsidRPr="00625E79">
        <w:rPr>
          <w:lang w:eastAsia="ja-JP"/>
        </w:rPr>
        <w:t>.</w:t>
      </w:r>
    </w:p>
    <w:p w14:paraId="4AFACF78" w14:textId="77777777" w:rsidR="00C941DB" w:rsidRPr="00625E79" w:rsidRDefault="00C941DB">
      <w:pPr>
        <w:rPr>
          <w:lang w:eastAsia="ja-JP"/>
        </w:rPr>
      </w:pPr>
      <w:r w:rsidRPr="00625E79">
        <w:rPr>
          <w:b/>
          <w:bCs/>
          <w:lang w:eastAsia="ja-JP"/>
        </w:rPr>
        <w:t>MBMS Transparent session</w:t>
      </w:r>
      <w:r w:rsidRPr="00625E79">
        <w:rPr>
          <w:b/>
          <w:lang w:eastAsia="ja-JP"/>
        </w:rPr>
        <w:t>:</w:t>
      </w:r>
      <w:r w:rsidRPr="00625E79">
        <w:rPr>
          <w:lang w:eastAsia="ja-JP"/>
        </w:rPr>
        <w:t xml:space="preserve"> time, area, protocols, and protocol state (i.e. parameters) which define sender and receiver configuration for the transparent delivery of application data flows.</w:t>
      </w:r>
    </w:p>
    <w:p w14:paraId="12F61C84" w14:textId="77777777" w:rsidR="009234C7" w:rsidRPr="00625E79" w:rsidRDefault="009234C7">
      <w:pPr>
        <w:rPr>
          <w:lang w:eastAsia="ja-JP"/>
        </w:rPr>
      </w:pPr>
      <w:r w:rsidRPr="00625E79">
        <w:rPr>
          <w:b/>
          <w:lang w:eastAsia="ja-JP"/>
        </w:rPr>
        <w:t>Partial-File-Accept Request:</w:t>
      </w:r>
      <w:r w:rsidRPr="00625E79">
        <w:rPr>
          <w:lang w:eastAsia="ja-JP"/>
        </w:rPr>
        <w:t xml:space="preserve"> HTTP GET request that includes a partial-accept header in the HTTP request header</w:t>
      </w:r>
      <w:r w:rsidR="00016888" w:rsidRPr="00625E79">
        <w:rPr>
          <w:lang w:eastAsia="ja-JP"/>
        </w:rPr>
        <w:t>.</w:t>
      </w:r>
    </w:p>
    <w:p w14:paraId="06B0B957" w14:textId="77777777" w:rsidR="00DA7EE2" w:rsidRPr="00625E79" w:rsidRDefault="00DA7EE2" w:rsidP="00DA7EE2">
      <w:pPr>
        <w:rPr>
          <w:lang w:eastAsia="ja-JP"/>
        </w:rPr>
      </w:pPr>
      <w:r w:rsidRPr="00625E79">
        <w:rPr>
          <w:b/>
        </w:rPr>
        <w:t>Receive Only Mode</w:t>
      </w:r>
      <w:r w:rsidRPr="00625E79">
        <w:rPr>
          <w:lang w:eastAsia="ja-JP"/>
        </w:rPr>
        <w:t>: See 3GPP TS 23.246 [4].</w:t>
      </w:r>
    </w:p>
    <w:p w14:paraId="44C2F9B9" w14:textId="77777777" w:rsidR="00DA7EE2" w:rsidRPr="00625E79" w:rsidRDefault="00DA7EE2">
      <w:pPr>
        <w:rPr>
          <w:lang w:eastAsia="ja-JP"/>
        </w:rPr>
      </w:pPr>
      <w:r w:rsidRPr="00625E79">
        <w:rPr>
          <w:b/>
          <w:lang w:eastAsia="ja-JP"/>
        </w:rPr>
        <w:t xml:space="preserve">Receive-Only-Mode (ROM) service: </w:t>
      </w:r>
      <w:r w:rsidRPr="00625E79">
        <w:rPr>
          <w:lang w:eastAsia="ja-JP"/>
        </w:rPr>
        <w:t>A type of</w:t>
      </w:r>
      <w:r w:rsidRPr="00625E79">
        <w:rPr>
          <w:b/>
          <w:lang w:eastAsia="ja-JP"/>
        </w:rPr>
        <w:t xml:space="preserve"> </w:t>
      </w:r>
      <w:r w:rsidRPr="00625E79">
        <w:rPr>
          <w:lang w:eastAsia="ja-JP"/>
        </w:rPr>
        <w:t>e</w:t>
      </w:r>
      <w:r w:rsidRPr="00625E79">
        <w:t xml:space="preserve">MBMS broadcast service receivable by a UE configured in Receive Only Mode. A </w:t>
      </w:r>
      <w:r w:rsidRPr="00625E79">
        <w:rPr>
          <w:lang w:eastAsia="ja-JP"/>
        </w:rPr>
        <w:t>TMGI associated</w:t>
      </w:r>
      <w:r w:rsidRPr="00625E79">
        <w:t xml:space="preserve"> with a ROM service shall contains a standardized [MCC+MNC] value</w:t>
      </w:r>
      <w:r w:rsidRPr="00625E79">
        <w:rPr>
          <w:lang w:eastAsia="ja-JP"/>
        </w:rPr>
        <w:t>. See Annex E of 3GPP TS 23.246 [4] and TS 24.116 [131] for further details on Receive Only Mode.</w:t>
      </w:r>
    </w:p>
    <w:p w14:paraId="06F3141D" w14:textId="77777777" w:rsidR="00EB1BC9" w:rsidRPr="00625E79" w:rsidRDefault="00EB1BC9">
      <w:pPr>
        <w:rPr>
          <w:lang w:eastAsia="ja-JP"/>
        </w:rPr>
      </w:pPr>
      <w:r w:rsidRPr="00625E79">
        <w:rPr>
          <w:b/>
          <w:bCs/>
          <w:lang w:eastAsia="ja-JP"/>
        </w:rPr>
        <w:t>RTP Session</w:t>
      </w:r>
      <w:r w:rsidRPr="00625E79">
        <w:rPr>
          <w:lang w:eastAsia="ja-JP"/>
        </w:rPr>
        <w:t>: The RTP and RTCP traffic sent to a specific IP multicast address and port pair (one port each for RTP and RTCP) during the time period the session is specified to exist. An RTP session is used to transport a single media type (e.g. audio, video, or text). An RTP session may contain several different streams of RTP packets using different SSRCs.</w:t>
      </w:r>
    </w:p>
    <w:p w14:paraId="36575136" w14:textId="77777777" w:rsidR="0034062A" w:rsidRPr="00625E79" w:rsidRDefault="0034062A">
      <w:pPr>
        <w:rPr>
          <w:lang w:eastAsia="ja-JP"/>
        </w:rPr>
      </w:pPr>
      <w:r w:rsidRPr="00625E79">
        <w:rPr>
          <w:b/>
          <w:lang w:eastAsia="ja-JP"/>
        </w:rPr>
        <w:t>Stereoscopic 3D video</w:t>
      </w:r>
      <w:r w:rsidRPr="00625E79">
        <w:rPr>
          <w:lang w:eastAsia="ja-JP"/>
        </w:rPr>
        <w:t>: a video bitstream consisting of two views.</w:t>
      </w:r>
    </w:p>
    <w:p w14:paraId="4ED352B1" w14:textId="77777777" w:rsidR="0055024F" w:rsidRPr="00625E79" w:rsidRDefault="0055024F">
      <w:pPr>
        <w:rPr>
          <w:lang w:eastAsia="ja-JP"/>
        </w:rPr>
      </w:pPr>
      <w:r w:rsidRPr="00625E79">
        <w:rPr>
          <w:b/>
          <w:bCs/>
          <w:lang w:eastAsia="ja-JP"/>
        </w:rPr>
        <w:t>Unicast Bearer Service</w:t>
      </w:r>
      <w:r w:rsidRPr="00625E79">
        <w:rPr>
          <w:lang w:eastAsia="ja-JP"/>
        </w:rPr>
        <w:t xml:space="preserve">: Synonymously used as the term </w:t>
      </w:r>
      <w:r w:rsidR="007218C8" w:rsidRPr="00625E79">
        <w:rPr>
          <w:lang w:eastAsia="ja-JP"/>
        </w:rPr>
        <w:t>"</w:t>
      </w:r>
      <w:r w:rsidRPr="00625E79">
        <w:rPr>
          <w:lang w:eastAsia="ja-JP"/>
        </w:rPr>
        <w:t>UMTS Bearer Services with interactive and/or streaming traffic classes</w:t>
      </w:r>
      <w:r w:rsidR="007218C8" w:rsidRPr="00625E79">
        <w:rPr>
          <w:lang w:eastAsia="ja-JP"/>
        </w:rPr>
        <w:t>"</w:t>
      </w:r>
      <w:r w:rsidRPr="00625E79">
        <w:rPr>
          <w:lang w:eastAsia="ja-JP"/>
        </w:rPr>
        <w:t>.</w:t>
      </w:r>
    </w:p>
    <w:p w14:paraId="1C18347C" w14:textId="77777777" w:rsidR="00375E8A" w:rsidRPr="00625E79" w:rsidRDefault="00375E8A" w:rsidP="006010E5">
      <w:pPr>
        <w:pStyle w:val="Heading2"/>
      </w:pPr>
      <w:bookmarkStart w:id="21" w:name="_Toc26286356"/>
      <w:bookmarkStart w:id="22" w:name="_Toc123563470"/>
      <w:r w:rsidRPr="00625E79">
        <w:t>3.2</w:t>
      </w:r>
      <w:r w:rsidRPr="00625E79">
        <w:tab/>
        <w:t>Abbreviations</w:t>
      </w:r>
      <w:bookmarkEnd w:id="21"/>
      <w:bookmarkEnd w:id="22"/>
    </w:p>
    <w:p w14:paraId="67A226E7" w14:textId="77777777" w:rsidR="00B409BF" w:rsidRPr="00625E79" w:rsidRDefault="00B409BF" w:rsidP="00B409BF">
      <w:pPr>
        <w:keepNext/>
      </w:pPr>
      <w:r w:rsidRPr="00625E79">
        <w:t>For the purposes of the present document, abbreviations given in 3GPP TR 21.905 [1] and the following apply:</w:t>
      </w:r>
    </w:p>
    <w:p w14:paraId="52BB4C0D" w14:textId="77777777" w:rsidR="008F29AF" w:rsidRPr="00625E79" w:rsidRDefault="008F29AF">
      <w:pPr>
        <w:pStyle w:val="EW"/>
        <w:rPr>
          <w:lang w:val="en-US"/>
        </w:rPr>
      </w:pPr>
      <w:r w:rsidRPr="00625E79">
        <w:rPr>
          <w:lang w:val="en-US"/>
        </w:rPr>
        <w:t>ADPD</w:t>
      </w:r>
      <w:r w:rsidRPr="00625E79">
        <w:rPr>
          <w:lang w:val="en-US"/>
        </w:rPr>
        <w:tab/>
        <w:t>Associated Delivery Procedure Description</w:t>
      </w:r>
    </w:p>
    <w:p w14:paraId="76616A48" w14:textId="77777777" w:rsidR="00C941DB" w:rsidRPr="00625E79" w:rsidRDefault="00C941DB">
      <w:pPr>
        <w:pStyle w:val="EW"/>
        <w:rPr>
          <w:lang w:val="en-US"/>
        </w:rPr>
      </w:pPr>
      <w:r w:rsidRPr="00625E79">
        <w:rPr>
          <w:lang w:val="en-US"/>
        </w:rPr>
        <w:t>ADU</w:t>
      </w:r>
      <w:r w:rsidRPr="00625E79">
        <w:rPr>
          <w:lang w:val="en-US"/>
        </w:rPr>
        <w:tab/>
        <w:t>Application Data Unit</w:t>
      </w:r>
    </w:p>
    <w:p w14:paraId="12374B03" w14:textId="77777777" w:rsidR="0034611E" w:rsidRPr="00625E79" w:rsidRDefault="0034611E">
      <w:pPr>
        <w:pStyle w:val="EW"/>
      </w:pPr>
      <w:r w:rsidRPr="00625E79">
        <w:t>ALC</w:t>
      </w:r>
      <w:r w:rsidRPr="00625E79">
        <w:tab/>
        <w:t>Asynchronous Layered Coding</w:t>
      </w:r>
    </w:p>
    <w:p w14:paraId="6E45797E" w14:textId="77777777" w:rsidR="00CB0CA9" w:rsidRPr="00625E79" w:rsidRDefault="00CB0CA9">
      <w:pPr>
        <w:pStyle w:val="EW"/>
      </w:pPr>
      <w:r w:rsidRPr="00625E79">
        <w:t>API</w:t>
      </w:r>
      <w:r w:rsidRPr="00625E79">
        <w:tab/>
        <w:t>Application Programming Interface</w:t>
      </w:r>
    </w:p>
    <w:p w14:paraId="7A52DAF2" w14:textId="77777777" w:rsidR="00A642B1" w:rsidRPr="00625E79" w:rsidRDefault="00A642B1">
      <w:pPr>
        <w:pStyle w:val="EW"/>
      </w:pPr>
      <w:r w:rsidRPr="00625E79">
        <w:t>AS</w:t>
      </w:r>
      <w:r w:rsidRPr="00625E79">
        <w:tab/>
        <w:t>Application Server</w:t>
      </w:r>
    </w:p>
    <w:p w14:paraId="57A65FA3" w14:textId="77777777" w:rsidR="00BE030B" w:rsidRPr="00625E79" w:rsidRDefault="00BE030B">
      <w:pPr>
        <w:pStyle w:val="EW"/>
      </w:pPr>
      <w:r w:rsidRPr="00625E79">
        <w:t>ASD</w:t>
      </w:r>
      <w:r w:rsidRPr="00625E79">
        <w:tab/>
        <w:t>Application Service Description</w:t>
      </w:r>
    </w:p>
    <w:p w14:paraId="24AFD572" w14:textId="77777777" w:rsidR="0034611E" w:rsidRPr="00625E79" w:rsidRDefault="0034611E">
      <w:pPr>
        <w:pStyle w:val="EW"/>
      </w:pPr>
      <w:r w:rsidRPr="00625E79">
        <w:t>AVC</w:t>
      </w:r>
      <w:r w:rsidRPr="00625E79">
        <w:tab/>
        <w:t>Advanced Video Coding</w:t>
      </w:r>
    </w:p>
    <w:p w14:paraId="089C391B" w14:textId="77777777" w:rsidR="0034611E" w:rsidRPr="00625E79" w:rsidRDefault="0034611E">
      <w:pPr>
        <w:pStyle w:val="EW"/>
        <w:rPr>
          <w:snapToGrid w:val="0"/>
          <w:lang w:eastAsia="en-GB"/>
        </w:rPr>
      </w:pPr>
      <w:r w:rsidRPr="00625E79">
        <w:t>BM-SC</w:t>
      </w:r>
      <w:r w:rsidRPr="00625E79">
        <w:tab/>
      </w:r>
      <w:r w:rsidRPr="00625E79">
        <w:rPr>
          <w:snapToGrid w:val="0"/>
          <w:lang w:eastAsia="en-GB"/>
        </w:rPr>
        <w:t>Broadcast-Multicast - Service Centre</w:t>
      </w:r>
    </w:p>
    <w:p w14:paraId="6C47673F" w14:textId="77777777" w:rsidR="0034611E" w:rsidRPr="00625E79" w:rsidRDefault="0034611E">
      <w:pPr>
        <w:pStyle w:val="EW"/>
        <w:rPr>
          <w:snapToGrid w:val="0"/>
          <w:lang w:eastAsia="en-GB"/>
        </w:rPr>
      </w:pPr>
      <w:r w:rsidRPr="00625E79">
        <w:rPr>
          <w:snapToGrid w:val="0"/>
          <w:lang w:eastAsia="en-GB"/>
        </w:rPr>
        <w:t>CC</w:t>
      </w:r>
      <w:r w:rsidRPr="00625E79">
        <w:rPr>
          <w:snapToGrid w:val="0"/>
          <w:lang w:eastAsia="en-GB"/>
        </w:rPr>
        <w:tab/>
        <w:t>Congestion Control</w:t>
      </w:r>
    </w:p>
    <w:p w14:paraId="0A50BCB3" w14:textId="77777777" w:rsidR="00104591" w:rsidRPr="00625E79" w:rsidRDefault="00104591">
      <w:pPr>
        <w:pStyle w:val="EW"/>
        <w:rPr>
          <w:snapToGrid w:val="0"/>
          <w:lang w:eastAsia="en-GB"/>
        </w:rPr>
      </w:pPr>
      <w:r w:rsidRPr="00625E79">
        <w:rPr>
          <w:snapToGrid w:val="0"/>
          <w:lang w:eastAsia="en-GB"/>
        </w:rPr>
        <w:t>CPB</w:t>
      </w:r>
      <w:r w:rsidRPr="00625E79">
        <w:rPr>
          <w:snapToGrid w:val="0"/>
          <w:lang w:eastAsia="en-GB"/>
        </w:rPr>
        <w:tab/>
        <w:t>Coding Picture Buffer</w:t>
      </w:r>
    </w:p>
    <w:p w14:paraId="5663C637" w14:textId="77777777" w:rsidR="00371C13" w:rsidRPr="00625E79" w:rsidRDefault="00371C13">
      <w:pPr>
        <w:pStyle w:val="EW"/>
        <w:rPr>
          <w:snapToGrid w:val="0"/>
          <w:lang w:eastAsia="en-GB"/>
        </w:rPr>
      </w:pPr>
      <w:r w:rsidRPr="00625E79">
        <w:rPr>
          <w:snapToGrid w:val="0"/>
          <w:lang w:eastAsia="en-GB"/>
        </w:rPr>
        <w:t>CVS</w:t>
      </w:r>
      <w:r w:rsidRPr="00625E79">
        <w:rPr>
          <w:snapToGrid w:val="0"/>
          <w:lang w:eastAsia="en-GB"/>
        </w:rPr>
        <w:tab/>
        <w:t>Coded Video Sequence</w:t>
      </w:r>
    </w:p>
    <w:p w14:paraId="4CB805BE" w14:textId="77777777" w:rsidR="00AC4C69" w:rsidRPr="00625E79" w:rsidRDefault="00AC4C69">
      <w:pPr>
        <w:pStyle w:val="EW"/>
        <w:rPr>
          <w:snapToGrid w:val="0"/>
          <w:lang w:eastAsia="en-GB"/>
        </w:rPr>
      </w:pPr>
      <w:r w:rsidRPr="00625E79">
        <w:rPr>
          <w:snapToGrid w:val="0"/>
          <w:lang w:eastAsia="en-GB"/>
        </w:rPr>
        <w:t>DASH</w:t>
      </w:r>
      <w:r w:rsidRPr="00625E79">
        <w:rPr>
          <w:snapToGrid w:val="0"/>
          <w:lang w:eastAsia="en-GB"/>
        </w:rPr>
        <w:tab/>
        <w:t>Dynamic Adaptive Streaming over HTTP</w:t>
      </w:r>
    </w:p>
    <w:p w14:paraId="4AC13B17" w14:textId="77777777" w:rsidR="0034611E" w:rsidRPr="00625E79" w:rsidRDefault="0034611E">
      <w:pPr>
        <w:pStyle w:val="EW"/>
      </w:pPr>
      <w:r w:rsidRPr="00625E79">
        <w:t>ERT</w:t>
      </w:r>
      <w:r w:rsidRPr="00625E79">
        <w:tab/>
        <w:t>Expected Residual Time</w:t>
      </w:r>
    </w:p>
    <w:p w14:paraId="7204BEDD" w14:textId="77777777" w:rsidR="0034611E" w:rsidRPr="00625E79" w:rsidRDefault="0034611E">
      <w:pPr>
        <w:pStyle w:val="EW"/>
      </w:pPr>
      <w:r w:rsidRPr="00625E79">
        <w:t>ESI</w:t>
      </w:r>
      <w:r w:rsidRPr="00625E79">
        <w:tab/>
        <w:t>Encoding Symbol ID</w:t>
      </w:r>
    </w:p>
    <w:p w14:paraId="3B1B1880" w14:textId="77777777" w:rsidR="0034611E" w:rsidRPr="00625E79" w:rsidRDefault="0034611E">
      <w:pPr>
        <w:pStyle w:val="EW"/>
      </w:pPr>
      <w:r w:rsidRPr="00625E79">
        <w:t>FDT</w:t>
      </w:r>
      <w:r w:rsidRPr="00625E79">
        <w:tab/>
        <w:t>File Delivery Table</w:t>
      </w:r>
    </w:p>
    <w:p w14:paraId="1987B5DA" w14:textId="77777777" w:rsidR="00712DD6" w:rsidRPr="00625E79" w:rsidRDefault="0034611E" w:rsidP="00712DD6">
      <w:pPr>
        <w:pStyle w:val="EW"/>
      </w:pPr>
      <w:r w:rsidRPr="00625E79">
        <w:t>FLUTE</w:t>
      </w:r>
      <w:r w:rsidRPr="00625E79">
        <w:tab/>
        <w:t>File deLivery over Unidirectional Transport</w:t>
      </w:r>
    </w:p>
    <w:p w14:paraId="06582D63" w14:textId="77777777" w:rsidR="0034611E" w:rsidRPr="00625E79" w:rsidRDefault="00712DD6" w:rsidP="00712DD6">
      <w:pPr>
        <w:pStyle w:val="EW"/>
      </w:pPr>
      <w:r w:rsidRPr="00625E79">
        <w:t>FMT</w:t>
      </w:r>
      <w:r w:rsidRPr="00625E79">
        <w:tab/>
        <w:t>Feedback Message Type</w:t>
      </w:r>
    </w:p>
    <w:p w14:paraId="7FD1E37C" w14:textId="77777777" w:rsidR="00A642B1" w:rsidRPr="00625E79" w:rsidRDefault="00A642B1" w:rsidP="00A642B1">
      <w:pPr>
        <w:pStyle w:val="EW"/>
      </w:pPr>
      <w:r w:rsidRPr="00625E79">
        <w:t>GCS</w:t>
      </w:r>
      <w:r w:rsidRPr="00625E79">
        <w:tab/>
        <w:t>Group Communication Service</w:t>
      </w:r>
    </w:p>
    <w:p w14:paraId="321118EA" w14:textId="77777777" w:rsidR="00A642B1" w:rsidRPr="00625E79" w:rsidRDefault="00A642B1" w:rsidP="00712DD6">
      <w:pPr>
        <w:pStyle w:val="EW"/>
      </w:pPr>
      <w:r w:rsidRPr="00625E79">
        <w:t>GCSE</w:t>
      </w:r>
      <w:r w:rsidRPr="00625E79">
        <w:tab/>
        <w:t>Group Communication Service Enabler</w:t>
      </w:r>
    </w:p>
    <w:p w14:paraId="54F58F11" w14:textId="77777777" w:rsidR="00AD3555" w:rsidRPr="00625E79" w:rsidRDefault="00AD3555" w:rsidP="00712DD6">
      <w:pPr>
        <w:pStyle w:val="EW"/>
      </w:pPr>
      <w:r w:rsidRPr="00625E79">
        <w:t>HDR</w:t>
      </w:r>
      <w:r w:rsidRPr="00625E79">
        <w:tab/>
        <w:t>High Dynamic Range</w:t>
      </w:r>
    </w:p>
    <w:p w14:paraId="6B7E52A5" w14:textId="77777777" w:rsidR="00104591" w:rsidRPr="00625E79" w:rsidRDefault="00104591">
      <w:pPr>
        <w:pStyle w:val="EW"/>
      </w:pPr>
      <w:r w:rsidRPr="00625E79">
        <w:t>HDTV</w:t>
      </w:r>
      <w:r w:rsidRPr="00625E79">
        <w:tab/>
        <w:t>High-DefinitionTeleVision</w:t>
      </w:r>
    </w:p>
    <w:p w14:paraId="68356B1E" w14:textId="77777777" w:rsidR="00371C13" w:rsidRPr="00625E79" w:rsidRDefault="00371C13">
      <w:pPr>
        <w:pStyle w:val="EW"/>
      </w:pPr>
      <w:r w:rsidRPr="00625E79">
        <w:t>HEVC</w:t>
      </w:r>
      <w:r w:rsidRPr="00625E79">
        <w:tab/>
        <w:t>High Efficiency Video Coding</w:t>
      </w:r>
    </w:p>
    <w:p w14:paraId="645B3C62" w14:textId="77777777" w:rsidR="00BE030B" w:rsidRPr="00625E79" w:rsidRDefault="00BE030B">
      <w:pPr>
        <w:pStyle w:val="EW"/>
      </w:pPr>
      <w:r w:rsidRPr="00625E79">
        <w:t>HLS</w:t>
      </w:r>
      <w:r w:rsidRPr="00625E79">
        <w:tab/>
        <w:t>HTTP Live Streaming</w:t>
      </w:r>
    </w:p>
    <w:p w14:paraId="1B285751" w14:textId="77777777" w:rsidR="00712DD6" w:rsidRPr="00625E79" w:rsidRDefault="00712DD6" w:rsidP="00712DD6">
      <w:pPr>
        <w:pStyle w:val="EW"/>
      </w:pPr>
      <w:r w:rsidRPr="00625E79">
        <w:t>IANA</w:t>
      </w:r>
      <w:r w:rsidRPr="00625E79">
        <w:tab/>
        <w:t>Internet Assigned Numbers Authority</w:t>
      </w:r>
    </w:p>
    <w:p w14:paraId="75AA7E7D" w14:textId="77777777" w:rsidR="008337C7" w:rsidRPr="00625E79" w:rsidRDefault="008337C7" w:rsidP="00712DD6">
      <w:pPr>
        <w:pStyle w:val="EW"/>
        <w:rPr>
          <w:lang w:val="en-CA"/>
        </w:rPr>
      </w:pPr>
      <w:r w:rsidRPr="00625E79">
        <w:t>IDR</w:t>
      </w:r>
      <w:r w:rsidRPr="00625E79">
        <w:tab/>
      </w:r>
      <w:r w:rsidRPr="00625E79">
        <w:rPr>
          <w:lang w:val="en-CA"/>
        </w:rPr>
        <w:t>Instantaneous Decoding Refresh</w:t>
      </w:r>
    </w:p>
    <w:p w14:paraId="28C366DD" w14:textId="77777777" w:rsidR="00371C13" w:rsidRPr="00625E79" w:rsidRDefault="00371C13" w:rsidP="00712DD6">
      <w:pPr>
        <w:pStyle w:val="EW"/>
      </w:pPr>
      <w:r w:rsidRPr="00625E79">
        <w:t>IRAP</w:t>
      </w:r>
      <w:r w:rsidRPr="00625E79">
        <w:tab/>
        <w:t>Intra Random Access Point</w:t>
      </w:r>
    </w:p>
    <w:p w14:paraId="6B4E0406" w14:textId="77777777" w:rsidR="008F29AF" w:rsidRPr="00625E79" w:rsidRDefault="008F29AF" w:rsidP="00712DD6">
      <w:pPr>
        <w:pStyle w:val="EW"/>
        <w:rPr>
          <w:lang w:val="en-US"/>
        </w:rPr>
      </w:pPr>
      <w:r w:rsidRPr="00625E79">
        <w:rPr>
          <w:lang w:val="en-US"/>
        </w:rPr>
        <w:t>ISD</w:t>
      </w:r>
      <w:r w:rsidRPr="00625E79">
        <w:rPr>
          <w:lang w:val="en-US"/>
        </w:rPr>
        <w:tab/>
        <w:t>Initialization Segment Description</w:t>
      </w:r>
    </w:p>
    <w:p w14:paraId="2AFD4EEB" w14:textId="77777777" w:rsidR="0034611E" w:rsidRPr="00625E79" w:rsidRDefault="0034611E">
      <w:pPr>
        <w:pStyle w:val="EW"/>
      </w:pPr>
      <w:r w:rsidRPr="00625E79">
        <w:t>LCT</w:t>
      </w:r>
      <w:r w:rsidRPr="00625E79">
        <w:tab/>
        <w:t>Layered Coding Transport</w:t>
      </w:r>
    </w:p>
    <w:p w14:paraId="52C96736" w14:textId="77777777" w:rsidR="00DE6E07" w:rsidRPr="00625E79" w:rsidRDefault="00DE6E07">
      <w:pPr>
        <w:pStyle w:val="EW"/>
      </w:pPr>
      <w:r w:rsidRPr="00625E79">
        <w:t>LI</w:t>
      </w:r>
      <w:r w:rsidRPr="00625E79">
        <w:tab/>
        <w:t>Leap Indicator</w:t>
      </w:r>
    </w:p>
    <w:p w14:paraId="1389544B" w14:textId="77777777" w:rsidR="009B1289" w:rsidRPr="00625E79" w:rsidRDefault="009B1289">
      <w:pPr>
        <w:pStyle w:val="EW"/>
        <w:rPr>
          <w:lang w:val="en-US"/>
        </w:rPr>
      </w:pPr>
      <w:r w:rsidRPr="00625E79">
        <w:rPr>
          <w:lang w:val="en-US"/>
        </w:rPr>
        <w:t>MBMS SAI</w:t>
      </w:r>
      <w:r w:rsidRPr="00625E79">
        <w:rPr>
          <w:lang w:val="en-US"/>
        </w:rPr>
        <w:tab/>
        <w:t>MBMS Service Area Identity</w:t>
      </w:r>
    </w:p>
    <w:p w14:paraId="16737446" w14:textId="77777777" w:rsidR="00A642B1" w:rsidRPr="00625E79" w:rsidRDefault="00A642B1">
      <w:pPr>
        <w:pStyle w:val="EW"/>
        <w:rPr>
          <w:lang w:val="en-US"/>
        </w:rPr>
      </w:pPr>
      <w:r w:rsidRPr="00625E79">
        <w:rPr>
          <w:lang w:val="en-US"/>
        </w:rPr>
        <w:t>MCPTT</w:t>
      </w:r>
      <w:r w:rsidRPr="00625E79">
        <w:rPr>
          <w:lang w:val="en-US"/>
        </w:rPr>
        <w:tab/>
        <w:t>Mission Critical Push to Talk</w:t>
      </w:r>
    </w:p>
    <w:p w14:paraId="66406FA7" w14:textId="77777777" w:rsidR="0034611E" w:rsidRPr="00625E79" w:rsidRDefault="0034611E" w:rsidP="008603BC">
      <w:pPr>
        <w:pStyle w:val="EW"/>
        <w:rPr>
          <w:lang w:val="en-US"/>
        </w:rPr>
      </w:pPr>
      <w:r w:rsidRPr="00625E79">
        <w:t>MIME</w:t>
      </w:r>
      <w:r w:rsidRPr="00625E79">
        <w:tab/>
        <w:t>Multipurpose Internet Mail Extensions</w:t>
      </w:r>
    </w:p>
    <w:p w14:paraId="51084BC8" w14:textId="77777777" w:rsidR="00712DD6" w:rsidRPr="00625E79" w:rsidRDefault="00712DD6" w:rsidP="00712DD6">
      <w:pPr>
        <w:pStyle w:val="EW"/>
        <w:rPr>
          <w:lang w:val="en-US"/>
        </w:rPr>
      </w:pPr>
      <w:r w:rsidRPr="00625E79">
        <w:rPr>
          <w:lang w:val="en-US"/>
        </w:rPr>
        <w:t>MMS</w:t>
      </w:r>
      <w:r w:rsidRPr="00625E79">
        <w:rPr>
          <w:lang w:val="en-US"/>
        </w:rPr>
        <w:tab/>
        <w:t>Multimedia Messaging Service</w:t>
      </w:r>
    </w:p>
    <w:p w14:paraId="465029FF" w14:textId="77777777" w:rsidR="001213A2" w:rsidRPr="00625E79" w:rsidRDefault="001213A2" w:rsidP="00712DD6">
      <w:pPr>
        <w:pStyle w:val="EW"/>
      </w:pPr>
      <w:r w:rsidRPr="00625E79">
        <w:t>MooD</w:t>
      </w:r>
      <w:r w:rsidRPr="00625E79">
        <w:tab/>
        <w:t>MBMS operation on Demand</w:t>
      </w:r>
    </w:p>
    <w:p w14:paraId="0C67FC86" w14:textId="77777777" w:rsidR="00AC4C69" w:rsidRPr="00625E79" w:rsidRDefault="00AC4C69" w:rsidP="00712DD6">
      <w:pPr>
        <w:pStyle w:val="EW"/>
        <w:rPr>
          <w:lang w:val="en-US"/>
        </w:rPr>
      </w:pPr>
      <w:r w:rsidRPr="00625E79">
        <w:rPr>
          <w:lang w:val="en-US"/>
        </w:rPr>
        <w:t>MPD</w:t>
      </w:r>
      <w:r w:rsidRPr="00625E79">
        <w:rPr>
          <w:lang w:val="en-US"/>
        </w:rPr>
        <w:tab/>
        <w:t>Media Presentation Description</w:t>
      </w:r>
    </w:p>
    <w:p w14:paraId="0C4F4ED7" w14:textId="77777777" w:rsidR="0034611E" w:rsidRPr="00625E79" w:rsidRDefault="0034611E">
      <w:pPr>
        <w:pStyle w:val="EW"/>
        <w:rPr>
          <w:iCs/>
          <w:szCs w:val="22"/>
        </w:rPr>
      </w:pPr>
      <w:r w:rsidRPr="00625E79">
        <w:t>MSK</w:t>
      </w:r>
      <w:r w:rsidRPr="00625E79">
        <w:tab/>
      </w:r>
      <w:r w:rsidRPr="00625E79">
        <w:rPr>
          <w:iCs/>
          <w:szCs w:val="22"/>
        </w:rPr>
        <w:t>MBMS Service Key</w:t>
      </w:r>
    </w:p>
    <w:p w14:paraId="59903D62" w14:textId="77777777" w:rsidR="0034611E" w:rsidRPr="00625E79" w:rsidRDefault="0034611E">
      <w:pPr>
        <w:pStyle w:val="EW"/>
        <w:rPr>
          <w:iCs/>
          <w:szCs w:val="22"/>
        </w:rPr>
      </w:pPr>
      <w:r w:rsidRPr="00625E79">
        <w:rPr>
          <w:iCs/>
          <w:szCs w:val="22"/>
        </w:rPr>
        <w:t>MTK</w:t>
      </w:r>
      <w:r w:rsidRPr="00625E79">
        <w:rPr>
          <w:iCs/>
          <w:szCs w:val="22"/>
        </w:rPr>
        <w:tab/>
        <w:t>MBMS Traffic Key</w:t>
      </w:r>
    </w:p>
    <w:p w14:paraId="0D8FCA0C" w14:textId="77777777" w:rsidR="0034611E" w:rsidRPr="00625E79" w:rsidRDefault="0034611E">
      <w:pPr>
        <w:pStyle w:val="EW"/>
        <w:rPr>
          <w:iCs/>
          <w:szCs w:val="22"/>
        </w:rPr>
      </w:pPr>
      <w:r w:rsidRPr="00625E79">
        <w:rPr>
          <w:iCs/>
          <w:szCs w:val="22"/>
        </w:rPr>
        <w:t>MUK</w:t>
      </w:r>
      <w:r w:rsidRPr="00625E79">
        <w:rPr>
          <w:iCs/>
          <w:szCs w:val="22"/>
        </w:rPr>
        <w:tab/>
        <w:t>MBMS User Key</w:t>
      </w:r>
    </w:p>
    <w:p w14:paraId="6046E1FC" w14:textId="77777777" w:rsidR="008337C7" w:rsidRPr="00625E79" w:rsidRDefault="008337C7">
      <w:pPr>
        <w:pStyle w:val="EW"/>
        <w:rPr>
          <w:snapToGrid w:val="0"/>
          <w:lang w:eastAsia="en-GB"/>
        </w:rPr>
      </w:pPr>
      <w:r w:rsidRPr="00625E79">
        <w:rPr>
          <w:snapToGrid w:val="0"/>
          <w:lang w:eastAsia="en-GB"/>
        </w:rPr>
        <w:t>NAL</w:t>
      </w:r>
      <w:r w:rsidRPr="00625E79">
        <w:rPr>
          <w:snapToGrid w:val="0"/>
          <w:lang w:eastAsia="en-GB"/>
        </w:rPr>
        <w:tab/>
        <w:t>Network Abstra</w:t>
      </w:r>
      <w:r w:rsidR="00A642B1" w:rsidRPr="00625E79">
        <w:rPr>
          <w:snapToGrid w:val="0"/>
          <w:lang w:eastAsia="en-GB"/>
        </w:rPr>
        <w:t>c</w:t>
      </w:r>
      <w:r w:rsidRPr="00625E79">
        <w:rPr>
          <w:snapToGrid w:val="0"/>
          <w:lang w:eastAsia="en-GB"/>
        </w:rPr>
        <w:t>tion Layer</w:t>
      </w:r>
    </w:p>
    <w:p w14:paraId="1A586028" w14:textId="77777777" w:rsidR="009A66DB" w:rsidRPr="00625E79" w:rsidRDefault="009A66DB">
      <w:pPr>
        <w:pStyle w:val="EW"/>
        <w:rPr>
          <w:snapToGrid w:val="0"/>
          <w:lang w:eastAsia="en-GB"/>
        </w:rPr>
      </w:pPr>
      <w:r w:rsidRPr="00625E79">
        <w:rPr>
          <w:snapToGrid w:val="0"/>
          <w:lang w:eastAsia="en-GB"/>
        </w:rPr>
        <w:t>NTP</w:t>
      </w:r>
      <w:r w:rsidRPr="00625E79">
        <w:rPr>
          <w:snapToGrid w:val="0"/>
          <w:lang w:eastAsia="en-GB"/>
        </w:rPr>
        <w:tab/>
        <w:t>Network Time Protocol</w:t>
      </w:r>
    </w:p>
    <w:p w14:paraId="4B6DAFAE" w14:textId="77777777" w:rsidR="001213A2" w:rsidRPr="00625E79" w:rsidRDefault="001213A2">
      <w:pPr>
        <w:pStyle w:val="EW"/>
      </w:pPr>
      <w:r w:rsidRPr="00625E79">
        <w:t>OMNA</w:t>
      </w:r>
      <w:r w:rsidRPr="00625E79">
        <w:tab/>
        <w:t>Open Mobile Naming Authority</w:t>
      </w:r>
    </w:p>
    <w:p w14:paraId="49F9752F" w14:textId="77777777" w:rsidR="00536A50" w:rsidRPr="00625E79" w:rsidRDefault="00536A50">
      <w:pPr>
        <w:pStyle w:val="EW"/>
        <w:rPr>
          <w:snapToGrid w:val="0"/>
          <w:lang w:eastAsia="en-GB"/>
        </w:rPr>
      </w:pPr>
      <w:r w:rsidRPr="00625E79">
        <w:rPr>
          <w:snapToGrid w:val="0"/>
          <w:lang w:eastAsia="en-GB"/>
        </w:rPr>
        <w:t>PAC</w:t>
      </w:r>
      <w:r w:rsidRPr="00625E79">
        <w:rPr>
          <w:snapToGrid w:val="0"/>
          <w:lang w:eastAsia="en-GB"/>
        </w:rPr>
        <w:tab/>
        <w:t>Proxy Auto-Config</w:t>
      </w:r>
    </w:p>
    <w:p w14:paraId="02117727" w14:textId="77777777" w:rsidR="0034611E" w:rsidRPr="00625E79" w:rsidRDefault="0034611E">
      <w:pPr>
        <w:pStyle w:val="EW"/>
      </w:pPr>
      <w:r w:rsidRPr="00625E79">
        <w:t>PSS</w:t>
      </w:r>
      <w:r w:rsidRPr="00625E79">
        <w:tab/>
        <w:t>Packet</w:t>
      </w:r>
      <w:r w:rsidR="00712DD6" w:rsidRPr="00625E79">
        <w:t xml:space="preserve">-switched </w:t>
      </w:r>
      <w:r w:rsidRPr="00625E79">
        <w:t>Streaming</w:t>
      </w:r>
      <w:r w:rsidR="00712DD6" w:rsidRPr="00625E79">
        <w:t xml:space="preserve"> Service</w:t>
      </w:r>
    </w:p>
    <w:p w14:paraId="7314B5EF" w14:textId="77777777" w:rsidR="00A642B1" w:rsidRPr="00625E79" w:rsidRDefault="00A642B1">
      <w:pPr>
        <w:pStyle w:val="EW"/>
      </w:pPr>
      <w:r w:rsidRPr="00625E79">
        <w:t>PTT</w:t>
      </w:r>
      <w:r w:rsidRPr="00625E79">
        <w:tab/>
        <w:t>Push To Talk</w:t>
      </w:r>
    </w:p>
    <w:p w14:paraId="7C947674" w14:textId="77777777" w:rsidR="00371C13" w:rsidRPr="00625E79" w:rsidRDefault="00371C13">
      <w:pPr>
        <w:pStyle w:val="EW"/>
      </w:pPr>
      <w:r w:rsidRPr="00625E79">
        <w:t>RASL</w:t>
      </w:r>
      <w:r w:rsidRPr="00625E79">
        <w:tab/>
        <w:t>Random Access Skipped Leading picture</w:t>
      </w:r>
    </w:p>
    <w:p w14:paraId="66912ECF" w14:textId="77777777" w:rsidR="00DA7EE2" w:rsidRPr="00625E79" w:rsidRDefault="00DA7EE2">
      <w:pPr>
        <w:pStyle w:val="EW"/>
      </w:pPr>
      <w:r w:rsidRPr="00625E79">
        <w:t>ROM</w:t>
      </w:r>
      <w:r w:rsidRPr="00625E79">
        <w:tab/>
        <w:t>Receive-Only-Mode</w:t>
      </w:r>
    </w:p>
    <w:p w14:paraId="6ABD9FFA" w14:textId="77777777" w:rsidR="008F29AF" w:rsidRPr="00625E79" w:rsidRDefault="008F29AF" w:rsidP="008F29AF">
      <w:pPr>
        <w:pStyle w:val="EW"/>
        <w:rPr>
          <w:lang w:val="en-US"/>
        </w:rPr>
      </w:pPr>
      <w:r w:rsidRPr="00625E79">
        <w:rPr>
          <w:lang w:val="en-US"/>
        </w:rPr>
        <w:t>SA File</w:t>
      </w:r>
      <w:r w:rsidRPr="00625E79">
        <w:rPr>
          <w:lang w:val="en-US"/>
        </w:rPr>
        <w:tab/>
        <w:t>Service Announcement File</w:t>
      </w:r>
    </w:p>
    <w:p w14:paraId="07AF1F6D" w14:textId="77777777" w:rsidR="008F29AF" w:rsidRPr="00625E79" w:rsidRDefault="008F29AF">
      <w:pPr>
        <w:pStyle w:val="EW"/>
        <w:rPr>
          <w:lang w:val="en-US"/>
        </w:rPr>
      </w:pPr>
      <w:r w:rsidRPr="00625E79">
        <w:rPr>
          <w:lang w:val="en-US"/>
        </w:rPr>
        <w:t>SACH</w:t>
      </w:r>
      <w:r w:rsidRPr="00625E79">
        <w:rPr>
          <w:lang w:val="en-US"/>
        </w:rPr>
        <w:tab/>
        <w:t>Service Announcement CHannel</w:t>
      </w:r>
    </w:p>
    <w:p w14:paraId="645557C3" w14:textId="77777777" w:rsidR="0034611E" w:rsidRPr="00625E79" w:rsidRDefault="0034611E">
      <w:pPr>
        <w:pStyle w:val="EW"/>
      </w:pPr>
      <w:r w:rsidRPr="00625E79">
        <w:t>SBN</w:t>
      </w:r>
      <w:r w:rsidRPr="00625E79">
        <w:tab/>
        <w:t>Source Block Number</w:t>
      </w:r>
    </w:p>
    <w:p w14:paraId="3914B266" w14:textId="77777777" w:rsidR="0034611E" w:rsidRPr="00625E79" w:rsidRDefault="0034611E">
      <w:pPr>
        <w:pStyle w:val="EW"/>
        <w:rPr>
          <w:snapToGrid w:val="0"/>
          <w:lang w:eastAsia="en-GB"/>
        </w:rPr>
      </w:pPr>
      <w:r w:rsidRPr="00625E79">
        <w:rPr>
          <w:snapToGrid w:val="0"/>
          <w:lang w:eastAsia="en-GB"/>
        </w:rPr>
        <w:t>SCT</w:t>
      </w:r>
      <w:r w:rsidRPr="00625E79">
        <w:rPr>
          <w:snapToGrid w:val="0"/>
          <w:lang w:eastAsia="en-GB"/>
        </w:rPr>
        <w:tab/>
        <w:t>Sender Current Time</w:t>
      </w:r>
    </w:p>
    <w:p w14:paraId="6A0CD5BC" w14:textId="77777777" w:rsidR="0034611E" w:rsidRPr="00625E79" w:rsidRDefault="00712DD6" w:rsidP="00712DD6">
      <w:pPr>
        <w:pStyle w:val="EW"/>
      </w:pPr>
      <w:r w:rsidRPr="00625E79">
        <w:t>SEI</w:t>
      </w:r>
      <w:r w:rsidRPr="00625E79">
        <w:tab/>
        <w:t>Supplemental Enhancement Information</w:t>
      </w:r>
    </w:p>
    <w:p w14:paraId="09706F9B" w14:textId="77777777" w:rsidR="009A66DB" w:rsidRPr="00625E79" w:rsidRDefault="009A66DB">
      <w:pPr>
        <w:pStyle w:val="EW"/>
        <w:rPr>
          <w:snapToGrid w:val="0"/>
          <w:lang w:eastAsia="en-GB"/>
        </w:rPr>
      </w:pPr>
      <w:r w:rsidRPr="00625E79">
        <w:rPr>
          <w:snapToGrid w:val="0"/>
          <w:lang w:eastAsia="en-GB"/>
        </w:rPr>
        <w:t>SNTP</w:t>
      </w:r>
      <w:r w:rsidRPr="00625E79">
        <w:rPr>
          <w:snapToGrid w:val="0"/>
          <w:lang w:eastAsia="en-GB"/>
        </w:rPr>
        <w:tab/>
        <w:t>Simple Network Time Protocol</w:t>
      </w:r>
    </w:p>
    <w:p w14:paraId="39764CC6" w14:textId="77777777" w:rsidR="0034611E" w:rsidRPr="00625E79" w:rsidRDefault="0034611E">
      <w:pPr>
        <w:pStyle w:val="EW"/>
        <w:rPr>
          <w:snapToGrid w:val="0"/>
          <w:lang w:eastAsia="en-GB"/>
        </w:rPr>
      </w:pPr>
      <w:r w:rsidRPr="00625E79">
        <w:rPr>
          <w:snapToGrid w:val="0"/>
          <w:lang w:eastAsia="en-GB"/>
        </w:rPr>
        <w:t>TMGI</w:t>
      </w:r>
      <w:r w:rsidRPr="00625E79">
        <w:rPr>
          <w:snapToGrid w:val="0"/>
          <w:lang w:eastAsia="en-GB"/>
        </w:rPr>
        <w:tab/>
      </w:r>
      <w:r w:rsidRPr="00625E79">
        <w:t>Temporary Mobile Group Identity</w:t>
      </w:r>
    </w:p>
    <w:p w14:paraId="0A6C1C01" w14:textId="77777777" w:rsidR="00DA7EE2" w:rsidRPr="00625E79" w:rsidRDefault="00DA7EE2" w:rsidP="00DA7EE2">
      <w:pPr>
        <w:pStyle w:val="EW"/>
        <w:rPr>
          <w:snapToGrid w:val="0"/>
          <w:lang w:val="fr-FR" w:eastAsia="en-GB"/>
        </w:rPr>
      </w:pPr>
      <w:r w:rsidRPr="00625E79">
        <w:rPr>
          <w:snapToGrid w:val="0"/>
          <w:lang w:val="fr-FR" w:eastAsia="en-GB"/>
        </w:rPr>
        <w:t>TOI</w:t>
      </w:r>
      <w:r w:rsidRPr="00625E79">
        <w:rPr>
          <w:snapToGrid w:val="0"/>
          <w:lang w:val="fr-FR" w:eastAsia="en-GB"/>
        </w:rPr>
        <w:tab/>
        <w:t>Transport Object Identifier</w:t>
      </w:r>
    </w:p>
    <w:p w14:paraId="707AFE32" w14:textId="77777777" w:rsidR="00DA7EE2" w:rsidRPr="00625E79" w:rsidRDefault="00DA7EE2" w:rsidP="00DA7EE2">
      <w:pPr>
        <w:pStyle w:val="EW"/>
        <w:rPr>
          <w:snapToGrid w:val="0"/>
          <w:lang w:val="fr-FR" w:eastAsia="en-GB"/>
        </w:rPr>
      </w:pPr>
      <w:r w:rsidRPr="00625E79">
        <w:rPr>
          <w:snapToGrid w:val="0"/>
          <w:lang w:val="fr-FR" w:eastAsia="en-GB"/>
        </w:rPr>
        <w:t>TSI</w:t>
      </w:r>
      <w:r w:rsidRPr="00625E79">
        <w:rPr>
          <w:snapToGrid w:val="0"/>
          <w:lang w:val="fr-FR" w:eastAsia="en-GB"/>
        </w:rPr>
        <w:tab/>
        <w:t>Transport Session Identifier</w:t>
      </w:r>
    </w:p>
    <w:p w14:paraId="3976A7F8" w14:textId="77777777" w:rsidR="00AD3555" w:rsidRPr="00625E79" w:rsidRDefault="00AD3555" w:rsidP="00DA7EE2">
      <w:pPr>
        <w:pStyle w:val="EW"/>
        <w:rPr>
          <w:snapToGrid w:val="0"/>
          <w:lang w:val="en-US" w:eastAsia="en-GB"/>
        </w:rPr>
      </w:pPr>
      <w:r w:rsidRPr="00625E79">
        <w:rPr>
          <w:snapToGrid w:val="0"/>
          <w:lang w:val="en-US" w:eastAsia="en-GB"/>
        </w:rPr>
        <w:t>UHD</w:t>
      </w:r>
      <w:r w:rsidRPr="00625E79">
        <w:rPr>
          <w:snapToGrid w:val="0"/>
          <w:lang w:val="en-US" w:eastAsia="en-GB"/>
        </w:rPr>
        <w:tab/>
        <w:t>Ultra High Definition</w:t>
      </w:r>
    </w:p>
    <w:p w14:paraId="1816ACD6" w14:textId="77777777" w:rsidR="00CB0CA9" w:rsidRPr="00625E79" w:rsidRDefault="00CB0CA9" w:rsidP="00DA7EE2">
      <w:pPr>
        <w:pStyle w:val="EW"/>
      </w:pPr>
      <w:r w:rsidRPr="00625E79">
        <w:t>URL</w:t>
      </w:r>
      <w:r w:rsidRPr="00625E79">
        <w:tab/>
        <w:t>Uniform Resource Locator</w:t>
      </w:r>
    </w:p>
    <w:p w14:paraId="38F15C1E" w14:textId="14F88D47" w:rsidR="001213A2" w:rsidRPr="00625E79" w:rsidRDefault="001213A2">
      <w:pPr>
        <w:pStyle w:val="EW"/>
      </w:pPr>
      <w:r w:rsidRPr="00625E79">
        <w:t>USBD</w:t>
      </w:r>
      <w:r w:rsidRPr="00625E79">
        <w:tab/>
        <w:t>User Service Bundle Description</w:t>
      </w:r>
    </w:p>
    <w:p w14:paraId="1E67C497" w14:textId="77777777" w:rsidR="0034611E" w:rsidRPr="00625E79" w:rsidRDefault="00712DD6" w:rsidP="00712DD6">
      <w:pPr>
        <w:pStyle w:val="EW"/>
      </w:pPr>
      <w:r w:rsidRPr="00625E79">
        <w:t>USD</w:t>
      </w:r>
      <w:r w:rsidRPr="00625E79">
        <w:tab/>
        <w:t>User Service Description</w:t>
      </w:r>
    </w:p>
    <w:p w14:paraId="0DED9898" w14:textId="77777777" w:rsidR="009A66DB" w:rsidRPr="00625E79" w:rsidRDefault="009A66DB">
      <w:pPr>
        <w:pStyle w:val="EW"/>
        <w:rPr>
          <w:snapToGrid w:val="0"/>
          <w:lang w:eastAsia="en-GB"/>
        </w:rPr>
      </w:pPr>
      <w:r w:rsidRPr="00625E79">
        <w:rPr>
          <w:snapToGrid w:val="0"/>
          <w:lang w:eastAsia="en-GB"/>
        </w:rPr>
        <w:t>UTC</w:t>
      </w:r>
      <w:r w:rsidRPr="00625E79">
        <w:rPr>
          <w:snapToGrid w:val="0"/>
          <w:lang w:eastAsia="en-GB"/>
        </w:rPr>
        <w:tab/>
        <w:t>Universal Time Coordinated</w:t>
      </w:r>
    </w:p>
    <w:p w14:paraId="6F03BA7C" w14:textId="77777777" w:rsidR="00104591" w:rsidRPr="00625E79" w:rsidRDefault="00104591">
      <w:pPr>
        <w:pStyle w:val="EW"/>
        <w:rPr>
          <w:snapToGrid w:val="0"/>
          <w:lang w:eastAsia="en-GB"/>
        </w:rPr>
      </w:pPr>
      <w:r w:rsidRPr="00625E79">
        <w:rPr>
          <w:snapToGrid w:val="0"/>
          <w:lang w:eastAsia="en-GB"/>
        </w:rPr>
        <w:t>VCL</w:t>
      </w:r>
      <w:r w:rsidRPr="00625E79">
        <w:rPr>
          <w:snapToGrid w:val="0"/>
          <w:lang w:eastAsia="en-GB"/>
        </w:rPr>
        <w:tab/>
        <w:t>Video Coding Layer</w:t>
      </w:r>
    </w:p>
    <w:p w14:paraId="7D161AE2" w14:textId="77777777" w:rsidR="00373C9B" w:rsidRPr="00625E79" w:rsidRDefault="00373C9B">
      <w:pPr>
        <w:pStyle w:val="EW"/>
        <w:rPr>
          <w:snapToGrid w:val="0"/>
          <w:lang w:eastAsia="en-GB"/>
        </w:rPr>
      </w:pPr>
      <w:r w:rsidRPr="00625E79">
        <w:rPr>
          <w:snapToGrid w:val="0"/>
          <w:lang w:eastAsia="en-GB"/>
        </w:rPr>
        <w:t>VR</w:t>
      </w:r>
      <w:r w:rsidRPr="00625E79">
        <w:rPr>
          <w:snapToGrid w:val="0"/>
          <w:lang w:eastAsia="en-GB"/>
        </w:rPr>
        <w:tab/>
        <w:t>Virtual Reality</w:t>
      </w:r>
    </w:p>
    <w:p w14:paraId="54124969" w14:textId="77777777" w:rsidR="00375E8A" w:rsidRPr="00625E79" w:rsidRDefault="00375E8A" w:rsidP="006010E5">
      <w:pPr>
        <w:pStyle w:val="Heading1"/>
        <w:rPr>
          <w:lang w:eastAsia="ja-JP"/>
        </w:rPr>
      </w:pPr>
      <w:bookmarkStart w:id="23" w:name="_Toc26286357"/>
      <w:bookmarkStart w:id="24" w:name="_Toc123563471"/>
      <w:r w:rsidRPr="00625E79">
        <w:t>4</w:t>
      </w:r>
      <w:r w:rsidRPr="00625E79">
        <w:tab/>
        <w:t xml:space="preserve">MBMS </w:t>
      </w:r>
      <w:r w:rsidR="00C74819" w:rsidRPr="00625E79">
        <w:rPr>
          <w:rFonts w:hint="eastAsia"/>
          <w:lang w:eastAsia="ja-JP"/>
        </w:rPr>
        <w:t xml:space="preserve">system </w:t>
      </w:r>
      <w:r w:rsidR="00C74819" w:rsidRPr="00625E79">
        <w:rPr>
          <w:lang w:eastAsia="ja-JP"/>
        </w:rPr>
        <w:t>d</w:t>
      </w:r>
      <w:r w:rsidRPr="00625E79">
        <w:rPr>
          <w:rFonts w:hint="eastAsia"/>
          <w:lang w:eastAsia="ja-JP"/>
        </w:rPr>
        <w:t>escription</w:t>
      </w:r>
      <w:bookmarkEnd w:id="23"/>
      <w:bookmarkEnd w:id="24"/>
    </w:p>
    <w:p w14:paraId="5C971DFB" w14:textId="77777777" w:rsidR="00375E8A" w:rsidRPr="00625E79" w:rsidRDefault="00C74819" w:rsidP="006010E5">
      <w:pPr>
        <w:pStyle w:val="Heading2"/>
      </w:pPr>
      <w:bookmarkStart w:id="25" w:name="_Toc26286358"/>
      <w:bookmarkStart w:id="26" w:name="_Toc123563472"/>
      <w:r w:rsidRPr="00625E79">
        <w:t>4.1</w:t>
      </w:r>
      <w:r w:rsidRPr="00625E79">
        <w:tab/>
        <w:t>MBMS functional l</w:t>
      </w:r>
      <w:r w:rsidR="00375E8A" w:rsidRPr="00625E79">
        <w:t>ayers</w:t>
      </w:r>
      <w:bookmarkEnd w:id="25"/>
      <w:bookmarkEnd w:id="26"/>
    </w:p>
    <w:p w14:paraId="2C66020C" w14:textId="77777777" w:rsidR="00375E8A" w:rsidRPr="00625E79" w:rsidRDefault="00FE03B6">
      <w:r w:rsidRPr="00625E79">
        <w:rPr>
          <w:lang w:val="en-US"/>
        </w:rPr>
        <w:t>Three distinct functional layers are defined for the delivery of MBMS-based service. They are Bearers, Delivery method and User service</w:t>
      </w:r>
      <w:r w:rsidR="00375E8A" w:rsidRPr="00625E79">
        <w:t>. Figure 1 depicts these layers with examples of bearer types, delivery methods and applications.</w:t>
      </w:r>
    </w:p>
    <w:p w14:paraId="6069545C" w14:textId="2A2B44C4" w:rsidR="00C941DB" w:rsidRPr="00625E79" w:rsidRDefault="00994405" w:rsidP="00C941DB">
      <w:pPr>
        <w:pStyle w:val="TH"/>
      </w:pPr>
      <w:r w:rsidRPr="00625E79">
        <w:rPr>
          <w:noProof/>
        </w:rPr>
        <w:drawing>
          <wp:inline distT="0" distB="0" distL="0" distR="0" wp14:anchorId="7E26DE1E" wp14:editId="5BFD9433">
            <wp:extent cx="6140450" cy="261683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40450" cy="2616835"/>
                    </a:xfrm>
                    <a:prstGeom prst="rect">
                      <a:avLst/>
                    </a:prstGeom>
                    <a:noFill/>
                    <a:ln>
                      <a:noFill/>
                    </a:ln>
                  </pic:spPr>
                </pic:pic>
              </a:graphicData>
            </a:graphic>
          </wp:inline>
        </w:drawing>
      </w:r>
    </w:p>
    <w:p w14:paraId="43D62AA2" w14:textId="77777777" w:rsidR="0034611E" w:rsidRPr="00625E79" w:rsidRDefault="0034611E" w:rsidP="00924A82">
      <w:pPr>
        <w:pStyle w:val="NF"/>
      </w:pPr>
      <w:r w:rsidRPr="00625E79">
        <w:rPr>
          <w:b/>
        </w:rPr>
        <w:t>Bearers:</w:t>
      </w:r>
      <w:r w:rsidRPr="00625E79">
        <w:tab/>
        <w:t>Bearers provide the mechanism by which IP data is transported. MBMS bearers as defined in 3GPP TS 23.246 [4] and 3GPP TS 22.146 [3] are used to transport multicast and broadcast traffic in an efficient one-to-many manner and are the foundation of MBMS-based services. MBMS bearers may be used jointly with unicast PDP contexts in offering complete service capabilities.</w:t>
      </w:r>
    </w:p>
    <w:p w14:paraId="0A2E6132" w14:textId="77777777" w:rsidR="0034611E" w:rsidRPr="00625E79" w:rsidRDefault="0034611E" w:rsidP="00924A82">
      <w:pPr>
        <w:pStyle w:val="NF"/>
      </w:pPr>
      <w:r w:rsidRPr="00625E79">
        <w:rPr>
          <w:b/>
        </w:rPr>
        <w:t>Delivery Method:</w:t>
      </w:r>
      <w:r w:rsidRPr="00625E79">
        <w:tab/>
        <w:t xml:space="preserve">When delivering MBMS content to a receiving application one or more delivery methods are used. The delivery layer provides functionality such as security and key distribution, reliability control by means of forward-error-correction techniques and associated delivery procedures such as file-repair, delivery verification. </w:t>
      </w:r>
      <w:r w:rsidR="00C941DB" w:rsidRPr="00625E79">
        <w:t>Four</w:t>
      </w:r>
      <w:r w:rsidRPr="00625E79">
        <w:t xml:space="preserve"> delivery methods are defined, namely download</w:t>
      </w:r>
      <w:r w:rsidR="0077740B" w:rsidRPr="00625E79">
        <w:t>,</w:t>
      </w:r>
      <w:r w:rsidRPr="00625E79">
        <w:t xml:space="preserve"> streaming</w:t>
      </w:r>
      <w:r w:rsidR="005C4FCF" w:rsidRPr="00625E79">
        <w:t>,</w:t>
      </w:r>
      <w:r w:rsidR="0077740B" w:rsidRPr="00625E79">
        <w:t xml:space="preserve"> </w:t>
      </w:r>
      <w:r w:rsidR="00C941DB" w:rsidRPr="00625E79">
        <w:t xml:space="preserve">transparent, </w:t>
      </w:r>
      <w:r w:rsidR="0077740B" w:rsidRPr="00625E79">
        <w:t xml:space="preserve">and </w:t>
      </w:r>
      <w:r w:rsidR="005C4FCF" w:rsidRPr="00625E79">
        <w:t>group communication</w:t>
      </w:r>
      <w:r w:rsidRPr="00625E79">
        <w:t xml:space="preserve">. Delivery methods may be added beyond </w:t>
      </w:r>
      <w:r w:rsidR="00712DD6" w:rsidRPr="00625E79">
        <w:t xml:space="preserve">the current </w:t>
      </w:r>
      <w:r w:rsidRPr="00625E79">
        <w:t>release. Delivery methods may use MBMS bearers and may make use of point-to-point bearers through a set of MBMS associated procedures.</w:t>
      </w:r>
    </w:p>
    <w:p w14:paraId="3053748F" w14:textId="77777777" w:rsidR="0034611E" w:rsidRPr="00625E79" w:rsidRDefault="0034611E" w:rsidP="00924A82">
      <w:pPr>
        <w:pStyle w:val="NF"/>
      </w:pPr>
      <w:r w:rsidRPr="00625E79">
        <w:rPr>
          <w:b/>
        </w:rPr>
        <w:t>User service:</w:t>
      </w:r>
      <w:r w:rsidRPr="00625E79">
        <w:tab/>
        <w:t>The MBMS User service enables applications. Different application</w:t>
      </w:r>
      <w:r w:rsidR="00FE03B6" w:rsidRPr="00625E79">
        <w:t>s</w:t>
      </w:r>
      <w:r w:rsidRPr="00625E79">
        <w:t xml:space="preserve"> impose different requirements when delivering content to MBMS subscribers and may use different MBMS delivery methods. As an example a messaging application such as MMS would use the download delivery method while a streaming application such as PSS would use the streaming delivery method</w:t>
      </w:r>
      <w:r w:rsidR="005C4FCF" w:rsidRPr="00625E79">
        <w:t>, and a group communications application such as MCPTT would use the group communication</w:t>
      </w:r>
      <w:r w:rsidR="005C4FCF" w:rsidRPr="00625E79" w:rsidDel="00DD0310">
        <w:t xml:space="preserve"> </w:t>
      </w:r>
      <w:r w:rsidR="005C4FCF" w:rsidRPr="00625E79">
        <w:t>delivery method</w:t>
      </w:r>
      <w:r w:rsidRPr="00625E79">
        <w:t>.</w:t>
      </w:r>
    </w:p>
    <w:p w14:paraId="0CAB7109" w14:textId="77777777" w:rsidR="0034611E" w:rsidRPr="00625E79" w:rsidRDefault="0034611E" w:rsidP="0034611E">
      <w:pPr>
        <w:pStyle w:val="NF"/>
      </w:pPr>
    </w:p>
    <w:p w14:paraId="281C2D01" w14:textId="77777777" w:rsidR="00375E8A" w:rsidRPr="00625E79" w:rsidRDefault="00375E8A">
      <w:pPr>
        <w:pStyle w:val="TF"/>
      </w:pPr>
      <w:r w:rsidRPr="00625E79">
        <w:t>Figure 1: Function</w:t>
      </w:r>
      <w:r w:rsidR="0034611E" w:rsidRPr="00625E79">
        <w:t>al Layers for MBMS User Service</w:t>
      </w:r>
    </w:p>
    <w:p w14:paraId="5BF744D2" w14:textId="77777777" w:rsidR="00375E8A" w:rsidRPr="00625E79" w:rsidRDefault="00375E8A" w:rsidP="009A66DB">
      <w:pPr>
        <w:pStyle w:val="Heading2"/>
      </w:pPr>
      <w:bookmarkStart w:id="27" w:name="_Toc26286359"/>
      <w:bookmarkStart w:id="28" w:name="_Toc123563473"/>
      <w:r w:rsidRPr="00625E79">
        <w:t>4.2</w:t>
      </w:r>
      <w:r w:rsidRPr="00625E79">
        <w:tab/>
        <w:t>MBMS User Service Entities</w:t>
      </w:r>
      <w:bookmarkEnd w:id="27"/>
      <w:bookmarkEnd w:id="28"/>
    </w:p>
    <w:p w14:paraId="381814BD" w14:textId="77777777" w:rsidR="00375E8A" w:rsidRPr="00625E79" w:rsidRDefault="00375E8A">
      <w:pPr>
        <w:rPr>
          <w:lang w:eastAsia="en-GB"/>
        </w:rPr>
      </w:pPr>
      <w:r w:rsidRPr="00625E79">
        <w:rPr>
          <w:lang w:eastAsia="en-GB"/>
        </w:rPr>
        <w:t>Figure 2 shows the MBMS user service entities and their inter-relations. Relation c</w:t>
      </w:r>
      <w:r w:rsidR="0034611E" w:rsidRPr="00625E79">
        <w:rPr>
          <w:lang w:eastAsia="en-GB"/>
        </w:rPr>
        <w:t>ardinality is depicted as well.</w:t>
      </w:r>
    </w:p>
    <w:bookmarkStart w:id="29" w:name="_MON_1208089723"/>
    <w:bookmarkEnd w:id="29"/>
    <w:p w14:paraId="0EE07872" w14:textId="77777777" w:rsidR="0055024F" w:rsidRPr="00625E79" w:rsidRDefault="0055024F" w:rsidP="0055024F">
      <w:pPr>
        <w:pStyle w:val="TH"/>
      </w:pPr>
      <w:r w:rsidRPr="00625E79">
        <w:rPr>
          <w:lang w:eastAsia="en-GB"/>
        </w:rPr>
        <w:object w:dxaOrig="9195" w:dyaOrig="1095" w14:anchorId="3424106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1.5pt;height:46.5pt" o:ole="">
            <v:imagedata r:id="rId19" o:title=""/>
          </v:shape>
          <o:OLEObject Type="Embed" ProgID="Word.Picture.8" ShapeID="_x0000_i1025" DrawAspect="Content" ObjectID="_1734176400" r:id="rId20"/>
        </w:object>
      </w:r>
    </w:p>
    <w:p w14:paraId="54796276" w14:textId="77777777" w:rsidR="00375E8A" w:rsidRPr="00625E79" w:rsidRDefault="00375E8A">
      <w:pPr>
        <w:pStyle w:val="TF"/>
      </w:pPr>
      <w:r w:rsidRPr="00625E79">
        <w:t>Figure 2: Entities and Relations</w:t>
      </w:r>
    </w:p>
    <w:p w14:paraId="4FC339C9" w14:textId="77777777" w:rsidR="00375E8A" w:rsidRPr="00625E79" w:rsidRDefault="00375E8A">
      <w:pPr>
        <w:rPr>
          <w:lang w:eastAsia="en-GB"/>
        </w:rPr>
      </w:pPr>
      <w:r w:rsidRPr="00625E79">
        <w:rPr>
          <w:lang w:eastAsia="en-GB"/>
        </w:rPr>
        <w:t>An MBMS user service is an entity that is used in presenting a complete service offering to the end-user and allowing him to activate or deactivate the service. It is typically associated with short descriptive material presented to the end-user, which would potentially be used by the user to decide whether and when to activate the offered service.</w:t>
      </w:r>
    </w:p>
    <w:p w14:paraId="0F8CA399" w14:textId="77777777" w:rsidR="0055024F" w:rsidRPr="00625E79" w:rsidRDefault="005C4FCF" w:rsidP="0055024F">
      <w:pPr>
        <w:rPr>
          <w:lang w:eastAsia="en-GB"/>
        </w:rPr>
      </w:pPr>
      <w:r w:rsidRPr="00625E79">
        <w:rPr>
          <w:lang w:eastAsia="en-GB"/>
        </w:rPr>
        <w:t xml:space="preserve">A single service entity can contain multiple distinct multimedia objects, streams, or object flows, which may need to be provided over various MBMS download session, MBMS streaming session, </w:t>
      </w:r>
      <w:r w:rsidR="00C941DB" w:rsidRPr="00625E79">
        <w:rPr>
          <w:lang w:eastAsia="en-GB"/>
        </w:rPr>
        <w:t xml:space="preserve">MBMS transparent session, </w:t>
      </w:r>
      <w:r w:rsidRPr="00625E79">
        <w:rPr>
          <w:lang w:eastAsia="en-GB"/>
        </w:rPr>
        <w:t xml:space="preserve">or MBMS </w:t>
      </w:r>
      <w:r w:rsidRPr="00625E79">
        <w:t>group communication</w:t>
      </w:r>
      <w:r w:rsidRPr="00625E79" w:rsidDel="00DD0310">
        <w:rPr>
          <w:lang w:eastAsia="en-GB"/>
        </w:rPr>
        <w:t xml:space="preserve"> </w:t>
      </w:r>
      <w:r w:rsidRPr="00625E79">
        <w:rPr>
          <w:lang w:eastAsia="en-GB"/>
        </w:rPr>
        <w:t xml:space="preserve">delivery method. A download session or a streaming session is associated with either a unicast bearer or one or more MBMS bearers and a set of delivery method parameters specifying how content is to be received on the mobile side. A delivery method for the carriage of a group communication service through the MBMS system is associated with one or more MBMS bearers. </w:t>
      </w:r>
      <w:r w:rsidR="00C941DB" w:rsidRPr="00625E79">
        <w:rPr>
          <w:lang w:eastAsia="en-GB"/>
        </w:rPr>
        <w:t xml:space="preserve">A transparent session is associated with exactly one MBMS bearer. </w:t>
      </w:r>
      <w:r w:rsidRPr="00625E79">
        <w:rPr>
          <w:lang w:eastAsia="en-GB"/>
        </w:rPr>
        <w:t>The MBMS User Service Session may be mapped either on MBMS Bearer Services or on unicast bearer services</w:t>
      </w:r>
      <w:r w:rsidR="0055024F" w:rsidRPr="00625E79">
        <w:rPr>
          <w:lang w:eastAsia="en-GB"/>
        </w:rPr>
        <w:t>.</w:t>
      </w:r>
    </w:p>
    <w:p w14:paraId="216CD450" w14:textId="77777777" w:rsidR="00375E8A" w:rsidRPr="00625E79" w:rsidRDefault="00375E8A">
      <w:pPr>
        <w:rPr>
          <w:lang w:eastAsia="en-GB"/>
        </w:rPr>
      </w:pPr>
      <w:r w:rsidRPr="00625E79">
        <w:rPr>
          <w:lang w:eastAsia="en-GB"/>
        </w:rPr>
        <w:t>A set of one or more MBMS bearers can be used for delivering data as part of an MBMS download or streaming session. As an example, the audio and visual part</w:t>
      </w:r>
      <w:r w:rsidR="00712DD6" w:rsidRPr="00625E79">
        <w:rPr>
          <w:lang w:eastAsia="en-GB"/>
        </w:rPr>
        <w:t>s</w:t>
      </w:r>
      <w:r w:rsidRPr="00625E79">
        <w:rPr>
          <w:lang w:eastAsia="en-GB"/>
        </w:rPr>
        <w:t xml:space="preserve"> can be carried on separate MBMS bearers.</w:t>
      </w:r>
      <w:r w:rsidR="003E5C97" w:rsidRPr="00625E79">
        <w:rPr>
          <w:lang w:eastAsia="en-GB"/>
        </w:rPr>
        <w:t xml:space="preserve"> However, it is recommended to transfer MBMS download and/or streaming sessions, which belong to the same MBMS user service on the same MBMS bearer service.</w:t>
      </w:r>
    </w:p>
    <w:p w14:paraId="6719CF96" w14:textId="77777777" w:rsidR="00375E8A" w:rsidRPr="00625E79" w:rsidRDefault="00993956">
      <w:pPr>
        <w:rPr>
          <w:lang w:eastAsia="en-GB"/>
        </w:rPr>
      </w:pPr>
      <w:r w:rsidRPr="00625E79">
        <w:rPr>
          <w:lang w:eastAsia="en-GB"/>
        </w:rPr>
        <w:t xml:space="preserve">An MBMS bearer </w:t>
      </w:r>
      <w:r w:rsidRPr="00625E79">
        <w:rPr>
          <w:rFonts w:hint="eastAsia"/>
          <w:lang w:eastAsia="zh-CN"/>
        </w:rPr>
        <w:t xml:space="preserve">service </w:t>
      </w:r>
      <w:r w:rsidRPr="00625E79">
        <w:rPr>
          <w:lang w:eastAsia="en-GB"/>
        </w:rPr>
        <w:t xml:space="preserve">(identified by </w:t>
      </w:r>
      <w:r w:rsidRPr="00625E79">
        <w:rPr>
          <w:rFonts w:hint="eastAsia"/>
          <w:lang w:eastAsia="zh-CN"/>
        </w:rPr>
        <w:t>TMGI</w:t>
      </w:r>
      <w:r w:rsidRPr="00625E79">
        <w:rPr>
          <w:lang w:eastAsia="en-GB"/>
        </w:rPr>
        <w:t>) m</w:t>
      </w:r>
      <w:r w:rsidRPr="00625E79">
        <w:rPr>
          <w:rFonts w:hint="eastAsia"/>
          <w:lang w:eastAsia="zh-CN"/>
        </w:rPr>
        <w:t>ay</w:t>
      </w:r>
      <w:r w:rsidRPr="00625E79">
        <w:rPr>
          <w:lang w:eastAsia="en-GB"/>
        </w:rPr>
        <w:t xml:space="preserve"> be used </w:t>
      </w:r>
      <w:r w:rsidRPr="00625E79">
        <w:rPr>
          <w:rFonts w:hint="eastAsia"/>
          <w:lang w:eastAsia="zh-CN"/>
        </w:rPr>
        <w:t>to transport</w:t>
      </w:r>
      <w:r w:rsidRPr="00625E79">
        <w:rPr>
          <w:lang w:eastAsia="en-GB"/>
        </w:rPr>
        <w:t xml:space="preserve"> data </w:t>
      </w:r>
      <w:r w:rsidRPr="00625E79">
        <w:rPr>
          <w:rFonts w:hint="eastAsia"/>
          <w:lang w:eastAsia="zh-CN"/>
        </w:rPr>
        <w:t>for one or</w:t>
      </w:r>
      <w:r w:rsidRPr="00625E79">
        <w:rPr>
          <w:lang w:eastAsia="en-GB"/>
        </w:rPr>
        <w:t xml:space="preserve"> more MBMS download, streaming, transparent, or GC session</w:t>
      </w:r>
      <w:r w:rsidRPr="00625E79">
        <w:rPr>
          <w:rFonts w:hint="eastAsia"/>
          <w:lang w:eastAsia="zh-CN"/>
        </w:rPr>
        <w:t>s</w:t>
      </w:r>
      <w:r w:rsidRPr="00625E79">
        <w:rPr>
          <w:lang w:eastAsia="en-GB"/>
        </w:rPr>
        <w:t xml:space="preserve"> (3GPP TS 22.246 [3], clause 5)</w:t>
      </w:r>
      <w:r w:rsidR="0034611E" w:rsidRPr="00625E79">
        <w:rPr>
          <w:lang w:eastAsia="en-GB"/>
        </w:rPr>
        <w:t>.</w:t>
      </w:r>
    </w:p>
    <w:p w14:paraId="643D951E" w14:textId="77777777" w:rsidR="00375E8A" w:rsidRPr="00625E79" w:rsidRDefault="00C74819" w:rsidP="006010E5">
      <w:pPr>
        <w:pStyle w:val="Heading2"/>
        <w:rPr>
          <w:lang w:eastAsia="ja-JP"/>
        </w:rPr>
      </w:pPr>
      <w:bookmarkStart w:id="30" w:name="_Toc26286360"/>
      <w:bookmarkStart w:id="31" w:name="_Toc123563474"/>
      <w:r w:rsidRPr="00625E79">
        <w:t>4.3</w:t>
      </w:r>
      <w:r w:rsidRPr="00625E79">
        <w:tab/>
        <w:t>MBMS bearer s</w:t>
      </w:r>
      <w:r w:rsidR="00375E8A" w:rsidRPr="00625E79">
        <w:t xml:space="preserve">ervice </w:t>
      </w:r>
      <w:r w:rsidRPr="00625E79">
        <w:t>a</w:t>
      </w:r>
      <w:r w:rsidR="00375E8A" w:rsidRPr="00625E79">
        <w:t>rchitecture</w:t>
      </w:r>
      <w:bookmarkEnd w:id="30"/>
      <w:bookmarkEnd w:id="31"/>
    </w:p>
    <w:p w14:paraId="298E81C2" w14:textId="77777777" w:rsidR="00375E8A" w:rsidRPr="00625E79" w:rsidRDefault="00375E8A">
      <w:pPr>
        <w:rPr>
          <w:lang w:eastAsia="ja-JP"/>
        </w:rPr>
      </w:pPr>
      <w:r w:rsidRPr="00625E79">
        <w:rPr>
          <w:lang w:eastAsia="ja-JP"/>
        </w:rPr>
        <w:t xml:space="preserve">The MBMS Bearer Service Architecture is defined in </w:t>
      </w:r>
      <w:r w:rsidR="0034611E" w:rsidRPr="00625E79">
        <w:rPr>
          <w:lang w:eastAsia="ja-JP"/>
        </w:rPr>
        <w:t xml:space="preserve">3GPP </w:t>
      </w:r>
      <w:r w:rsidRPr="00625E79">
        <w:t xml:space="preserve">TS 23.246 </w:t>
      </w:r>
      <w:r w:rsidRPr="00625E79">
        <w:rPr>
          <w:lang w:eastAsia="ja-JP"/>
        </w:rPr>
        <w:t>[4]. The MBMS User Service interfaces to the MBMS system via 3 entities</w:t>
      </w:r>
      <w:r w:rsidR="0034611E" w:rsidRPr="00625E79">
        <w:rPr>
          <w:lang w:eastAsia="ja-JP"/>
        </w:rPr>
        <w:t>.</w:t>
      </w:r>
    </w:p>
    <w:p w14:paraId="5B14AB7E" w14:textId="77777777" w:rsidR="00375E8A" w:rsidRPr="00625E79" w:rsidRDefault="004A5C7F" w:rsidP="004A5C7F">
      <w:pPr>
        <w:pStyle w:val="B1"/>
        <w:rPr>
          <w:lang w:eastAsia="ja-JP"/>
        </w:rPr>
      </w:pPr>
      <w:r w:rsidRPr="00625E79">
        <w:t>-</w:t>
      </w:r>
      <w:r w:rsidRPr="00625E79">
        <w:tab/>
      </w:r>
      <w:r w:rsidR="0034611E" w:rsidRPr="00625E79">
        <w:t>The BM-SC.</w:t>
      </w:r>
    </w:p>
    <w:p w14:paraId="4303ED92" w14:textId="77777777" w:rsidR="00375E8A" w:rsidRPr="00625E79" w:rsidRDefault="004A5C7F" w:rsidP="004A5C7F">
      <w:pPr>
        <w:pStyle w:val="B1"/>
        <w:rPr>
          <w:lang w:eastAsia="ja-JP"/>
        </w:rPr>
      </w:pPr>
      <w:r w:rsidRPr="00625E79">
        <w:t>-</w:t>
      </w:r>
      <w:r w:rsidRPr="00625E79">
        <w:tab/>
      </w:r>
      <w:r w:rsidR="0034611E" w:rsidRPr="00625E79">
        <w:t>The GGSN</w:t>
      </w:r>
      <w:r w:rsidR="004F04DE" w:rsidRPr="00625E79">
        <w:t xml:space="preserve"> (for GPRS) or MBMS-GW (for EPS)</w:t>
      </w:r>
      <w:r w:rsidR="0034611E" w:rsidRPr="00625E79">
        <w:t>.</w:t>
      </w:r>
    </w:p>
    <w:p w14:paraId="08BDC9FE" w14:textId="77777777" w:rsidR="00375E8A" w:rsidRPr="00625E79" w:rsidRDefault="004A5C7F" w:rsidP="004A5C7F">
      <w:pPr>
        <w:pStyle w:val="B1"/>
        <w:rPr>
          <w:lang w:eastAsia="ja-JP"/>
        </w:rPr>
      </w:pPr>
      <w:r w:rsidRPr="00625E79">
        <w:rPr>
          <w:lang w:eastAsia="ja-JP"/>
        </w:rPr>
        <w:t>-</w:t>
      </w:r>
      <w:r w:rsidRPr="00625E79">
        <w:rPr>
          <w:lang w:eastAsia="ja-JP"/>
        </w:rPr>
        <w:tab/>
      </w:r>
      <w:r w:rsidR="00375E8A" w:rsidRPr="00625E79">
        <w:rPr>
          <w:lang w:eastAsia="ja-JP"/>
        </w:rPr>
        <w:t>The UE.</w:t>
      </w:r>
    </w:p>
    <w:p w14:paraId="73FAC17A" w14:textId="77777777" w:rsidR="005C4FCF" w:rsidRPr="00625E79" w:rsidRDefault="005C4FCF" w:rsidP="005C4FCF">
      <w:pPr>
        <w:pStyle w:val="FP"/>
        <w:rPr>
          <w:lang w:eastAsia="ja-JP"/>
        </w:rPr>
      </w:pPr>
    </w:p>
    <w:p w14:paraId="75DD6BF7" w14:textId="77777777" w:rsidR="005C4FCF" w:rsidRPr="00625E79" w:rsidRDefault="005C4FCF" w:rsidP="005C4FCF">
      <w:pPr>
        <w:rPr>
          <w:lang w:eastAsia="ja-JP"/>
        </w:rPr>
      </w:pPr>
      <w:r w:rsidRPr="00625E79">
        <w:rPr>
          <w:lang w:eastAsia="ja-JP"/>
        </w:rPr>
        <w:t xml:space="preserve">In addition, for MBMS delivery of GCS (such as MCPTT application services), the </w:t>
      </w:r>
      <w:r w:rsidRPr="00625E79">
        <w:t>group communication</w:t>
      </w:r>
      <w:r w:rsidRPr="00625E79" w:rsidDel="00DD0310">
        <w:rPr>
          <w:lang w:eastAsia="ja-JP"/>
        </w:rPr>
        <w:t xml:space="preserve"> </w:t>
      </w:r>
      <w:r w:rsidRPr="00625E79">
        <w:rPr>
          <w:lang w:eastAsia="ja-JP"/>
        </w:rPr>
        <w:t xml:space="preserve">delivery method enables the MBMS Bearer Service to be accessed by the GCS Application Server (AS), via the </w:t>
      </w:r>
      <w:r w:rsidRPr="00625E79">
        <w:t>MB2 interface between the AS and BM-SC, for carriage of application service data to the UE.</w:t>
      </w:r>
    </w:p>
    <w:p w14:paraId="4A83CC4E" w14:textId="77777777" w:rsidR="00375E8A" w:rsidRPr="00625E79" w:rsidRDefault="00375E8A">
      <w:pPr>
        <w:rPr>
          <w:lang w:eastAsia="ja-JP"/>
        </w:rPr>
      </w:pPr>
      <w:r w:rsidRPr="00625E79">
        <w:rPr>
          <w:lang w:eastAsia="ja-JP"/>
        </w:rPr>
        <w:t xml:space="preserve">The BM-SC </w:t>
      </w:r>
      <w:r w:rsidRPr="00625E79">
        <w:t xml:space="preserve">provides functions for </w:t>
      </w:r>
      <w:r w:rsidRPr="00625E79">
        <w:rPr>
          <w:rFonts w:eastAsia="Batang" w:hint="eastAsia"/>
          <w:lang w:eastAsia="ko-KR"/>
        </w:rPr>
        <w:t xml:space="preserve">MBMS user </w:t>
      </w:r>
      <w:r w:rsidRPr="00625E79">
        <w:t xml:space="preserve">service provisioning and delivery to the content provider. It can also </w:t>
      </w:r>
      <w:r w:rsidRPr="00625E79">
        <w:rPr>
          <w:lang w:eastAsia="en-GB"/>
        </w:rPr>
        <w:t>serve as an entry point for</w:t>
      </w:r>
      <w:r w:rsidRPr="00625E79">
        <w:rPr>
          <w:snapToGrid w:val="0"/>
          <w:lang w:eastAsia="en-GB"/>
        </w:rPr>
        <w:t xml:space="preserve"> IP MBMS data traffic from the MBMS User Service source.</w:t>
      </w:r>
    </w:p>
    <w:p w14:paraId="3D41A3A1" w14:textId="77777777" w:rsidR="00375E8A" w:rsidRPr="00625E79" w:rsidRDefault="00375E8A">
      <w:pPr>
        <w:rPr>
          <w:snapToGrid w:val="0"/>
          <w:lang w:eastAsia="en-GB"/>
        </w:rPr>
      </w:pPr>
      <w:r w:rsidRPr="00625E79">
        <w:rPr>
          <w:lang w:eastAsia="ja-JP"/>
        </w:rPr>
        <w:t xml:space="preserve">The GGSN </w:t>
      </w:r>
      <w:r w:rsidR="004F04DE" w:rsidRPr="00625E79">
        <w:rPr>
          <w:lang w:eastAsia="ja-JP"/>
        </w:rPr>
        <w:t xml:space="preserve">(for GPRS) or MBMS-GW (for EPS) </w:t>
      </w:r>
      <w:r w:rsidRPr="00625E79">
        <w:rPr>
          <w:lang w:eastAsia="en-GB"/>
        </w:rPr>
        <w:t>serves as an entry point for</w:t>
      </w:r>
      <w:r w:rsidRPr="00625E79">
        <w:rPr>
          <w:snapToGrid w:val="0"/>
          <w:lang w:eastAsia="en-GB"/>
        </w:rPr>
        <w:t xml:space="preserve"> IP multicast traffic as MBMS data from the BM-SC.</w:t>
      </w:r>
    </w:p>
    <w:p w14:paraId="1A2F226B" w14:textId="77777777" w:rsidR="00375E8A" w:rsidRPr="00625E79" w:rsidRDefault="00375E8A" w:rsidP="006010E5">
      <w:pPr>
        <w:pStyle w:val="Heading2"/>
      </w:pPr>
      <w:bookmarkStart w:id="32" w:name="_Toc26286361"/>
      <w:bookmarkStart w:id="33" w:name="_Toc123563475"/>
      <w:r w:rsidRPr="00625E79">
        <w:t>4.4</w:t>
      </w:r>
      <w:r w:rsidRPr="00625E79">
        <w:tab/>
        <w:t>Functional Entities to support MBMS User Services</w:t>
      </w:r>
      <w:bookmarkEnd w:id="32"/>
      <w:bookmarkEnd w:id="33"/>
    </w:p>
    <w:p w14:paraId="1D482EED" w14:textId="77777777" w:rsidR="003E5C97" w:rsidRPr="00625E79" w:rsidRDefault="003E5C97" w:rsidP="003E5C97">
      <w:pPr>
        <w:pStyle w:val="Heading3"/>
      </w:pPr>
      <w:bookmarkStart w:id="34" w:name="_Toc26286362"/>
      <w:bookmarkStart w:id="35" w:name="_Toc123563476"/>
      <w:r w:rsidRPr="00625E79">
        <w:t>4.4.1</w:t>
      </w:r>
      <w:r w:rsidRPr="00625E79">
        <w:tab/>
        <w:t>MBMS User Service Architecture</w:t>
      </w:r>
      <w:bookmarkEnd w:id="34"/>
      <w:bookmarkEnd w:id="35"/>
    </w:p>
    <w:p w14:paraId="753CFB95" w14:textId="77777777" w:rsidR="00375E8A" w:rsidRPr="00625E79" w:rsidRDefault="00375E8A">
      <w:pPr>
        <w:rPr>
          <w:szCs w:val="24"/>
        </w:rPr>
      </w:pPr>
      <w:r w:rsidRPr="00625E79">
        <w:t>Figure</w:t>
      </w:r>
      <w:r w:rsidR="005C4FCF" w:rsidRPr="00625E79">
        <w:t>s</w:t>
      </w:r>
      <w:r w:rsidRPr="00625E79">
        <w:t xml:space="preserve"> 3</w:t>
      </w:r>
      <w:r w:rsidR="00F62C65" w:rsidRPr="00625E79">
        <w:t>a</w:t>
      </w:r>
      <w:r w:rsidRPr="00625E79">
        <w:t xml:space="preserve"> </w:t>
      </w:r>
      <w:r w:rsidR="005C4FCF" w:rsidRPr="00625E79">
        <w:t xml:space="preserve">and 3b </w:t>
      </w:r>
      <w:r w:rsidRPr="00625E79">
        <w:t>depict the MBMS network architecture showing MBMS related entities involved in providing MBMS user services.</w:t>
      </w:r>
    </w:p>
    <w:p w14:paraId="3F8C79E4" w14:textId="43D1B569" w:rsidR="00375E8A" w:rsidRPr="00625E79" w:rsidRDefault="00994405" w:rsidP="00375E8A">
      <w:pPr>
        <w:pStyle w:val="TH"/>
      </w:pPr>
      <w:r w:rsidRPr="00625E79">
        <w:rPr>
          <w:noProof/>
        </w:rPr>
        <w:drawing>
          <wp:inline distT="0" distB="0" distL="0" distR="0" wp14:anchorId="6696CBE2" wp14:editId="758D2BAE">
            <wp:extent cx="4895850" cy="30035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895850" cy="3003550"/>
                    </a:xfrm>
                    <a:prstGeom prst="rect">
                      <a:avLst/>
                    </a:prstGeom>
                    <a:noFill/>
                    <a:ln>
                      <a:noFill/>
                    </a:ln>
                  </pic:spPr>
                </pic:pic>
              </a:graphicData>
            </a:graphic>
          </wp:inline>
        </w:drawing>
      </w:r>
    </w:p>
    <w:p w14:paraId="0B2CF5ED" w14:textId="77777777" w:rsidR="00375E8A" w:rsidRPr="00625E79" w:rsidRDefault="00375E8A">
      <w:pPr>
        <w:pStyle w:val="TF"/>
      </w:pPr>
      <w:r w:rsidRPr="00625E79">
        <w:t>Figure 3</w:t>
      </w:r>
      <w:r w:rsidR="00F62C65" w:rsidRPr="00625E79">
        <w:t>a</w:t>
      </w:r>
      <w:r w:rsidRPr="00625E79">
        <w:t>: MBMS network architecture model</w:t>
      </w:r>
      <w:r w:rsidR="00C91247" w:rsidRPr="00625E79">
        <w:t xml:space="preserve"> for GPRS</w:t>
      </w:r>
    </w:p>
    <w:p w14:paraId="56E32D42" w14:textId="77777777" w:rsidR="00C91247" w:rsidRPr="00625E79" w:rsidRDefault="00C91247" w:rsidP="00C91247">
      <w:pPr>
        <w:pStyle w:val="FP"/>
      </w:pPr>
    </w:p>
    <w:p w14:paraId="644C249A" w14:textId="77777777" w:rsidR="00F62C65" w:rsidRPr="00625E79" w:rsidRDefault="00F62C65" w:rsidP="00F62C65">
      <w:pPr>
        <w:pStyle w:val="TH"/>
      </w:pPr>
      <w:r w:rsidRPr="00625E79">
        <w:object w:dxaOrig="11160" w:dyaOrig="4005" w14:anchorId="42189656">
          <v:shape id="_x0000_i1026" type="#_x0000_t75" style="width:406.2pt;height:149pt" o:ole="">
            <v:imagedata r:id="rId22" o:title=""/>
          </v:shape>
          <o:OLEObject Type="Embed" ProgID="Visio.Drawing.11" ShapeID="_x0000_i1026" DrawAspect="Content" ObjectID="_1734176401" r:id="rId23"/>
        </w:object>
      </w:r>
    </w:p>
    <w:p w14:paraId="582509CD" w14:textId="77777777" w:rsidR="00C91247" w:rsidRPr="00625E79" w:rsidRDefault="00C91247" w:rsidP="00C91247">
      <w:pPr>
        <w:pStyle w:val="TF"/>
      </w:pPr>
      <w:r w:rsidRPr="00625E79">
        <w:t>Figure 3b: MBMS network architecture model for EPS</w:t>
      </w:r>
    </w:p>
    <w:p w14:paraId="1FF5DFDB" w14:textId="77777777" w:rsidR="00375E8A" w:rsidRPr="00625E79" w:rsidRDefault="00375E8A">
      <w:r w:rsidRPr="00625E79">
        <w:t>MBMS User Service architecture is based on an MBMS receiver on the UE side and a BM-SC on the network side.</w:t>
      </w:r>
    </w:p>
    <w:p w14:paraId="36999AFE" w14:textId="77777777" w:rsidR="00375E8A" w:rsidRPr="00625E79" w:rsidRDefault="00375E8A">
      <w:r w:rsidRPr="00625E79">
        <w:t>The use of the Gmb</w:t>
      </w:r>
      <w:r w:rsidR="00C91247" w:rsidRPr="00625E79">
        <w:t xml:space="preserve"> / SGmb</w:t>
      </w:r>
      <w:r w:rsidRPr="00625E79">
        <w:t xml:space="preserve"> and Gi</w:t>
      </w:r>
      <w:r w:rsidR="00C91247" w:rsidRPr="00625E79">
        <w:t xml:space="preserve"> / SGi-mb</w:t>
      </w:r>
      <w:r w:rsidRPr="00625E79">
        <w:t xml:space="preserve"> interface in providing IP multicast traffic and managing MBMS bearer sessions is described in detail in </w:t>
      </w:r>
      <w:r w:rsidR="0034611E" w:rsidRPr="00625E79">
        <w:t xml:space="preserve">3GPP </w:t>
      </w:r>
      <w:r w:rsidRPr="00625E79">
        <w:t>TS 23.246 [4].</w:t>
      </w:r>
    </w:p>
    <w:p w14:paraId="3DDBD239" w14:textId="77777777" w:rsidR="00375E8A" w:rsidRPr="00625E79" w:rsidRDefault="00375E8A">
      <w:r w:rsidRPr="00625E79">
        <w:t>Details about the BM-SC functional entities are given in figure 4.</w:t>
      </w:r>
    </w:p>
    <w:p w14:paraId="351CA747" w14:textId="77777777" w:rsidR="005C4FCF" w:rsidRPr="00625E79" w:rsidRDefault="005C4FCF" w:rsidP="005C4FCF">
      <w:pPr>
        <w:spacing w:after="0"/>
      </w:pPr>
      <w:r w:rsidRPr="00625E79">
        <w:t>Figure 3c depicts the MBMS network architecture showing MBMS related entities involved in providing Group Communication Services (such as MCPTT application services) delivery to the UE.</w:t>
      </w:r>
    </w:p>
    <w:bookmarkStart w:id="36" w:name="_MON_1500870996"/>
    <w:bookmarkEnd w:id="36"/>
    <w:p w14:paraId="274A2F14" w14:textId="77777777" w:rsidR="005C4FCF" w:rsidRPr="00625E79" w:rsidRDefault="00D76F6C" w:rsidP="005C4FCF">
      <w:pPr>
        <w:pStyle w:val="TH"/>
      </w:pPr>
      <w:r w:rsidRPr="00625E79">
        <w:object w:dxaOrig="2576" w:dyaOrig="1931" w14:anchorId="444C3709">
          <v:shape id="_x0000_i1027" type="#_x0000_t75" style="width:221pt;height:133.55pt" o:ole="">
            <v:imagedata r:id="rId24" o:title="" croptop="11165f" cropbottom="10996f" cropleft="6463f" cropright="4679f"/>
          </v:shape>
          <o:OLEObject Type="Embed" ProgID="PowerPoint.Slide.12" ShapeID="_x0000_i1027" DrawAspect="Content" ObjectID="_1734176402" r:id="rId25"/>
        </w:object>
      </w:r>
    </w:p>
    <w:p w14:paraId="63FCD566" w14:textId="77777777" w:rsidR="005C4FCF" w:rsidRPr="00625E79" w:rsidRDefault="005C4FCF" w:rsidP="005C4FCF">
      <w:pPr>
        <w:pStyle w:val="TF"/>
      </w:pPr>
      <w:r w:rsidRPr="00625E79">
        <w:t>Figure 3c: MBMS network architecture model for GCS delivery</w:t>
      </w:r>
    </w:p>
    <w:p w14:paraId="7593A0AA" w14:textId="77777777" w:rsidR="005C4FCF" w:rsidRPr="00625E79" w:rsidRDefault="005C4FCF" w:rsidP="005C4FCF">
      <w:pPr>
        <w:pStyle w:val="FP"/>
      </w:pPr>
    </w:p>
    <w:bookmarkStart w:id="37" w:name="_MON_1500878243"/>
    <w:bookmarkEnd w:id="37"/>
    <w:p w14:paraId="3B878834" w14:textId="77777777" w:rsidR="005C4FCF" w:rsidRPr="00625E79" w:rsidRDefault="005C4FCF" w:rsidP="005C4FCF">
      <w:pPr>
        <w:pStyle w:val="TH"/>
      </w:pPr>
      <w:r w:rsidRPr="00625E79">
        <w:object w:dxaOrig="7164" w:dyaOrig="5372" w14:anchorId="3AE82D49">
          <v:shape id="_x0000_i1028" type="#_x0000_t75" style="width:458.15pt;height:355.1pt" o:ole="">
            <v:imagedata r:id="rId26" o:title="" croptop="3684f" cropleft="3340f" cropright="2760f"/>
          </v:shape>
          <o:OLEObject Type="Embed" ProgID="PowerPoint.Slide.12" ShapeID="_x0000_i1028" DrawAspect="Content" ObjectID="_1734176403" r:id="rId27"/>
        </w:object>
      </w:r>
    </w:p>
    <w:p w14:paraId="598102D6" w14:textId="77777777" w:rsidR="00A6592A" w:rsidRPr="00625E79" w:rsidRDefault="00A6592A" w:rsidP="008768AE">
      <w:pPr>
        <w:pStyle w:val="TF"/>
      </w:pPr>
      <w:r w:rsidRPr="00625E79">
        <w:t>Figure 4: BM-SC sub-functional structure</w:t>
      </w:r>
    </w:p>
    <w:p w14:paraId="4556C4AD" w14:textId="77777777" w:rsidR="00375E8A" w:rsidRPr="00625E79" w:rsidRDefault="00375E8A">
      <w:r w:rsidRPr="00625E79">
        <w:t>The Session and Transmission function is further subdivided into the MBMS Delivery functions and the Associated Delivery functions.</w:t>
      </w:r>
    </w:p>
    <w:p w14:paraId="2CC40122" w14:textId="77777777" w:rsidR="00375E8A" w:rsidRPr="00625E79" w:rsidRDefault="00375E8A">
      <w:r w:rsidRPr="00625E79">
        <w:t xml:space="preserve">The BM-SC and UE may exchange service and content related </w:t>
      </w:r>
      <w:smartTag w:uri="urn:schemas-microsoft-com:office:smarttags" w:element="PersonName">
        <w:r w:rsidRPr="00625E79">
          <w:t>info</w:t>
        </w:r>
      </w:smartTag>
      <w:r w:rsidRPr="00625E79">
        <w:t>rmation either over point-to-point bearers or MBMS bearers whichever is suitable. To that end the following MBMS procedures are provided:</w:t>
      </w:r>
    </w:p>
    <w:p w14:paraId="766C387C" w14:textId="77777777" w:rsidR="00375E8A" w:rsidRPr="00625E79" w:rsidRDefault="004A5C7F" w:rsidP="004A5C7F">
      <w:pPr>
        <w:pStyle w:val="B1"/>
      </w:pPr>
      <w:r w:rsidRPr="00625E79">
        <w:t>-</w:t>
      </w:r>
      <w:r w:rsidRPr="00625E79">
        <w:tab/>
      </w:r>
      <w:r w:rsidR="00375E8A" w:rsidRPr="00625E79">
        <w:t>User Service Discovery / Announcement providing service description material to be presented to the end-user as well as application parameters used in providing service content to the end-user</w:t>
      </w:r>
      <w:r w:rsidR="0034611E" w:rsidRPr="00625E79">
        <w:t>.</w:t>
      </w:r>
    </w:p>
    <w:p w14:paraId="30BFE3A9" w14:textId="77777777" w:rsidR="00375E8A" w:rsidRPr="00625E79" w:rsidRDefault="004A5C7F" w:rsidP="004A5C7F">
      <w:pPr>
        <w:pStyle w:val="B1"/>
      </w:pPr>
      <w:r w:rsidRPr="00625E79">
        <w:t>-</w:t>
      </w:r>
      <w:r w:rsidRPr="00625E79">
        <w:tab/>
      </w:r>
      <w:r w:rsidR="00375E8A" w:rsidRPr="00625E79">
        <w:t>MBMS-based delivery of data/content from the BM-SC to the UE over IP multicast</w:t>
      </w:r>
      <w:r w:rsidR="0055024F" w:rsidRPr="00625E79">
        <w:t xml:space="preserve"> or over IP unicast</w:t>
      </w:r>
      <w:r w:rsidR="00375E8A" w:rsidRPr="00625E79">
        <w:t>.</w:t>
      </w:r>
    </w:p>
    <w:p w14:paraId="4C8D928D" w14:textId="77777777" w:rsidR="00222407" w:rsidRPr="00625E79" w:rsidRDefault="00647455" w:rsidP="00647455">
      <w:pPr>
        <w:pStyle w:val="B2"/>
      </w:pPr>
      <w:r w:rsidRPr="00625E79">
        <w:t>-</w:t>
      </w:r>
      <w:r w:rsidRPr="00625E79">
        <w:tab/>
      </w:r>
      <w:r w:rsidR="00222407" w:rsidRPr="00625E79">
        <w:t>The data/content is optionally confidentiality and/or integrity protected</w:t>
      </w:r>
    </w:p>
    <w:p w14:paraId="6E3C01FD" w14:textId="77777777" w:rsidR="00222407" w:rsidRPr="00625E79" w:rsidRDefault="00647455" w:rsidP="00647455">
      <w:pPr>
        <w:pStyle w:val="B2"/>
      </w:pPr>
      <w:r w:rsidRPr="00625E79">
        <w:t>-</w:t>
      </w:r>
      <w:r w:rsidRPr="00625E79">
        <w:tab/>
      </w:r>
      <w:r w:rsidR="00222407" w:rsidRPr="00625E79">
        <w:t>The data/conte</w:t>
      </w:r>
      <w:r w:rsidR="005C4FCF" w:rsidRPr="00625E79">
        <w:t>nt is optionally protected by a</w:t>
      </w:r>
      <w:r w:rsidR="00222407" w:rsidRPr="00625E79">
        <w:t xml:space="preserve"> forward error correction code</w:t>
      </w:r>
    </w:p>
    <w:p w14:paraId="0F252DCA" w14:textId="77777777" w:rsidR="005C4FCF" w:rsidRPr="00625E79" w:rsidRDefault="008B0B6C" w:rsidP="008B0B6C">
      <w:pPr>
        <w:pStyle w:val="B1"/>
      </w:pPr>
      <w:r w:rsidRPr="00625E79">
        <w:t>-</w:t>
      </w:r>
      <w:r w:rsidRPr="00625E79">
        <w:tab/>
      </w:r>
      <w:r w:rsidR="005C4FCF" w:rsidRPr="00625E79">
        <w:t>IP multicast delivery of Group Communication application data (such as MCPTT), as an MBMS User Service which originates outside the BM-SC, over the MBMS Bearer Service.</w:t>
      </w:r>
    </w:p>
    <w:p w14:paraId="205A60FF" w14:textId="77777777" w:rsidR="00375E8A" w:rsidRPr="00625E79" w:rsidRDefault="008B0B6C" w:rsidP="008B0B6C">
      <w:pPr>
        <w:pStyle w:val="B1"/>
      </w:pPr>
      <w:r w:rsidRPr="00625E79">
        <w:t>-</w:t>
      </w:r>
      <w:r w:rsidRPr="00625E79">
        <w:tab/>
      </w:r>
      <w:r w:rsidR="00375E8A" w:rsidRPr="00625E79">
        <w:t>Key Request and Registration procedure for receiving keys and key updates.</w:t>
      </w:r>
    </w:p>
    <w:p w14:paraId="4647DC78" w14:textId="77777777" w:rsidR="00375E8A" w:rsidRPr="00625E79" w:rsidRDefault="008B0B6C" w:rsidP="008B0B6C">
      <w:pPr>
        <w:pStyle w:val="B1"/>
      </w:pPr>
      <w:r w:rsidRPr="00625E79">
        <w:t>-</w:t>
      </w:r>
      <w:r w:rsidRPr="00625E79">
        <w:tab/>
      </w:r>
      <w:r w:rsidR="00375E8A" w:rsidRPr="00625E79">
        <w:t>Key distribution procedures whereby the BM-SC distributes key material required to access serv</w:t>
      </w:r>
      <w:r w:rsidR="0034611E" w:rsidRPr="00625E79">
        <w:t>ice data and delivered content.</w:t>
      </w:r>
    </w:p>
    <w:p w14:paraId="4DE1CC86" w14:textId="77777777" w:rsidR="00375E8A" w:rsidRPr="00625E79" w:rsidRDefault="008B0B6C" w:rsidP="008B0B6C">
      <w:pPr>
        <w:pStyle w:val="B1"/>
      </w:pPr>
      <w:r w:rsidRPr="00625E79">
        <w:t>-</w:t>
      </w:r>
      <w:r w:rsidRPr="00625E79">
        <w:tab/>
      </w:r>
      <w:r w:rsidR="00375E8A" w:rsidRPr="00625E79">
        <w:t>Associated Delivery functions are invoked by the UE in relation to the MBMS data transmission. The following associated delivery functions are available:</w:t>
      </w:r>
    </w:p>
    <w:p w14:paraId="6A6FFDDB" w14:textId="77777777" w:rsidR="00375E8A" w:rsidRPr="00625E79" w:rsidRDefault="0034611E" w:rsidP="0034611E">
      <w:pPr>
        <w:pStyle w:val="B2"/>
      </w:pPr>
      <w:r w:rsidRPr="00625E79">
        <w:t>-</w:t>
      </w:r>
      <w:r w:rsidRPr="00625E79">
        <w:tab/>
      </w:r>
      <w:r w:rsidR="00375E8A" w:rsidRPr="00625E79">
        <w:t>File repair for download delivery method used to complement missing data.</w:t>
      </w:r>
    </w:p>
    <w:p w14:paraId="656A97D8" w14:textId="77777777" w:rsidR="00375E8A" w:rsidRPr="00625E79" w:rsidRDefault="0034611E" w:rsidP="0034611E">
      <w:pPr>
        <w:pStyle w:val="B2"/>
      </w:pPr>
      <w:r w:rsidRPr="00625E79">
        <w:t>-</w:t>
      </w:r>
      <w:r w:rsidRPr="00625E79">
        <w:tab/>
      </w:r>
      <w:r w:rsidR="00375E8A" w:rsidRPr="00625E79">
        <w:t>Delivery verification and reception statistics collection procedures</w:t>
      </w:r>
      <w:r w:rsidRPr="00625E79">
        <w:t>.</w:t>
      </w:r>
    </w:p>
    <w:p w14:paraId="455018C7" w14:textId="77777777" w:rsidR="00375E8A" w:rsidRPr="00625E79" w:rsidRDefault="00375E8A">
      <w:r w:rsidRPr="00625E79">
        <w:t xml:space="preserve">The interfaces between internal BM-SC functions are outside the scope of </w:t>
      </w:r>
      <w:r w:rsidR="000D4539" w:rsidRPr="00625E79">
        <w:t>the present document</w:t>
      </w:r>
      <w:r w:rsidRPr="00625E79">
        <w:t>.</w:t>
      </w:r>
    </w:p>
    <w:p w14:paraId="2CD365EF" w14:textId="77777777" w:rsidR="00375E8A" w:rsidRPr="00625E79" w:rsidRDefault="00375E8A">
      <w:r w:rsidRPr="00625E79">
        <w:t xml:space="preserve">A </w:t>
      </w:r>
      <w:r w:rsidR="005C2369" w:rsidRPr="00625E79">
        <w:t>"</w:t>
      </w:r>
      <w:r w:rsidRPr="00625E79">
        <w:t>Proxy and Transport function</w:t>
      </w:r>
      <w:r w:rsidR="005C2369" w:rsidRPr="00625E79">
        <w:t>"</w:t>
      </w:r>
      <w:r w:rsidRPr="00625E79">
        <w:t xml:space="preserve"> may be located between the </w:t>
      </w:r>
      <w:r w:rsidR="005C2369" w:rsidRPr="00625E79">
        <w:t>"</w:t>
      </w:r>
      <w:r w:rsidRPr="00625E79">
        <w:t>Session and Transmission Function</w:t>
      </w:r>
      <w:r w:rsidR="005C2369" w:rsidRPr="00625E79">
        <w:t>"</w:t>
      </w:r>
      <w:r w:rsidRPr="00625E79">
        <w:t xml:space="preserve"> and the GGSN</w:t>
      </w:r>
      <w:r w:rsidR="004F04DE" w:rsidRPr="00625E79">
        <w:t xml:space="preserve"> (for GPRS) or MBMS-GW (for EPS)</w:t>
      </w:r>
      <w:r w:rsidRPr="00625E79">
        <w:t xml:space="preserve">. The </w:t>
      </w:r>
      <w:r w:rsidR="005C2369" w:rsidRPr="00625E79">
        <w:t>"</w:t>
      </w:r>
      <w:r w:rsidRPr="00625E79">
        <w:t>Proxy and Transport function</w:t>
      </w:r>
      <w:r w:rsidR="005C2369" w:rsidRPr="00625E79">
        <w:t>"</w:t>
      </w:r>
      <w:r w:rsidRPr="00625E79">
        <w:t xml:space="preserve"> is transparent to the </w:t>
      </w:r>
      <w:r w:rsidR="005C2369" w:rsidRPr="00625E79">
        <w:t>"</w:t>
      </w:r>
      <w:r w:rsidRPr="00625E79">
        <w:t>Session and Transmission function</w:t>
      </w:r>
      <w:r w:rsidR="005C2369" w:rsidRPr="00625E79">
        <w:t>"</w:t>
      </w:r>
      <w:r w:rsidRPr="00625E79">
        <w:t>.</w:t>
      </w:r>
      <w:r w:rsidR="003E5C97" w:rsidRPr="00625E79">
        <w:t xml:space="preserve"> The </w:t>
      </w:r>
      <w:r w:rsidR="007218C8" w:rsidRPr="00625E79">
        <w:t>"</w:t>
      </w:r>
      <w:r w:rsidR="003E5C97" w:rsidRPr="00625E79">
        <w:t>Proxy and Transport</w:t>
      </w:r>
      <w:r w:rsidR="007218C8" w:rsidRPr="00625E79">
        <w:t>"</w:t>
      </w:r>
      <w:r w:rsidR="003E5C97" w:rsidRPr="00625E79">
        <w:t xml:space="preserve"> function is defined in </w:t>
      </w:r>
      <w:r w:rsidR="00ED797B" w:rsidRPr="00625E79">
        <w:t>sub-</w:t>
      </w:r>
      <w:r w:rsidR="003E5C97" w:rsidRPr="00625E79">
        <w:t>clause 5.1.3 of [4].</w:t>
      </w:r>
    </w:p>
    <w:p w14:paraId="44FA3AEB" w14:textId="77777777" w:rsidR="005C4FCF" w:rsidRPr="00625E79" w:rsidRDefault="005C4FCF" w:rsidP="005C4FCF">
      <w:pPr>
        <w:spacing w:after="120"/>
      </w:pPr>
      <w:r w:rsidRPr="00625E79">
        <w:t>For Group Communication Service, the announcement of the MBMS bearer is performed by the GCS AS, when necessary. To enable the reception of Group Communication Service (such as MCPTT application service) data from the AS for delivery through the MBMS system, the BM-SC shall support the MB2 interface between the GCS Application Server (AS) and the BM-SC as specified in TS 29.468 [121]. As described in TS 29.468, Diameter messages are exchanged over the MB2</w:t>
      </w:r>
      <w:r w:rsidRPr="00625E79">
        <w:noBreakHyphen/>
        <w:t>C interface, pertaining to procedures for the allocation (deallocation) and activation (deactivation) of the MBMS Bearer Service in the MBMS system, with associated information (e.g. QoS, start time, Flow Id, service area, radio frequency, BM-SC IP address) for the delivery of application data from the AS. Over MB2-U, GCS user plane data, encapsulated in UDP and IP, are transparently transported between the GCS AS (such as an MCPTT server) and the application client at the UE. The BM-SC, using the group communication delivery method, forwards these protocol layers transparently to the MBMS-GW.</w:t>
      </w:r>
    </w:p>
    <w:p w14:paraId="4EB332F2" w14:textId="77777777" w:rsidR="00375E8A" w:rsidRPr="00625E79" w:rsidRDefault="00375E8A" w:rsidP="006010E5">
      <w:pPr>
        <w:pStyle w:val="Heading3"/>
      </w:pPr>
      <w:bookmarkStart w:id="38" w:name="_Toc26286363"/>
      <w:bookmarkStart w:id="39" w:name="_Toc123563477"/>
      <w:r w:rsidRPr="00625E79">
        <w:rPr>
          <w:snapToGrid w:val="0"/>
          <w:lang w:eastAsia="en-GB"/>
        </w:rPr>
        <w:t>4.4.1</w:t>
      </w:r>
      <w:r w:rsidR="003E5C97" w:rsidRPr="00625E79">
        <w:rPr>
          <w:snapToGrid w:val="0"/>
          <w:lang w:eastAsia="en-GB"/>
        </w:rPr>
        <w:t>a</w:t>
      </w:r>
      <w:r w:rsidRPr="00625E79">
        <w:rPr>
          <w:snapToGrid w:val="0"/>
          <w:lang w:eastAsia="en-GB"/>
        </w:rPr>
        <w:tab/>
        <w:t>Content Provider / Multicast Broadcast Source</w:t>
      </w:r>
      <w:bookmarkEnd w:id="38"/>
      <w:bookmarkEnd w:id="39"/>
    </w:p>
    <w:p w14:paraId="4BB64521" w14:textId="77777777" w:rsidR="00375E8A" w:rsidRPr="00625E79" w:rsidRDefault="00375E8A">
      <w:r w:rsidRPr="00625E79">
        <w:t>The Content Provider/Multicast Broadcast Source may provide discrete and continuous media, as well as service descriptions and control data, to the BM-SC to offer services at a time. An MBMS User Service may use one or several MBMS delivery methods simultaneously. The Content Provider/Multicast Broadcast Source may also be a 3</w:t>
      </w:r>
      <w:r w:rsidRPr="00625E79">
        <w:rPr>
          <w:position w:val="6"/>
          <w:sz w:val="16"/>
          <w:szCs w:val="16"/>
        </w:rPr>
        <w:t>rd</w:t>
      </w:r>
      <w:r w:rsidRPr="00625E79">
        <w:t xml:space="preserve"> Party Content Provi</w:t>
      </w:r>
      <w:r w:rsidR="0034611E" w:rsidRPr="00625E79">
        <w:t>der/Multicast Broadcast Source.</w:t>
      </w:r>
    </w:p>
    <w:p w14:paraId="2A86ED50" w14:textId="77777777" w:rsidR="00375E8A" w:rsidRPr="00625E79" w:rsidRDefault="00EF1AFA">
      <w:r w:rsidRPr="00625E79">
        <w:t>The Content Provider/Multicast Broadcast Source function may reside within the operator's network or may be provided from outside the operator's network. The Content Provider/Multicast Broadcast Source can also configure the Session and Transmission functions (e.g. delivery or associated delivery). The interface between the Content Provider/Multicast Broadcast Source and the BM-SC is specified in TS 26.348 [143]</w:t>
      </w:r>
      <w:r w:rsidR="00375E8A" w:rsidRPr="00625E79">
        <w:t>.</w:t>
      </w:r>
    </w:p>
    <w:p w14:paraId="154AE63D" w14:textId="77777777" w:rsidR="00555F7D" w:rsidRPr="00625E79" w:rsidRDefault="00555F7D" w:rsidP="00555F7D">
      <w:pPr>
        <w:pStyle w:val="Heading3"/>
      </w:pPr>
      <w:bookmarkStart w:id="40" w:name="_Toc26286364"/>
      <w:bookmarkStart w:id="41" w:name="_Toc123563478"/>
      <w:r w:rsidRPr="00625E79">
        <w:rPr>
          <w:snapToGrid w:val="0"/>
          <w:lang w:eastAsia="en-GB"/>
        </w:rPr>
        <w:t>4.4.1b</w:t>
      </w:r>
      <w:r w:rsidRPr="00625E79">
        <w:rPr>
          <w:snapToGrid w:val="0"/>
          <w:lang w:eastAsia="en-GB"/>
        </w:rPr>
        <w:tab/>
        <w:t>Group Communication Service Application Server (GCS AS)</w:t>
      </w:r>
      <w:bookmarkEnd w:id="40"/>
      <w:bookmarkEnd w:id="41"/>
    </w:p>
    <w:p w14:paraId="756F7345" w14:textId="593FBC87" w:rsidR="00555F7D" w:rsidRPr="00625E79" w:rsidRDefault="00555F7D" w:rsidP="00555F7D">
      <w:pPr>
        <w:spacing w:after="120"/>
      </w:pPr>
      <w:r w:rsidRPr="00625E79">
        <w:t>The GCS AS as defined by 3GPP TS 23.468 [120] uses the MBMS Group Communication delivery method on top of the MBMS bearers for MBMS delivery.</w:t>
      </w:r>
    </w:p>
    <w:p w14:paraId="4FA61859" w14:textId="77777777" w:rsidR="005C4FCF" w:rsidRPr="00625E79" w:rsidRDefault="00555F7D" w:rsidP="00555F7D">
      <w:pPr>
        <w:spacing w:after="120"/>
        <w:rPr>
          <w:rFonts w:eastAsia="Malgun Gothic"/>
        </w:rPr>
      </w:pPr>
      <w:r w:rsidRPr="00625E79">
        <w:t>The GCS AS interfaces to the BM-SC using the MB2 interface. MB2 carries control plane signalling (via MB2-C) and user plane data (via MB2-U) between the GCS AS and BM-SC. T</w:t>
      </w:r>
      <w:r w:rsidRPr="00625E79">
        <w:rPr>
          <w:rFonts w:eastAsia="Malgun Gothic"/>
        </w:rPr>
        <w:t xml:space="preserve">he data transferred via MBMS bearer(s) is delivered from the BM-SC using the Group Communication delivery method. A GCS AS may transfer data from one or multiple GCS AS sessions via a single MBMS bearer. Description of the stage 2 procedures on MB2 between the GCS AS and the BM-SC is provided in </w:t>
      </w:r>
      <w:r w:rsidRPr="00625E79">
        <w:t>TS 23.468 [120]. The stage 3 specification of the MB2 procedures and the protocol aspects of MB2-C and MB2-U are given in TS 29.468 [121]</w:t>
      </w:r>
      <w:r w:rsidR="005C4FCF" w:rsidRPr="00625E79">
        <w:t>.</w:t>
      </w:r>
    </w:p>
    <w:p w14:paraId="3200F8F5" w14:textId="77777777" w:rsidR="00375E8A" w:rsidRPr="00625E79" w:rsidRDefault="0034611E" w:rsidP="006010E5">
      <w:pPr>
        <w:pStyle w:val="Heading3"/>
        <w:rPr>
          <w:snapToGrid w:val="0"/>
          <w:lang w:eastAsia="en-GB"/>
        </w:rPr>
      </w:pPr>
      <w:bookmarkStart w:id="42" w:name="_Toc26286365"/>
      <w:bookmarkStart w:id="43" w:name="_Toc123563479"/>
      <w:r w:rsidRPr="00625E79">
        <w:rPr>
          <w:snapToGrid w:val="0"/>
          <w:lang w:eastAsia="en-GB"/>
        </w:rPr>
        <w:t>4.4.2</w:t>
      </w:r>
      <w:r w:rsidRPr="00625E79">
        <w:rPr>
          <w:snapToGrid w:val="0"/>
          <w:lang w:eastAsia="en-GB"/>
        </w:rPr>
        <w:tab/>
      </w:r>
      <w:r w:rsidR="00375E8A" w:rsidRPr="00625E79">
        <w:rPr>
          <w:snapToGrid w:val="0"/>
          <w:lang w:eastAsia="en-GB"/>
        </w:rPr>
        <w:t>MBMS Key Management Function</w:t>
      </w:r>
      <w:bookmarkEnd w:id="42"/>
      <w:bookmarkEnd w:id="43"/>
    </w:p>
    <w:p w14:paraId="6A5B94AF" w14:textId="77777777" w:rsidR="00375E8A" w:rsidRPr="00625E79" w:rsidRDefault="00375E8A">
      <w:r w:rsidRPr="00625E79">
        <w:t xml:space="preserve">The MBMS Key Management function is used for distributing MBMS keys (Key Distribution subfunction) to authorized UEs. Before the UE can receive MBMS keys, the UE needs to register to the Key Request subfunction of the Key Management function by indicating the MBMS User Service </w:t>
      </w:r>
      <w:smartTag w:uri="urn:schemas-microsoft-com:office:smarttags" w:element="place">
        <w:smartTag w:uri="urn:schemas-microsoft-com:office:smarttags" w:element="State">
          <w:r w:rsidRPr="00625E79">
            <w:t>Id.</w:t>
          </w:r>
        </w:smartTag>
      </w:smartTag>
      <w:r w:rsidRPr="00625E79">
        <w:t xml:space="preserve"> Once registered, the UE can request missing MBMS keys </w:t>
      </w:r>
      <w:r w:rsidR="003E5C97" w:rsidRPr="00625E79">
        <w:t xml:space="preserve">from </w:t>
      </w:r>
      <w:r w:rsidRPr="00625E79">
        <w:t xml:space="preserve">the BM-SC by indicating the specific MBMS key </w:t>
      </w:r>
      <w:smartTag w:uri="urn:schemas-microsoft-com:office:smarttags" w:element="place">
        <w:smartTag w:uri="urn:schemas-microsoft-com:office:smarttags" w:element="State">
          <w:r w:rsidR="005D3CF9" w:rsidRPr="00625E79">
            <w:t>Id</w:t>
          </w:r>
          <w:r w:rsidRPr="00625E79">
            <w:t>.</w:t>
          </w:r>
        </w:smartTag>
      </w:smartTag>
      <w:r w:rsidRPr="00625E79">
        <w:t xml:space="preserve"> In order for the UE to stop the BM-SC to send MBMS key updates a deregistration with the MBMS User Service Id is needed.</w:t>
      </w:r>
    </w:p>
    <w:p w14:paraId="5663FAEE" w14:textId="77777777" w:rsidR="00375E8A" w:rsidRPr="00625E79" w:rsidRDefault="00375E8A">
      <w:r w:rsidRPr="00625E79">
        <w:t>If the MBMS User Service does not require any MBMS data protection, then the UE shall not register for key management purposes.</w:t>
      </w:r>
    </w:p>
    <w:p w14:paraId="549E51E1" w14:textId="77777777" w:rsidR="00375E8A" w:rsidRPr="00625E79" w:rsidRDefault="00375E8A">
      <w:r w:rsidRPr="00625E79">
        <w:t xml:space="preserve">A detailed description of all key management procedures is provided in </w:t>
      </w:r>
      <w:r w:rsidR="0034611E" w:rsidRPr="00625E79">
        <w:t xml:space="preserve">3GPP </w:t>
      </w:r>
      <w:r w:rsidRPr="00625E79">
        <w:t>TS 33.246</w:t>
      </w:r>
      <w:r w:rsidR="0034611E" w:rsidRPr="00625E79">
        <w:t xml:space="preserve"> </w:t>
      </w:r>
      <w:r w:rsidRPr="00625E79">
        <w:t>[20].</w:t>
      </w:r>
    </w:p>
    <w:p w14:paraId="58B80146" w14:textId="77777777" w:rsidR="00375E8A" w:rsidRPr="00625E79" w:rsidRDefault="00375E8A" w:rsidP="006010E5">
      <w:pPr>
        <w:pStyle w:val="Heading3"/>
      </w:pPr>
      <w:bookmarkStart w:id="44" w:name="_Toc26286366"/>
      <w:bookmarkStart w:id="45" w:name="_Toc123563480"/>
      <w:r w:rsidRPr="00625E79">
        <w:rPr>
          <w:snapToGrid w:val="0"/>
          <w:lang w:eastAsia="en-GB"/>
        </w:rPr>
        <w:t>4.4.3</w:t>
      </w:r>
      <w:r w:rsidRPr="00625E79">
        <w:rPr>
          <w:snapToGrid w:val="0"/>
          <w:lang w:eastAsia="en-GB"/>
        </w:rPr>
        <w:tab/>
        <w:t>MBMS Session and Transmission Function</w:t>
      </w:r>
      <w:bookmarkEnd w:id="44"/>
      <w:bookmarkEnd w:id="45"/>
    </w:p>
    <w:p w14:paraId="2615C0C9" w14:textId="77777777" w:rsidR="00375E8A" w:rsidRPr="00625E79" w:rsidRDefault="0055024F">
      <w:r w:rsidRPr="00625E79">
        <w:t xml:space="preserve">The MBMS Session and Transmission function transfers the actual MBMS session data to the group of MBMS UEs using either MBMS Bearer Services or unicast bearer services. The MBMS Session and Transmission function interacts with the GGSN </w:t>
      </w:r>
      <w:r w:rsidR="00A6592A" w:rsidRPr="00625E79">
        <w:t xml:space="preserve">(for GPRS) </w:t>
      </w:r>
      <w:r w:rsidRPr="00625E79">
        <w:t>through the Gmb Proxy function to activate and release the MBMS transmission resources</w:t>
      </w:r>
      <w:r w:rsidR="0034611E" w:rsidRPr="00625E79">
        <w:t>.</w:t>
      </w:r>
      <w:r w:rsidR="00A6592A" w:rsidRPr="00625E79">
        <w:t xml:space="preserve"> The MBMS Session and Transmission function interacts with the MBMS-GW (for EPS) through the SGmb Proxy function to activate and release the MBMS transmission resources.</w:t>
      </w:r>
    </w:p>
    <w:p w14:paraId="2B919724" w14:textId="77777777" w:rsidR="00833D89" w:rsidRPr="00625E79" w:rsidRDefault="00833D89">
      <w:r w:rsidRPr="00625E79">
        <w:t xml:space="preserve">The session and transmission function may compress headers of MBMS data in some cases. Further, the session and transmission function may need to add synchronization </w:t>
      </w:r>
      <w:smartTag w:uri="urn:schemas-microsoft-com:office:smarttags" w:element="PersonName">
        <w:r w:rsidRPr="00625E79">
          <w:t>info</w:t>
        </w:r>
      </w:smartTag>
      <w:r w:rsidRPr="00625E79">
        <w:t>rmation for the MBMS payload e.g. in case of MBSFN transmissions. For details on usage of synchronization and header compression see 3GPP TS 23.246 [4] and 3GPP TS 25.346 [5].</w:t>
      </w:r>
    </w:p>
    <w:p w14:paraId="0B601BCB" w14:textId="77777777" w:rsidR="00375E8A" w:rsidRPr="00625E79" w:rsidRDefault="00375E8A">
      <w:r w:rsidRPr="00625E79">
        <w:t>The function contains the MBMS delivery methods, which use the MBMS bearer service for distribution of content. Further this function contains a set of Associated-Delivery Functions, which may be invoked by the UE in relation to the MBMS data transmission (e.g. aft</w:t>
      </w:r>
      <w:r w:rsidR="0034611E" w:rsidRPr="00625E79">
        <w:t>er the MBMS data transmission).</w:t>
      </w:r>
    </w:p>
    <w:p w14:paraId="0116FAD0" w14:textId="77777777" w:rsidR="00375E8A" w:rsidRPr="00625E79" w:rsidRDefault="00375E8A">
      <w:r w:rsidRPr="00625E79">
        <w:t xml:space="preserve">The BM-SC Session and Transmission function is further described in later clauses of </w:t>
      </w:r>
      <w:r w:rsidR="000D4539" w:rsidRPr="00625E79">
        <w:t>the present document</w:t>
      </w:r>
      <w:r w:rsidRPr="00625E79">
        <w:t xml:space="preserve"> as well as in </w:t>
      </w:r>
      <w:r w:rsidR="0034611E" w:rsidRPr="00625E79">
        <w:t>3GPP </w:t>
      </w:r>
      <w:r w:rsidRPr="00625E79">
        <w:t>TS 23.246 [4].</w:t>
      </w:r>
    </w:p>
    <w:p w14:paraId="69A0BCA6" w14:textId="77777777" w:rsidR="00375E8A" w:rsidRPr="00625E79" w:rsidRDefault="00375E8A">
      <w:r w:rsidRPr="00625E79">
        <w:t xml:space="preserve">MBMS user services data may be integrity and/or confidentiality protected as specified within </w:t>
      </w:r>
      <w:r w:rsidR="0034611E" w:rsidRPr="00625E79">
        <w:t xml:space="preserve">3GPP </w:t>
      </w:r>
      <w:r w:rsidRPr="00625E79">
        <w:t>TS 33.246 [20], and protection is applied between the BM-SC and the UE. This data protection is based on symmetric keys, which are shared between the BM-SC and the UEs accessing the service.</w:t>
      </w:r>
    </w:p>
    <w:p w14:paraId="56722A42" w14:textId="77777777" w:rsidR="00647455" w:rsidRPr="00625E79" w:rsidRDefault="00647455">
      <w:r w:rsidRPr="00625E79">
        <w:t>MBMS user services may also be protected against packet loss between BM-SC and UE using a forward error correction code.</w:t>
      </w:r>
    </w:p>
    <w:p w14:paraId="74CC183D" w14:textId="77777777" w:rsidR="00375E8A" w:rsidRPr="00625E79" w:rsidRDefault="00375E8A" w:rsidP="006010E5">
      <w:pPr>
        <w:pStyle w:val="Heading3"/>
        <w:rPr>
          <w:snapToGrid w:val="0"/>
          <w:lang w:eastAsia="en-GB"/>
        </w:rPr>
      </w:pPr>
      <w:bookmarkStart w:id="46" w:name="_Toc26286367"/>
      <w:bookmarkStart w:id="47" w:name="_Toc123563481"/>
      <w:r w:rsidRPr="00625E79">
        <w:rPr>
          <w:snapToGrid w:val="0"/>
          <w:lang w:eastAsia="en-GB"/>
        </w:rPr>
        <w:t>4.4.4</w:t>
      </w:r>
      <w:r w:rsidRPr="00625E79">
        <w:rPr>
          <w:snapToGrid w:val="0"/>
          <w:lang w:eastAsia="en-GB"/>
        </w:rPr>
        <w:tab/>
        <w:t>User Service Discovery / Announcement function</w:t>
      </w:r>
      <w:bookmarkEnd w:id="46"/>
      <w:bookmarkEnd w:id="47"/>
    </w:p>
    <w:p w14:paraId="54CADC70" w14:textId="77777777" w:rsidR="00375E8A" w:rsidRPr="00625E79" w:rsidRDefault="00375E8A">
      <w:r w:rsidRPr="00625E79">
        <w:t xml:space="preserve">The User Service Discovery / Announcement provides service description </w:t>
      </w:r>
      <w:smartTag w:uri="urn:schemas-microsoft-com:office:smarttags" w:element="PersonName">
        <w:r w:rsidRPr="00625E79">
          <w:t>info</w:t>
        </w:r>
      </w:smartTag>
      <w:r w:rsidRPr="00625E79">
        <w:t xml:space="preserve">rmation, which may be delivered via the Session and Transmission function or via the Interactive Announcement function. This includes </w:t>
      </w:r>
      <w:smartTag w:uri="urn:schemas-microsoft-com:office:smarttags" w:element="PersonName">
        <w:r w:rsidRPr="00625E79">
          <w:t>info</w:t>
        </w:r>
      </w:smartTag>
      <w:r w:rsidRPr="00625E79">
        <w:t xml:space="preserve">rmation, which is necessary to initiate an MBMS user service as described in </w:t>
      </w:r>
      <w:r w:rsidR="00ED797B" w:rsidRPr="00625E79">
        <w:t>sub-</w:t>
      </w:r>
      <w:r w:rsidRPr="00625E79">
        <w:t xml:space="preserve">clause 5.3.1. Metadata for the service descriptions are described in </w:t>
      </w:r>
      <w:r w:rsidR="00ED797B" w:rsidRPr="00625E79">
        <w:t>sub-</w:t>
      </w:r>
      <w:r w:rsidRPr="00625E79">
        <w:t>clause 5.2.</w:t>
      </w:r>
    </w:p>
    <w:p w14:paraId="05778D55" w14:textId="77777777" w:rsidR="00375E8A" w:rsidRPr="00625E79" w:rsidRDefault="0034611E" w:rsidP="006010E5">
      <w:pPr>
        <w:pStyle w:val="Heading3"/>
      </w:pPr>
      <w:bookmarkStart w:id="48" w:name="_Toc26286368"/>
      <w:bookmarkStart w:id="49" w:name="_Toc123563482"/>
      <w:r w:rsidRPr="00625E79">
        <w:rPr>
          <w:snapToGrid w:val="0"/>
          <w:lang w:eastAsia="en-GB"/>
        </w:rPr>
        <w:t>4.4.5</w:t>
      </w:r>
      <w:r w:rsidR="00375E8A" w:rsidRPr="00625E79">
        <w:rPr>
          <w:snapToGrid w:val="0"/>
          <w:lang w:eastAsia="en-GB"/>
        </w:rPr>
        <w:tab/>
        <w:t>Interactive Announcement Function</w:t>
      </w:r>
      <w:bookmarkEnd w:id="48"/>
      <w:bookmarkEnd w:id="49"/>
    </w:p>
    <w:p w14:paraId="5675A4C8" w14:textId="77777777" w:rsidR="00375E8A" w:rsidRPr="00625E79" w:rsidRDefault="00375E8A">
      <w:r w:rsidRPr="00625E79">
        <w:t>An Interactive Announcement Function may offer alternative means to provide service descriptions to the UE using HTTP or be distributed through other interactive transport methods.</w:t>
      </w:r>
    </w:p>
    <w:p w14:paraId="7A3F819E" w14:textId="77777777" w:rsidR="00375E8A" w:rsidRPr="00625E79" w:rsidRDefault="00375E8A" w:rsidP="0034611E">
      <w:pPr>
        <w:pStyle w:val="Heading3"/>
      </w:pPr>
      <w:bookmarkStart w:id="50" w:name="_Toc26286369"/>
      <w:bookmarkStart w:id="51" w:name="_Toc123563483"/>
      <w:r w:rsidRPr="00625E79">
        <w:rPr>
          <w:snapToGrid w:val="0"/>
          <w:lang w:eastAsia="en-GB"/>
        </w:rPr>
        <w:t>4.4.6</w:t>
      </w:r>
      <w:r w:rsidRPr="00625E79">
        <w:rPr>
          <w:snapToGrid w:val="0"/>
          <w:lang w:eastAsia="en-GB"/>
        </w:rPr>
        <w:tab/>
        <w:t>MBMS UE</w:t>
      </w:r>
      <w:bookmarkEnd w:id="50"/>
      <w:bookmarkEnd w:id="51"/>
    </w:p>
    <w:p w14:paraId="715C78FD" w14:textId="77777777" w:rsidR="001402FC" w:rsidRPr="00625E79" w:rsidRDefault="001402FC" w:rsidP="001402FC">
      <w:pPr>
        <w:keepNext/>
        <w:keepLines/>
      </w:pPr>
      <w:r w:rsidRPr="00625E79">
        <w:t>The MBMS UE hosts the MBMS User Services receiver function. The MBMS receiver function may receive data from MBMS bearer services or from unicast bearer services. The MBMS receiver function may receive data from several MBMS User Services simultaneously. According to the MBMS UE capabilities, some MBMS UEs may be able to receive data belonging to one MBMS User Service from several MBMS Bearer Services simultaneously. The MBMS receiver function uses interactive bearers for user service initiation / termination, user service discovery and associated delivery procedures.</w:t>
      </w:r>
    </w:p>
    <w:p w14:paraId="039A8603" w14:textId="77777777" w:rsidR="001402FC" w:rsidRPr="00625E79" w:rsidRDefault="001402FC" w:rsidP="001402FC">
      <w:r w:rsidRPr="00625E79">
        <w:t xml:space="preserve">In case the MBMS user service is secured, the UE needs one or more cryptographic MBMS service keys, therefore the UE requests the relevant cryptographic MBMS service keys using the BM-SC Key Request function. The received keys (i.e. MSK) are then used for securing the MBMS session. The MBMS UE should support the </w:t>
      </w:r>
      <w:r w:rsidRPr="00625E79">
        <w:rPr>
          <w:rFonts w:eastAsia="MS Mincho"/>
        </w:rPr>
        <w:t>Application Programming Interfaces (APIs) and URL</w:t>
      </w:r>
      <w:r w:rsidRPr="00625E79">
        <w:t xml:space="preserve"> as specified in TS 26.347 [136].</w:t>
      </w:r>
    </w:p>
    <w:p w14:paraId="5A13DD8E" w14:textId="77777777" w:rsidR="00375E8A" w:rsidRPr="00625E79" w:rsidRDefault="005C2369" w:rsidP="006010E5">
      <w:pPr>
        <w:pStyle w:val="Heading2"/>
      </w:pPr>
      <w:bookmarkStart w:id="52" w:name="_Toc26286370"/>
      <w:bookmarkStart w:id="53" w:name="_Toc123563484"/>
      <w:r w:rsidRPr="00625E79">
        <w:t>4.5</w:t>
      </w:r>
      <w:r w:rsidRPr="00625E79">
        <w:tab/>
      </w:r>
      <w:r w:rsidR="00375E8A" w:rsidRPr="00625E79">
        <w:t>Usage of identity of MBMS session</w:t>
      </w:r>
      <w:bookmarkEnd w:id="52"/>
      <w:bookmarkEnd w:id="53"/>
    </w:p>
    <w:p w14:paraId="472780D4" w14:textId="77777777" w:rsidR="00F75A0E" w:rsidRPr="00625E79" w:rsidRDefault="00F75A0E" w:rsidP="00F75A0E">
      <w:r w:rsidRPr="00625E79">
        <w:t>The Session Identity of the MBMS session is provided with the MBMS session start procedure from the BM-SC to the GGSN</w:t>
      </w:r>
      <w:r w:rsidR="004F04DE" w:rsidRPr="00625E79">
        <w:t xml:space="preserve"> (for GPRS) or MBMS-GW (for EPS) </w:t>
      </w:r>
      <w:r w:rsidRPr="00625E79">
        <w:t xml:space="preserve"> via the Gmb </w:t>
      </w:r>
      <w:r w:rsidR="004F04DE" w:rsidRPr="00625E79">
        <w:t xml:space="preserve">(for GPRS) or SGmb (for EPS) </w:t>
      </w:r>
      <w:r w:rsidRPr="00625E79">
        <w:t xml:space="preserve">protocol in the MBMS Session Identity </w:t>
      </w:r>
      <w:smartTag w:uri="urn:schemas-microsoft-com:office:smarttags" w:element="PersonName">
        <w:r w:rsidRPr="00625E79">
          <w:t>info</w:t>
        </w:r>
      </w:smartTag>
      <w:r w:rsidRPr="00625E79">
        <w:t xml:space="preserve">rmation element. The </w:t>
      </w:r>
      <w:r w:rsidR="007218C8" w:rsidRPr="00625E79">
        <w:t>"</w:t>
      </w:r>
      <w:r w:rsidRPr="00625E79">
        <w:t>MBMS Session Identity</w:t>
      </w:r>
      <w:r w:rsidR="007218C8" w:rsidRPr="00625E79">
        <w:t>"</w:t>
      </w:r>
      <w:r w:rsidRPr="00625E79">
        <w:t xml:space="preserve"> </w:t>
      </w:r>
      <w:smartTag w:uri="urn:schemas-microsoft-com:office:smarttags" w:element="PersonName">
        <w:r w:rsidRPr="00625E79">
          <w:t>info</w:t>
        </w:r>
      </w:smartTag>
      <w:r w:rsidRPr="00625E79">
        <w:t>rmation element is specified in [</w:t>
      </w:r>
      <w:r w:rsidR="004F04DE" w:rsidRPr="00625E79">
        <w:t>99</w:t>
      </w:r>
      <w:r w:rsidRPr="00625E79">
        <w:t>]. The size of the Session Identity field is 1 octet. The MBMS Session Identity is forwarded with the MBMS SESSION START REQUEST message through the system and received by the MBMS UE with the paging message.</w:t>
      </w:r>
    </w:p>
    <w:p w14:paraId="5186229A" w14:textId="77777777" w:rsidR="00F75A0E" w:rsidRPr="00625E79" w:rsidRDefault="00F75A0E" w:rsidP="00F75A0E">
      <w:r w:rsidRPr="00625E79">
        <w:t xml:space="preserve">The usage of the MBMS Session Identity is optional. The MBMS Session Identity is only applicable to MBMS download sessions. The MBMS transmission resources are activated as described in </w:t>
      </w:r>
      <w:r w:rsidR="00ED797B" w:rsidRPr="00625E79">
        <w:t>sub-</w:t>
      </w:r>
      <w:r w:rsidRPr="00625E79">
        <w:t>clause 5.4. Each MBMS session of the MBMS User Service may be ac</w:t>
      </w:r>
      <w:r w:rsidR="00E3628D" w:rsidRPr="00625E79">
        <w:t>tivated using a different MBMS S</w:t>
      </w:r>
      <w:r w:rsidRPr="00625E79">
        <w:t xml:space="preserve">ession </w:t>
      </w:r>
      <w:r w:rsidR="00E3628D" w:rsidRPr="00625E79">
        <w:t>I</w:t>
      </w:r>
      <w:r w:rsidRPr="00625E79">
        <w:t>denti</w:t>
      </w:r>
      <w:r w:rsidR="00E3628D" w:rsidRPr="00625E79">
        <w:t>ty</w:t>
      </w:r>
      <w:r w:rsidRPr="00625E79">
        <w:t>. The MBMS UE determines, based on the MBMS Session Identity value, whether the files of the upcoming MBMS download session were already received. If the files have already been completely received, the MBMS UE does not respond to the notification of the MBMS Session.</w:t>
      </w:r>
    </w:p>
    <w:p w14:paraId="21EA42C4" w14:textId="77777777" w:rsidR="00F75A0E" w:rsidRPr="00625E79" w:rsidRDefault="00F75A0E" w:rsidP="00F75A0E">
      <w:r w:rsidRPr="00625E79">
        <w:t>The association of MBMS Session Identities to files is determined by the BM-SC and communicated within the File Delivery Table. This association of a MBMS Session Identity to files is valid until a particular expiry time, also signalled within the File Delivery Table. If a UE has not received a File Delivery Table associating a given MBMS Session Identity to a specific file or set of files, or a previously received association has expired, then the UE shall assume that the MBMS Session Identity value is associated to new files which has not yet been received and shall respond as normal to MBMS notifications with that Session Identity value.</w:t>
      </w:r>
    </w:p>
    <w:p w14:paraId="3310245B" w14:textId="77777777" w:rsidR="00F75A0E" w:rsidRPr="00625E79" w:rsidRDefault="00F75A0E" w:rsidP="00F75A0E">
      <w:r w:rsidRPr="00625E79">
        <w:t>A single MBMS Session Identity value may be associated with a single file or with a set of files. Once a MBMS Session Identity value has been associated with a particular file or a set of files, this association shall not be changed before the expiry of the validity time for that MBMS Session Identity value. In particular, a File Delivery Table including some files that has previously been associated with a particular Session Identity value must include all files previously associated with that value, even if it is not intended to include all the files within the MBMS transmission session.</w:t>
      </w:r>
    </w:p>
    <w:p w14:paraId="0D4F9805" w14:textId="145E1770" w:rsidR="00F75A0E" w:rsidRPr="00625E79" w:rsidRDefault="00F75A0E" w:rsidP="00F75A0E">
      <w:r w:rsidRPr="00625E79">
        <w:t>An FDT instance includes the MBMS Session Identity expiry time and associates the MBMS Session Identity expiry times with particular MBMS Session Identity values.</w:t>
      </w:r>
    </w:p>
    <w:p w14:paraId="4187ACF1" w14:textId="77777777" w:rsidR="00F75A0E" w:rsidRPr="00625E79" w:rsidRDefault="00F75A0E" w:rsidP="00F75A0E">
      <w:r w:rsidRPr="00625E79">
        <w:t>If the MBMS Session Identity is used by the BM-SC, the BM-SC shall also provide the session repetition number of that MBMS transmission session on the Gmb</w:t>
      </w:r>
      <w:r w:rsidR="004F04DE" w:rsidRPr="00625E79">
        <w:t xml:space="preserve"> (for GPRS) or SGmb (for EPS)</w:t>
      </w:r>
      <w:r w:rsidRPr="00625E79">
        <w:t xml:space="preserve"> interface.</w:t>
      </w:r>
    </w:p>
    <w:p w14:paraId="0D026B14" w14:textId="77777777" w:rsidR="00F75A0E" w:rsidRPr="00625E79" w:rsidRDefault="00F75A0E" w:rsidP="00F75A0E">
      <w:r w:rsidRPr="00625E79">
        <w:t xml:space="preserve">If the BM-SC starts using the MBMS Session Identity for one MBMS Bearer Service, the BM-SC may still decide not to use the MBMS Session Identity for a later MBMS transmission on that MBMS bearer service (e.g. when an MBMS </w:t>
      </w:r>
      <w:r w:rsidR="00E61D30" w:rsidRPr="00625E79">
        <w:t xml:space="preserve">download or streaming </w:t>
      </w:r>
      <w:r w:rsidRPr="00625E79">
        <w:t>session is transmitted only once).</w:t>
      </w:r>
    </w:p>
    <w:p w14:paraId="30D2835B" w14:textId="77777777" w:rsidR="00F75A0E" w:rsidRPr="00625E79" w:rsidRDefault="00F75A0E" w:rsidP="00F75A0E">
      <w:r w:rsidRPr="00625E79">
        <w:t>After determining that all files for a MBMS Session Identity value has been received, the UE shall not respond to MBMS notifications for the MBMS Bearer Service with that MBMS Session Identity value until the MBMS Session Identity is expired.</w:t>
      </w:r>
      <w:r w:rsidR="005D3CF9" w:rsidRPr="00625E79">
        <w:t xml:space="preserve"> Once the MBMS Session Id</w:t>
      </w:r>
      <w:r w:rsidR="00E3628D" w:rsidRPr="00625E79">
        <w:t>entity</w:t>
      </w:r>
      <w:r w:rsidR="005D3CF9" w:rsidRPr="00625E79">
        <w:t xml:space="preserve"> has expired, the content is no longer guaranteed to be repeated, and therefore the UE may begin to respond to MBMS notifications for the associated MBMS Bearer Service.</w:t>
      </w:r>
    </w:p>
    <w:p w14:paraId="17061087" w14:textId="5EEDBE7D" w:rsidR="00F75A0E" w:rsidRPr="00625E79" w:rsidRDefault="00F75A0E" w:rsidP="00F75A0E">
      <w:r w:rsidRPr="00625E79">
        <w:t>The BM-SC may send FDT instances on a separate transmission session or interleaved with other data packets of the same transmission session. An FDT instance may describe more files than the files to be transmitted over the same transmission session as that FDT instance.</w:t>
      </w:r>
    </w:p>
    <w:p w14:paraId="5EB4D60B" w14:textId="77777777" w:rsidR="009A66DB" w:rsidRPr="00625E79" w:rsidRDefault="009A66DB" w:rsidP="009A66DB">
      <w:pPr>
        <w:pStyle w:val="Heading2"/>
      </w:pPr>
      <w:bookmarkStart w:id="54" w:name="_Toc26286371"/>
      <w:bookmarkStart w:id="55" w:name="_Toc123563485"/>
      <w:r w:rsidRPr="00625E79">
        <w:t>4.6</w:t>
      </w:r>
      <w:r w:rsidRPr="00625E79">
        <w:tab/>
        <w:t>Time Synchronization between the BM-SC and MBMS UEs</w:t>
      </w:r>
      <w:bookmarkEnd w:id="54"/>
      <w:bookmarkEnd w:id="55"/>
    </w:p>
    <w:p w14:paraId="5A845D61" w14:textId="06DAB0A4" w:rsidR="00DE6E07" w:rsidRPr="00625E79" w:rsidRDefault="00DE6E07" w:rsidP="00DE6E07">
      <w:r w:rsidRPr="00625E79">
        <w:t xml:space="preserve">A number of MBMS metadata fragments and File Delivery Table (FDT) contain NTP encoded time values. NTP uses UTC as reference time and is independent from time zones. In order to process the time </w:t>
      </w:r>
      <w:smartTag w:uri="urn:schemas-microsoft-com:office:smarttags" w:element="PersonName">
        <w:r w:rsidRPr="00625E79">
          <w:t>info</w:t>
        </w:r>
      </w:smartTag>
      <w:r w:rsidRPr="00625E79">
        <w:t xml:space="preserve">rmation from the BM-SC correctly, the MBMS UEs shall be time synchronized with the BM-SC with a tolerance of +/- 1 second. The BM-SC shall offer an SNTP [84] time server. The MBMS UEs should use SNTP to synchronize the time with the BM-SC. It is expected that the MBMS UE periodically requests SNTP time synchronization in order to keep the +/- 1 second tolerance. However, the MBMS UE should use the SNTP time synchronization service only as necessary to keep +/- 1 second accuracy, and should at most use the SNTP time </w:t>
      </w:r>
      <w:r w:rsidR="001E6FDD" w:rsidRPr="00625E79">
        <w:t>synchronization</w:t>
      </w:r>
      <w:r w:rsidRPr="00625E79">
        <w:t xml:space="preserve"> once every 24 hours to avoid scalability issues.</w:t>
      </w:r>
    </w:p>
    <w:p w14:paraId="22FF35F8" w14:textId="07832939" w:rsidR="00DE6E07" w:rsidRPr="00625E79" w:rsidRDefault="00DE6E07" w:rsidP="00DE6E07">
      <w:r w:rsidRPr="00625E79">
        <w:t xml:space="preserve">To further prevent scalability issues, the MBMS UE should randomize its periodic SNTP requests over 1 hour just </w:t>
      </w:r>
      <w:r w:rsidR="001E6FDD" w:rsidRPr="00625E79">
        <w:t>preceding</w:t>
      </w:r>
      <w:r w:rsidRPr="00625E79">
        <w:t xml:space="preserve"> its determined SNTP request time.</w:t>
      </w:r>
    </w:p>
    <w:p w14:paraId="33C63BDE" w14:textId="77777777" w:rsidR="00DE6E07" w:rsidRPr="00625E79" w:rsidRDefault="00DE6E07" w:rsidP="00DE6E07">
      <w:r w:rsidRPr="00625E79">
        <w:t>SNTP time synchronization may be achieved either by using SNTP anycast [84], or SNTP unicast [84], depending on network support.</w:t>
      </w:r>
    </w:p>
    <w:p w14:paraId="56F38625" w14:textId="77777777" w:rsidR="00DE6E07" w:rsidRPr="00625E79" w:rsidRDefault="00DE6E07" w:rsidP="00DE6E07">
      <w:r w:rsidRPr="00625E79">
        <w:t>For network deployment where intermediate router nodes between the UE and BM-SC have anycast enabled, the BM-SC shall support the SNTP anycast mode. The MBMS UE sends a request to a designated IPv4 or IPv6 local broadcast address or multicast group address. One or more SNTP anycast servers reply and include a timestamp with their current time and its precision. BM-SC SNTP servers shall only respond if they have a valid synchronization time and shall not leave the timestamp blank, such that the SNTP Leap Indicator (LI) field shall not use the value 3 (warning: unsynchronised). The MBMS UE does not need to keep server address state data and changes in the SNTP server addressing will not affect each subsequent synchronization operation.</w:t>
      </w:r>
    </w:p>
    <w:p w14:paraId="576E12C1" w14:textId="77777777" w:rsidR="00DE6E07" w:rsidRPr="00625E79" w:rsidRDefault="00DE6E07" w:rsidP="00DE6E07">
      <w:r w:rsidRPr="00625E79">
        <w:t>For IPv4, the Internet Assigned Numbers Authority (IANA) has assigned the multicast group address 224.0.1.1 for NTP, which is used by both multicast servers and anycast clients. For IPv6, the IANA has assigned the multicast group address FF0X:0:0:0:0:0:0:101. These NTP assignments apply to SNTP usage as well. The SNTP server will join these IP multicast groups.</w:t>
      </w:r>
    </w:p>
    <w:p w14:paraId="34D263BC" w14:textId="14F0A05F" w:rsidR="00012730" w:rsidRPr="00625E79" w:rsidRDefault="00012730" w:rsidP="00012730">
      <w:r w:rsidRPr="00625E79">
        <w:t xml:space="preserve">For network deployment where intermediate router nodes between the UE and the SNTP servers do not have anycast enabled, the SNTP server(s) shall support unicast mode. The MBMS UE sends a request to the server using its pre-configured SNTP server address . The network may distribute the SNTP request traffic load to a pool of SNTP servers in the network, as long as the UE pre-configured SNTP </w:t>
      </w:r>
      <w:r w:rsidRPr="00625E79">
        <w:rPr>
          <w:lang w:val="en-AU"/>
        </w:rPr>
        <w:t>server</w:t>
      </w:r>
      <w:r w:rsidRPr="00625E79">
        <w:rPr>
          <w:i/>
          <w:lang w:val="en-AU"/>
        </w:rPr>
        <w:t xml:space="preserve"> </w:t>
      </w:r>
      <w:r w:rsidRPr="00625E79">
        <w:t xml:space="preserve">address is unchanged. The way the network performs this load distribution is out of scope of this specification.  SNTP servers shall only respond if they have a valid synchronization time and shall not leave the timestamp blank, such that the SNTP Leap Indicator (LI) field shall not use the value 3 (warning: </w:t>
      </w:r>
      <w:r w:rsidR="001E6FDD" w:rsidRPr="00625E79">
        <w:t>unsynchronized</w:t>
      </w:r>
      <w:r w:rsidRPr="00625E79">
        <w:t>).</w:t>
      </w:r>
    </w:p>
    <w:p w14:paraId="0648F32D" w14:textId="77777777" w:rsidR="00DE6E07" w:rsidRPr="00625E79" w:rsidRDefault="00DE6E07" w:rsidP="00DE6E07">
      <w:r w:rsidRPr="00625E79">
        <w:t>An MBMS UE shall select the SNTP mode to use as follows:</w:t>
      </w:r>
    </w:p>
    <w:p w14:paraId="37A5AA96" w14:textId="77777777" w:rsidR="00DE6E07" w:rsidRPr="00625E79" w:rsidRDefault="00C81A63" w:rsidP="00C81A63">
      <w:pPr>
        <w:pStyle w:val="B1"/>
      </w:pPr>
      <w:r w:rsidRPr="00625E79">
        <w:t>1)</w:t>
      </w:r>
      <w:r w:rsidRPr="00625E79">
        <w:tab/>
      </w:r>
      <w:r w:rsidR="00DE6E07" w:rsidRPr="00625E79">
        <w:t>Attempt time synchronization using SNTP anycast;</w:t>
      </w:r>
    </w:p>
    <w:p w14:paraId="698E20E5" w14:textId="77777777" w:rsidR="00DE6E07" w:rsidRPr="00625E79" w:rsidRDefault="00C81A63" w:rsidP="00C81A63">
      <w:pPr>
        <w:pStyle w:val="B1"/>
      </w:pPr>
      <w:r w:rsidRPr="00625E79">
        <w:t>2)</w:t>
      </w:r>
      <w:r w:rsidRPr="00625E79">
        <w:tab/>
      </w:r>
      <w:r w:rsidR="00DE6E07" w:rsidRPr="00625E79">
        <w:t>If SNTP anycast procedure is successful then the UE should use SNTP anycast and continue using anycast for future periodic SNTP time synchronization over the same access network;</w:t>
      </w:r>
    </w:p>
    <w:p w14:paraId="0C90DA52" w14:textId="327BEBC9" w:rsidR="00DE6E07" w:rsidRPr="00625E79" w:rsidRDefault="00C81A63" w:rsidP="00C81A63">
      <w:pPr>
        <w:pStyle w:val="B1"/>
      </w:pPr>
      <w:r w:rsidRPr="00625E79">
        <w:t>3)</w:t>
      </w:r>
      <w:r w:rsidRPr="00625E79">
        <w:tab/>
      </w:r>
      <w:r w:rsidR="00DE6E07" w:rsidRPr="00625E79">
        <w:t>If the SNTP anycast procedure fails then it should use SNTP unicast and continue using unicast for future periodic SNTP time synchronization over the same access network.</w:t>
      </w:r>
    </w:p>
    <w:p w14:paraId="2C142932" w14:textId="77777777" w:rsidR="00DE6E07" w:rsidRPr="00625E79" w:rsidRDefault="00C81A63" w:rsidP="00C81A63">
      <w:pPr>
        <w:pStyle w:val="B1"/>
      </w:pPr>
      <w:r w:rsidRPr="00625E79">
        <w:t>4)</w:t>
      </w:r>
      <w:r w:rsidRPr="00625E79">
        <w:tab/>
      </w:r>
      <w:r w:rsidR="00DE6E07" w:rsidRPr="00625E79">
        <w:t>In case of access network change detected by the UE, the UE should go to step 1 for its next periodic SNTP time synchronization.</w:t>
      </w:r>
    </w:p>
    <w:p w14:paraId="1C7D3FDA" w14:textId="77777777" w:rsidR="00DE6E07" w:rsidRPr="00625E79" w:rsidRDefault="00DE6E07" w:rsidP="00DE6E07">
      <w:pPr>
        <w:pStyle w:val="FP"/>
      </w:pPr>
    </w:p>
    <w:p w14:paraId="0C075C20" w14:textId="77777777" w:rsidR="00375E8A" w:rsidRPr="00625E79" w:rsidRDefault="00375E8A" w:rsidP="006010E5">
      <w:pPr>
        <w:pStyle w:val="Heading1"/>
      </w:pPr>
      <w:bookmarkStart w:id="56" w:name="_Toc26286372"/>
      <w:bookmarkStart w:id="57" w:name="_Toc123563486"/>
      <w:r w:rsidRPr="00625E79">
        <w:t>5</w:t>
      </w:r>
      <w:r w:rsidRPr="00625E79">
        <w:tab/>
        <w:t xml:space="preserve">Procedures and </w:t>
      </w:r>
      <w:r w:rsidR="0034611E" w:rsidRPr="00625E79">
        <w:t>p</w:t>
      </w:r>
      <w:r w:rsidRPr="00625E79">
        <w:t>rotocol</w:t>
      </w:r>
      <w:r w:rsidR="005D3CF9" w:rsidRPr="00625E79">
        <w:t>s</w:t>
      </w:r>
      <w:bookmarkEnd w:id="56"/>
      <w:bookmarkEnd w:id="57"/>
    </w:p>
    <w:p w14:paraId="1165E782" w14:textId="77777777" w:rsidR="00375E8A" w:rsidRPr="00625E79" w:rsidRDefault="00375E8A" w:rsidP="006010E5">
      <w:pPr>
        <w:pStyle w:val="Heading2"/>
      </w:pPr>
      <w:bookmarkStart w:id="58" w:name="_Toc26286373"/>
      <w:bookmarkStart w:id="59" w:name="_Toc123563487"/>
      <w:r w:rsidRPr="00625E79">
        <w:t>5.1</w:t>
      </w:r>
      <w:r w:rsidRPr="00625E79">
        <w:tab/>
        <w:t>Introduction</w:t>
      </w:r>
      <w:bookmarkEnd w:id="58"/>
      <w:bookmarkEnd w:id="59"/>
    </w:p>
    <w:p w14:paraId="0D6F1C54" w14:textId="77777777" w:rsidR="00375E8A" w:rsidRPr="00625E79" w:rsidRDefault="00375E8A">
      <w:r w:rsidRPr="00625E79">
        <w:t>This clause specifies the MBMS User service procedures and protocols.</w:t>
      </w:r>
    </w:p>
    <w:p w14:paraId="7A9E7B88" w14:textId="77777777" w:rsidR="00375E8A" w:rsidRPr="00625E79" w:rsidRDefault="00375E8A" w:rsidP="006010E5">
      <w:pPr>
        <w:pStyle w:val="Heading2"/>
        <w:rPr>
          <w:lang w:eastAsia="ja-JP"/>
        </w:rPr>
      </w:pPr>
      <w:bookmarkStart w:id="60" w:name="_Toc26286374"/>
      <w:bookmarkStart w:id="61" w:name="_Toc123563488"/>
      <w:r w:rsidRPr="00625E79">
        <w:t>5.2</w:t>
      </w:r>
      <w:r w:rsidRPr="00625E79">
        <w:tab/>
        <w:t>User Service Discovery/Announcement</w:t>
      </w:r>
      <w:bookmarkEnd w:id="60"/>
      <w:bookmarkEnd w:id="61"/>
    </w:p>
    <w:p w14:paraId="2CF61960" w14:textId="77777777" w:rsidR="00375E8A" w:rsidRPr="00625E79" w:rsidRDefault="00375E8A" w:rsidP="006010E5">
      <w:pPr>
        <w:pStyle w:val="Heading3"/>
        <w:rPr>
          <w:lang w:eastAsia="ja-JP"/>
        </w:rPr>
      </w:pPr>
      <w:bookmarkStart w:id="62" w:name="_Toc26286375"/>
      <w:bookmarkStart w:id="63" w:name="_Toc123563489"/>
      <w:r w:rsidRPr="00625E79">
        <w:rPr>
          <w:lang w:eastAsia="ja-JP"/>
        </w:rPr>
        <w:t>5.2.1</w:t>
      </w:r>
      <w:r w:rsidRPr="00625E79">
        <w:rPr>
          <w:lang w:eastAsia="ja-JP"/>
        </w:rPr>
        <w:tab/>
        <w:t>Introduction</w:t>
      </w:r>
      <w:bookmarkEnd w:id="62"/>
      <w:bookmarkEnd w:id="63"/>
    </w:p>
    <w:p w14:paraId="78385336" w14:textId="77777777" w:rsidR="00375E8A" w:rsidRPr="00625E79" w:rsidRDefault="00375E8A">
      <w:pPr>
        <w:rPr>
          <w:lang w:eastAsia="ja-JP"/>
        </w:rPr>
      </w:pPr>
      <w:r w:rsidRPr="00625E79">
        <w:rPr>
          <w:lang w:eastAsia="ja-JP"/>
        </w:rPr>
        <w:t>User service</w:t>
      </w:r>
      <w:r w:rsidRPr="00625E79">
        <w:rPr>
          <w:rFonts w:hint="eastAsia"/>
          <w:lang w:eastAsia="ja-JP"/>
        </w:rPr>
        <w:t xml:space="preserve"> </w:t>
      </w:r>
      <w:r w:rsidRPr="00625E79">
        <w:t>discovery</w:t>
      </w:r>
      <w:r w:rsidRPr="00625E79">
        <w:rPr>
          <w:rFonts w:hint="eastAsia"/>
          <w:lang w:eastAsia="ja-JP"/>
        </w:rPr>
        <w:t xml:space="preserve"> refers to methods </w:t>
      </w:r>
      <w:r w:rsidRPr="00625E79">
        <w:rPr>
          <w:lang w:eastAsia="ja-JP"/>
        </w:rPr>
        <w:t xml:space="preserve">for the UE </w:t>
      </w:r>
      <w:r w:rsidRPr="00625E79">
        <w:rPr>
          <w:rFonts w:hint="eastAsia"/>
          <w:lang w:eastAsia="ja-JP"/>
        </w:rPr>
        <w:t xml:space="preserve">to </w:t>
      </w:r>
      <w:r w:rsidRPr="00625E79">
        <w:rPr>
          <w:lang w:eastAsia="ja-JP"/>
        </w:rPr>
        <w:t xml:space="preserve">obtain a list of available </w:t>
      </w:r>
      <w:r w:rsidRPr="00625E79">
        <w:rPr>
          <w:rFonts w:hint="eastAsia"/>
          <w:lang w:eastAsia="ja-JP"/>
        </w:rPr>
        <w:t xml:space="preserve">MBMS </w:t>
      </w:r>
      <w:r w:rsidRPr="00625E79">
        <w:rPr>
          <w:lang w:eastAsia="ja-JP"/>
        </w:rPr>
        <w:t xml:space="preserve">user services </w:t>
      </w:r>
      <w:r w:rsidR="003C0752" w:rsidRPr="00625E79">
        <w:rPr>
          <w:lang w:eastAsia="ja-JP"/>
        </w:rPr>
        <w:t xml:space="preserve">or user service bundles </w:t>
      </w:r>
      <w:r w:rsidRPr="00625E79">
        <w:rPr>
          <w:lang w:eastAsia="ja-JP"/>
        </w:rPr>
        <w:t xml:space="preserve">along with </w:t>
      </w:r>
      <w:smartTag w:uri="urn:schemas-microsoft-com:office:smarttags" w:element="PersonName">
        <w:r w:rsidRPr="00625E79">
          <w:rPr>
            <w:lang w:eastAsia="ja-JP"/>
          </w:rPr>
          <w:t>info</w:t>
        </w:r>
      </w:smartTag>
      <w:r w:rsidRPr="00625E79">
        <w:rPr>
          <w:lang w:eastAsia="ja-JP"/>
        </w:rPr>
        <w:t xml:space="preserve">rmation on the user services. Part of the </w:t>
      </w:r>
      <w:smartTag w:uri="urn:schemas-microsoft-com:office:smarttags" w:element="PersonName">
        <w:r w:rsidRPr="00625E79">
          <w:rPr>
            <w:lang w:eastAsia="ja-JP"/>
          </w:rPr>
          <w:t>info</w:t>
        </w:r>
      </w:smartTag>
      <w:r w:rsidRPr="00625E79">
        <w:rPr>
          <w:lang w:eastAsia="ja-JP"/>
        </w:rPr>
        <w:t>rmation may be presented to the use</w:t>
      </w:r>
      <w:r w:rsidR="0034611E" w:rsidRPr="00625E79">
        <w:rPr>
          <w:lang w:eastAsia="ja-JP"/>
        </w:rPr>
        <w:t>r to enable service selection.</w:t>
      </w:r>
    </w:p>
    <w:p w14:paraId="23DD2891" w14:textId="77777777" w:rsidR="00375E8A" w:rsidRPr="00625E79" w:rsidRDefault="00375E8A">
      <w:pPr>
        <w:rPr>
          <w:lang w:eastAsia="ja-JP"/>
        </w:rPr>
      </w:pPr>
      <w:r w:rsidRPr="00625E79">
        <w:rPr>
          <w:lang w:eastAsia="ja-JP"/>
        </w:rPr>
        <w:t>User service</w:t>
      </w:r>
      <w:r w:rsidRPr="00625E79">
        <w:rPr>
          <w:rFonts w:hint="eastAsia"/>
          <w:lang w:eastAsia="ja-JP"/>
        </w:rPr>
        <w:t xml:space="preserve"> </w:t>
      </w:r>
      <w:r w:rsidRPr="00625E79">
        <w:t xml:space="preserve">announcement </w:t>
      </w:r>
      <w:r w:rsidRPr="00625E79">
        <w:rPr>
          <w:rFonts w:hint="eastAsia"/>
          <w:lang w:eastAsia="ja-JP"/>
        </w:rPr>
        <w:t xml:space="preserve">refers to methods </w:t>
      </w:r>
      <w:r w:rsidRPr="00625E79">
        <w:rPr>
          <w:lang w:eastAsia="ja-JP"/>
        </w:rPr>
        <w:t xml:space="preserve">for the MBMS service provider </w:t>
      </w:r>
      <w:r w:rsidRPr="00625E79">
        <w:rPr>
          <w:rFonts w:hint="eastAsia"/>
          <w:lang w:eastAsia="ja-JP"/>
        </w:rPr>
        <w:t xml:space="preserve">to </w:t>
      </w:r>
      <w:r w:rsidRPr="00625E79">
        <w:rPr>
          <w:lang w:eastAsia="ja-JP"/>
        </w:rPr>
        <w:t xml:space="preserve">announce the list of available </w:t>
      </w:r>
      <w:r w:rsidRPr="00625E79">
        <w:rPr>
          <w:rFonts w:hint="eastAsia"/>
          <w:lang w:eastAsia="ja-JP"/>
        </w:rPr>
        <w:t xml:space="preserve">MBMS </w:t>
      </w:r>
      <w:r w:rsidRPr="00625E79">
        <w:rPr>
          <w:lang w:eastAsia="ja-JP"/>
        </w:rPr>
        <w:t>user services</w:t>
      </w:r>
      <w:r w:rsidR="003C0752" w:rsidRPr="00625E79">
        <w:rPr>
          <w:lang w:eastAsia="ja-JP"/>
        </w:rPr>
        <w:t xml:space="preserve"> and user service bundles</w:t>
      </w:r>
      <w:r w:rsidRPr="00625E79">
        <w:rPr>
          <w:lang w:eastAsia="ja-JP"/>
        </w:rPr>
        <w:t xml:space="preserve">, along with </w:t>
      </w:r>
      <w:smartTag w:uri="urn:schemas-microsoft-com:office:smarttags" w:element="PersonName">
        <w:r w:rsidRPr="00625E79">
          <w:rPr>
            <w:lang w:eastAsia="ja-JP"/>
          </w:rPr>
          <w:t>info</w:t>
        </w:r>
      </w:smartTag>
      <w:r w:rsidRPr="00625E79">
        <w:rPr>
          <w:lang w:eastAsia="ja-JP"/>
        </w:rPr>
        <w:t>rmation on the user service</w:t>
      </w:r>
      <w:r w:rsidR="003C0752" w:rsidRPr="00625E79">
        <w:rPr>
          <w:lang w:eastAsia="ja-JP"/>
        </w:rPr>
        <w:t>s</w:t>
      </w:r>
      <w:r w:rsidRPr="00625E79">
        <w:rPr>
          <w:lang w:eastAsia="ja-JP"/>
        </w:rPr>
        <w:t>, to the UE.</w:t>
      </w:r>
    </w:p>
    <w:p w14:paraId="766A1684" w14:textId="77777777" w:rsidR="00375E8A" w:rsidRPr="00625E79" w:rsidRDefault="00375E8A">
      <w:pPr>
        <w:rPr>
          <w:lang w:eastAsia="ja-JP"/>
        </w:rPr>
      </w:pPr>
      <w:r w:rsidRPr="00625E79">
        <w:rPr>
          <w:lang w:eastAsia="ja-JP"/>
        </w:rPr>
        <w:t xml:space="preserve">In order for the user to be able to initiate a particular service, the UE needs certain metadata </w:t>
      </w:r>
      <w:smartTag w:uri="urn:schemas-microsoft-com:office:smarttags" w:element="PersonName">
        <w:r w:rsidRPr="00625E79">
          <w:rPr>
            <w:lang w:eastAsia="ja-JP"/>
          </w:rPr>
          <w:t>info</w:t>
        </w:r>
      </w:smartTag>
      <w:r w:rsidRPr="00625E79">
        <w:rPr>
          <w:lang w:eastAsia="ja-JP"/>
        </w:rPr>
        <w:t xml:space="preserve">rmation. The required metadata </w:t>
      </w:r>
      <w:smartTag w:uri="urn:schemas-microsoft-com:office:smarttags" w:element="PersonName">
        <w:r w:rsidRPr="00625E79">
          <w:rPr>
            <w:lang w:eastAsia="ja-JP"/>
          </w:rPr>
          <w:t>info</w:t>
        </w:r>
      </w:smartTag>
      <w:r w:rsidRPr="00625E79">
        <w:rPr>
          <w:lang w:eastAsia="ja-JP"/>
        </w:rPr>
        <w:t xml:space="preserve">rmation is described in </w:t>
      </w:r>
      <w:r w:rsidR="00ED797B" w:rsidRPr="00625E79">
        <w:rPr>
          <w:lang w:eastAsia="ja-JP"/>
        </w:rPr>
        <w:t>sub-</w:t>
      </w:r>
      <w:r w:rsidRPr="00625E79">
        <w:rPr>
          <w:lang w:eastAsia="ja-JP"/>
        </w:rPr>
        <w:t xml:space="preserve">clause </w:t>
      </w:r>
      <w:r w:rsidR="0034611E" w:rsidRPr="00625E79">
        <w:rPr>
          <w:lang w:eastAsia="ja-JP"/>
        </w:rPr>
        <w:t>5.2.2</w:t>
      </w:r>
      <w:r w:rsidRPr="00625E79">
        <w:rPr>
          <w:lang w:eastAsia="ja-JP"/>
        </w:rPr>
        <w:t>.</w:t>
      </w:r>
    </w:p>
    <w:p w14:paraId="5EEECFF8" w14:textId="77777777" w:rsidR="00375E8A" w:rsidRPr="00625E79" w:rsidRDefault="00375E8A">
      <w:pPr>
        <w:rPr>
          <w:lang w:eastAsia="ja-JP"/>
        </w:rPr>
      </w:pPr>
      <w:r w:rsidRPr="00625E79">
        <w:rPr>
          <w:lang w:eastAsia="en-GB"/>
        </w:rPr>
        <w:t xml:space="preserve">According to </w:t>
      </w:r>
      <w:r w:rsidR="0034611E" w:rsidRPr="00625E79">
        <w:rPr>
          <w:lang w:eastAsia="en-GB"/>
        </w:rPr>
        <w:t xml:space="preserve">3GPP </w:t>
      </w:r>
      <w:r w:rsidRPr="00625E79">
        <w:t xml:space="preserve">TS 23.246 </w:t>
      </w:r>
      <w:r w:rsidRPr="00625E79">
        <w:rPr>
          <w:lang w:eastAsia="en-GB"/>
        </w:rPr>
        <w:t xml:space="preserve">[4], in order for this </w:t>
      </w:r>
      <w:smartTag w:uri="urn:schemas-microsoft-com:office:smarttags" w:element="PersonName">
        <w:r w:rsidRPr="00625E79">
          <w:rPr>
            <w:lang w:eastAsia="en-GB"/>
          </w:rPr>
          <w:t>info</w:t>
        </w:r>
      </w:smartTag>
      <w:r w:rsidRPr="00625E79">
        <w:rPr>
          <w:lang w:eastAsia="en-GB"/>
        </w:rPr>
        <w:t>rmation to be available to the UE operators/service providers may consider several service discovery mechanisms</w:t>
      </w:r>
      <w:r w:rsidRPr="00625E79">
        <w:rPr>
          <w:lang w:eastAsia="ja-JP"/>
        </w:rPr>
        <w:t xml:space="preserve">. User service announcement may be performed over a MBMS bearer or via other means. The download delivery method is used for the user service announcement over a MBMS bearer. The user service announcement mechanism based on the download delivery method is described in </w:t>
      </w:r>
      <w:r w:rsidR="00ED797B" w:rsidRPr="00625E79">
        <w:rPr>
          <w:lang w:eastAsia="ja-JP"/>
        </w:rPr>
        <w:t>sub-</w:t>
      </w:r>
      <w:r w:rsidRPr="00625E79">
        <w:rPr>
          <w:lang w:eastAsia="ja-JP"/>
        </w:rPr>
        <w:t xml:space="preserve">clause 5.2.3. </w:t>
      </w:r>
      <w:r w:rsidR="00ED797B" w:rsidRPr="00625E79">
        <w:rPr>
          <w:lang w:val="en-US" w:eastAsia="ja-JP"/>
        </w:rPr>
        <w:t xml:space="preserve">The user service announcement using interactive announcement function is described in sub-clause 5.2.4. </w:t>
      </w:r>
      <w:r w:rsidR="00AF0741" w:rsidRPr="00625E79">
        <w:rPr>
          <w:lang w:eastAsia="ja-JP"/>
        </w:rPr>
        <w:t xml:space="preserve">The user service announcement over point-to-point push bearers is described in sub-clause 5.2.5. </w:t>
      </w:r>
      <w:r w:rsidRPr="00625E79">
        <w:rPr>
          <w:lang w:eastAsia="ja-JP"/>
        </w:rPr>
        <w:t xml:space="preserve">Other user service announcement and discovery mechanisms are out of scope of the present </w:t>
      </w:r>
      <w:r w:rsidR="0034611E" w:rsidRPr="00625E79">
        <w:rPr>
          <w:lang w:eastAsia="ja-JP"/>
        </w:rPr>
        <w:t>document</w:t>
      </w:r>
      <w:r w:rsidRPr="00625E79">
        <w:rPr>
          <w:lang w:eastAsia="ja-JP"/>
        </w:rPr>
        <w:t>.</w:t>
      </w:r>
    </w:p>
    <w:p w14:paraId="0AAD4D6A" w14:textId="77777777" w:rsidR="00375E8A" w:rsidRPr="00625E79" w:rsidRDefault="005C2369" w:rsidP="006010E5">
      <w:pPr>
        <w:pStyle w:val="Heading3"/>
        <w:rPr>
          <w:lang w:val="fr-FR" w:eastAsia="ja-JP"/>
        </w:rPr>
      </w:pPr>
      <w:bookmarkStart w:id="64" w:name="_Toc26286376"/>
      <w:bookmarkStart w:id="65" w:name="_Toc123563490"/>
      <w:r w:rsidRPr="00625E79">
        <w:rPr>
          <w:lang w:val="fr-FR" w:eastAsia="ja-JP"/>
        </w:rPr>
        <w:t>5.2.2</w:t>
      </w:r>
      <w:r w:rsidRPr="00625E79">
        <w:rPr>
          <w:lang w:val="fr-FR" w:eastAsia="ja-JP"/>
        </w:rPr>
        <w:tab/>
      </w:r>
      <w:r w:rsidR="00375E8A" w:rsidRPr="00625E79">
        <w:rPr>
          <w:lang w:val="fr-FR" w:eastAsia="ja-JP"/>
        </w:rPr>
        <w:t xml:space="preserve">MBMS User Service Description </w:t>
      </w:r>
      <w:r w:rsidR="00A31A97" w:rsidRPr="00625E79">
        <w:rPr>
          <w:lang w:val="fr-FR" w:eastAsia="ja-JP"/>
        </w:rPr>
        <w:t>Metadata Fragments</w:t>
      </w:r>
      <w:bookmarkEnd w:id="64"/>
      <w:bookmarkEnd w:id="65"/>
    </w:p>
    <w:p w14:paraId="357F99B3" w14:textId="77777777" w:rsidR="00A31A97" w:rsidRPr="00625E79" w:rsidRDefault="00A31A97" w:rsidP="00A31A97">
      <w:pPr>
        <w:pStyle w:val="Heading4"/>
      </w:pPr>
      <w:bookmarkStart w:id="66" w:name="_Toc26286377"/>
      <w:bookmarkStart w:id="67" w:name="_Toc123563491"/>
      <w:r w:rsidRPr="00625E79">
        <w:t>5.2.2.1</w:t>
      </w:r>
      <w:r w:rsidRPr="00625E79">
        <w:tab/>
        <w:t>Introduction</w:t>
      </w:r>
      <w:bookmarkEnd w:id="66"/>
      <w:bookmarkEnd w:id="67"/>
    </w:p>
    <w:p w14:paraId="7B3838B9" w14:textId="77777777" w:rsidR="00375E8A" w:rsidRPr="00625E79" w:rsidRDefault="00993956">
      <w:pPr>
        <w:rPr>
          <w:lang w:eastAsia="ja-JP"/>
        </w:rPr>
      </w:pPr>
      <w:r w:rsidRPr="00625E79">
        <w:t xml:space="preserve">MBMS User Service Discovery/ Announcement is needed in order to advertise MBMS Streaming, MBMS Download User Services, MBMS Transparent User Services and User Service Bundles in advance of, and potentially during, the User Service sessions described. The User Services are described by metadata (objects/files) delivered using </w:t>
      </w:r>
      <w:r w:rsidRPr="00625E79">
        <w:rPr>
          <w:lang w:eastAsia="ja-JP"/>
        </w:rPr>
        <w:t>the download delivery method as defined in clause 7 or using interactive announcement functions</w:t>
      </w:r>
      <w:r w:rsidR="00375E8A" w:rsidRPr="00625E79">
        <w:rPr>
          <w:lang w:eastAsia="ja-JP"/>
        </w:rPr>
        <w:t>.</w:t>
      </w:r>
    </w:p>
    <w:p w14:paraId="36E50319" w14:textId="77777777" w:rsidR="00375E8A" w:rsidRPr="00625E79" w:rsidRDefault="00375E8A">
      <w:r w:rsidRPr="00625E79">
        <w:t xml:space="preserve">MBMS User Service Discovery/Announcement involves the delivery of fragments of metadata to many receivers in a suitable manner. The metadata itself describes details of services. A </w:t>
      </w:r>
      <w:r w:rsidRPr="00625E79">
        <w:rPr>
          <w:i/>
          <w:iCs/>
        </w:rPr>
        <w:t>metadata fragment</w:t>
      </w:r>
      <w:r w:rsidRPr="00625E79">
        <w:t xml:space="preserve"> is a single uniquely identifiable block of metadata. An obvious example of a metadata fragment would be a single SDP file </w:t>
      </w:r>
      <w:r w:rsidR="0034611E" w:rsidRPr="00625E79">
        <w:t>(</w:t>
      </w:r>
      <w:r w:rsidRPr="00625E79">
        <w:t>[14]</w:t>
      </w:r>
      <w:r w:rsidR="0034611E" w:rsidRPr="00625E79">
        <w:t>)</w:t>
      </w:r>
      <w:r w:rsidRPr="00625E79">
        <w:t>.</w:t>
      </w:r>
    </w:p>
    <w:p w14:paraId="0AB4B385" w14:textId="77777777" w:rsidR="00375E8A" w:rsidRPr="00625E79" w:rsidRDefault="00375E8A" w:rsidP="0034611E">
      <w:pPr>
        <w:keepNext/>
        <w:keepLines/>
        <w:rPr>
          <w:lang w:eastAsia="ja-JP"/>
        </w:rPr>
      </w:pPr>
      <w:r w:rsidRPr="00625E79">
        <w:rPr>
          <w:lang w:eastAsia="ja-JP"/>
        </w:rPr>
        <w:t>The metadata consists of:</w:t>
      </w:r>
    </w:p>
    <w:p w14:paraId="5157BC33" w14:textId="77777777" w:rsidR="00375E8A" w:rsidRPr="00625E79" w:rsidRDefault="00F0172B" w:rsidP="00F0172B">
      <w:pPr>
        <w:pStyle w:val="B1"/>
        <w:rPr>
          <w:lang w:eastAsia="ja-JP"/>
        </w:rPr>
      </w:pPr>
      <w:r w:rsidRPr="00625E79">
        <w:rPr>
          <w:lang w:eastAsia="ja-JP"/>
        </w:rPr>
        <w:t>-</w:t>
      </w:r>
      <w:r w:rsidRPr="00625E79">
        <w:rPr>
          <w:lang w:eastAsia="ja-JP"/>
        </w:rPr>
        <w:tab/>
      </w:r>
      <w:r w:rsidR="00375E8A" w:rsidRPr="00625E79">
        <w:rPr>
          <w:lang w:eastAsia="ja-JP"/>
        </w:rPr>
        <w:t>a metadata fragment describin</w:t>
      </w:r>
      <w:r w:rsidR="0034611E" w:rsidRPr="00625E79">
        <w:rPr>
          <w:lang w:eastAsia="ja-JP"/>
        </w:rPr>
        <w:t xml:space="preserve">g details of </w:t>
      </w:r>
      <w:r w:rsidR="003C0752" w:rsidRPr="00625E79">
        <w:rPr>
          <w:lang w:eastAsia="ja-JP"/>
        </w:rPr>
        <w:t xml:space="preserve">a single or a bundle of </w:t>
      </w:r>
      <w:r w:rsidR="0034611E" w:rsidRPr="00625E79">
        <w:rPr>
          <w:lang w:eastAsia="ja-JP"/>
        </w:rPr>
        <w:t>MBMS user services</w:t>
      </w:r>
      <w:r w:rsidR="00A31A97" w:rsidRPr="00625E79">
        <w:rPr>
          <w:lang w:val="en-US" w:eastAsia="ja-JP"/>
        </w:rPr>
        <w:t xml:space="preserve"> (defined in sub-clause 11.2)</w:t>
      </w:r>
      <w:r w:rsidR="0034611E" w:rsidRPr="00625E79">
        <w:rPr>
          <w:lang w:eastAsia="ja-JP"/>
        </w:rPr>
        <w:t>;</w:t>
      </w:r>
    </w:p>
    <w:p w14:paraId="2DDBC3ED" w14:textId="77777777" w:rsidR="00375E8A" w:rsidRPr="00625E79" w:rsidRDefault="00F0172B" w:rsidP="00F0172B">
      <w:pPr>
        <w:pStyle w:val="B1"/>
        <w:rPr>
          <w:lang w:eastAsia="ja-JP"/>
        </w:rPr>
      </w:pPr>
      <w:r w:rsidRPr="00625E79">
        <w:rPr>
          <w:lang w:eastAsia="ja-JP"/>
        </w:rPr>
        <w:t>-</w:t>
      </w:r>
      <w:r w:rsidRPr="00625E79">
        <w:rPr>
          <w:lang w:eastAsia="ja-JP"/>
        </w:rPr>
        <w:tab/>
      </w:r>
      <w:r w:rsidR="00375E8A" w:rsidRPr="00625E79">
        <w:rPr>
          <w:lang w:eastAsia="ja-JP"/>
        </w:rPr>
        <w:t>a metadata fragment describing details of MBMS user service sessions</w:t>
      </w:r>
      <w:r w:rsidR="00A31A97" w:rsidRPr="00625E79">
        <w:rPr>
          <w:lang w:val="en-US" w:eastAsia="ja-JP"/>
        </w:rPr>
        <w:t xml:space="preserve"> (defined in sub-clause 7.3 and 8.3)</w:t>
      </w:r>
      <w:r w:rsidR="0034611E" w:rsidRPr="00625E79">
        <w:rPr>
          <w:lang w:eastAsia="ja-JP"/>
        </w:rPr>
        <w:t>;</w:t>
      </w:r>
    </w:p>
    <w:p w14:paraId="62F814F1" w14:textId="77777777" w:rsidR="0071791F" w:rsidRPr="00625E79" w:rsidRDefault="00F0172B" w:rsidP="00F0172B">
      <w:pPr>
        <w:pStyle w:val="B1"/>
        <w:rPr>
          <w:lang w:eastAsia="ja-JP"/>
        </w:rPr>
      </w:pPr>
      <w:r w:rsidRPr="00625E79">
        <w:rPr>
          <w:lang w:eastAsia="ja-JP"/>
        </w:rPr>
        <w:t>-</w:t>
      </w:r>
      <w:r w:rsidRPr="00625E79">
        <w:rPr>
          <w:lang w:eastAsia="ja-JP"/>
        </w:rPr>
        <w:tab/>
      </w:r>
      <w:r w:rsidR="0071791F" w:rsidRPr="00625E79">
        <w:rPr>
          <w:lang w:eastAsia="ja-JP"/>
        </w:rPr>
        <w:t>a metadata fragment describing details of Associated delivery methods for File Repair and Reception Reporting</w:t>
      </w:r>
      <w:r w:rsidR="0071791F" w:rsidRPr="00625E79">
        <w:rPr>
          <w:lang w:val="en-US" w:eastAsia="ja-JP"/>
        </w:rPr>
        <w:t xml:space="preserve"> (defined in sub-clauses 9.3 and 9.4, respectively)</w:t>
      </w:r>
      <w:r w:rsidR="0071791F" w:rsidRPr="00625E79">
        <w:rPr>
          <w:lang w:eastAsia="ja-JP"/>
        </w:rPr>
        <w:t>;</w:t>
      </w:r>
    </w:p>
    <w:p w14:paraId="62484414" w14:textId="77777777" w:rsidR="0071791F" w:rsidRPr="00625E79" w:rsidRDefault="00F0172B" w:rsidP="00F0172B">
      <w:pPr>
        <w:pStyle w:val="B1"/>
        <w:rPr>
          <w:lang w:eastAsia="ja-JP"/>
        </w:rPr>
      </w:pPr>
      <w:r w:rsidRPr="00625E79">
        <w:rPr>
          <w:lang w:eastAsia="ja-JP"/>
        </w:rPr>
        <w:t>-</w:t>
      </w:r>
      <w:r w:rsidRPr="00625E79">
        <w:rPr>
          <w:lang w:eastAsia="ja-JP"/>
        </w:rPr>
        <w:tab/>
      </w:r>
      <w:r w:rsidR="0071791F" w:rsidRPr="00625E79">
        <w:rPr>
          <w:lang w:eastAsia="ja-JP"/>
        </w:rPr>
        <w:t>a metadata fragment object(s) describing details of Associated delivery methods</w:t>
      </w:r>
      <w:r w:rsidR="0071791F" w:rsidRPr="00625E79">
        <w:rPr>
          <w:lang w:val="en-US" w:eastAsia="ja-JP"/>
        </w:rPr>
        <w:t xml:space="preserve"> </w:t>
      </w:r>
      <w:r w:rsidR="0071791F" w:rsidRPr="00625E79">
        <w:rPr>
          <w:lang w:eastAsia="ja-JP"/>
        </w:rPr>
        <w:t xml:space="preserve">for Consumption Reporting </w:t>
      </w:r>
      <w:r w:rsidR="0071791F" w:rsidRPr="00625E79">
        <w:rPr>
          <w:lang w:val="en-US" w:eastAsia="ja-JP"/>
        </w:rPr>
        <w:t>(defined in sub-clause 9.4A)</w:t>
      </w:r>
      <w:r w:rsidR="0071791F" w:rsidRPr="00625E79">
        <w:rPr>
          <w:lang w:eastAsia="ja-JP"/>
        </w:rPr>
        <w:t>;</w:t>
      </w:r>
    </w:p>
    <w:p w14:paraId="0968AE00" w14:textId="77777777" w:rsidR="003C0752" w:rsidRPr="00625E79" w:rsidRDefault="00F0172B" w:rsidP="00F0172B">
      <w:pPr>
        <w:pStyle w:val="B1"/>
        <w:rPr>
          <w:lang w:eastAsia="ja-JP"/>
        </w:rPr>
      </w:pPr>
      <w:r w:rsidRPr="00625E79">
        <w:rPr>
          <w:lang w:eastAsia="ja-JP"/>
        </w:rPr>
        <w:t>-</w:t>
      </w:r>
      <w:r w:rsidRPr="00625E79">
        <w:rPr>
          <w:lang w:eastAsia="ja-JP"/>
        </w:rPr>
        <w:tab/>
      </w:r>
      <w:r w:rsidR="00375E8A" w:rsidRPr="00625E79">
        <w:rPr>
          <w:lang w:eastAsia="ja-JP"/>
        </w:rPr>
        <w:t>a metadata fragment describing details of service protection</w:t>
      </w:r>
      <w:r w:rsidR="00A31A97" w:rsidRPr="00625E79">
        <w:rPr>
          <w:lang w:val="en-US" w:eastAsia="ja-JP"/>
        </w:rPr>
        <w:t xml:space="preserve"> (defined in sub-clause 11.3)</w:t>
      </w:r>
      <w:r w:rsidR="003C0752" w:rsidRPr="00625E79">
        <w:rPr>
          <w:lang w:eastAsia="ja-JP"/>
        </w:rPr>
        <w:t>;</w:t>
      </w:r>
    </w:p>
    <w:p w14:paraId="0FE7FDB6" w14:textId="77777777" w:rsidR="00A131CD" w:rsidRPr="00625E79" w:rsidRDefault="00F0172B" w:rsidP="00F0172B">
      <w:pPr>
        <w:pStyle w:val="B1"/>
        <w:rPr>
          <w:lang w:eastAsia="ja-JP"/>
        </w:rPr>
      </w:pPr>
      <w:r w:rsidRPr="00625E79">
        <w:rPr>
          <w:lang w:eastAsia="ja-JP"/>
        </w:rPr>
        <w:t>-</w:t>
      </w:r>
      <w:r w:rsidRPr="00625E79">
        <w:rPr>
          <w:lang w:eastAsia="ja-JP"/>
        </w:rPr>
        <w:tab/>
      </w:r>
      <w:r w:rsidR="003C0752" w:rsidRPr="00625E79">
        <w:rPr>
          <w:lang w:eastAsia="ja-JP"/>
        </w:rPr>
        <w:t>a metadata fragment describing details of the FEC repair data stream</w:t>
      </w:r>
      <w:r w:rsidR="00A131CD" w:rsidRPr="00625E79">
        <w:rPr>
          <w:lang w:eastAsia="ja-JP"/>
        </w:rPr>
        <w:t>;</w:t>
      </w:r>
    </w:p>
    <w:p w14:paraId="51FCDC13" w14:textId="77777777" w:rsidR="00496EC9" w:rsidRPr="00625E79" w:rsidRDefault="00F0172B" w:rsidP="00F0172B">
      <w:pPr>
        <w:pStyle w:val="B1"/>
        <w:rPr>
          <w:lang w:eastAsia="ja-JP"/>
        </w:rPr>
      </w:pPr>
      <w:r w:rsidRPr="00625E79">
        <w:rPr>
          <w:lang w:eastAsia="ja-JP"/>
        </w:rPr>
        <w:t>-</w:t>
      </w:r>
      <w:r w:rsidRPr="00625E79">
        <w:rPr>
          <w:lang w:eastAsia="ja-JP"/>
        </w:rPr>
        <w:tab/>
      </w:r>
      <w:r w:rsidR="00496EC9" w:rsidRPr="00625E79">
        <w:rPr>
          <w:lang w:eastAsia="ja-JP"/>
        </w:rPr>
        <w:t>a metadata fragment providing a Media Presentation Description (defined in sub-clause 11.2.1.2);</w:t>
      </w:r>
    </w:p>
    <w:p w14:paraId="6C939E24" w14:textId="77777777" w:rsidR="00496EC9" w:rsidRPr="00625E79" w:rsidRDefault="00F0172B" w:rsidP="00F0172B">
      <w:pPr>
        <w:pStyle w:val="B1"/>
        <w:rPr>
          <w:lang w:eastAsia="ja-JP"/>
        </w:rPr>
      </w:pPr>
      <w:r w:rsidRPr="00625E79">
        <w:rPr>
          <w:lang w:eastAsia="ja-JP"/>
        </w:rPr>
        <w:t>-</w:t>
      </w:r>
      <w:r w:rsidRPr="00625E79">
        <w:rPr>
          <w:lang w:eastAsia="ja-JP"/>
        </w:rPr>
        <w:tab/>
      </w:r>
      <w:r w:rsidR="00496EC9" w:rsidRPr="00625E79">
        <w:rPr>
          <w:lang w:eastAsia="ja-JP"/>
        </w:rPr>
        <w:t>a metadata fragment providing an Application Service Description (defined in sub-clause 11.2.1.2);</w:t>
      </w:r>
    </w:p>
    <w:p w14:paraId="7626B1BA" w14:textId="77777777" w:rsidR="001E248A" w:rsidRPr="00625E79" w:rsidRDefault="00F0172B" w:rsidP="00F0172B">
      <w:pPr>
        <w:pStyle w:val="B1"/>
        <w:rPr>
          <w:lang w:eastAsia="ja-JP"/>
        </w:rPr>
      </w:pPr>
      <w:r w:rsidRPr="00625E79">
        <w:rPr>
          <w:lang w:eastAsia="ja-JP"/>
        </w:rPr>
        <w:t>-</w:t>
      </w:r>
      <w:r w:rsidRPr="00625E79">
        <w:rPr>
          <w:lang w:eastAsia="ja-JP"/>
        </w:rPr>
        <w:tab/>
      </w:r>
      <w:r w:rsidR="001E248A" w:rsidRPr="00625E79">
        <w:rPr>
          <w:lang w:eastAsia="ja-JP"/>
        </w:rPr>
        <w:t>a metadata fragment providing Initiali</w:t>
      </w:r>
      <w:r w:rsidR="00AC0C8D" w:rsidRPr="00625E79">
        <w:rPr>
          <w:lang w:eastAsia="ja-JP"/>
        </w:rPr>
        <w:t>z</w:t>
      </w:r>
      <w:r w:rsidR="001E248A" w:rsidRPr="00625E79">
        <w:rPr>
          <w:lang w:eastAsia="ja-JP"/>
        </w:rPr>
        <w:t>ation Segments (defined in sub-clause 11.2.1.2);</w:t>
      </w:r>
    </w:p>
    <w:p w14:paraId="457D2714" w14:textId="77777777" w:rsidR="006F322E" w:rsidRPr="00625E79" w:rsidRDefault="00F0172B" w:rsidP="00F0172B">
      <w:pPr>
        <w:pStyle w:val="B1"/>
        <w:rPr>
          <w:lang w:eastAsia="ja-JP"/>
        </w:rPr>
      </w:pPr>
      <w:r w:rsidRPr="00625E79">
        <w:rPr>
          <w:lang w:eastAsia="ja-JP"/>
        </w:rPr>
        <w:t>-</w:t>
      </w:r>
      <w:r w:rsidRPr="00625E79">
        <w:rPr>
          <w:lang w:eastAsia="ja-JP"/>
        </w:rPr>
        <w:tab/>
      </w:r>
      <w:r w:rsidR="006F322E" w:rsidRPr="00625E79">
        <w:rPr>
          <w:lang w:eastAsia="ja-JP"/>
        </w:rPr>
        <w:t>a metadata fragment providing a Schedule information descriptio</w:t>
      </w:r>
      <w:r w:rsidR="001E248A" w:rsidRPr="00625E79">
        <w:rPr>
          <w:lang w:eastAsia="ja-JP"/>
        </w:rPr>
        <w:t>n (defined in sub-clause 11.2A);</w:t>
      </w:r>
    </w:p>
    <w:p w14:paraId="6D510381" w14:textId="77777777" w:rsidR="001E248A" w:rsidRPr="00625E79" w:rsidRDefault="00F0172B" w:rsidP="00F0172B">
      <w:pPr>
        <w:pStyle w:val="B1"/>
        <w:rPr>
          <w:lang w:eastAsia="ja-JP"/>
        </w:rPr>
      </w:pPr>
      <w:r w:rsidRPr="00625E79">
        <w:rPr>
          <w:lang w:eastAsia="ja-JP"/>
        </w:rPr>
        <w:t>-</w:t>
      </w:r>
      <w:r w:rsidRPr="00625E79">
        <w:rPr>
          <w:lang w:eastAsia="ja-JP"/>
        </w:rPr>
        <w:tab/>
      </w:r>
      <w:r w:rsidR="001E248A" w:rsidRPr="00625E79">
        <w:rPr>
          <w:lang w:eastAsia="ja-JP"/>
        </w:rPr>
        <w:t>a metadata fragment providing filtering data for an MBMS User Service within a service bundle at the level of individual sessions of a given user service, or individual file contents within a user service (defined in sub-clause 11.2B).</w:t>
      </w:r>
    </w:p>
    <w:p w14:paraId="58005284" w14:textId="77777777" w:rsidR="00375E8A" w:rsidRPr="00625E79" w:rsidRDefault="00375E8A">
      <w:r w:rsidRPr="00625E79">
        <w:t xml:space="preserve">Metadata management </w:t>
      </w:r>
      <w:smartTag w:uri="urn:schemas-microsoft-com:office:smarttags" w:element="PersonName">
        <w:r w:rsidRPr="00625E79">
          <w:t>info</w:t>
        </w:r>
      </w:smartTag>
      <w:r w:rsidRPr="00625E79">
        <w:t>rmation consists of:</w:t>
      </w:r>
    </w:p>
    <w:p w14:paraId="1F6A661A" w14:textId="77777777" w:rsidR="00375E8A" w:rsidRPr="00625E79" w:rsidRDefault="00F0172B" w:rsidP="00F0172B">
      <w:pPr>
        <w:pStyle w:val="B1"/>
      </w:pPr>
      <w:r w:rsidRPr="00625E79">
        <w:rPr>
          <w:lang w:eastAsia="ja-JP"/>
        </w:rPr>
        <w:t>-</w:t>
      </w:r>
      <w:r w:rsidRPr="00625E79">
        <w:rPr>
          <w:lang w:eastAsia="ja-JP"/>
        </w:rPr>
        <w:tab/>
      </w:r>
      <w:r w:rsidR="00375E8A" w:rsidRPr="00625E79">
        <w:rPr>
          <w:lang w:eastAsia="ja-JP"/>
        </w:rPr>
        <w:t xml:space="preserve">a metadata envelope object(s) allowing the identification, versioning, update and temporal </w:t>
      </w:r>
      <w:r w:rsidR="0034611E" w:rsidRPr="00625E79">
        <w:rPr>
          <w:lang w:eastAsia="ja-JP"/>
        </w:rPr>
        <w:t>validity of metadata fragment</w:t>
      </w:r>
      <w:r w:rsidR="0041104E" w:rsidRPr="00625E79">
        <w:rPr>
          <w:lang w:val="en-US" w:eastAsia="ja-JP"/>
        </w:rPr>
        <w:t>s</w:t>
      </w:r>
      <w:r w:rsidR="00A31A97" w:rsidRPr="00625E79">
        <w:rPr>
          <w:lang w:val="en-US" w:eastAsia="ja-JP"/>
        </w:rPr>
        <w:t xml:space="preserve"> (defined in sub-clause 11.1)</w:t>
      </w:r>
      <w:r w:rsidR="0034611E" w:rsidRPr="00625E79">
        <w:rPr>
          <w:lang w:eastAsia="ja-JP"/>
        </w:rPr>
        <w:t>.</w:t>
      </w:r>
    </w:p>
    <w:p w14:paraId="4FDBA63F" w14:textId="77777777" w:rsidR="00375E8A" w:rsidRPr="00625E79" w:rsidRDefault="0041104E">
      <w:pPr>
        <w:rPr>
          <w:lang w:eastAsia="ja-JP"/>
        </w:rPr>
      </w:pPr>
      <w:r w:rsidRPr="00625E79">
        <w:rPr>
          <w:lang w:eastAsia="ja-JP"/>
        </w:rPr>
        <w:t>A metadata envelope may have multiple metadata envelope i</w:t>
      </w:r>
      <w:r w:rsidR="006556C4" w:rsidRPr="00625E79">
        <w:rPr>
          <w:lang w:eastAsia="ja-JP"/>
        </w:rPr>
        <w:t>tem</w:t>
      </w:r>
      <w:r w:rsidRPr="00625E79">
        <w:rPr>
          <w:lang w:eastAsia="ja-JP"/>
        </w:rPr>
        <w:t xml:space="preserve">s. </w:t>
      </w:r>
      <w:r w:rsidR="00375E8A" w:rsidRPr="00625E79">
        <w:rPr>
          <w:lang w:eastAsia="ja-JP"/>
        </w:rPr>
        <w:t>The metadata envelope and metadata fragment</w:t>
      </w:r>
      <w:r w:rsidR="006B3011" w:rsidRPr="00625E79">
        <w:rPr>
          <w:lang w:eastAsia="ja-JP"/>
        </w:rPr>
        <w:t>s</w:t>
      </w:r>
      <w:r w:rsidR="00375E8A" w:rsidRPr="00625E79">
        <w:rPr>
          <w:lang w:eastAsia="ja-JP"/>
        </w:rPr>
        <w:t xml:space="preserve"> are transported as file objects in the same download session either as separate referencing files or as a single embedding file </w:t>
      </w:r>
      <w:r w:rsidR="00BB5676" w:rsidRPr="00625E79">
        <w:rPr>
          <w:lang w:eastAsia="ja-JP"/>
        </w:rPr>
        <w:t>-</w:t>
      </w:r>
      <w:r w:rsidR="00375E8A" w:rsidRPr="00625E79">
        <w:rPr>
          <w:lang w:eastAsia="ja-JP"/>
        </w:rPr>
        <w:t xml:space="preserve"> see </w:t>
      </w:r>
      <w:r w:rsidR="003260F8" w:rsidRPr="00625E79">
        <w:rPr>
          <w:lang w:eastAsia="ja-JP"/>
        </w:rPr>
        <w:t>sub-</w:t>
      </w:r>
      <w:r w:rsidR="00375E8A" w:rsidRPr="00625E79">
        <w:rPr>
          <w:lang w:eastAsia="ja-JP"/>
        </w:rPr>
        <w:t>clause 5.2.3.</w:t>
      </w:r>
      <w:r w:rsidR="003260F8" w:rsidRPr="00625E79">
        <w:rPr>
          <w:lang w:eastAsia="ja-JP"/>
        </w:rPr>
        <w:t>3</w:t>
      </w:r>
      <w:r w:rsidR="00375E8A" w:rsidRPr="00625E79">
        <w:rPr>
          <w:lang w:eastAsia="ja-JP"/>
        </w:rPr>
        <w:t xml:space="preserve">. </w:t>
      </w:r>
      <w:r w:rsidR="00375E8A" w:rsidRPr="00625E79">
        <w:t xml:space="preserve">A single metadata envelope </w:t>
      </w:r>
      <w:r w:rsidR="006556C4" w:rsidRPr="00625E79">
        <w:t xml:space="preserve">item </w:t>
      </w:r>
      <w:r w:rsidR="00375E8A" w:rsidRPr="00625E79">
        <w:t xml:space="preserve">shall describe a single metadata fragment, and thus instances of the two are paired. A service announcement sender shall make a metadata envelope </w:t>
      </w:r>
      <w:r w:rsidR="006556C4" w:rsidRPr="00625E79">
        <w:t xml:space="preserve">item </w:t>
      </w:r>
      <w:r w:rsidR="00375E8A" w:rsidRPr="00625E79">
        <w:t xml:space="preserve">available for each metadata fragment instance.  The creation and use of both an embedded envelope </w:t>
      </w:r>
      <w:r w:rsidR="006556C4" w:rsidRPr="00625E79">
        <w:t>item</w:t>
      </w:r>
      <w:r w:rsidR="00496EC9" w:rsidRPr="00625E79">
        <w:t xml:space="preserve"> </w:t>
      </w:r>
      <w:r w:rsidR="00375E8A" w:rsidRPr="00625E79">
        <w:t xml:space="preserve">and a referenced envelope </w:t>
      </w:r>
      <w:r w:rsidR="006556C4" w:rsidRPr="00625E79">
        <w:t xml:space="preserve">item </w:t>
      </w:r>
      <w:r w:rsidR="00375E8A" w:rsidRPr="00625E79">
        <w:t xml:space="preserve">for a </w:t>
      </w:r>
      <w:r w:rsidR="006556C4" w:rsidRPr="00625E79">
        <w:t xml:space="preserve">single </w:t>
      </w:r>
      <w:r w:rsidR="00375E8A" w:rsidRPr="00625E79">
        <w:t>fragment instance is not recommended.</w:t>
      </w:r>
    </w:p>
    <w:p w14:paraId="38859E92" w14:textId="77777777" w:rsidR="002A2A36" w:rsidRPr="00625E79" w:rsidRDefault="00375E8A">
      <w:pPr>
        <w:rPr>
          <w:lang w:eastAsia="ja-JP"/>
        </w:rPr>
      </w:pPr>
      <w:r w:rsidRPr="00625E79">
        <w:rPr>
          <w:lang w:eastAsia="ja-JP"/>
        </w:rPr>
        <w:t xml:space="preserve">The metadata envelope and metadata fragments may be compressed using the </w:t>
      </w:r>
      <w:r w:rsidR="007031A3" w:rsidRPr="00625E79">
        <w:rPr>
          <w:lang w:eastAsia="ja-JP"/>
        </w:rPr>
        <w:t xml:space="preserve">generic GZip algorithm </w:t>
      </w:r>
      <w:r w:rsidR="005D3CF9" w:rsidRPr="00625E79">
        <w:rPr>
          <w:lang w:eastAsia="ja-JP"/>
        </w:rPr>
        <w:t xml:space="preserve">specified in </w:t>
      </w:r>
      <w:r w:rsidR="007031A3" w:rsidRPr="00625E79">
        <w:rPr>
          <w:lang w:eastAsia="ja-JP"/>
        </w:rPr>
        <w:t>RFC 1952 </w:t>
      </w:r>
      <w:r w:rsidRPr="00625E79">
        <w:rPr>
          <w:lang w:eastAsia="ja-JP"/>
        </w:rPr>
        <w:t xml:space="preserve">[42] as content/transport encoding for transmission. Where used over an MBMS bearer, this shall be according to Download delivery content encoding using FLUTE </w:t>
      </w:r>
      <w:r w:rsidR="00BB5676" w:rsidRPr="00625E79">
        <w:rPr>
          <w:lang w:eastAsia="ja-JP"/>
        </w:rPr>
        <w:t>-</w:t>
      </w:r>
      <w:r w:rsidRPr="00625E79">
        <w:rPr>
          <w:lang w:eastAsia="ja-JP"/>
        </w:rPr>
        <w:t xml:space="preserve"> see </w:t>
      </w:r>
      <w:r w:rsidR="003260F8" w:rsidRPr="00625E79">
        <w:rPr>
          <w:lang w:eastAsia="ja-JP"/>
        </w:rPr>
        <w:t>sub-</w:t>
      </w:r>
      <w:r w:rsidRPr="00625E79">
        <w:rPr>
          <w:lang w:eastAsia="ja-JP"/>
        </w:rPr>
        <w:t>clause 7.2.5.</w:t>
      </w:r>
    </w:p>
    <w:p w14:paraId="79211F27" w14:textId="77777777" w:rsidR="00C64587" w:rsidRPr="00625E79" w:rsidRDefault="00C64587" w:rsidP="00C64587">
      <w:pPr>
        <w:pStyle w:val="TH"/>
        <w:rPr>
          <w:rFonts w:eastAsia="MS Mincho"/>
          <w:b w:val="0"/>
          <w:sz w:val="18"/>
        </w:rPr>
      </w:pPr>
      <w:r w:rsidRPr="00625E79">
        <w:object w:dxaOrig="7198" w:dyaOrig="5388" w14:anchorId="781E1B43">
          <v:shape id="_x0000_i1029" type="#_x0000_t75" style="width:503.85pt;height:189.4pt" o:ole="">
            <v:imagedata r:id="rId28" o:title="" croptop="18891f" cropbottom="13659f"/>
          </v:shape>
          <o:OLEObject Type="Embed" ProgID="PowerPoint.Slide.12" ShapeID="_x0000_i1029" DrawAspect="Content" ObjectID="_1734176404" r:id="rId29"/>
        </w:object>
      </w:r>
    </w:p>
    <w:p w14:paraId="06B50C63" w14:textId="77777777" w:rsidR="00375E8A" w:rsidRPr="00625E79" w:rsidRDefault="00375E8A" w:rsidP="00C64587">
      <w:pPr>
        <w:pStyle w:val="TF"/>
        <w:rPr>
          <w:lang w:val="en-US"/>
        </w:rPr>
      </w:pPr>
      <w:r w:rsidRPr="00625E79">
        <w:t>Figure 5: Simple Description Data Model</w:t>
      </w:r>
    </w:p>
    <w:p w14:paraId="6AA8F71F" w14:textId="77777777" w:rsidR="007031A3" w:rsidRPr="00625E79" w:rsidRDefault="00375E8A">
      <w:r w:rsidRPr="00625E79">
        <w:t xml:space="preserve">Figure 5 illustrates the simple data model relation between these description instances using UML [21] for a single User Service </w:t>
      </w:r>
      <w:r w:rsidR="003C0752" w:rsidRPr="00625E79">
        <w:t xml:space="preserve">Bundle </w:t>
      </w:r>
      <w:r w:rsidRPr="00625E79">
        <w:t>Description</w:t>
      </w:r>
      <w:r w:rsidR="007031A3" w:rsidRPr="00625E79">
        <w:t>.</w:t>
      </w:r>
    </w:p>
    <w:p w14:paraId="6F1D5333" w14:textId="77777777" w:rsidR="007031A3" w:rsidRPr="00625E79" w:rsidRDefault="007031A3" w:rsidP="007031A3">
      <w:pPr>
        <w:pStyle w:val="NO"/>
      </w:pPr>
      <w:r w:rsidRPr="00625E79">
        <w:t>NOTE:</w:t>
      </w:r>
      <w:r w:rsidRPr="00625E79">
        <w:tab/>
      </w:r>
      <w:r w:rsidR="005C2369" w:rsidRPr="00625E79">
        <w:t>"</w:t>
      </w:r>
      <w:r w:rsidR="00375E8A" w:rsidRPr="00625E79">
        <w:t>N</w:t>
      </w:r>
      <w:r w:rsidR="005C2369" w:rsidRPr="00625E79">
        <w:t>"</w:t>
      </w:r>
      <w:r w:rsidR="00375E8A" w:rsidRPr="00625E79">
        <w:t xml:space="preserve"> means any number in each instance.</w:t>
      </w:r>
    </w:p>
    <w:p w14:paraId="530DBDCB" w14:textId="77777777" w:rsidR="00C64587" w:rsidRPr="00625E79" w:rsidRDefault="00C64587" w:rsidP="00C64587">
      <w:r w:rsidRPr="00625E79">
        <w:t xml:space="preserve">One MBMS User Service Bundle Description shall contain one or more instances of the </w:t>
      </w:r>
      <w:r w:rsidRPr="00625E79">
        <w:rPr>
          <w:i/>
        </w:rPr>
        <w:t>userServiceDescription</w:t>
      </w:r>
      <w:r w:rsidRPr="00625E79">
        <w:t xml:space="preserve"> element, each of which in turn represents a single MBMS User Service within the service bundle. The </w:t>
      </w:r>
      <w:r w:rsidRPr="00625E79">
        <w:rPr>
          <w:i/>
        </w:rPr>
        <w:t>bundleDescription</w:t>
      </w:r>
      <w:r w:rsidRPr="00625E79">
        <w:t xml:space="preserve"> element may refer to a single instance of the FEC Repair Stream Description metadata fragment.</w:t>
      </w:r>
    </w:p>
    <w:p w14:paraId="5136EEBC" w14:textId="77777777" w:rsidR="00C64587" w:rsidRPr="00625E79" w:rsidRDefault="00C64587" w:rsidP="00C64587">
      <w:pPr>
        <w:rPr>
          <w:noProof/>
        </w:rPr>
      </w:pPr>
      <w:r w:rsidRPr="00625E79">
        <w:t xml:space="preserve">In the event a MBMS User Service carries DASH-formatted contents, the </w:t>
      </w:r>
      <w:r w:rsidRPr="00625E79">
        <w:rPr>
          <w:i/>
        </w:rPr>
        <w:t>userServiceDescription</w:t>
      </w:r>
      <w:r w:rsidRPr="00625E79">
        <w:t xml:space="preserve"> element, representative of the User Service, shall contain a </w:t>
      </w:r>
      <w:r w:rsidRPr="00625E79">
        <w:rPr>
          <w:i/>
          <w:noProof/>
        </w:rPr>
        <w:t>mediaPresentationDescription</w:t>
      </w:r>
      <w:r w:rsidRPr="00625E79">
        <w:rPr>
          <w:noProof/>
        </w:rPr>
        <w:t xml:space="preserve"> element and/or a</w:t>
      </w:r>
      <w:r w:rsidRPr="00625E79">
        <w:rPr>
          <w:i/>
          <w:noProof/>
        </w:rPr>
        <w:t xml:space="preserve"> r12:appService</w:t>
      </w:r>
      <w:r w:rsidRPr="00625E79">
        <w:t xml:space="preserve"> element</w:t>
      </w:r>
      <w:r w:rsidRPr="00625E79">
        <w:rPr>
          <w:noProof/>
        </w:rPr>
        <w:t xml:space="preserve">.  The </w:t>
      </w:r>
      <w:r w:rsidRPr="00625E79">
        <w:rPr>
          <w:i/>
          <w:noProof/>
        </w:rPr>
        <w:t>mediaPresentationDescription</w:t>
      </w:r>
      <w:r w:rsidRPr="00625E79">
        <w:rPr>
          <w:noProof/>
        </w:rPr>
        <w:t xml:space="preserve"> element shall in turn contain a reference to the Media Presentation Description metadata fragment whose data structure is identical to the MPD (Media Presentation Description) as defined in [98].  Furthermore, the Media Presentation Description fragment may refer to one or more Initialization Segment metadata fragments whose data structure is identical to the Initialization Segment as defined in [98].</w:t>
      </w:r>
    </w:p>
    <w:p w14:paraId="437181E8" w14:textId="77777777" w:rsidR="00C64587" w:rsidRPr="00625E79" w:rsidRDefault="00C64587" w:rsidP="00C64587">
      <w:r w:rsidRPr="00625E79">
        <w:t xml:space="preserve">With the introduction of the </w:t>
      </w:r>
      <w:r w:rsidRPr="00625E79">
        <w:rPr>
          <w:i/>
        </w:rPr>
        <w:t>r12:appService</w:t>
      </w:r>
      <w:r w:rsidRPr="00625E79">
        <w:t xml:space="preserve">, the type of the service is provided by the Internet media type of the service entry document by using the </w:t>
      </w:r>
      <w:r w:rsidRPr="00625E79">
        <w:rPr>
          <w:i/>
        </w:rPr>
        <w:t>mimeType</w:t>
      </w:r>
      <w:r w:rsidRPr="00625E79">
        <w:t xml:space="preserve"> attribute. The </w:t>
      </w:r>
      <w:r w:rsidRPr="00625E79">
        <w:rPr>
          <w:i/>
          <w:noProof/>
        </w:rPr>
        <w:t xml:space="preserve">r12:appService </w:t>
      </w:r>
      <w:r w:rsidRPr="00625E79">
        <w:t>element contains a reference to an Application Service Description metadata fragment.</w:t>
      </w:r>
    </w:p>
    <w:p w14:paraId="7491726D" w14:textId="77777777" w:rsidR="002F0C4A" w:rsidRPr="00625E79" w:rsidRDefault="002F0C4A" w:rsidP="002F0C4A">
      <w:r w:rsidRPr="00625E79">
        <w:t xml:space="preserve">If DASH is delivered through MBMS, the Application Service Description metadata fragment, shall be a Media Presentation Description fragment, similar to that referenced by the </w:t>
      </w:r>
      <w:r w:rsidRPr="00625E79">
        <w:rPr>
          <w:i/>
          <w:noProof/>
        </w:rPr>
        <w:t>mediaPresentationDescription</w:t>
      </w:r>
      <w:r w:rsidRPr="00625E79">
        <w:rPr>
          <w:noProof/>
        </w:rPr>
        <w:t xml:space="preserve"> element.  In this case, however, this MPD </w:t>
      </w:r>
      <w:r w:rsidRPr="00625E79">
        <w:t xml:space="preserve">describes files and segments (commonly referred to as resources in the following) delivered both over MBMS bearer(s) and unicast bearer(s), and is referred to in this specification as a "unified" MPD.  Furthermore, such </w:t>
      </w:r>
      <w:r w:rsidRPr="00625E79">
        <w:rPr>
          <w:i/>
          <w:noProof/>
        </w:rPr>
        <w:t>r12:appService</w:t>
      </w:r>
      <w:r w:rsidRPr="00625E79">
        <w:rPr>
          <w:noProof/>
        </w:rPr>
        <w:t xml:space="preserve"> element </w:t>
      </w:r>
      <w:r w:rsidRPr="00625E79">
        <w:t>identifies those broadcast and unicast resources conveyed by the unified MPD that are interchangeable for one another, and whether the interchangeable contents are identical, or represent alternative but replaceable versions. The details for DASH over MBMS are provided in clause 5.6.</w:t>
      </w:r>
    </w:p>
    <w:p w14:paraId="0ADFB4F0" w14:textId="77777777" w:rsidR="002F0C4A" w:rsidRPr="00625E79" w:rsidRDefault="00C64587" w:rsidP="002F0C4A">
      <w:r w:rsidRPr="00625E79">
        <w:t>Other services may be delivered through MBMS, in which case the Application Service Description corresponds to another type of application service entry document as long as it can be properly described by an Internet media type</w:t>
      </w:r>
      <w:r w:rsidRPr="00625E79">
        <w:rPr>
          <w:noProof/>
        </w:rPr>
        <w:t xml:space="preserve">. Examples include dynamic web pages, other segment-based streaming applications or other object streams. In this case, the Application Service Description is expected to </w:t>
      </w:r>
      <w:r w:rsidRPr="00625E79">
        <w:t xml:space="preserve">describe resources delivered both over MBMS bearer(s) and accessible through unicast bearer(s).  Furthermore, such </w:t>
      </w:r>
      <w:r w:rsidRPr="00625E79">
        <w:rPr>
          <w:i/>
          <w:noProof/>
        </w:rPr>
        <w:t>r12:appService</w:t>
      </w:r>
      <w:r w:rsidRPr="00625E79">
        <w:rPr>
          <w:noProof/>
        </w:rPr>
        <w:t xml:space="preserve"> element </w:t>
      </w:r>
      <w:r w:rsidRPr="00625E79">
        <w:t>identifies those broadcast and unicast resources, conveyed by the Application Service Description, that are interchangeable for one another, and whether the interchangeable contents are identical. The details for a generic application service are provided in clause 5.7</w:t>
      </w:r>
      <w:r w:rsidR="002F0C4A" w:rsidRPr="00625E79">
        <w:t>.</w:t>
      </w:r>
    </w:p>
    <w:p w14:paraId="432D200C" w14:textId="77777777" w:rsidR="001E248A" w:rsidRPr="00625E79" w:rsidRDefault="001E248A" w:rsidP="001E248A">
      <w:r w:rsidRPr="00625E79">
        <w:t>Also, when DASH-formatted contents are delivered by MBMS, at least one of the delivery methods shall be the download delivery method.</w:t>
      </w:r>
    </w:p>
    <w:p w14:paraId="3533436D" w14:textId="77777777" w:rsidR="002F0C4A" w:rsidRPr="00625E79" w:rsidRDefault="002F0C4A" w:rsidP="001E248A">
      <w:r w:rsidRPr="00625E79">
        <w:t>If a generic application service is delivered, at least one of the delivery methods shall be the download delivery method.</w:t>
      </w:r>
    </w:p>
    <w:p w14:paraId="0AAE88FD" w14:textId="77777777" w:rsidR="001E248A" w:rsidRPr="00625E79" w:rsidRDefault="00AC0C8D" w:rsidP="001E248A">
      <w:r w:rsidRPr="00625E79">
        <w:t xml:space="preserve">Each instance of the </w:t>
      </w:r>
      <w:r w:rsidRPr="00625E79">
        <w:rPr>
          <w:i/>
        </w:rPr>
        <w:t>userServiceDescription</w:t>
      </w:r>
      <w:r w:rsidRPr="00625E79">
        <w:t xml:space="preserve"> element representing an</w:t>
      </w:r>
      <w:r w:rsidR="001E248A" w:rsidRPr="00625E79">
        <w:t xml:space="preserve"> MBMS User Service instance shall include at least one delivery</w:t>
      </w:r>
      <w:r w:rsidRPr="00625E79">
        <w:rPr>
          <w:i/>
        </w:rPr>
        <w:t>Method</w:t>
      </w:r>
      <w:r w:rsidR="001E248A" w:rsidRPr="00625E79">
        <w:t xml:space="preserve"> </w:t>
      </w:r>
      <w:r w:rsidRPr="00625E79">
        <w:t>element</w:t>
      </w:r>
      <w:r w:rsidR="001E248A" w:rsidRPr="00625E79">
        <w:t xml:space="preserve">. The delivery </w:t>
      </w:r>
      <w:r w:rsidRPr="00625E79">
        <w:t xml:space="preserve">Method element </w:t>
      </w:r>
      <w:r w:rsidR="001E248A" w:rsidRPr="00625E79">
        <w:t>shall refer to one Session Description fragment.</w:t>
      </w:r>
    </w:p>
    <w:p w14:paraId="64CA03F6" w14:textId="77777777" w:rsidR="001E248A" w:rsidRPr="00625E79" w:rsidRDefault="00AC0C8D" w:rsidP="001E248A">
      <w:r w:rsidRPr="00625E79">
        <w:t xml:space="preserve">Each </w:t>
      </w:r>
      <w:r w:rsidR="001E248A" w:rsidRPr="00625E79">
        <w:t xml:space="preserve">delivery </w:t>
      </w:r>
      <w:r w:rsidRPr="00625E79">
        <w:t xml:space="preserve">Method instance </w:t>
      </w:r>
      <w:r w:rsidR="001E248A" w:rsidRPr="00625E79">
        <w:t xml:space="preserve">may contain a reference to a Security Description fragment and an Associated Delivery Procedure </w:t>
      </w:r>
      <w:r w:rsidR="0071791F" w:rsidRPr="00625E79">
        <w:t xml:space="preserve">Description </w:t>
      </w:r>
      <w:r w:rsidR="001E248A" w:rsidRPr="00625E79">
        <w:t>fragment</w:t>
      </w:r>
      <w:r w:rsidR="0071791F" w:rsidRPr="00625E79">
        <w:t xml:space="preserve"> that only includes File Repair and/or Reception Reporting Descriptions</w:t>
      </w:r>
      <w:r w:rsidR="001E248A" w:rsidRPr="00625E79">
        <w:t>. Several delivery methods may reference the same Security Description fragment.</w:t>
      </w:r>
      <w:r w:rsidR="00AC79D2" w:rsidRPr="00625E79">
        <w:t xml:space="preserve"> A Session Description fragment may indicate at most one MBMS delivery session. An MBMS delivery session may carry one or more content components. The MBMS User Service instance may include multiple MBMS delivery sessions (i.e. multiple </w:t>
      </w:r>
      <w:r w:rsidR="00AC79D2" w:rsidRPr="00625E79">
        <w:rPr>
          <w:i/>
        </w:rPr>
        <w:t>deliveryMethod</w:t>
      </w:r>
      <w:r w:rsidR="00AC79D2" w:rsidRPr="00625E79">
        <w:t xml:space="preserve"> elements), each carrying one or more content components belonging to that service.</w:t>
      </w:r>
    </w:p>
    <w:p w14:paraId="3506DB18" w14:textId="77777777" w:rsidR="001E248A" w:rsidRPr="00625E79" w:rsidRDefault="00AC0C8D" w:rsidP="001E248A">
      <w:r w:rsidRPr="00625E79">
        <w:t>A given</w:t>
      </w:r>
      <w:r w:rsidR="001E248A" w:rsidRPr="00625E79">
        <w:t xml:space="preserve"> Associated Delivery Procedure fragment </w:t>
      </w:r>
      <w:r w:rsidRPr="00625E79">
        <w:t>referenced by</w:t>
      </w:r>
      <w:r w:rsidR="001E248A" w:rsidRPr="00625E79">
        <w:t xml:space="preserve"> </w:t>
      </w:r>
      <w:r w:rsidRPr="00625E79">
        <w:t xml:space="preserve">an instance of </w:t>
      </w:r>
      <w:r w:rsidRPr="00625E79">
        <w:rPr>
          <w:i/>
        </w:rPr>
        <w:t>deliveryMethod</w:t>
      </w:r>
      <w:r w:rsidRPr="00625E79">
        <w:t xml:space="preserve"> element under the </w:t>
      </w:r>
      <w:r w:rsidRPr="00625E79">
        <w:rPr>
          <w:i/>
        </w:rPr>
        <w:t>userServiceDescription</w:t>
      </w:r>
      <w:r w:rsidRPr="00625E79">
        <w:t xml:space="preserve"> element</w:t>
      </w:r>
      <w:r w:rsidR="001E248A" w:rsidRPr="00625E79">
        <w:t xml:space="preserve"> may be referenced by </w:t>
      </w:r>
      <w:r w:rsidRPr="00625E79">
        <w:t>other</w:t>
      </w:r>
      <w:r w:rsidR="001E248A" w:rsidRPr="00625E79">
        <w:t xml:space="preserve"> delivery methods</w:t>
      </w:r>
      <w:r w:rsidRPr="00625E79">
        <w:t xml:space="preserve"> of that service</w:t>
      </w:r>
      <w:r w:rsidR="001E248A" w:rsidRPr="00625E79">
        <w:t>.</w:t>
      </w:r>
    </w:p>
    <w:p w14:paraId="631002AE" w14:textId="77777777" w:rsidR="001E248A" w:rsidRPr="00625E79" w:rsidRDefault="001E248A" w:rsidP="001E248A">
      <w:r w:rsidRPr="00625E79">
        <w:t xml:space="preserve">An </w:t>
      </w:r>
      <w:r w:rsidR="00AC0C8D" w:rsidRPr="00625E79">
        <w:t xml:space="preserve">instance of the </w:t>
      </w:r>
      <w:r w:rsidR="00AC0C8D" w:rsidRPr="00625E79">
        <w:rPr>
          <w:i/>
        </w:rPr>
        <w:t>userServiceDescription</w:t>
      </w:r>
      <w:r w:rsidR="00AC0C8D" w:rsidRPr="00625E79">
        <w:t xml:space="preserve"> element</w:t>
      </w:r>
      <w:r w:rsidRPr="00625E79">
        <w:t xml:space="preserve"> allows the association of delivery methods to one or more access systems. The association is used to describe the use of separate access systems for the same MBMS User Service. One delivery method may be offered throughout one or more radio access systems. The use of separate MBMS bearer services for the same MBMS User Service is described in sub-clause 5.1.5.2 of [4].</w:t>
      </w:r>
    </w:p>
    <w:p w14:paraId="7843BAAE" w14:textId="7BE83810" w:rsidR="0071791F" w:rsidRPr="00625E79" w:rsidRDefault="0071791F" w:rsidP="001E248A">
      <w:r w:rsidRPr="00625E79">
        <w:t xml:space="preserve">One instance of the </w:t>
      </w:r>
      <w:r w:rsidRPr="00625E79">
        <w:rPr>
          <w:i/>
        </w:rPr>
        <w:t>userServiceDescription</w:t>
      </w:r>
      <w:r w:rsidRPr="00625E79">
        <w:t xml:space="preserve"> element may include at most one a </w:t>
      </w:r>
      <w:r w:rsidRPr="00625E79">
        <w:rPr>
          <w:i/>
        </w:rPr>
        <w:t>consumptionReporting</w:t>
      </w:r>
      <w:r w:rsidRPr="00625E79">
        <w:t xml:space="preserve"> element instance, which references an Associated Delivery Procedure Description fragment containing only the Consumption Reporting Description.</w:t>
      </w:r>
    </w:p>
    <w:p w14:paraId="595D8D83" w14:textId="77777777" w:rsidR="001E248A" w:rsidRPr="00625E79" w:rsidRDefault="001E248A" w:rsidP="001E248A">
      <w:r w:rsidRPr="00625E79">
        <w:t xml:space="preserve">One </w:t>
      </w:r>
      <w:r w:rsidR="00AC0C8D" w:rsidRPr="00625E79">
        <w:t xml:space="preserve">instance of the </w:t>
      </w:r>
      <w:r w:rsidR="00AC0C8D" w:rsidRPr="00625E79">
        <w:rPr>
          <w:i/>
        </w:rPr>
        <w:t>userServiceDescription</w:t>
      </w:r>
      <w:r w:rsidR="00AC0C8D" w:rsidRPr="00625E79">
        <w:t xml:space="preserve"> element</w:t>
      </w:r>
      <w:r w:rsidRPr="00625E79">
        <w:t xml:space="preserve"> may include at most one schedule</w:t>
      </w:r>
      <w:r w:rsidR="00AC0C8D" w:rsidRPr="00625E79">
        <w:t xml:space="preserve"> element</w:t>
      </w:r>
      <w:r w:rsidRPr="00625E79">
        <w:t xml:space="preserve"> instance. If included, the schedule instance shall refer to one Schedule Description fragment, and the UE can expect to receive MBMS User Service data during the time periods described in the Schedule Description fragment.  In the case of a file download service, the Schedu</w:t>
      </w:r>
      <w:r w:rsidR="001E6FDD" w:rsidRPr="00625E79">
        <w:t>l</w:t>
      </w:r>
      <w:r w:rsidRPr="00625E79">
        <w:t>e Description fragment may include a file transmission schedule for file objects associated with the User Service. The UE may select which files to receive based on the file transmission schedule information in the Schedule Description fragment.</w:t>
      </w:r>
    </w:p>
    <w:p w14:paraId="750AAE6F" w14:textId="77777777" w:rsidR="001E248A" w:rsidRPr="00625E79" w:rsidRDefault="001E248A" w:rsidP="001E248A">
      <w:r w:rsidRPr="00625E79">
        <w:t xml:space="preserve">It is also possible for multiple </w:t>
      </w:r>
      <w:r w:rsidR="00AC0C8D" w:rsidRPr="00625E79">
        <w:rPr>
          <w:i/>
        </w:rPr>
        <w:t>userServiceDescription</w:t>
      </w:r>
      <w:r w:rsidRPr="00625E79">
        <w:t xml:space="preserve"> instances to reference the same Schedule Description fragment.  In this case, the associated delivery schedule information shall include the file transmission schedule for files belonging to each of these User Services.</w:t>
      </w:r>
    </w:p>
    <w:p w14:paraId="35D2BBFB" w14:textId="77777777" w:rsidR="001E248A" w:rsidRPr="00625E79" w:rsidRDefault="001E248A" w:rsidP="001E248A">
      <w:r w:rsidRPr="00625E79">
        <w:t>The Schedule Description may contain a reference to one Filter Description fragment, in which case the MBMS User Service is associated with filtering data which enables the UE to perform selective or targeted reception at either the session or the content file level of the User Service.</w:t>
      </w:r>
    </w:p>
    <w:p w14:paraId="70825623" w14:textId="77777777" w:rsidR="001E248A" w:rsidRPr="00625E79" w:rsidRDefault="001E248A" w:rsidP="001E248A">
      <w:r w:rsidRPr="00625E79">
        <w:t>Multipart MIME [37] may be used to concatenate the descriptions into one document for transport.</w:t>
      </w:r>
    </w:p>
    <w:p w14:paraId="532F6145" w14:textId="5BD29F41" w:rsidR="00E063E5" w:rsidRPr="00625E79" w:rsidRDefault="00E063E5" w:rsidP="00E063E5">
      <w:pPr>
        <w:rPr>
          <w:lang w:val="en-US"/>
        </w:rPr>
      </w:pPr>
      <w:r w:rsidRPr="00625E79">
        <w:t xml:space="preserve">Metadata fragments may be updated in-band with an MBMS User Service session while an MBMS User Service session is active. </w:t>
      </w:r>
      <w:r w:rsidRPr="00625E79">
        <w:rPr>
          <w:lang w:val="en-US"/>
        </w:rPr>
        <w:t>The MBMS client shall receive and process all in-band metadata fragments. In-band metadata fragments are uniquely identified by its URL within the MBMS Download session as used during user service announcement. The MBMS client associates the updated service announcement fragments through the URL with the MBMS User Service.</w:t>
      </w:r>
    </w:p>
    <w:p w14:paraId="5BB364EA" w14:textId="77777777" w:rsidR="00E063E5" w:rsidRPr="00625E79" w:rsidRDefault="00E063E5" w:rsidP="001E248A">
      <w:pPr>
        <w:rPr>
          <w:lang w:val="en-US"/>
        </w:rPr>
      </w:pPr>
      <w:r w:rsidRPr="00625E79">
        <w:rPr>
          <w:lang w:val="en-US"/>
        </w:rPr>
        <w:t xml:space="preserve">In-Band fragments may be referenced by or embedded in metadata envelopes as defined in clause 11.1.4. The same URL as used during user service announcement shall identify the metadata fragment in the metadata envelope. The metadata envelope file shall be identified by a unique file URL. When the metadata envelope for the updated metadata fragment uses the referenced method, the metadata fragment URL in the MBMS Download session (i.e. in the </w:t>
      </w:r>
      <w:r w:rsidRPr="00625E79">
        <w:rPr>
          <w:i/>
          <w:lang w:val="en-US"/>
        </w:rPr>
        <w:t>Content-Location</w:t>
      </w:r>
      <w:r w:rsidRPr="00625E79">
        <w:rPr>
          <w:lang w:val="en-US"/>
        </w:rPr>
        <w:t xml:space="preserve"> element of the FDT Instance) shall be the same URL, as used in user service announcement. When a metadata fragment update is embedded in a metadata envelope, the</w:t>
      </w:r>
      <w:r w:rsidR="00496EC9" w:rsidRPr="00625E79">
        <w:rPr>
          <w:lang w:val="en-US"/>
        </w:rPr>
        <w:t xml:space="preserve"> same URL as used in user servic</w:t>
      </w:r>
      <w:r w:rsidRPr="00625E79">
        <w:rPr>
          <w:lang w:val="en-US"/>
        </w:rPr>
        <w:t xml:space="preserve">e announcement shall be used in the </w:t>
      </w:r>
      <w:r w:rsidRPr="00625E79">
        <w:rPr>
          <w:i/>
          <w:u w:val="single"/>
          <w:lang w:val="en-US"/>
        </w:rPr>
        <w:t>metadataURI</w:t>
      </w:r>
      <w:r w:rsidRPr="00625E79">
        <w:rPr>
          <w:lang w:val="en-US"/>
        </w:rPr>
        <w:t xml:space="preserve"> element of the envelope.</w:t>
      </w:r>
    </w:p>
    <w:p w14:paraId="0C333E7A" w14:textId="77777777" w:rsidR="00375E8A" w:rsidRPr="00625E79" w:rsidRDefault="00F32C86" w:rsidP="006010E5">
      <w:pPr>
        <w:pStyle w:val="Heading4"/>
      </w:pPr>
      <w:bookmarkStart w:id="68" w:name="_Toc26286378"/>
      <w:bookmarkStart w:id="69" w:name="_Toc123563492"/>
      <w:r w:rsidRPr="00625E79">
        <w:t>5.2.2.</w:t>
      </w:r>
      <w:r w:rsidR="00BB1BD0" w:rsidRPr="00625E79">
        <w:t>2</w:t>
      </w:r>
      <w:r w:rsidR="00375E8A" w:rsidRPr="00625E79">
        <w:tab/>
        <w:t>Session Description</w:t>
      </w:r>
      <w:bookmarkEnd w:id="68"/>
      <w:bookmarkEnd w:id="69"/>
    </w:p>
    <w:p w14:paraId="24F07D27" w14:textId="77777777" w:rsidR="00375E8A" w:rsidRPr="00625E79" w:rsidRDefault="00993956">
      <w:r w:rsidRPr="00625E79">
        <w:t xml:space="preserve">One or more session descriptions are contained in one session description object. The session description instance shall be formatted according to the Session Description Protocol (SDP) [14]. Each session description instance must describe either one Streaming session, one FLUTE Download session or one Transparent session. A session description for a Streaming session may include multiple media descriptions for RTP sessions. A session description of a transparent session may include one or multiple component sessions. The </w:t>
      </w:r>
      <w:r w:rsidRPr="00625E79">
        <w:rPr>
          <w:i/>
          <w:iCs/>
        </w:rPr>
        <w:t xml:space="preserve">sessionDescriptionURI </w:t>
      </w:r>
      <w:r w:rsidRPr="00625E79">
        <w:t>references the session description object. The session description is specified in sub-clause 7.3 for the MBMS download delivery method, in subclause 8.3 for the MBMS streaming delivery method and in subclause 8B.3 for Transparent delivery method</w:t>
      </w:r>
      <w:r w:rsidR="00375E8A" w:rsidRPr="00625E79">
        <w:t>.</w:t>
      </w:r>
    </w:p>
    <w:p w14:paraId="38FE08CD" w14:textId="77777777" w:rsidR="00375E8A" w:rsidRPr="00625E79" w:rsidRDefault="00375E8A" w:rsidP="006010E5">
      <w:pPr>
        <w:pStyle w:val="Heading4"/>
      </w:pPr>
      <w:bookmarkStart w:id="70" w:name="_Toc26286379"/>
      <w:bookmarkStart w:id="71" w:name="_Toc123563493"/>
      <w:r w:rsidRPr="00625E79">
        <w:t>5.2.2.</w:t>
      </w:r>
      <w:r w:rsidR="00BB1BD0" w:rsidRPr="00625E79">
        <w:t>3</w:t>
      </w:r>
      <w:r w:rsidRPr="00625E79">
        <w:tab/>
        <w:t>Associated Delivery Procedure Description</w:t>
      </w:r>
      <w:bookmarkEnd w:id="70"/>
      <w:bookmarkEnd w:id="71"/>
    </w:p>
    <w:p w14:paraId="04A46CD4" w14:textId="77777777" w:rsidR="00375E8A" w:rsidRPr="00625E79" w:rsidRDefault="00375E8A">
      <w:r w:rsidRPr="00625E79">
        <w:t xml:space="preserve">The description and configuration of associated delivery procedures is specified in clause 9. The </w:t>
      </w:r>
      <w:r w:rsidRPr="00625E79">
        <w:rPr>
          <w:i/>
          <w:iCs/>
        </w:rPr>
        <w:t>associatedProcedureDescriptionURI</w:t>
      </w:r>
      <w:r w:rsidRPr="00625E79">
        <w:t xml:space="preserve"> references the associat</w:t>
      </w:r>
      <w:r w:rsidR="007031A3" w:rsidRPr="00625E79">
        <w:t>ed delivery procedure instance.</w:t>
      </w:r>
    </w:p>
    <w:p w14:paraId="32EFB804" w14:textId="77777777" w:rsidR="00375E8A" w:rsidRPr="00625E79" w:rsidRDefault="00375E8A">
      <w:r w:rsidRPr="00625E79">
        <w:t>An associated delivery procedure description may be delivered on a dedicated announcement channel and updated on a dedicated announcement channel as well as in-band with an MBMS download session.</w:t>
      </w:r>
    </w:p>
    <w:p w14:paraId="3173315E" w14:textId="77777777" w:rsidR="00375E8A" w:rsidRPr="00625E79" w:rsidRDefault="00375E8A">
      <w:r w:rsidRPr="00625E79">
        <w:t xml:space="preserve">If an associated delivery procedure description for File-Repair operations is available, then the MBMS receiver may use the file repair service as specified in </w:t>
      </w:r>
      <w:r w:rsidR="00BB1BD0" w:rsidRPr="00625E79">
        <w:t>sub-</w:t>
      </w:r>
      <w:r w:rsidRPr="00625E79">
        <w:t>clause 9.3.</w:t>
      </w:r>
    </w:p>
    <w:p w14:paraId="2B39BAAB" w14:textId="77777777" w:rsidR="00375E8A" w:rsidRPr="00625E79" w:rsidRDefault="00375E8A">
      <w:r w:rsidRPr="00625E79">
        <w:t xml:space="preserve">If an associated delivery procedure description for reception reporting is available, then the MBMS receiver shall provide reception reports as specified in </w:t>
      </w:r>
      <w:r w:rsidR="00BB1BD0" w:rsidRPr="00625E79">
        <w:t>sub-</w:t>
      </w:r>
      <w:r w:rsidRPr="00625E79">
        <w:t>clause 9.4.</w:t>
      </w:r>
    </w:p>
    <w:p w14:paraId="60BAEB97" w14:textId="77777777" w:rsidR="0071791F" w:rsidRPr="00625E79" w:rsidRDefault="0071791F">
      <w:r w:rsidRPr="00625E79">
        <w:t xml:space="preserve">The Associated Delivery Procedure Description instance referenced by the </w:t>
      </w:r>
      <w:r w:rsidRPr="00625E79">
        <w:rPr>
          <w:i/>
          <w:iCs/>
        </w:rPr>
        <w:t>associatedProcedureDescriptionURI</w:t>
      </w:r>
      <w:r w:rsidRPr="00625E79">
        <w:t xml:space="preserve"> shall not include descriptions for consumption reporting. Instead, consumption reporting shall be described by a separate Associated Delivery Procedure Description instance referenced by the </w:t>
      </w:r>
      <w:r w:rsidRPr="00625E79">
        <w:rPr>
          <w:i/>
        </w:rPr>
        <w:t xml:space="preserve">consumptionReporting </w:t>
      </w:r>
      <w:r w:rsidRPr="00625E79">
        <w:t>element. This instance is called Consumption Reporting Description.</w:t>
      </w:r>
    </w:p>
    <w:p w14:paraId="7DECE5E8" w14:textId="77777777" w:rsidR="0071791F" w:rsidRPr="00625E79" w:rsidRDefault="0071791F" w:rsidP="0071791F">
      <w:pPr>
        <w:pStyle w:val="Heading4"/>
      </w:pPr>
      <w:bookmarkStart w:id="72" w:name="_Toc26286380"/>
      <w:bookmarkStart w:id="73" w:name="_Toc123563494"/>
      <w:r w:rsidRPr="00625E79">
        <w:t>5.2.2.3A</w:t>
      </w:r>
      <w:r w:rsidRPr="00625E79">
        <w:tab/>
        <w:t>Consumption Reporting Description</w:t>
      </w:r>
      <w:bookmarkEnd w:id="72"/>
      <w:bookmarkEnd w:id="73"/>
    </w:p>
    <w:p w14:paraId="043CDE43" w14:textId="77777777" w:rsidR="0071791F" w:rsidRPr="00625E79" w:rsidRDefault="0071791F" w:rsidP="0071791F">
      <w:pPr>
        <w:pStyle w:val="CommentText"/>
      </w:pPr>
      <w:r w:rsidRPr="00625E79">
        <w:t xml:space="preserve">The description and configuration of consumption reporting is specified in clause 9.4A. The </w:t>
      </w:r>
      <w:r w:rsidRPr="00625E79">
        <w:rPr>
          <w:i/>
          <w:lang w:val="en-US"/>
        </w:rPr>
        <w:t>consumptionReportingURI</w:t>
      </w:r>
      <w:r w:rsidRPr="00625E79">
        <w:t xml:space="preserve"> references an Associated Delivery Procedure Description that only includes the Consumption Reporting Description. The Consumption Reporting Description shall be formatted according to the Associated Delivery Procedure Description</w:t>
      </w:r>
      <w:r w:rsidRPr="00625E79" w:rsidDel="00E063DA">
        <w:t xml:space="preserve"> </w:t>
      </w:r>
      <w:r w:rsidRPr="00625E79">
        <w:t xml:space="preserve">as defined in clause 9.5. Such Associated Delivery Procedure Description fragment shall only include the </w:t>
      </w:r>
      <w:r w:rsidRPr="00625E79">
        <w:rPr>
          <w:i/>
        </w:rPr>
        <w:t>r12:consumptionReport</w:t>
      </w:r>
      <w:r w:rsidRPr="00625E79">
        <w:t xml:space="preserve"> element.</w:t>
      </w:r>
    </w:p>
    <w:p w14:paraId="2E274FE3" w14:textId="77777777" w:rsidR="0071791F" w:rsidRPr="00625E79" w:rsidRDefault="0071791F">
      <w:r w:rsidRPr="00625E79">
        <w:t xml:space="preserve">The ADPD fragment including only the </w:t>
      </w:r>
      <w:r w:rsidRPr="00625E79">
        <w:rPr>
          <w:i/>
        </w:rPr>
        <w:t>r12:consumptionReport</w:t>
      </w:r>
      <w:r w:rsidRPr="00625E79">
        <w:t xml:space="preserve"> element may be delivered on a dedicated service announcement channel and updated on a dedicated announcement channel as well as in-band with an MBMS download session.</w:t>
      </w:r>
    </w:p>
    <w:p w14:paraId="35307D00" w14:textId="77777777" w:rsidR="00375E8A" w:rsidRPr="00625E79" w:rsidRDefault="00F32C86" w:rsidP="006010E5">
      <w:pPr>
        <w:pStyle w:val="Heading4"/>
      </w:pPr>
      <w:bookmarkStart w:id="74" w:name="_Toc26286381"/>
      <w:bookmarkStart w:id="75" w:name="_Toc123563495"/>
      <w:r w:rsidRPr="00625E79">
        <w:t>5.2.2.</w:t>
      </w:r>
      <w:r w:rsidR="00BB1BD0" w:rsidRPr="00625E79">
        <w:t>4</w:t>
      </w:r>
      <w:r w:rsidRPr="00625E79">
        <w:tab/>
      </w:r>
      <w:r w:rsidR="00AC0C8D" w:rsidRPr="00625E79">
        <w:t>Security</w:t>
      </w:r>
      <w:r w:rsidR="00375E8A" w:rsidRPr="00625E79">
        <w:t xml:space="preserve"> Description</w:t>
      </w:r>
      <w:bookmarkEnd w:id="74"/>
      <w:bookmarkEnd w:id="75"/>
    </w:p>
    <w:p w14:paraId="2038320F" w14:textId="77777777" w:rsidR="00375E8A" w:rsidRPr="00625E79" w:rsidRDefault="00375E8A">
      <w:r w:rsidRPr="00625E79">
        <w:t xml:space="preserve">The </w:t>
      </w:r>
      <w:r w:rsidR="00AC0C8D" w:rsidRPr="00625E79">
        <w:t>Security Description</w:t>
      </w:r>
      <w:r w:rsidRPr="00625E79">
        <w:t xml:space="preserve"> fragment contains the key identifiers and procedure descriptions for one delivery method. </w:t>
      </w:r>
      <w:r w:rsidR="00AC0C8D" w:rsidRPr="00625E79">
        <w:t>Multiple</w:t>
      </w:r>
      <w:r w:rsidRPr="00625E79">
        <w:t xml:space="preserve"> delivery methods</w:t>
      </w:r>
      <w:r w:rsidR="00AC0C8D" w:rsidRPr="00625E79">
        <w:t xml:space="preserve">, each via an instance of the </w:t>
      </w:r>
      <w:r w:rsidR="00AC0C8D" w:rsidRPr="00625E79">
        <w:rPr>
          <w:i/>
        </w:rPr>
        <w:t>deliveryMethod</w:t>
      </w:r>
      <w:r w:rsidR="00AC0C8D" w:rsidRPr="00625E79">
        <w:t xml:space="preserve"> element, may</w:t>
      </w:r>
      <w:r w:rsidRPr="00625E79">
        <w:t xml:space="preserve"> </w:t>
      </w:r>
      <w:r w:rsidR="00AC0C8D" w:rsidRPr="00625E79">
        <w:t>reference</w:t>
      </w:r>
      <w:r w:rsidRPr="00625E79">
        <w:t xml:space="preserve"> the same </w:t>
      </w:r>
      <w:r w:rsidR="00AC0C8D" w:rsidRPr="00625E79">
        <w:t>Security Description fragment</w:t>
      </w:r>
      <w:r w:rsidR="007031A3" w:rsidRPr="00625E79">
        <w:t>.</w:t>
      </w:r>
    </w:p>
    <w:p w14:paraId="26E520C0" w14:textId="77777777" w:rsidR="00375E8A" w:rsidRPr="00625E79" w:rsidRDefault="00375E8A">
      <w:r w:rsidRPr="00625E79">
        <w:t xml:space="preserve">The </w:t>
      </w:r>
      <w:r w:rsidR="00AC0C8D" w:rsidRPr="00625E79">
        <w:t>Security Description fragment</w:t>
      </w:r>
      <w:r w:rsidRPr="00625E79">
        <w:t xml:space="preserve"> contains key identifiers and the server address to request the actual key material. </w:t>
      </w:r>
      <w:r w:rsidR="00EB1BC9" w:rsidRPr="00625E79">
        <w:t xml:space="preserve">To avoid overload situations, the same load balancing principles as in the associated delivery procedures are used. The key management server shall be selected as defined in </w:t>
      </w:r>
      <w:r w:rsidR="00BB1BD0" w:rsidRPr="00625E79">
        <w:t>sub-</w:t>
      </w:r>
      <w:r w:rsidR="00EB1BC9" w:rsidRPr="00625E79">
        <w:t xml:space="preserve">clause 9.3.5. The back-off time shall be determined as defined in </w:t>
      </w:r>
      <w:r w:rsidR="00BB1BD0" w:rsidRPr="00625E79">
        <w:t>sub-</w:t>
      </w:r>
      <w:r w:rsidR="00EB1BC9" w:rsidRPr="00625E79">
        <w:t>clause 9.3.4</w:t>
      </w:r>
      <w:r w:rsidR="007031A3" w:rsidRPr="00625E79">
        <w:t>.</w:t>
      </w:r>
    </w:p>
    <w:p w14:paraId="3F261B2D" w14:textId="77777777" w:rsidR="00BB1BD0" w:rsidRPr="00625E79" w:rsidRDefault="00BB1BD0">
      <w:r w:rsidRPr="00625E79">
        <w:rPr>
          <w:lang w:val="en-US"/>
        </w:rPr>
        <w:t xml:space="preserve">The XML schema for the </w:t>
      </w:r>
      <w:r w:rsidR="00AC0C8D" w:rsidRPr="00625E79">
        <w:rPr>
          <w:lang w:val="en-US"/>
        </w:rPr>
        <w:t>Security Description fragment</w:t>
      </w:r>
      <w:r w:rsidRPr="00625E79">
        <w:rPr>
          <w:lang w:val="en-US"/>
        </w:rPr>
        <w:t xml:space="preserve"> is defined in sub-clause 11.3.</w:t>
      </w:r>
    </w:p>
    <w:p w14:paraId="33ED5461" w14:textId="77777777" w:rsidR="00A213F7" w:rsidRPr="00625E79" w:rsidRDefault="00A213F7" w:rsidP="00A213F7">
      <w:pPr>
        <w:pStyle w:val="Heading4"/>
      </w:pPr>
      <w:bookmarkStart w:id="76" w:name="_Toc26286382"/>
      <w:bookmarkStart w:id="77" w:name="_Toc123563496"/>
      <w:r w:rsidRPr="00625E79">
        <w:t>5.2.2.</w:t>
      </w:r>
      <w:r w:rsidR="00BB1BD0" w:rsidRPr="00625E79">
        <w:t>5</w:t>
      </w:r>
      <w:r w:rsidRPr="00625E79">
        <w:tab/>
        <w:t>FEC Repair Stream Description</w:t>
      </w:r>
      <w:bookmarkEnd w:id="76"/>
      <w:bookmarkEnd w:id="77"/>
    </w:p>
    <w:p w14:paraId="32CAEE92" w14:textId="77777777" w:rsidR="00A213F7" w:rsidRPr="00625E79" w:rsidRDefault="00C64587" w:rsidP="00A213F7">
      <w:r w:rsidRPr="00625E79">
        <w:t xml:space="preserve">The streaming delivery method’s FEC employs separate stream for the transport of repair data, which is described by the FEC Repair Stream Description. The FEC Repair Stream Description shall correspond to an SDP [14] file. This SDP file is referenced by the </w:t>
      </w:r>
      <w:r w:rsidRPr="00625E79">
        <w:rPr>
          <w:i/>
          <w:iCs/>
        </w:rPr>
        <w:t xml:space="preserve">bundleDescription </w:t>
      </w:r>
      <w:r w:rsidRPr="00625E79">
        <w:t>element in the User Service Bundle Description metadata fragment. The FEC Repair Stream described is common for all FEC protected packet flows within the MBMS User Service Bundle Description instance</w:t>
      </w:r>
      <w:r w:rsidR="00A213F7" w:rsidRPr="00625E79">
        <w:t>.</w:t>
      </w:r>
    </w:p>
    <w:p w14:paraId="2E2F2F02" w14:textId="77777777" w:rsidR="0073718E" w:rsidRPr="00625E79" w:rsidRDefault="0073718E" w:rsidP="0073718E">
      <w:pPr>
        <w:pStyle w:val="Heading4"/>
      </w:pPr>
      <w:bookmarkStart w:id="78" w:name="_Toc26286383"/>
      <w:bookmarkStart w:id="79" w:name="_Toc123563497"/>
      <w:r w:rsidRPr="00625E79">
        <w:t>5.2.2.6</w:t>
      </w:r>
      <w:r w:rsidRPr="00625E79">
        <w:tab/>
        <w:t>Media Presentation Description</w:t>
      </w:r>
      <w:bookmarkEnd w:id="78"/>
      <w:bookmarkEnd w:id="79"/>
    </w:p>
    <w:p w14:paraId="632B1CA4" w14:textId="77777777" w:rsidR="0073718E" w:rsidRPr="00625E79" w:rsidRDefault="0073718E" w:rsidP="0073718E">
      <w:r w:rsidRPr="00625E79">
        <w:t>The Media Presentation Description fragment shall be a Media Presentation Description as specified in [98], containing descriptive information on the media presentation.   This information will be used by the DASH client to construct the associated media presentation as a streaming service to the end user.</w:t>
      </w:r>
    </w:p>
    <w:p w14:paraId="07F6B345" w14:textId="77777777" w:rsidR="0073718E" w:rsidRPr="00625E79" w:rsidRDefault="0073718E" w:rsidP="00A213F7">
      <w:pPr>
        <w:rPr>
          <w:noProof/>
        </w:rPr>
      </w:pPr>
      <w:r w:rsidRPr="00625E79">
        <w:t xml:space="preserve">Availability of this metadata fragment is indicated by the presence of the </w:t>
      </w:r>
      <w:r w:rsidRPr="00625E79">
        <w:rPr>
          <w:i/>
          <w:iCs/>
          <w:noProof/>
        </w:rPr>
        <w:t>mediaPresentationDescription</w:t>
      </w:r>
      <w:r w:rsidRPr="00625E79">
        <w:rPr>
          <w:noProof/>
        </w:rPr>
        <w:t xml:space="preserve"> element in the MBMS User Service Description fragment.  In that case, at least one of the delivery methods shall be </w:t>
      </w:r>
      <w:r w:rsidRPr="00625E79">
        <w:t xml:space="preserve">a download delivery method. </w:t>
      </w:r>
      <w:r w:rsidRPr="00625E79">
        <w:rPr>
          <w:noProof/>
        </w:rPr>
        <w:t xml:space="preserve"> The actual URI to the Media Presentation Description fragment is provided by the element </w:t>
      </w:r>
      <w:r w:rsidRPr="00625E79">
        <w:rPr>
          <w:i/>
          <w:noProof/>
        </w:rPr>
        <w:t>mpdURI</w:t>
      </w:r>
      <w:r w:rsidRPr="00625E79">
        <w:rPr>
          <w:noProof/>
        </w:rPr>
        <w:t xml:space="preserve"> in the </w:t>
      </w:r>
      <w:r w:rsidRPr="00625E79">
        <w:rPr>
          <w:i/>
          <w:iCs/>
          <w:noProof/>
        </w:rPr>
        <w:t>mediaPresentationDescription</w:t>
      </w:r>
      <w:r w:rsidRPr="00625E79">
        <w:rPr>
          <w:noProof/>
        </w:rPr>
        <w:t xml:space="preserve"> element.</w:t>
      </w:r>
    </w:p>
    <w:p w14:paraId="1E4822EE" w14:textId="77777777" w:rsidR="00FA705C" w:rsidRPr="00625E79" w:rsidRDefault="00FA705C" w:rsidP="00FA705C">
      <w:pPr>
        <w:pStyle w:val="Heading4"/>
      </w:pPr>
      <w:bookmarkStart w:id="80" w:name="_Toc26286384"/>
      <w:bookmarkStart w:id="81" w:name="_Toc123563498"/>
      <w:r w:rsidRPr="00625E79">
        <w:t>5.2.2.7</w:t>
      </w:r>
      <w:r w:rsidRPr="00625E79">
        <w:tab/>
        <w:t>Schedule Description</w:t>
      </w:r>
      <w:bookmarkEnd w:id="80"/>
      <w:bookmarkEnd w:id="81"/>
    </w:p>
    <w:p w14:paraId="5070B52A" w14:textId="77777777" w:rsidR="001E248A" w:rsidRPr="00625E79" w:rsidRDefault="001E248A" w:rsidP="001E248A">
      <w:r w:rsidRPr="00625E79">
        <w:t>The Schedule Description metadata fragment is specified in sub-clause 11.2A.</w:t>
      </w:r>
    </w:p>
    <w:p w14:paraId="0EE2E8A6" w14:textId="0023DC51" w:rsidR="00FA705C" w:rsidRPr="00625E79" w:rsidRDefault="00CE518F" w:rsidP="00FA705C">
      <w:r w:rsidRPr="00625E79">
        <w:t>The schedule description information describes the transmission schedule on the MBMS bearer and the availability of content via unicast delivery for an MBMS User Service in terms of</w:t>
      </w:r>
    </w:p>
    <w:p w14:paraId="3203DA5C" w14:textId="77777777" w:rsidR="00FA705C" w:rsidRPr="00625E79" w:rsidRDefault="00F0172B" w:rsidP="00F0172B">
      <w:pPr>
        <w:pStyle w:val="B1"/>
      </w:pPr>
      <w:r w:rsidRPr="00625E79">
        <w:t>-</w:t>
      </w:r>
      <w:r w:rsidRPr="00625E79">
        <w:tab/>
      </w:r>
      <w:r w:rsidR="00FA705C" w:rsidRPr="00625E79">
        <w:t>start/stop lists,</w:t>
      </w:r>
    </w:p>
    <w:p w14:paraId="58DCBBC9" w14:textId="0B25BF45" w:rsidR="00FA705C" w:rsidRPr="00625E79" w:rsidRDefault="00F0172B" w:rsidP="00F0172B">
      <w:pPr>
        <w:pStyle w:val="B1"/>
      </w:pPr>
      <w:r w:rsidRPr="00625E79">
        <w:t>-</w:t>
      </w:r>
      <w:r w:rsidRPr="00625E79">
        <w:tab/>
      </w:r>
      <w:r w:rsidR="00E13EFB" w:rsidRPr="00625E79">
        <w:t>recurrence information,</w:t>
      </w:r>
    </w:p>
    <w:p w14:paraId="271CE8FC" w14:textId="77777777" w:rsidR="00FA705C" w:rsidRPr="00625E79" w:rsidRDefault="00F0172B" w:rsidP="00F0172B">
      <w:pPr>
        <w:pStyle w:val="B1"/>
      </w:pPr>
      <w:r w:rsidRPr="00625E79">
        <w:t>-</w:t>
      </w:r>
      <w:r w:rsidRPr="00625E79">
        <w:tab/>
      </w:r>
      <w:r w:rsidR="00FA705C" w:rsidRPr="00625E79">
        <w:t>The service ID or service Class to which the schedule may apply,</w:t>
      </w:r>
    </w:p>
    <w:p w14:paraId="1B22D2A8" w14:textId="77777777" w:rsidR="00E13EFB" w:rsidRPr="00625E79" w:rsidRDefault="00F0172B" w:rsidP="00F0172B">
      <w:pPr>
        <w:pStyle w:val="B1"/>
      </w:pPr>
      <w:r w:rsidRPr="00625E79">
        <w:t>-</w:t>
      </w:r>
      <w:r w:rsidRPr="00625E79">
        <w:tab/>
      </w:r>
      <w:r w:rsidR="00E13EFB" w:rsidRPr="00625E79">
        <w:t>n</w:t>
      </w:r>
      <w:r w:rsidR="00E13EFB" w:rsidRPr="00625E79">
        <w:rPr>
          <w:lang w:val="en-US" w:eastAsia="ja-JP"/>
        </w:rPr>
        <w:t>ominal monitoring interval and indication of delivery mode for a Datacasting service.</w:t>
      </w:r>
    </w:p>
    <w:p w14:paraId="21F838F8" w14:textId="77777777" w:rsidR="00FA705C" w:rsidRPr="00625E79" w:rsidRDefault="00834B4A" w:rsidP="00FA705C">
      <w:r w:rsidRPr="00625E79">
        <w:t>An MBMS User Service containing multiple content components may be carried on a single MBMS delivery session, or on multiple delivery sessions.  The UE can expect to receive MBMS data during the described time period(s) when at least one of the sessions for the User Service is active</w:t>
      </w:r>
      <w:r w:rsidR="00FA705C" w:rsidRPr="00625E79">
        <w:t>.</w:t>
      </w:r>
    </w:p>
    <w:p w14:paraId="4AAE55F0" w14:textId="77777777" w:rsidR="000764E5" w:rsidRPr="00625E79" w:rsidRDefault="000764E5" w:rsidP="000764E5">
      <w:r w:rsidRPr="00625E79">
        <w:t>The Schedule Description fragment may also include the schedule for when the files of a download delivery MBMS User Service are to be transmitted.  The file schedule information is defined in terms of:</w:t>
      </w:r>
    </w:p>
    <w:p w14:paraId="1D23BBD8" w14:textId="77777777" w:rsidR="00FA705C" w:rsidRPr="00625E79" w:rsidRDefault="00F0172B" w:rsidP="00F0172B">
      <w:pPr>
        <w:pStyle w:val="B1"/>
      </w:pPr>
      <w:r w:rsidRPr="00625E79">
        <w:t>-</w:t>
      </w:r>
      <w:r w:rsidRPr="00625E79">
        <w:tab/>
      </w:r>
      <w:r w:rsidR="00FA705C" w:rsidRPr="00625E79">
        <w:t>The service ID or service Class to which the file schedule may apply,</w:t>
      </w:r>
    </w:p>
    <w:p w14:paraId="7EEA1745" w14:textId="77777777" w:rsidR="00FA705C" w:rsidRPr="00625E79" w:rsidRDefault="00F0172B" w:rsidP="00F0172B">
      <w:pPr>
        <w:pStyle w:val="B1"/>
      </w:pPr>
      <w:r w:rsidRPr="00625E79">
        <w:t>-</w:t>
      </w:r>
      <w:r w:rsidRPr="00625E79">
        <w:tab/>
      </w:r>
      <w:r w:rsidR="00FA705C" w:rsidRPr="00625E79">
        <w:t>The list of file delivery schedule information consisting of:</w:t>
      </w:r>
    </w:p>
    <w:p w14:paraId="758BAF0B" w14:textId="77777777" w:rsidR="00FA705C" w:rsidRPr="00625E79" w:rsidRDefault="00F0172B" w:rsidP="00F0172B">
      <w:pPr>
        <w:pStyle w:val="B2"/>
      </w:pPr>
      <w:r w:rsidRPr="00625E79">
        <w:t>-</w:t>
      </w:r>
      <w:r w:rsidRPr="00625E79">
        <w:tab/>
      </w:r>
      <w:r w:rsidR="00FA705C" w:rsidRPr="00625E79">
        <w:t>A file URI to identify a given file being transmitted,</w:t>
      </w:r>
    </w:p>
    <w:p w14:paraId="0AC7384E" w14:textId="77777777" w:rsidR="00FA705C" w:rsidRPr="00625E79" w:rsidRDefault="00F0172B" w:rsidP="00F0172B">
      <w:pPr>
        <w:pStyle w:val="B2"/>
      </w:pPr>
      <w:r w:rsidRPr="00625E79">
        <w:t>-</w:t>
      </w:r>
      <w:r w:rsidRPr="00625E79">
        <w:tab/>
      </w:r>
      <w:r w:rsidR="00FA705C" w:rsidRPr="00625E79">
        <w:t>A list of broadcast delivery start and end times,</w:t>
      </w:r>
    </w:p>
    <w:p w14:paraId="17C7ACD4" w14:textId="77777777" w:rsidR="00FA705C" w:rsidRPr="00625E79" w:rsidRDefault="00FA705C" w:rsidP="00FA705C">
      <w:r w:rsidRPr="00625E79">
        <w:t>Note that such file schedule information would not be useful for download delivery services transporting DASH segments.</w:t>
      </w:r>
    </w:p>
    <w:p w14:paraId="623E0619" w14:textId="77777777" w:rsidR="00FA705C" w:rsidRPr="00625E79" w:rsidRDefault="00FA705C" w:rsidP="00FA705C">
      <w:r w:rsidRPr="00625E79">
        <w:t>When including file delivery schedule, the schedule description fragment may capture the file transmission schedule for multiple User Services.</w:t>
      </w:r>
    </w:p>
    <w:p w14:paraId="007CD90F" w14:textId="77777777" w:rsidR="00FA705C" w:rsidRPr="00625E79" w:rsidRDefault="00FA705C" w:rsidP="00FA705C">
      <w:pPr>
        <w:rPr>
          <w:noProof/>
        </w:rPr>
      </w:pPr>
      <w:r w:rsidRPr="00625E79">
        <w:rPr>
          <w:noProof/>
        </w:rPr>
        <w:t>The schedule information contains a schedule update time, allowing the UE to know when to update its current schedule.</w:t>
      </w:r>
    </w:p>
    <w:p w14:paraId="509FBE1C" w14:textId="77777777" w:rsidR="00FA705C" w:rsidRPr="00625E79" w:rsidRDefault="00FA705C" w:rsidP="00A213F7">
      <w:r w:rsidRPr="00625E79">
        <w:t>A Schedule Description fragment may be delivered as a metadata fragment on the service announcement channel and may be updated in-band with an MBMS download session. When describing the file delivery schedule for multiple user services, the Schedule Description fragment may be carried on an MBMS download session dedicated to the transport of file schedule information. The mechanism UEs use to discover this file delivery schedule session is outside the scope of this specification.</w:t>
      </w:r>
    </w:p>
    <w:p w14:paraId="1B4D11B7" w14:textId="77777777" w:rsidR="000764E5" w:rsidRPr="00625E79" w:rsidRDefault="000764E5" w:rsidP="000764E5">
      <w:pPr>
        <w:spacing w:after="120"/>
        <w:rPr>
          <w:noProof/>
        </w:rPr>
      </w:pPr>
      <w:r w:rsidRPr="00625E79">
        <w:rPr>
          <w:noProof/>
        </w:rPr>
        <w:t>The Schedule Description fragment may reference a Filter Description fragment, in which case the MBMS User Service is associated with filtering information which enables selective/targeted reception at one of the two mutually-exclusive levels:</w:t>
      </w:r>
    </w:p>
    <w:p w14:paraId="76AD5ABD" w14:textId="77777777" w:rsidR="000764E5" w:rsidRPr="00625E79" w:rsidRDefault="00F0172B" w:rsidP="00F0172B">
      <w:pPr>
        <w:pStyle w:val="B1"/>
        <w:rPr>
          <w:noProof/>
        </w:rPr>
      </w:pPr>
      <w:r w:rsidRPr="00625E79">
        <w:rPr>
          <w:noProof/>
        </w:rPr>
        <w:t>i)</w:t>
      </w:r>
      <w:r w:rsidRPr="00625E79">
        <w:rPr>
          <w:noProof/>
        </w:rPr>
        <w:tab/>
      </w:r>
      <w:r w:rsidR="000764E5" w:rsidRPr="00625E79">
        <w:rPr>
          <w:noProof/>
        </w:rPr>
        <w:t>by individual sessions of the User Service, and</w:t>
      </w:r>
    </w:p>
    <w:p w14:paraId="737F0CE1" w14:textId="77777777" w:rsidR="000764E5" w:rsidRPr="00625E79" w:rsidRDefault="00F0172B" w:rsidP="00F0172B">
      <w:pPr>
        <w:pStyle w:val="B1"/>
        <w:rPr>
          <w:noProof/>
        </w:rPr>
      </w:pPr>
      <w:r w:rsidRPr="00625E79">
        <w:rPr>
          <w:noProof/>
        </w:rPr>
        <w:t>ii)</w:t>
      </w:r>
      <w:r w:rsidRPr="00625E79">
        <w:rPr>
          <w:noProof/>
        </w:rPr>
        <w:tab/>
      </w:r>
      <w:r w:rsidR="000764E5" w:rsidRPr="00625E79">
        <w:rPr>
          <w:noProof/>
        </w:rPr>
        <w:t>by individual content files of the User Service.</w:t>
      </w:r>
    </w:p>
    <w:p w14:paraId="6C1DF644" w14:textId="77777777" w:rsidR="000764E5" w:rsidRPr="00625E79" w:rsidRDefault="000764E5" w:rsidP="000764E5">
      <w:pPr>
        <w:spacing w:before="120"/>
        <w:rPr>
          <w:noProof/>
        </w:rPr>
      </w:pPr>
      <w:r w:rsidRPr="00625E79">
        <w:rPr>
          <w:noProof/>
        </w:rPr>
        <w:t>Detailed description of the alternative means to establish association between the Schedule Description and Filter Description fragments, and related filtering semantics, are provided in sub-clauses 11.2A and 11.2B.</w:t>
      </w:r>
    </w:p>
    <w:p w14:paraId="547D8982" w14:textId="77777777" w:rsidR="00AF0926" w:rsidRPr="00625E79" w:rsidRDefault="00AF0926" w:rsidP="00924A82">
      <w:pPr>
        <w:pStyle w:val="Heading4"/>
      </w:pPr>
      <w:bookmarkStart w:id="82" w:name="_Toc26286385"/>
      <w:bookmarkStart w:id="83" w:name="_Toc123563499"/>
      <w:r w:rsidRPr="00625E79">
        <w:t>5.2.2.8</w:t>
      </w:r>
      <w:r w:rsidRPr="00625E79">
        <w:tab/>
        <w:t>Filter Description</w:t>
      </w:r>
      <w:bookmarkEnd w:id="82"/>
      <w:bookmarkEnd w:id="83"/>
    </w:p>
    <w:p w14:paraId="6F113556" w14:textId="77777777" w:rsidR="00AF0926" w:rsidRPr="00625E79" w:rsidRDefault="00AF0926" w:rsidP="00AF0926">
      <w:pPr>
        <w:tabs>
          <w:tab w:val="left" w:pos="900"/>
        </w:tabs>
      </w:pPr>
      <w:r w:rsidRPr="00625E79">
        <w:t>The Filter Description metadata fragment contains filter data to enable selective/targeted UE reception of MBMS User Services or contents.  When present in the USD, as indicated by the reference from the Schedule Description, it supports mechanisms to filter services/contents for intended (</w:t>
      </w:r>
      <w:r w:rsidR="007218C8" w:rsidRPr="00625E79">
        <w:t>"</w:t>
      </w:r>
      <w:r w:rsidRPr="00625E79">
        <w:t>positive</w:t>
      </w:r>
      <w:r w:rsidR="007218C8" w:rsidRPr="00625E79">
        <w:t>"</w:t>
      </w:r>
      <w:r w:rsidRPr="00625E79">
        <w:t>) reception, as previously described in sub-clause 5.2.2.7.  The intended usage of the filter data is defined by the way in which the Filter Description is referenced by the Schedule Description.  As an example, each session of a DASH-encoded streaming service sent via the MBMS download delivery method may be associated with a unique filtering criterion, to enable targeted reception by specific UEs of data carried in that session.  As another example, one or more content file items belonging to a download delivery service may be affiliated with a specific filter data instance which defines the rules for intended download of those files.</w:t>
      </w:r>
    </w:p>
    <w:p w14:paraId="023820C7" w14:textId="77777777" w:rsidR="00AF0926" w:rsidRPr="00625E79" w:rsidRDefault="00AF0926" w:rsidP="00AF0926">
      <w:r w:rsidRPr="00625E79">
        <w:t xml:space="preserve">One or more </w:t>
      </w:r>
      <w:r w:rsidRPr="00625E79">
        <w:rPr>
          <w:i/>
        </w:rPr>
        <w:t>filterData</w:t>
      </w:r>
      <w:r w:rsidRPr="00625E79">
        <w:t xml:space="preserve"> elements may be present in the Filter Description and is uniquely identified by its </w:t>
      </w:r>
      <w:r w:rsidRPr="00625E79">
        <w:rPr>
          <w:i/>
        </w:rPr>
        <w:t>id</w:t>
      </w:r>
      <w:r w:rsidRPr="00625E79">
        <w:t xml:space="preserve"> attribute.  A given instance of the filter data may be applicable to more than one MBMS User Service – for example, it may be intended for multiple User Services belonging to a User Service bundle to receive the same filtering treatment specified by that filter data instance.</w:t>
      </w:r>
    </w:p>
    <w:p w14:paraId="3E4E2193" w14:textId="77777777" w:rsidR="002F0C4A" w:rsidRPr="00625E79" w:rsidRDefault="002F0C4A" w:rsidP="002F0C4A">
      <w:pPr>
        <w:pStyle w:val="Heading4"/>
      </w:pPr>
      <w:bookmarkStart w:id="84" w:name="_Toc26286386"/>
      <w:bookmarkStart w:id="85" w:name="_Toc123563500"/>
      <w:r w:rsidRPr="00625E79">
        <w:t>5.2.2.9</w:t>
      </w:r>
      <w:r w:rsidRPr="00625E79">
        <w:tab/>
        <w:t>Application Service Description</w:t>
      </w:r>
      <w:bookmarkEnd w:id="84"/>
      <w:bookmarkEnd w:id="85"/>
    </w:p>
    <w:p w14:paraId="566ACF7B" w14:textId="77777777" w:rsidR="00C64587" w:rsidRPr="00625E79" w:rsidRDefault="00C64587" w:rsidP="00C64587">
      <w:r w:rsidRPr="00625E79">
        <w:t>An MBMS User Service Description may contain one</w:t>
      </w:r>
      <w:r w:rsidR="00BE030B" w:rsidRPr="00625E79">
        <w:t xml:space="preserve"> or more</w:t>
      </w:r>
      <w:r w:rsidRPr="00625E79">
        <w:t xml:space="preserve"> Application Service Description fragment. If present, the Application Service Description fragment corresponds to an application service entry point document, e.g. an MPD to a DASH Media Presentation, an HTML page, or a manifest for some other type of streaming formatted content. The entry point document itself typically references additional objects through URIs.</w:t>
      </w:r>
    </w:p>
    <w:p w14:paraId="5AA692AD" w14:textId="7BD44E19" w:rsidR="00C64587" w:rsidRPr="00625E79" w:rsidRDefault="00C64587" w:rsidP="00C64587">
      <w:r w:rsidRPr="00625E79">
        <w:t>If the MBMS User Service Description contains an Application Service Description fragment, then it indicates that all resources that are directly or indirectly referenced in the application service entry point document are delivered through one of the following means:</w:t>
      </w:r>
    </w:p>
    <w:p w14:paraId="4355CD64" w14:textId="77777777" w:rsidR="00C64587" w:rsidRPr="00625E79" w:rsidRDefault="00C64587" w:rsidP="00C64587">
      <w:pPr>
        <w:pStyle w:val="B1"/>
      </w:pPr>
      <w:r w:rsidRPr="00625E79">
        <w:t>-</w:t>
      </w:r>
      <w:r w:rsidRPr="00625E79">
        <w:tab/>
        <w:t xml:space="preserve">through at least one of the delivery methods defined </w:t>
      </w:r>
      <w:r w:rsidRPr="00625E79">
        <w:rPr>
          <w:lang w:val="en-US"/>
        </w:rPr>
        <w:t xml:space="preserve">under the </w:t>
      </w:r>
      <w:r w:rsidRPr="00625E79">
        <w:rPr>
          <w:i/>
          <w:lang w:val="en-US"/>
        </w:rPr>
        <w:t>userServiceDescription</w:t>
      </w:r>
      <w:r w:rsidRPr="00625E79">
        <w:rPr>
          <w:lang w:val="en-US"/>
        </w:rPr>
        <w:t xml:space="preserve"> element</w:t>
      </w:r>
      <w:r w:rsidRPr="00625E79">
        <w:t>,</w:t>
      </w:r>
    </w:p>
    <w:p w14:paraId="4DB5474D" w14:textId="77777777" w:rsidR="00C64587" w:rsidRPr="00625E79" w:rsidRDefault="00C64587" w:rsidP="00C64587">
      <w:pPr>
        <w:pStyle w:val="B1"/>
      </w:pPr>
      <w:r w:rsidRPr="00625E79">
        <w:t>-</w:t>
      </w:r>
      <w:r w:rsidRPr="00625E79">
        <w:tab/>
        <w:t>in the MBMS User Service Announcement as a metadata fragment,</w:t>
      </w:r>
    </w:p>
    <w:p w14:paraId="3E7D23DF" w14:textId="77777777" w:rsidR="00C64587" w:rsidRPr="00625E79" w:rsidRDefault="00C64587" w:rsidP="00C64587">
      <w:pPr>
        <w:pStyle w:val="B1"/>
      </w:pPr>
      <w:r w:rsidRPr="00625E79">
        <w:t>-</w:t>
      </w:r>
      <w:r w:rsidRPr="00625E79">
        <w:tab/>
        <w:t>through unicast and accessible with HTTP protocol according to clause 7.6.</w:t>
      </w:r>
    </w:p>
    <w:p w14:paraId="61D6061D" w14:textId="77777777" w:rsidR="00C64587" w:rsidRPr="00625E79" w:rsidRDefault="00C64587" w:rsidP="00C64587">
      <w:pPr>
        <w:rPr>
          <w:lang w:val="en-US"/>
        </w:rPr>
      </w:pPr>
      <w:r w:rsidRPr="00625E79">
        <w:rPr>
          <w:lang w:val="en-US"/>
        </w:rPr>
        <w:t xml:space="preserve">In Figure 5, the MIME type of the Application Service Description metadata fragment enables the MBMS client to determine, for example, whether the service content is formatted in DASH, or is an HTML5 presentation, and whether and how to process the associated Application Service Description document. </w:t>
      </w:r>
      <w:r w:rsidRPr="00625E79">
        <w:t xml:space="preserve">In the case of a DASH-over-MBMS service with support for service continuity between broadcast and unicast, the Application Service Description is an MPD. </w:t>
      </w:r>
      <w:r w:rsidRPr="00625E79">
        <w:rPr>
          <w:lang w:val="en-US"/>
        </w:rPr>
        <w:t>The definition of any other application service and associated Application Service Description is outside the scope of this specification.</w:t>
      </w:r>
    </w:p>
    <w:p w14:paraId="6AB57A26" w14:textId="77777777" w:rsidR="002F0C4A" w:rsidRPr="00625E79" w:rsidRDefault="00C64587" w:rsidP="00C64587">
      <w:r w:rsidRPr="00625E79">
        <w:t>The definition of any application service which is not a DASH-over-MBMS service, any specialized handling for such application service delivery over MBMS, as well as the content format with the exception that it is an HTML5 document, and management and hosting of the associated Application Service Description are outside the scope of this specification</w:t>
      </w:r>
      <w:r w:rsidR="00496EC9" w:rsidRPr="00625E79">
        <w:t>.</w:t>
      </w:r>
    </w:p>
    <w:p w14:paraId="4F1BE80F" w14:textId="77777777" w:rsidR="00375E8A" w:rsidRPr="00625E79" w:rsidRDefault="005C2369" w:rsidP="006010E5">
      <w:pPr>
        <w:pStyle w:val="Heading3"/>
        <w:rPr>
          <w:lang w:eastAsia="ja-JP"/>
        </w:rPr>
      </w:pPr>
      <w:bookmarkStart w:id="86" w:name="_Toc26286387"/>
      <w:bookmarkStart w:id="87" w:name="_Toc123563501"/>
      <w:r w:rsidRPr="00625E79">
        <w:rPr>
          <w:lang w:eastAsia="ja-JP"/>
        </w:rPr>
        <w:t>5.2.3</w:t>
      </w:r>
      <w:r w:rsidRPr="00625E79">
        <w:rPr>
          <w:lang w:eastAsia="ja-JP"/>
        </w:rPr>
        <w:tab/>
      </w:r>
      <w:r w:rsidR="00375E8A" w:rsidRPr="00625E79">
        <w:rPr>
          <w:lang w:eastAsia="ja-JP"/>
        </w:rPr>
        <w:t xml:space="preserve">User </w:t>
      </w:r>
      <w:r w:rsidR="00BB1BD0" w:rsidRPr="00625E79">
        <w:rPr>
          <w:lang w:eastAsia="ja-JP"/>
        </w:rPr>
        <w:t xml:space="preserve">Service Announcement </w:t>
      </w:r>
      <w:r w:rsidR="00375E8A" w:rsidRPr="00625E79">
        <w:rPr>
          <w:lang w:eastAsia="ja-JP"/>
        </w:rPr>
        <w:t>over a MBMS bearer</w:t>
      </w:r>
      <w:bookmarkEnd w:id="86"/>
      <w:bookmarkEnd w:id="87"/>
    </w:p>
    <w:p w14:paraId="7CA262A2" w14:textId="77777777" w:rsidR="00C76961" w:rsidRPr="00625E79" w:rsidRDefault="00C76961" w:rsidP="00C76961">
      <w:pPr>
        <w:pStyle w:val="Heading4"/>
      </w:pPr>
      <w:bookmarkStart w:id="88" w:name="_Toc26286388"/>
      <w:bookmarkStart w:id="89" w:name="_Toc123563502"/>
      <w:r w:rsidRPr="00625E79">
        <w:t>5.2.3.1</w:t>
      </w:r>
      <w:r w:rsidRPr="00625E79">
        <w:tab/>
        <w:t>General</w:t>
      </w:r>
      <w:bookmarkEnd w:id="88"/>
      <w:bookmarkEnd w:id="89"/>
    </w:p>
    <w:p w14:paraId="7CAEE339" w14:textId="77777777" w:rsidR="00375E8A" w:rsidRPr="00625E79" w:rsidRDefault="00375E8A">
      <w:pPr>
        <w:rPr>
          <w:lang w:eastAsia="ja-JP"/>
        </w:rPr>
      </w:pPr>
      <w:r w:rsidRPr="00625E79">
        <w:rPr>
          <w:lang w:eastAsia="ja-JP"/>
        </w:rPr>
        <w:t>Both the metadata envelope and metadata fragments are transported as file objects in the same download session.</w:t>
      </w:r>
    </w:p>
    <w:p w14:paraId="5C500402" w14:textId="77777777" w:rsidR="00D03791" w:rsidRPr="00625E79" w:rsidRDefault="00D03791" w:rsidP="008603BC">
      <w:r w:rsidRPr="00625E79">
        <w:t xml:space="preserve">To receive a Service Announcement User Service the client shall obtain the session parameters for the related MBMS download session transport. This may be </w:t>
      </w:r>
      <w:r w:rsidRPr="00625E79">
        <w:rPr>
          <w:rFonts w:hint="eastAsia"/>
        </w:rPr>
        <w:t xml:space="preserve">achieved by </w:t>
      </w:r>
      <w:r w:rsidRPr="00625E79">
        <w:t xml:space="preserve">a) </w:t>
      </w:r>
      <w:r w:rsidRPr="00625E79">
        <w:rPr>
          <w:rFonts w:hint="eastAsia"/>
        </w:rPr>
        <w:t>pre-storing the related session parameters in the MBMS UE</w:t>
      </w:r>
      <w:r w:rsidRPr="00625E79">
        <w:t>,</w:t>
      </w:r>
      <w:r w:rsidRPr="00625E79">
        <w:rPr>
          <w:rFonts w:hint="eastAsia"/>
        </w:rPr>
        <w:t xml:space="preserve"> </w:t>
      </w:r>
      <w:r w:rsidRPr="00625E79">
        <w:t xml:space="preserve">b) pre-storing the session parameters in the MBMS application, to be provided to the MBMS client, c) acquisition </w:t>
      </w:r>
      <w:r w:rsidRPr="00625E79">
        <w:rPr>
          <w:rFonts w:hint="eastAsia"/>
        </w:rPr>
        <w:t>via delivery over OMA PUSH</w:t>
      </w:r>
      <w:r w:rsidRPr="00625E79">
        <w:t xml:space="preserve"> </w:t>
      </w:r>
      <w:r w:rsidRPr="00625E79">
        <w:rPr>
          <w:rFonts w:hint="eastAsia"/>
        </w:rPr>
        <w:t>[79]</w:t>
      </w:r>
      <w:r w:rsidRPr="00625E79">
        <w:t xml:space="preserve">, or </w:t>
      </w:r>
      <w:r w:rsidRPr="00625E79">
        <w:rPr>
          <w:rFonts w:eastAsia="SimSun" w:hint="eastAsia"/>
        </w:rPr>
        <w:t>d</w:t>
      </w:r>
      <w:r w:rsidRPr="00625E79">
        <w:t>) downloading the session parameters from an HTTP server resolved from the Service Announcement Fully Qualified Domain Name (FQDN). The Service Announcement FQDN shall be "mbmsbs.mnc&lt;MNC&gt;.mcc&lt;MCC&gt;.pub.3gppnetwork.org" as specified in TS 23.003 [77]. The URL to obtain the session parameters shall be:</w:t>
      </w:r>
    </w:p>
    <w:p w14:paraId="04B695C6" w14:textId="77777777" w:rsidR="00D03791" w:rsidRPr="00625E79" w:rsidRDefault="00D03791" w:rsidP="00924A82">
      <w:pPr>
        <w:pStyle w:val="B1"/>
      </w:pPr>
      <w:r w:rsidRPr="00625E79">
        <w:t>http://mbmsbs.mnc&lt;MNC&gt;.mcc&lt;MCC&gt;.pub.3gppnetwork.org/bootstrap.multipart,</w:t>
      </w:r>
    </w:p>
    <w:p w14:paraId="6B9C869F" w14:textId="77777777" w:rsidR="00D03791" w:rsidRPr="00625E79" w:rsidRDefault="00D03791" w:rsidP="00D03791">
      <w:r w:rsidRPr="00625E79">
        <w:t>for which ‘bootstrap.multipart’ references a multipart MIME file comprising the necessary metadata fragments pertaining to the Service Announcement User Service (i.e. the User Service Bundle Description and the Session Description, and may include optional metadata fragments such as Schedule Description, Associated Delivery Procedure Description).</w:t>
      </w:r>
    </w:p>
    <w:p w14:paraId="6EE57CB7" w14:textId="77777777" w:rsidR="00D03791" w:rsidRPr="00625E79" w:rsidRDefault="00D03791" w:rsidP="00D03791">
      <w:pPr>
        <w:pStyle w:val="NO"/>
      </w:pPr>
      <w:r w:rsidRPr="00625E79">
        <w:t>NOTE 1:</w:t>
      </w:r>
      <w:r w:rsidRPr="00625E79">
        <w:tab/>
        <w:t>The user service announcements are not protected when sent over MBMS bearer. See 3GPP TS 33.246 [20]</w:t>
      </w:r>
    </w:p>
    <w:p w14:paraId="74EE7B87" w14:textId="77777777" w:rsidR="00D03791" w:rsidRPr="00625E79" w:rsidRDefault="00D03791" w:rsidP="00D03791">
      <w:pPr>
        <w:pStyle w:val="NO"/>
      </w:pPr>
      <w:r w:rsidRPr="00625E79">
        <w:t>NOTE 2:</w:t>
      </w:r>
      <w:r w:rsidRPr="00625E79">
        <w:tab/>
        <w:t>Instead of the format defined above, the Service Announcement FQDN may also be privately defined by the MBMS operator, in which case it would represent another form of pre-stored information in the UE.</w:t>
      </w:r>
    </w:p>
    <w:p w14:paraId="7C05DE67" w14:textId="77777777" w:rsidR="00DA7EE2" w:rsidRPr="00625E79" w:rsidRDefault="00DA7EE2" w:rsidP="00DA7EE2">
      <w:pPr>
        <w:pStyle w:val="Heading5"/>
      </w:pPr>
      <w:bookmarkStart w:id="90" w:name="_Toc26286389"/>
      <w:bookmarkStart w:id="91" w:name="_Toc123563503"/>
      <w:r w:rsidRPr="00625E79">
        <w:t>5.2.3.1.1</w:t>
      </w:r>
      <w:r w:rsidRPr="00625E79">
        <w:tab/>
        <w:t>Service Announcement for Receive-Only-Mode Services</w:t>
      </w:r>
      <w:bookmarkEnd w:id="90"/>
      <w:bookmarkEnd w:id="91"/>
    </w:p>
    <w:p w14:paraId="08321912" w14:textId="77777777" w:rsidR="00DA7EE2" w:rsidRPr="00625E79" w:rsidRDefault="00DA7EE2" w:rsidP="00DA7EE2">
      <w:r w:rsidRPr="00625E79">
        <w:t>Receive-Only-Mode (ROM) services may be described by Service Announcement User Services whose TMGIs correspond to a reserved range of values as defined in TS 24.116 [131], and broadcast to UEs according to a defined schedule. Such Service Announcement service is named the ROM SACH (Service Announcement CHannel). One of those reserved TMGI values, along with pre-defined multicast IP address, destination port number, and TSI value of the MBMS download session carrying the ROM SACH, represent the session parameters for an instance of the ROM SACH. Although delivery of the ROM SACH employs source-specific multicast (SSM) destination addressing, a UE configured in Receive Only Mode shall promiscuously acquire this service without filtering on the source IP address in the associated FLUTE packets. Therefore, source IP address need not be pre-stored in, or provisioned to, such UE.</w:t>
      </w:r>
    </w:p>
    <w:p w14:paraId="04F88090" w14:textId="03B8A9B3" w:rsidR="00DA7EE2" w:rsidRPr="00625E79" w:rsidRDefault="00DA7EE2" w:rsidP="00DA7EE2">
      <w:r w:rsidRPr="00625E79">
        <w:t xml:space="preserve">The aforementioned session parameters may be either pre-stored in, or provisioned to UEs configured in Receive Only Mode by the TV service configuration Management Object (MO) as defined in TS 24.117 [132]. In the case of pre-storage, all of the TMGI values in the reserved range for ROM SACHs shall be stored in the UE. The values of </w:t>
      </w:r>
      <w:r w:rsidRPr="00625E79">
        <w:t>the multicast IP address, in IPv4 and IPv6 forms, are defined in Annex C.</w:t>
      </w:r>
      <w:r w:rsidR="000F784E" w:rsidRPr="00625E79">
        <w:t>17</w:t>
      </w:r>
      <w:r w:rsidRPr="00625E79">
        <w:t xml:space="preserve"> and Annex C.</w:t>
      </w:r>
      <w:r w:rsidR="000F784E" w:rsidRPr="00625E79">
        <w:t>18</w:t>
      </w:r>
      <w:r w:rsidRPr="00625E79">
        <w:t>, respectively. The value of the UDP destination port number .</w:t>
      </w:r>
      <w:r w:rsidR="006018EA" w:rsidRPr="006018EA">
        <w:t xml:space="preserve"> </w:t>
      </w:r>
      <w:r w:rsidR="006018EA">
        <w:t xml:space="preserve">shall be set to </w:t>
      </w:r>
      <w:r w:rsidR="006018EA" w:rsidRPr="00641179">
        <w:rPr>
          <w:lang w:val="en-US"/>
        </w:rPr>
        <w:t>'</w:t>
      </w:r>
      <w:r w:rsidR="006018EA">
        <w:t>55555</w:t>
      </w:r>
      <w:r w:rsidR="006018EA" w:rsidRPr="00641179">
        <w:rPr>
          <w:lang w:val="en-US"/>
        </w:rPr>
        <w:t>'</w:t>
      </w:r>
      <w:r w:rsidR="006018EA">
        <w:t>, a 3GPP-designated value for the ROM SACH and chosen from the "Dynamic Ports" range defined in RFC 6335 [152] and which are not assigned by IANA.</w:t>
      </w:r>
      <w:r w:rsidRPr="00625E79">
        <w:t xml:space="preserve"> The minimum set of Service Announcement information contained in the MO shall comprise:</w:t>
      </w:r>
    </w:p>
    <w:p w14:paraId="4C68D08E" w14:textId="77777777" w:rsidR="00DA7EE2" w:rsidRPr="00625E79" w:rsidRDefault="00DA7EE2" w:rsidP="00DA7EE2">
      <w:pPr>
        <w:pStyle w:val="B1"/>
      </w:pPr>
      <w:r w:rsidRPr="00625E79">
        <w:rPr>
          <w:lang w:eastAsia="en-GB"/>
        </w:rPr>
        <w:t>-</w:t>
      </w:r>
      <w:r w:rsidR="007218C8" w:rsidRPr="00625E79">
        <w:rPr>
          <w:lang w:eastAsia="en-GB"/>
        </w:rPr>
        <w:tab/>
      </w:r>
      <w:r w:rsidRPr="00625E79">
        <w:rPr>
          <w:lang w:eastAsia="en-GB"/>
        </w:rPr>
        <w:t xml:space="preserve">The USBD fragment containing exactly one instance of the </w:t>
      </w:r>
      <w:r w:rsidRPr="00625E79">
        <w:rPr>
          <w:i/>
          <w:lang w:eastAsia="en-GB"/>
        </w:rPr>
        <w:t>userServiceDescription</w:t>
      </w:r>
      <w:r w:rsidRPr="00625E79">
        <w:rPr>
          <w:lang w:eastAsia="en-GB"/>
        </w:rPr>
        <w:t xml:space="preserve"> element, which in turn contains exactly </w:t>
      </w:r>
      <w:r w:rsidRPr="00625E79">
        <w:t xml:space="preserve">one instance of the </w:t>
      </w:r>
      <w:r w:rsidRPr="00625E79">
        <w:rPr>
          <w:i/>
        </w:rPr>
        <w:t>deliveryMethod</w:t>
      </w:r>
      <w:r w:rsidRPr="00625E79">
        <w:t xml:space="preserve"> element. The </w:t>
      </w:r>
      <w:r w:rsidRPr="00625E79">
        <w:rPr>
          <w:i/>
        </w:rPr>
        <w:t>deliveryMethod</w:t>
      </w:r>
      <w:r w:rsidRPr="00625E79">
        <w:t xml:space="preserve"> element shall contain a reference to a Session Description fragment which provides the download delivery session parameters for acquisition of the Service Announcement User Service;</w:t>
      </w:r>
    </w:p>
    <w:p w14:paraId="6C15B2EC" w14:textId="77777777" w:rsidR="00DA7EE2" w:rsidRPr="00625E79" w:rsidRDefault="00DA7EE2" w:rsidP="00DA7EE2">
      <w:pPr>
        <w:pStyle w:val="B1"/>
        <w:rPr>
          <w:lang w:eastAsia="en-GB"/>
        </w:rPr>
      </w:pPr>
      <w:r w:rsidRPr="00625E79">
        <w:rPr>
          <w:lang w:eastAsia="en-GB"/>
        </w:rPr>
        <w:t>-</w:t>
      </w:r>
      <w:r w:rsidR="007218C8" w:rsidRPr="00625E79">
        <w:rPr>
          <w:lang w:eastAsia="en-GB"/>
        </w:rPr>
        <w:tab/>
      </w:r>
      <w:r w:rsidRPr="00625E79">
        <w:rPr>
          <w:lang w:eastAsia="en-GB"/>
        </w:rPr>
        <w:t>The Session Description fragment containing at least the following parameters (whose values are indicated above) that describe the MBMS download session/FLUTE channel:</w:t>
      </w:r>
    </w:p>
    <w:p w14:paraId="177DF1B0" w14:textId="77777777" w:rsidR="00DA7EE2" w:rsidRPr="00625E79" w:rsidRDefault="00DA7EE2" w:rsidP="00DA7EE2">
      <w:pPr>
        <w:pStyle w:val="B2"/>
      </w:pPr>
      <w:r w:rsidRPr="00625E79">
        <w:t>-</w:t>
      </w:r>
      <w:r w:rsidRPr="00625E79">
        <w:tab/>
        <w:t>IP Multicast address (IPv4 or IPv6);</w:t>
      </w:r>
    </w:p>
    <w:p w14:paraId="55AD9A6B" w14:textId="77777777" w:rsidR="00DA7EE2" w:rsidRPr="00625E79" w:rsidRDefault="00DA7EE2" w:rsidP="00DA7EE2">
      <w:pPr>
        <w:pStyle w:val="B2"/>
        <w:rPr>
          <w:lang w:val="fr-FR"/>
        </w:rPr>
      </w:pPr>
      <w:r w:rsidRPr="00625E79">
        <w:rPr>
          <w:lang w:val="fr-FR"/>
        </w:rPr>
        <w:t>-</w:t>
      </w:r>
      <w:r w:rsidRPr="00625E79">
        <w:rPr>
          <w:lang w:val="fr-FR"/>
        </w:rPr>
        <w:tab/>
        <w:t>Destination UDP port;</w:t>
      </w:r>
    </w:p>
    <w:p w14:paraId="0009DE88" w14:textId="77777777" w:rsidR="00DA7EE2" w:rsidRPr="00625E79" w:rsidRDefault="00DA7EE2" w:rsidP="00DA7EE2">
      <w:pPr>
        <w:pStyle w:val="B2"/>
        <w:rPr>
          <w:lang w:val="fr-FR"/>
        </w:rPr>
      </w:pPr>
      <w:r w:rsidRPr="00625E79">
        <w:rPr>
          <w:lang w:val="fr-FR"/>
        </w:rPr>
        <w:t>-</w:t>
      </w:r>
      <w:r w:rsidRPr="00625E79">
        <w:rPr>
          <w:lang w:val="fr-FR"/>
        </w:rPr>
        <w:tab/>
        <w:t>Transport Session Identifier (TSI);</w:t>
      </w:r>
    </w:p>
    <w:p w14:paraId="15AAAADA" w14:textId="77777777" w:rsidR="00DA7EE2" w:rsidRPr="00625E79" w:rsidRDefault="00DA7EE2" w:rsidP="00924A82">
      <w:pPr>
        <w:pStyle w:val="B1"/>
        <w:rPr>
          <w:lang w:eastAsia="en-GB"/>
        </w:rPr>
      </w:pPr>
      <w:r w:rsidRPr="00625E79">
        <w:t>-</w:t>
      </w:r>
      <w:r w:rsidR="007218C8" w:rsidRPr="00625E79">
        <w:tab/>
      </w:r>
      <w:r w:rsidRPr="00625E79">
        <w:t xml:space="preserve">The Schedule Description fragment (referenced by the </w:t>
      </w:r>
      <w:r w:rsidRPr="00625E79">
        <w:rPr>
          <w:i/>
        </w:rPr>
        <w:t>userServiceDescription</w:t>
      </w:r>
      <w:r w:rsidRPr="00625E79">
        <w:t xml:space="preserve"> element in the USBD fragment) that specifies the time periods during which the Service Announcement service will be broadcast, as given by the session schedule (via the </w:t>
      </w:r>
      <w:r w:rsidRPr="00625E79">
        <w:rPr>
          <w:i/>
        </w:rPr>
        <w:t>sessionSchedule</w:t>
      </w:r>
      <w:r w:rsidRPr="00625E79">
        <w:t xml:space="preserve"> element).</w:t>
      </w:r>
    </w:p>
    <w:p w14:paraId="4F691D73" w14:textId="77777777" w:rsidR="00DA7EE2" w:rsidRPr="00625E79" w:rsidRDefault="00DA7EE2" w:rsidP="004925D4">
      <w:pPr>
        <w:rPr>
          <w:lang w:eastAsia="en-GB"/>
        </w:rPr>
      </w:pPr>
      <w:r w:rsidRPr="00625E79">
        <w:t>It should be noted that a UE configured in Receive Only Mode may be able to acquire ROM services from an MBMS network which does not provide the ROM SACH. The TV service configuration Management Object as defined in TS 24.117 [132] may include the session parameters for FLUTE sessions that carry ROM services. Therefore, it is not strictly necessary for the UE to acquire the ROM SACH in order to discover and acquire ROM services. A UE configured in Receive Only Mode cannot access a SACH whose TMGI is not in the reserved range as defined in TS 24.116 [131].</w:t>
      </w:r>
    </w:p>
    <w:p w14:paraId="0E9BAB60" w14:textId="77777777" w:rsidR="00DA7EE2" w:rsidRPr="00625E79" w:rsidRDefault="00DA7EE2" w:rsidP="00DA7EE2">
      <w:pPr>
        <w:pStyle w:val="Heading5"/>
      </w:pPr>
      <w:bookmarkStart w:id="92" w:name="_Toc26286390"/>
      <w:bookmarkStart w:id="93" w:name="_Toc123563504"/>
      <w:r w:rsidRPr="00625E79">
        <w:t>5.2.3.1.2</w:t>
      </w:r>
      <w:r w:rsidRPr="00625E79">
        <w:tab/>
        <w:t>Service Announcement for non Receive-Only-Mode Services</w:t>
      </w:r>
      <w:bookmarkEnd w:id="92"/>
      <w:bookmarkEnd w:id="93"/>
    </w:p>
    <w:p w14:paraId="050A470A" w14:textId="77777777" w:rsidR="00DA7EE2" w:rsidRPr="00625E79" w:rsidRDefault="00DA7EE2" w:rsidP="008603BC">
      <w:pPr>
        <w:rPr>
          <w:strike/>
        </w:rPr>
      </w:pPr>
      <w:r w:rsidRPr="00625E79">
        <w:t xml:space="preserve">Non-ROM services, or </w:t>
      </w:r>
      <w:r w:rsidR="007218C8" w:rsidRPr="00625E79">
        <w:t>"</w:t>
      </w:r>
      <w:r w:rsidRPr="00625E79">
        <w:t>regular</w:t>
      </w:r>
      <w:r w:rsidR="007218C8" w:rsidRPr="00625E79">
        <w:t>"</w:t>
      </w:r>
      <w:r w:rsidRPr="00625E79">
        <w:t xml:space="preserve"> MBMS User Services shall be described by a Service Announcement User Service whose TMGI may be either associated with an operator-specific MCC+MNC value, or correspond to one of the reserved values as defined in TS 24.116 [131]. Acquisition of such Service Announcement service by MBMS UEs which are not configured in Receive Only Mode may be </w:t>
      </w:r>
      <w:r w:rsidRPr="00625E79">
        <w:rPr>
          <w:rFonts w:hint="eastAsia"/>
        </w:rPr>
        <w:t xml:space="preserve">achieved by </w:t>
      </w:r>
      <w:r w:rsidRPr="00625E79">
        <w:t xml:space="preserve">a) </w:t>
      </w:r>
      <w:r w:rsidRPr="00625E79">
        <w:rPr>
          <w:rFonts w:hint="eastAsia"/>
        </w:rPr>
        <w:t>pre-storing the related session parameters in the MBMS UE</w:t>
      </w:r>
      <w:r w:rsidRPr="00625E79">
        <w:t>,</w:t>
      </w:r>
      <w:r w:rsidRPr="00625E79">
        <w:rPr>
          <w:rFonts w:hint="eastAsia"/>
        </w:rPr>
        <w:t xml:space="preserve"> </w:t>
      </w:r>
      <w:r w:rsidRPr="00625E79">
        <w:t xml:space="preserve">b) pre-storing the session parameters in the MBMS application, to be provided to the MBMS client, c) acquisition </w:t>
      </w:r>
      <w:r w:rsidRPr="00625E79">
        <w:rPr>
          <w:rFonts w:hint="eastAsia"/>
        </w:rPr>
        <w:t>via delivery over OMA PUSH</w:t>
      </w:r>
      <w:r w:rsidRPr="00625E79">
        <w:t xml:space="preserve"> </w:t>
      </w:r>
      <w:r w:rsidRPr="00625E79">
        <w:rPr>
          <w:rFonts w:hint="eastAsia"/>
        </w:rPr>
        <w:t>[79]</w:t>
      </w:r>
      <w:r w:rsidRPr="00625E79">
        <w:t xml:space="preserve">, or </w:t>
      </w:r>
      <w:r w:rsidRPr="00625E79">
        <w:rPr>
          <w:rFonts w:eastAsia="SimSun" w:hint="eastAsia"/>
        </w:rPr>
        <w:t>d</w:t>
      </w:r>
      <w:r w:rsidRPr="00625E79">
        <w:t>) downloading the session parameters from an HTTP server resolved from the Service Announcement Fully Qualified Domain Name (FQDN). The Service Announcement FQDN shall be "mbmsbs.mnc&lt;MNC&gt;.mcc&lt;MCC&gt;.pub.3gppnetwork.org" as specified in TS 23.003 [77]. The URL to obtain the session parameters shall be:</w:t>
      </w:r>
    </w:p>
    <w:p w14:paraId="7653F0D8" w14:textId="77777777" w:rsidR="00DA7EE2" w:rsidRPr="00625E79" w:rsidRDefault="00DA7EE2" w:rsidP="00924A82">
      <w:pPr>
        <w:pStyle w:val="B1"/>
      </w:pPr>
      <w:r w:rsidRPr="00625E79">
        <w:t>http://mbmsbs.mnc&lt;MNC&gt;.mcc&lt;MCC&gt;.pub.3gppnetwork.org/bootstrap.multipart,</w:t>
      </w:r>
    </w:p>
    <w:p w14:paraId="0D4B80BD" w14:textId="77777777" w:rsidR="00DA7EE2" w:rsidRPr="00625E79" w:rsidRDefault="00DA7EE2" w:rsidP="00DA7EE2">
      <w:r w:rsidRPr="00625E79">
        <w:t>for which ‘bootstrap.multipart’ references a multipart MIME file comprising the necessary metadata fragments pertaining to the Service Announcement User Service (i.e. the User Service Bundle Description and the Session Description, and may include optional metadata fragments such as Schedule Description, Associated Delivery Procedure Description).</w:t>
      </w:r>
    </w:p>
    <w:p w14:paraId="2496864A" w14:textId="77777777" w:rsidR="00DA7EE2" w:rsidRPr="00625E79" w:rsidRDefault="00DA7EE2" w:rsidP="00DA7EE2">
      <w:pPr>
        <w:pStyle w:val="NO"/>
      </w:pPr>
      <w:r w:rsidRPr="00625E79">
        <w:t>NOTE 1:</w:t>
      </w:r>
      <w:r w:rsidRPr="00625E79">
        <w:tab/>
        <w:t>The user service announcements are not protected when sent over MBMS bearer. See 3GPP TS 33.246 [20]</w:t>
      </w:r>
    </w:p>
    <w:p w14:paraId="3DAA7E21" w14:textId="77777777" w:rsidR="00DA7EE2" w:rsidRPr="00625E79" w:rsidRDefault="00DA7EE2" w:rsidP="00DA7EE2">
      <w:pPr>
        <w:pStyle w:val="NO"/>
      </w:pPr>
      <w:r w:rsidRPr="00625E79">
        <w:t>NOTE 2:</w:t>
      </w:r>
      <w:r w:rsidRPr="00625E79">
        <w:tab/>
        <w:t>Instead of the format defined above, the Service Announcement FQDN may also be privately defined by the MBMS operator, in which case it would represent another form of pre-stored information in the UE.</w:t>
      </w:r>
    </w:p>
    <w:p w14:paraId="50B58923" w14:textId="77777777" w:rsidR="00D03791" w:rsidRPr="00625E79" w:rsidRDefault="00D03791" w:rsidP="007E1F50">
      <w:pPr>
        <w:pStyle w:val="FP"/>
      </w:pPr>
    </w:p>
    <w:p w14:paraId="5F5AD2B0" w14:textId="77777777" w:rsidR="00375E8A" w:rsidRPr="00625E79" w:rsidRDefault="00375E8A" w:rsidP="006010E5">
      <w:pPr>
        <w:pStyle w:val="Heading4"/>
      </w:pPr>
      <w:bookmarkStart w:id="94" w:name="_Toc26286391"/>
      <w:bookmarkStart w:id="95" w:name="_Toc123563505"/>
      <w:r w:rsidRPr="00625E79">
        <w:t>5.2.3.</w:t>
      </w:r>
      <w:r w:rsidR="00873918" w:rsidRPr="00625E79">
        <w:t>2</w:t>
      </w:r>
      <w:r w:rsidRPr="00625E79">
        <w:tab/>
        <w:t>Metadata Envelope Transport</w:t>
      </w:r>
      <w:bookmarkEnd w:id="94"/>
      <w:bookmarkEnd w:id="95"/>
    </w:p>
    <w:p w14:paraId="3A519503" w14:textId="77777777" w:rsidR="00375E8A" w:rsidRPr="00625E79" w:rsidRDefault="00397177">
      <w:r w:rsidRPr="00625E79">
        <w:t>The metadata envelope object is transported as an object in the same MBMS service announcement download session as its metadata fragment object</w:t>
      </w:r>
      <w:r w:rsidR="00375E8A" w:rsidRPr="00625E79">
        <w:t>.</w:t>
      </w:r>
    </w:p>
    <w:p w14:paraId="66CE5D38" w14:textId="77777777" w:rsidR="00375E8A" w:rsidRPr="00625E79" w:rsidRDefault="00375E8A" w:rsidP="006010E5">
      <w:pPr>
        <w:pStyle w:val="Heading4"/>
      </w:pPr>
      <w:bookmarkStart w:id="96" w:name="_Toc26286392"/>
      <w:bookmarkStart w:id="97" w:name="_Toc123563506"/>
      <w:r w:rsidRPr="00625E79">
        <w:t>5.2.3.</w:t>
      </w:r>
      <w:r w:rsidR="00EF1641" w:rsidRPr="00625E79">
        <w:t>3</w:t>
      </w:r>
      <w:r w:rsidRPr="00625E79">
        <w:tab/>
        <w:t>Metadata Envelope and Metadata Fragment Association with FLUTE</w:t>
      </w:r>
      <w:bookmarkEnd w:id="96"/>
      <w:bookmarkEnd w:id="97"/>
    </w:p>
    <w:p w14:paraId="15DB11FA" w14:textId="77777777" w:rsidR="00375E8A" w:rsidRPr="00625E79" w:rsidRDefault="00375E8A" w:rsidP="008603BC">
      <w:r w:rsidRPr="00625E79">
        <w:t xml:space="preserve">The </w:t>
      </w:r>
      <w:r w:rsidR="0065352D" w:rsidRPr="00625E79">
        <w:t>MBMS Download</w:t>
      </w:r>
      <w:r w:rsidRPr="00625E79">
        <w:t xml:space="preserve"> service announcement session FDT Instances provide URIs for each transported object. The metadata envelope</w:t>
      </w:r>
      <w:r w:rsidR="00A81D64" w:rsidRPr="00625E79">
        <w:t xml:space="preserve"> i</w:t>
      </w:r>
      <w:r w:rsidR="003E77D9" w:rsidRPr="00625E79">
        <w:t>tem</w:t>
      </w:r>
      <w:r w:rsidRPr="00625E79">
        <w:t xml:space="preserve"> </w:t>
      </w:r>
      <w:r w:rsidRPr="00625E79">
        <w:rPr>
          <w:i/>
        </w:rPr>
        <w:t>metadataURI</w:t>
      </w:r>
      <w:r w:rsidRPr="00625E79">
        <w:t xml:space="preserve"> field shall use the same URI for the metadata fragment as is used in the FDT Instances for that metadata fragment file. Thus, the fragment can be mapped to its associated envelope in-band of </w:t>
      </w:r>
      <w:r w:rsidR="00A10E67" w:rsidRPr="00625E79">
        <w:t>a single MBMS download session.</w:t>
      </w:r>
    </w:p>
    <w:p w14:paraId="104D5520" w14:textId="77777777" w:rsidR="00375E8A" w:rsidRPr="00625E79" w:rsidRDefault="00375E8A">
      <w:pPr>
        <w:rPr>
          <w:lang w:eastAsia="ja-JP"/>
        </w:rPr>
      </w:pPr>
      <w:r w:rsidRPr="00625E79">
        <w:t xml:space="preserve">In the referencing case, each metadata envelope and corresponding metadata fragment shall be grouped together by the FDT using the grouping mechanism described </w:t>
      </w:r>
      <w:r w:rsidR="005D3CF9" w:rsidRPr="00625E79">
        <w:t xml:space="preserve">in </w:t>
      </w:r>
      <w:r w:rsidR="0065352D" w:rsidRPr="00625E79">
        <w:t>sub-</w:t>
      </w:r>
      <w:r w:rsidRPr="00625E79">
        <w:t>clause 7.2.</w:t>
      </w:r>
      <w:r w:rsidR="00880F01" w:rsidRPr="00625E79">
        <w:t>6</w:t>
      </w:r>
      <w:r w:rsidRPr="00625E79">
        <w:t>. This reduces the complexity of requesting both fragment and envelope for each pair, thus it is recommended that only the metadata fragment (fileURI) be requested from the download client (which will result in both fragment and envelope being received using the grouping mechanism).</w:t>
      </w:r>
    </w:p>
    <w:p w14:paraId="01C77409" w14:textId="77777777" w:rsidR="00375E8A" w:rsidRPr="00625E79" w:rsidRDefault="00375E8A" w:rsidP="006010E5">
      <w:pPr>
        <w:pStyle w:val="Heading3"/>
        <w:rPr>
          <w:lang w:eastAsia="ja-JP"/>
        </w:rPr>
      </w:pPr>
      <w:bookmarkStart w:id="98" w:name="_Toc26286393"/>
      <w:bookmarkStart w:id="99" w:name="_Toc123563507"/>
      <w:r w:rsidRPr="00625E79">
        <w:rPr>
          <w:iCs/>
          <w:lang w:eastAsia="ja-JP"/>
        </w:rPr>
        <w:t>5.2.4</w:t>
      </w:r>
      <w:r w:rsidRPr="00625E79">
        <w:rPr>
          <w:iCs/>
          <w:lang w:eastAsia="ja-JP"/>
        </w:rPr>
        <w:tab/>
      </w:r>
      <w:r w:rsidRPr="00625E79">
        <w:rPr>
          <w:lang w:eastAsia="ja-JP"/>
        </w:rPr>
        <w:t xml:space="preserve">User </w:t>
      </w:r>
      <w:r w:rsidR="00003C5D" w:rsidRPr="00625E79">
        <w:rPr>
          <w:lang w:eastAsia="ja-JP"/>
        </w:rPr>
        <w:t xml:space="preserve">Service Announcement </w:t>
      </w:r>
      <w:r w:rsidRPr="00625E79">
        <w:rPr>
          <w:lang w:eastAsia="ja-JP"/>
        </w:rPr>
        <w:t>using Interactive Announcement Function</w:t>
      </w:r>
      <w:bookmarkEnd w:id="98"/>
      <w:bookmarkEnd w:id="99"/>
    </w:p>
    <w:p w14:paraId="5BBB34B7" w14:textId="77777777" w:rsidR="00D03791" w:rsidRPr="00625E79" w:rsidRDefault="00D03791" w:rsidP="008603BC">
      <w:r w:rsidRPr="00625E79">
        <w:t xml:space="preserve">User Service descriptions may be transported to the UE using HTTP and other interactive transport methods.  The HTTP URL used by UE to obtain USD information via unicast may be a) </w:t>
      </w:r>
      <w:r w:rsidRPr="00625E79">
        <w:rPr>
          <w:rFonts w:hint="eastAsia"/>
        </w:rPr>
        <w:t>pre-stor</w:t>
      </w:r>
      <w:r w:rsidRPr="00625E79">
        <w:t>ed in</w:t>
      </w:r>
      <w:r w:rsidRPr="00625E79">
        <w:rPr>
          <w:rFonts w:hint="eastAsia"/>
        </w:rPr>
        <w:t xml:space="preserve"> the </w:t>
      </w:r>
      <w:r w:rsidRPr="00625E79">
        <w:t>UE (for example as a BM-SC URL), b)</w:t>
      </w:r>
      <w:r w:rsidRPr="00625E79">
        <w:rPr>
          <w:rFonts w:hint="eastAsia"/>
        </w:rPr>
        <w:t xml:space="preserve"> </w:t>
      </w:r>
      <w:r w:rsidRPr="00625E79">
        <w:t>pre-stored in the MBMS application, to be provided to the MBMS client, c) acquired via delivery over</w:t>
      </w:r>
      <w:r w:rsidRPr="00625E79">
        <w:rPr>
          <w:rFonts w:hint="eastAsia"/>
        </w:rPr>
        <w:t xml:space="preserve"> OMA PUSH</w:t>
      </w:r>
      <w:r w:rsidRPr="00625E79">
        <w:t xml:space="preserve"> </w:t>
      </w:r>
      <w:r w:rsidRPr="00625E79">
        <w:rPr>
          <w:rFonts w:hint="eastAsia"/>
        </w:rPr>
        <w:t>[79]</w:t>
      </w:r>
      <w:r w:rsidRPr="00625E79">
        <w:t xml:space="preserve">, or </w:t>
      </w:r>
      <w:r w:rsidRPr="00625E79">
        <w:rPr>
          <w:rFonts w:eastAsia="SimSun" w:hint="eastAsia"/>
        </w:rPr>
        <w:t>d</w:t>
      </w:r>
      <w:r w:rsidRPr="00625E79">
        <w:t>) resolved from the Service Announcement FQDN. The Service Announcement FQDN shall be "mbmsbs.mnc&lt;MNC&gt;.mcc&lt;MCC&gt;.pub.3gppnetwork.org" as specified in TS 23.003 [77]. The URL to obtain the User Service descriptions for all MBMS User Services shall be:</w:t>
      </w:r>
    </w:p>
    <w:bookmarkStart w:id="100" w:name="_MCCTEMPBM_CRPT05070004___5"/>
    <w:p w14:paraId="37E23A35" w14:textId="029337DB" w:rsidR="00D03791" w:rsidRPr="00625E79" w:rsidRDefault="00B929E1" w:rsidP="008603BC">
      <w:pPr>
        <w:pStyle w:val="B1"/>
      </w:pPr>
      <w:r w:rsidRPr="00625E79">
        <w:rPr>
          <w:color w:val="0000FF"/>
          <w:u w:val="single"/>
        </w:rPr>
        <w:fldChar w:fldCharType="begin"/>
      </w:r>
      <w:r w:rsidRPr="00625E79">
        <w:rPr>
          <w:color w:val="0000FF"/>
          <w:u w:val="single"/>
        </w:rPr>
        <w:instrText xml:space="preserve"> HYPERLINK </w:instrText>
      </w:r>
      <w:r w:rsidRPr="00625E79">
        <w:rPr>
          <w:color w:val="0000FF"/>
          <w:u w:val="single"/>
        </w:rPr>
      </w:r>
      <w:r w:rsidRPr="00625E79">
        <w:rPr>
          <w:color w:val="0000FF"/>
          <w:u w:val="single"/>
        </w:rPr>
        <w:fldChar w:fldCharType="separate"/>
      </w:r>
      <w:r w:rsidR="00D03791" w:rsidRPr="00625E79">
        <w:rPr>
          <w:color w:val="0000FF"/>
          <w:u w:val="single"/>
        </w:rPr>
        <w:t>http://mbmsbs.mnc&lt;MNC&gt;.mcc&lt;MCC&gt;.pub.3gppnetwork.org/unicastUSD</w:t>
      </w:r>
      <w:r w:rsidRPr="00625E79">
        <w:rPr>
          <w:color w:val="0000FF"/>
          <w:u w:val="single"/>
        </w:rPr>
        <w:fldChar w:fldCharType="end"/>
      </w:r>
      <w:r w:rsidR="00D03791" w:rsidRPr="00625E79">
        <w:t>,</w:t>
      </w:r>
    </w:p>
    <w:bookmarkEnd w:id="100"/>
    <w:p w14:paraId="7CDFD90B" w14:textId="77777777" w:rsidR="00D03791" w:rsidRPr="00625E79" w:rsidRDefault="00D03791" w:rsidP="00D03791">
      <w:pPr>
        <w:rPr>
          <w:rFonts w:eastAsia="SimSun"/>
          <w:lang w:eastAsia="zh-CN"/>
        </w:rPr>
      </w:pPr>
      <w:r w:rsidRPr="00625E79">
        <w:t>for which ‘unicastUSD’ references a file that contains USD information for all MBMS User Services offered by the MBMS operator.  Actual USD contents returned from the above URL shall be deployment-specific.</w:t>
      </w:r>
    </w:p>
    <w:p w14:paraId="32967A60" w14:textId="77777777" w:rsidR="005963ED" w:rsidRPr="00625E79" w:rsidRDefault="005963ED" w:rsidP="005963ED">
      <w:r w:rsidRPr="00625E79">
        <w:t xml:space="preserve">Aggregated MBMS service announcement documents as specified in </w:t>
      </w:r>
      <w:r w:rsidR="00003C5D" w:rsidRPr="00625E79">
        <w:t>sub-</w:t>
      </w:r>
      <w:r w:rsidRPr="00625E79">
        <w:t xml:space="preserve">clause 5.2.5 may be used with the interactive announcement functions. UEs shall support the disassembly of aggregated MBMS service announcement documents. UEs shall support Gzip decoding of MBMS service description objects for interactive transport (BM-SC use of Gzip is optional in accordance with </w:t>
      </w:r>
      <w:r w:rsidR="00003C5D" w:rsidRPr="00625E79">
        <w:t>sub-</w:t>
      </w:r>
      <w:r w:rsidRPr="00625E79">
        <w:t>clause 5.2.2).</w:t>
      </w:r>
    </w:p>
    <w:p w14:paraId="51E1869F" w14:textId="77777777" w:rsidR="0091241F" w:rsidRPr="00625E79" w:rsidRDefault="005963ED" w:rsidP="00971416">
      <w:r w:rsidRPr="00625E79">
        <w:t xml:space="preserve">The BM-SC may use Metadata Envelopes as described in clause </w:t>
      </w:r>
      <w:r w:rsidR="0091241F" w:rsidRPr="00625E79">
        <w:t>11.1</w:t>
      </w:r>
      <w:r w:rsidRPr="00625E79">
        <w:t>, and UEs shall support their use with the Interactive Announcement Function. Where metadata envelopes are not used, only the latest delivery of a metadata fragment shall be used by the UE, and the BM-SC shall ensure timely, consistent, size-limited and secure delivery of metadata by means outside the scope of this document.</w:t>
      </w:r>
    </w:p>
    <w:p w14:paraId="53F6621E" w14:textId="77777777" w:rsidR="00D03791" w:rsidRPr="00625E79" w:rsidRDefault="00D03791" w:rsidP="00D03791">
      <w:pPr>
        <w:pStyle w:val="NO"/>
      </w:pPr>
      <w:r w:rsidRPr="00625E79">
        <w:t>NOTE:</w:t>
      </w:r>
      <w:r w:rsidRPr="00625E79">
        <w:tab/>
        <w:t>Instead of the format defined above, the Service Announcement FQDN may also be privately defined by the MBMS operator, in which case it would represent another form of pre-stored information in the UE.</w:t>
      </w:r>
    </w:p>
    <w:p w14:paraId="2E1F095E" w14:textId="77777777" w:rsidR="00D03791" w:rsidRPr="00625E79" w:rsidRDefault="00D03791" w:rsidP="007E1F50">
      <w:pPr>
        <w:pStyle w:val="FP"/>
      </w:pPr>
    </w:p>
    <w:p w14:paraId="77B72746" w14:textId="77777777" w:rsidR="00BF3364" w:rsidRPr="00625E79" w:rsidRDefault="00BF3364" w:rsidP="00CC4645">
      <w:pPr>
        <w:pStyle w:val="Heading3"/>
      </w:pPr>
      <w:bookmarkStart w:id="101" w:name="_Toc26286394"/>
      <w:bookmarkStart w:id="102" w:name="_Toc123563508"/>
      <w:r w:rsidRPr="00625E79">
        <w:t>5.2.</w:t>
      </w:r>
      <w:r w:rsidR="00CC4645" w:rsidRPr="00625E79">
        <w:t>5</w:t>
      </w:r>
      <w:r w:rsidRPr="00625E79">
        <w:tab/>
        <w:t xml:space="preserve">User </w:t>
      </w:r>
      <w:r w:rsidR="0091241F" w:rsidRPr="00625E79">
        <w:t xml:space="preserve">Service Announcement </w:t>
      </w:r>
      <w:r w:rsidRPr="00625E79">
        <w:t>over point-to-point push bearers</w:t>
      </w:r>
      <w:r w:rsidR="00971416" w:rsidRPr="00625E79">
        <w:t>.</w:t>
      </w:r>
      <w:bookmarkEnd w:id="101"/>
      <w:bookmarkEnd w:id="102"/>
    </w:p>
    <w:p w14:paraId="486A9740" w14:textId="77777777" w:rsidR="00CC4645" w:rsidRPr="00625E79" w:rsidRDefault="00CC4645" w:rsidP="00CC4645">
      <w:pPr>
        <w:pStyle w:val="Heading4"/>
      </w:pPr>
      <w:bookmarkStart w:id="103" w:name="_Toc26286395"/>
      <w:bookmarkStart w:id="104" w:name="_Toc123563509"/>
      <w:r w:rsidRPr="00625E79">
        <w:t>5.2.5.1</w:t>
      </w:r>
      <w:r w:rsidRPr="00625E79">
        <w:tab/>
        <w:t>General</w:t>
      </w:r>
      <w:bookmarkEnd w:id="103"/>
      <w:bookmarkEnd w:id="104"/>
    </w:p>
    <w:p w14:paraId="3C393E9A" w14:textId="77777777" w:rsidR="00BF3364" w:rsidRPr="00625E79" w:rsidRDefault="00BF3364" w:rsidP="00BF3364">
      <w:pPr>
        <w:rPr>
          <w:lang w:eastAsia="ja-JP"/>
        </w:rPr>
      </w:pPr>
      <w:r w:rsidRPr="00625E79">
        <w:t>User service announcement over point-to-point push bearers have several characteristics that differ from u</w:t>
      </w:r>
      <w:r w:rsidRPr="00625E79">
        <w:rPr>
          <w:lang w:eastAsia="ja-JP"/>
        </w:rPr>
        <w:t xml:space="preserve">ser service announcement over a MBMS bearer. It is not essential that the metadata envelope made available by </w:t>
      </w:r>
      <w:r w:rsidRPr="00625E79">
        <w:t xml:space="preserve">the service announcement sender is transmitted to the MBMS terminal. In the case that </w:t>
      </w:r>
      <w:r w:rsidRPr="00625E79">
        <w:rPr>
          <w:lang w:eastAsia="ja-JP"/>
        </w:rPr>
        <w:t>both the metadata envelope and metadata fragments are transported, it is a limitation of the solution that the metadata fragment must either be embedded within the metadata envelope, or that the metadata fragment must be referenced by the metadata envelope and they are both contained within a multipart MIME container</w:t>
      </w:r>
      <w:r w:rsidR="005D3CF9" w:rsidRPr="00625E79">
        <w:rPr>
          <w:lang w:eastAsia="ja-JP"/>
        </w:rPr>
        <w:t xml:space="preserve"> [37]</w:t>
      </w:r>
      <w:r w:rsidRPr="00625E79">
        <w:rPr>
          <w:lang w:eastAsia="ja-JP"/>
        </w:rPr>
        <w:t>. In either configuration, both the metadata envelope and</w:t>
      </w:r>
      <w:r w:rsidR="005D3CF9" w:rsidRPr="00625E79">
        <w:rPr>
          <w:lang w:eastAsia="ja-JP"/>
        </w:rPr>
        <w:t xml:space="preserve"> the</w:t>
      </w:r>
      <w:r w:rsidRPr="00625E79">
        <w:rPr>
          <w:lang w:eastAsia="ja-JP"/>
        </w:rPr>
        <w:t xml:space="preserve"> metadata fragments are transported as file objects in the same download session.</w:t>
      </w:r>
    </w:p>
    <w:p w14:paraId="7B23774D" w14:textId="77777777" w:rsidR="00BF3364" w:rsidRPr="00625E79" w:rsidRDefault="00BF3364" w:rsidP="00BF3364">
      <w:r w:rsidRPr="00625E79">
        <w:t xml:space="preserve">This </w:t>
      </w:r>
      <w:r w:rsidR="0091241F" w:rsidRPr="00625E79">
        <w:t>sub-</w:t>
      </w:r>
      <w:r w:rsidRPr="00625E79">
        <w:t>clause covers both metadata transport and metadata fragmentation aspects of Service Announcement. Service Announcement over point-to-point push bearers is specified.</w:t>
      </w:r>
    </w:p>
    <w:p w14:paraId="1AA4D19E" w14:textId="77777777" w:rsidR="00BF3364" w:rsidRPr="00625E79" w:rsidRDefault="00BF3364" w:rsidP="00BF3364">
      <w:pPr>
        <w:pStyle w:val="NO"/>
        <w:rPr>
          <w:lang w:eastAsia="ja-JP"/>
        </w:rPr>
      </w:pPr>
      <w:r w:rsidRPr="00625E79">
        <w:t>NOTE:</w:t>
      </w:r>
      <w:r w:rsidRPr="00625E79">
        <w:tab/>
        <w:t>The user service announcements are not protected when sent over point-to-point push bearers. See 3GPP TS 33.246 [20]</w:t>
      </w:r>
      <w:r w:rsidR="005D3CF9" w:rsidRPr="00625E79">
        <w:t>.</w:t>
      </w:r>
    </w:p>
    <w:p w14:paraId="400A4BA0" w14:textId="77777777" w:rsidR="00BF3364" w:rsidRPr="00625E79" w:rsidRDefault="00BF3364" w:rsidP="00CC4645">
      <w:pPr>
        <w:pStyle w:val="Heading4"/>
      </w:pPr>
      <w:bookmarkStart w:id="105" w:name="_Toc26286396"/>
      <w:bookmarkStart w:id="106" w:name="_Toc123563510"/>
      <w:r w:rsidRPr="00625E79">
        <w:t>5.2.</w:t>
      </w:r>
      <w:r w:rsidR="00CC4645" w:rsidRPr="00625E79">
        <w:t>5</w:t>
      </w:r>
      <w:r w:rsidRPr="00625E79">
        <w:t>.</w:t>
      </w:r>
      <w:r w:rsidR="00CC4645" w:rsidRPr="00625E79">
        <w:t>2</w:t>
      </w:r>
      <w:r w:rsidRPr="00625E79">
        <w:tab/>
        <w:t>Supported Metadata Syntaxes</w:t>
      </w:r>
      <w:bookmarkEnd w:id="105"/>
      <w:bookmarkEnd w:id="106"/>
    </w:p>
    <w:p w14:paraId="66041FED" w14:textId="77777777" w:rsidR="00BF3364" w:rsidRPr="00625E79" w:rsidRDefault="00BF3364" w:rsidP="00BF3364">
      <w:pPr>
        <w:pStyle w:val="ListBullet"/>
        <w:ind w:left="0" w:firstLine="0"/>
      </w:pPr>
      <w:r w:rsidRPr="00625E79">
        <w:t xml:space="preserve">The supported metadata syntaxes are as defined in </w:t>
      </w:r>
      <w:r w:rsidR="003B7656" w:rsidRPr="00625E79">
        <w:t>sub-clause 11.1</w:t>
      </w:r>
      <w:r w:rsidRPr="00625E79">
        <w:t xml:space="preserve"> of this document.</w:t>
      </w:r>
    </w:p>
    <w:p w14:paraId="4749A907" w14:textId="77777777" w:rsidR="00BF3364" w:rsidRPr="00625E79" w:rsidRDefault="00BF3364" w:rsidP="00CC4645">
      <w:pPr>
        <w:pStyle w:val="Heading4"/>
      </w:pPr>
      <w:bookmarkStart w:id="107" w:name="_Toc26286397"/>
      <w:bookmarkStart w:id="108" w:name="_Toc123563511"/>
      <w:r w:rsidRPr="00625E79">
        <w:t>5.2.</w:t>
      </w:r>
      <w:r w:rsidR="00CC4645" w:rsidRPr="00625E79">
        <w:t>5</w:t>
      </w:r>
      <w:r w:rsidRPr="00625E79">
        <w:t>.</w:t>
      </w:r>
      <w:r w:rsidR="00CC4645" w:rsidRPr="00625E79">
        <w:t>3</w:t>
      </w:r>
      <w:r w:rsidRPr="00625E79">
        <w:tab/>
        <w:t xml:space="preserve">Consistency Control and Syntax </w:t>
      </w:r>
      <w:smartTag w:uri="urn:schemas-microsoft-com:office:smarttags" w:element="place">
        <w:smartTag w:uri="urn:schemas-microsoft-com:office:smarttags" w:element="City">
          <w:r w:rsidRPr="00625E79">
            <w:t>Independence</w:t>
          </w:r>
        </w:smartTag>
      </w:smartTag>
      <w:bookmarkEnd w:id="107"/>
      <w:bookmarkEnd w:id="108"/>
    </w:p>
    <w:p w14:paraId="6FE65AE4" w14:textId="77777777" w:rsidR="00BF3364" w:rsidRPr="00625E79" w:rsidRDefault="00BF3364" w:rsidP="00BF3364">
      <w:r w:rsidRPr="00625E79">
        <w:t xml:space="preserve">The consistency control and syntax independence is as defined in </w:t>
      </w:r>
      <w:r w:rsidR="00851E73" w:rsidRPr="00625E79">
        <w:t>sub-clause</w:t>
      </w:r>
      <w:r w:rsidRPr="00625E79">
        <w:t xml:space="preserve"> </w:t>
      </w:r>
      <w:r w:rsidR="00851E73" w:rsidRPr="00625E79">
        <w:t>11.1</w:t>
      </w:r>
      <w:r w:rsidRPr="00625E79">
        <w:t xml:space="preserve"> of this document.</w:t>
      </w:r>
    </w:p>
    <w:p w14:paraId="7339C580" w14:textId="77777777" w:rsidR="00BF3364" w:rsidRPr="00625E79" w:rsidRDefault="00BF3364" w:rsidP="00CC4645">
      <w:pPr>
        <w:pStyle w:val="Heading4"/>
      </w:pPr>
      <w:bookmarkStart w:id="109" w:name="_Toc26286398"/>
      <w:bookmarkStart w:id="110" w:name="_Toc123563512"/>
      <w:r w:rsidRPr="00625E79">
        <w:t>5.2.</w:t>
      </w:r>
      <w:r w:rsidR="00CC4645" w:rsidRPr="00625E79">
        <w:t>5</w:t>
      </w:r>
      <w:r w:rsidRPr="00625E79">
        <w:t>.</w:t>
      </w:r>
      <w:r w:rsidR="00CC4645" w:rsidRPr="00625E79">
        <w:t>4</w:t>
      </w:r>
      <w:r w:rsidRPr="00625E79">
        <w:tab/>
        <w:t>Metadata Envelope Definition</w:t>
      </w:r>
      <w:bookmarkEnd w:id="109"/>
      <w:bookmarkEnd w:id="110"/>
    </w:p>
    <w:p w14:paraId="0A5AB644" w14:textId="77777777" w:rsidR="00BF3364" w:rsidRPr="00625E79" w:rsidRDefault="00BF3364" w:rsidP="00BF3364">
      <w:r w:rsidRPr="00625E79">
        <w:t xml:space="preserve">The metadata envelope definition is as defined in </w:t>
      </w:r>
      <w:r w:rsidR="00851E73" w:rsidRPr="00625E79">
        <w:t>sub-clause</w:t>
      </w:r>
      <w:r w:rsidRPr="00625E79">
        <w:t xml:space="preserve"> </w:t>
      </w:r>
      <w:r w:rsidR="00851E73" w:rsidRPr="00625E79">
        <w:t>11.1</w:t>
      </w:r>
      <w:r w:rsidRPr="00625E79">
        <w:t xml:space="preserve"> of this document.</w:t>
      </w:r>
    </w:p>
    <w:p w14:paraId="550EFE6E" w14:textId="77777777" w:rsidR="00BF3364" w:rsidRPr="00625E79" w:rsidRDefault="00CC4645" w:rsidP="00CC4645">
      <w:pPr>
        <w:pStyle w:val="Heading4"/>
      </w:pPr>
      <w:bookmarkStart w:id="111" w:name="_Toc26286399"/>
      <w:bookmarkStart w:id="112" w:name="_Toc123563513"/>
      <w:r w:rsidRPr="00625E79">
        <w:t>5.2.5</w:t>
      </w:r>
      <w:r w:rsidR="00BF3364" w:rsidRPr="00625E79">
        <w:t>.</w:t>
      </w:r>
      <w:r w:rsidRPr="00625E79">
        <w:t>5</w:t>
      </w:r>
      <w:r w:rsidR="00BF3364" w:rsidRPr="00625E79">
        <w:tab/>
        <w:t>Delivery of the Metadata Envelope</w:t>
      </w:r>
      <w:bookmarkEnd w:id="111"/>
      <w:bookmarkEnd w:id="112"/>
    </w:p>
    <w:p w14:paraId="3B43B6DA" w14:textId="77777777" w:rsidR="00BF3364" w:rsidRPr="00625E79" w:rsidRDefault="00BF3364" w:rsidP="00BF3364">
      <w:pPr>
        <w:pStyle w:val="ListBullet"/>
        <w:ind w:left="0" w:firstLine="0"/>
      </w:pPr>
      <w:r w:rsidRPr="00625E79">
        <w:t xml:space="preserve">An instance of metadata fragment shall </w:t>
      </w:r>
      <w:r w:rsidR="00FE4C51" w:rsidRPr="00625E79">
        <w:t xml:space="preserve">either </w:t>
      </w:r>
      <w:r w:rsidRPr="00625E79">
        <w:t>be embedded within the metadata envelope</w:t>
      </w:r>
      <w:r w:rsidR="00FE4C51" w:rsidRPr="00625E79">
        <w:rPr>
          <w:lang w:val="en-US"/>
        </w:rPr>
        <w:t xml:space="preserve"> or be included in a multipart MIME container together with the envelope</w:t>
      </w:r>
      <w:r w:rsidRPr="00625E79">
        <w:t>. The envelope and fragment are, by definition, transported together and in-band of the same transport session.</w:t>
      </w:r>
    </w:p>
    <w:p w14:paraId="2FCA8A76" w14:textId="77777777" w:rsidR="00BF3364" w:rsidRPr="00625E79" w:rsidRDefault="00BF3364" w:rsidP="00BF3364">
      <w:r w:rsidRPr="00625E79">
        <w:t>The Metadata Envelope includes a reference (</w:t>
      </w:r>
      <w:r w:rsidRPr="00625E79">
        <w:rPr>
          <w:i/>
          <w:iCs/>
        </w:rPr>
        <w:t>metadataURI</w:t>
      </w:r>
      <w:r w:rsidRPr="00625E79">
        <w:t>) to the associated metadata fragment using the same URI as the fragment file is identified by in the Service Announcement. Thus, Metadata Envelope can be mapped to its associated metadata fragment.</w:t>
      </w:r>
    </w:p>
    <w:p w14:paraId="082E8C5D" w14:textId="77777777" w:rsidR="00BF3364" w:rsidRPr="00625E79" w:rsidRDefault="00BF3364" w:rsidP="00CC4645">
      <w:pPr>
        <w:pStyle w:val="Heading4"/>
      </w:pPr>
      <w:bookmarkStart w:id="113" w:name="_Toc26286400"/>
      <w:bookmarkStart w:id="114" w:name="_Toc123563514"/>
      <w:r w:rsidRPr="00625E79">
        <w:t>5.2.</w:t>
      </w:r>
      <w:r w:rsidR="00CC4645" w:rsidRPr="00625E79">
        <w:t>5</w:t>
      </w:r>
      <w:r w:rsidRPr="00625E79">
        <w:t>.</w:t>
      </w:r>
      <w:r w:rsidR="00CC4645" w:rsidRPr="00625E79">
        <w:t>6</w:t>
      </w:r>
      <w:r w:rsidRPr="00625E79">
        <w:tab/>
      </w:r>
      <w:r w:rsidR="00397177" w:rsidRPr="00625E79">
        <w:t>Void</w:t>
      </w:r>
      <w:bookmarkEnd w:id="113"/>
      <w:bookmarkEnd w:id="114"/>
    </w:p>
    <w:p w14:paraId="7CCB87CD" w14:textId="77777777" w:rsidR="00BF3364" w:rsidRPr="00625E79" w:rsidRDefault="00BF3364" w:rsidP="00CC4645">
      <w:pPr>
        <w:pStyle w:val="Heading4"/>
        <w:rPr>
          <w:lang w:eastAsia="ja-JP"/>
        </w:rPr>
      </w:pPr>
      <w:bookmarkStart w:id="115" w:name="_Toc26286401"/>
      <w:bookmarkStart w:id="116" w:name="_Toc123563515"/>
      <w:r w:rsidRPr="00625E79">
        <w:rPr>
          <w:lang w:eastAsia="ja-JP"/>
        </w:rPr>
        <w:t>5.2.</w:t>
      </w:r>
      <w:r w:rsidR="00CC4645" w:rsidRPr="00625E79">
        <w:rPr>
          <w:lang w:eastAsia="ja-JP"/>
        </w:rPr>
        <w:t>5</w:t>
      </w:r>
      <w:r w:rsidRPr="00625E79">
        <w:rPr>
          <w:lang w:eastAsia="ja-JP"/>
        </w:rPr>
        <w:t>.</w:t>
      </w:r>
      <w:r w:rsidR="00CC4645" w:rsidRPr="00625E79">
        <w:rPr>
          <w:lang w:eastAsia="ja-JP"/>
        </w:rPr>
        <w:t>7</w:t>
      </w:r>
      <w:r w:rsidR="00376DA9" w:rsidRPr="00625E79">
        <w:rPr>
          <w:lang w:eastAsia="ja-JP"/>
        </w:rPr>
        <w:tab/>
      </w:r>
      <w:r w:rsidRPr="00625E79">
        <w:rPr>
          <w:lang w:eastAsia="ja-JP"/>
        </w:rPr>
        <w:t>User service announcement over SMS</w:t>
      </w:r>
      <w:r w:rsidRPr="00625E79">
        <w:rPr>
          <w:bCs/>
        </w:rPr>
        <w:t xml:space="preserve"> </w:t>
      </w:r>
      <w:r w:rsidRPr="00625E79">
        <w:rPr>
          <w:lang w:eastAsia="ja-JP"/>
        </w:rPr>
        <w:t>bearers</w:t>
      </w:r>
      <w:bookmarkEnd w:id="115"/>
      <w:bookmarkEnd w:id="116"/>
    </w:p>
    <w:p w14:paraId="2725B045" w14:textId="77777777" w:rsidR="00BF3364" w:rsidRPr="00625E79" w:rsidRDefault="00BF3364" w:rsidP="00BF3364">
      <w:r w:rsidRPr="00625E79">
        <w:t>User service announcements over SMS bearers are formatted according to the OMA Push OTA specification [79].</w:t>
      </w:r>
    </w:p>
    <w:p w14:paraId="6BE81703" w14:textId="77777777" w:rsidR="00BF3364" w:rsidRPr="00625E79" w:rsidRDefault="00BF3364" w:rsidP="00BF3364">
      <w:r w:rsidRPr="00625E79">
        <w:t xml:space="preserve">OTA-WSP shall be used over the SMS bearer. Application port addressing shall be used as specified in [79]. </w:t>
      </w:r>
      <w:r w:rsidR="002525DD" w:rsidRPr="00625E79">
        <w:t>The application ID to be used is 0x9023 as allocated by OMNA [8</w:t>
      </w:r>
      <w:r w:rsidR="009A66DB" w:rsidRPr="00625E79">
        <w:t>5</w:t>
      </w:r>
      <w:r w:rsidR="002525DD" w:rsidRPr="00625E79">
        <w:t>]</w:t>
      </w:r>
      <w:r w:rsidRPr="00625E79">
        <w:t>.</w:t>
      </w:r>
    </w:p>
    <w:p w14:paraId="41C7C706" w14:textId="77777777" w:rsidR="00BF3364" w:rsidRPr="00625E79" w:rsidRDefault="00BF3364" w:rsidP="00BF3364">
      <w:pPr>
        <w:rPr>
          <w:sz w:val="24"/>
          <w:lang w:eastAsia="ja-JP"/>
        </w:rPr>
      </w:pPr>
      <w:r w:rsidRPr="00625E79">
        <w:t>Either confirmed or unconfirmed push may be used. In either case, the primitive shall contain the Push Headers parameter. Within this parameter, the Content-Type header shall be included and the Content-Encoding header shall be included if GZip is used.</w:t>
      </w:r>
    </w:p>
    <w:p w14:paraId="282B119D" w14:textId="77777777" w:rsidR="00BF3364" w:rsidRPr="00625E79" w:rsidRDefault="00BF3364" w:rsidP="00CC4645">
      <w:pPr>
        <w:pStyle w:val="Heading4"/>
        <w:rPr>
          <w:lang w:eastAsia="ja-JP"/>
        </w:rPr>
      </w:pPr>
      <w:bookmarkStart w:id="117" w:name="_Toc26286402"/>
      <w:bookmarkStart w:id="118" w:name="_Toc123563516"/>
      <w:r w:rsidRPr="00625E79">
        <w:rPr>
          <w:lang w:eastAsia="ja-JP"/>
        </w:rPr>
        <w:t>5.</w:t>
      </w:r>
      <w:r w:rsidR="00CA505C" w:rsidRPr="00625E79">
        <w:rPr>
          <w:lang w:eastAsia="ja-JP"/>
        </w:rPr>
        <w:t>2</w:t>
      </w:r>
      <w:r w:rsidRPr="00625E79">
        <w:rPr>
          <w:lang w:eastAsia="ja-JP"/>
        </w:rPr>
        <w:t>.</w:t>
      </w:r>
      <w:r w:rsidR="00CC4645" w:rsidRPr="00625E79">
        <w:rPr>
          <w:lang w:eastAsia="ja-JP"/>
        </w:rPr>
        <w:t>5</w:t>
      </w:r>
      <w:r w:rsidRPr="00625E79">
        <w:rPr>
          <w:lang w:eastAsia="ja-JP"/>
        </w:rPr>
        <w:t>.</w:t>
      </w:r>
      <w:r w:rsidR="00CC4645" w:rsidRPr="00625E79">
        <w:rPr>
          <w:lang w:eastAsia="ja-JP"/>
        </w:rPr>
        <w:t>8</w:t>
      </w:r>
      <w:r w:rsidR="00376DA9" w:rsidRPr="00625E79">
        <w:rPr>
          <w:lang w:eastAsia="ja-JP"/>
        </w:rPr>
        <w:tab/>
      </w:r>
      <w:r w:rsidRPr="00625E79">
        <w:rPr>
          <w:lang w:eastAsia="ja-JP"/>
        </w:rPr>
        <w:t>User service announcement over HTTP push</w:t>
      </w:r>
      <w:r w:rsidRPr="00625E79">
        <w:rPr>
          <w:bCs/>
        </w:rPr>
        <w:t xml:space="preserve"> </w:t>
      </w:r>
      <w:r w:rsidRPr="00625E79">
        <w:rPr>
          <w:lang w:eastAsia="ja-JP"/>
        </w:rPr>
        <w:t>bearers</w:t>
      </w:r>
      <w:bookmarkEnd w:id="117"/>
      <w:bookmarkEnd w:id="118"/>
    </w:p>
    <w:p w14:paraId="174F851C" w14:textId="77777777" w:rsidR="00BF3364" w:rsidRPr="00625E79" w:rsidRDefault="00BF3364" w:rsidP="00BF3364">
      <w:r w:rsidRPr="00625E79">
        <w:t xml:space="preserve">User service announcements </w:t>
      </w:r>
      <w:r w:rsidRPr="00625E79">
        <w:rPr>
          <w:lang w:eastAsia="ja-JP"/>
        </w:rPr>
        <w:t>over HTTP push</w:t>
      </w:r>
      <w:r w:rsidRPr="00625E79">
        <w:rPr>
          <w:bCs/>
        </w:rPr>
        <w:t xml:space="preserve"> </w:t>
      </w:r>
      <w:r w:rsidRPr="00625E79">
        <w:rPr>
          <w:lang w:eastAsia="ja-JP"/>
        </w:rPr>
        <w:t>bearers</w:t>
      </w:r>
      <w:r w:rsidRPr="00625E79">
        <w:t xml:space="preserve"> are formatted according to the OMA Push OTA specification [79].</w:t>
      </w:r>
    </w:p>
    <w:p w14:paraId="60B24B2D" w14:textId="77777777" w:rsidR="00BF3364" w:rsidRPr="00625E79" w:rsidRDefault="00BF3364" w:rsidP="00BF3364">
      <w:r w:rsidRPr="00625E79">
        <w:t xml:space="preserve">OTA-HTTP shall be used over the HTTP push bearer. Application port addressing shall be used as specified in [79]. </w:t>
      </w:r>
      <w:r w:rsidR="002525DD" w:rsidRPr="00625E79">
        <w:t>The application ID to be used is 0x9023 as allocated by OMNA [8</w:t>
      </w:r>
      <w:r w:rsidR="009A66DB" w:rsidRPr="00625E79">
        <w:t>5</w:t>
      </w:r>
      <w:r w:rsidR="002525DD" w:rsidRPr="00625E79">
        <w:t>]</w:t>
      </w:r>
      <w:r w:rsidRPr="00625E79">
        <w:t>.</w:t>
      </w:r>
    </w:p>
    <w:p w14:paraId="32FAEC8B" w14:textId="77777777" w:rsidR="00DE57DF" w:rsidRPr="00625E79" w:rsidRDefault="00BF3364" w:rsidP="005963ED">
      <w:r w:rsidRPr="00625E79">
        <w:t>The Content-Encoding header shall be included if GZip is used.</w:t>
      </w:r>
    </w:p>
    <w:p w14:paraId="5F515940" w14:textId="77777777" w:rsidR="00375E8A" w:rsidRPr="00625E79" w:rsidRDefault="00375E8A" w:rsidP="006010E5">
      <w:pPr>
        <w:pStyle w:val="Heading3"/>
        <w:rPr>
          <w:lang w:eastAsia="ja-JP"/>
        </w:rPr>
      </w:pPr>
      <w:bookmarkStart w:id="119" w:name="_Toc26286403"/>
      <w:bookmarkStart w:id="120" w:name="_Toc123563517"/>
      <w:r w:rsidRPr="00625E79">
        <w:rPr>
          <w:iCs/>
          <w:lang w:eastAsia="ja-JP"/>
        </w:rPr>
        <w:t>5.2.</w:t>
      </w:r>
      <w:r w:rsidR="00CC4645" w:rsidRPr="00625E79">
        <w:rPr>
          <w:iCs/>
          <w:lang w:eastAsia="ja-JP"/>
        </w:rPr>
        <w:t>6</w:t>
      </w:r>
      <w:r w:rsidRPr="00625E79">
        <w:rPr>
          <w:iCs/>
          <w:lang w:eastAsia="ja-JP"/>
        </w:rPr>
        <w:tab/>
        <w:t xml:space="preserve">Metadata </w:t>
      </w:r>
      <w:r w:rsidR="00FD4539" w:rsidRPr="00625E79">
        <w:rPr>
          <w:iCs/>
          <w:lang w:eastAsia="ja-JP"/>
        </w:rPr>
        <w:t xml:space="preserve">Fragment Encapsulation </w:t>
      </w:r>
      <w:r w:rsidRPr="00625E79">
        <w:rPr>
          <w:iCs/>
          <w:lang w:eastAsia="ja-JP"/>
        </w:rPr>
        <w:t xml:space="preserve">to aggregate Service Announcement </w:t>
      </w:r>
      <w:r w:rsidR="00FD4539" w:rsidRPr="00625E79">
        <w:rPr>
          <w:iCs/>
          <w:lang w:eastAsia="ja-JP"/>
        </w:rPr>
        <w:t>Documents</w:t>
      </w:r>
      <w:bookmarkEnd w:id="119"/>
      <w:bookmarkEnd w:id="120"/>
    </w:p>
    <w:p w14:paraId="4ED9D466" w14:textId="77777777" w:rsidR="00375E8A" w:rsidRPr="00625E79" w:rsidRDefault="000D4539">
      <w:r w:rsidRPr="00625E79">
        <w:t>The present document</w:t>
      </w:r>
      <w:r w:rsidR="00375E8A" w:rsidRPr="00625E79">
        <w:t xml:space="preserve"> defines a number of metadata fragments to describe MBMS user services. A metadata fragment is a single uniquely identifiable block of metadata. Generally, more than one metadata fragment is necessary to provide all necessary parameters to initiate an MBMS User Service. Typically, metadata fragments are provided in separate documents. Each metadata fragment </w:t>
      </w:r>
      <w:r w:rsidR="00A10E67" w:rsidRPr="00625E79">
        <w:t>is labelled with its MIME type.</w:t>
      </w:r>
    </w:p>
    <w:p w14:paraId="15B63954" w14:textId="77777777" w:rsidR="00375E8A" w:rsidRPr="00625E79" w:rsidRDefault="00375E8A">
      <w:r w:rsidRPr="00625E79">
        <w:t>Multipart MIME may be used to encapsulate metadata fragments into an aggregate service announcement document. The aggregate document may contain metadata fragments of several MBMS user services. It is recommended, that any such aggregate service announcement document contains all the referenced metadata fragments of each MBMS user service description it contains (i.e. in the same multipart MIME structure).</w:t>
      </w:r>
    </w:p>
    <w:p w14:paraId="0AC2110D" w14:textId="77777777" w:rsidR="00375E8A" w:rsidRPr="00625E79" w:rsidRDefault="00375E8A">
      <w:r w:rsidRPr="00625E79">
        <w:t xml:space="preserve">An aggregate service announcement document shall encapsulate metadata fragments according to </w:t>
      </w:r>
      <w:r w:rsidR="00A10E67" w:rsidRPr="00625E79">
        <w:t xml:space="preserve">RFC 2557 </w:t>
      </w:r>
      <w:r w:rsidRPr="00625E79">
        <w:t xml:space="preserve">[37]. The first encapsulated file of an aggregate service announcement document is the root resource. The root resource shall be either an MBMS user service description or a metadata envelope (as a referencing index). </w:t>
      </w:r>
      <w:r w:rsidR="00880F01" w:rsidRPr="00625E79">
        <w:t xml:space="preserve">The service description metadata is described in sub-clause 5.2.2 and defined in sub-clause </w:t>
      </w:r>
      <w:r w:rsidR="00880F01" w:rsidRPr="00625E79">
        <w:rPr>
          <w:rFonts w:hint="eastAsia"/>
          <w:lang w:eastAsia="zh-CN"/>
        </w:rPr>
        <w:t>11</w:t>
      </w:r>
      <w:r w:rsidR="00880F01" w:rsidRPr="00625E79">
        <w:t xml:space="preserve">.2. The metadata envelope is defined in sub-clause </w:t>
      </w:r>
      <w:r w:rsidR="00880F01" w:rsidRPr="00625E79">
        <w:rPr>
          <w:rFonts w:hint="eastAsia"/>
          <w:lang w:eastAsia="zh-CN"/>
        </w:rPr>
        <w:t>11</w:t>
      </w:r>
      <w:r w:rsidR="00880F01" w:rsidRPr="00625E79">
        <w:t>.</w:t>
      </w:r>
      <w:r w:rsidR="00880F01" w:rsidRPr="00625E79">
        <w:rPr>
          <w:rFonts w:hint="eastAsia"/>
          <w:lang w:eastAsia="zh-CN"/>
        </w:rPr>
        <w:t>1</w:t>
      </w:r>
      <w:r w:rsidRPr="00625E79">
        <w:t>.</w:t>
      </w:r>
    </w:p>
    <w:p w14:paraId="5214E8C7" w14:textId="77777777" w:rsidR="00375E8A" w:rsidRPr="00625E79" w:rsidRDefault="00375E8A">
      <w:r w:rsidRPr="00625E79">
        <w:t>The type field of the multipart/related header shall be set to application/mbms-user-service-description-parameter in case the root resource is a user service description instance. The type field of the multipart/related header shall be set to application/mbms-envelope in case the root resource is a metadata envelope.</w:t>
      </w:r>
    </w:p>
    <w:p w14:paraId="0732F7F5" w14:textId="77777777" w:rsidR="00C35C7D" w:rsidRPr="00625E79" w:rsidRDefault="00C35C7D" w:rsidP="00C35C7D">
      <w:pPr>
        <w:pStyle w:val="Heading3"/>
        <w:rPr>
          <w:iCs/>
          <w:lang w:eastAsia="ja-JP"/>
        </w:rPr>
      </w:pPr>
      <w:bookmarkStart w:id="121" w:name="_Toc26286404"/>
      <w:bookmarkStart w:id="122" w:name="_Toc123563518"/>
      <w:r w:rsidRPr="00625E79">
        <w:rPr>
          <w:iCs/>
          <w:lang w:eastAsia="ja-JP"/>
        </w:rPr>
        <w:t>5.2.7</w:t>
      </w:r>
      <w:r w:rsidRPr="00625E79">
        <w:rPr>
          <w:iCs/>
          <w:lang w:eastAsia="ja-JP"/>
        </w:rPr>
        <w:tab/>
        <w:t>Registration and Deregistration Procedure for MBMS User Service Consumption</w:t>
      </w:r>
      <w:bookmarkEnd w:id="121"/>
      <w:bookmarkEnd w:id="122"/>
    </w:p>
    <w:p w14:paraId="495F276D" w14:textId="741DFF7F" w:rsidR="00C35C7D" w:rsidRPr="00625E79" w:rsidRDefault="00C35C7D" w:rsidP="00C35C7D">
      <w:pPr>
        <w:rPr>
          <w:lang w:eastAsia="ja-JP"/>
        </w:rPr>
      </w:pPr>
      <w:r w:rsidRPr="00625E79">
        <w:rPr>
          <w:lang w:eastAsia="ja-JP"/>
        </w:rPr>
        <w:t>The MBMS User Service Description Fragment may include a registration description. If the registration description is present in the MBMS User Service Description Fragment, then the UE shall use the registration and deregistration procedures as defined in this section.</w:t>
      </w:r>
    </w:p>
    <w:p w14:paraId="62786DFE" w14:textId="4B746FDF" w:rsidR="00C35C7D" w:rsidRPr="00625E79" w:rsidRDefault="00C35C7D" w:rsidP="00C35C7D">
      <w:pPr>
        <w:rPr>
          <w:lang w:eastAsia="ja-JP"/>
        </w:rPr>
      </w:pPr>
      <w:r w:rsidRPr="00625E79">
        <w:rPr>
          <w:lang w:eastAsia="ja-JP"/>
        </w:rPr>
        <w:t>A registration request is then initiated by the UE, in order to receive the complete user service description. The registration procedure is performed using HTTP 1.1 [18] POST message towards the indicated RegistrationURL.</w:t>
      </w:r>
    </w:p>
    <w:p w14:paraId="41208A9B" w14:textId="13E73019" w:rsidR="00C35C7D" w:rsidRPr="00625E79" w:rsidRDefault="00C35C7D" w:rsidP="00C35C7D">
      <w:pPr>
        <w:rPr>
          <w:lang w:eastAsia="ja-JP"/>
        </w:rPr>
      </w:pPr>
      <w:r w:rsidRPr="00625E79">
        <w:rPr>
          <w:lang w:eastAsia="ja-JP"/>
        </w:rPr>
        <w:t>A successful registration response shall start with a 200 OK status line in the response header and shall contain in the body the metadata fragments that are referenced by the USD in a multipart MIME container.</w:t>
      </w:r>
    </w:p>
    <w:p w14:paraId="18723447" w14:textId="77777777" w:rsidR="00C35C7D" w:rsidRPr="00625E79" w:rsidRDefault="00C35C7D" w:rsidP="00C35C7D">
      <w:pPr>
        <w:rPr>
          <w:lang w:eastAsia="ja-JP"/>
        </w:rPr>
      </w:pPr>
      <w:r w:rsidRPr="00625E79">
        <w:rPr>
          <w:lang w:eastAsia="ja-JP"/>
        </w:rPr>
        <w:t>The registration request shall be formatted according to the following XML schema and using the RegistrationRequest element.</w:t>
      </w:r>
    </w:p>
    <w:p w14:paraId="704C44B5" w14:textId="77777777" w:rsidR="00C35C7D" w:rsidRPr="00625E79" w:rsidRDefault="00C35C7D" w:rsidP="00C35C7D">
      <w:pPr>
        <w:pStyle w:val="PL"/>
        <w:rPr>
          <w:lang w:val="de-DE"/>
        </w:rPr>
      </w:pPr>
      <w:r w:rsidRPr="00625E79">
        <w:rPr>
          <w:lang w:val="de-DE"/>
        </w:rPr>
        <w:t>&lt;?xml version="1.0" encoding="UTF-8"?&gt;</w:t>
      </w:r>
    </w:p>
    <w:p w14:paraId="38F4C772" w14:textId="77777777" w:rsidR="00C35C7D" w:rsidRPr="00625E79" w:rsidRDefault="00C35C7D" w:rsidP="00C35C7D">
      <w:pPr>
        <w:pStyle w:val="PL"/>
        <w:rPr>
          <w:lang w:val="de-DE"/>
        </w:rPr>
      </w:pPr>
      <w:r w:rsidRPr="00625E79">
        <w:rPr>
          <w:lang w:val="de-DE"/>
        </w:rPr>
        <w:t>&lt;xs:schema xmlns:xs="http://www.w3.org/2001/XMLSchema"</w:t>
      </w:r>
    </w:p>
    <w:p w14:paraId="21942546" w14:textId="77777777" w:rsidR="00C35C7D" w:rsidRPr="00625E79" w:rsidRDefault="00C35C7D" w:rsidP="00C35C7D">
      <w:pPr>
        <w:pStyle w:val="PL"/>
        <w:rPr>
          <w:lang w:val="sv-SE"/>
        </w:rPr>
      </w:pPr>
      <w:r w:rsidRPr="00625E79">
        <w:rPr>
          <w:lang w:val="de-DE"/>
        </w:rPr>
        <w:t xml:space="preserve">           </w:t>
      </w:r>
      <w:r w:rsidRPr="00625E79">
        <w:rPr>
          <w:lang w:val="sv-SE"/>
        </w:rPr>
        <w:t>xmlns=" urn:3GPP:metadata:2008:MBMS:Registration"</w:t>
      </w:r>
    </w:p>
    <w:p w14:paraId="4B66C57F" w14:textId="77777777" w:rsidR="00C35C7D" w:rsidRPr="00625E79" w:rsidRDefault="00C35C7D" w:rsidP="00C35C7D">
      <w:pPr>
        <w:pStyle w:val="PL"/>
        <w:rPr>
          <w:lang w:val="sv-SE"/>
        </w:rPr>
      </w:pPr>
      <w:r w:rsidRPr="00625E79">
        <w:rPr>
          <w:lang w:val="sv-SE"/>
        </w:rPr>
        <w:t xml:space="preserve">           elementFormDefault="qualified"</w:t>
      </w:r>
    </w:p>
    <w:p w14:paraId="40B37586" w14:textId="77777777" w:rsidR="00C35C7D" w:rsidRPr="00625E79" w:rsidRDefault="00C35C7D" w:rsidP="00C35C7D">
      <w:pPr>
        <w:pStyle w:val="PL"/>
        <w:rPr>
          <w:lang w:val="sv-SE"/>
        </w:rPr>
      </w:pPr>
      <w:r w:rsidRPr="00625E79">
        <w:rPr>
          <w:lang w:val="sv-SE"/>
        </w:rPr>
        <w:t xml:space="preserve">           targetNamespace=" urn:3GPP:metadata:2008:MBMS:Registration"&gt;</w:t>
      </w:r>
    </w:p>
    <w:p w14:paraId="3FB06E18" w14:textId="77777777" w:rsidR="00C35C7D" w:rsidRPr="00625E79" w:rsidRDefault="00C35C7D" w:rsidP="00C35C7D">
      <w:pPr>
        <w:pStyle w:val="PL"/>
        <w:rPr>
          <w:lang w:val="sv-SE"/>
        </w:rPr>
      </w:pPr>
    </w:p>
    <w:p w14:paraId="6E7C7571" w14:textId="77777777" w:rsidR="00C35C7D" w:rsidRPr="00625E79" w:rsidRDefault="00C35C7D" w:rsidP="00C35C7D">
      <w:pPr>
        <w:pStyle w:val="PL"/>
      </w:pPr>
      <w:r w:rsidRPr="00625E79">
        <w:rPr>
          <w:lang w:val="sv-SE"/>
        </w:rPr>
        <w:tab/>
      </w:r>
      <w:r w:rsidRPr="00625E79">
        <w:rPr>
          <w:lang w:val="en-US"/>
        </w:rPr>
        <w:t>&lt;xs:element name=</w:t>
      </w:r>
      <w:r w:rsidRPr="00625E79">
        <w:t>"RegistrationOperationRequest"&gt;</w:t>
      </w:r>
    </w:p>
    <w:p w14:paraId="37B27161" w14:textId="77777777" w:rsidR="00C35C7D" w:rsidRPr="00625E79" w:rsidRDefault="007218C8" w:rsidP="00C35C7D">
      <w:pPr>
        <w:pStyle w:val="PL"/>
      </w:pPr>
      <w:r w:rsidRPr="00625E79">
        <w:tab/>
      </w:r>
      <w:r w:rsidR="00C35C7D" w:rsidRPr="00625E79">
        <w:t>&lt;xs:complexType&gt;</w:t>
      </w:r>
    </w:p>
    <w:p w14:paraId="53B45D7F" w14:textId="77777777" w:rsidR="00C35C7D" w:rsidRPr="00625E79" w:rsidRDefault="007218C8" w:rsidP="00C35C7D">
      <w:pPr>
        <w:pStyle w:val="PL"/>
        <w:rPr>
          <w:lang w:val="en-US"/>
        </w:rPr>
      </w:pPr>
      <w:r w:rsidRPr="00625E79">
        <w:tab/>
      </w:r>
      <w:r w:rsidR="00C35C7D" w:rsidRPr="00625E79">
        <w:tab/>
        <w:t>&lt;xs:choice&gt;</w:t>
      </w:r>
    </w:p>
    <w:p w14:paraId="4973A103" w14:textId="77777777" w:rsidR="00C35C7D" w:rsidRPr="00625E79" w:rsidRDefault="007218C8" w:rsidP="00C35C7D">
      <w:pPr>
        <w:pStyle w:val="PL"/>
      </w:pPr>
      <w:r w:rsidRPr="00625E79">
        <w:rPr>
          <w:lang w:val="en-US"/>
        </w:rPr>
        <w:tab/>
      </w:r>
      <w:r w:rsidRPr="00625E79">
        <w:rPr>
          <w:lang w:val="en-US"/>
        </w:rPr>
        <w:tab/>
      </w:r>
      <w:r w:rsidR="00C35C7D" w:rsidRPr="00625E79">
        <w:t>&lt;xs:element name="RegistrationRequest" type="RegistrationOperationRequestType"/&gt;</w:t>
      </w:r>
    </w:p>
    <w:p w14:paraId="73F4BBB1" w14:textId="77777777" w:rsidR="00C35C7D" w:rsidRPr="00625E79" w:rsidRDefault="007218C8" w:rsidP="00C35C7D">
      <w:pPr>
        <w:pStyle w:val="PL"/>
      </w:pPr>
      <w:r w:rsidRPr="00625E79">
        <w:tab/>
      </w:r>
      <w:r w:rsidRPr="00625E79">
        <w:tab/>
      </w:r>
      <w:r w:rsidR="00C35C7D" w:rsidRPr="00625E79">
        <w:t>&lt;xs:element name="DeregistrationRequest" type="RegistrationOperationRequestType"/&gt;</w:t>
      </w:r>
    </w:p>
    <w:p w14:paraId="0ED159B5" w14:textId="77777777" w:rsidR="00C35C7D" w:rsidRPr="00625E79" w:rsidRDefault="007218C8" w:rsidP="00C35C7D">
      <w:pPr>
        <w:pStyle w:val="PL"/>
      </w:pPr>
      <w:r w:rsidRPr="00625E79">
        <w:tab/>
      </w:r>
      <w:r w:rsidR="00C35C7D" w:rsidRPr="00625E79">
        <w:tab/>
        <w:t>&lt;/xs:choice&gt;</w:t>
      </w:r>
    </w:p>
    <w:p w14:paraId="106B3785" w14:textId="77777777" w:rsidR="00C35C7D" w:rsidRPr="00625E79" w:rsidRDefault="007218C8" w:rsidP="00C35C7D">
      <w:pPr>
        <w:pStyle w:val="PL"/>
      </w:pPr>
      <w:r w:rsidRPr="00625E79">
        <w:tab/>
      </w:r>
      <w:r w:rsidR="00C35C7D" w:rsidRPr="00625E79">
        <w:t>&lt;/xs:complexType&gt;</w:t>
      </w:r>
    </w:p>
    <w:p w14:paraId="7C3D96B8" w14:textId="77777777" w:rsidR="00C35C7D" w:rsidRPr="00625E79" w:rsidRDefault="00C35C7D" w:rsidP="00C35C7D">
      <w:pPr>
        <w:pStyle w:val="PL"/>
      </w:pPr>
      <w:r w:rsidRPr="00625E79">
        <w:tab/>
        <w:t>&lt;/xs:element&gt;</w:t>
      </w:r>
    </w:p>
    <w:p w14:paraId="61CC13E4" w14:textId="77777777" w:rsidR="00C35C7D" w:rsidRPr="00625E79" w:rsidRDefault="00C35C7D" w:rsidP="00C35C7D">
      <w:pPr>
        <w:pStyle w:val="PL"/>
      </w:pPr>
    </w:p>
    <w:p w14:paraId="6D240630" w14:textId="77777777" w:rsidR="00C35C7D" w:rsidRPr="00625E79" w:rsidRDefault="00C35C7D" w:rsidP="00C35C7D">
      <w:pPr>
        <w:pStyle w:val="PL"/>
      </w:pPr>
      <w:r w:rsidRPr="00625E79">
        <w:tab/>
        <w:t>&lt;xs:complexType name="RegistrationOperationRequestType"&gt;</w:t>
      </w:r>
    </w:p>
    <w:p w14:paraId="1A0E6304" w14:textId="77777777" w:rsidR="00C35C7D" w:rsidRPr="00625E79" w:rsidRDefault="007218C8" w:rsidP="00C35C7D">
      <w:pPr>
        <w:pStyle w:val="PL"/>
      </w:pPr>
      <w:r w:rsidRPr="00625E79">
        <w:tab/>
      </w:r>
      <w:r w:rsidR="00C35C7D" w:rsidRPr="00625E79">
        <w:t>&lt;xs:attribute name="IMEI" type="xs:string" use="optional"/&gt;</w:t>
      </w:r>
    </w:p>
    <w:p w14:paraId="34F9426E" w14:textId="77777777" w:rsidR="00C35C7D" w:rsidRPr="00625E79" w:rsidRDefault="007218C8" w:rsidP="00C35C7D">
      <w:pPr>
        <w:pStyle w:val="PL"/>
      </w:pPr>
      <w:r w:rsidRPr="00625E79">
        <w:tab/>
      </w:r>
      <w:r w:rsidR="00C35C7D" w:rsidRPr="00625E79">
        <w:t>&lt;xs:attribute name="MSISDN" type="xs:string" use="required"/&gt;</w:t>
      </w:r>
    </w:p>
    <w:p w14:paraId="597655B8" w14:textId="77777777" w:rsidR="00C35C7D" w:rsidRPr="00625E79" w:rsidRDefault="007218C8" w:rsidP="00C35C7D">
      <w:pPr>
        <w:pStyle w:val="PL"/>
      </w:pPr>
      <w:r w:rsidRPr="00625E79">
        <w:tab/>
      </w:r>
      <w:r w:rsidR="00C35C7D" w:rsidRPr="00625E79">
        <w:t>&lt;xs:attribute name="ServiceID" type="xs:anyURI" use="required"/&gt;</w:t>
      </w:r>
    </w:p>
    <w:p w14:paraId="2BC352EE" w14:textId="77777777" w:rsidR="00C35C7D" w:rsidRPr="00625E79" w:rsidRDefault="007218C8" w:rsidP="00C35C7D">
      <w:pPr>
        <w:pStyle w:val="PL"/>
      </w:pPr>
      <w:r w:rsidRPr="00625E79">
        <w:tab/>
      </w:r>
      <w:r w:rsidR="00C35C7D" w:rsidRPr="00625E79">
        <w:t>&lt;xs:anyAttribute namespace="##any" processContents="lax"/&gt;</w:t>
      </w:r>
    </w:p>
    <w:p w14:paraId="7F513B31" w14:textId="77777777" w:rsidR="00C35C7D" w:rsidRPr="00625E79" w:rsidRDefault="00C35C7D" w:rsidP="00C35C7D">
      <w:pPr>
        <w:pStyle w:val="PL"/>
      </w:pPr>
      <w:r w:rsidRPr="00625E79">
        <w:tab/>
        <w:t>&lt;/xs:complexType&gt;</w:t>
      </w:r>
    </w:p>
    <w:p w14:paraId="6A58B29F" w14:textId="77777777" w:rsidR="00C35C7D" w:rsidRPr="00625E79" w:rsidRDefault="00C35C7D" w:rsidP="00C35C7D">
      <w:pPr>
        <w:pStyle w:val="PL"/>
      </w:pPr>
    </w:p>
    <w:p w14:paraId="67C96649" w14:textId="77777777" w:rsidR="00C35C7D" w:rsidRPr="00625E79" w:rsidRDefault="00C35C7D" w:rsidP="00C35C7D">
      <w:pPr>
        <w:pStyle w:val="PL"/>
      </w:pPr>
      <w:r w:rsidRPr="00625E79">
        <w:t>&lt;/xs:schema&gt;</w:t>
      </w:r>
    </w:p>
    <w:p w14:paraId="3465E745" w14:textId="77777777" w:rsidR="00C35C7D" w:rsidRPr="00625E79" w:rsidRDefault="00C35C7D" w:rsidP="00C35C7D">
      <w:pPr>
        <w:rPr>
          <w:lang w:eastAsia="ja-JP"/>
        </w:rPr>
      </w:pPr>
    </w:p>
    <w:p w14:paraId="4466195C" w14:textId="77777777" w:rsidR="00C35C7D" w:rsidRPr="00625E79" w:rsidRDefault="00C35C7D" w:rsidP="00C35C7D">
      <w:pPr>
        <w:rPr>
          <w:lang w:eastAsia="ja-JP"/>
        </w:rPr>
      </w:pPr>
      <w:r w:rsidRPr="00625E79">
        <w:rPr>
          <w:lang w:eastAsia="ja-JP"/>
        </w:rPr>
        <w:t>A de-registration procedure is used by the UE to de-register at the end of the user service consumption, in case a registration procedure has been performed. The de-registration request shall be sent to a registration server (preferably the one with which the registration procedure has been performed). The de-registration procedure consists of sending an HTTP 1.1 POST request with an XML body formatted according to the XML schema above, using the DeregistrationRequest element.</w:t>
      </w:r>
    </w:p>
    <w:p w14:paraId="1BE7A95A" w14:textId="77777777" w:rsidR="00C35C7D" w:rsidRPr="00625E79" w:rsidRDefault="00C35C7D" w:rsidP="00C35C7D">
      <w:pPr>
        <w:rPr>
          <w:lang w:eastAsia="ja-JP"/>
        </w:rPr>
      </w:pPr>
      <w:r w:rsidRPr="00625E79">
        <w:rPr>
          <w:lang w:eastAsia="ja-JP"/>
        </w:rPr>
        <w:t xml:space="preserve">The MIME type of the message body of the registration and deregistration request shall be set to </w:t>
      </w:r>
      <w:r w:rsidR="007218C8" w:rsidRPr="00625E79">
        <w:rPr>
          <w:lang w:eastAsia="ja-JP"/>
        </w:rPr>
        <w:t>"</w:t>
      </w:r>
      <w:r w:rsidRPr="00625E79">
        <w:rPr>
          <w:lang w:eastAsia="ja-JP"/>
        </w:rPr>
        <w:t>text/xml</w:t>
      </w:r>
      <w:r w:rsidR="007218C8" w:rsidRPr="00625E79">
        <w:rPr>
          <w:lang w:eastAsia="ja-JP"/>
        </w:rPr>
        <w:t>"</w:t>
      </w:r>
      <w:r w:rsidRPr="00625E79">
        <w:rPr>
          <w:lang w:eastAsia="ja-JP"/>
        </w:rPr>
        <w:t>.</w:t>
      </w:r>
    </w:p>
    <w:p w14:paraId="2158ADC0" w14:textId="47DEDA9E" w:rsidR="00C35C7D" w:rsidRPr="00625E79" w:rsidRDefault="00C35C7D" w:rsidP="00C35C7D">
      <w:pPr>
        <w:rPr>
          <w:lang w:eastAsia="ja-JP"/>
        </w:rPr>
      </w:pPr>
      <w:r w:rsidRPr="00625E79">
        <w:rPr>
          <w:lang w:eastAsia="ja-JP"/>
        </w:rPr>
        <w:t xml:space="preserve">The </w:t>
      </w:r>
      <w:r w:rsidRPr="00625E79">
        <w:rPr>
          <w:i/>
          <w:lang w:eastAsia="ja-JP"/>
        </w:rPr>
        <w:t>IMEI</w:t>
      </w:r>
      <w:r w:rsidRPr="00625E79">
        <w:rPr>
          <w:lang w:eastAsia="ja-JP"/>
        </w:rPr>
        <w:t xml:space="preserve"> </w:t>
      </w:r>
      <w:r w:rsidR="00EF69F6" w:rsidRPr="00625E79">
        <w:rPr>
          <w:lang w:eastAsia="ja-JP"/>
        </w:rPr>
        <w:t>attribute</w:t>
      </w:r>
      <w:r w:rsidRPr="00625E79">
        <w:rPr>
          <w:lang w:eastAsia="ja-JP"/>
        </w:rPr>
        <w:t xml:space="preserve"> contains, if present, the International Mobile </w:t>
      </w:r>
      <w:r w:rsidR="001E6FDD" w:rsidRPr="00625E79">
        <w:rPr>
          <w:lang w:eastAsia="ja-JP"/>
        </w:rPr>
        <w:t>Equipment</w:t>
      </w:r>
      <w:r w:rsidRPr="00625E79">
        <w:rPr>
          <w:lang w:eastAsia="ja-JP"/>
        </w:rPr>
        <w:t xml:space="preserve"> Identifier as defined in [77].</w:t>
      </w:r>
    </w:p>
    <w:p w14:paraId="620E603C" w14:textId="77777777" w:rsidR="00C35C7D" w:rsidRPr="00625E79" w:rsidRDefault="00C35C7D" w:rsidP="00C35C7D">
      <w:pPr>
        <w:rPr>
          <w:lang w:eastAsia="ja-JP"/>
        </w:rPr>
      </w:pPr>
      <w:r w:rsidRPr="00625E79">
        <w:rPr>
          <w:lang w:eastAsia="ja-JP"/>
        </w:rPr>
        <w:t xml:space="preserve">The </w:t>
      </w:r>
      <w:r w:rsidRPr="00625E79">
        <w:rPr>
          <w:i/>
          <w:lang w:eastAsia="ja-JP"/>
        </w:rPr>
        <w:t>MSISDN</w:t>
      </w:r>
      <w:r w:rsidRPr="00625E79">
        <w:rPr>
          <w:lang w:eastAsia="ja-JP"/>
        </w:rPr>
        <w:t xml:space="preserve"> </w:t>
      </w:r>
      <w:r w:rsidR="00EF69F6" w:rsidRPr="00625E79">
        <w:rPr>
          <w:lang w:eastAsia="ja-JP"/>
        </w:rPr>
        <w:t>attribute</w:t>
      </w:r>
      <w:r w:rsidRPr="00625E79">
        <w:rPr>
          <w:lang w:eastAsia="ja-JP"/>
        </w:rPr>
        <w:t xml:space="preserve"> contains the Mobile Subscriber ISDN Number as defined in [77].</w:t>
      </w:r>
    </w:p>
    <w:p w14:paraId="5C8ED48F" w14:textId="77777777" w:rsidR="00C35C7D" w:rsidRPr="00625E79" w:rsidRDefault="00C35C7D">
      <w:pPr>
        <w:rPr>
          <w:lang w:eastAsia="ja-JP"/>
        </w:rPr>
      </w:pPr>
      <w:r w:rsidRPr="00625E79">
        <w:rPr>
          <w:lang w:eastAsia="ja-JP"/>
        </w:rPr>
        <w:t xml:space="preserve">The </w:t>
      </w:r>
      <w:r w:rsidRPr="00625E79">
        <w:rPr>
          <w:i/>
          <w:lang w:eastAsia="ja-JP"/>
        </w:rPr>
        <w:t>ServiceID</w:t>
      </w:r>
      <w:r w:rsidRPr="00625E79">
        <w:rPr>
          <w:lang w:eastAsia="ja-JP"/>
        </w:rPr>
        <w:t xml:space="preserve"> </w:t>
      </w:r>
      <w:r w:rsidR="00EF69F6" w:rsidRPr="00625E79">
        <w:rPr>
          <w:lang w:eastAsia="ja-JP"/>
        </w:rPr>
        <w:t>attribute</w:t>
      </w:r>
      <w:r w:rsidRPr="00625E79">
        <w:rPr>
          <w:lang w:eastAsia="ja-JP"/>
        </w:rPr>
        <w:t xml:space="preserve"> contains the unique MBMS User Service Identifier as defined in clause 11.2.1.1.</w:t>
      </w:r>
    </w:p>
    <w:p w14:paraId="6E7D47F7" w14:textId="77777777" w:rsidR="00375E8A" w:rsidRPr="00625E79" w:rsidRDefault="00375E8A" w:rsidP="006010E5">
      <w:pPr>
        <w:pStyle w:val="Heading2"/>
        <w:rPr>
          <w:lang w:eastAsia="ja-JP"/>
        </w:rPr>
      </w:pPr>
      <w:bookmarkStart w:id="123" w:name="_Toc26286405"/>
      <w:bookmarkStart w:id="124" w:name="_Toc123563519"/>
      <w:r w:rsidRPr="00625E79">
        <w:t>5.3</w:t>
      </w:r>
      <w:r w:rsidRPr="00625E79">
        <w:tab/>
        <w:t>User Service Initiation/Termination</w:t>
      </w:r>
      <w:bookmarkEnd w:id="123"/>
      <w:bookmarkEnd w:id="124"/>
    </w:p>
    <w:p w14:paraId="573EBCA6" w14:textId="77777777" w:rsidR="00375E8A" w:rsidRPr="00625E79" w:rsidRDefault="00375E8A" w:rsidP="006010E5">
      <w:pPr>
        <w:pStyle w:val="Heading3"/>
        <w:rPr>
          <w:lang w:eastAsia="ja-JP"/>
        </w:rPr>
      </w:pPr>
      <w:bookmarkStart w:id="125" w:name="_Toc26286406"/>
      <w:bookmarkStart w:id="126" w:name="_Toc123563520"/>
      <w:r w:rsidRPr="00625E79">
        <w:rPr>
          <w:lang w:eastAsia="ja-JP"/>
        </w:rPr>
        <w:t>5.3.1</w:t>
      </w:r>
      <w:r w:rsidRPr="00625E79">
        <w:rPr>
          <w:lang w:eastAsia="ja-JP"/>
        </w:rPr>
        <w:tab/>
        <w:t>Initiation</w:t>
      </w:r>
      <w:r w:rsidR="005052CE" w:rsidRPr="00625E79">
        <w:rPr>
          <w:lang w:eastAsia="ja-JP"/>
        </w:rPr>
        <w:t xml:space="preserve"> of MBMS Bearer Service based Services</w:t>
      </w:r>
      <w:bookmarkEnd w:id="125"/>
      <w:bookmarkEnd w:id="126"/>
    </w:p>
    <w:p w14:paraId="1CD81821" w14:textId="77777777" w:rsidR="00375E8A" w:rsidRPr="00625E79" w:rsidRDefault="00375E8A">
      <w:r w:rsidRPr="00625E79">
        <w:t>MBMS User Service initiation refers to UE mechanisms to set-up the reception of MBMS user service data. During the User Service Initiation procedure, a set of MBMS Bearers may be activated. The User Service Initiation procedure takes place after the discovery of the MBMS user service.</w:t>
      </w:r>
    </w:p>
    <w:bookmarkStart w:id="127" w:name="_MON_1210768519"/>
    <w:bookmarkEnd w:id="127"/>
    <w:p w14:paraId="29226C14" w14:textId="77777777" w:rsidR="00E4333D" w:rsidRPr="00625E79" w:rsidRDefault="00676B51" w:rsidP="003E2375">
      <w:pPr>
        <w:pStyle w:val="TH"/>
      </w:pPr>
      <w:r w:rsidRPr="00625E79">
        <w:object w:dxaOrig="9638" w:dyaOrig="4019" w14:anchorId="3608E010">
          <v:shape id="_x0000_i1030" type="#_x0000_t75" style="width:483.35pt;height:200.55pt" o:ole="">
            <v:imagedata r:id="rId30" o:title=""/>
          </v:shape>
          <o:OLEObject Type="Embed" ProgID="Word.Document.8" ShapeID="_x0000_i1030" DrawAspect="Content" ObjectID="_1734176405" r:id="rId31">
            <o:FieldCodes>\s</o:FieldCodes>
          </o:OLEObject>
        </w:object>
      </w:r>
    </w:p>
    <w:p w14:paraId="2898F6AF" w14:textId="77777777" w:rsidR="00375E8A" w:rsidRPr="00625E79" w:rsidRDefault="00375E8A" w:rsidP="00E4333D">
      <w:pPr>
        <w:pStyle w:val="TF"/>
      </w:pPr>
      <w:r w:rsidRPr="00625E79">
        <w:t>Figure 6: Initiation of an MBMS User Service</w:t>
      </w:r>
    </w:p>
    <w:p w14:paraId="0F3C72FD" w14:textId="77777777" w:rsidR="00375E8A" w:rsidRPr="00625E79" w:rsidRDefault="00A10E67" w:rsidP="00924A82">
      <w:pPr>
        <w:pStyle w:val="B1"/>
      </w:pPr>
      <w:r w:rsidRPr="00625E79">
        <w:t>1.</w:t>
      </w:r>
      <w:r w:rsidRPr="00625E79">
        <w:tab/>
      </w:r>
      <w:r w:rsidR="00375E8A" w:rsidRPr="00625E79">
        <w:t>The User Service Initiation Procedure is triggered and takes a User Service Description as input that has been obtained e.g. by executing the MBMS User Service discovery and announcement functions.</w:t>
      </w:r>
    </w:p>
    <w:p w14:paraId="1D141E77" w14:textId="77777777" w:rsidR="00375E8A" w:rsidRPr="00625E79" w:rsidRDefault="00375E8A" w:rsidP="00924A82">
      <w:pPr>
        <w:pStyle w:val="B1"/>
      </w:pPr>
      <w:r w:rsidRPr="00625E79">
        <w:t>2.</w:t>
      </w:r>
      <w:r w:rsidR="00A10E67" w:rsidRPr="00625E79">
        <w:tab/>
      </w:r>
      <w:r w:rsidR="00833D89" w:rsidRPr="00625E79">
        <w:t>The MBMS UE registers to the MBMS User Service, if registration is required for the MBMS User Service. If security functions are activated for the MBMS User Service, t</w:t>
      </w:r>
      <w:r w:rsidRPr="00625E79">
        <w:t xml:space="preserve">he MBMS UE requests MBMS service keys. The keys are sent to the UE, after the user is authorized to receive the MBMS service. The request shall be authenticated. Details on the </w:t>
      </w:r>
      <w:r w:rsidR="00676B51" w:rsidRPr="00625E79">
        <w:t>MBMS User Service Registration procedure</w:t>
      </w:r>
      <w:r w:rsidRPr="00625E79">
        <w:t xml:space="preserve"> are described in </w:t>
      </w:r>
      <w:r w:rsidR="00A10E67" w:rsidRPr="00625E79">
        <w:t xml:space="preserve">3GPP TS 33.246 </w:t>
      </w:r>
      <w:r w:rsidRPr="00625E79">
        <w:t>[20].</w:t>
      </w:r>
    </w:p>
    <w:p w14:paraId="27E18ACE" w14:textId="77777777" w:rsidR="00375E8A" w:rsidRPr="00625E79" w:rsidRDefault="00A10E67" w:rsidP="00924A82">
      <w:pPr>
        <w:pStyle w:val="B1"/>
      </w:pPr>
      <w:r w:rsidRPr="00625E79">
        <w:t>3.</w:t>
      </w:r>
      <w:r w:rsidRPr="00625E79">
        <w:tab/>
      </w:r>
      <w:r w:rsidR="00375E8A" w:rsidRPr="00625E79">
        <w:t xml:space="preserve">The MBMS UE uses the MBMS activation procedure to activate the MBMS Bearer Service. The MBMS activation procedure is the MBMS Multicast Service activation procedure and the MBMS Broadcast activation procedure as defined in </w:t>
      </w:r>
      <w:r w:rsidRPr="00625E79">
        <w:t xml:space="preserve">3GPP TS 23.246 </w:t>
      </w:r>
      <w:r w:rsidR="00375E8A" w:rsidRPr="00625E79">
        <w:t xml:space="preserve">[4]. In case the MBMS Broadcast Mode is activated, there is no activation message sent from the UE to the BM-SC. The activation is locally in the UE. Note that the MBMS Bearer Services may already </w:t>
      </w:r>
      <w:r w:rsidR="005D3CF9" w:rsidRPr="00625E79">
        <w:t xml:space="preserve">be </w:t>
      </w:r>
      <w:r w:rsidR="00375E8A" w:rsidRPr="00625E79">
        <w:t>active and in us</w:t>
      </w:r>
      <w:r w:rsidRPr="00625E79">
        <w:t>e by another MBMS User Service.</w:t>
      </w:r>
    </w:p>
    <w:p w14:paraId="1296D6EF" w14:textId="77777777" w:rsidR="00375E8A" w:rsidRPr="00625E79" w:rsidRDefault="00375E8A" w:rsidP="00924A82">
      <w:pPr>
        <w:pStyle w:val="B1"/>
      </w:pPr>
      <w:r w:rsidRPr="00625E79">
        <w:t>3n.</w:t>
      </w:r>
      <w:r w:rsidR="00A10E67" w:rsidRPr="00625E79">
        <w:tab/>
      </w:r>
      <w:r w:rsidRPr="00625E79">
        <w:t>In case the MBMS User Service uses several MBMS Bearer Services, the User Service Description contains several description items. In that case, the MBMS receiver function repeats the activation procedure for each MBMS Be</w:t>
      </w:r>
      <w:r w:rsidR="00A10E67" w:rsidRPr="00625E79">
        <w:t xml:space="preserve">arer Service as described in </w:t>
      </w:r>
      <w:r w:rsidR="004A1A20" w:rsidRPr="00625E79">
        <w:t>3</w:t>
      </w:r>
      <w:r w:rsidR="00A10E67" w:rsidRPr="00625E79">
        <w:t>.</w:t>
      </w:r>
    </w:p>
    <w:p w14:paraId="3FC036FC" w14:textId="77777777" w:rsidR="00375E8A" w:rsidRPr="00625E79" w:rsidRDefault="00375E8A" w:rsidP="006010E5">
      <w:pPr>
        <w:pStyle w:val="Heading3"/>
        <w:rPr>
          <w:snapToGrid w:val="0"/>
          <w:lang w:eastAsia="en-GB"/>
        </w:rPr>
      </w:pPr>
      <w:bookmarkStart w:id="128" w:name="_Toc26286407"/>
      <w:bookmarkStart w:id="129" w:name="_Toc123563521"/>
      <w:r w:rsidRPr="00625E79">
        <w:rPr>
          <w:snapToGrid w:val="0"/>
          <w:lang w:eastAsia="en-GB"/>
        </w:rPr>
        <w:t>5.3.2</w:t>
      </w:r>
      <w:r w:rsidRPr="00625E79">
        <w:rPr>
          <w:snapToGrid w:val="0"/>
          <w:lang w:eastAsia="en-GB"/>
        </w:rPr>
        <w:tab/>
      </w:r>
      <w:r w:rsidR="005052CE" w:rsidRPr="00625E79">
        <w:rPr>
          <w:snapToGrid w:val="0"/>
          <w:lang w:eastAsia="en-GB"/>
        </w:rPr>
        <w:t xml:space="preserve">Termination </w:t>
      </w:r>
      <w:r w:rsidR="005052CE" w:rsidRPr="00625E79">
        <w:rPr>
          <w:lang w:eastAsia="ja-JP"/>
        </w:rPr>
        <w:t>of MBMS Bearer Service based Services</w:t>
      </w:r>
      <w:bookmarkEnd w:id="128"/>
      <w:bookmarkEnd w:id="129"/>
    </w:p>
    <w:p w14:paraId="4C0A492C" w14:textId="77777777" w:rsidR="00375E8A" w:rsidRPr="00625E79" w:rsidRDefault="00375E8A">
      <w:r w:rsidRPr="00625E79">
        <w:t>MBMS user service termination refers to the UE mechanisms to terminate the reception of MBMS user services. A set of MBMS Bearers may be dea</w:t>
      </w:r>
      <w:r w:rsidR="00A10E67" w:rsidRPr="00625E79">
        <w:t>ctivated during this procedure.</w:t>
      </w:r>
    </w:p>
    <w:bookmarkStart w:id="130" w:name="_MON_1210768520"/>
    <w:bookmarkEnd w:id="130"/>
    <w:bookmarkStart w:id="131" w:name="_MON_1305582175"/>
    <w:bookmarkEnd w:id="131"/>
    <w:p w14:paraId="41A5FED7" w14:textId="77777777" w:rsidR="00676B51" w:rsidRPr="00625E79" w:rsidRDefault="00676B51" w:rsidP="003E2375">
      <w:pPr>
        <w:pStyle w:val="TH"/>
      </w:pPr>
      <w:r w:rsidRPr="00625E79">
        <w:object w:dxaOrig="9638" w:dyaOrig="4198" w14:anchorId="0D889012">
          <v:shape id="_x0000_i1031" type="#_x0000_t75" style="width:483.35pt;height:210.95pt" o:ole="">
            <v:imagedata r:id="rId32" o:title=""/>
          </v:shape>
          <o:OLEObject Type="Embed" ProgID="Word.Document.8" ShapeID="_x0000_i1031" DrawAspect="Content" ObjectID="_1734176406" r:id="rId33">
            <o:FieldCodes>\s</o:FieldCodes>
          </o:OLEObject>
        </w:object>
      </w:r>
    </w:p>
    <w:p w14:paraId="182E607D" w14:textId="77777777" w:rsidR="00375E8A" w:rsidRPr="00625E79" w:rsidRDefault="00375E8A">
      <w:pPr>
        <w:pStyle w:val="TF"/>
      </w:pPr>
      <w:r w:rsidRPr="00625E79">
        <w:t>Figure 7: Termination of an MBMS user service</w:t>
      </w:r>
    </w:p>
    <w:p w14:paraId="463861D8" w14:textId="77777777" w:rsidR="00375E8A" w:rsidRPr="00625E79" w:rsidRDefault="00A10E67" w:rsidP="00924A82">
      <w:pPr>
        <w:pStyle w:val="B1"/>
      </w:pPr>
      <w:r w:rsidRPr="00625E79">
        <w:t>1.</w:t>
      </w:r>
      <w:r w:rsidRPr="00625E79">
        <w:tab/>
      </w:r>
      <w:r w:rsidR="00375E8A" w:rsidRPr="00625E79">
        <w:t>The User Service termination Procedure is triggered. A reference to the User Service to terminate is provided as parameter.</w:t>
      </w:r>
    </w:p>
    <w:p w14:paraId="7C0E6B6A" w14:textId="77777777" w:rsidR="00676B51" w:rsidRPr="00625E79" w:rsidRDefault="00676B51" w:rsidP="00924A82">
      <w:pPr>
        <w:pStyle w:val="B1"/>
      </w:pPr>
      <w:r w:rsidRPr="00625E79">
        <w:t>2.</w:t>
      </w:r>
      <w:r w:rsidRPr="00625E79">
        <w:tab/>
      </w:r>
      <w:r w:rsidR="006A310A" w:rsidRPr="00625E79">
        <w:t>The MBMS UE deregisters, when registration was required for the MBMS User Service. If security functions are activated for the MBMS User Service, t</w:t>
      </w:r>
      <w:r w:rsidRPr="00625E79">
        <w:t xml:space="preserve">he MBMS UE </w:t>
      </w:r>
      <w:r w:rsidR="001E6FDD" w:rsidRPr="00625E79">
        <w:t>deregisters</w:t>
      </w:r>
      <w:r w:rsidRPr="00625E79">
        <w:t xml:space="preserve"> the security association for the MBMS User Services. Details on the MBMS User Service Deregistration procedure are described in 3GPP TS 33.246 [20].</w:t>
      </w:r>
    </w:p>
    <w:p w14:paraId="503BBA71" w14:textId="77777777" w:rsidR="00375E8A" w:rsidRPr="00625E79" w:rsidRDefault="00676B51" w:rsidP="00924A82">
      <w:pPr>
        <w:pStyle w:val="B1"/>
      </w:pPr>
      <w:r w:rsidRPr="00625E79">
        <w:t>3</w:t>
      </w:r>
      <w:r w:rsidR="00A10E67" w:rsidRPr="00625E79">
        <w:t>.</w:t>
      </w:r>
      <w:r w:rsidR="00A10E67" w:rsidRPr="00625E79">
        <w:tab/>
      </w:r>
      <w:r w:rsidR="00375E8A" w:rsidRPr="00625E79">
        <w:t xml:space="preserve">If no other MBMS User Service uses the MBMS Bearer service, the MBMS UE uses the MBMS deactivation procedure to deactivate the MBMS Bearer Services. The MBMS deactivation procedure represents the MBMS Multicast service deactivation procedure and the MBMS Broadcast deactivation procedure as described in </w:t>
      </w:r>
      <w:r w:rsidR="00A10E67" w:rsidRPr="00625E79">
        <w:t xml:space="preserve">3GPP TS 23.246 </w:t>
      </w:r>
      <w:r w:rsidR="00375E8A" w:rsidRPr="00625E79">
        <w:t>[4]. In case the MBMS Broadcast Mode is deactivated, there is no message sent to the BM</w:t>
      </w:r>
      <w:r w:rsidR="00A10E67" w:rsidRPr="00625E79">
        <w:noBreakHyphen/>
      </w:r>
      <w:r w:rsidR="00375E8A" w:rsidRPr="00625E79">
        <w:t>SC. The deactivation is only locally in the UE.</w:t>
      </w:r>
    </w:p>
    <w:p w14:paraId="1E6C617C" w14:textId="77777777" w:rsidR="00375E8A" w:rsidRPr="00625E79" w:rsidRDefault="00676B51" w:rsidP="00924A82">
      <w:pPr>
        <w:pStyle w:val="B1"/>
      </w:pPr>
      <w:r w:rsidRPr="00625E79">
        <w:t>3</w:t>
      </w:r>
      <w:r w:rsidR="00A10E67" w:rsidRPr="00625E79">
        <w:t>n.</w:t>
      </w:r>
      <w:r w:rsidR="00A10E67" w:rsidRPr="00625E79">
        <w:tab/>
      </w:r>
      <w:r w:rsidR="00375E8A" w:rsidRPr="00625E79">
        <w:t xml:space="preserve">In case the MBMS User Service uses several Bearer Services, the UE repeats the deactivation procedure for each Bearer Service as described in </w:t>
      </w:r>
      <w:r w:rsidRPr="00625E79">
        <w:t>3</w:t>
      </w:r>
      <w:r w:rsidR="00375E8A" w:rsidRPr="00625E79">
        <w:t>.</w:t>
      </w:r>
    </w:p>
    <w:p w14:paraId="3EE4A31F" w14:textId="77777777" w:rsidR="005052CE" w:rsidRPr="00625E79" w:rsidRDefault="005052CE" w:rsidP="005052CE">
      <w:pPr>
        <w:pStyle w:val="Heading3"/>
      </w:pPr>
      <w:bookmarkStart w:id="132" w:name="_Toc26286408"/>
      <w:bookmarkStart w:id="133" w:name="_Toc123563522"/>
      <w:r w:rsidRPr="00625E79">
        <w:t>5.3.3</w:t>
      </w:r>
      <w:r w:rsidRPr="00625E79">
        <w:tab/>
        <w:t>Initiation of Unicast Bearer Service based Services</w:t>
      </w:r>
      <w:bookmarkEnd w:id="132"/>
      <w:bookmarkEnd w:id="133"/>
    </w:p>
    <w:p w14:paraId="6452A444" w14:textId="098D5092" w:rsidR="005052CE" w:rsidRPr="00625E79" w:rsidRDefault="005052CE" w:rsidP="005052CE">
      <w:r w:rsidRPr="00625E79">
        <w:t>Unicast Bearer Service based MBMS User Service initiation refers to the mechanisms to set-up the reception of MBMS user service data via a UMTS</w:t>
      </w:r>
      <w:r w:rsidR="000260FD" w:rsidRPr="00625E79">
        <w:rPr>
          <w:rFonts w:hint="eastAsia"/>
          <w:lang w:eastAsia="zh-CN"/>
        </w:rPr>
        <w:t>/EPS</w:t>
      </w:r>
      <w:r w:rsidRPr="00625E79">
        <w:t xml:space="preserve"> Bearer Service with interactive and/or streaming </w:t>
      </w:r>
      <w:r w:rsidR="001E6FDD" w:rsidRPr="00625E79">
        <w:t>traffic</w:t>
      </w:r>
      <w:r w:rsidRPr="00625E79">
        <w:t xml:space="preserve"> class.</w:t>
      </w:r>
    </w:p>
    <w:p w14:paraId="5174B3E5" w14:textId="16FB3143" w:rsidR="005052CE" w:rsidRPr="00625E79" w:rsidRDefault="005052CE" w:rsidP="005052CE">
      <w:r w:rsidRPr="00625E79">
        <w:t xml:space="preserve">In case of the initiation of a MBMS Streaming delivery method or a combined MBMS Streaming and MBMS Download delivery method, the Packet Switched Streaming Service (PSS) as defined in </w:t>
      </w:r>
      <w:r w:rsidR="007C709A" w:rsidRPr="00625E79">
        <w:t xml:space="preserve">3GPP TS </w:t>
      </w:r>
      <w:r w:rsidRPr="00625E79">
        <w:t>26.234</w:t>
      </w:r>
      <w:r w:rsidR="007C709A" w:rsidRPr="00625E79">
        <w:t xml:space="preserve"> [47</w:t>
      </w:r>
      <w:r w:rsidRPr="00625E79">
        <w:t xml:space="preserve">] shall be used. The </w:t>
      </w:r>
      <w:r w:rsidR="001E6FDD" w:rsidRPr="00625E79">
        <w:t>establishment</w:t>
      </w:r>
      <w:r w:rsidRPr="00625E79">
        <w:t xml:space="preserve"> of a PSS session</w:t>
      </w:r>
      <w:r w:rsidR="007C709A" w:rsidRPr="00625E79">
        <w:t xml:space="preserve"> is described in clause 5.1 of 3GPP TS</w:t>
      </w:r>
      <w:r w:rsidRPr="00625E79">
        <w:t xml:space="preserve"> 26.234</w:t>
      </w:r>
      <w:r w:rsidR="007C709A" w:rsidRPr="00625E79">
        <w:t xml:space="preserve"> [47</w:t>
      </w:r>
      <w:r w:rsidRPr="00625E79">
        <w:t>].</w:t>
      </w:r>
    </w:p>
    <w:p w14:paraId="05264750" w14:textId="77777777" w:rsidR="005052CE" w:rsidRPr="00625E79" w:rsidRDefault="005052CE" w:rsidP="005052CE">
      <w:r w:rsidRPr="00625E79">
        <w:t>In case of the initiation of a MBMS Download delivery method, the MBMS UE is registered in the BM-SC for OMA-PUSH based reception of the files with the BM-SC.</w:t>
      </w:r>
    </w:p>
    <w:p w14:paraId="288A89DA" w14:textId="77777777" w:rsidR="005052CE" w:rsidRPr="00625E79" w:rsidRDefault="005052CE" w:rsidP="005052CE">
      <w:pPr>
        <w:pStyle w:val="Heading3"/>
      </w:pPr>
      <w:bookmarkStart w:id="134" w:name="_Toc26286409"/>
      <w:bookmarkStart w:id="135" w:name="_Toc123563523"/>
      <w:r w:rsidRPr="00625E79">
        <w:t>5.3.4</w:t>
      </w:r>
      <w:r w:rsidRPr="00625E79">
        <w:tab/>
        <w:t>Termination of Unicast Bearer Service based Services</w:t>
      </w:r>
      <w:bookmarkEnd w:id="134"/>
      <w:bookmarkEnd w:id="135"/>
    </w:p>
    <w:p w14:paraId="65D7361A" w14:textId="77777777" w:rsidR="005052CE" w:rsidRPr="00625E79" w:rsidRDefault="005052CE" w:rsidP="005052CE">
      <w:r w:rsidRPr="00625E79">
        <w:t>Unicast Bearer Service based MBMS user service termination refers to the mechanisms to terminate the reception of MBMS user service data via a UMTS</w:t>
      </w:r>
      <w:r w:rsidR="000260FD" w:rsidRPr="00625E79">
        <w:rPr>
          <w:rFonts w:hint="eastAsia"/>
          <w:lang w:eastAsia="zh-CN"/>
        </w:rPr>
        <w:t>/EPS</w:t>
      </w:r>
      <w:r w:rsidRPr="00625E79">
        <w:t xml:space="preserve"> Bearer Service with interactive and/or streaming </w:t>
      </w:r>
      <w:r w:rsidR="001E6FDD" w:rsidRPr="00625E79">
        <w:t>traffic</w:t>
      </w:r>
      <w:r w:rsidRPr="00625E79">
        <w:t xml:space="preserve"> class.</w:t>
      </w:r>
    </w:p>
    <w:p w14:paraId="0C436F58" w14:textId="44C52B1D" w:rsidR="005052CE" w:rsidRPr="00625E79" w:rsidRDefault="005052CE" w:rsidP="005052CE">
      <w:r w:rsidRPr="00625E79">
        <w:t xml:space="preserve">In case of the termination of a MBMS Streaming delivery method or a combined MBMS Streaming and MBMS Download delivery method, the Packet Switched Streaming Service (PSS) as defined in </w:t>
      </w:r>
      <w:r w:rsidR="007C709A" w:rsidRPr="00625E79">
        <w:t>3GPP TS 26.234 [47]</w:t>
      </w:r>
      <w:r w:rsidRPr="00625E79">
        <w:t xml:space="preserve"> shall be used. The </w:t>
      </w:r>
      <w:r w:rsidR="00172433" w:rsidRPr="00625E79">
        <w:rPr>
          <w:rFonts w:hint="eastAsia"/>
          <w:lang w:eastAsia="zh-CN"/>
        </w:rPr>
        <w:t>termination</w:t>
      </w:r>
      <w:r w:rsidRPr="00625E79">
        <w:t xml:space="preserve"> of a PSS session is described in clause 5.</w:t>
      </w:r>
      <w:r w:rsidR="00172433" w:rsidRPr="00625E79">
        <w:t>3</w:t>
      </w:r>
      <w:r w:rsidRPr="00625E79">
        <w:t xml:space="preserve"> of </w:t>
      </w:r>
      <w:r w:rsidR="007C709A" w:rsidRPr="00625E79">
        <w:t>3GPP TS 26.234 [47]</w:t>
      </w:r>
      <w:r w:rsidRPr="00625E79">
        <w:t>.</w:t>
      </w:r>
    </w:p>
    <w:p w14:paraId="12134C07" w14:textId="77777777" w:rsidR="005052CE" w:rsidRPr="00625E79" w:rsidRDefault="005052CE" w:rsidP="005052CE">
      <w:r w:rsidRPr="00625E79">
        <w:t xml:space="preserve">In case of the </w:t>
      </w:r>
      <w:r w:rsidR="00172433" w:rsidRPr="00625E79">
        <w:rPr>
          <w:rFonts w:hint="eastAsia"/>
          <w:lang w:eastAsia="zh-CN"/>
        </w:rPr>
        <w:t>termination</w:t>
      </w:r>
      <w:r w:rsidRPr="00625E79">
        <w:t xml:space="preserve"> of a MBMS Download delivery method, the MBMS UE is </w:t>
      </w:r>
      <w:r w:rsidR="00172433" w:rsidRPr="00625E79">
        <w:t>de</w:t>
      </w:r>
      <w:r w:rsidRPr="00625E79">
        <w:t xml:space="preserve">registered in the BM-SC </w:t>
      </w:r>
      <w:r w:rsidR="00172433" w:rsidRPr="00625E79">
        <w:rPr>
          <w:rFonts w:hint="eastAsia"/>
          <w:lang w:eastAsia="zh-CN"/>
        </w:rPr>
        <w:t>so that the</w:t>
      </w:r>
      <w:r w:rsidRPr="00625E79">
        <w:t xml:space="preserve"> OMA-PUSH based reception of the files with the BM-SC</w:t>
      </w:r>
      <w:r w:rsidR="00172433" w:rsidRPr="00625E79">
        <w:rPr>
          <w:rFonts w:hint="eastAsia"/>
          <w:lang w:eastAsia="zh-CN"/>
        </w:rPr>
        <w:t xml:space="preserve"> will be terminated</w:t>
      </w:r>
      <w:r w:rsidRPr="00625E79">
        <w:t>.</w:t>
      </w:r>
    </w:p>
    <w:p w14:paraId="09585FD8" w14:textId="77777777" w:rsidR="005851B3" w:rsidRPr="00625E79" w:rsidRDefault="005851B3" w:rsidP="005851B3">
      <w:pPr>
        <w:pStyle w:val="Heading3"/>
        <w:rPr>
          <w:snapToGrid w:val="0"/>
          <w:lang w:eastAsia="en-GB"/>
        </w:rPr>
      </w:pPr>
      <w:bookmarkStart w:id="136" w:name="_Toc26286410"/>
      <w:bookmarkStart w:id="137" w:name="_Toc123563524"/>
      <w:r w:rsidRPr="00625E79">
        <w:rPr>
          <w:snapToGrid w:val="0"/>
          <w:lang w:eastAsia="en-GB"/>
        </w:rPr>
        <w:t>5.3.</w:t>
      </w:r>
      <w:r w:rsidR="005052CE" w:rsidRPr="00625E79">
        <w:rPr>
          <w:snapToGrid w:val="0"/>
          <w:lang w:eastAsia="en-GB"/>
        </w:rPr>
        <w:t>5</w:t>
      </w:r>
      <w:r w:rsidRPr="00625E79">
        <w:rPr>
          <w:snapToGrid w:val="0"/>
          <w:lang w:eastAsia="en-GB"/>
        </w:rPr>
        <w:tab/>
      </w:r>
      <w:r w:rsidRPr="00625E79">
        <w:rPr>
          <w:lang w:val="en-US"/>
        </w:rPr>
        <w:t>Scalable Service Initiation and Termination for MBMS Services</w:t>
      </w:r>
      <w:bookmarkEnd w:id="136"/>
      <w:bookmarkEnd w:id="137"/>
    </w:p>
    <w:p w14:paraId="1E6196E5" w14:textId="77777777" w:rsidR="005851B3" w:rsidRPr="00625E79" w:rsidRDefault="005851B3" w:rsidP="005851B3">
      <w:pPr>
        <w:pStyle w:val="Heading4"/>
      </w:pPr>
      <w:bookmarkStart w:id="138" w:name="_Toc26286411"/>
      <w:bookmarkStart w:id="139" w:name="_Toc123563525"/>
      <w:r w:rsidRPr="00625E79">
        <w:t>5.3.</w:t>
      </w:r>
      <w:r w:rsidR="005052CE" w:rsidRPr="00625E79">
        <w:t>5</w:t>
      </w:r>
      <w:r w:rsidRPr="00625E79">
        <w:t>.1</w:t>
      </w:r>
      <w:r w:rsidRPr="00625E79">
        <w:tab/>
      </w:r>
      <w:r w:rsidRPr="00625E79">
        <w:rPr>
          <w:lang w:val="en-US"/>
        </w:rPr>
        <w:t>General</w:t>
      </w:r>
      <w:bookmarkEnd w:id="138"/>
      <w:bookmarkEnd w:id="139"/>
    </w:p>
    <w:p w14:paraId="20E6963A" w14:textId="77777777" w:rsidR="005851B3" w:rsidRPr="00625E79" w:rsidRDefault="005851B3" w:rsidP="005851B3">
      <w:r w:rsidRPr="00625E79">
        <w:t>MBMS service initiation and termination as defined in clause</w:t>
      </w:r>
      <w:r w:rsidR="005D3CF9" w:rsidRPr="00625E79">
        <w:t>s</w:t>
      </w:r>
      <w:r w:rsidRPr="00625E79">
        <w:t xml:space="preserve"> 5.3</w:t>
      </w:r>
      <w:r w:rsidR="005D3CF9" w:rsidRPr="00625E79">
        <w:t xml:space="preserve">.1 to 5.3.4 </w:t>
      </w:r>
      <w:r w:rsidRPr="00625E79">
        <w:t xml:space="preserve">may consist of network interactions such as sending an IGMP Join or Leave message to the network as described in sections 8.2 and 8.7 of 3GPP TS 23.246 [4]. Initiation and termination procedures may be triggered at the MBMS UE by the user or be scheduled to happen automatically. Upon (or after) receiving a user service announcement, the MBMS UE may render the </w:t>
      </w:r>
      <w:smartTag w:uri="urn:schemas-microsoft-com:office:smarttags" w:element="PersonName">
        <w:r w:rsidRPr="00625E79">
          <w:t>info</w:t>
        </w:r>
      </w:smartTag>
      <w:r w:rsidRPr="00625E79">
        <w:t>rmation about the advertised services to the user to assist him in the service selection. The user may decide to receive a given service and hence trigger the service initiation procedure. Alternatively, the user may declare his interest in a specific service a-priori and upon receiving the service announcement for that specific service</w:t>
      </w:r>
      <w:r w:rsidR="005D3CF9" w:rsidRPr="00625E79">
        <w:t>,</w:t>
      </w:r>
      <w:r w:rsidRPr="00625E79">
        <w:t xml:space="preserve"> the MBMS UE may schedule the initiation procedure at or around the start time of the session. Similarly, the MBMS UE may schedule the termination procedure at or around the session end time.</w:t>
      </w:r>
    </w:p>
    <w:p w14:paraId="491DEA0A" w14:textId="77777777" w:rsidR="005851B3" w:rsidRPr="00625E79" w:rsidRDefault="005851B3" w:rsidP="005851B3">
      <w:r w:rsidRPr="00625E79">
        <w:t>As a consequence, MBMS UEs may be oriented to start their service initiation and termination procedures at the same time or during a relatively short period. This may cause network congestion, especially during the multicast of a popular service, as all MBMS UE</w:t>
      </w:r>
      <w:r w:rsidR="005D3CF9" w:rsidRPr="00625E79">
        <w:t>s</w:t>
      </w:r>
      <w:r w:rsidRPr="00625E79">
        <w:t xml:space="preserve"> may be time synchronized.</w:t>
      </w:r>
    </w:p>
    <w:p w14:paraId="1BA8599A" w14:textId="77777777" w:rsidR="005851B3" w:rsidRPr="00625E79" w:rsidRDefault="005851B3" w:rsidP="005851B3">
      <w:pPr>
        <w:pStyle w:val="Heading4"/>
        <w:rPr>
          <w:lang w:val="en-US"/>
        </w:rPr>
      </w:pPr>
      <w:bookmarkStart w:id="140" w:name="_Toc26286412"/>
      <w:bookmarkStart w:id="141" w:name="_Toc123563526"/>
      <w:r w:rsidRPr="00625E79">
        <w:rPr>
          <w:lang w:val="en-US"/>
        </w:rPr>
        <w:t>5.3.</w:t>
      </w:r>
      <w:r w:rsidR="005052CE" w:rsidRPr="00625E79">
        <w:rPr>
          <w:lang w:val="en-US"/>
        </w:rPr>
        <w:t>5</w:t>
      </w:r>
      <w:r w:rsidRPr="00625E79">
        <w:rPr>
          <w:lang w:val="en-US"/>
        </w:rPr>
        <w:t>.2</w:t>
      </w:r>
      <w:r w:rsidRPr="00625E79">
        <w:rPr>
          <w:lang w:val="en-US"/>
        </w:rPr>
        <w:tab/>
        <w:t>Randomization of Service Initiation over Time</w:t>
      </w:r>
      <w:bookmarkEnd w:id="140"/>
      <w:bookmarkEnd w:id="141"/>
    </w:p>
    <w:p w14:paraId="248225DD" w14:textId="2A126FE7" w:rsidR="005851B3" w:rsidRPr="00625E79" w:rsidRDefault="005851B3" w:rsidP="005851B3">
      <w:r w:rsidRPr="00625E79">
        <w:t xml:space="preserve">The MBMS User Service description may contain parameters to uniformly randomize the User Service Initiation procedures of the MBMS UEs. Security functions may be part of the User Service Initiation procedure as defined in clause 5.3.1. If a user service initiation randomization is defined for a user service, then the overload prevention definition in the </w:t>
      </w:r>
      <w:r w:rsidR="00945095" w:rsidRPr="00625E79">
        <w:t>Security Description</w:t>
      </w:r>
      <w:r w:rsidRPr="00625E79">
        <w:t xml:space="preserve"> shall be ignored for the service initiation. For randomizing the time of the initiation procedure</w:t>
      </w:r>
      <w:r w:rsidR="005D3CF9" w:rsidRPr="00625E79">
        <w:t>,</w:t>
      </w:r>
      <w:r w:rsidRPr="00625E79">
        <w:t xml:space="preserve"> the MBMS UE shall understand the following parameters, which may be signalled by the BM-SC in the MBMS user service description as described in section 11.2.1:</w:t>
      </w:r>
    </w:p>
    <w:p w14:paraId="2FF35C9D" w14:textId="77777777" w:rsidR="005851B3" w:rsidRPr="00625E79" w:rsidRDefault="004925D4" w:rsidP="004925D4">
      <w:pPr>
        <w:pStyle w:val="B1"/>
        <w:rPr>
          <w:lang w:val="en-US"/>
        </w:rPr>
      </w:pPr>
      <w:r w:rsidRPr="00625E79">
        <w:rPr>
          <w:i/>
        </w:rPr>
        <w:t>1)</w:t>
      </w:r>
      <w:r w:rsidRPr="00625E79">
        <w:rPr>
          <w:i/>
        </w:rPr>
        <w:tab/>
      </w:r>
      <w:r w:rsidR="005851B3" w:rsidRPr="00625E79">
        <w:rPr>
          <w:i/>
        </w:rPr>
        <w:t xml:space="preserve">initiationStartTime </w:t>
      </w:r>
      <w:r w:rsidR="005851B3" w:rsidRPr="00625E79">
        <w:t xml:space="preserve">parameter is used by the BM-SC to signal to the MBMS UE the start time for </w:t>
      </w:r>
      <w:r w:rsidR="005D3CF9" w:rsidRPr="00625E79">
        <w:t xml:space="preserve">the </w:t>
      </w:r>
      <w:r w:rsidR="005851B3" w:rsidRPr="00625E79">
        <w:t xml:space="preserve">User Service Initiation procedure randomization period. If the </w:t>
      </w:r>
      <w:r w:rsidR="005851B3" w:rsidRPr="00625E79">
        <w:rPr>
          <w:i/>
        </w:rPr>
        <w:t xml:space="preserve">initiationStartTime </w:t>
      </w:r>
      <w:r w:rsidR="005851B3" w:rsidRPr="00625E79">
        <w:t xml:space="preserve">parameter is not present, the MBMS UE uses the time of the Service </w:t>
      </w:r>
      <w:r w:rsidR="001E6FDD" w:rsidRPr="00625E79">
        <w:t>Announcement</w:t>
      </w:r>
      <w:r w:rsidR="005851B3" w:rsidRPr="00625E79">
        <w:t xml:space="preserve"> reception as </w:t>
      </w:r>
      <w:r w:rsidR="005D3CF9" w:rsidRPr="00625E79">
        <w:t xml:space="preserve">the </w:t>
      </w:r>
      <w:r w:rsidR="005851B3" w:rsidRPr="00625E79">
        <w:t>start time.</w:t>
      </w:r>
    </w:p>
    <w:p w14:paraId="2634B7E5" w14:textId="78767753" w:rsidR="005851B3" w:rsidRPr="00625E79" w:rsidRDefault="004925D4" w:rsidP="004925D4">
      <w:pPr>
        <w:pStyle w:val="B1"/>
        <w:rPr>
          <w:lang w:val="en-US"/>
        </w:rPr>
      </w:pPr>
      <w:r w:rsidRPr="00625E79">
        <w:rPr>
          <w:i/>
          <w:lang w:val="en-US"/>
        </w:rPr>
        <w:t>2)</w:t>
      </w:r>
      <w:r w:rsidRPr="00625E79">
        <w:rPr>
          <w:i/>
          <w:lang w:val="en-US"/>
        </w:rPr>
        <w:tab/>
      </w:r>
      <w:r w:rsidR="005851B3" w:rsidRPr="00625E79">
        <w:rPr>
          <w:i/>
          <w:lang w:val="en-US"/>
        </w:rPr>
        <w:t>protectionPeriod</w:t>
      </w:r>
      <w:r w:rsidR="005851B3" w:rsidRPr="00625E79">
        <w:rPr>
          <w:lang w:val="en-US"/>
        </w:rPr>
        <w:t xml:space="preserve"> parameter is</w:t>
      </w:r>
      <w:r w:rsidR="005851B3" w:rsidRPr="00625E79" w:rsidDel="007F4E74">
        <w:rPr>
          <w:lang w:val="en-US"/>
        </w:rPr>
        <w:t xml:space="preserve"> </w:t>
      </w:r>
      <w:r w:rsidR="005851B3" w:rsidRPr="00625E79">
        <w:rPr>
          <w:lang w:val="en-US"/>
        </w:rPr>
        <w:t xml:space="preserve">used by the BM-SC to signal to the MBMS UE the duration of the critical time periods, during which congestion shall be avoided. The MBMS UEs shall randomly spread the initiation procedure using the </w:t>
      </w:r>
      <w:r w:rsidR="005851B3" w:rsidRPr="00625E79">
        <w:rPr>
          <w:i/>
          <w:iCs/>
          <w:lang w:val="en-US"/>
        </w:rPr>
        <w:t>randomTimePeriod</w:t>
      </w:r>
      <w:r w:rsidR="005851B3" w:rsidRPr="00625E79">
        <w:rPr>
          <w:lang w:val="en-US"/>
        </w:rPr>
        <w:t xml:space="preserve"> during </w:t>
      </w:r>
      <w:r w:rsidR="005851B3" w:rsidRPr="00625E79" w:rsidDel="008B6BF6">
        <w:rPr>
          <w:lang w:val="en-US"/>
        </w:rPr>
        <w:t xml:space="preserve">this </w:t>
      </w:r>
      <w:r w:rsidR="005851B3" w:rsidRPr="00625E79">
        <w:rPr>
          <w:lang w:val="en-US"/>
        </w:rPr>
        <w:t>protection period.</w:t>
      </w:r>
    </w:p>
    <w:p w14:paraId="4F7FA342" w14:textId="77777777" w:rsidR="005851B3" w:rsidRPr="00625E79" w:rsidRDefault="004925D4" w:rsidP="004925D4">
      <w:pPr>
        <w:pStyle w:val="B1"/>
        <w:rPr>
          <w:lang w:val="en-US"/>
        </w:rPr>
      </w:pPr>
      <w:r w:rsidRPr="00625E79">
        <w:rPr>
          <w:i/>
          <w:lang w:val="en-US"/>
        </w:rPr>
        <w:t>3)</w:t>
      </w:r>
      <w:r w:rsidRPr="00625E79">
        <w:rPr>
          <w:i/>
          <w:lang w:val="en-US"/>
        </w:rPr>
        <w:tab/>
      </w:r>
      <w:r w:rsidR="005851B3" w:rsidRPr="00625E79">
        <w:rPr>
          <w:i/>
          <w:lang w:val="en-US"/>
        </w:rPr>
        <w:t xml:space="preserve">randomTimePeriod </w:t>
      </w:r>
      <w:r w:rsidR="005851B3" w:rsidRPr="00625E79">
        <w:rPr>
          <w:lang w:val="en-US"/>
        </w:rPr>
        <w:t xml:space="preserve">parameter is used by the BM-SC to signal to the MBMS UE the </w:t>
      </w:r>
      <w:r w:rsidR="005851B3" w:rsidRPr="00625E79" w:rsidDel="008B6BF6">
        <w:rPr>
          <w:lang w:val="en-US"/>
        </w:rPr>
        <w:t xml:space="preserve">duration of an </w:t>
      </w:r>
      <w:r w:rsidR="005851B3" w:rsidRPr="00625E79">
        <w:rPr>
          <w:lang w:val="en-US"/>
        </w:rPr>
        <w:t>interval over which initiation procedures shall be randomly deferred.  The MBMS UE calculate</w:t>
      </w:r>
      <w:r w:rsidR="005D3CF9" w:rsidRPr="00625E79">
        <w:rPr>
          <w:lang w:val="en-US"/>
        </w:rPr>
        <w:t>s</w:t>
      </w:r>
      <w:r w:rsidR="005851B3" w:rsidRPr="00625E79">
        <w:rPr>
          <w:lang w:val="en-US"/>
        </w:rPr>
        <w:t xml:space="preserve"> a random time out of the </w:t>
      </w:r>
      <w:r w:rsidR="005851B3" w:rsidRPr="00625E79">
        <w:rPr>
          <w:i/>
          <w:lang w:val="en-US"/>
        </w:rPr>
        <w:t xml:space="preserve">randomTimePeriod </w:t>
      </w:r>
      <w:r w:rsidR="005851B3" w:rsidRPr="00625E79">
        <w:rPr>
          <w:iCs/>
          <w:lang w:val="en-US"/>
        </w:rPr>
        <w:t>interval</w:t>
      </w:r>
      <w:r w:rsidR="005851B3" w:rsidRPr="00625E79">
        <w:rPr>
          <w:i/>
          <w:lang w:val="en-US"/>
        </w:rPr>
        <w:t xml:space="preserve"> </w:t>
      </w:r>
      <w:r w:rsidR="005851B3" w:rsidRPr="00625E79">
        <w:rPr>
          <w:iCs/>
          <w:lang w:val="en-US"/>
        </w:rPr>
        <w:t>to defer</w:t>
      </w:r>
      <w:r w:rsidR="005851B3" w:rsidRPr="00625E79">
        <w:rPr>
          <w:i/>
          <w:lang w:val="en-US"/>
        </w:rPr>
        <w:t xml:space="preserve"> </w:t>
      </w:r>
      <w:r w:rsidR="005851B3" w:rsidRPr="00625E79">
        <w:rPr>
          <w:lang w:val="en-US"/>
        </w:rPr>
        <w:t>the execution of the initiation procedure.</w:t>
      </w:r>
    </w:p>
    <w:p w14:paraId="6EA6F75C" w14:textId="77777777" w:rsidR="005851B3" w:rsidRPr="00625E79" w:rsidRDefault="005851B3" w:rsidP="005851B3">
      <w:r w:rsidRPr="00625E79">
        <w:t xml:space="preserve">The MBMS UE </w:t>
      </w:r>
      <w:r w:rsidRPr="00625E79" w:rsidDel="00345E71">
        <w:t xml:space="preserve">shall </w:t>
      </w:r>
      <w:r w:rsidRPr="00625E79">
        <w:t>start its initiation procedure immediately if the procedure is triggered outside of protection periods.</w:t>
      </w:r>
    </w:p>
    <w:p w14:paraId="166C8334" w14:textId="77777777" w:rsidR="005851B3" w:rsidRPr="00625E79" w:rsidRDefault="005851B3" w:rsidP="005851B3">
      <w:pPr>
        <w:pStyle w:val="Heading4"/>
        <w:rPr>
          <w:lang w:val="en-US"/>
        </w:rPr>
      </w:pPr>
      <w:bookmarkStart w:id="142" w:name="_Toc26286413"/>
      <w:bookmarkStart w:id="143" w:name="_Toc123563527"/>
      <w:r w:rsidRPr="00625E79">
        <w:rPr>
          <w:lang w:val="en-US"/>
        </w:rPr>
        <w:t>5.3.</w:t>
      </w:r>
      <w:r w:rsidR="005052CE" w:rsidRPr="00625E79">
        <w:rPr>
          <w:lang w:val="en-US"/>
        </w:rPr>
        <w:t>5</w:t>
      </w:r>
      <w:r w:rsidRPr="00625E79">
        <w:rPr>
          <w:lang w:val="en-US"/>
        </w:rPr>
        <w:t>.3</w:t>
      </w:r>
      <w:r w:rsidRPr="00625E79">
        <w:rPr>
          <w:lang w:val="en-US"/>
        </w:rPr>
        <w:tab/>
        <w:t>Randomization of Service Termination over Time</w:t>
      </w:r>
      <w:bookmarkEnd w:id="142"/>
      <w:bookmarkEnd w:id="143"/>
    </w:p>
    <w:p w14:paraId="5BF22241" w14:textId="77777777" w:rsidR="005851B3" w:rsidRPr="00625E79" w:rsidRDefault="005851B3" w:rsidP="005851B3">
      <w:pPr>
        <w:rPr>
          <w:noProof/>
        </w:rPr>
      </w:pPr>
      <w:r w:rsidRPr="00625E79">
        <w:t>The MBMS User Service description may contain parameters to uniformly randomize the User Service Termination procedures of the MBMS UEs. F</w:t>
      </w:r>
      <w:r w:rsidRPr="00625E79">
        <w:rPr>
          <w:noProof/>
        </w:rPr>
        <w:t xml:space="preserve">or randomizing the time of the termination procedure, the MBMS UE shall understand the following parameters, which may be signalled by the BM-SC in the MBMS </w:t>
      </w:r>
      <w:r w:rsidRPr="00625E79" w:rsidDel="00063956">
        <w:rPr>
          <w:noProof/>
        </w:rPr>
        <w:t>USD</w:t>
      </w:r>
      <w:r w:rsidRPr="00625E79">
        <w:rPr>
          <w:noProof/>
        </w:rPr>
        <w:t xml:space="preserve"> as described in section 11.2.1:</w:t>
      </w:r>
    </w:p>
    <w:p w14:paraId="7318F293" w14:textId="64892336" w:rsidR="005851B3" w:rsidRPr="00625E79" w:rsidRDefault="004925D4" w:rsidP="004925D4">
      <w:pPr>
        <w:pStyle w:val="B1"/>
        <w:rPr>
          <w:lang w:val="en-US"/>
        </w:rPr>
      </w:pPr>
      <w:r w:rsidRPr="00625E79">
        <w:rPr>
          <w:i/>
          <w:lang w:val="en-US"/>
        </w:rPr>
        <w:t>1)</w:t>
      </w:r>
      <w:r w:rsidRPr="00625E79">
        <w:rPr>
          <w:i/>
          <w:lang w:val="en-US"/>
        </w:rPr>
        <w:tab/>
      </w:r>
      <w:r w:rsidR="005851B3" w:rsidRPr="00625E79">
        <w:rPr>
          <w:i/>
          <w:lang w:val="en-US"/>
        </w:rPr>
        <w:t>protectionPeriod</w:t>
      </w:r>
      <w:r w:rsidR="005851B3" w:rsidRPr="00625E79">
        <w:rPr>
          <w:lang w:val="en-US"/>
        </w:rPr>
        <w:t xml:space="preserve"> parameter is used by the BM-SC to signal to the MBMS UE the duration of the critical time period, during which congestion needs to be avoided. The MBMS UEs shall randomly spread the </w:t>
      </w:r>
      <w:r w:rsidR="00B1262C" w:rsidRPr="00625E79">
        <w:rPr>
          <w:rFonts w:hint="eastAsia"/>
          <w:lang w:val="en-US" w:eastAsia="zh-CN"/>
        </w:rPr>
        <w:t>termination</w:t>
      </w:r>
      <w:r w:rsidR="005851B3" w:rsidRPr="00625E79">
        <w:rPr>
          <w:lang w:val="en-US"/>
        </w:rPr>
        <w:t xml:space="preserve"> procedure </w:t>
      </w:r>
      <w:r w:rsidR="00B1262C" w:rsidRPr="00625E79">
        <w:rPr>
          <w:rFonts w:hint="eastAsia"/>
          <w:lang w:val="en-US" w:eastAsia="zh-CN"/>
        </w:rPr>
        <w:t xml:space="preserve">using the </w:t>
      </w:r>
      <w:r w:rsidR="00B1262C" w:rsidRPr="00625E79">
        <w:rPr>
          <w:i/>
          <w:lang w:val="en-US"/>
        </w:rPr>
        <w:t>randomTimePeriod</w:t>
      </w:r>
      <w:r w:rsidR="00B1262C" w:rsidRPr="00625E79">
        <w:rPr>
          <w:lang w:val="en-US"/>
        </w:rPr>
        <w:t xml:space="preserve"> </w:t>
      </w:r>
      <w:r w:rsidR="005851B3" w:rsidRPr="00625E79">
        <w:rPr>
          <w:lang w:val="en-US"/>
        </w:rPr>
        <w:t>during this period and starting from the session end time.</w:t>
      </w:r>
    </w:p>
    <w:p w14:paraId="1F1EDEE0" w14:textId="77777777" w:rsidR="005851B3" w:rsidRPr="00625E79" w:rsidRDefault="004925D4" w:rsidP="004925D4">
      <w:pPr>
        <w:pStyle w:val="B1"/>
        <w:rPr>
          <w:lang w:val="en-US"/>
        </w:rPr>
      </w:pPr>
      <w:r w:rsidRPr="00625E79">
        <w:rPr>
          <w:i/>
          <w:lang w:val="en-US"/>
        </w:rPr>
        <w:t>2)</w:t>
      </w:r>
      <w:r w:rsidRPr="00625E79">
        <w:rPr>
          <w:i/>
          <w:lang w:val="en-US"/>
        </w:rPr>
        <w:tab/>
      </w:r>
      <w:r w:rsidR="005851B3" w:rsidRPr="00625E79">
        <w:rPr>
          <w:i/>
          <w:lang w:val="en-US"/>
        </w:rPr>
        <w:t xml:space="preserve">randomTimePeriod </w:t>
      </w:r>
      <w:r w:rsidR="005851B3" w:rsidRPr="00625E79">
        <w:rPr>
          <w:lang w:val="en-US"/>
        </w:rPr>
        <w:t xml:space="preserve">parameter is used by the BM-SC to signal to the MBMS UE the duration of an interval over which termination procedures shall be randomly deferred. The termination procedure is only randomized during the </w:t>
      </w:r>
      <w:r w:rsidR="005851B3" w:rsidRPr="00625E79">
        <w:rPr>
          <w:i/>
          <w:lang w:val="en-US"/>
        </w:rPr>
        <w:t>protectionPeriod.</w:t>
      </w:r>
    </w:p>
    <w:p w14:paraId="7E58F962" w14:textId="77777777" w:rsidR="005851B3" w:rsidRPr="00625E79" w:rsidRDefault="005851B3" w:rsidP="005851B3">
      <w:r w:rsidRPr="00625E79">
        <w:t xml:space="preserve">If the termination procedure is triggered before the session end time or after the protection period end time, the MBMS UE shall start its termination procedure immediately. If it is in a protection period, the MBMS UE shall defer its termination procedure to a random time spread over an interval of duration </w:t>
      </w:r>
      <w:r w:rsidRPr="00625E79">
        <w:rPr>
          <w:i/>
        </w:rPr>
        <w:t>randomTimePeriod</w:t>
      </w:r>
      <w:r w:rsidRPr="00625E79">
        <w:t>.</w:t>
      </w:r>
    </w:p>
    <w:p w14:paraId="366425C7" w14:textId="77777777" w:rsidR="00375E8A" w:rsidRPr="00625E79" w:rsidRDefault="00375E8A" w:rsidP="006010E5">
      <w:pPr>
        <w:pStyle w:val="Heading2"/>
        <w:rPr>
          <w:snapToGrid w:val="0"/>
          <w:lang w:eastAsia="en-GB"/>
        </w:rPr>
      </w:pPr>
      <w:bookmarkStart w:id="144" w:name="_Toc26286414"/>
      <w:bookmarkStart w:id="145" w:name="_Toc123563528"/>
      <w:r w:rsidRPr="00625E79">
        <w:rPr>
          <w:snapToGrid w:val="0"/>
          <w:lang w:eastAsia="en-GB"/>
        </w:rPr>
        <w:t>5.4</w:t>
      </w:r>
      <w:r w:rsidRPr="00625E79">
        <w:rPr>
          <w:snapToGrid w:val="0"/>
          <w:lang w:eastAsia="en-GB"/>
        </w:rPr>
        <w:tab/>
        <w:t>MBMS Data Transfer Procedure</w:t>
      </w:r>
      <w:bookmarkEnd w:id="144"/>
      <w:bookmarkEnd w:id="145"/>
    </w:p>
    <w:p w14:paraId="3B0A22D4" w14:textId="77777777" w:rsidR="005052CE" w:rsidRPr="00625E79" w:rsidRDefault="005052CE" w:rsidP="005052CE">
      <w:pPr>
        <w:pStyle w:val="Heading3"/>
        <w:rPr>
          <w:lang w:eastAsia="en-GB"/>
        </w:rPr>
      </w:pPr>
      <w:bookmarkStart w:id="146" w:name="_Toc26286415"/>
      <w:bookmarkStart w:id="147" w:name="_Toc123563529"/>
      <w:r w:rsidRPr="00625E79">
        <w:rPr>
          <w:lang w:eastAsia="en-GB"/>
        </w:rPr>
        <w:t>5.4.1</w:t>
      </w:r>
      <w:r w:rsidRPr="00625E79">
        <w:rPr>
          <w:lang w:eastAsia="en-GB"/>
        </w:rPr>
        <w:tab/>
        <w:t>MBMS Data Transfer Procedure using MBMS Bearer Services</w:t>
      </w:r>
      <w:bookmarkEnd w:id="146"/>
      <w:bookmarkEnd w:id="147"/>
    </w:p>
    <w:p w14:paraId="0EE6E933" w14:textId="77777777" w:rsidR="00375E8A" w:rsidRPr="00625E79" w:rsidRDefault="00375E8A" w:rsidP="00A10E67">
      <w:r w:rsidRPr="00625E79">
        <w:t xml:space="preserve">MBMS Data Transfer procedure </w:t>
      </w:r>
      <w:r w:rsidR="005052CE" w:rsidRPr="00625E79">
        <w:t xml:space="preserve">using MBMS Bearer Services </w:t>
      </w:r>
      <w:r w:rsidRPr="00625E79">
        <w:t>refers to the network (and UE) mechanism to transfer (and receive) data for one MBMS User Service on one o</w:t>
      </w:r>
      <w:r w:rsidR="00A10E67" w:rsidRPr="00625E79">
        <w:t>r several MBMS Bearer Services.</w:t>
      </w:r>
    </w:p>
    <w:p w14:paraId="4B8CF642" w14:textId="3DB3FD6A" w:rsidR="00375E8A" w:rsidRPr="00625E79" w:rsidRDefault="00994405" w:rsidP="00A10E67">
      <w:pPr>
        <w:pStyle w:val="TH"/>
      </w:pPr>
      <w:r w:rsidRPr="00625E79">
        <w:rPr>
          <w:noProof/>
        </w:rPr>
        <w:drawing>
          <wp:inline distT="0" distB="0" distL="0" distR="0" wp14:anchorId="4B0BB63D" wp14:editId="36A6F28E">
            <wp:extent cx="5486400" cy="31369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486400" cy="3136900"/>
                    </a:xfrm>
                    <a:prstGeom prst="rect">
                      <a:avLst/>
                    </a:prstGeom>
                    <a:noFill/>
                    <a:ln>
                      <a:noFill/>
                    </a:ln>
                  </pic:spPr>
                </pic:pic>
              </a:graphicData>
            </a:graphic>
          </wp:inline>
        </w:drawing>
      </w:r>
    </w:p>
    <w:p w14:paraId="79D02CAC" w14:textId="77777777" w:rsidR="00A10E67" w:rsidRPr="00625E79" w:rsidRDefault="00A10E67" w:rsidP="00A10E67">
      <w:pPr>
        <w:pStyle w:val="NF"/>
      </w:pPr>
      <w:r w:rsidRPr="00625E79">
        <w:t>NOTE:</w:t>
      </w:r>
      <w:r w:rsidRPr="00625E79">
        <w:tab/>
        <w:t>Security related interactions are not depicted in the sequence.</w:t>
      </w:r>
    </w:p>
    <w:p w14:paraId="424EB580" w14:textId="77777777" w:rsidR="00A10E67" w:rsidRPr="00625E79" w:rsidRDefault="00A10E67" w:rsidP="00A10E67">
      <w:pPr>
        <w:pStyle w:val="NF"/>
      </w:pPr>
    </w:p>
    <w:p w14:paraId="6095C272" w14:textId="77777777" w:rsidR="00375E8A" w:rsidRPr="00625E79" w:rsidRDefault="00375E8A">
      <w:pPr>
        <w:pStyle w:val="TF"/>
      </w:pPr>
      <w:r w:rsidRPr="00625E79">
        <w:t>Figure 8: Procedure of MBMS Data Transfer</w:t>
      </w:r>
    </w:p>
    <w:p w14:paraId="6C516C2C" w14:textId="77777777" w:rsidR="00375E8A" w:rsidRPr="00625E79" w:rsidRDefault="00A10E67" w:rsidP="00924A82">
      <w:pPr>
        <w:pStyle w:val="B1"/>
      </w:pPr>
      <w:r w:rsidRPr="00625E79">
        <w:t>1.</w:t>
      </w:r>
      <w:r w:rsidRPr="00625E79">
        <w:tab/>
      </w:r>
      <w:r w:rsidR="00375E8A" w:rsidRPr="00625E79">
        <w:t xml:space="preserve">The MBMS Delivery Method for the MBMS User Service is triggered by the MBMS User Service Provider. Note, details of the trigger are beyond of </w:t>
      </w:r>
      <w:r w:rsidR="000D4539" w:rsidRPr="00625E79">
        <w:t>the present document</w:t>
      </w:r>
      <w:r w:rsidR="00375E8A" w:rsidRPr="00625E79">
        <w:t>.</w:t>
      </w:r>
    </w:p>
    <w:p w14:paraId="0AAFCF3F" w14:textId="77777777" w:rsidR="00375E8A" w:rsidRPr="00625E79" w:rsidRDefault="00A10E67" w:rsidP="00924A82">
      <w:pPr>
        <w:pStyle w:val="B1"/>
      </w:pPr>
      <w:r w:rsidRPr="00625E79">
        <w:t xml:space="preserve">2. - </w:t>
      </w:r>
      <w:r w:rsidR="00375E8A" w:rsidRPr="00625E79">
        <w:t>2n.</w:t>
      </w:r>
      <w:r w:rsidRPr="00625E79">
        <w:tab/>
      </w:r>
      <w:r w:rsidR="00375E8A" w:rsidRPr="00625E79">
        <w:t>The MBMS Delivery function uses the MBMS Session Start Procedure to the GGSN</w:t>
      </w:r>
      <w:r w:rsidR="00A6592A" w:rsidRPr="00625E79">
        <w:t xml:space="preserve"> and/or MBMS-GW</w:t>
      </w:r>
      <w:r w:rsidR="00375E8A" w:rsidRPr="00625E79">
        <w:t xml:space="preserve">, possibly through the Gmb Proxy </w:t>
      </w:r>
      <w:r w:rsidR="00A6592A" w:rsidRPr="00625E79">
        <w:t xml:space="preserve">and/or the SGmb Proxy </w:t>
      </w:r>
      <w:r w:rsidR="00375E8A" w:rsidRPr="00625E79">
        <w:t>function to activate all MBMS Bearer Services, which belong to the MBMS User Service. The MBMS Bearer service to be activated is uniquely identified by the TMGI.</w:t>
      </w:r>
    </w:p>
    <w:p w14:paraId="15AE4FB9" w14:textId="77777777" w:rsidR="00E65531" w:rsidRPr="00625E79" w:rsidRDefault="00E65531" w:rsidP="00E65531">
      <w:pPr>
        <w:pStyle w:val="NO"/>
      </w:pPr>
      <w:r w:rsidRPr="00625E79">
        <w:t>Note</w:t>
      </w:r>
      <w:r w:rsidR="00743772" w:rsidRPr="00625E79">
        <w:t xml:space="preserve">. </w:t>
      </w:r>
      <w:r w:rsidRPr="00625E79">
        <w:t xml:space="preserve">MBMS Bearer services might be activated only to a subset </w:t>
      </w:r>
      <w:r w:rsidR="00743772" w:rsidRPr="00625E79">
        <w:t xml:space="preserve">of </w:t>
      </w:r>
      <w:r w:rsidRPr="00625E79">
        <w:t xml:space="preserve">the available access systems (see 3GPP TS 23.246 [4]). In case MBMS User Services or delivery methods are not available throughout all access systems, the BM-SC describes this transmission strategy in the MBMS User Service Description (see </w:t>
      </w:r>
      <w:r w:rsidR="00743772" w:rsidRPr="00625E79">
        <w:t>sub-</w:t>
      </w:r>
      <w:r w:rsidRPr="00625E79">
        <w:t>clause 5.2.2).</w:t>
      </w:r>
    </w:p>
    <w:p w14:paraId="5B3529A6" w14:textId="77777777" w:rsidR="00375E8A" w:rsidRPr="00625E79" w:rsidRDefault="00375E8A" w:rsidP="00924A82">
      <w:pPr>
        <w:pStyle w:val="B1"/>
      </w:pPr>
      <w:r w:rsidRPr="00625E79">
        <w:t xml:space="preserve">3. </w:t>
      </w:r>
      <w:r w:rsidR="00BB5676" w:rsidRPr="00625E79">
        <w:t>-</w:t>
      </w:r>
      <w:r w:rsidRPr="00625E79">
        <w:t xml:space="preserve"> 3n.</w:t>
      </w:r>
      <w:r w:rsidR="00A10E67" w:rsidRPr="00625E79">
        <w:tab/>
      </w:r>
      <w:r w:rsidRPr="00625E79">
        <w:t>The data of the MBMS user service are transmitted to all listening MBMS UEs. Several MBMS Bearer services may be used to transmit the MBMS user service data. MBMS user service data may be integrity and/or confidentiality protected. In case MBMS user service data are integrity and/or confidentiality protected, MBMS traffic keys are delivered simultaneously on the same or a different MBMS bearer.</w:t>
      </w:r>
      <w:r w:rsidR="00833D89" w:rsidRPr="00625E79">
        <w:t xml:space="preserve"> Optionally, </w:t>
      </w:r>
      <w:r w:rsidR="001E6FDD" w:rsidRPr="00625E79">
        <w:t>synchronization</w:t>
      </w:r>
      <w:r w:rsidR="00833D89" w:rsidRPr="00625E79">
        <w:t xml:space="preserve"> </w:t>
      </w:r>
      <w:smartTag w:uri="urn:schemas-microsoft-com:office:smarttags" w:element="PersonName">
        <w:r w:rsidR="00833D89" w:rsidRPr="00625E79">
          <w:t>info</w:t>
        </w:r>
      </w:smartTag>
      <w:r w:rsidR="00833D89" w:rsidRPr="00625E79">
        <w:t>rmation for MBSFN may be added to the MBMS User Data. The headers of MBMS User data may optionally be compressed (see 3GPP TS 23.246 [4] and TS 25.346 [5])</w:t>
      </w:r>
    </w:p>
    <w:p w14:paraId="218B9D0C" w14:textId="77777777" w:rsidR="00375E8A" w:rsidRPr="00625E79" w:rsidRDefault="00375E8A" w:rsidP="00924A82">
      <w:pPr>
        <w:pStyle w:val="B1"/>
      </w:pPr>
      <w:r w:rsidRPr="00625E79">
        <w:t xml:space="preserve">4. </w:t>
      </w:r>
      <w:r w:rsidR="00BB5676" w:rsidRPr="00625E79">
        <w:t>-</w:t>
      </w:r>
      <w:r w:rsidRPr="00625E79">
        <w:t xml:space="preserve"> 4n.</w:t>
      </w:r>
      <w:r w:rsidR="00A10E67" w:rsidRPr="00625E79">
        <w:tab/>
      </w:r>
      <w:r w:rsidRPr="00625E79">
        <w:t>The MBMS Delivery function uses the MBMS Session Stop procedure to trigger the GGSN</w:t>
      </w:r>
      <w:r w:rsidR="004F04DE" w:rsidRPr="00625E79">
        <w:t xml:space="preserve"> and/or MBMS-GW</w:t>
      </w:r>
      <w:r w:rsidRPr="00625E79">
        <w:t xml:space="preserve">, possibly through the Gmb </w:t>
      </w:r>
      <w:r w:rsidR="004F04DE" w:rsidRPr="00625E79">
        <w:t xml:space="preserve">and/or SGmb </w:t>
      </w:r>
      <w:r w:rsidRPr="00625E79">
        <w:t>Proxy function to release all MBMS Bearer Service for this User Service. A unique identifier for the MBMS Bearer service to be deactivated (i.e. the TMGI) is passed on as a parameter.</w:t>
      </w:r>
    </w:p>
    <w:p w14:paraId="0414A3BD" w14:textId="77777777" w:rsidR="00375E8A" w:rsidRPr="00625E79" w:rsidRDefault="00375E8A" w:rsidP="00924A82">
      <w:pPr>
        <w:pStyle w:val="B1"/>
      </w:pPr>
      <w:r w:rsidRPr="00625E79">
        <w:t>5.</w:t>
      </w:r>
      <w:r w:rsidR="00A10E67" w:rsidRPr="00625E79">
        <w:tab/>
      </w:r>
      <w:r w:rsidRPr="00625E79">
        <w:t xml:space="preserve">In case associated delivery procedures are allowed or requested for an MBMS User Service, the MBMS UE sends an associated-delivery procedure request to the associated -delivery function. The BM-SC may authenticate the user. See </w:t>
      </w:r>
      <w:r w:rsidR="00A10E67" w:rsidRPr="00625E79">
        <w:t xml:space="preserve">3GPP TS 33.246 </w:t>
      </w:r>
      <w:r w:rsidRPr="00625E79">
        <w:t>[20]. The MBMS UE may need to wait a random time before it starts the associated delivery p</w:t>
      </w:r>
      <w:r w:rsidR="00A10E67" w:rsidRPr="00625E79">
        <w:t>rocedure according to clause 9.</w:t>
      </w:r>
    </w:p>
    <w:p w14:paraId="26DA3CFD" w14:textId="77777777" w:rsidR="005052CE" w:rsidRPr="00625E79" w:rsidRDefault="005052CE" w:rsidP="005052CE">
      <w:pPr>
        <w:pStyle w:val="Heading3"/>
        <w:rPr>
          <w:lang w:eastAsia="en-GB"/>
        </w:rPr>
      </w:pPr>
      <w:bookmarkStart w:id="148" w:name="_Toc26286416"/>
      <w:bookmarkStart w:id="149" w:name="_Toc123563530"/>
      <w:r w:rsidRPr="00625E79">
        <w:t>5.4.2</w:t>
      </w:r>
      <w:r w:rsidRPr="00625E79">
        <w:tab/>
      </w:r>
      <w:r w:rsidRPr="00625E79">
        <w:rPr>
          <w:lang w:eastAsia="en-GB"/>
        </w:rPr>
        <w:t>MBMS Data Transfer Procedure using other UMTS Bearer Services</w:t>
      </w:r>
      <w:bookmarkEnd w:id="148"/>
      <w:bookmarkEnd w:id="149"/>
    </w:p>
    <w:p w14:paraId="1D6279A6" w14:textId="77777777" w:rsidR="005052CE" w:rsidRPr="00625E79" w:rsidRDefault="005052CE" w:rsidP="005052CE">
      <w:r w:rsidRPr="00625E79">
        <w:t>MBMS Data Transfer procedure using other UMTS Bearer Services refers to the network (and UE) mechanism to transfer (and receive) data for one MBMS User Service on one or more Unicast Bearer Services.</w:t>
      </w:r>
    </w:p>
    <w:p w14:paraId="65E19092" w14:textId="75AABAFB" w:rsidR="005052CE" w:rsidRPr="00625E79" w:rsidRDefault="005052CE" w:rsidP="005052CE">
      <w:r w:rsidRPr="00625E79">
        <w:t xml:space="preserve">In case the MBMS Data belong to a MBMS </w:t>
      </w:r>
      <w:r w:rsidR="00E61D30" w:rsidRPr="00625E79">
        <w:t xml:space="preserve">streaming </w:t>
      </w:r>
      <w:r w:rsidRPr="00625E79">
        <w:t xml:space="preserve">session or a combined MBMS </w:t>
      </w:r>
      <w:r w:rsidR="00E61D30" w:rsidRPr="00625E79">
        <w:t xml:space="preserve">streaming </w:t>
      </w:r>
      <w:r w:rsidRPr="00625E79">
        <w:t xml:space="preserve">and MBMS </w:t>
      </w:r>
      <w:r w:rsidR="00E61D30" w:rsidRPr="00625E79">
        <w:t xml:space="preserve">download </w:t>
      </w:r>
      <w:r w:rsidRPr="00625E79">
        <w:t xml:space="preserve">session, the Packet Switched Streaming Service (PSS) as defined in </w:t>
      </w:r>
      <w:r w:rsidR="007C709A" w:rsidRPr="00625E79">
        <w:t>3GPP TS 26.234 [47]</w:t>
      </w:r>
      <w:r w:rsidRPr="00625E79">
        <w:t xml:space="preserve"> shall be used.</w:t>
      </w:r>
    </w:p>
    <w:p w14:paraId="197424E2" w14:textId="77777777" w:rsidR="005052CE" w:rsidRPr="00625E79" w:rsidRDefault="005052CE" w:rsidP="005052CE">
      <w:r w:rsidRPr="00625E79">
        <w:t xml:space="preserve">In case the MBMS Data belong to a MBMS </w:t>
      </w:r>
      <w:r w:rsidR="00E61D30" w:rsidRPr="00625E79">
        <w:t xml:space="preserve">download </w:t>
      </w:r>
      <w:r w:rsidRPr="00625E79">
        <w:t>session, the MBMS data</w:t>
      </w:r>
      <w:r w:rsidR="00CD3433" w:rsidRPr="00625E79">
        <w:t xml:space="preserve"> is transferred using OMA-PUSH.</w:t>
      </w:r>
    </w:p>
    <w:p w14:paraId="17B79E89" w14:textId="77777777" w:rsidR="00CD3433" w:rsidRPr="00625E79" w:rsidRDefault="00CD3433" w:rsidP="00CD3433">
      <w:pPr>
        <w:pStyle w:val="Heading2"/>
        <w:rPr>
          <w:snapToGrid w:val="0"/>
          <w:lang w:eastAsia="en-GB"/>
        </w:rPr>
      </w:pPr>
      <w:bookmarkStart w:id="150" w:name="_Toc26286417"/>
      <w:bookmarkStart w:id="151" w:name="_Toc123563531"/>
      <w:r w:rsidRPr="00625E79">
        <w:rPr>
          <w:snapToGrid w:val="0"/>
          <w:lang w:eastAsia="en-GB"/>
        </w:rPr>
        <w:t>5.4A</w:t>
      </w:r>
      <w:r w:rsidRPr="00625E79">
        <w:rPr>
          <w:snapToGrid w:val="0"/>
          <w:lang w:eastAsia="en-GB"/>
        </w:rPr>
        <w:tab/>
        <w:t>Procedures between Content Provider and BM-SC</w:t>
      </w:r>
      <w:bookmarkEnd w:id="150"/>
      <w:bookmarkEnd w:id="151"/>
    </w:p>
    <w:p w14:paraId="7A49BC97" w14:textId="77777777" w:rsidR="00EF1AFA" w:rsidRPr="00625E79" w:rsidRDefault="00EF1AFA" w:rsidP="00EF1AFA">
      <w:r w:rsidRPr="00625E79">
        <w:t>The reference point between Content Provider and BM-SC is named xMB. This reference point is specified in 3GPP TS 26.348, "Northbound Application Programming Interface (API) for Multimedia Broadcast/Multicast Service (MBMS) at the xMB reference point" [143].</w:t>
      </w:r>
    </w:p>
    <w:p w14:paraId="79D4F05A" w14:textId="77777777" w:rsidR="00375E8A" w:rsidRPr="00625E79" w:rsidRDefault="00375E8A" w:rsidP="006010E5">
      <w:pPr>
        <w:pStyle w:val="Heading2"/>
      </w:pPr>
      <w:bookmarkStart w:id="152" w:name="_Toc26286418"/>
      <w:bookmarkStart w:id="153" w:name="_Toc123563532"/>
      <w:r w:rsidRPr="00625E79">
        <w:rPr>
          <w:snapToGrid w:val="0"/>
          <w:lang w:eastAsia="en-GB"/>
        </w:rPr>
        <w:t>5.5</w:t>
      </w:r>
      <w:r w:rsidRPr="00625E79">
        <w:rPr>
          <w:snapToGrid w:val="0"/>
          <w:lang w:eastAsia="en-GB"/>
        </w:rPr>
        <w:tab/>
        <w:t>MBMS Protocols</w:t>
      </w:r>
      <w:bookmarkEnd w:id="152"/>
      <w:bookmarkEnd w:id="153"/>
    </w:p>
    <w:p w14:paraId="7915A481" w14:textId="77777777" w:rsidR="00AB0BC9" w:rsidRPr="00625E79" w:rsidRDefault="00993956" w:rsidP="00AB0BC9">
      <w:r w:rsidRPr="00625E79">
        <w:t>Figure 9 illustrates the protocol stack used by MBMS User services for Streaming and Download delivery</w:t>
      </w:r>
      <w:r w:rsidR="00AB0BC9" w:rsidRPr="00625E79">
        <w:t>. The grey-shaded protocols and functions are outside of the scope of the present document. MBMS security functions and the usage of HTTP-digest and SRTP are defined in 3GPP TS 33.246 [20], and 3GP-DASH is defined in TS 26.247 [98].</w:t>
      </w:r>
    </w:p>
    <w:p w14:paraId="4E54D3C9" w14:textId="77777777" w:rsidR="00AB0BC9" w:rsidRPr="00625E79" w:rsidRDefault="00AB0BC9" w:rsidP="00AB0BC9">
      <w:pPr>
        <w:pStyle w:val="NO"/>
      </w:pPr>
      <w:r w:rsidRPr="00625E79">
        <w:t>NOTE:</w:t>
      </w:r>
      <w:r w:rsidRPr="00625E79">
        <w:tab/>
        <w:t xml:space="preserve">The asterisk(*) mark after the box </w:t>
      </w:r>
      <w:r w:rsidR="001E6FDD" w:rsidRPr="00625E79">
        <w:t>labelled</w:t>
      </w:r>
      <w:r w:rsidRPr="00625E79">
        <w:t xml:space="preserve"> "HTTP(S)" in the left side of Figure 9 means that although the box is unshaded, the use of HTTP(S) for unicast delivery of Service Announcement &amp; Metadata is outside the scope of this document, and is defined by the OMA Push OTA specification [79].</w:t>
      </w:r>
    </w:p>
    <w:p w14:paraId="274DA7A7" w14:textId="77777777" w:rsidR="00FC35EB" w:rsidRPr="00625E79" w:rsidRDefault="00AB0BC9" w:rsidP="00B51E3C">
      <w:pPr>
        <w:pStyle w:val="TH"/>
        <w:rPr>
          <w:rFonts w:ascii="Times New Roman" w:hAnsi="Times New Roman"/>
          <w:b w:val="0"/>
        </w:rPr>
      </w:pPr>
      <w:r w:rsidRPr="00625E79">
        <w:object w:dxaOrig="13730" w:dyaOrig="4465" w14:anchorId="1B5B28BD">
          <v:shape id="_x0000_i1032" type="#_x0000_t75" style="width:499.1pt;height:165pt" o:ole="">
            <v:imagedata r:id="rId35" o:title=""/>
          </v:shape>
          <o:OLEObject Type="Embed" ProgID="Visio.Drawing.11" ShapeID="_x0000_i1032" DrawAspect="Content" ObjectID="_1734176407" r:id="rId36"/>
        </w:object>
      </w:r>
    </w:p>
    <w:p w14:paraId="69257F24" w14:textId="77777777" w:rsidR="00375E8A" w:rsidRPr="00625E79" w:rsidRDefault="00375E8A" w:rsidP="00C102F1">
      <w:pPr>
        <w:pStyle w:val="TF"/>
      </w:pPr>
      <w:r w:rsidRPr="00625E79">
        <w:t>Figure 9: Protocol stack view of the MBMS User Services</w:t>
      </w:r>
      <w:r w:rsidR="00993956" w:rsidRPr="00625E79">
        <w:rPr>
          <w:lang w:val="en-US"/>
        </w:rPr>
        <w:t xml:space="preserve"> for Streaming and Download Delivery</w:t>
      </w:r>
    </w:p>
    <w:p w14:paraId="5E8B813C" w14:textId="77777777" w:rsidR="0040448F" w:rsidRPr="00625E79" w:rsidRDefault="0040448F" w:rsidP="0040448F">
      <w:pPr>
        <w:pStyle w:val="FP"/>
      </w:pPr>
    </w:p>
    <w:p w14:paraId="28E9CFFD" w14:textId="77777777" w:rsidR="0040448F" w:rsidRPr="00625E79" w:rsidRDefault="0040448F" w:rsidP="0040448F">
      <w:pPr>
        <w:pStyle w:val="Heading2"/>
        <w:rPr>
          <w:snapToGrid w:val="0"/>
          <w:lang w:eastAsia="en-GB"/>
        </w:rPr>
      </w:pPr>
      <w:bookmarkStart w:id="154" w:name="_Toc26286419"/>
      <w:bookmarkStart w:id="155" w:name="_Toc123563533"/>
      <w:r w:rsidRPr="00625E79">
        <w:rPr>
          <w:snapToGrid w:val="0"/>
          <w:lang w:eastAsia="en-GB"/>
        </w:rPr>
        <w:t>5.6</w:t>
      </w:r>
      <w:r w:rsidRPr="00625E79">
        <w:rPr>
          <w:snapToGrid w:val="0"/>
          <w:lang w:eastAsia="en-GB"/>
        </w:rPr>
        <w:tab/>
      </w:r>
      <w:r w:rsidR="0073718E" w:rsidRPr="00625E79">
        <w:rPr>
          <w:snapToGrid w:val="0"/>
          <w:lang w:eastAsia="en-GB"/>
        </w:rPr>
        <w:t>DASH and MBMS</w:t>
      </w:r>
      <w:bookmarkEnd w:id="154"/>
      <w:bookmarkEnd w:id="155"/>
    </w:p>
    <w:p w14:paraId="2CDCD3AF" w14:textId="77777777" w:rsidR="00066788" w:rsidRPr="00625E79" w:rsidRDefault="0073718E" w:rsidP="008603BC">
      <w:r w:rsidRPr="00625E79">
        <w:t>The 3GPP Dynamic Adaptive Streaming over HTTP (3GP-DASH) as defined in</w:t>
      </w:r>
      <w:r w:rsidR="00BA5AAB" w:rsidRPr="00625E79">
        <w:t xml:space="preserve"> 3GPP TS 26.247</w:t>
      </w:r>
      <w:r w:rsidRPr="00625E79">
        <w:t xml:space="preserve"> [98] specifies formats and methods that enable the delivery of streaming service(s) from standard HTTP servers to </w:t>
      </w:r>
      <w:r w:rsidR="00BA5AAB" w:rsidRPr="00625E79">
        <w:t>3GP-</w:t>
      </w:r>
      <w:r w:rsidRPr="00625E79">
        <w:t xml:space="preserve">DASH client(s).  It </w:t>
      </w:r>
      <w:r w:rsidR="00066788" w:rsidRPr="00625E79">
        <w:t>specifi</w:t>
      </w:r>
      <w:r w:rsidRPr="00625E79">
        <w:t xml:space="preserve">es the description of a collection of </w:t>
      </w:r>
      <w:r w:rsidR="00156845" w:rsidRPr="00625E79">
        <w:t>Media S</w:t>
      </w:r>
      <w:r w:rsidRPr="00625E79">
        <w:t>egments and auxiliary metadata (all referenced by HTTP-URLs) through a Media Presentation Description (MPD).</w:t>
      </w:r>
      <w:r w:rsidR="00BE030B" w:rsidRPr="00625E79">
        <w:t xml:space="preserve"> In addition, ISO/IEC 23009-1 [116] defines DASH services.</w:t>
      </w:r>
    </w:p>
    <w:p w14:paraId="2EB1B1F3" w14:textId="77777777" w:rsidR="00066788" w:rsidRPr="00625E79" w:rsidRDefault="00066788" w:rsidP="008603BC">
      <w:r w:rsidRPr="00625E79">
        <w:t xml:space="preserve">MBMS is designed to serve large receive groups with same content. The MBMS Download Delivery Method is designed to deliver an arbitrary number of objects via MBMS to a large receiver population. MBMS </w:t>
      </w:r>
      <w:r w:rsidR="00156845" w:rsidRPr="00625E79">
        <w:t>download delivery</w:t>
      </w:r>
      <w:r w:rsidRPr="00625E79">
        <w:t xml:space="preserve"> defines several methods to increase reliability such as FEC and file repair. The download delivery method allow</w:t>
      </w:r>
      <w:r w:rsidR="00156845" w:rsidRPr="00625E79">
        <w:t xml:space="preserve">s the delivery of </w:t>
      </w:r>
      <w:r w:rsidR="001836EE" w:rsidRPr="00625E79">
        <w:t>3GP-</w:t>
      </w:r>
      <w:r w:rsidR="00156845" w:rsidRPr="00625E79">
        <w:t>DASH S</w:t>
      </w:r>
      <w:r w:rsidRPr="00625E79">
        <w:t>egments, Media Presentation Descriptions</w:t>
      </w:r>
      <w:r w:rsidR="00156845" w:rsidRPr="00625E79">
        <w:t>,</w:t>
      </w:r>
      <w:r w:rsidRPr="00625E79">
        <w:t xml:space="preserve"> as well as other objects referenced in the MPD as defined in [98].</w:t>
      </w:r>
    </w:p>
    <w:p w14:paraId="720474CA" w14:textId="77777777" w:rsidR="001836EE" w:rsidRPr="00625E79" w:rsidRDefault="001836EE" w:rsidP="008603BC">
      <w:r w:rsidRPr="00625E79">
        <w:t>In order to support DASH Streaming in MBMS, the US</w:t>
      </w:r>
      <w:r w:rsidR="00E063E5" w:rsidRPr="00625E79">
        <w:t>B</w:t>
      </w:r>
      <w:r w:rsidRPr="00625E79">
        <w:t xml:space="preserve">D metadata fragment for a service shall contain either or both a </w:t>
      </w:r>
      <w:r w:rsidRPr="00625E79">
        <w:rPr>
          <w:i/>
        </w:rPr>
        <w:t>r9:mediaPresentationDescription</w:t>
      </w:r>
      <w:r w:rsidRPr="00625E79">
        <w:t xml:space="preserve"> element referencing an MPD, and a </w:t>
      </w:r>
      <w:r w:rsidRPr="00625E79">
        <w:rPr>
          <w:i/>
        </w:rPr>
        <w:t>r12:appService</w:t>
      </w:r>
      <w:r w:rsidRPr="00625E79">
        <w:t xml:space="preserve"> referencing an MPD, which is also a metadata fragment describing the service. The referenced MPD corresponds to a metadata fragment as defined in [98]. If the US</w:t>
      </w:r>
      <w:r w:rsidR="00E063E5" w:rsidRPr="00625E79">
        <w:t>B</w:t>
      </w:r>
      <w:r w:rsidRPr="00625E79">
        <w:t>D contains a reference to an MPD containing broadcast Representation(s), then</w:t>
      </w:r>
    </w:p>
    <w:p w14:paraId="30016E75" w14:textId="77777777" w:rsidR="00066788" w:rsidRPr="00625E79" w:rsidRDefault="00E16412" w:rsidP="00E16412">
      <w:pPr>
        <w:pStyle w:val="B1"/>
      </w:pPr>
      <w:r w:rsidRPr="00625E79">
        <w:t>1)</w:t>
      </w:r>
      <w:r w:rsidRPr="00625E79">
        <w:tab/>
      </w:r>
      <w:r w:rsidR="001836EE" w:rsidRPr="00625E79">
        <w:t xml:space="preserve">The user service shall be a download delivery service, i.e. shall include at least one </w:t>
      </w:r>
      <w:r w:rsidR="001836EE" w:rsidRPr="00625E79">
        <w:rPr>
          <w:i/>
        </w:rPr>
        <w:t>deliveryMethod</w:t>
      </w:r>
      <w:r w:rsidR="001836EE" w:rsidRPr="00625E79">
        <w:t xml:space="preserve"> element referencing an SDP that describes FLUTE transport</w:t>
      </w:r>
      <w:r w:rsidR="00066788" w:rsidRPr="00625E79">
        <w:t>.</w:t>
      </w:r>
    </w:p>
    <w:p w14:paraId="41F748C2" w14:textId="34A457B2" w:rsidR="00066788" w:rsidRPr="00625E79" w:rsidRDefault="00E16412" w:rsidP="00E16412">
      <w:pPr>
        <w:pStyle w:val="B1"/>
      </w:pPr>
      <w:r w:rsidRPr="00625E79">
        <w:t>2)</w:t>
      </w:r>
      <w:r w:rsidRPr="00625E79">
        <w:tab/>
      </w:r>
      <w:r w:rsidR="00E063E5" w:rsidRPr="00625E79">
        <w:t>If objects are not already provided during MBMS User Service Announcement, t</w:t>
      </w:r>
      <w:r w:rsidR="00066788" w:rsidRPr="00625E79">
        <w:t xml:space="preserve">he </w:t>
      </w:r>
      <w:r w:rsidR="00E239F6" w:rsidRPr="00625E79">
        <w:t xml:space="preserve">MBMS </w:t>
      </w:r>
      <w:r w:rsidR="00066788" w:rsidRPr="00625E79">
        <w:t>download session shall deliver objects that are referenced by the MPD, all updates of the MPD and objects that are referenced by any update of the MPD</w:t>
      </w:r>
      <w:r w:rsidR="00E063E5" w:rsidRPr="00625E79">
        <w:t>, which are not already provided during MBMS User Service Announcement</w:t>
      </w:r>
      <w:r w:rsidR="00066788" w:rsidRPr="00625E79">
        <w:t>.</w:t>
      </w:r>
    </w:p>
    <w:p w14:paraId="46AF148A" w14:textId="77777777" w:rsidR="00066788" w:rsidRPr="00625E79" w:rsidRDefault="00E16412" w:rsidP="00E16412">
      <w:pPr>
        <w:pStyle w:val="B1"/>
      </w:pPr>
      <w:r w:rsidRPr="00625E79">
        <w:t>3)</w:t>
      </w:r>
      <w:r w:rsidRPr="00625E79">
        <w:tab/>
      </w:r>
      <w:r w:rsidR="00066788" w:rsidRPr="00625E79">
        <w:t>If a Segment is delivered as a FLUTE object then all of the following shall hold:</w:t>
      </w:r>
    </w:p>
    <w:p w14:paraId="45B3D8B6" w14:textId="77777777" w:rsidR="00066788" w:rsidRPr="00625E79" w:rsidRDefault="0048645C" w:rsidP="0048645C">
      <w:pPr>
        <w:pStyle w:val="B2"/>
      </w:pPr>
      <w:r w:rsidRPr="00625E79">
        <w:t>a)</w:t>
      </w:r>
      <w:r w:rsidRPr="00625E79">
        <w:tab/>
      </w:r>
      <w:r w:rsidR="00066788" w:rsidRPr="00625E79">
        <w:t xml:space="preserve">The </w:t>
      </w:r>
      <w:r w:rsidR="00E239F6" w:rsidRPr="00625E79">
        <w:t xml:space="preserve">MBMS </w:t>
      </w:r>
      <w:r w:rsidR="00066788" w:rsidRPr="00625E79">
        <w:t>download session shall deliver segments such that the last packet of the delivered object is available at the UE latest at its segment availability start time as announced in the MPD</w:t>
      </w:r>
      <w:r w:rsidR="00BC745D" w:rsidRPr="00625E79">
        <w:t>.</w:t>
      </w:r>
    </w:p>
    <w:p w14:paraId="1F8D8B25" w14:textId="77777777" w:rsidR="00066788" w:rsidRPr="00625E79" w:rsidRDefault="0048645C" w:rsidP="0048645C">
      <w:pPr>
        <w:pStyle w:val="B2"/>
      </w:pPr>
      <w:r w:rsidRPr="00625E79">
        <w:t>b)</w:t>
      </w:r>
      <w:r w:rsidRPr="00625E79">
        <w:tab/>
      </w:r>
      <w:r w:rsidR="00066788" w:rsidRPr="00625E79">
        <w:t>The Content-Location element in the FDT for the delivered object shall match the Segment URL in the MPD.</w:t>
      </w:r>
    </w:p>
    <w:p w14:paraId="141FD9CB" w14:textId="2F287FD1" w:rsidR="00BC745D" w:rsidRPr="00625E79" w:rsidRDefault="0048645C" w:rsidP="0048645C">
      <w:pPr>
        <w:pStyle w:val="B1"/>
      </w:pPr>
      <w:r w:rsidRPr="00625E79">
        <w:t>4)</w:t>
      </w:r>
      <w:r w:rsidRPr="00625E79">
        <w:tab/>
      </w:r>
      <w:r w:rsidR="001836EE" w:rsidRPr="00625E79">
        <w:t>If an MPD update</w:t>
      </w:r>
      <w:r w:rsidR="00E063E5" w:rsidRPr="00625E79">
        <w:t xml:space="preserve"> (with or without a metadata envelope)</w:t>
      </w:r>
      <w:r w:rsidR="001836EE" w:rsidRPr="00625E79">
        <w:t xml:space="preserve"> is delivered as a FLUTE object then all of the following shall hold:</w:t>
      </w:r>
    </w:p>
    <w:p w14:paraId="24F301F0" w14:textId="77777777" w:rsidR="00BC745D" w:rsidRPr="00625E79" w:rsidRDefault="0048645C" w:rsidP="0048645C">
      <w:pPr>
        <w:pStyle w:val="B2"/>
      </w:pPr>
      <w:r w:rsidRPr="00625E79">
        <w:t>c)</w:t>
      </w:r>
      <w:r w:rsidRPr="00625E79">
        <w:tab/>
      </w:r>
      <w:r w:rsidR="00BC745D" w:rsidRPr="00625E79">
        <w:t>The URL of the delivered object shall match the URI of the appropriate referenced MPD.</w:t>
      </w:r>
    </w:p>
    <w:p w14:paraId="199E08B7" w14:textId="071DBF87" w:rsidR="00BC745D" w:rsidRPr="00625E79" w:rsidRDefault="0048645C" w:rsidP="0048645C">
      <w:pPr>
        <w:pStyle w:val="B2"/>
      </w:pPr>
      <w:r w:rsidRPr="00625E79">
        <w:t>d)</w:t>
      </w:r>
      <w:r w:rsidRPr="00625E79">
        <w:tab/>
      </w:r>
      <w:r w:rsidR="00BC745D" w:rsidRPr="00625E79">
        <w:t>The MPD update shall be a valid update to a previously delivered MPD or an MPD delivered during MBMS User Service Announcement.</w:t>
      </w:r>
    </w:p>
    <w:p w14:paraId="5EC1149E" w14:textId="77777777" w:rsidR="00BC745D" w:rsidRPr="00625E79" w:rsidRDefault="0048645C" w:rsidP="0048645C">
      <w:pPr>
        <w:pStyle w:val="B1"/>
      </w:pPr>
      <w:r w:rsidRPr="00625E79">
        <w:t>5)</w:t>
      </w:r>
      <w:r w:rsidRPr="00625E79">
        <w:tab/>
      </w:r>
      <w:r w:rsidR="00BC745D" w:rsidRPr="00625E79">
        <w:t>If an Initialization Segment (with or without a metadata envelope) is delivered as a FLUTE object then the URI of the delivered object shall match the appropriate reference in the MPD.</w:t>
      </w:r>
    </w:p>
    <w:p w14:paraId="3040DDD2" w14:textId="77777777" w:rsidR="00BC745D" w:rsidRPr="00625E79" w:rsidRDefault="0048645C" w:rsidP="0048645C">
      <w:pPr>
        <w:pStyle w:val="B1"/>
      </w:pPr>
      <w:r w:rsidRPr="00625E79">
        <w:t>6)</w:t>
      </w:r>
      <w:r w:rsidRPr="00625E79">
        <w:tab/>
      </w:r>
      <w:r w:rsidR="00BC745D" w:rsidRPr="00625E79">
        <w:t>If any other resource in the MPD is delivered (e.g. xlinked resource, metrics, etc.) then</w:t>
      </w:r>
    </w:p>
    <w:p w14:paraId="438A94C2" w14:textId="77777777" w:rsidR="00066788" w:rsidRPr="00625E79" w:rsidRDefault="0048645C" w:rsidP="0048645C">
      <w:pPr>
        <w:pStyle w:val="B2"/>
      </w:pPr>
      <w:r w:rsidRPr="00625E79">
        <w:t>e)</w:t>
      </w:r>
      <w:r w:rsidRPr="00625E79">
        <w:tab/>
      </w:r>
      <w:r w:rsidR="00066788" w:rsidRPr="00625E79">
        <w:t xml:space="preserve">The Content-Location element in the FDT </w:t>
      </w:r>
      <w:r w:rsidR="00BC745D" w:rsidRPr="00625E79">
        <w:t xml:space="preserve">Instance </w:t>
      </w:r>
      <w:r w:rsidR="00066788" w:rsidRPr="00625E79">
        <w:t>for the delivered object shall match the URL of the object in the MPD.</w:t>
      </w:r>
    </w:p>
    <w:p w14:paraId="3679BDA7" w14:textId="619E761F" w:rsidR="00066788" w:rsidRPr="00625E79" w:rsidRDefault="0048645C" w:rsidP="0048645C">
      <w:pPr>
        <w:pStyle w:val="B2"/>
      </w:pPr>
      <w:r w:rsidRPr="00625E79">
        <w:t>f)</w:t>
      </w:r>
      <w:r w:rsidRPr="00625E79">
        <w:tab/>
      </w:r>
      <w:r w:rsidR="00066788" w:rsidRPr="00625E79">
        <w:t xml:space="preserve">The </w:t>
      </w:r>
      <w:r w:rsidR="00E239F6" w:rsidRPr="00625E79">
        <w:t xml:space="preserve">MBMS </w:t>
      </w:r>
      <w:r w:rsidR="00066788" w:rsidRPr="00625E79">
        <w:t>download session shall deliver objects such that the last packet of the delivered object is available at the UE latest at the earliest time a DASH client operating on the delivered MPD sequence may ask for the resource.</w:t>
      </w:r>
    </w:p>
    <w:p w14:paraId="776D8E13" w14:textId="77777777" w:rsidR="00066788" w:rsidRPr="00625E79" w:rsidRDefault="00066788" w:rsidP="00066788">
      <w:pPr>
        <w:pStyle w:val="FP"/>
      </w:pPr>
    </w:p>
    <w:p w14:paraId="40F06A03" w14:textId="77777777" w:rsidR="0073718E" w:rsidRPr="00625E79" w:rsidRDefault="005E06D1" w:rsidP="003E4241">
      <w:r w:rsidRPr="00625E79">
        <w:t xml:space="preserve">In the case a real-time streaming service is provided as DASH streaming over MBMS, then the </w:t>
      </w:r>
      <w:r w:rsidRPr="00625E79">
        <w:rPr>
          <w:b/>
        </w:rPr>
        <w:t>MPD</w:t>
      </w:r>
      <w:r w:rsidRPr="00625E79">
        <w:t xml:space="preserve">@type (attribute ‘type’ of the MPD) shall be set to </w:t>
      </w:r>
      <w:r w:rsidR="007218C8" w:rsidRPr="00625E79">
        <w:t>"</w:t>
      </w:r>
      <w:r w:rsidRPr="00625E79">
        <w:t>dynamic</w:t>
      </w:r>
      <w:r w:rsidR="007218C8" w:rsidRPr="00625E79">
        <w:t>"</w:t>
      </w:r>
      <w:r w:rsidRPr="00625E79">
        <w:t>, i.e. this indicates that the segments get available over time, latest at its announced segment availability start time</w:t>
      </w:r>
      <w:r w:rsidR="0073718E" w:rsidRPr="00625E79">
        <w:t xml:space="preserve">.  </w:t>
      </w:r>
      <w:r w:rsidRPr="00625E79">
        <w:t xml:space="preserve">When </w:t>
      </w:r>
      <w:r w:rsidRPr="00625E79">
        <w:rPr>
          <w:b/>
        </w:rPr>
        <w:t>MPD</w:t>
      </w:r>
      <w:r w:rsidRPr="00625E79">
        <w:t>@minimumUpdatePeriod (attribute ‘minimumUpdatePeriod’ of the MPD) is present, then the UE should expect MPD updates to be sent in the FLUTE session with the media segments and treat these updates as defined in step 4 above</w:t>
      </w:r>
      <w:r w:rsidR="0073718E" w:rsidRPr="00625E79">
        <w:t>.</w:t>
      </w:r>
    </w:p>
    <w:p w14:paraId="621FB959" w14:textId="77777777" w:rsidR="005E06D1" w:rsidRPr="00625E79" w:rsidRDefault="005E06D1" w:rsidP="008603BC">
      <w:pPr>
        <w:rPr>
          <w:lang w:eastAsia="en-GB"/>
        </w:rPr>
      </w:pPr>
      <w:r w:rsidRPr="00625E79">
        <w:t>The objects delivered with the MBMS download delivery method shall be formatted according to the announcement in the MPD. The MPD and the described Media Presentation should conform to a profile specified in [</w:t>
      </w:r>
      <w:r w:rsidR="001836EE" w:rsidRPr="00625E79">
        <w:t>98</w:t>
      </w:r>
      <w:r w:rsidRPr="00625E79">
        <w:t>].</w:t>
      </w:r>
    </w:p>
    <w:p w14:paraId="76167760" w14:textId="77777777" w:rsidR="005E06D1" w:rsidRPr="00625E79" w:rsidRDefault="005E06D1" w:rsidP="008603BC">
      <w:pPr>
        <w:rPr>
          <w:noProof/>
        </w:rPr>
      </w:pPr>
      <w:r w:rsidRPr="00625E79">
        <w:t>Furthermore, the Media Presentation Description fragment may contain reference(s) to Initiali</w:t>
      </w:r>
      <w:r w:rsidR="00156845" w:rsidRPr="00625E79">
        <w:t>z</w:t>
      </w:r>
      <w:r w:rsidRPr="00625E79">
        <w:t xml:space="preserve">ation Segment Description fragment(s) </w:t>
      </w:r>
      <w:r w:rsidR="00156845" w:rsidRPr="00625E79">
        <w:t xml:space="preserve">whose content is an Initialization Segment </w:t>
      </w:r>
      <w:r w:rsidRPr="00625E79">
        <w:t>as defined in [98].</w:t>
      </w:r>
    </w:p>
    <w:p w14:paraId="56EE9B3B" w14:textId="77777777" w:rsidR="00BE030B" w:rsidRPr="00625E79" w:rsidRDefault="00BE030B" w:rsidP="008603BC">
      <w:pPr>
        <w:rPr>
          <w:noProof/>
        </w:rPr>
      </w:pPr>
      <w:r w:rsidRPr="00625E79">
        <w:t xml:space="preserve">If the DASH Media Presentation conforms to the DASH Profile for CMAF content as defined in ISO/IEC 23009-1 [116], then the DASH Media Presentation follows the constraints for the CMAF Segment formats and additional CMAF constraints. In this case, the userServiceDescription element should contain an </w:t>
      </w:r>
      <w:r w:rsidRPr="00625E79">
        <w:rPr>
          <w:i/>
        </w:rPr>
        <w:t>r12:appService</w:t>
      </w:r>
      <w:r w:rsidRPr="00625E79">
        <w:t xml:space="preserve"> element with a MIME type containing  "application/dash+xml profiles=' urn:mpeg:dash:profile:cmaf:2019'" indicating that the DASH Media Presentation conforms to DASH Profile for CMAF content as defined in ISO/IEC 23009-1. The MBMS distributed CMAF content may be consumed by streaming clients that support playback of CMAF content. The announcement of CMAF content to such a CMAF capable streaming client is implementation-specific.</w:t>
      </w:r>
    </w:p>
    <w:p w14:paraId="1AC5FBEE" w14:textId="77777777" w:rsidR="00BE030B" w:rsidRPr="00625E79" w:rsidRDefault="00BE030B" w:rsidP="008603BC">
      <w:pPr>
        <w:rPr>
          <w:noProof/>
        </w:rPr>
      </w:pPr>
      <w:r w:rsidRPr="00625E79">
        <w:t>If a Hybrid DASH/HLS service is provided as DASH over MBMS, then the content should conform to DASH Profile for CMAF content as defined in ISO/IEC 23009-1 [116] and the announcement in the userServiceDescription element should be provided as documented above.</w:t>
      </w:r>
    </w:p>
    <w:p w14:paraId="385E969A" w14:textId="77777777" w:rsidR="003B3C94" w:rsidRPr="00625E79" w:rsidRDefault="001D51E5" w:rsidP="008603BC">
      <w:pPr>
        <w:rPr>
          <w:noProof/>
        </w:rPr>
      </w:pPr>
      <w:r w:rsidRPr="00625E79">
        <w:t>The r9:</w:t>
      </w:r>
      <w:r w:rsidRPr="00625E79">
        <w:rPr>
          <w:i/>
        </w:rPr>
        <w:t>mediaPresentationDescription</w:t>
      </w:r>
      <w:r w:rsidRPr="00625E79">
        <w:t xml:space="preserve"> element refers to an MPD which describes only the Representation(s) available over the MBMS bearer(s), and shall be used by UEs complying to previous v</w:t>
      </w:r>
      <w:r w:rsidR="003B3C94" w:rsidRPr="00625E79">
        <w:t>ersions of this specification.</w:t>
      </w:r>
    </w:p>
    <w:p w14:paraId="1FC4742E" w14:textId="39737B72" w:rsidR="00B13F1B" w:rsidRPr="00625E79" w:rsidRDefault="00B13F1B" w:rsidP="008603BC">
      <w:pPr>
        <w:rPr>
          <w:noProof/>
        </w:rPr>
      </w:pPr>
      <w:r w:rsidRPr="00625E79">
        <w:t xml:space="preserve">The </w:t>
      </w:r>
      <w:r w:rsidRPr="00625E79">
        <w:rPr>
          <w:i/>
        </w:rPr>
        <w:t>r12:appService</w:t>
      </w:r>
      <w:r w:rsidRPr="00625E79">
        <w:t xml:space="preserve"> element may refer to a unified MPD which describes Representations available for both broadcast and unicast reception, and shall be used by UEs compliant to this specification. If </w:t>
      </w:r>
      <w:r w:rsidRPr="00625E79">
        <w:rPr>
          <w:i/>
        </w:rPr>
        <w:t xml:space="preserve">r12:appService </w:t>
      </w:r>
      <w:r w:rsidRPr="00625E79">
        <w:t xml:space="preserve">element is absent, and </w:t>
      </w:r>
      <w:r w:rsidRPr="00625E79">
        <w:rPr>
          <w:i/>
        </w:rPr>
        <w:t>r9:mediaPresentationDescription</w:t>
      </w:r>
      <w:r w:rsidRPr="00625E79">
        <w:t xml:space="preserve"> element is present, then a UE complying with this release of the specification shall use the </w:t>
      </w:r>
      <w:r w:rsidRPr="00625E79">
        <w:rPr>
          <w:i/>
        </w:rPr>
        <w:t>r9:mediaPresentationDescription</w:t>
      </w:r>
      <w:r w:rsidRPr="00625E79">
        <w:t xml:space="preserve">. This case also applies to UE compliant to the current release of this specification, deployed in networks of a previous releases not having </w:t>
      </w:r>
      <w:r w:rsidRPr="00625E79">
        <w:rPr>
          <w:i/>
        </w:rPr>
        <w:t>r12:appService</w:t>
      </w:r>
      <w:r w:rsidRPr="00625E79">
        <w:t xml:space="preserve"> element defined. In practical deployments, different subsets of the Representations described by the unified MPD and referenced by such </w:t>
      </w:r>
      <w:r w:rsidRPr="00625E79">
        <w:rPr>
          <w:i/>
        </w:rPr>
        <w:t>r12:appService</w:t>
      </w:r>
      <w:r w:rsidRPr="00625E79">
        <w:t xml:space="preserve"> may be specified for</w:t>
      </w:r>
    </w:p>
    <w:p w14:paraId="4EA9C135" w14:textId="6CDA5FE4" w:rsidR="00B13F1B" w:rsidRPr="00625E79" w:rsidRDefault="00B13F1B" w:rsidP="00B13F1B">
      <w:pPr>
        <w:pStyle w:val="B1"/>
        <w:rPr>
          <w:noProof/>
        </w:rPr>
      </w:pPr>
      <w:r w:rsidRPr="00625E79">
        <w:rPr>
          <w:noProof/>
        </w:rPr>
        <w:t>-</w:t>
      </w:r>
      <w:r w:rsidRPr="00625E79">
        <w:rPr>
          <w:noProof/>
        </w:rPr>
        <w:tab/>
        <w:t>broadcast only availability</w:t>
      </w:r>
    </w:p>
    <w:p w14:paraId="6165E671" w14:textId="77777777" w:rsidR="00B13F1B" w:rsidRPr="00625E79" w:rsidRDefault="00B13F1B" w:rsidP="00B13F1B">
      <w:pPr>
        <w:pStyle w:val="B1"/>
        <w:rPr>
          <w:noProof/>
        </w:rPr>
      </w:pPr>
      <w:r w:rsidRPr="00625E79">
        <w:rPr>
          <w:noProof/>
        </w:rPr>
        <w:t>-</w:t>
      </w:r>
      <w:r w:rsidRPr="00625E79">
        <w:rPr>
          <w:noProof/>
        </w:rPr>
        <w:tab/>
        <w:t>both unicast and broadcast availability,</w:t>
      </w:r>
    </w:p>
    <w:p w14:paraId="1D46753D" w14:textId="77777777" w:rsidR="00B13F1B" w:rsidRPr="00625E79" w:rsidRDefault="00B13F1B" w:rsidP="00B13F1B">
      <w:pPr>
        <w:pStyle w:val="B1"/>
        <w:rPr>
          <w:noProof/>
        </w:rPr>
      </w:pPr>
      <w:r w:rsidRPr="00625E79">
        <w:rPr>
          <w:noProof/>
        </w:rPr>
        <w:t>-</w:t>
      </w:r>
      <w:r w:rsidRPr="00625E79">
        <w:rPr>
          <w:noProof/>
        </w:rPr>
        <w:tab/>
        <w:t>unicast only availability and the Representation is redundant in broadcast coverage, i.e. the usage of these resources does not provide an improved user experience. As an example, this may be a lower bitrate Representation of a media component for which a higher bitrate is available over broadcast, and</w:t>
      </w:r>
    </w:p>
    <w:p w14:paraId="330C6620" w14:textId="77777777" w:rsidR="00B13F1B" w:rsidRPr="00625E79" w:rsidRDefault="00B13F1B" w:rsidP="00B13F1B">
      <w:pPr>
        <w:pStyle w:val="B1"/>
        <w:rPr>
          <w:noProof/>
        </w:rPr>
      </w:pPr>
      <w:r w:rsidRPr="00625E79">
        <w:rPr>
          <w:noProof/>
        </w:rPr>
        <w:t>-</w:t>
      </w:r>
      <w:r w:rsidR="007218C8" w:rsidRPr="00625E79">
        <w:rPr>
          <w:noProof/>
        </w:rPr>
        <w:tab/>
      </w:r>
      <w:r w:rsidRPr="00625E79">
        <w:rPr>
          <w:noProof/>
        </w:rPr>
        <w:t>unicast always availability and the Representation is supplementary in broadcast coverage, i.e. even in broadcast coverage these resources provide an improved user experience. As an example, this may be a secondary language that is only accessible over unicast.</w:t>
      </w:r>
    </w:p>
    <w:p w14:paraId="7DB69F9B" w14:textId="77777777" w:rsidR="00B13F1B" w:rsidRPr="00625E79" w:rsidRDefault="00B13F1B" w:rsidP="00B13F1B">
      <w:r w:rsidRPr="00625E79">
        <w:t>For more details on consistent signalling for resources in hybrid service offerings, refer to clause 7.6.</w:t>
      </w:r>
    </w:p>
    <w:p w14:paraId="6215F02C" w14:textId="77777777" w:rsidR="001850BE" w:rsidRPr="00625E79" w:rsidRDefault="001850BE" w:rsidP="00B13F1B">
      <w:r w:rsidRPr="00625E79">
        <w:t>Clause 4.4.3 of this specification enables integrity and/or confidentiality protection of MBMS user services data according to 3GPP TS 33.246 [20]. In this case each DASH formatted file is protected using the Protection of Download Data as described in [20].</w:t>
      </w:r>
    </w:p>
    <w:p w14:paraId="7EABB35A" w14:textId="77777777" w:rsidR="001850BE" w:rsidRPr="00625E79" w:rsidRDefault="001850BE" w:rsidP="0073718E">
      <w:pPr>
        <w:rPr>
          <w:noProof/>
          <w:color w:val="000000"/>
          <w:lang w:val="en-US"/>
        </w:rPr>
      </w:pPr>
      <w:r w:rsidRPr="00625E79">
        <w:t xml:space="preserve">As this protection mechanism is performed in the underlying layer of the DASH client it is transparent to </w:t>
      </w:r>
      <w:r w:rsidR="001D51E5" w:rsidRPr="00625E79">
        <w:t>3GP-</w:t>
      </w:r>
      <w:r w:rsidRPr="00625E79">
        <w:t>DASH client and not reflected in the MPD associated to the DASH representation.</w:t>
      </w:r>
    </w:p>
    <w:p w14:paraId="1C0C8F10" w14:textId="77777777" w:rsidR="006806A4" w:rsidRPr="00625E79" w:rsidRDefault="006806A4" w:rsidP="006806A4">
      <w:pPr>
        <w:rPr>
          <w:lang w:eastAsia="en-GB"/>
        </w:rPr>
      </w:pPr>
      <w:r w:rsidRPr="00625E79">
        <w:rPr>
          <w:lang w:eastAsia="en-GB"/>
        </w:rPr>
        <w:t xml:space="preserve">For HTTP streaming, QoE reporting on MBMS level can be activated as described in section 8.3.2.1 or 8.3.2.2, and QoE reporting shall in such case be done as specified in section 8.4. The </w:t>
      </w:r>
      <w:r w:rsidRPr="00625E79">
        <w:t>Network Resource</w:t>
      </w:r>
      <w:r w:rsidR="00553A79" w:rsidRPr="00625E79">
        <w:t>,</w:t>
      </w:r>
      <w:r w:rsidRPr="00625E79">
        <w:t xml:space="preserve"> Loss of Objects</w:t>
      </w:r>
      <w:r w:rsidR="00553A79" w:rsidRPr="00625E79">
        <w:t>, and Distribution of Symbol Count Underrun for Failed Blocks</w:t>
      </w:r>
      <w:r w:rsidRPr="00625E79">
        <w:t xml:space="preserve"> </w:t>
      </w:r>
      <w:r w:rsidRPr="00625E79">
        <w:rPr>
          <w:lang w:eastAsia="en-GB"/>
        </w:rPr>
        <w:t>QoE metrics are relevant to DASH over MBMS.</w:t>
      </w:r>
    </w:p>
    <w:p w14:paraId="28D92CF5" w14:textId="77777777" w:rsidR="006806A4" w:rsidRPr="00625E79" w:rsidRDefault="001D51E5" w:rsidP="0073718E">
      <w:pPr>
        <w:rPr>
          <w:lang w:eastAsia="en-GB"/>
        </w:rPr>
      </w:pPr>
      <w:r w:rsidRPr="00625E79">
        <w:rPr>
          <w:lang w:eastAsia="en-GB"/>
        </w:rPr>
        <w:t>QoE reporting can also be activated on DASH level as specified in clause 10 or Annex F of [98], and reporting shall in such case be done according to [98]</w:t>
      </w:r>
      <w:r w:rsidR="006806A4" w:rsidRPr="00625E79">
        <w:rPr>
          <w:lang w:eastAsia="en-GB"/>
        </w:rPr>
        <w:t>.</w:t>
      </w:r>
    </w:p>
    <w:p w14:paraId="2E9E8C2C" w14:textId="77777777" w:rsidR="003D4A7A" w:rsidRPr="00625E79" w:rsidRDefault="003D4A7A" w:rsidP="003D4A7A">
      <w:pPr>
        <w:pStyle w:val="NO"/>
        <w:rPr>
          <w:lang w:eastAsia="en-GB"/>
        </w:rPr>
      </w:pPr>
      <w:r w:rsidRPr="00625E79">
        <w:rPr>
          <w:lang w:eastAsia="en-GB"/>
        </w:rPr>
        <w:t>NOTE:</w:t>
      </w:r>
      <w:r w:rsidR="007218C8" w:rsidRPr="00625E79">
        <w:rPr>
          <w:lang w:eastAsia="en-GB"/>
        </w:rPr>
        <w:tab/>
      </w:r>
      <w:r w:rsidRPr="00625E79">
        <w:rPr>
          <w:lang w:eastAsia="en-GB"/>
        </w:rPr>
        <w:t>One way of supporting the delivery of a subset of the nominally requested content by the DASH client which indicates explicit willingness to accept such incomplete content, and based on a specific UE implementation architecture, is described in clause 7.2.</w:t>
      </w:r>
      <w:r w:rsidR="00E24FD2" w:rsidRPr="00625E79">
        <w:rPr>
          <w:lang w:eastAsia="en-GB"/>
        </w:rPr>
        <w:t xml:space="preserve">3 </w:t>
      </w:r>
      <w:r w:rsidR="001D51E5" w:rsidRPr="00625E79">
        <w:rPr>
          <w:lang w:eastAsia="en-GB"/>
        </w:rPr>
        <w:t xml:space="preserve">of </w:t>
      </w:r>
      <w:r w:rsidRPr="00625E79">
        <w:rPr>
          <w:lang w:eastAsia="en-GB"/>
        </w:rPr>
        <w:t>TR 26.946 [110].</w:t>
      </w:r>
    </w:p>
    <w:p w14:paraId="13742D4F" w14:textId="12CFC486" w:rsidR="00171020" w:rsidRPr="00625E79" w:rsidRDefault="00171020" w:rsidP="00171020">
      <w:pPr>
        <w:rPr>
          <w:lang w:eastAsia="en-GB"/>
        </w:rPr>
      </w:pPr>
      <w:r w:rsidRPr="00625E79">
        <w:rPr>
          <w:lang w:eastAsia="en-GB"/>
        </w:rPr>
        <w:t>Media decoders for DASH streaming as defined in this clause delivered over MBMS are specified in clause 10 of this specification.</w:t>
      </w:r>
    </w:p>
    <w:p w14:paraId="6AFAE173" w14:textId="77777777" w:rsidR="00171020" w:rsidRPr="00625E79" w:rsidRDefault="00171020" w:rsidP="00171020">
      <w:pPr>
        <w:rPr>
          <w:lang w:eastAsia="en-GB"/>
        </w:rPr>
      </w:pPr>
      <w:r w:rsidRPr="00625E79">
        <w:rPr>
          <w:lang w:eastAsia="en-GB"/>
        </w:rPr>
        <w:t>DASH streaming may also be switched from MBMS to unicast. In the case of PSS-based delivery, the media decoders for DASH are specified in clause 7.3.6 of [98].</w:t>
      </w:r>
    </w:p>
    <w:p w14:paraId="35A7E9FF" w14:textId="77777777" w:rsidR="00143CE5" w:rsidRPr="00625E79" w:rsidRDefault="00143CE5" w:rsidP="00143CE5">
      <w:pPr>
        <w:rPr>
          <w:lang w:eastAsia="en-GB"/>
        </w:rPr>
      </w:pPr>
      <w:r w:rsidRPr="00625E79">
        <w:rPr>
          <w:lang w:eastAsia="en-GB"/>
        </w:rPr>
        <w:t>Service interactivity functionality may be supported in a DASH-over-MBMS service. If supported, such functionality shall be implemented in accordance to TS 26.247 [98] as follows:</w:t>
      </w:r>
    </w:p>
    <w:p w14:paraId="05C8A0CD" w14:textId="77777777" w:rsidR="00143CE5" w:rsidRPr="00625E79" w:rsidRDefault="00143CE5" w:rsidP="00143CE5">
      <w:pPr>
        <w:pStyle w:val="B1"/>
        <w:rPr>
          <w:noProof/>
        </w:rPr>
      </w:pPr>
      <w:r w:rsidRPr="00625E79">
        <w:rPr>
          <w:noProof/>
        </w:rPr>
        <w:t>-</w:t>
      </w:r>
      <w:r w:rsidRPr="00625E79">
        <w:rPr>
          <w:noProof/>
        </w:rPr>
        <w:tab/>
        <w:t>by the BM-SC: delivery of interactivity event signaling as described in [98], clause 15, and</w:t>
      </w:r>
    </w:p>
    <w:p w14:paraId="7CCD7EAF" w14:textId="77777777" w:rsidR="00143CE5" w:rsidRPr="00625E79" w:rsidRDefault="00143CE5" w:rsidP="00143CE5">
      <w:pPr>
        <w:pStyle w:val="B1"/>
        <w:rPr>
          <w:noProof/>
        </w:rPr>
      </w:pPr>
      <w:r w:rsidRPr="00625E79">
        <w:rPr>
          <w:noProof/>
        </w:rPr>
        <w:t>-</w:t>
      </w:r>
      <w:r w:rsidRPr="00625E79">
        <w:rPr>
          <w:noProof/>
        </w:rPr>
        <w:tab/>
        <w:t>by the DASH client: processing of interactivity event signaling, and forwarding of event metadata to the subscribing service interactivity application, as described in [98], clause 15.</w:t>
      </w:r>
    </w:p>
    <w:p w14:paraId="7281F1D6" w14:textId="77777777" w:rsidR="00143CE5" w:rsidRPr="00625E79" w:rsidRDefault="00143CE5" w:rsidP="00143CE5">
      <w:pPr>
        <w:pStyle w:val="FP"/>
        <w:rPr>
          <w:noProof/>
        </w:rPr>
      </w:pPr>
    </w:p>
    <w:p w14:paraId="7E279F17" w14:textId="77777777" w:rsidR="00B25F02" w:rsidRPr="00625E79" w:rsidRDefault="00B25F02" w:rsidP="00B25F02">
      <w:pPr>
        <w:pStyle w:val="Heading2"/>
        <w:rPr>
          <w:snapToGrid w:val="0"/>
          <w:lang w:eastAsia="en-GB"/>
        </w:rPr>
      </w:pPr>
      <w:bookmarkStart w:id="156" w:name="_Toc26286420"/>
      <w:bookmarkStart w:id="157" w:name="_Toc123563534"/>
      <w:r w:rsidRPr="00625E79">
        <w:rPr>
          <w:snapToGrid w:val="0"/>
          <w:lang w:eastAsia="en-GB"/>
        </w:rPr>
        <w:t>5.7</w:t>
      </w:r>
      <w:r w:rsidRPr="00625E79">
        <w:rPr>
          <w:snapToGrid w:val="0"/>
          <w:lang w:eastAsia="en-GB"/>
        </w:rPr>
        <w:tab/>
        <w:t>Generic Application Service</w:t>
      </w:r>
      <w:bookmarkEnd w:id="156"/>
      <w:bookmarkEnd w:id="157"/>
    </w:p>
    <w:p w14:paraId="510F3B67" w14:textId="77777777" w:rsidR="00C64587" w:rsidRPr="00625E79" w:rsidRDefault="00C64587" w:rsidP="00C64587">
      <w:r w:rsidRPr="00625E79">
        <w:t xml:space="preserve">If the USD contains an Application Service Description fragment, then all resources that are directly or indirectly referenced in the application service entry point document instance of this metadata fragment, and are expected to be retrieved by HTTP GET, shall be delivered by at least one of the delivery methods associated with the </w:t>
      </w:r>
      <w:r w:rsidRPr="00625E79">
        <w:rPr>
          <w:i/>
        </w:rPr>
        <w:t>r12:appService</w:t>
      </w:r>
      <w:r w:rsidRPr="00625E79">
        <w:t xml:space="preserve"> element. For more details on consistent signalling for resources in potentially hybrid service offerings, refer to clause 7.6.</w:t>
      </w:r>
    </w:p>
    <w:p w14:paraId="5066B69C" w14:textId="77777777" w:rsidR="00B25F02" w:rsidRPr="00625E79" w:rsidRDefault="00C64587" w:rsidP="008603BC">
      <w:r w:rsidRPr="00625E79">
        <w:t xml:space="preserve">In order to support generic application services in MBMS, the User Service Bundle Description metadata fragment shall contain an </w:t>
      </w:r>
      <w:r w:rsidRPr="00625E79">
        <w:rPr>
          <w:i/>
        </w:rPr>
        <w:t>r12:appService</w:t>
      </w:r>
      <w:r w:rsidRPr="00625E79">
        <w:t xml:space="preserve"> element referencing an Application Service Description metadata fragment which describes the service. That application service entry document shall be formatted according to the value of the </w:t>
      </w:r>
      <w:r w:rsidRPr="00625E79">
        <w:rPr>
          <w:i/>
        </w:rPr>
        <w:t>mimeType</w:t>
      </w:r>
      <w:r w:rsidRPr="00625E79">
        <w:t xml:space="preserve"> attribute</w:t>
      </w:r>
      <w:r w:rsidR="00E92313" w:rsidRPr="00625E79">
        <w:t>. If the USD contains a reference to an application service entry document containing broadcast-delivered objects, then</w:t>
      </w:r>
    </w:p>
    <w:p w14:paraId="0F78507F" w14:textId="77777777" w:rsidR="00B25F02" w:rsidRPr="00625E79" w:rsidRDefault="00A01A78" w:rsidP="00A01A78">
      <w:pPr>
        <w:pStyle w:val="B1"/>
      </w:pPr>
      <w:r w:rsidRPr="00625E79">
        <w:t>1)</w:t>
      </w:r>
      <w:r w:rsidRPr="00625E79">
        <w:tab/>
      </w:r>
      <w:r w:rsidR="00B25F02" w:rsidRPr="00625E79">
        <w:t xml:space="preserve">The user service shall be a download delivery service, i.e. shall include at least one </w:t>
      </w:r>
      <w:r w:rsidR="00B25F02" w:rsidRPr="00625E79">
        <w:rPr>
          <w:i/>
        </w:rPr>
        <w:t>deliveryMethod</w:t>
      </w:r>
      <w:r w:rsidR="00B25F02" w:rsidRPr="00625E79">
        <w:t xml:space="preserve"> element referencing an SDP that describes FLUTE transport.</w:t>
      </w:r>
    </w:p>
    <w:p w14:paraId="15B4D91A" w14:textId="58AC5E07" w:rsidR="00B25F02" w:rsidRPr="00625E79" w:rsidRDefault="00A01A78" w:rsidP="00A01A78">
      <w:pPr>
        <w:pStyle w:val="B1"/>
      </w:pPr>
      <w:r w:rsidRPr="00625E79">
        <w:t>2)</w:t>
      </w:r>
      <w:r w:rsidRPr="00625E79">
        <w:tab/>
      </w:r>
      <w:r w:rsidR="00B25F02" w:rsidRPr="00625E79">
        <w:t>The MBMS download session shall deliver objects that are directly or indirectly referenced by the service entry document.</w:t>
      </w:r>
    </w:p>
    <w:p w14:paraId="55F9806D" w14:textId="77777777" w:rsidR="00B25F02" w:rsidRPr="00625E79" w:rsidRDefault="00A01A78" w:rsidP="00A01A78">
      <w:pPr>
        <w:pStyle w:val="B1"/>
      </w:pPr>
      <w:r w:rsidRPr="00625E79">
        <w:t>3)</w:t>
      </w:r>
      <w:r w:rsidRPr="00625E79">
        <w:tab/>
      </w:r>
      <w:r w:rsidR="00B25F02" w:rsidRPr="00625E79">
        <w:t>If an object is delivered as a FLUTE object with an availability time defined by service is delivered then all of the following shall hold:</w:t>
      </w:r>
    </w:p>
    <w:p w14:paraId="5FC0C876" w14:textId="77777777" w:rsidR="00B25F02" w:rsidRPr="00625E79" w:rsidRDefault="00A01A78" w:rsidP="00A01A78">
      <w:pPr>
        <w:pStyle w:val="B2"/>
      </w:pPr>
      <w:r w:rsidRPr="00625E79">
        <w:t>a)</w:t>
      </w:r>
      <w:r w:rsidRPr="00625E79">
        <w:tab/>
      </w:r>
      <w:r w:rsidR="00B25F02" w:rsidRPr="00625E79">
        <w:t>The MBMS download session shall deliver the objects such that the last packet of the delivered object is available at the UE latest at its availability time as announced in the application service document</w:t>
      </w:r>
    </w:p>
    <w:p w14:paraId="01D7422B" w14:textId="77777777" w:rsidR="00B25F02" w:rsidRPr="00625E79" w:rsidRDefault="00A01A78" w:rsidP="00A01A78">
      <w:pPr>
        <w:pStyle w:val="B2"/>
      </w:pPr>
      <w:r w:rsidRPr="00625E79">
        <w:t>b)</w:t>
      </w:r>
      <w:r w:rsidRPr="00625E79">
        <w:tab/>
      </w:r>
      <w:r w:rsidR="00B25F02" w:rsidRPr="00625E79">
        <w:t>The Content-Location element in the FDT for the delivered object shall match the URL in the application service document.</w:t>
      </w:r>
    </w:p>
    <w:p w14:paraId="3A12234B" w14:textId="3CEA0154" w:rsidR="00B25F02" w:rsidRPr="00625E79" w:rsidRDefault="00A01A78" w:rsidP="00A01A78">
      <w:pPr>
        <w:pStyle w:val="B1"/>
      </w:pPr>
      <w:r w:rsidRPr="00625E79">
        <w:t>4)</w:t>
      </w:r>
      <w:r w:rsidRPr="00625E79">
        <w:tab/>
      </w:r>
      <w:r w:rsidR="00B25F02" w:rsidRPr="00625E79">
        <w:t xml:space="preserve">If an update to the application service document is delivered as a FLUTE object then the Content-Location element in the FDT for the delivered object shall match the URI of the appropriate referenced application service document by using the </w:t>
      </w:r>
      <w:r w:rsidR="00B25F02" w:rsidRPr="00625E79">
        <w:rPr>
          <w:i/>
        </w:rPr>
        <w:t>r12:appService</w:t>
      </w:r>
      <w:r w:rsidR="00B25F02" w:rsidRPr="00625E79">
        <w:t xml:space="preserve"> element and the document referenced by this element</w:t>
      </w:r>
    </w:p>
    <w:p w14:paraId="64E0CC83" w14:textId="77777777" w:rsidR="00B25F02" w:rsidRPr="00625E79" w:rsidRDefault="00B25F02" w:rsidP="00B25F02">
      <w:r w:rsidRPr="00625E79">
        <w:t>Clause 4.4.3 of this specification enables integrity and/or confidentiality protection of MBMS user services data according to 3GPP TS 33.246 [20]. In this case each object is protected using the Protection of Download Data as described in [20].</w:t>
      </w:r>
    </w:p>
    <w:p w14:paraId="1F12AD63" w14:textId="77777777" w:rsidR="003D4A7A" w:rsidRPr="00625E79" w:rsidRDefault="00B25F02" w:rsidP="00B25F02">
      <w:pPr>
        <w:rPr>
          <w:lang w:eastAsia="en-GB"/>
        </w:rPr>
      </w:pPr>
      <w:r w:rsidRPr="00625E79">
        <w:rPr>
          <w:lang w:eastAsia="en-GB"/>
        </w:rPr>
        <w:t xml:space="preserve">QoE reporting on MBMS level can be activated as described in clauses 8.3.2.1 or 8.3.2.2, and QoE reporting shall in such case be done as specified in clause 8.4. The </w:t>
      </w:r>
      <w:r w:rsidRPr="00625E79">
        <w:t xml:space="preserve">Network Resource, Loss of Objects, and Distribution of Symbol Count Underrun for Failed Blocks </w:t>
      </w:r>
      <w:r w:rsidRPr="00625E79">
        <w:rPr>
          <w:lang w:eastAsia="en-GB"/>
        </w:rPr>
        <w:t>QoE metrics may be used to generic application services.</w:t>
      </w:r>
    </w:p>
    <w:p w14:paraId="2A9262BE" w14:textId="77777777" w:rsidR="00E92313" w:rsidRPr="00625E79" w:rsidRDefault="00E92313" w:rsidP="00E92313">
      <w:pPr>
        <w:spacing w:after="120"/>
        <w:rPr>
          <w:lang w:eastAsia="en-GB"/>
        </w:rPr>
      </w:pPr>
      <w:r w:rsidRPr="00625E79">
        <w:t>For any application service which is not a DASH-over-MBMS service, a) its service definition and any specialized handling for service delivery over MBMS, and b) the content format with the exception that it is an HTML5 document, management and hosting of the associated Application Service Description are outside the scope of this specification.</w:t>
      </w:r>
    </w:p>
    <w:p w14:paraId="4CE2DA34" w14:textId="77777777" w:rsidR="00375E8A" w:rsidRPr="00625E79" w:rsidRDefault="00375E8A" w:rsidP="006010E5">
      <w:pPr>
        <w:pStyle w:val="Heading1"/>
      </w:pPr>
      <w:bookmarkStart w:id="158" w:name="_Toc26286421"/>
      <w:bookmarkStart w:id="159" w:name="_Toc123563535"/>
      <w:r w:rsidRPr="00625E79">
        <w:rPr>
          <w:rFonts w:hint="eastAsia"/>
          <w:lang w:eastAsia="ja-JP"/>
        </w:rPr>
        <w:t>6</w:t>
      </w:r>
      <w:r w:rsidRPr="00625E79">
        <w:tab/>
        <w:t>Introduction on Delivery Methods</w:t>
      </w:r>
      <w:bookmarkEnd w:id="158"/>
      <w:bookmarkEnd w:id="159"/>
    </w:p>
    <w:p w14:paraId="35D9EC29" w14:textId="77777777" w:rsidR="00744C30" w:rsidRPr="00625E79" w:rsidRDefault="00993956" w:rsidP="00744C30">
      <w:r w:rsidRPr="00625E79">
        <w:t xml:space="preserve">Four delivery methods are defined in the present document - the download delivery method, the streaming delivery method, the transparent delivery method and the </w:t>
      </w:r>
      <w:r w:rsidRPr="00625E79">
        <w:rPr>
          <w:rFonts w:eastAsia="Malgun Gothic"/>
        </w:rPr>
        <w:t xml:space="preserve">group communication </w:t>
      </w:r>
      <w:r w:rsidRPr="00625E79">
        <w:t>delivery method. MBMS delivery methods make use of MBMS bearers for content delivery but may also use the associated procedures defined in clause 9</w:t>
      </w:r>
      <w:r w:rsidR="00744C30" w:rsidRPr="00625E79">
        <w:t>.</w:t>
      </w:r>
    </w:p>
    <w:p w14:paraId="0445B09F" w14:textId="77777777" w:rsidR="00744C30" w:rsidRPr="00625E79" w:rsidRDefault="00744C30" w:rsidP="00744C30">
      <w:r w:rsidRPr="00625E79">
        <w:t>Use of MBMS bearers by the download delivery method is described in clause 7. The File Repair Procedure and the Reception Reporting Procedure (described in clause 9) may be used by the download delivery method.</w:t>
      </w:r>
    </w:p>
    <w:p w14:paraId="0095816F" w14:textId="77777777" w:rsidR="00744C30" w:rsidRPr="00625E79" w:rsidRDefault="00744C30" w:rsidP="00744C30">
      <w:r w:rsidRPr="00625E79">
        <w:t>Use of MBMS bearers by the streaming delivery method is described in clause 8.</w:t>
      </w:r>
    </w:p>
    <w:p w14:paraId="02931F3F" w14:textId="77777777" w:rsidR="00744C30" w:rsidRPr="00625E79" w:rsidRDefault="00744C30" w:rsidP="00744C30">
      <w:pPr>
        <w:rPr>
          <w:noProof/>
        </w:rPr>
      </w:pPr>
      <w:r w:rsidRPr="00625E79">
        <w:rPr>
          <w:noProof/>
        </w:rPr>
        <w:t>Use of MBMS bearers by the group communication delivery method is described in clause 8A.</w:t>
      </w:r>
    </w:p>
    <w:p w14:paraId="612275E6" w14:textId="77777777" w:rsidR="00993956" w:rsidRPr="00625E79" w:rsidRDefault="00993956" w:rsidP="00744C30">
      <w:pPr>
        <w:rPr>
          <w:noProof/>
        </w:rPr>
      </w:pPr>
      <w:r w:rsidRPr="00625E79">
        <w:rPr>
          <w:noProof/>
        </w:rPr>
        <w:t>Use of MBMS bearers by the transparent delivery method is described in clause 8B.</w:t>
      </w:r>
    </w:p>
    <w:p w14:paraId="0211DEDF" w14:textId="77777777" w:rsidR="00375E8A" w:rsidRPr="00625E79" w:rsidRDefault="00375E8A" w:rsidP="006010E5">
      <w:pPr>
        <w:pStyle w:val="Heading1"/>
        <w:rPr>
          <w:lang w:eastAsia="ja-JP"/>
        </w:rPr>
      </w:pPr>
      <w:bookmarkStart w:id="160" w:name="_Toc26286422"/>
      <w:bookmarkStart w:id="161" w:name="_Toc123563536"/>
      <w:r w:rsidRPr="00625E79">
        <w:rPr>
          <w:lang w:eastAsia="ja-JP"/>
        </w:rPr>
        <w:t>7</w:t>
      </w:r>
      <w:r w:rsidRPr="00625E79">
        <w:tab/>
        <w:t>Download Delivery Method</w:t>
      </w:r>
      <w:bookmarkEnd w:id="160"/>
      <w:bookmarkEnd w:id="161"/>
    </w:p>
    <w:p w14:paraId="029FC1DE" w14:textId="77777777" w:rsidR="00375E8A" w:rsidRPr="00625E79" w:rsidRDefault="00375E8A" w:rsidP="006010E5">
      <w:pPr>
        <w:pStyle w:val="Heading2"/>
        <w:rPr>
          <w:lang w:eastAsia="ja-JP"/>
        </w:rPr>
      </w:pPr>
      <w:bookmarkStart w:id="162" w:name="_Toc26286423"/>
      <w:bookmarkStart w:id="163" w:name="_Toc123563537"/>
      <w:r w:rsidRPr="00625E79">
        <w:rPr>
          <w:lang w:eastAsia="ja-JP"/>
        </w:rPr>
        <w:t>7.1</w:t>
      </w:r>
      <w:r w:rsidRPr="00625E79">
        <w:rPr>
          <w:lang w:eastAsia="ja-JP"/>
        </w:rPr>
        <w:tab/>
        <w:t>Introduction</w:t>
      </w:r>
      <w:bookmarkEnd w:id="162"/>
      <w:bookmarkEnd w:id="163"/>
    </w:p>
    <w:p w14:paraId="45DD259C" w14:textId="77777777" w:rsidR="00375E8A" w:rsidRPr="00625E79" w:rsidRDefault="00375E8A">
      <w:pPr>
        <w:rPr>
          <w:lang w:eastAsia="ja-JP"/>
        </w:rPr>
      </w:pPr>
      <w:r w:rsidRPr="00625E79">
        <w:rPr>
          <w:lang w:eastAsia="ja-JP"/>
        </w:rPr>
        <w:t xml:space="preserve">MBMS download delivery method uses the FLUTE protocol </w:t>
      </w:r>
      <w:r w:rsidR="00C102F1" w:rsidRPr="00625E79">
        <w:rPr>
          <w:lang w:eastAsia="ja-JP"/>
        </w:rPr>
        <w:t xml:space="preserve">(RFC 3926 </w:t>
      </w:r>
      <w:r w:rsidRPr="00625E79">
        <w:rPr>
          <w:lang w:eastAsia="ja-JP"/>
        </w:rPr>
        <w:t>[9]</w:t>
      </w:r>
      <w:r w:rsidR="00C102F1" w:rsidRPr="00625E79">
        <w:rPr>
          <w:lang w:eastAsia="ja-JP"/>
        </w:rPr>
        <w:t>)</w:t>
      </w:r>
      <w:r w:rsidRPr="00625E79">
        <w:rPr>
          <w:lang w:eastAsia="ja-JP"/>
        </w:rPr>
        <w:t xml:space="preserve"> when delivering content over MBMS bearers. </w:t>
      </w:r>
      <w:r w:rsidR="009135C2" w:rsidRPr="00625E79">
        <w:rPr>
          <w:lang w:eastAsia="ja-JP"/>
        </w:rPr>
        <w:t>MBMS download delivery method may use OMA PUSH [79] when delivering content over other UMTS</w:t>
      </w:r>
      <w:r w:rsidR="000260FD" w:rsidRPr="00625E79">
        <w:rPr>
          <w:lang w:eastAsia="ja-JP"/>
        </w:rPr>
        <w:t>/EPS</w:t>
      </w:r>
      <w:r w:rsidR="009135C2" w:rsidRPr="00625E79">
        <w:rPr>
          <w:lang w:eastAsia="ja-JP"/>
        </w:rPr>
        <w:t xml:space="preserve"> bearers. </w:t>
      </w:r>
      <w:r w:rsidRPr="00625E79">
        <w:rPr>
          <w:lang w:eastAsia="ja-JP"/>
        </w:rPr>
        <w:t xml:space="preserve">Usage of </w:t>
      </w:r>
      <w:r w:rsidR="009135C2" w:rsidRPr="00625E79">
        <w:rPr>
          <w:lang w:eastAsia="ja-JP"/>
        </w:rPr>
        <w:t>FLUTE protocol is described in</w:t>
      </w:r>
      <w:r w:rsidRPr="00625E79">
        <w:rPr>
          <w:lang w:eastAsia="ja-JP"/>
        </w:rPr>
        <w:t xml:space="preserve"> clause</w:t>
      </w:r>
      <w:r w:rsidR="009135C2" w:rsidRPr="00625E79">
        <w:rPr>
          <w:lang w:eastAsia="ja-JP"/>
        </w:rPr>
        <w:t xml:space="preserve"> 7.2</w:t>
      </w:r>
      <w:r w:rsidRPr="00625E79">
        <w:rPr>
          <w:lang w:eastAsia="ja-JP"/>
        </w:rPr>
        <w:t>.</w:t>
      </w:r>
      <w:r w:rsidR="009135C2" w:rsidRPr="00625E79">
        <w:rPr>
          <w:lang w:eastAsia="ja-JP"/>
        </w:rPr>
        <w:t xml:space="preserve"> The Usage of OMA Push is described in </w:t>
      </w:r>
      <w:r w:rsidR="001E6FDD" w:rsidRPr="00625E79">
        <w:rPr>
          <w:lang w:eastAsia="ja-JP"/>
        </w:rPr>
        <w:t>clause</w:t>
      </w:r>
      <w:r w:rsidR="009135C2" w:rsidRPr="00625E79">
        <w:rPr>
          <w:lang w:eastAsia="ja-JP"/>
        </w:rPr>
        <w:t xml:space="preserve"> 7.4.</w:t>
      </w:r>
      <w:r w:rsidR="00A57158" w:rsidRPr="00625E79">
        <w:rPr>
          <w:lang w:eastAsia="ja-JP"/>
        </w:rPr>
        <w:t xml:space="preserve"> The FLUTE session set-up with RTSP is defined in clause 7.5.</w:t>
      </w:r>
    </w:p>
    <w:p w14:paraId="4FF8B8D8" w14:textId="77777777" w:rsidR="00375E8A" w:rsidRPr="00625E79" w:rsidRDefault="00375E8A">
      <w:pPr>
        <w:rPr>
          <w:lang w:eastAsia="ja-JP"/>
        </w:rPr>
      </w:pPr>
      <w:r w:rsidRPr="00625E79">
        <w:rPr>
          <w:lang w:eastAsia="ja-JP"/>
        </w:rPr>
        <w:t xml:space="preserve">FLUTE is built on top of the Asynchronous Layered Coding (ALC) protocol instantiation </w:t>
      </w:r>
      <w:r w:rsidR="00C102F1" w:rsidRPr="00625E79">
        <w:rPr>
          <w:lang w:eastAsia="ja-JP"/>
        </w:rPr>
        <w:t xml:space="preserve">(RFC 3450 </w:t>
      </w:r>
      <w:r w:rsidRPr="00625E79">
        <w:rPr>
          <w:lang w:eastAsia="ja-JP"/>
        </w:rPr>
        <w:t>[10]</w:t>
      </w:r>
      <w:r w:rsidR="00C102F1" w:rsidRPr="00625E79">
        <w:rPr>
          <w:lang w:eastAsia="ja-JP"/>
        </w:rPr>
        <w:t xml:space="preserve">). </w:t>
      </w:r>
      <w:r w:rsidRPr="00625E79">
        <w:rPr>
          <w:lang w:eastAsia="ja-JP"/>
        </w:rPr>
        <w:t xml:space="preserve">ALC combines the Layered Coding Transport (LCT) building block [11], a congestion control building block and the Forward Error Correction (FEC) building block </w:t>
      </w:r>
      <w:r w:rsidR="00C102F1" w:rsidRPr="00625E79">
        <w:rPr>
          <w:lang w:eastAsia="ja-JP"/>
        </w:rPr>
        <w:t>(</w:t>
      </w:r>
      <w:r w:rsidRPr="00625E79">
        <w:rPr>
          <w:lang w:eastAsia="ja-JP"/>
        </w:rPr>
        <w:t>[12]</w:t>
      </w:r>
      <w:r w:rsidR="00C102F1" w:rsidRPr="00625E79">
        <w:rPr>
          <w:lang w:eastAsia="ja-JP"/>
        </w:rPr>
        <w:t>)</w:t>
      </w:r>
      <w:r w:rsidRPr="00625E79">
        <w:rPr>
          <w:lang w:eastAsia="ja-JP"/>
        </w:rPr>
        <w:t xml:space="preserve"> to provide congestion controlled reliable asynchronous delivery of content to an unlimited number of concurrent r</w:t>
      </w:r>
      <w:r w:rsidR="00C102F1" w:rsidRPr="00625E79">
        <w:rPr>
          <w:lang w:eastAsia="ja-JP"/>
        </w:rPr>
        <w:t xml:space="preserve">eceivers from a single sender. </w:t>
      </w:r>
      <w:r w:rsidRPr="00625E79">
        <w:rPr>
          <w:lang w:eastAsia="ja-JP"/>
        </w:rPr>
        <w:t xml:space="preserve">As mentioned in </w:t>
      </w:r>
      <w:r w:rsidR="00C102F1" w:rsidRPr="00625E79">
        <w:rPr>
          <w:lang w:eastAsia="ja-JP"/>
        </w:rPr>
        <w:t>(RFC 3450 </w:t>
      </w:r>
      <w:r w:rsidRPr="00625E79">
        <w:rPr>
          <w:lang w:eastAsia="ja-JP"/>
        </w:rPr>
        <w:t>[10]</w:t>
      </w:r>
      <w:r w:rsidR="00C102F1" w:rsidRPr="00625E79">
        <w:rPr>
          <w:lang w:eastAsia="ja-JP"/>
        </w:rPr>
        <w:t>)</w:t>
      </w:r>
      <w:r w:rsidRPr="00625E79">
        <w:rPr>
          <w:lang w:eastAsia="ja-JP"/>
        </w:rPr>
        <w:t xml:space="preserve">, congestion control is not appropriate in the type of environment that MBMS download delivery is provided, and thus congestion control is not used for MBMS download delivery. See </w:t>
      </w:r>
      <w:r w:rsidR="00C102F1" w:rsidRPr="00625E79">
        <w:rPr>
          <w:lang w:eastAsia="ja-JP"/>
        </w:rPr>
        <w:t>f</w:t>
      </w:r>
      <w:r w:rsidRPr="00625E79">
        <w:rPr>
          <w:lang w:eastAsia="ja-JP"/>
        </w:rPr>
        <w:t>igure 10 for an illustration of FLUTE building block structure. FLUTE is carried over UDP/IP, and is independent of the IP version and the underlying link layers used.</w:t>
      </w:r>
    </w:p>
    <w:p w14:paraId="13D80D3D" w14:textId="77777777" w:rsidR="00375E8A" w:rsidRPr="00625E79" w:rsidRDefault="00375E8A" w:rsidP="00AC45D0">
      <w:pPr>
        <w:pStyle w:val="TH"/>
      </w:pPr>
      <w:r w:rsidRPr="00625E79">
        <w:object w:dxaOrig="2234" w:dyaOrig="1514" w14:anchorId="1336A7B1">
          <v:shape id="_x0000_i1033" type="#_x0000_t75" style="width:195.45pt;height:133.55pt" o:ole="">
            <v:imagedata r:id="rId37" o:title=""/>
          </v:shape>
          <o:OLEObject Type="Embed" ProgID="Visio.Drawing.11" ShapeID="_x0000_i1033" DrawAspect="Content" ObjectID="_1734176408" r:id="rId38"/>
        </w:object>
      </w:r>
    </w:p>
    <w:p w14:paraId="62809DAC" w14:textId="77777777" w:rsidR="00375E8A" w:rsidRPr="00625E79" w:rsidRDefault="00375E8A">
      <w:pPr>
        <w:pStyle w:val="TF"/>
      </w:pPr>
      <w:r w:rsidRPr="00625E79">
        <w:t>Figure 10: Building block structure of FLUTE</w:t>
      </w:r>
    </w:p>
    <w:p w14:paraId="7B2DB861" w14:textId="77777777" w:rsidR="00375E8A" w:rsidRPr="00625E79" w:rsidRDefault="00375E8A">
      <w:pPr>
        <w:rPr>
          <w:lang w:eastAsia="ja-JP"/>
        </w:rPr>
      </w:pPr>
      <w:r w:rsidRPr="00625E79">
        <w:rPr>
          <w:lang w:eastAsia="ja-JP"/>
        </w:rPr>
        <w:t>ALC uses the LCT building block to provide in-band session management functionality. The LCT building block has several specified and under-specified fields that are inherited and further specified by ALC. ALC uses the FEC building</w:t>
      </w:r>
      <w:r w:rsidR="00C102F1" w:rsidRPr="00625E79">
        <w:rPr>
          <w:lang w:eastAsia="ja-JP"/>
        </w:rPr>
        <w:t xml:space="preserve"> block to provide reliability. </w:t>
      </w:r>
      <w:r w:rsidRPr="00625E79">
        <w:rPr>
          <w:lang w:eastAsia="ja-JP"/>
        </w:rPr>
        <w:t xml:space="preserve">The FEC building block allows the choice of an appropriate FEC code to be used within ALC, including using the no-code FEC code that simply sends the original data using no FEC coding. ALC is under-specified and generally transports binary objects of finite or indeterminate length. FLUTE is a fully-specified protocol to transport files (any kind of discrete binary object), and uses special purpose objects </w:t>
      </w:r>
      <w:r w:rsidR="00BB5676" w:rsidRPr="00625E79">
        <w:rPr>
          <w:lang w:eastAsia="ja-JP"/>
        </w:rPr>
        <w:t>-</w:t>
      </w:r>
      <w:r w:rsidRPr="00625E79">
        <w:rPr>
          <w:lang w:eastAsia="ja-JP"/>
        </w:rPr>
        <w:t xml:space="preserve"> the File Description Table (FDT) Instances </w:t>
      </w:r>
      <w:r w:rsidR="00BB5676" w:rsidRPr="00625E79">
        <w:rPr>
          <w:lang w:eastAsia="ja-JP"/>
        </w:rPr>
        <w:t>-</w:t>
      </w:r>
      <w:r w:rsidRPr="00625E79">
        <w:rPr>
          <w:lang w:eastAsia="ja-JP"/>
        </w:rPr>
        <w:t xml:space="preserve"> to provide a running index of files and their essential reception paramet</w:t>
      </w:r>
      <w:r w:rsidR="00AC45D0" w:rsidRPr="00625E79">
        <w:rPr>
          <w:lang w:eastAsia="ja-JP"/>
        </w:rPr>
        <w:t>ers in-band of a FLUTE session.</w:t>
      </w:r>
    </w:p>
    <w:p w14:paraId="24076CD5" w14:textId="77777777" w:rsidR="003D4A7A" w:rsidRPr="00625E79" w:rsidRDefault="003D4A7A" w:rsidP="003D4A7A">
      <w:pPr>
        <w:pStyle w:val="NO"/>
        <w:rPr>
          <w:lang w:eastAsia="en-GB"/>
        </w:rPr>
      </w:pPr>
      <w:r w:rsidRPr="00625E79">
        <w:rPr>
          <w:lang w:eastAsia="en-GB"/>
        </w:rPr>
        <w:t>NOTE:</w:t>
      </w:r>
      <w:r w:rsidR="007218C8" w:rsidRPr="00625E79">
        <w:rPr>
          <w:lang w:eastAsia="en-GB"/>
        </w:rPr>
        <w:tab/>
      </w:r>
      <w:r w:rsidRPr="00625E79">
        <w:rPr>
          <w:lang w:eastAsia="en-GB"/>
        </w:rPr>
        <w:t>One way of supporting the delivery of a subset of the nominally requested content by the DASH client which indicates explicit willingness to accept such incomplete content, and based on a specific UE implementation architecture, is described in clause 7.2.</w:t>
      </w:r>
      <w:r w:rsidR="00E24FD2" w:rsidRPr="00625E79">
        <w:rPr>
          <w:lang w:eastAsia="en-GB"/>
        </w:rPr>
        <w:t xml:space="preserve">3 </w:t>
      </w:r>
      <w:r w:rsidRPr="00625E79">
        <w:rPr>
          <w:lang w:eastAsia="en-GB"/>
        </w:rPr>
        <w:t>in TR 26.946 [110].</w:t>
      </w:r>
    </w:p>
    <w:p w14:paraId="4BE6EA24" w14:textId="77777777" w:rsidR="003D4A7A" w:rsidRPr="00625E79" w:rsidRDefault="003D4A7A" w:rsidP="003D4A7A">
      <w:pPr>
        <w:pStyle w:val="FP"/>
        <w:rPr>
          <w:lang w:eastAsia="ja-JP"/>
        </w:rPr>
      </w:pPr>
    </w:p>
    <w:p w14:paraId="74B13AD8" w14:textId="77777777" w:rsidR="00375E8A" w:rsidRPr="00625E79" w:rsidRDefault="001733C3" w:rsidP="006010E5">
      <w:pPr>
        <w:pStyle w:val="Heading2"/>
        <w:rPr>
          <w:lang w:eastAsia="ja-JP"/>
        </w:rPr>
      </w:pPr>
      <w:bookmarkStart w:id="164" w:name="_Toc26286424"/>
      <w:bookmarkStart w:id="165" w:name="_Toc123563538"/>
      <w:r w:rsidRPr="00625E79">
        <w:rPr>
          <w:lang w:eastAsia="ja-JP"/>
        </w:rPr>
        <w:t>7.2</w:t>
      </w:r>
      <w:r w:rsidR="00375E8A" w:rsidRPr="00625E79">
        <w:rPr>
          <w:lang w:eastAsia="ja-JP"/>
        </w:rPr>
        <w:tab/>
        <w:t>FLUTE usage for MBMS download</w:t>
      </w:r>
      <w:bookmarkEnd w:id="164"/>
      <w:bookmarkEnd w:id="165"/>
    </w:p>
    <w:p w14:paraId="4E2B7385" w14:textId="77777777" w:rsidR="00DC53B4" w:rsidRPr="00625E79" w:rsidRDefault="00DC53B4" w:rsidP="00924A82">
      <w:pPr>
        <w:pStyle w:val="Heading3"/>
        <w:rPr>
          <w:lang w:eastAsia="ja-JP"/>
        </w:rPr>
      </w:pPr>
      <w:bookmarkStart w:id="166" w:name="_Toc26286425"/>
      <w:bookmarkStart w:id="167" w:name="_Toc123563539"/>
      <w:r w:rsidRPr="00625E79">
        <w:t>7.2.0</w:t>
      </w:r>
      <w:r w:rsidRPr="00625E79">
        <w:tab/>
        <w:t>General</w:t>
      </w:r>
      <w:bookmarkEnd w:id="166"/>
      <w:bookmarkEnd w:id="167"/>
    </w:p>
    <w:p w14:paraId="73FB8350" w14:textId="77777777" w:rsidR="00375E8A" w:rsidRPr="00625E79" w:rsidRDefault="00375E8A">
      <w:pPr>
        <w:rPr>
          <w:lang w:eastAsia="ja-JP"/>
        </w:rPr>
      </w:pPr>
      <w:r w:rsidRPr="00625E79">
        <w:rPr>
          <w:lang w:eastAsia="ja-JP"/>
        </w:rPr>
        <w:t>The purpose of download is to deliver content in files. In the context of MBMS download, a file contains any type of MBMS data (e.g. 3GPP file (Audio/Video), Binary data, Still images, Text, Service Announcement metadata).</w:t>
      </w:r>
    </w:p>
    <w:p w14:paraId="12E997A4" w14:textId="77777777" w:rsidR="00375E8A" w:rsidRPr="00625E79" w:rsidRDefault="00375E8A">
      <w:pPr>
        <w:rPr>
          <w:lang w:eastAsia="ja-JP"/>
        </w:rPr>
      </w:pPr>
      <w:r w:rsidRPr="00625E79">
        <w:rPr>
          <w:lang w:eastAsia="ja-JP"/>
        </w:rPr>
        <w:t xml:space="preserve">In </w:t>
      </w:r>
      <w:r w:rsidR="000D4539" w:rsidRPr="00625E79">
        <w:rPr>
          <w:lang w:eastAsia="ja-JP"/>
        </w:rPr>
        <w:t>the present document</w:t>
      </w:r>
      <w:r w:rsidRPr="00625E79">
        <w:rPr>
          <w:lang w:eastAsia="ja-JP"/>
        </w:rPr>
        <w:t xml:space="preserve"> the term "file" is used for all objects carried by FLUTE (with the exception </w:t>
      </w:r>
      <w:r w:rsidR="001733C3" w:rsidRPr="00625E79">
        <w:rPr>
          <w:lang w:eastAsia="ja-JP"/>
        </w:rPr>
        <w:t>of the FDT Instances).</w:t>
      </w:r>
    </w:p>
    <w:p w14:paraId="266B208F" w14:textId="77777777" w:rsidR="00375E8A" w:rsidRPr="00625E79" w:rsidRDefault="00375E8A">
      <w:pPr>
        <w:rPr>
          <w:lang w:eastAsia="ja-JP"/>
        </w:rPr>
      </w:pPr>
      <w:r w:rsidRPr="00625E79">
        <w:rPr>
          <w:lang w:eastAsia="ja-JP"/>
        </w:rPr>
        <w:t>UE applications for MBMS user services built upon the download delivery method have three general approaches to getting files from the FLUTE receiver for a joined session:</w:t>
      </w:r>
    </w:p>
    <w:p w14:paraId="76CCC757" w14:textId="77777777" w:rsidR="00375E8A" w:rsidRPr="00625E79" w:rsidRDefault="00BD3970" w:rsidP="00BD3970">
      <w:pPr>
        <w:pStyle w:val="B1"/>
        <w:rPr>
          <w:lang w:eastAsia="ja-JP"/>
        </w:rPr>
      </w:pPr>
      <w:r w:rsidRPr="00625E79">
        <w:rPr>
          <w:b/>
          <w:lang w:eastAsia="ja-JP"/>
        </w:rPr>
        <w:t>-</w:t>
      </w:r>
      <w:r w:rsidRPr="00625E79">
        <w:rPr>
          <w:b/>
          <w:lang w:eastAsia="ja-JP"/>
        </w:rPr>
        <w:tab/>
      </w:r>
      <w:r w:rsidR="00375E8A" w:rsidRPr="00625E79">
        <w:rPr>
          <w:b/>
          <w:lang w:eastAsia="ja-JP"/>
        </w:rPr>
        <w:t>Promiscuous:</w:t>
      </w:r>
      <w:r w:rsidR="00375E8A" w:rsidRPr="00625E79">
        <w:rPr>
          <w:lang w:eastAsia="ja-JP"/>
        </w:rPr>
        <w:t xml:space="preserve"> Instruct FLUTE to promiscuously receive all files available. Promiscuous reception can be suitable for single purpose sessions (generally with limited number and/or size of files) although uncertainty over the quality and content of files makes this approach generally undesirable.</w:t>
      </w:r>
    </w:p>
    <w:p w14:paraId="29085A0E" w14:textId="77777777" w:rsidR="00375E8A" w:rsidRPr="00625E79" w:rsidRDefault="00BD3970" w:rsidP="00BD3970">
      <w:pPr>
        <w:pStyle w:val="B1"/>
        <w:rPr>
          <w:lang w:eastAsia="ja-JP"/>
        </w:rPr>
      </w:pPr>
      <w:r w:rsidRPr="00625E79">
        <w:rPr>
          <w:b/>
          <w:lang w:eastAsia="ja-JP"/>
        </w:rPr>
        <w:t>-</w:t>
      </w:r>
      <w:r w:rsidRPr="00625E79">
        <w:rPr>
          <w:b/>
          <w:lang w:eastAsia="ja-JP"/>
        </w:rPr>
        <w:tab/>
      </w:r>
      <w:r w:rsidR="00375E8A" w:rsidRPr="00625E79">
        <w:rPr>
          <w:b/>
          <w:lang w:eastAsia="ja-JP"/>
        </w:rPr>
        <w:t>One-copy:</w:t>
      </w:r>
      <w:r w:rsidR="00375E8A" w:rsidRPr="00625E79">
        <w:rPr>
          <w:lang w:eastAsia="ja-JP"/>
        </w:rPr>
        <w:t xml:space="preserve"> Instruct FLUTE to receive a copy of one or more specific files (identified by the fileURI) </w:t>
      </w:r>
      <w:r w:rsidR="00BB5676" w:rsidRPr="00625E79">
        <w:rPr>
          <w:lang w:eastAsia="ja-JP"/>
        </w:rPr>
        <w:t>-</w:t>
      </w:r>
      <w:r w:rsidR="00375E8A" w:rsidRPr="00625E79">
        <w:rPr>
          <w:lang w:eastAsia="ja-JP"/>
        </w:rPr>
        <w:t xml:space="preserve"> and potentially leaving the session following reception of one copy of all the specified files. Specifying the download file ensures that the UE has an upper bound to the quantity of files downloaded. One-copy reception requires prior knowledge of the file identifiers (fileURIs).</w:t>
      </w:r>
    </w:p>
    <w:p w14:paraId="407391E5" w14:textId="6A715FAD" w:rsidR="00363DC0" w:rsidRPr="00625E79" w:rsidRDefault="00BD3970" w:rsidP="00BD3970">
      <w:pPr>
        <w:pStyle w:val="B1"/>
        <w:rPr>
          <w:lang w:eastAsia="ja-JP"/>
        </w:rPr>
      </w:pPr>
      <w:r w:rsidRPr="00625E79">
        <w:rPr>
          <w:b/>
          <w:lang w:eastAsia="ja-JP"/>
        </w:rPr>
        <w:t>-</w:t>
      </w:r>
      <w:r w:rsidRPr="00625E79">
        <w:rPr>
          <w:b/>
          <w:lang w:eastAsia="ja-JP"/>
        </w:rPr>
        <w:tab/>
      </w:r>
      <w:r w:rsidR="00363DC0" w:rsidRPr="00625E79">
        <w:rPr>
          <w:b/>
          <w:lang w:eastAsia="ja-JP"/>
        </w:rPr>
        <w:t>Keep-updated:</w:t>
      </w:r>
      <w:r w:rsidR="00363DC0" w:rsidRPr="00625E79">
        <w:rPr>
          <w:lang w:eastAsia="ja-JP"/>
        </w:rPr>
        <w:t xml:space="preserve"> Instruct FLUTE to receive one or more specific files and continue to receive any updates to those files. As with one-copy, the keep-updated approach bounds the quantity of files downloaded and requires prior knowledge of the file identifiers. In order to realise an efficient keep-updated service, where file updates are unpredictable and maybe far apart in time, a registration and notification service is defined in </w:t>
      </w:r>
      <w:r w:rsidR="00EA69E6" w:rsidRPr="00625E79">
        <w:rPr>
          <w:lang w:eastAsia="ja-JP"/>
        </w:rPr>
        <w:t>sub-clause</w:t>
      </w:r>
      <w:r w:rsidR="00363DC0" w:rsidRPr="00625E79">
        <w:rPr>
          <w:lang w:eastAsia="ja-JP"/>
        </w:rPr>
        <w:t xml:space="preserve"> 7.</w:t>
      </w:r>
      <w:r w:rsidR="00D23CD1" w:rsidRPr="00625E79">
        <w:rPr>
          <w:lang w:eastAsia="ja-JP"/>
        </w:rPr>
        <w:t>7</w:t>
      </w:r>
      <w:r w:rsidR="00363DC0" w:rsidRPr="00625E79">
        <w:rPr>
          <w:lang w:eastAsia="ja-JP"/>
        </w:rPr>
        <w:t>.</w:t>
      </w:r>
    </w:p>
    <w:p w14:paraId="2CB0CA9F" w14:textId="77777777" w:rsidR="00363DC0" w:rsidRPr="00625E79" w:rsidRDefault="00363DC0" w:rsidP="00924A82">
      <w:pPr>
        <w:pStyle w:val="NO"/>
        <w:rPr>
          <w:lang w:eastAsia="ja-JP"/>
        </w:rPr>
      </w:pPr>
      <w:r w:rsidRPr="00625E79">
        <w:t>NOTE</w:t>
      </w:r>
      <w:r w:rsidRPr="00625E79">
        <w:rPr>
          <w:b/>
        </w:rPr>
        <w:t>:</w:t>
      </w:r>
      <w:r w:rsidRPr="00625E79">
        <w:t xml:space="preserve"> The keep updated service is optional for the UE. In the absence of content filtering tools, the service is typically offered to a restricted set of applications.</w:t>
      </w:r>
    </w:p>
    <w:p w14:paraId="1559F3BB" w14:textId="77777777" w:rsidR="00375E8A" w:rsidRPr="00625E79" w:rsidRDefault="001733C3">
      <w:pPr>
        <w:pStyle w:val="NO"/>
        <w:rPr>
          <w:lang w:eastAsia="ja-JP"/>
        </w:rPr>
      </w:pPr>
      <w:r w:rsidRPr="00625E79">
        <w:rPr>
          <w:lang w:eastAsia="ja-JP"/>
        </w:rPr>
        <w:t>NOTE:</w:t>
      </w:r>
      <w:r w:rsidRPr="00625E79">
        <w:rPr>
          <w:lang w:eastAsia="ja-JP"/>
        </w:rPr>
        <w:tab/>
      </w:r>
      <w:r w:rsidR="00375E8A" w:rsidRPr="00625E79">
        <w:rPr>
          <w:lang w:eastAsia="ja-JP"/>
        </w:rPr>
        <w:t>Th</w:t>
      </w:r>
      <w:r w:rsidRPr="00625E79">
        <w:rPr>
          <w:lang w:eastAsia="ja-JP"/>
        </w:rPr>
        <w:t>e present document</w:t>
      </w:r>
      <w:r w:rsidR="00375E8A" w:rsidRPr="00625E79">
        <w:rPr>
          <w:lang w:eastAsia="ja-JP"/>
        </w:rPr>
        <w:t xml:space="preserve"> does not prevent or endorse changing download reception approach, and any related file list, during the life of the download session. Discovery of session content lists (including file lists) out-of-band of the delivery method sessions is beyond the scope of th</w:t>
      </w:r>
      <w:r w:rsidRPr="00625E79">
        <w:rPr>
          <w:lang w:eastAsia="ja-JP"/>
        </w:rPr>
        <w:t>e present document</w:t>
      </w:r>
      <w:r w:rsidR="00375E8A" w:rsidRPr="00625E79">
        <w:rPr>
          <w:lang w:eastAsia="ja-JP"/>
        </w:rPr>
        <w:t>.</w:t>
      </w:r>
    </w:p>
    <w:p w14:paraId="36E808BA" w14:textId="77777777" w:rsidR="002E232B" w:rsidRPr="00625E79" w:rsidRDefault="002E232B">
      <w:pPr>
        <w:rPr>
          <w:lang w:eastAsia="ja-JP"/>
        </w:rPr>
      </w:pPr>
      <w:r w:rsidRPr="00625E79">
        <w:rPr>
          <w:lang w:eastAsia="ja-JP"/>
        </w:rPr>
        <w:t xml:space="preserve">The interaction of these file download modes and the caching directives is defined in </w:t>
      </w:r>
      <w:r w:rsidR="00EA69E6" w:rsidRPr="00625E79">
        <w:rPr>
          <w:lang w:eastAsia="ja-JP"/>
        </w:rPr>
        <w:t xml:space="preserve">sub-clause </w:t>
      </w:r>
      <w:r w:rsidRPr="00625E79">
        <w:rPr>
          <w:lang w:eastAsia="ja-JP"/>
        </w:rPr>
        <w:t>7.2.13.</w:t>
      </w:r>
    </w:p>
    <w:p w14:paraId="7EA39F75" w14:textId="77777777" w:rsidR="00375E8A" w:rsidRPr="00625E79" w:rsidRDefault="00375E8A">
      <w:pPr>
        <w:rPr>
          <w:lang w:eastAsia="ja-JP"/>
        </w:rPr>
      </w:pPr>
      <w:r w:rsidRPr="00625E79">
        <w:rPr>
          <w:lang w:eastAsia="ja-JP"/>
        </w:rPr>
        <w:t xml:space="preserve">MBMS clients and servers supporting MBMS download shall implement the FLUTE specification </w:t>
      </w:r>
      <w:r w:rsidR="001733C3" w:rsidRPr="00625E79">
        <w:rPr>
          <w:lang w:eastAsia="ja-JP"/>
        </w:rPr>
        <w:t xml:space="preserve">(RFC 3926 </w:t>
      </w:r>
      <w:r w:rsidRPr="00625E79">
        <w:rPr>
          <w:lang w:eastAsia="ja-JP"/>
        </w:rPr>
        <w:t>[9]</w:t>
      </w:r>
      <w:r w:rsidR="001733C3" w:rsidRPr="00625E79">
        <w:rPr>
          <w:lang w:eastAsia="ja-JP"/>
        </w:rPr>
        <w:t>)</w:t>
      </w:r>
      <w:r w:rsidRPr="00625E79">
        <w:rPr>
          <w:lang w:eastAsia="ja-JP"/>
        </w:rPr>
        <w:t xml:space="preserve">, as well as ALC </w:t>
      </w:r>
      <w:r w:rsidR="001733C3" w:rsidRPr="00625E79">
        <w:rPr>
          <w:lang w:eastAsia="ja-JP"/>
        </w:rPr>
        <w:t xml:space="preserve">(RFC 3450 </w:t>
      </w:r>
      <w:r w:rsidRPr="00625E79">
        <w:rPr>
          <w:lang w:eastAsia="ja-JP"/>
        </w:rPr>
        <w:t>[10]</w:t>
      </w:r>
      <w:r w:rsidR="001733C3" w:rsidRPr="00625E79">
        <w:rPr>
          <w:lang w:eastAsia="ja-JP"/>
        </w:rPr>
        <w:t>)</w:t>
      </w:r>
      <w:r w:rsidRPr="00625E79">
        <w:rPr>
          <w:lang w:eastAsia="ja-JP"/>
        </w:rPr>
        <w:t xml:space="preserve"> and LCT </w:t>
      </w:r>
      <w:r w:rsidR="001733C3" w:rsidRPr="00625E79">
        <w:rPr>
          <w:lang w:eastAsia="ja-JP"/>
        </w:rPr>
        <w:t xml:space="preserve">(RFC 3451 </w:t>
      </w:r>
      <w:r w:rsidRPr="00625E79">
        <w:rPr>
          <w:lang w:eastAsia="ja-JP"/>
        </w:rPr>
        <w:t>[11]</w:t>
      </w:r>
      <w:r w:rsidR="001733C3" w:rsidRPr="00625E79">
        <w:rPr>
          <w:lang w:eastAsia="ja-JP"/>
        </w:rPr>
        <w:t>)</w:t>
      </w:r>
      <w:r w:rsidRPr="00625E79">
        <w:rPr>
          <w:lang w:eastAsia="ja-JP"/>
        </w:rPr>
        <w:t xml:space="preserve"> features that FLUTE inherits. In addition, several optional and extended aspects of FLUTE ,as described in the followi</w:t>
      </w:r>
      <w:r w:rsidR="001733C3" w:rsidRPr="00625E79">
        <w:rPr>
          <w:lang w:eastAsia="ja-JP"/>
        </w:rPr>
        <w:t>ng clauses, shall be supported.</w:t>
      </w:r>
    </w:p>
    <w:p w14:paraId="66294E2D" w14:textId="77777777" w:rsidR="001E7F35" w:rsidRPr="00625E79" w:rsidRDefault="001E7F35">
      <w:r w:rsidRPr="00625E79">
        <w:rPr>
          <w:lang w:eastAsia="ja-JP"/>
        </w:rPr>
        <w:t>One FDT instance is typically bound to one MBMS transmission session. It is therefore recommended, that each MBMS transmission session should contain one or more repetitions of the same FDT instance.</w:t>
      </w:r>
    </w:p>
    <w:p w14:paraId="59A90C28" w14:textId="77777777" w:rsidR="00375E8A" w:rsidRPr="00625E79" w:rsidRDefault="00375E8A" w:rsidP="006010E5">
      <w:pPr>
        <w:pStyle w:val="Heading3"/>
        <w:rPr>
          <w:lang w:eastAsia="ja-JP"/>
        </w:rPr>
      </w:pPr>
      <w:bookmarkStart w:id="168" w:name="_Toc26286426"/>
      <w:bookmarkStart w:id="169" w:name="_Toc123563540"/>
      <w:r w:rsidRPr="00625E79">
        <w:rPr>
          <w:lang w:eastAsia="ja-JP"/>
        </w:rPr>
        <w:t>7.2.1</w:t>
      </w:r>
      <w:r w:rsidRPr="00625E79">
        <w:rPr>
          <w:lang w:eastAsia="ja-JP"/>
        </w:rPr>
        <w:tab/>
        <w:t>Fragmentation of Files</w:t>
      </w:r>
      <w:bookmarkEnd w:id="168"/>
      <w:bookmarkEnd w:id="169"/>
    </w:p>
    <w:p w14:paraId="45444561" w14:textId="77777777" w:rsidR="00375E8A" w:rsidRPr="00625E79" w:rsidRDefault="00375E8A">
      <w:pPr>
        <w:rPr>
          <w:lang w:eastAsia="ja-JP"/>
        </w:rPr>
      </w:pPr>
      <w:r w:rsidRPr="00625E79">
        <w:rPr>
          <w:lang w:eastAsia="ja-JP"/>
        </w:rPr>
        <w:t>Fragmentation of files shall be provided by a blocking algorithm (which calculates source blocks from source files) and a symbol encoding algorithm (which calculates encoding symbols from source blocks).</w:t>
      </w:r>
    </w:p>
    <w:p w14:paraId="672674D3" w14:textId="77777777" w:rsidR="00375E8A" w:rsidRPr="00625E79" w:rsidRDefault="00375E8A" w:rsidP="006010E5">
      <w:pPr>
        <w:pStyle w:val="Heading3"/>
        <w:rPr>
          <w:lang w:eastAsia="ja-JP"/>
        </w:rPr>
      </w:pPr>
      <w:bookmarkStart w:id="170" w:name="_Toc26286427"/>
      <w:bookmarkStart w:id="171" w:name="_Toc123563541"/>
      <w:r w:rsidRPr="00625E79">
        <w:rPr>
          <w:lang w:eastAsia="ja-JP"/>
        </w:rPr>
        <w:t>7.2.2</w:t>
      </w:r>
      <w:r w:rsidRPr="00625E79">
        <w:rPr>
          <w:lang w:eastAsia="ja-JP"/>
        </w:rPr>
        <w:tab/>
        <w:t>Symbol Encoding Algorithm</w:t>
      </w:r>
      <w:bookmarkEnd w:id="170"/>
      <w:bookmarkEnd w:id="171"/>
    </w:p>
    <w:p w14:paraId="495CB3A5" w14:textId="77777777" w:rsidR="00375E8A" w:rsidRPr="00625E79" w:rsidRDefault="00375E8A">
      <w:pPr>
        <w:rPr>
          <w:lang w:eastAsia="ja-JP"/>
        </w:rPr>
      </w:pPr>
      <w:r w:rsidRPr="00625E79">
        <w:rPr>
          <w:lang w:eastAsia="ja-JP"/>
        </w:rPr>
        <w:t xml:space="preserve">The "Compact No-Code FEC scheme" </w:t>
      </w:r>
      <w:r w:rsidR="001733C3" w:rsidRPr="00625E79">
        <w:rPr>
          <w:lang w:eastAsia="ja-JP"/>
        </w:rPr>
        <w:t xml:space="preserve">- </w:t>
      </w:r>
      <w:r w:rsidRPr="00625E79">
        <w:rPr>
          <w:lang w:eastAsia="ja-JP"/>
        </w:rPr>
        <w:t xml:space="preserve">[12] (FEC Encoding ID 0, also known as </w:t>
      </w:r>
      <w:r w:rsidR="001733C3" w:rsidRPr="00625E79">
        <w:rPr>
          <w:lang w:eastAsia="ja-JP"/>
        </w:rPr>
        <w:t>"Null-FEC") shall be supported.</w:t>
      </w:r>
    </w:p>
    <w:p w14:paraId="0464977D" w14:textId="24AB94A0" w:rsidR="005442AF" w:rsidRPr="00625E79" w:rsidRDefault="005442AF" w:rsidP="005442AF">
      <w:pPr>
        <w:rPr>
          <w:lang w:eastAsia="ja-JP"/>
        </w:rPr>
      </w:pPr>
      <w:r w:rsidRPr="00625E79">
        <w:rPr>
          <w:lang w:eastAsia="ja-JP"/>
        </w:rPr>
        <w:t xml:space="preserve">The </w:t>
      </w:r>
      <w:r w:rsidR="00134FB8" w:rsidRPr="00625E79">
        <w:rPr>
          <w:lang w:eastAsia="ja-JP"/>
        </w:rPr>
        <w:t>Raptor</w:t>
      </w:r>
      <w:r w:rsidRPr="00625E79">
        <w:rPr>
          <w:lang w:eastAsia="ja-JP"/>
        </w:rPr>
        <w:t xml:space="preserve"> FEC scheme is described in </w:t>
      </w:r>
      <w:r w:rsidR="00743772" w:rsidRPr="00625E79">
        <w:rPr>
          <w:lang w:eastAsia="ja-JP"/>
        </w:rPr>
        <w:t>sub-</w:t>
      </w:r>
      <w:r w:rsidR="008B2D26" w:rsidRPr="00625E79">
        <w:rPr>
          <w:lang w:eastAsia="ja-JP"/>
        </w:rPr>
        <w:t>clause 7.2.12</w:t>
      </w:r>
      <w:r w:rsidRPr="00625E79">
        <w:rPr>
          <w:lang w:eastAsia="ja-JP"/>
        </w:rPr>
        <w:t>.</w:t>
      </w:r>
    </w:p>
    <w:p w14:paraId="22144205" w14:textId="77777777" w:rsidR="005442AF" w:rsidRPr="00625E79" w:rsidRDefault="00C831B0" w:rsidP="005442AF">
      <w:pPr>
        <w:rPr>
          <w:lang w:eastAsia="ja-JP"/>
        </w:rPr>
      </w:pPr>
      <w:r w:rsidRPr="00625E79">
        <w:rPr>
          <w:lang w:eastAsia="ja-JP"/>
        </w:rPr>
        <w:t>A UE that supports MBMS User Services</w:t>
      </w:r>
      <w:r w:rsidR="00300212" w:rsidRPr="00625E79">
        <w:rPr>
          <w:lang w:eastAsia="ja-JP"/>
        </w:rPr>
        <w:t xml:space="preserve"> </w:t>
      </w:r>
      <w:r w:rsidR="005442AF" w:rsidRPr="00625E79">
        <w:rPr>
          <w:lang w:eastAsia="ja-JP"/>
        </w:rPr>
        <w:t>shall support a dec</w:t>
      </w:r>
      <w:r w:rsidR="00300212" w:rsidRPr="00625E79">
        <w:rPr>
          <w:lang w:eastAsia="ja-JP"/>
        </w:rPr>
        <w:t xml:space="preserve">oder for the </w:t>
      </w:r>
      <w:r w:rsidR="00134FB8" w:rsidRPr="00625E79">
        <w:rPr>
          <w:lang w:eastAsia="ja-JP"/>
        </w:rPr>
        <w:t>Raptor</w:t>
      </w:r>
      <w:r w:rsidR="00300212" w:rsidRPr="00625E79">
        <w:rPr>
          <w:lang w:eastAsia="ja-JP"/>
        </w:rPr>
        <w:t xml:space="preserve"> FEC scheme.</w:t>
      </w:r>
    </w:p>
    <w:p w14:paraId="7E3588B6" w14:textId="77777777" w:rsidR="005442AF" w:rsidRPr="00625E79" w:rsidRDefault="00C831B0">
      <w:pPr>
        <w:rPr>
          <w:lang w:eastAsia="ja-JP"/>
        </w:rPr>
      </w:pPr>
      <w:r w:rsidRPr="00625E79">
        <w:rPr>
          <w:lang w:eastAsia="ja-JP"/>
        </w:rPr>
        <w:t xml:space="preserve">If a UE that supports MBMS User Services receives a mathematically sufficient set of encoding symbols generated according to the encoder specification in </w:t>
      </w:r>
      <w:r w:rsidR="00134FB8" w:rsidRPr="00625E79">
        <w:rPr>
          <w:lang w:eastAsia="ja-JP"/>
        </w:rPr>
        <w:t>[91]</w:t>
      </w:r>
      <w:r w:rsidRPr="00625E79">
        <w:rPr>
          <w:lang w:eastAsia="ja-JP"/>
        </w:rPr>
        <w:t xml:space="preserve"> for reconstruction of a source block then the decoder shall recover the entire source block. Note that the example decoder described in </w:t>
      </w:r>
      <w:r w:rsidR="00134FB8" w:rsidRPr="00625E79">
        <w:rPr>
          <w:lang w:eastAsia="ja-JP"/>
        </w:rPr>
        <w:t>[91] clause 5.5</w:t>
      </w:r>
      <w:r w:rsidR="00743772" w:rsidRPr="00625E79">
        <w:rPr>
          <w:lang w:eastAsia="ja-JP"/>
        </w:rPr>
        <w:t xml:space="preserve"> </w:t>
      </w:r>
      <w:r w:rsidRPr="00625E79">
        <w:rPr>
          <w:lang w:eastAsia="ja-JP"/>
        </w:rPr>
        <w:t>fulfils this requirement</w:t>
      </w:r>
      <w:r w:rsidR="005442AF" w:rsidRPr="00625E79">
        <w:rPr>
          <w:lang w:eastAsia="ja-JP"/>
        </w:rPr>
        <w:t>.</w:t>
      </w:r>
    </w:p>
    <w:p w14:paraId="66CAB895" w14:textId="77777777" w:rsidR="00375E8A" w:rsidRPr="00625E79" w:rsidRDefault="00375E8A" w:rsidP="006010E5">
      <w:pPr>
        <w:pStyle w:val="Heading3"/>
        <w:rPr>
          <w:lang w:eastAsia="ja-JP"/>
        </w:rPr>
      </w:pPr>
      <w:bookmarkStart w:id="172" w:name="_Toc26286428"/>
      <w:bookmarkStart w:id="173" w:name="_Toc123563542"/>
      <w:r w:rsidRPr="00625E79">
        <w:rPr>
          <w:lang w:eastAsia="ja-JP"/>
        </w:rPr>
        <w:t>7.2.3</w:t>
      </w:r>
      <w:r w:rsidRPr="00625E79">
        <w:rPr>
          <w:lang w:eastAsia="ja-JP"/>
        </w:rPr>
        <w:tab/>
        <w:t>Blocking Algorithm</w:t>
      </w:r>
      <w:bookmarkEnd w:id="172"/>
      <w:bookmarkEnd w:id="173"/>
    </w:p>
    <w:p w14:paraId="0A181FBF" w14:textId="77777777" w:rsidR="00375E8A" w:rsidRPr="00625E79" w:rsidRDefault="005442AF">
      <w:pPr>
        <w:rPr>
          <w:lang w:eastAsia="ja-JP"/>
        </w:rPr>
      </w:pPr>
      <w:r w:rsidRPr="00625E79">
        <w:rPr>
          <w:lang w:eastAsia="ja-JP"/>
        </w:rPr>
        <w:t>In the case of the Compact No-Code FEC scheme [12] (FEC Encoding ID 0), then the</w:t>
      </w:r>
      <w:r w:rsidR="00375E8A" w:rsidRPr="00625E79">
        <w:rPr>
          <w:lang w:eastAsia="ja-JP"/>
        </w:rPr>
        <w:t xml:space="preserve"> "Algorithm for Computing Source Block Structure" described within the FLUTE specification </w:t>
      </w:r>
      <w:r w:rsidR="001733C3" w:rsidRPr="00625E79">
        <w:rPr>
          <w:lang w:eastAsia="ja-JP"/>
        </w:rPr>
        <w:t xml:space="preserve">(RFC 3926 </w:t>
      </w:r>
      <w:r w:rsidR="00375E8A" w:rsidRPr="00625E79">
        <w:rPr>
          <w:lang w:eastAsia="ja-JP"/>
        </w:rPr>
        <w:t>[9]</w:t>
      </w:r>
      <w:r w:rsidR="001733C3" w:rsidRPr="00625E79">
        <w:rPr>
          <w:lang w:eastAsia="ja-JP"/>
        </w:rPr>
        <w:t>)</w:t>
      </w:r>
      <w:r w:rsidR="00375E8A" w:rsidRPr="00625E79">
        <w:rPr>
          <w:lang w:eastAsia="ja-JP"/>
        </w:rPr>
        <w:t xml:space="preserve"> shall be used.</w:t>
      </w:r>
    </w:p>
    <w:p w14:paraId="5A86A047" w14:textId="77777777" w:rsidR="005442AF" w:rsidRPr="00625E79" w:rsidRDefault="005442AF" w:rsidP="005442AF">
      <w:pPr>
        <w:rPr>
          <w:lang w:eastAsia="ja-JP"/>
        </w:rPr>
      </w:pPr>
      <w:r w:rsidRPr="00625E79">
        <w:rPr>
          <w:lang w:eastAsia="ja-JP"/>
        </w:rPr>
        <w:t xml:space="preserve">In the case of </w:t>
      </w:r>
      <w:r w:rsidR="00134FB8" w:rsidRPr="00625E79">
        <w:rPr>
          <w:lang w:eastAsia="ja-JP"/>
        </w:rPr>
        <w:t xml:space="preserve">Raptor </w:t>
      </w:r>
      <w:r w:rsidRPr="00625E79">
        <w:rPr>
          <w:lang w:eastAsia="ja-JP"/>
        </w:rPr>
        <w:t xml:space="preserve">forward error correction, then the algorithm defined in </w:t>
      </w:r>
      <w:r w:rsidR="00134FB8" w:rsidRPr="00625E79">
        <w:rPr>
          <w:lang w:eastAsia="ja-JP"/>
        </w:rPr>
        <w:t>[91]</w:t>
      </w:r>
      <w:r w:rsidRPr="00625E79">
        <w:rPr>
          <w:lang w:eastAsia="ja-JP"/>
        </w:rPr>
        <w:t xml:space="preserve"> shall be used.</w:t>
      </w:r>
    </w:p>
    <w:p w14:paraId="79BF9EFA" w14:textId="77777777" w:rsidR="005442AF" w:rsidRPr="00625E79" w:rsidRDefault="005442AF">
      <w:pPr>
        <w:rPr>
          <w:lang w:eastAsia="ja-JP"/>
        </w:rPr>
      </w:pPr>
      <w:r w:rsidRPr="00625E79">
        <w:rPr>
          <w:lang w:eastAsia="ja-JP"/>
        </w:rPr>
        <w:t xml:space="preserve">The values of </w:t>
      </w:r>
      <w:r w:rsidRPr="00625E79">
        <w:rPr>
          <w:i/>
          <w:lang w:eastAsia="ja-JP"/>
        </w:rPr>
        <w:t>N</w:t>
      </w:r>
      <w:r w:rsidRPr="00625E79">
        <w:rPr>
          <w:lang w:eastAsia="ja-JP"/>
        </w:rPr>
        <w:t xml:space="preserve">, </w:t>
      </w:r>
      <w:r w:rsidRPr="00625E79">
        <w:rPr>
          <w:i/>
          <w:lang w:eastAsia="ja-JP"/>
        </w:rPr>
        <w:t>Z</w:t>
      </w:r>
      <w:r w:rsidRPr="00625E79">
        <w:rPr>
          <w:lang w:eastAsia="ja-JP"/>
        </w:rPr>
        <w:t xml:space="preserve">, </w:t>
      </w:r>
      <w:r w:rsidRPr="00625E79">
        <w:rPr>
          <w:i/>
          <w:lang w:eastAsia="ja-JP"/>
        </w:rPr>
        <w:t>T</w:t>
      </w:r>
      <w:r w:rsidRPr="00625E79">
        <w:rPr>
          <w:lang w:eastAsia="ja-JP"/>
        </w:rPr>
        <w:t xml:space="preserve"> and </w:t>
      </w:r>
      <w:r w:rsidRPr="00625E79">
        <w:rPr>
          <w:i/>
          <w:lang w:eastAsia="ja-JP"/>
        </w:rPr>
        <w:t>A</w:t>
      </w:r>
      <w:r w:rsidRPr="00625E79">
        <w:rPr>
          <w:lang w:eastAsia="ja-JP"/>
        </w:rPr>
        <w:t xml:space="preserve"> shall be set such that the sub-block size is less than 256KB.</w:t>
      </w:r>
    </w:p>
    <w:p w14:paraId="4742DF32" w14:textId="77777777" w:rsidR="00375E8A" w:rsidRPr="00625E79" w:rsidRDefault="00375E8A" w:rsidP="006010E5">
      <w:pPr>
        <w:pStyle w:val="Heading3"/>
        <w:rPr>
          <w:lang w:eastAsia="ja-JP"/>
        </w:rPr>
      </w:pPr>
      <w:bookmarkStart w:id="174" w:name="_Toc26286429"/>
      <w:bookmarkStart w:id="175" w:name="_Toc123563543"/>
      <w:r w:rsidRPr="00625E79">
        <w:rPr>
          <w:lang w:eastAsia="ja-JP"/>
        </w:rPr>
        <w:t>7.2.4</w:t>
      </w:r>
      <w:r w:rsidRPr="00625E79">
        <w:rPr>
          <w:lang w:eastAsia="ja-JP"/>
        </w:rPr>
        <w:tab/>
        <w:t>Congestion Control</w:t>
      </w:r>
      <w:bookmarkEnd w:id="174"/>
      <w:bookmarkEnd w:id="175"/>
    </w:p>
    <w:p w14:paraId="6B795D19" w14:textId="77777777" w:rsidR="00375E8A" w:rsidRPr="00625E79" w:rsidRDefault="00375E8A">
      <w:pPr>
        <w:rPr>
          <w:lang w:eastAsia="ja-JP"/>
        </w:rPr>
      </w:pPr>
      <w:r w:rsidRPr="00625E79">
        <w:rPr>
          <w:lang w:eastAsia="ja-JP"/>
        </w:rPr>
        <w:t>For simplicity of congestion control, FLUTE channel</w:t>
      </w:r>
      <w:r w:rsidR="000D4539" w:rsidRPr="00625E79">
        <w:rPr>
          <w:lang w:eastAsia="ja-JP"/>
        </w:rPr>
        <w:t>iza</w:t>
      </w:r>
      <w:r w:rsidRPr="00625E79">
        <w:rPr>
          <w:lang w:eastAsia="ja-JP"/>
        </w:rPr>
        <w:t>tion shall be provided by a single FLUTE channel with single rate transport.</w:t>
      </w:r>
    </w:p>
    <w:p w14:paraId="29F5836A" w14:textId="77777777" w:rsidR="00375E8A" w:rsidRPr="00625E79" w:rsidRDefault="00375E8A" w:rsidP="006010E5">
      <w:pPr>
        <w:pStyle w:val="Heading3"/>
        <w:rPr>
          <w:lang w:eastAsia="ja-JP"/>
        </w:rPr>
      </w:pPr>
      <w:bookmarkStart w:id="176" w:name="_Toc26286430"/>
      <w:bookmarkStart w:id="177" w:name="_Toc123563544"/>
      <w:r w:rsidRPr="00625E79">
        <w:rPr>
          <w:lang w:eastAsia="ja-JP"/>
        </w:rPr>
        <w:t>7.2.5</w:t>
      </w:r>
      <w:r w:rsidRPr="00625E79">
        <w:rPr>
          <w:lang w:eastAsia="ja-JP"/>
        </w:rPr>
        <w:tab/>
        <w:t>Content Encoding of Files for Transport</w:t>
      </w:r>
      <w:bookmarkEnd w:id="176"/>
      <w:bookmarkEnd w:id="177"/>
    </w:p>
    <w:p w14:paraId="4ABF52BF" w14:textId="77777777" w:rsidR="00375E8A" w:rsidRPr="00625E79" w:rsidRDefault="00375E8A">
      <w:pPr>
        <w:rPr>
          <w:lang w:eastAsia="ja-JP"/>
        </w:rPr>
      </w:pPr>
      <w:r w:rsidRPr="00625E79">
        <w:rPr>
          <w:lang w:eastAsia="ja-JP"/>
        </w:rPr>
        <w:t xml:space="preserve">Files may be content encoded for transport, as described in [9], in the Download delivery method using the generic GZip algorithm </w:t>
      </w:r>
      <w:r w:rsidR="005D3CF9" w:rsidRPr="00625E79">
        <w:rPr>
          <w:lang w:eastAsia="ja-JP"/>
        </w:rPr>
        <w:t xml:space="preserve">as specified in </w:t>
      </w:r>
      <w:r w:rsidRPr="00625E79">
        <w:rPr>
          <w:lang w:eastAsia="ja-JP"/>
        </w:rPr>
        <w:t xml:space="preserve">RFC 1952 [42]. UEs shall support GZip content decoding of FLUTE files </w:t>
      </w:r>
      <w:r w:rsidR="001733C3" w:rsidRPr="00625E79">
        <w:rPr>
          <w:lang w:eastAsia="ja-JP"/>
        </w:rPr>
        <w:t>(</w:t>
      </w:r>
      <w:r w:rsidRPr="00625E79">
        <w:rPr>
          <w:lang w:eastAsia="ja-JP"/>
        </w:rPr>
        <w:t>GZIP RFC 1952</w:t>
      </w:r>
      <w:r w:rsidR="001733C3" w:rsidRPr="00625E79">
        <w:rPr>
          <w:lang w:eastAsia="ja-JP"/>
        </w:rPr>
        <w:t xml:space="preserve"> [42]</w:t>
      </w:r>
      <w:r w:rsidRPr="00625E79">
        <w:rPr>
          <w:lang w:eastAsia="ja-JP"/>
        </w:rPr>
        <w:t>,</w:t>
      </w:r>
      <w:r w:rsidR="001733C3" w:rsidRPr="00625E79">
        <w:rPr>
          <w:lang w:eastAsia="ja-JP"/>
        </w:rPr>
        <w:t xml:space="preserve"> </w:t>
      </w:r>
      <w:r w:rsidR="000D4539" w:rsidRPr="00625E79">
        <w:rPr>
          <w:lang w:eastAsia="ja-JP"/>
        </w:rPr>
        <w:t>clause</w:t>
      </w:r>
      <w:r w:rsidR="001733C3" w:rsidRPr="00625E79">
        <w:t> </w:t>
      </w:r>
      <w:r w:rsidRPr="00625E79">
        <w:rPr>
          <w:lang w:eastAsia="ja-JP"/>
        </w:rPr>
        <w:t>9</w:t>
      </w:r>
      <w:r w:rsidR="001733C3" w:rsidRPr="00625E79">
        <w:rPr>
          <w:lang w:eastAsia="ja-JP"/>
        </w:rPr>
        <w:t>)</w:t>
      </w:r>
      <w:r w:rsidRPr="00625E79">
        <w:rPr>
          <w:lang w:eastAsia="ja-JP"/>
        </w:rPr>
        <w:t>.</w:t>
      </w:r>
    </w:p>
    <w:p w14:paraId="28D6500A" w14:textId="77777777" w:rsidR="00375E8A" w:rsidRPr="00625E79" w:rsidRDefault="00375E8A" w:rsidP="006010E5">
      <w:pPr>
        <w:pStyle w:val="Heading3"/>
        <w:rPr>
          <w:lang w:eastAsia="ja-JP"/>
        </w:rPr>
      </w:pPr>
      <w:bookmarkStart w:id="178" w:name="_Toc26286431"/>
      <w:bookmarkStart w:id="179" w:name="_Toc123563545"/>
      <w:r w:rsidRPr="00625E79">
        <w:rPr>
          <w:lang w:eastAsia="ja-JP"/>
        </w:rPr>
        <w:t>7.2.6</w:t>
      </w:r>
      <w:r w:rsidRPr="00625E79">
        <w:rPr>
          <w:lang w:eastAsia="ja-JP"/>
        </w:rPr>
        <w:tab/>
        <w:t>Transport File Grouping</w:t>
      </w:r>
      <w:bookmarkEnd w:id="178"/>
      <w:bookmarkEnd w:id="179"/>
    </w:p>
    <w:p w14:paraId="40C963A1" w14:textId="77777777" w:rsidR="00375E8A" w:rsidRPr="00625E79" w:rsidRDefault="00375E8A">
      <w:pPr>
        <w:rPr>
          <w:lang w:eastAsia="ja-JP"/>
        </w:rPr>
      </w:pPr>
      <w:r w:rsidRPr="00625E79">
        <w:rPr>
          <w:lang w:eastAsia="ja-JP"/>
        </w:rPr>
        <w:t>Files downloaded as part of a multiple-file delivery are generally related t</w:t>
      </w:r>
      <w:r w:rsidR="004A1A20" w:rsidRPr="00625E79">
        <w:rPr>
          <w:lang w:eastAsia="ja-JP"/>
        </w:rPr>
        <w:t>o one another. Examples include</w:t>
      </w:r>
      <w:r w:rsidRPr="00625E79">
        <w:rPr>
          <w:lang w:eastAsia="ja-JP"/>
        </w:rPr>
        <w:t xml:space="preserve"> web pages, software packages, and the referencing metadata envelopes and their metadata fragments. FLUTE clients analyse the XML-encoded FDT </w:t>
      </w:r>
      <w:r w:rsidR="001733C3" w:rsidRPr="00625E79">
        <w:rPr>
          <w:lang w:eastAsia="ja-JP"/>
        </w:rPr>
        <w:t>Instances as they are received,</w:t>
      </w:r>
      <w:r w:rsidRPr="00625E79">
        <w:rPr>
          <w:lang w:eastAsia="ja-JP"/>
        </w:rPr>
        <w:t xml:space="preserve"> identify each requested file, associate it with FLUTE packets (using the TOI) and discover the relevant in-band download configuration parameters of each file.</w:t>
      </w:r>
    </w:p>
    <w:p w14:paraId="08FFE2B8" w14:textId="77777777" w:rsidR="00375E8A" w:rsidRPr="00625E79" w:rsidRDefault="00375E8A">
      <w:pPr>
        <w:rPr>
          <w:lang w:eastAsia="ja-JP"/>
        </w:rPr>
      </w:pPr>
      <w:r w:rsidRPr="00625E79">
        <w:rPr>
          <w:lang w:eastAsia="ja-JP"/>
        </w:rPr>
        <w:t xml:space="preserve">An additional </w:t>
      </w:r>
      <w:r w:rsidR="005C2369" w:rsidRPr="00625E79">
        <w:rPr>
          <w:lang w:eastAsia="ja-JP"/>
        </w:rPr>
        <w:t>"</w:t>
      </w:r>
      <w:r w:rsidRPr="00625E79">
        <w:rPr>
          <w:lang w:eastAsia="ja-JP"/>
        </w:rPr>
        <w:t>group</w:t>
      </w:r>
      <w:r w:rsidR="005C2369" w:rsidRPr="00625E79">
        <w:rPr>
          <w:lang w:eastAsia="ja-JP"/>
        </w:rPr>
        <w:t>"</w:t>
      </w:r>
      <w:r w:rsidRPr="00625E79">
        <w:rPr>
          <w:lang w:eastAsia="ja-JP"/>
        </w:rPr>
        <w:t xml:space="preserve"> field in the FLUTE FDT instance and file elements enables logical grouping of related files. A FLUTE receiver should download all the files belonging to all groups where one or more of the files of those groups have been requested. However, a UE may instruct its FLUTE receiver to ignore grouping to deal with special circumstances, such as low storage availability.</w:t>
      </w:r>
    </w:p>
    <w:p w14:paraId="5BA96E68" w14:textId="77777777" w:rsidR="00375E8A" w:rsidRPr="00625E79" w:rsidRDefault="00375E8A">
      <w:pPr>
        <w:rPr>
          <w:lang w:eastAsia="ja-JP"/>
        </w:rPr>
      </w:pPr>
      <w:r w:rsidRPr="00625E79">
        <w:rPr>
          <w:lang w:eastAsia="ja-JP"/>
        </w:rPr>
        <w:t>The group names are allocated by the FLUTE sender and each specific group name shall group the corresponding files together as one group, including files describes in the same and other FDT Instances, for a session.</w:t>
      </w:r>
    </w:p>
    <w:p w14:paraId="0DFD6327" w14:textId="77777777" w:rsidR="00375E8A" w:rsidRPr="00625E79" w:rsidRDefault="00375E8A">
      <w:pPr>
        <w:rPr>
          <w:lang w:eastAsia="ja-JP"/>
        </w:rPr>
      </w:pPr>
      <w:r w:rsidRPr="00625E79">
        <w:rPr>
          <w:lang w:eastAsia="ja-JP"/>
        </w:rPr>
        <w:t>Group field usage in FDT Instances is shown in the FDT XML schema (clause 7.2.</w:t>
      </w:r>
      <w:r w:rsidR="004A1A20" w:rsidRPr="00625E79">
        <w:rPr>
          <w:lang w:eastAsia="ja-JP"/>
        </w:rPr>
        <w:t>10</w:t>
      </w:r>
      <w:r w:rsidRPr="00625E79">
        <w:rPr>
          <w:lang w:eastAsia="ja-JP"/>
        </w:rPr>
        <w:t>). Each file element of an FDT Instance may be labelled with zero, one or more group names. Each FDT Instance element may be labelled with zero, one or more group names which are inherited by all files described in that FDT Instance.</w:t>
      </w:r>
    </w:p>
    <w:p w14:paraId="4CD17AB3" w14:textId="0D57ED97" w:rsidR="00375E8A" w:rsidRPr="00625E79" w:rsidRDefault="00375E8A" w:rsidP="006010E5">
      <w:pPr>
        <w:pStyle w:val="Heading3"/>
        <w:rPr>
          <w:lang w:eastAsia="ja-JP"/>
        </w:rPr>
      </w:pPr>
      <w:bookmarkStart w:id="180" w:name="_Toc26286432"/>
      <w:bookmarkStart w:id="181" w:name="_Toc123563546"/>
      <w:r w:rsidRPr="00625E79">
        <w:rPr>
          <w:lang w:eastAsia="ja-JP"/>
        </w:rPr>
        <w:t>7.2.7</w:t>
      </w:r>
      <w:r w:rsidRPr="00625E79">
        <w:rPr>
          <w:lang w:eastAsia="ja-JP"/>
        </w:rPr>
        <w:tab/>
        <w:t>Signalling of Parameters with Basic ALC/FLUTE Headers</w:t>
      </w:r>
      <w:bookmarkEnd w:id="180"/>
      <w:bookmarkEnd w:id="181"/>
    </w:p>
    <w:p w14:paraId="1B5D1353" w14:textId="77777777" w:rsidR="00375E8A" w:rsidRPr="00625E79" w:rsidRDefault="00375E8A">
      <w:pPr>
        <w:rPr>
          <w:lang w:eastAsia="ja-JP"/>
        </w:rPr>
      </w:pPr>
      <w:r w:rsidRPr="00625E79">
        <w:rPr>
          <w:lang w:eastAsia="ja-JP"/>
        </w:rPr>
        <w:t>FLUTE and ALC mandatory header fields shall be as specified in [9, 10] with the following additional specializations:</w:t>
      </w:r>
    </w:p>
    <w:p w14:paraId="5CBB1903" w14:textId="77777777" w:rsidR="00375E8A" w:rsidRPr="00625E79" w:rsidRDefault="002F0E44" w:rsidP="002F0E44">
      <w:pPr>
        <w:pStyle w:val="B1"/>
        <w:rPr>
          <w:lang w:eastAsia="ja-JP"/>
        </w:rPr>
      </w:pPr>
      <w:r w:rsidRPr="00625E79">
        <w:rPr>
          <w:lang w:eastAsia="ja-JP"/>
        </w:rPr>
        <w:t>-</w:t>
      </w:r>
      <w:r w:rsidRPr="00625E79">
        <w:rPr>
          <w:lang w:eastAsia="ja-JP"/>
        </w:rPr>
        <w:tab/>
      </w:r>
      <w:r w:rsidR="00375E8A" w:rsidRPr="00625E79">
        <w:rPr>
          <w:lang w:eastAsia="ja-JP"/>
        </w:rPr>
        <w:t>The length of the CCI (Congestion Control Identifier) field shall be 32 bits and it is assigned a value of zero (C=0).</w:t>
      </w:r>
    </w:p>
    <w:p w14:paraId="10BB7B55" w14:textId="77777777" w:rsidR="00375E8A" w:rsidRPr="00625E79" w:rsidRDefault="002F0E44" w:rsidP="002F0E44">
      <w:pPr>
        <w:pStyle w:val="B1"/>
        <w:rPr>
          <w:lang w:eastAsia="ja-JP"/>
        </w:rPr>
      </w:pPr>
      <w:r w:rsidRPr="00625E79">
        <w:rPr>
          <w:lang w:eastAsia="ja-JP"/>
        </w:rPr>
        <w:t>-</w:t>
      </w:r>
      <w:r w:rsidRPr="00625E79">
        <w:rPr>
          <w:lang w:eastAsia="ja-JP"/>
        </w:rPr>
        <w:tab/>
      </w:r>
      <w:r w:rsidR="00375E8A" w:rsidRPr="00625E79">
        <w:rPr>
          <w:lang w:eastAsia="ja-JP"/>
        </w:rPr>
        <w:t>The Transmission Session Identifier (TSI) field shall be of length 16 bits (S=0, H=1, 16 bits).</w:t>
      </w:r>
    </w:p>
    <w:p w14:paraId="03772D4C" w14:textId="77777777" w:rsidR="00375E8A" w:rsidRPr="00625E79" w:rsidRDefault="002F0E44" w:rsidP="002F0E44">
      <w:pPr>
        <w:pStyle w:val="B1"/>
        <w:rPr>
          <w:lang w:eastAsia="ja-JP"/>
        </w:rPr>
      </w:pPr>
      <w:r w:rsidRPr="00625E79">
        <w:rPr>
          <w:lang w:eastAsia="ja-JP"/>
        </w:rPr>
        <w:t>-</w:t>
      </w:r>
      <w:r w:rsidRPr="00625E79">
        <w:rPr>
          <w:lang w:eastAsia="ja-JP"/>
        </w:rPr>
        <w:tab/>
      </w:r>
      <w:r w:rsidR="00375E8A" w:rsidRPr="00625E79">
        <w:rPr>
          <w:lang w:eastAsia="ja-JP"/>
        </w:rPr>
        <w:t>The Transport Object Identifier (TOI) field should be</w:t>
      </w:r>
      <w:r w:rsidR="001733C3" w:rsidRPr="00625E79">
        <w:rPr>
          <w:lang w:eastAsia="ja-JP"/>
        </w:rPr>
        <w:t xml:space="preserve"> of length 16 bits (O=0, H=1).</w:t>
      </w:r>
    </w:p>
    <w:p w14:paraId="0E115FAE" w14:textId="77777777" w:rsidR="00375E8A" w:rsidRPr="00625E79" w:rsidRDefault="002F0E44" w:rsidP="002F0E44">
      <w:pPr>
        <w:pStyle w:val="B1"/>
        <w:rPr>
          <w:lang w:eastAsia="ja-JP"/>
        </w:rPr>
      </w:pPr>
      <w:r w:rsidRPr="00625E79">
        <w:rPr>
          <w:lang w:eastAsia="ja-JP"/>
        </w:rPr>
        <w:t>-</w:t>
      </w:r>
      <w:r w:rsidRPr="00625E79">
        <w:rPr>
          <w:lang w:eastAsia="ja-JP"/>
        </w:rPr>
        <w:tab/>
      </w:r>
      <w:r w:rsidR="00375E8A" w:rsidRPr="00625E79">
        <w:rPr>
          <w:lang w:eastAsia="ja-JP"/>
        </w:rPr>
        <w:t>Only Transport Object Identifier (TOI) 0 (zero) shall be used for FDT Instances.</w:t>
      </w:r>
    </w:p>
    <w:p w14:paraId="4B9049FC" w14:textId="77777777" w:rsidR="00375E8A" w:rsidRPr="00625E79" w:rsidRDefault="002F0E44" w:rsidP="002F0E44">
      <w:pPr>
        <w:pStyle w:val="B1"/>
        <w:rPr>
          <w:lang w:eastAsia="ja-JP"/>
        </w:rPr>
      </w:pPr>
      <w:r w:rsidRPr="00625E79">
        <w:rPr>
          <w:lang w:eastAsia="ja-JP"/>
        </w:rPr>
        <w:t>-</w:t>
      </w:r>
      <w:r w:rsidRPr="00625E79">
        <w:rPr>
          <w:lang w:eastAsia="ja-JP"/>
        </w:rPr>
        <w:tab/>
      </w:r>
      <w:r w:rsidR="00375E8A" w:rsidRPr="00625E79">
        <w:rPr>
          <w:lang w:eastAsia="ja-JP"/>
        </w:rPr>
        <w:t>The following features may be used for signalling the end of session and end of object transmission to the receiv</w:t>
      </w:r>
      <w:r w:rsidR="001733C3" w:rsidRPr="00625E79">
        <w:rPr>
          <w:lang w:eastAsia="ja-JP"/>
        </w:rPr>
        <w:t>er:</w:t>
      </w:r>
    </w:p>
    <w:p w14:paraId="79733617" w14:textId="77777777" w:rsidR="00375E8A" w:rsidRPr="00625E79" w:rsidRDefault="00375E8A" w:rsidP="00924A82">
      <w:pPr>
        <w:pStyle w:val="B2"/>
      </w:pPr>
      <w:r w:rsidRPr="00625E79">
        <w:t>-</w:t>
      </w:r>
      <w:r w:rsidRPr="00625E79">
        <w:tab/>
        <w:t>The Close Session flag (A) for i</w:t>
      </w:r>
      <w:r w:rsidR="001733C3" w:rsidRPr="00625E79">
        <w:t>ndicating the end of a session.</w:t>
      </w:r>
    </w:p>
    <w:p w14:paraId="53EEFFA0" w14:textId="77777777" w:rsidR="00375E8A" w:rsidRPr="00625E79" w:rsidRDefault="00375E8A" w:rsidP="00924A82">
      <w:pPr>
        <w:pStyle w:val="B2"/>
      </w:pPr>
      <w:r w:rsidRPr="00625E79">
        <w:t>-</w:t>
      </w:r>
      <w:r w:rsidRPr="00625E79">
        <w:tab/>
        <w:t>The Close Object flag (B) for indicating the end of an object.</w:t>
      </w:r>
    </w:p>
    <w:p w14:paraId="12D16CED" w14:textId="77777777" w:rsidR="00375E8A" w:rsidRPr="00625E79" w:rsidRDefault="00375E8A">
      <w:pPr>
        <w:rPr>
          <w:lang w:eastAsia="ja-JP"/>
        </w:rPr>
      </w:pPr>
      <w:r w:rsidRPr="00625E79">
        <w:rPr>
          <w:lang w:eastAsia="ja-JP"/>
        </w:rPr>
        <w:t>In FLUTE the following applies:</w:t>
      </w:r>
    </w:p>
    <w:p w14:paraId="074C84BC" w14:textId="77777777" w:rsidR="00375E8A" w:rsidRPr="00625E79" w:rsidRDefault="002F0E44" w:rsidP="002F0E44">
      <w:pPr>
        <w:pStyle w:val="B1"/>
        <w:rPr>
          <w:lang w:eastAsia="ja-JP"/>
        </w:rPr>
      </w:pPr>
      <w:r w:rsidRPr="00625E79">
        <w:rPr>
          <w:lang w:eastAsia="ja-JP"/>
        </w:rPr>
        <w:t>-</w:t>
      </w:r>
      <w:r w:rsidRPr="00625E79">
        <w:rPr>
          <w:lang w:eastAsia="ja-JP"/>
        </w:rPr>
        <w:tab/>
      </w:r>
      <w:r w:rsidR="008D06D4" w:rsidRPr="00625E79">
        <w:rPr>
          <w:lang w:eastAsia="ja-JP"/>
        </w:rPr>
        <w:t>The Sender Current Time present flag (T) shall be set to zero</w:t>
      </w:r>
      <w:r w:rsidR="001733C3" w:rsidRPr="00625E79">
        <w:rPr>
          <w:lang w:eastAsia="ja-JP"/>
        </w:rPr>
        <w:t>.</w:t>
      </w:r>
    </w:p>
    <w:p w14:paraId="1D8CE276" w14:textId="77777777" w:rsidR="00375E8A" w:rsidRPr="00625E79" w:rsidRDefault="002F0E44" w:rsidP="002F0E44">
      <w:pPr>
        <w:pStyle w:val="B1"/>
        <w:rPr>
          <w:lang w:eastAsia="ja-JP"/>
        </w:rPr>
      </w:pPr>
      <w:r w:rsidRPr="00625E79">
        <w:rPr>
          <w:lang w:eastAsia="ja-JP"/>
        </w:rPr>
        <w:t>-</w:t>
      </w:r>
      <w:r w:rsidRPr="00625E79">
        <w:rPr>
          <w:lang w:eastAsia="ja-JP"/>
        </w:rPr>
        <w:tab/>
      </w:r>
      <w:r w:rsidR="008D06D4" w:rsidRPr="00625E79">
        <w:rPr>
          <w:lang w:eastAsia="ja-JP"/>
        </w:rPr>
        <w:t>The Expected Residual Time present</w:t>
      </w:r>
      <w:r w:rsidR="008D06D4" w:rsidRPr="00625E79">
        <w:rPr>
          <w:lang w:val="en-US" w:eastAsia="ja-JP"/>
        </w:rPr>
        <w:t xml:space="preserve"> </w:t>
      </w:r>
      <w:r w:rsidR="008D06D4" w:rsidRPr="00625E79">
        <w:rPr>
          <w:lang w:eastAsia="ja-JP"/>
        </w:rPr>
        <w:t>flag (R) shall be set to zero</w:t>
      </w:r>
      <w:r w:rsidR="001733C3" w:rsidRPr="00625E79">
        <w:rPr>
          <w:lang w:eastAsia="ja-JP"/>
        </w:rPr>
        <w:t>.</w:t>
      </w:r>
    </w:p>
    <w:p w14:paraId="40D88B41" w14:textId="77777777" w:rsidR="00375E8A" w:rsidRPr="00625E79" w:rsidRDefault="002F0E44" w:rsidP="002F0E44">
      <w:pPr>
        <w:pStyle w:val="B1"/>
        <w:rPr>
          <w:lang w:eastAsia="ja-JP"/>
        </w:rPr>
      </w:pPr>
      <w:r w:rsidRPr="00625E79">
        <w:rPr>
          <w:lang w:eastAsia="ja-JP"/>
        </w:rPr>
        <w:t>-</w:t>
      </w:r>
      <w:r w:rsidRPr="00625E79">
        <w:rPr>
          <w:lang w:eastAsia="ja-JP"/>
        </w:rPr>
        <w:tab/>
      </w:r>
      <w:r w:rsidR="00375E8A" w:rsidRPr="00625E79">
        <w:rPr>
          <w:lang w:eastAsia="ja-JP"/>
        </w:rPr>
        <w:t>The LCT header length (HDR_LEN) shall be set to the total length of the LCT header in units of 32-bit words.</w:t>
      </w:r>
    </w:p>
    <w:p w14:paraId="4E6313E7" w14:textId="77777777" w:rsidR="00375E8A" w:rsidRPr="00625E79" w:rsidRDefault="002F0E44" w:rsidP="002F0E44">
      <w:pPr>
        <w:pStyle w:val="B1"/>
        <w:rPr>
          <w:lang w:eastAsia="ja-JP"/>
        </w:rPr>
      </w:pPr>
      <w:r w:rsidRPr="00625E79">
        <w:rPr>
          <w:lang w:eastAsia="ja-JP"/>
        </w:rPr>
        <w:t>-</w:t>
      </w:r>
      <w:r w:rsidRPr="00625E79">
        <w:rPr>
          <w:lang w:eastAsia="ja-JP"/>
        </w:rPr>
        <w:tab/>
      </w:r>
      <w:r w:rsidR="00375E8A" w:rsidRPr="00625E79">
        <w:rPr>
          <w:lang w:eastAsia="ja-JP"/>
        </w:rPr>
        <w:t xml:space="preserve">For "Compact No-Code FEC scheme" [12], the </w:t>
      </w:r>
      <w:r w:rsidR="0005507E" w:rsidRPr="00625E79">
        <w:rPr>
          <w:lang w:eastAsia="ja-JP"/>
        </w:rPr>
        <w:t>FEC P</w:t>
      </w:r>
      <w:r w:rsidR="00375E8A" w:rsidRPr="00625E79">
        <w:rPr>
          <w:lang w:eastAsia="ja-JP"/>
        </w:rPr>
        <w:t xml:space="preserve">ayload ID shall be set according to </w:t>
      </w:r>
      <w:r w:rsidR="001733C3" w:rsidRPr="00625E79">
        <w:rPr>
          <w:lang w:eastAsia="ja-JP"/>
        </w:rPr>
        <w:t xml:space="preserve">RFC 3695 </w:t>
      </w:r>
      <w:r w:rsidR="00375E8A" w:rsidRPr="00625E79">
        <w:rPr>
          <w:lang w:eastAsia="ja-JP"/>
        </w:rPr>
        <w:t>[13] such that a 16 bit SBN (Source Block Number) and then the 16 bit ESI (Encoding Symbol ID) are giv</w:t>
      </w:r>
      <w:r w:rsidR="001733C3" w:rsidRPr="00625E79">
        <w:rPr>
          <w:lang w:eastAsia="ja-JP"/>
        </w:rPr>
        <w:t>en.</w:t>
      </w:r>
    </w:p>
    <w:p w14:paraId="49FF7636" w14:textId="77777777" w:rsidR="0005507E" w:rsidRPr="00625E79" w:rsidRDefault="002F0E44" w:rsidP="002F0E44">
      <w:pPr>
        <w:pStyle w:val="B1"/>
        <w:rPr>
          <w:lang w:eastAsia="ja-JP"/>
        </w:rPr>
      </w:pPr>
      <w:r w:rsidRPr="00625E79">
        <w:rPr>
          <w:lang w:eastAsia="ja-JP"/>
        </w:rPr>
        <w:t>-</w:t>
      </w:r>
      <w:r w:rsidRPr="00625E79">
        <w:rPr>
          <w:lang w:eastAsia="ja-JP"/>
        </w:rPr>
        <w:tab/>
      </w:r>
      <w:r w:rsidR="0005507E" w:rsidRPr="00625E79">
        <w:rPr>
          <w:lang w:eastAsia="ja-JP"/>
        </w:rPr>
        <w:t xml:space="preserve">For </w:t>
      </w:r>
      <w:r w:rsidR="007218C8" w:rsidRPr="00625E79">
        <w:rPr>
          <w:lang w:eastAsia="ja-JP"/>
        </w:rPr>
        <w:t>"</w:t>
      </w:r>
      <w:r w:rsidR="0005507E" w:rsidRPr="00625E79">
        <w:rPr>
          <w:lang w:eastAsia="ja-JP"/>
        </w:rPr>
        <w:t>MBMS FEC scheme</w:t>
      </w:r>
      <w:r w:rsidR="007218C8" w:rsidRPr="00625E79">
        <w:rPr>
          <w:lang w:eastAsia="ja-JP"/>
        </w:rPr>
        <w:t>"</w:t>
      </w:r>
      <w:r w:rsidR="0005507E" w:rsidRPr="00625E79">
        <w:rPr>
          <w:lang w:eastAsia="ja-JP"/>
        </w:rPr>
        <w:t xml:space="preserve">, the FEC Payload ID shall be set according to </w:t>
      </w:r>
      <w:r w:rsidR="00A332E7" w:rsidRPr="00625E79">
        <w:rPr>
          <w:lang w:eastAsia="ja-JP"/>
        </w:rPr>
        <w:t xml:space="preserve">Clause </w:t>
      </w:r>
      <w:r w:rsidR="0005507E" w:rsidRPr="00625E79">
        <w:rPr>
          <w:lang w:eastAsia="ja-JP"/>
        </w:rPr>
        <w:t>7.2.</w:t>
      </w:r>
      <w:r w:rsidR="00A332E7" w:rsidRPr="00625E79">
        <w:rPr>
          <w:lang w:eastAsia="ja-JP"/>
        </w:rPr>
        <w:t>12.1</w:t>
      </w:r>
      <w:r w:rsidR="0005507E" w:rsidRPr="00625E79">
        <w:rPr>
          <w:lang w:eastAsia="ja-JP"/>
        </w:rPr>
        <w:t>.</w:t>
      </w:r>
    </w:p>
    <w:p w14:paraId="6866C1AB" w14:textId="77777777" w:rsidR="00DC53B4" w:rsidRPr="00625E79" w:rsidRDefault="002F0E44" w:rsidP="002F0E44">
      <w:pPr>
        <w:pStyle w:val="B1"/>
        <w:rPr>
          <w:lang w:eastAsia="ja-JP"/>
        </w:rPr>
      </w:pPr>
      <w:r w:rsidRPr="00625E79">
        <w:rPr>
          <w:lang w:eastAsia="ja-JP"/>
        </w:rPr>
        <w:t>-</w:t>
      </w:r>
      <w:r w:rsidRPr="00625E79">
        <w:rPr>
          <w:lang w:eastAsia="ja-JP"/>
        </w:rPr>
        <w:tab/>
      </w:r>
      <w:r w:rsidR="00DC53B4" w:rsidRPr="00625E79">
        <w:rPr>
          <w:lang w:eastAsia="ja-JP"/>
        </w:rPr>
        <w:t xml:space="preserve">For </w:t>
      </w:r>
      <w:r w:rsidR="007218C8" w:rsidRPr="00625E79">
        <w:rPr>
          <w:lang w:eastAsia="ja-JP"/>
        </w:rPr>
        <w:t>"</w:t>
      </w:r>
      <w:r w:rsidR="00DC53B4" w:rsidRPr="00625E79">
        <w:rPr>
          <w:lang w:eastAsia="ja-JP"/>
        </w:rPr>
        <w:t>EXT_TIME</w:t>
      </w:r>
      <w:r w:rsidR="007218C8" w:rsidRPr="00625E79">
        <w:rPr>
          <w:lang w:eastAsia="ja-JP"/>
        </w:rPr>
        <w:t>"</w:t>
      </w:r>
      <w:r w:rsidR="00DC53B4" w:rsidRPr="00625E79">
        <w:rPr>
          <w:lang w:eastAsia="ja-JP"/>
        </w:rPr>
        <w:t xml:space="preserve"> LCT Header [119], the sender may include it in all or some of the LCT packets for a file transmission. If EXT_TIME is included, it shall contain the ERT time value set according to [119].</w:t>
      </w:r>
    </w:p>
    <w:p w14:paraId="4920A4F9" w14:textId="77777777" w:rsidR="00DC53B4" w:rsidRPr="00625E79" w:rsidRDefault="00DC53B4" w:rsidP="00DC53B4">
      <w:pPr>
        <w:pStyle w:val="FP"/>
        <w:rPr>
          <w:lang w:eastAsia="ja-JP"/>
        </w:rPr>
      </w:pPr>
    </w:p>
    <w:p w14:paraId="0465B4DC" w14:textId="77777777" w:rsidR="00375E8A" w:rsidRPr="00625E79" w:rsidRDefault="00375E8A" w:rsidP="006010E5">
      <w:pPr>
        <w:pStyle w:val="Heading3"/>
        <w:rPr>
          <w:lang w:eastAsia="ja-JP"/>
        </w:rPr>
      </w:pPr>
      <w:bookmarkStart w:id="182" w:name="_Toc26286433"/>
      <w:bookmarkStart w:id="183" w:name="_Toc123563547"/>
      <w:r w:rsidRPr="00625E79">
        <w:rPr>
          <w:lang w:eastAsia="ja-JP"/>
        </w:rPr>
        <w:t>7.2.8</w:t>
      </w:r>
      <w:r w:rsidRPr="00625E79">
        <w:rPr>
          <w:lang w:eastAsia="ja-JP"/>
        </w:rPr>
        <w:tab/>
        <w:t>Signalling of Parameters with FLUTE Extension Headers</w:t>
      </w:r>
      <w:bookmarkEnd w:id="182"/>
      <w:bookmarkEnd w:id="183"/>
    </w:p>
    <w:p w14:paraId="4CD80B93" w14:textId="77777777" w:rsidR="00375E8A" w:rsidRPr="00625E79" w:rsidRDefault="00B268E0">
      <w:pPr>
        <w:rPr>
          <w:lang w:eastAsia="ja-JP"/>
        </w:rPr>
      </w:pPr>
      <w:r w:rsidRPr="00625E79">
        <w:rPr>
          <w:lang w:eastAsia="ja-JP"/>
        </w:rPr>
        <w:t>The FLUTE sender shall use FLUTE extension header fields EXT_FDT, EXT_FTI , EXT_CENC [9] as follows</w:t>
      </w:r>
      <w:r w:rsidR="00375E8A" w:rsidRPr="00625E79">
        <w:rPr>
          <w:lang w:eastAsia="ja-JP"/>
        </w:rPr>
        <w:t>:</w:t>
      </w:r>
    </w:p>
    <w:p w14:paraId="1740F453" w14:textId="77777777" w:rsidR="00375E8A" w:rsidRPr="00625E79" w:rsidRDefault="00B0691B" w:rsidP="00B0691B">
      <w:pPr>
        <w:pStyle w:val="B1"/>
        <w:rPr>
          <w:lang w:eastAsia="ja-JP"/>
        </w:rPr>
      </w:pPr>
      <w:r w:rsidRPr="00625E79">
        <w:rPr>
          <w:lang w:eastAsia="ja-JP"/>
        </w:rPr>
        <w:t>-</w:t>
      </w:r>
      <w:r w:rsidRPr="00625E79">
        <w:rPr>
          <w:lang w:eastAsia="ja-JP"/>
        </w:rPr>
        <w:tab/>
      </w:r>
      <w:r w:rsidR="00375E8A" w:rsidRPr="00625E79">
        <w:rPr>
          <w:lang w:eastAsia="ja-JP"/>
        </w:rPr>
        <w:t>EXT_FTI shall be included in every FLUTE packet carrying symbols</w:t>
      </w:r>
      <w:r w:rsidR="001733C3" w:rsidRPr="00625E79">
        <w:rPr>
          <w:lang w:eastAsia="ja-JP"/>
        </w:rPr>
        <w:t xml:space="preserve"> belonging to any FDT Instance.</w:t>
      </w:r>
    </w:p>
    <w:p w14:paraId="31E9D98A" w14:textId="77777777" w:rsidR="00375E8A" w:rsidRPr="00625E79" w:rsidRDefault="00B0691B" w:rsidP="00B0691B">
      <w:pPr>
        <w:pStyle w:val="B1"/>
        <w:rPr>
          <w:lang w:eastAsia="ja-JP"/>
        </w:rPr>
      </w:pPr>
      <w:r w:rsidRPr="00625E79">
        <w:rPr>
          <w:lang w:eastAsia="ja-JP"/>
        </w:rPr>
        <w:t>-</w:t>
      </w:r>
      <w:r w:rsidRPr="00625E79">
        <w:rPr>
          <w:lang w:eastAsia="ja-JP"/>
        </w:rPr>
        <w:tab/>
      </w:r>
      <w:r w:rsidR="00375E8A" w:rsidRPr="00625E79">
        <w:rPr>
          <w:lang w:eastAsia="ja-JP"/>
        </w:rPr>
        <w:t>FLUTE packets carrying symbols of files (not FDT Instances) shall not include an EXT_FTI.</w:t>
      </w:r>
    </w:p>
    <w:p w14:paraId="734B3E40" w14:textId="77777777" w:rsidR="00375E8A" w:rsidRPr="00625E79" w:rsidRDefault="00B0691B" w:rsidP="00B0691B">
      <w:pPr>
        <w:pStyle w:val="B1"/>
        <w:rPr>
          <w:lang w:eastAsia="ja-JP"/>
        </w:rPr>
      </w:pPr>
      <w:r w:rsidRPr="00625E79">
        <w:rPr>
          <w:lang w:eastAsia="ja-JP"/>
        </w:rPr>
        <w:t>-</w:t>
      </w:r>
      <w:r w:rsidRPr="00625E79">
        <w:rPr>
          <w:lang w:eastAsia="ja-JP"/>
        </w:rPr>
        <w:tab/>
      </w:r>
      <w:r w:rsidR="00375E8A" w:rsidRPr="00625E79">
        <w:rPr>
          <w:lang w:eastAsia="ja-JP"/>
        </w:rPr>
        <w:t>FDT Instances shall not be content encoded and therefore EXT_CENC shall not be used.</w:t>
      </w:r>
    </w:p>
    <w:p w14:paraId="28A00327" w14:textId="77777777" w:rsidR="00375E8A" w:rsidRPr="00625E79" w:rsidRDefault="00B268E0">
      <w:pPr>
        <w:rPr>
          <w:lang w:eastAsia="ja-JP"/>
        </w:rPr>
      </w:pPr>
      <w:r w:rsidRPr="00625E79">
        <w:rPr>
          <w:lang w:eastAsia="ja-JP"/>
        </w:rPr>
        <w:t>According to FLUTE [9] the following rules apply for a FLUTE sender</w:t>
      </w:r>
      <w:r w:rsidR="00375E8A" w:rsidRPr="00625E79">
        <w:rPr>
          <w:lang w:eastAsia="ja-JP"/>
        </w:rPr>
        <w:t>:</w:t>
      </w:r>
    </w:p>
    <w:p w14:paraId="1DA5CA35" w14:textId="77777777" w:rsidR="00375E8A" w:rsidRPr="00625E79" w:rsidRDefault="00B0691B" w:rsidP="00B0691B">
      <w:pPr>
        <w:pStyle w:val="B1"/>
        <w:rPr>
          <w:lang w:eastAsia="ja-JP"/>
        </w:rPr>
      </w:pPr>
      <w:r w:rsidRPr="00625E79">
        <w:rPr>
          <w:lang w:eastAsia="ja-JP"/>
        </w:rPr>
        <w:t>-</w:t>
      </w:r>
      <w:r w:rsidRPr="00625E79">
        <w:rPr>
          <w:lang w:eastAsia="ja-JP"/>
        </w:rPr>
        <w:tab/>
      </w:r>
      <w:r w:rsidR="00375E8A" w:rsidRPr="00625E79">
        <w:rPr>
          <w:lang w:eastAsia="ja-JP"/>
        </w:rPr>
        <w:t>EXT_FDT is in every FLUTE packet carrying symbols belonging to any FDT Instance.</w:t>
      </w:r>
    </w:p>
    <w:p w14:paraId="7C4B2153" w14:textId="77777777" w:rsidR="00B268E0" w:rsidRPr="00625E79" w:rsidRDefault="00B0691B" w:rsidP="00B0691B">
      <w:pPr>
        <w:pStyle w:val="B1"/>
        <w:rPr>
          <w:lang w:eastAsia="ja-JP"/>
        </w:rPr>
      </w:pPr>
      <w:r w:rsidRPr="00625E79">
        <w:rPr>
          <w:lang w:eastAsia="ja-JP"/>
        </w:rPr>
        <w:t>-</w:t>
      </w:r>
      <w:r w:rsidRPr="00625E79">
        <w:rPr>
          <w:lang w:eastAsia="ja-JP"/>
        </w:rPr>
        <w:tab/>
      </w:r>
      <w:r w:rsidR="00375E8A" w:rsidRPr="00625E79">
        <w:rPr>
          <w:lang w:eastAsia="ja-JP"/>
        </w:rPr>
        <w:t>FLUTE packets carrying symbols of files (not FDT instances) do not include the EXT_FDT.</w:t>
      </w:r>
    </w:p>
    <w:p w14:paraId="694A77B1" w14:textId="77777777" w:rsidR="00B268E0" w:rsidRPr="00625E79" w:rsidRDefault="00B268E0" w:rsidP="000F6A39">
      <w:pPr>
        <w:pStyle w:val="FP"/>
        <w:rPr>
          <w:lang w:eastAsia="ja-JP"/>
        </w:rPr>
      </w:pPr>
    </w:p>
    <w:p w14:paraId="68DEBBF5" w14:textId="022512A0" w:rsidR="00B268E0" w:rsidRPr="00625E79" w:rsidRDefault="00B268E0" w:rsidP="00B268E0">
      <w:pPr>
        <w:pStyle w:val="NO"/>
        <w:rPr>
          <w:lang w:val="en-US" w:eastAsia="ja-JP"/>
        </w:rPr>
      </w:pPr>
      <w:r w:rsidRPr="00625E79">
        <w:rPr>
          <w:lang w:eastAsia="ja-JP"/>
        </w:rPr>
        <w:t xml:space="preserve">Note: As an MBMS client conforms to a FLUTE receiver </w:t>
      </w:r>
      <w:r w:rsidRPr="00625E79">
        <w:rPr>
          <w:lang w:val="en-US" w:eastAsia="ja-JP"/>
        </w:rPr>
        <w:t>the receiver side treatment of LCT extension headers is</w:t>
      </w:r>
      <w:r w:rsidRPr="00625E79">
        <w:rPr>
          <w:lang w:eastAsia="ja-JP"/>
        </w:rPr>
        <w:t xml:space="preserve"> covered by RFC3451 and RFC3926. The actions when receiving EXT_FDT and EXT_FTI are defined in RFC3926. T</w:t>
      </w:r>
      <w:r w:rsidRPr="00625E79">
        <w:rPr>
          <w:lang w:val="en-US" w:eastAsia="ja-JP"/>
        </w:rPr>
        <w:t>he default action for unrecognized header extensions is to ignore them.</w:t>
      </w:r>
    </w:p>
    <w:p w14:paraId="43DD8D1B" w14:textId="77777777" w:rsidR="00B268E0" w:rsidRPr="00625E79" w:rsidRDefault="00B268E0" w:rsidP="000F6A39">
      <w:pPr>
        <w:pStyle w:val="FP"/>
        <w:rPr>
          <w:lang w:val="en-US" w:eastAsia="ja-JP"/>
        </w:rPr>
      </w:pPr>
    </w:p>
    <w:p w14:paraId="257B1C40" w14:textId="77777777" w:rsidR="00375E8A" w:rsidRPr="00625E79" w:rsidRDefault="00375E8A" w:rsidP="006010E5">
      <w:pPr>
        <w:pStyle w:val="Heading3"/>
        <w:rPr>
          <w:lang w:eastAsia="ja-JP"/>
        </w:rPr>
      </w:pPr>
      <w:bookmarkStart w:id="184" w:name="_Toc26286434"/>
      <w:bookmarkStart w:id="185" w:name="_Toc123563548"/>
      <w:r w:rsidRPr="00625E79">
        <w:rPr>
          <w:lang w:eastAsia="ja-JP"/>
        </w:rPr>
        <w:t>7.2.9</w:t>
      </w:r>
      <w:r w:rsidRPr="00625E79">
        <w:rPr>
          <w:lang w:eastAsia="ja-JP"/>
        </w:rPr>
        <w:tab/>
        <w:t>Signalling of Parameters with FDT Instances</w:t>
      </w:r>
      <w:bookmarkEnd w:id="184"/>
      <w:bookmarkEnd w:id="185"/>
    </w:p>
    <w:p w14:paraId="7EF79C1D" w14:textId="77777777" w:rsidR="00375E8A" w:rsidRPr="00625E79" w:rsidRDefault="00375E8A">
      <w:pPr>
        <w:rPr>
          <w:lang w:eastAsia="ja-JP"/>
        </w:rPr>
      </w:pPr>
      <w:r w:rsidRPr="00625E79">
        <w:rPr>
          <w:lang w:eastAsia="ja-JP"/>
        </w:rPr>
        <w:t xml:space="preserve">The </w:t>
      </w:r>
      <w:r w:rsidR="00346CA6" w:rsidRPr="00625E79">
        <w:rPr>
          <w:lang w:eastAsia="ja-JP"/>
        </w:rPr>
        <w:t xml:space="preserve">extended </w:t>
      </w:r>
      <w:r w:rsidRPr="00625E79">
        <w:rPr>
          <w:lang w:eastAsia="ja-JP"/>
        </w:rPr>
        <w:t xml:space="preserve">FLUTE FDT </w:t>
      </w:r>
      <w:r w:rsidR="00346CA6" w:rsidRPr="00625E79">
        <w:rPr>
          <w:lang w:eastAsia="ja-JP"/>
        </w:rPr>
        <w:t xml:space="preserve">instance </w:t>
      </w:r>
      <w:r w:rsidRPr="00625E79">
        <w:rPr>
          <w:lang w:eastAsia="ja-JP"/>
        </w:rPr>
        <w:t xml:space="preserve">schema </w:t>
      </w:r>
      <w:r w:rsidR="004A1A20" w:rsidRPr="00625E79">
        <w:rPr>
          <w:lang w:eastAsia="ja-JP"/>
        </w:rPr>
        <w:t>defi</w:t>
      </w:r>
      <w:r w:rsidR="00346CA6" w:rsidRPr="00625E79">
        <w:rPr>
          <w:lang w:eastAsia="ja-JP"/>
        </w:rPr>
        <w:t xml:space="preserve">ned in clause 7.2.10.1 (based on the one in </w:t>
      </w:r>
      <w:r w:rsidR="001733C3" w:rsidRPr="00625E79">
        <w:rPr>
          <w:lang w:eastAsia="ja-JP"/>
        </w:rPr>
        <w:t xml:space="preserve">RFC 3926 </w:t>
      </w:r>
      <w:r w:rsidRPr="00625E79">
        <w:rPr>
          <w:lang w:eastAsia="ja-JP"/>
        </w:rPr>
        <w:t>[9]</w:t>
      </w:r>
      <w:r w:rsidR="001733C3" w:rsidRPr="00625E79">
        <w:rPr>
          <w:lang w:eastAsia="ja-JP"/>
        </w:rPr>
        <w:t>)</w:t>
      </w:r>
      <w:r w:rsidRPr="00625E79">
        <w:rPr>
          <w:lang w:eastAsia="ja-JP"/>
        </w:rPr>
        <w:t xml:space="preserve"> shall be used. In addition, the following applies to both the session level </w:t>
      </w:r>
      <w:smartTag w:uri="urn:schemas-microsoft-com:office:smarttags" w:element="PersonName">
        <w:r w:rsidRPr="00625E79">
          <w:rPr>
            <w:lang w:eastAsia="ja-JP"/>
          </w:rPr>
          <w:t>info</w:t>
        </w:r>
      </w:smartTag>
      <w:r w:rsidRPr="00625E79">
        <w:rPr>
          <w:lang w:eastAsia="ja-JP"/>
        </w:rPr>
        <w:t>rmation and all files of a FLUTE session.</w:t>
      </w:r>
    </w:p>
    <w:p w14:paraId="7C2CEEB5" w14:textId="77777777" w:rsidR="00375E8A" w:rsidRPr="00625E79" w:rsidRDefault="00375E8A">
      <w:pPr>
        <w:rPr>
          <w:lang w:eastAsia="ja-JP"/>
        </w:rPr>
      </w:pPr>
      <w:r w:rsidRPr="00625E79">
        <w:rPr>
          <w:lang w:eastAsia="ja-JP"/>
        </w:rPr>
        <w:t>The inclusion of these FDT Instance data elements is mandatory accord</w:t>
      </w:r>
      <w:r w:rsidR="001733C3" w:rsidRPr="00625E79">
        <w:rPr>
          <w:lang w:eastAsia="ja-JP"/>
        </w:rPr>
        <w:t>ing to the FLUTE specification:</w:t>
      </w:r>
    </w:p>
    <w:p w14:paraId="62CE7E6D" w14:textId="77777777" w:rsidR="00375E8A" w:rsidRPr="00625E79" w:rsidRDefault="00DC694C" w:rsidP="00DC694C">
      <w:pPr>
        <w:pStyle w:val="B1"/>
        <w:rPr>
          <w:lang w:eastAsia="ja-JP"/>
        </w:rPr>
      </w:pPr>
      <w:r w:rsidRPr="00625E79">
        <w:rPr>
          <w:lang w:eastAsia="ja-JP"/>
        </w:rPr>
        <w:t>-</w:t>
      </w:r>
      <w:r w:rsidRPr="00625E79">
        <w:rPr>
          <w:lang w:eastAsia="ja-JP"/>
        </w:rPr>
        <w:tab/>
      </w:r>
      <w:r w:rsidR="00375E8A" w:rsidRPr="00625E79">
        <w:rPr>
          <w:lang w:eastAsia="ja-JP"/>
        </w:rPr>
        <w:t>C</w:t>
      </w:r>
      <w:r w:rsidR="001733C3" w:rsidRPr="00625E79">
        <w:rPr>
          <w:lang w:eastAsia="ja-JP"/>
        </w:rPr>
        <w:t>ontent-Location (URI of a file).</w:t>
      </w:r>
    </w:p>
    <w:p w14:paraId="26D5125C" w14:textId="77777777" w:rsidR="00375E8A" w:rsidRPr="00625E79" w:rsidRDefault="00DC694C" w:rsidP="00DC694C">
      <w:pPr>
        <w:pStyle w:val="B1"/>
        <w:rPr>
          <w:lang w:eastAsia="ja-JP"/>
        </w:rPr>
      </w:pPr>
      <w:r w:rsidRPr="00625E79">
        <w:rPr>
          <w:lang w:eastAsia="ja-JP"/>
        </w:rPr>
        <w:t>-</w:t>
      </w:r>
      <w:r w:rsidRPr="00625E79">
        <w:rPr>
          <w:lang w:eastAsia="ja-JP"/>
        </w:rPr>
        <w:tab/>
      </w:r>
      <w:r w:rsidR="00375E8A" w:rsidRPr="00625E79">
        <w:rPr>
          <w:lang w:eastAsia="ja-JP"/>
        </w:rPr>
        <w:t>TOI (Transport Object</w:t>
      </w:r>
      <w:r w:rsidR="001733C3" w:rsidRPr="00625E79">
        <w:rPr>
          <w:lang w:eastAsia="ja-JP"/>
        </w:rPr>
        <w:t xml:space="preserve"> Identifier of a file instance).</w:t>
      </w:r>
    </w:p>
    <w:p w14:paraId="572E2970" w14:textId="77777777" w:rsidR="00375E8A" w:rsidRPr="00625E79" w:rsidRDefault="00DC694C" w:rsidP="00DC694C">
      <w:pPr>
        <w:pStyle w:val="B1"/>
        <w:rPr>
          <w:lang w:eastAsia="ja-JP"/>
        </w:rPr>
      </w:pPr>
      <w:r w:rsidRPr="00625E79">
        <w:rPr>
          <w:lang w:eastAsia="ja-JP"/>
        </w:rPr>
        <w:t>-</w:t>
      </w:r>
      <w:r w:rsidRPr="00625E79">
        <w:rPr>
          <w:lang w:eastAsia="ja-JP"/>
        </w:rPr>
        <w:tab/>
      </w:r>
      <w:r w:rsidR="00375E8A" w:rsidRPr="00625E79">
        <w:rPr>
          <w:lang w:eastAsia="ja-JP"/>
        </w:rPr>
        <w:t>Expires (expiry data for the FDT Instance).</w:t>
      </w:r>
    </w:p>
    <w:p w14:paraId="20F89B9C" w14:textId="77777777" w:rsidR="004E01FD" w:rsidRPr="00625E79" w:rsidRDefault="004E01FD" w:rsidP="000F6A39">
      <w:pPr>
        <w:pStyle w:val="FP"/>
        <w:rPr>
          <w:lang w:eastAsia="ja-JP"/>
        </w:rPr>
      </w:pPr>
    </w:p>
    <w:p w14:paraId="7C76750D" w14:textId="77777777" w:rsidR="004E01FD" w:rsidRPr="00625E79" w:rsidRDefault="004E01FD" w:rsidP="004E01FD">
      <w:pPr>
        <w:rPr>
          <w:lang w:eastAsia="ja-JP"/>
        </w:rPr>
      </w:pPr>
      <w:r w:rsidRPr="00625E79">
        <w:rPr>
          <w:lang w:eastAsia="ja-JP"/>
        </w:rPr>
        <w:t>For MBMS operation, the UE shall not use a received FDT Instance to interpret packets received beyond the expiration time of the FDT Instance.</w:t>
      </w:r>
    </w:p>
    <w:p w14:paraId="67757B91" w14:textId="36E0ACDD" w:rsidR="004E01FD" w:rsidRPr="00625E79" w:rsidRDefault="004E01FD" w:rsidP="004E01FD">
      <w:pPr>
        <w:pStyle w:val="NO"/>
        <w:rPr>
          <w:lang w:eastAsia="ja-JP"/>
        </w:rPr>
      </w:pPr>
      <w:r w:rsidRPr="00625E79">
        <w:rPr>
          <w:lang w:eastAsia="ja-JP"/>
        </w:rPr>
        <w:t xml:space="preserve">NOTE 1: This requirement is strengthened for MBMS compared to RFC 3926 [9], where it is mentioned that </w:t>
      </w:r>
      <w:r w:rsidR="007218C8" w:rsidRPr="00625E79">
        <w:rPr>
          <w:lang w:eastAsia="ja-JP"/>
        </w:rPr>
        <w:t>"</w:t>
      </w:r>
      <w:r w:rsidRPr="00625E79">
        <w:rPr>
          <w:lang w:eastAsia="ja-JP"/>
        </w:rPr>
        <w:t>the receiver SHOULD NOT use a received FDT Instance to interpret packets received beyond the expiration time of the FDT Instance.</w:t>
      </w:r>
      <w:r w:rsidR="007218C8" w:rsidRPr="00625E79">
        <w:rPr>
          <w:lang w:eastAsia="ja-JP"/>
        </w:rPr>
        <w:t>"</w:t>
      </w:r>
    </w:p>
    <w:p w14:paraId="21124FA8" w14:textId="77777777" w:rsidR="004E01FD" w:rsidRPr="00625E79" w:rsidRDefault="004E01FD" w:rsidP="004E01FD">
      <w:pPr>
        <w:pStyle w:val="NO"/>
        <w:rPr>
          <w:lang w:eastAsia="ja-JP"/>
        </w:rPr>
      </w:pPr>
      <w:r w:rsidRPr="00625E79">
        <w:rPr>
          <w:lang w:eastAsia="ja-JP"/>
        </w:rPr>
        <w:t>NOTE 2: It is expected that a TOI value may be reused after the highest expiry time of the FDT instances containing that TOI value.</w:t>
      </w:r>
    </w:p>
    <w:p w14:paraId="56869BAC" w14:textId="77777777" w:rsidR="004E01FD" w:rsidRPr="00625E79" w:rsidRDefault="004E01FD" w:rsidP="004E01FD">
      <w:pPr>
        <w:pStyle w:val="NO"/>
        <w:rPr>
          <w:lang w:eastAsia="ja-JP"/>
        </w:rPr>
      </w:pPr>
      <w:r w:rsidRPr="00625E79">
        <w:rPr>
          <w:lang w:eastAsia="ja-JP"/>
        </w:rPr>
        <w:t>NOTE 3: Since the expiry time corresponds to the end of transmission, A UE can either clean up its memory in case not sufficient symbols are received, or perform file repair if enabled in the system, or make partial file delivery available to the application (e.g. see clause 7.2.3 in TR 26.946 [110]).</w:t>
      </w:r>
    </w:p>
    <w:p w14:paraId="050F05CE" w14:textId="77777777" w:rsidR="004E01FD" w:rsidRPr="00625E79" w:rsidRDefault="004E01FD" w:rsidP="000F6A39">
      <w:pPr>
        <w:pStyle w:val="FP"/>
        <w:rPr>
          <w:lang w:eastAsia="ja-JP"/>
        </w:rPr>
      </w:pPr>
    </w:p>
    <w:p w14:paraId="2C5E6E07" w14:textId="77777777" w:rsidR="00375E8A" w:rsidRPr="00625E79" w:rsidRDefault="00375E8A">
      <w:pPr>
        <w:rPr>
          <w:lang w:eastAsia="ja-JP"/>
        </w:rPr>
      </w:pPr>
      <w:r w:rsidRPr="00625E79">
        <w:rPr>
          <w:lang w:eastAsia="ja-JP"/>
        </w:rPr>
        <w:t>Additionally, the inclusion of these FDT Instance data elements is mandatory</w:t>
      </w:r>
      <w:r w:rsidR="004A1A20" w:rsidRPr="00625E79">
        <w:rPr>
          <w:lang w:eastAsia="ja-JP"/>
        </w:rPr>
        <w:t>.</w:t>
      </w:r>
      <w:r w:rsidR="004A1A20" w:rsidRPr="00625E79">
        <w:rPr>
          <w:rFonts w:hint="eastAsia"/>
          <w:lang w:eastAsia="zh-CN"/>
        </w:rPr>
        <w:t xml:space="preserve"> Note the following elements are optional in the FDT schema to stay aligned with the IETF RFC defined schema</w:t>
      </w:r>
      <w:r w:rsidRPr="00625E79">
        <w:rPr>
          <w:lang w:eastAsia="ja-JP"/>
        </w:rPr>
        <w:t>:</w:t>
      </w:r>
    </w:p>
    <w:p w14:paraId="3DAFD33E" w14:textId="77777777" w:rsidR="00375E8A" w:rsidRPr="00625E79" w:rsidRDefault="009A5F39" w:rsidP="009A5F39">
      <w:pPr>
        <w:pStyle w:val="B1"/>
        <w:rPr>
          <w:lang w:eastAsia="ja-JP"/>
        </w:rPr>
      </w:pPr>
      <w:r w:rsidRPr="00625E79">
        <w:rPr>
          <w:lang w:eastAsia="ja-JP"/>
        </w:rPr>
        <w:t>-</w:t>
      </w:r>
      <w:r w:rsidRPr="00625E79">
        <w:rPr>
          <w:lang w:eastAsia="ja-JP"/>
        </w:rPr>
        <w:tab/>
      </w:r>
      <w:r w:rsidR="00375E8A" w:rsidRPr="00625E79">
        <w:rPr>
          <w:lang w:eastAsia="ja-JP"/>
        </w:rPr>
        <w:t>Content-Lengt</w:t>
      </w:r>
      <w:r w:rsidR="001733C3" w:rsidRPr="00625E79">
        <w:rPr>
          <w:lang w:eastAsia="ja-JP"/>
        </w:rPr>
        <w:t>h (source file length in bytes).</w:t>
      </w:r>
    </w:p>
    <w:p w14:paraId="1D47BD0E" w14:textId="77777777" w:rsidR="00375E8A" w:rsidRPr="00625E79" w:rsidRDefault="009A5F39" w:rsidP="009A5F39">
      <w:pPr>
        <w:pStyle w:val="B1"/>
        <w:rPr>
          <w:lang w:val="fr-FR" w:eastAsia="ja-JP"/>
        </w:rPr>
      </w:pPr>
      <w:r w:rsidRPr="00625E79">
        <w:rPr>
          <w:lang w:val="fr-FR" w:eastAsia="ja-JP"/>
        </w:rPr>
        <w:t>-</w:t>
      </w:r>
      <w:r w:rsidRPr="00625E79">
        <w:rPr>
          <w:lang w:val="fr-FR" w:eastAsia="ja-JP"/>
        </w:rPr>
        <w:tab/>
      </w:r>
      <w:r w:rsidR="00375E8A" w:rsidRPr="00625E79">
        <w:rPr>
          <w:lang w:val="fr-FR" w:eastAsia="ja-JP"/>
        </w:rPr>
        <w:t>C</w:t>
      </w:r>
      <w:r w:rsidR="001733C3" w:rsidRPr="00625E79">
        <w:rPr>
          <w:lang w:val="fr-FR" w:eastAsia="ja-JP"/>
        </w:rPr>
        <w:t>ontent-Type (content MIME type).</w:t>
      </w:r>
    </w:p>
    <w:p w14:paraId="642C7928" w14:textId="77777777" w:rsidR="008D73FE" w:rsidRPr="00625E79" w:rsidRDefault="009A5F39" w:rsidP="009A5F39">
      <w:pPr>
        <w:pStyle w:val="B1"/>
        <w:rPr>
          <w:lang w:val="en-US" w:eastAsia="ja-JP"/>
        </w:rPr>
      </w:pPr>
      <w:r w:rsidRPr="00625E79">
        <w:rPr>
          <w:lang w:val="en-US" w:eastAsia="ja-JP"/>
        </w:rPr>
        <w:t>-</w:t>
      </w:r>
      <w:r w:rsidRPr="00625E79">
        <w:rPr>
          <w:lang w:val="en-US" w:eastAsia="ja-JP"/>
        </w:rPr>
        <w:tab/>
      </w:r>
      <w:r w:rsidR="008D73FE" w:rsidRPr="00625E79">
        <w:rPr>
          <w:lang w:val="en-US" w:eastAsia="ja-JP"/>
        </w:rPr>
        <w:t>FEC Encoding ID.</w:t>
      </w:r>
    </w:p>
    <w:p w14:paraId="1930E0C8" w14:textId="77777777" w:rsidR="008D73FE" w:rsidRPr="00625E79" w:rsidRDefault="008D73FE" w:rsidP="009A5F39">
      <w:pPr>
        <w:rPr>
          <w:lang w:val="en-US" w:eastAsia="ja-JP"/>
        </w:rPr>
      </w:pPr>
      <w:r w:rsidRPr="00625E79">
        <w:rPr>
          <w:lang w:val="en-US" w:eastAsia="ja-JP"/>
        </w:rPr>
        <w:t>Other FEC Object Transmission Information spe</w:t>
      </w:r>
      <w:r w:rsidR="004A1A20" w:rsidRPr="00625E79">
        <w:rPr>
          <w:lang w:val="en-US" w:eastAsia="ja-JP"/>
        </w:rPr>
        <w:t>cified by the FEC scheme in use</w:t>
      </w:r>
      <w:r w:rsidRPr="00625E79">
        <w:rPr>
          <w:lang w:val="en-US" w:eastAsia="ja-JP"/>
        </w:rPr>
        <w:t>:</w:t>
      </w:r>
    </w:p>
    <w:p w14:paraId="032C05B1" w14:textId="77777777" w:rsidR="008D73FE" w:rsidRPr="00625E79" w:rsidRDefault="008D73FE" w:rsidP="008D73FE">
      <w:pPr>
        <w:pStyle w:val="NO"/>
        <w:rPr>
          <w:lang w:eastAsia="ja-JP"/>
        </w:rPr>
      </w:pPr>
      <w:r w:rsidRPr="00625E79">
        <w:rPr>
          <w:lang w:eastAsia="ja-JP"/>
        </w:rPr>
        <w:t>NOTE</w:t>
      </w:r>
      <w:r w:rsidR="00B419AE" w:rsidRPr="00625E79">
        <w:rPr>
          <w:lang w:eastAsia="ja-JP"/>
        </w:rPr>
        <w:t xml:space="preserve"> 4</w:t>
      </w:r>
      <w:r w:rsidRPr="00625E79">
        <w:rPr>
          <w:lang w:eastAsia="ja-JP"/>
        </w:rPr>
        <w:t>: The FEC Object Transmission Information elements used are dependent on the FEC scheme, as indicated by the FEC Encoding ID.</w:t>
      </w:r>
    </w:p>
    <w:p w14:paraId="4AE31125" w14:textId="77777777" w:rsidR="00375E8A" w:rsidRPr="00625E79" w:rsidRDefault="009A5F39" w:rsidP="009A5F39">
      <w:pPr>
        <w:pStyle w:val="B1"/>
        <w:rPr>
          <w:lang w:eastAsia="ja-JP"/>
        </w:rPr>
      </w:pPr>
      <w:r w:rsidRPr="00625E79">
        <w:rPr>
          <w:lang w:eastAsia="ja-JP"/>
        </w:rPr>
        <w:t>-</w:t>
      </w:r>
      <w:r w:rsidRPr="00625E79">
        <w:rPr>
          <w:lang w:eastAsia="ja-JP"/>
        </w:rPr>
        <w:tab/>
      </w:r>
      <w:r w:rsidR="00375E8A" w:rsidRPr="00625E79">
        <w:rPr>
          <w:lang w:eastAsia="ja-JP"/>
        </w:rPr>
        <w:t>FEC-</w:t>
      </w:r>
      <w:r w:rsidR="001733C3" w:rsidRPr="00625E79">
        <w:rPr>
          <w:lang w:eastAsia="ja-JP"/>
        </w:rPr>
        <w:t>OTI-Maximum-Source-Block-Length.</w:t>
      </w:r>
    </w:p>
    <w:p w14:paraId="04159AFA" w14:textId="77777777" w:rsidR="00375E8A" w:rsidRPr="00625E79" w:rsidRDefault="009A5F39" w:rsidP="009A5F39">
      <w:pPr>
        <w:pStyle w:val="B1"/>
        <w:rPr>
          <w:lang w:eastAsia="ja-JP"/>
        </w:rPr>
      </w:pPr>
      <w:r w:rsidRPr="00625E79">
        <w:rPr>
          <w:lang w:eastAsia="ja-JP"/>
        </w:rPr>
        <w:t>-</w:t>
      </w:r>
      <w:r w:rsidRPr="00625E79">
        <w:rPr>
          <w:lang w:eastAsia="ja-JP"/>
        </w:rPr>
        <w:tab/>
      </w:r>
      <w:r w:rsidR="001733C3" w:rsidRPr="00625E79">
        <w:rPr>
          <w:lang w:eastAsia="ja-JP"/>
        </w:rPr>
        <w:t>FEC-OTI-Encoding-Symbol-Length.</w:t>
      </w:r>
    </w:p>
    <w:p w14:paraId="4BE72DD4" w14:textId="77777777" w:rsidR="00375E8A" w:rsidRPr="00625E79" w:rsidRDefault="009A5F39" w:rsidP="009A5F39">
      <w:pPr>
        <w:pStyle w:val="B1"/>
        <w:rPr>
          <w:lang w:eastAsia="ja-JP"/>
        </w:rPr>
      </w:pPr>
      <w:r w:rsidRPr="00625E79">
        <w:rPr>
          <w:lang w:eastAsia="ja-JP"/>
        </w:rPr>
        <w:t>-</w:t>
      </w:r>
      <w:r w:rsidRPr="00625E79">
        <w:rPr>
          <w:lang w:eastAsia="ja-JP"/>
        </w:rPr>
        <w:tab/>
      </w:r>
      <w:r w:rsidR="00375E8A" w:rsidRPr="00625E79">
        <w:rPr>
          <w:lang w:eastAsia="ja-JP"/>
        </w:rPr>
        <w:t>FEC-OTI-Max-Number-of-Encoding-Symb</w:t>
      </w:r>
      <w:r w:rsidR="001733C3" w:rsidRPr="00625E79">
        <w:rPr>
          <w:lang w:eastAsia="ja-JP"/>
        </w:rPr>
        <w:t>ols.</w:t>
      </w:r>
    </w:p>
    <w:p w14:paraId="7ED60304" w14:textId="77777777" w:rsidR="008D73FE" w:rsidRPr="00625E79" w:rsidRDefault="009A5F39" w:rsidP="009A5F39">
      <w:pPr>
        <w:pStyle w:val="B1"/>
        <w:rPr>
          <w:lang w:val="it-IT" w:eastAsia="ja-JP"/>
        </w:rPr>
      </w:pPr>
      <w:r w:rsidRPr="00625E79">
        <w:rPr>
          <w:lang w:val="it-IT" w:eastAsia="ja-JP"/>
        </w:rPr>
        <w:t>-</w:t>
      </w:r>
      <w:r w:rsidRPr="00625E79">
        <w:rPr>
          <w:lang w:val="it-IT" w:eastAsia="ja-JP"/>
        </w:rPr>
        <w:tab/>
      </w:r>
      <w:r w:rsidR="008D73FE" w:rsidRPr="00625E79">
        <w:rPr>
          <w:lang w:val="it-IT" w:eastAsia="ja-JP"/>
        </w:rPr>
        <w:t>FEC-OTI-Scheme-Specific-Info.</w:t>
      </w:r>
    </w:p>
    <w:p w14:paraId="733EAAF5" w14:textId="77777777" w:rsidR="00375E8A" w:rsidRPr="00625E79" w:rsidRDefault="001733C3" w:rsidP="001733C3">
      <w:pPr>
        <w:pStyle w:val="NO"/>
        <w:rPr>
          <w:lang w:eastAsia="ja-JP"/>
        </w:rPr>
      </w:pPr>
      <w:r w:rsidRPr="00625E79">
        <w:rPr>
          <w:lang w:eastAsia="ja-JP"/>
        </w:rPr>
        <w:t xml:space="preserve">NOTE </w:t>
      </w:r>
      <w:r w:rsidR="00B419AE" w:rsidRPr="00625E79">
        <w:rPr>
          <w:lang w:eastAsia="ja-JP"/>
        </w:rPr>
        <w:t>5</w:t>
      </w:r>
      <w:r w:rsidRPr="00625E79">
        <w:rPr>
          <w:lang w:eastAsia="ja-JP"/>
        </w:rPr>
        <w:t>:</w:t>
      </w:r>
      <w:r w:rsidRPr="00625E79">
        <w:rPr>
          <w:lang w:eastAsia="ja-JP"/>
        </w:rPr>
        <w:tab/>
        <w:t xml:space="preserve">RFC 3926 </w:t>
      </w:r>
      <w:r w:rsidR="00375E8A" w:rsidRPr="00625E79">
        <w:rPr>
          <w:lang w:eastAsia="ja-JP"/>
        </w:rPr>
        <w:t>[9] describes which part or parts of an FDT Instance may be used to provide these data elements.</w:t>
      </w:r>
    </w:p>
    <w:p w14:paraId="4631789B" w14:textId="77777777" w:rsidR="00375E8A" w:rsidRPr="00625E79" w:rsidRDefault="00375E8A">
      <w:pPr>
        <w:rPr>
          <w:lang w:eastAsia="ja-JP"/>
        </w:rPr>
      </w:pPr>
      <w:r w:rsidRPr="00625E79">
        <w:rPr>
          <w:lang w:eastAsia="ja-JP"/>
        </w:rPr>
        <w:t>These optional FDT Instance data elements may or may not be included for FLUTE in MBMS:</w:t>
      </w:r>
    </w:p>
    <w:p w14:paraId="72ECB908" w14:textId="77777777" w:rsidR="00375E8A" w:rsidRPr="00625E79" w:rsidRDefault="009A5F39" w:rsidP="009A5F39">
      <w:pPr>
        <w:pStyle w:val="B1"/>
        <w:rPr>
          <w:lang w:eastAsia="ja-JP"/>
        </w:rPr>
      </w:pPr>
      <w:r w:rsidRPr="00625E79">
        <w:rPr>
          <w:lang w:eastAsia="ja-JP"/>
        </w:rPr>
        <w:t>-</w:t>
      </w:r>
      <w:r w:rsidRPr="00625E79">
        <w:rPr>
          <w:lang w:eastAsia="ja-JP"/>
        </w:rPr>
        <w:tab/>
      </w:r>
      <w:r w:rsidR="00375E8A" w:rsidRPr="00625E79">
        <w:rPr>
          <w:lang w:eastAsia="ja-JP"/>
        </w:rPr>
        <w:t>Complete (the signalling that an FDT Instance provides a complete, and subsequently unmodifiable, set of file parameters for a FLUTE session may or may not be performed according to this method).</w:t>
      </w:r>
    </w:p>
    <w:p w14:paraId="7E83693B" w14:textId="77777777" w:rsidR="00375E8A" w:rsidRPr="00625E79" w:rsidRDefault="009A5F39" w:rsidP="009A5F39">
      <w:pPr>
        <w:pStyle w:val="B1"/>
        <w:rPr>
          <w:lang w:eastAsia="ja-JP"/>
        </w:rPr>
      </w:pPr>
      <w:r w:rsidRPr="00625E79">
        <w:rPr>
          <w:lang w:eastAsia="ja-JP"/>
        </w:rPr>
        <w:t>-</w:t>
      </w:r>
      <w:r w:rsidRPr="00625E79">
        <w:rPr>
          <w:lang w:eastAsia="ja-JP"/>
        </w:rPr>
        <w:tab/>
      </w:r>
      <w:r w:rsidR="00375E8A" w:rsidRPr="00625E79">
        <w:rPr>
          <w:lang w:eastAsia="ja-JP"/>
        </w:rPr>
        <w:t>Content-Encoding.</w:t>
      </w:r>
    </w:p>
    <w:p w14:paraId="1268EA0F" w14:textId="77777777" w:rsidR="00F84F71" w:rsidRPr="00625E79" w:rsidRDefault="009A5F39" w:rsidP="009A5F39">
      <w:pPr>
        <w:pStyle w:val="B1"/>
        <w:rPr>
          <w:lang w:eastAsia="ja-JP"/>
        </w:rPr>
      </w:pPr>
      <w:r w:rsidRPr="00625E79">
        <w:rPr>
          <w:lang w:eastAsia="ja-JP"/>
        </w:rPr>
        <w:t>-</w:t>
      </w:r>
      <w:r w:rsidRPr="00625E79">
        <w:rPr>
          <w:lang w:eastAsia="ja-JP"/>
        </w:rPr>
        <w:tab/>
      </w:r>
      <w:r w:rsidR="00F84F71" w:rsidRPr="00625E79">
        <w:rPr>
          <w:lang w:eastAsia="ja-JP"/>
        </w:rPr>
        <w:t>Content-MD5: represents a digest of the transport object. The file server should indicate the MD5 hash value whenever multiple versions of the file are anticipated for the download session.</w:t>
      </w:r>
    </w:p>
    <w:p w14:paraId="5DE7EB08" w14:textId="77777777" w:rsidR="009234C7" w:rsidRPr="00625E79" w:rsidRDefault="009A5F39" w:rsidP="009A5F39">
      <w:pPr>
        <w:pStyle w:val="B1"/>
        <w:rPr>
          <w:lang w:eastAsia="ja-JP"/>
        </w:rPr>
      </w:pPr>
      <w:r w:rsidRPr="00625E79">
        <w:t>-</w:t>
      </w:r>
      <w:r w:rsidRPr="00625E79">
        <w:tab/>
      </w:r>
      <w:r w:rsidR="009234C7" w:rsidRPr="00625E79">
        <w:t>IndependentUnit</w:t>
      </w:r>
      <w:r w:rsidR="009234C7" w:rsidRPr="00625E79">
        <w:rPr>
          <w:lang w:val="en-US"/>
        </w:rPr>
        <w:t>Positions: represents a list of byte position in the file, at which the handler assigned to the Content-Type for the file may access the file.</w:t>
      </w:r>
    </w:p>
    <w:p w14:paraId="25308AD8" w14:textId="77777777" w:rsidR="00B419AE" w:rsidRPr="00625E79" w:rsidRDefault="009A5F39" w:rsidP="009A5F39">
      <w:pPr>
        <w:pStyle w:val="B1"/>
        <w:rPr>
          <w:lang w:eastAsia="ja-JP"/>
        </w:rPr>
      </w:pPr>
      <w:r w:rsidRPr="00625E79">
        <w:rPr>
          <w:lang w:eastAsia="ja-JP"/>
        </w:rPr>
        <w:t>-</w:t>
      </w:r>
      <w:r w:rsidRPr="00625E79">
        <w:rPr>
          <w:lang w:eastAsia="ja-JP"/>
        </w:rPr>
        <w:tab/>
      </w:r>
      <w:r w:rsidR="00B419AE" w:rsidRPr="00625E79">
        <w:rPr>
          <w:lang w:eastAsia="ja-JP"/>
        </w:rPr>
        <w:t>File-ETag: represents the value of the ETag, or entity-tag as defined in RFC 2616 [18] which mays also serve as the version identifier of the file object described by the FDT Instance.</w:t>
      </w:r>
    </w:p>
    <w:p w14:paraId="524B3A63" w14:textId="77777777" w:rsidR="00375E8A" w:rsidRPr="00625E79" w:rsidRDefault="00375E8A">
      <w:pPr>
        <w:pStyle w:val="NO"/>
        <w:rPr>
          <w:lang w:eastAsia="ja-JP"/>
        </w:rPr>
      </w:pPr>
      <w:r w:rsidRPr="00625E79">
        <w:rPr>
          <w:lang w:eastAsia="ja-JP"/>
        </w:rPr>
        <w:t>NOTE</w:t>
      </w:r>
      <w:r w:rsidR="001733C3" w:rsidRPr="00625E79">
        <w:rPr>
          <w:lang w:eastAsia="ja-JP"/>
        </w:rPr>
        <w:t xml:space="preserve"> </w:t>
      </w:r>
      <w:r w:rsidR="00B419AE" w:rsidRPr="00625E79">
        <w:rPr>
          <w:lang w:eastAsia="ja-JP"/>
        </w:rPr>
        <w:t>6</w:t>
      </w:r>
      <w:r w:rsidRPr="00625E79">
        <w:rPr>
          <w:lang w:eastAsia="ja-JP"/>
        </w:rPr>
        <w:t>:</w:t>
      </w:r>
      <w:r w:rsidR="001733C3" w:rsidRPr="00625E79">
        <w:rPr>
          <w:lang w:eastAsia="ja-JP"/>
        </w:rPr>
        <w:tab/>
        <w:t>T</w:t>
      </w:r>
      <w:r w:rsidRPr="00625E79">
        <w:rPr>
          <w:lang w:eastAsia="ja-JP"/>
        </w:rPr>
        <w:t>he values for each of the above data elements are calculated or discovered by the FLUTE sender.</w:t>
      </w:r>
    </w:p>
    <w:p w14:paraId="2B0BD177" w14:textId="77777777" w:rsidR="008D73FE" w:rsidRPr="00625E79" w:rsidRDefault="008D73FE" w:rsidP="008D73FE">
      <w:pPr>
        <w:rPr>
          <w:lang w:eastAsia="ja-JP"/>
        </w:rPr>
      </w:pPr>
      <w:r w:rsidRPr="00625E79">
        <w:rPr>
          <w:lang w:eastAsia="ja-JP"/>
        </w:rPr>
        <w:t xml:space="preserve">The FEC-OTI-Scheme-Specific-Info FDT Instance data element contains </w:t>
      </w:r>
      <w:smartTag w:uri="urn:schemas-microsoft-com:office:smarttags" w:element="PersonName">
        <w:r w:rsidRPr="00625E79">
          <w:rPr>
            <w:lang w:eastAsia="ja-JP"/>
          </w:rPr>
          <w:t>info</w:t>
        </w:r>
      </w:smartTag>
      <w:r w:rsidRPr="00625E79">
        <w:rPr>
          <w:lang w:eastAsia="ja-JP"/>
        </w:rPr>
        <w:t>rmation specific to the FEC scheme indicated by the FEC Encoding ID encoded using base64.</w:t>
      </w:r>
    </w:p>
    <w:p w14:paraId="7F6F927A" w14:textId="77777777" w:rsidR="00375E8A" w:rsidRPr="00625E79" w:rsidRDefault="00375E8A" w:rsidP="00F32C86">
      <w:pPr>
        <w:pStyle w:val="Heading3"/>
        <w:rPr>
          <w:lang w:val="de-DE" w:eastAsia="ja-JP"/>
        </w:rPr>
      </w:pPr>
      <w:bookmarkStart w:id="186" w:name="_Toc26286435"/>
      <w:bookmarkStart w:id="187" w:name="_Toc123563549"/>
      <w:r w:rsidRPr="00625E79">
        <w:rPr>
          <w:lang w:val="de-DE" w:eastAsia="ja-JP"/>
        </w:rPr>
        <w:t>7.2.10</w:t>
      </w:r>
      <w:r w:rsidRPr="00625E79">
        <w:rPr>
          <w:lang w:val="de-DE" w:eastAsia="ja-JP"/>
        </w:rPr>
        <w:tab/>
        <w:t>FDT Schema</w:t>
      </w:r>
      <w:bookmarkEnd w:id="186"/>
      <w:bookmarkEnd w:id="187"/>
    </w:p>
    <w:p w14:paraId="765340C3" w14:textId="77777777" w:rsidR="00346CA6" w:rsidRPr="00625E79" w:rsidRDefault="00346CA6" w:rsidP="000C4865">
      <w:pPr>
        <w:pStyle w:val="Heading4"/>
        <w:keepNext w:val="0"/>
        <w:keepLines w:val="0"/>
        <w:rPr>
          <w:lang w:val="de-DE" w:eastAsia="ja-JP"/>
        </w:rPr>
      </w:pPr>
      <w:bookmarkStart w:id="188" w:name="_Toc26286436"/>
      <w:bookmarkStart w:id="189" w:name="_Toc123563550"/>
      <w:r w:rsidRPr="00625E79">
        <w:rPr>
          <w:lang w:val="de-DE" w:eastAsia="ja-JP"/>
        </w:rPr>
        <w:t>7.2.10.1</w:t>
      </w:r>
      <w:r w:rsidRPr="00625E79">
        <w:rPr>
          <w:lang w:val="de-DE" w:eastAsia="ja-JP"/>
        </w:rPr>
        <w:tab/>
        <w:t>Extended FLUTE FDT Schema</w:t>
      </w:r>
      <w:bookmarkEnd w:id="188"/>
      <w:bookmarkEnd w:id="189"/>
    </w:p>
    <w:p w14:paraId="72E86F26" w14:textId="3B3CB7D2" w:rsidR="00375E8A" w:rsidRPr="00625E79" w:rsidRDefault="00375E8A" w:rsidP="000C4865">
      <w:pPr>
        <w:rPr>
          <w:lang w:eastAsia="ja-JP"/>
        </w:rPr>
      </w:pPr>
      <w:r w:rsidRPr="00625E79">
        <w:rPr>
          <w:lang w:eastAsia="ja-JP"/>
        </w:rPr>
        <w:t xml:space="preserve">The </w:t>
      </w:r>
      <w:r w:rsidR="00346CA6" w:rsidRPr="00625E79">
        <w:rPr>
          <w:lang w:eastAsia="ja-JP"/>
        </w:rPr>
        <w:t xml:space="preserve">below </w:t>
      </w:r>
      <w:r w:rsidRPr="00625E79">
        <w:rPr>
          <w:lang w:eastAsia="ja-JP"/>
        </w:rPr>
        <w:t>XML Schema shall be use for the FDT Instance</w:t>
      </w:r>
      <w:r w:rsidR="00346CA6" w:rsidRPr="00625E79">
        <w:rPr>
          <w:lang w:eastAsia="ja-JP"/>
        </w:rPr>
        <w:t>.</w:t>
      </w:r>
    </w:p>
    <w:p w14:paraId="59FCFDD0" w14:textId="77777777" w:rsidR="000C4865" w:rsidRPr="00625E79" w:rsidRDefault="000C4865" w:rsidP="000C4865">
      <w:pPr>
        <w:keepNext/>
        <w:keepLines/>
        <w:rPr>
          <w:lang w:val="en-US"/>
        </w:rPr>
      </w:pPr>
      <w:r w:rsidRPr="00625E79">
        <w:rPr>
          <w:lang w:val="en-US"/>
        </w:rPr>
        <w:t>This schema extends the schema defined in clause 7.2.10.3 by importing the 3GPP extensions specified in clauses 7.2.10.2, 7.2.10.5, 7.2.14 and 7.2.15. The various schema file names are as follows:</w:t>
      </w:r>
    </w:p>
    <w:p w14:paraId="59A1FBE3" w14:textId="77777777" w:rsidR="000C4865" w:rsidRPr="00625E79" w:rsidRDefault="00970AE4" w:rsidP="00970AE4">
      <w:pPr>
        <w:pStyle w:val="B1"/>
        <w:rPr>
          <w:lang w:val="de-DE"/>
        </w:rPr>
      </w:pPr>
      <w:r w:rsidRPr="00625E79">
        <w:rPr>
          <w:lang w:val="de-DE"/>
        </w:rPr>
        <w:t>-</w:t>
      </w:r>
      <w:r w:rsidRPr="00625E79">
        <w:rPr>
          <w:lang w:val="de-DE"/>
        </w:rPr>
        <w:tab/>
      </w:r>
      <w:r w:rsidR="000C4865" w:rsidRPr="00625E79">
        <w:rPr>
          <w:lang w:val="de-DE"/>
        </w:rPr>
        <w:t>Schema in clause 7.2.10.1: FLUTE-FDT-3GPP-Main.xsd</w:t>
      </w:r>
    </w:p>
    <w:p w14:paraId="36491FD0" w14:textId="77777777" w:rsidR="000C4865" w:rsidRPr="00625E79" w:rsidRDefault="00970AE4" w:rsidP="00970AE4">
      <w:pPr>
        <w:pStyle w:val="B1"/>
        <w:rPr>
          <w:lang w:val="de-DE"/>
        </w:rPr>
      </w:pPr>
      <w:r w:rsidRPr="00625E79">
        <w:rPr>
          <w:lang w:val="de-DE"/>
        </w:rPr>
        <w:t>-</w:t>
      </w:r>
      <w:r w:rsidRPr="00625E79">
        <w:rPr>
          <w:lang w:val="de-DE"/>
        </w:rPr>
        <w:tab/>
      </w:r>
      <w:r w:rsidR="000C4865" w:rsidRPr="00625E79">
        <w:rPr>
          <w:lang w:val="de-DE"/>
        </w:rPr>
        <w:t>Schema in clause 7.2.10.2: FLUTE-FDT-3GPP-2005-Extensions.xsd</w:t>
      </w:r>
    </w:p>
    <w:p w14:paraId="2E563B11" w14:textId="77777777" w:rsidR="000C4865" w:rsidRPr="00625E79" w:rsidRDefault="00970AE4" w:rsidP="00970AE4">
      <w:pPr>
        <w:pStyle w:val="B1"/>
        <w:rPr>
          <w:lang w:val="de-DE"/>
        </w:rPr>
      </w:pPr>
      <w:r w:rsidRPr="00625E79">
        <w:rPr>
          <w:lang w:val="de-DE"/>
        </w:rPr>
        <w:t>-</w:t>
      </w:r>
      <w:r w:rsidRPr="00625E79">
        <w:rPr>
          <w:lang w:val="de-DE"/>
        </w:rPr>
        <w:tab/>
      </w:r>
      <w:r w:rsidR="000C4865" w:rsidRPr="00625E79">
        <w:rPr>
          <w:lang w:val="de-DE"/>
        </w:rPr>
        <w:t>Schema in clause 7.2.10.5: FLUTE-FDT-3GPP-2007-Extensions.xsd</w:t>
      </w:r>
    </w:p>
    <w:p w14:paraId="3D24C01C" w14:textId="77777777" w:rsidR="000C4865" w:rsidRPr="00625E79" w:rsidRDefault="00970AE4" w:rsidP="00970AE4">
      <w:pPr>
        <w:pStyle w:val="B1"/>
        <w:rPr>
          <w:lang w:val="de-DE"/>
        </w:rPr>
      </w:pPr>
      <w:r w:rsidRPr="00625E79">
        <w:rPr>
          <w:lang w:val="de-DE"/>
        </w:rPr>
        <w:t>-</w:t>
      </w:r>
      <w:r w:rsidRPr="00625E79">
        <w:rPr>
          <w:lang w:val="de-DE"/>
        </w:rPr>
        <w:tab/>
      </w:r>
      <w:r w:rsidR="000C4865" w:rsidRPr="00625E79">
        <w:rPr>
          <w:lang w:val="de-DE"/>
        </w:rPr>
        <w:t>Schema in clause 7.2.14:</w:t>
      </w:r>
      <w:r w:rsidR="000C4865" w:rsidRPr="00625E79">
        <w:rPr>
          <w:lang w:val="de-DE"/>
        </w:rPr>
        <w:tab/>
        <w:t>FLUTE-FDT-3GPP-2008-Extensions.xsd</w:t>
      </w:r>
    </w:p>
    <w:p w14:paraId="45EAD035" w14:textId="77777777" w:rsidR="000C4865" w:rsidRPr="00625E79" w:rsidRDefault="00970AE4" w:rsidP="00970AE4">
      <w:pPr>
        <w:pStyle w:val="B1"/>
        <w:rPr>
          <w:lang w:val="de-DE"/>
        </w:rPr>
      </w:pPr>
      <w:r w:rsidRPr="00625E79">
        <w:rPr>
          <w:lang w:val="de-DE"/>
        </w:rPr>
        <w:t>-</w:t>
      </w:r>
      <w:r w:rsidRPr="00625E79">
        <w:rPr>
          <w:lang w:val="de-DE"/>
        </w:rPr>
        <w:tab/>
      </w:r>
      <w:r w:rsidR="000C4865" w:rsidRPr="00625E79">
        <w:rPr>
          <w:lang w:val="de-DE"/>
        </w:rPr>
        <w:t>Schema in clause 7.2.15:</w:t>
      </w:r>
      <w:r w:rsidR="000C4865" w:rsidRPr="00625E79">
        <w:rPr>
          <w:lang w:val="de-DE"/>
        </w:rPr>
        <w:tab/>
        <w:t>FLUTE-FDT-3GPP-2009-Extensions.xsd</w:t>
      </w:r>
    </w:p>
    <w:p w14:paraId="5C425985" w14:textId="77777777" w:rsidR="000C4865" w:rsidRPr="00625E79" w:rsidRDefault="00970AE4" w:rsidP="00970AE4">
      <w:pPr>
        <w:pStyle w:val="B1"/>
        <w:rPr>
          <w:lang w:val="de-DE"/>
        </w:rPr>
      </w:pPr>
      <w:r w:rsidRPr="00625E79">
        <w:rPr>
          <w:lang w:val="de-DE"/>
        </w:rPr>
        <w:t>-</w:t>
      </w:r>
      <w:r w:rsidRPr="00625E79">
        <w:rPr>
          <w:lang w:val="de-DE"/>
        </w:rPr>
        <w:tab/>
      </w:r>
      <w:r w:rsidR="000C4865" w:rsidRPr="00625E79">
        <w:rPr>
          <w:lang w:val="de-DE"/>
        </w:rPr>
        <w:t>Schema in clause 7.2.10.2:</w:t>
      </w:r>
      <w:r w:rsidR="000C4865" w:rsidRPr="00625E79">
        <w:rPr>
          <w:lang w:val="de-DE"/>
        </w:rPr>
        <w:tab/>
        <w:t>FLUTE-FDT-3GPP-2012-Extensions.xsd</w:t>
      </w:r>
    </w:p>
    <w:p w14:paraId="78711C1A" w14:textId="77777777" w:rsidR="009234C7" w:rsidRPr="00625E79" w:rsidRDefault="00970AE4" w:rsidP="00970AE4">
      <w:pPr>
        <w:pStyle w:val="B1"/>
        <w:rPr>
          <w:lang w:val="de-DE"/>
        </w:rPr>
      </w:pPr>
      <w:r w:rsidRPr="00625E79">
        <w:rPr>
          <w:lang w:val="de-DE"/>
        </w:rPr>
        <w:t>-</w:t>
      </w:r>
      <w:r w:rsidRPr="00625E79">
        <w:rPr>
          <w:lang w:val="de-DE"/>
        </w:rPr>
        <w:tab/>
      </w:r>
      <w:r w:rsidR="009234C7" w:rsidRPr="00625E79">
        <w:rPr>
          <w:lang w:val="de-DE"/>
        </w:rPr>
        <w:t>Schema in clause 7.2.10.2:</w:t>
      </w:r>
      <w:r w:rsidR="009234C7" w:rsidRPr="00625E79">
        <w:rPr>
          <w:lang w:val="de-DE"/>
        </w:rPr>
        <w:tab/>
        <w:t>FLUTE-FDT-3GPP-2015-Extensions.xsd</w:t>
      </w:r>
    </w:p>
    <w:p w14:paraId="26501B04" w14:textId="77777777" w:rsidR="000C4865" w:rsidRPr="00625E79" w:rsidRDefault="00970AE4" w:rsidP="00970AE4">
      <w:pPr>
        <w:pStyle w:val="B1"/>
        <w:rPr>
          <w:lang w:val="de-DE"/>
        </w:rPr>
      </w:pPr>
      <w:r w:rsidRPr="00625E79">
        <w:rPr>
          <w:lang w:val="de-DE"/>
        </w:rPr>
        <w:t>-</w:t>
      </w:r>
      <w:r w:rsidRPr="00625E79">
        <w:rPr>
          <w:lang w:val="de-DE"/>
        </w:rPr>
        <w:tab/>
      </w:r>
      <w:r w:rsidR="000C4865" w:rsidRPr="00625E79">
        <w:rPr>
          <w:lang w:val="de-DE"/>
        </w:rPr>
        <w:t>Schema in clause J.2:</w:t>
      </w:r>
      <w:r w:rsidR="007218C8" w:rsidRPr="00625E79">
        <w:rPr>
          <w:lang w:val="de-DE"/>
        </w:rPr>
        <w:tab/>
      </w:r>
      <w:r w:rsidR="000C4865" w:rsidRPr="00625E79">
        <w:rPr>
          <w:lang w:val="de-DE"/>
        </w:rPr>
        <w:t>schema-version.xsd</w:t>
      </w:r>
    </w:p>
    <w:p w14:paraId="6A292ECF" w14:textId="7FBE2C95" w:rsidR="000C4865" w:rsidRPr="00625E79" w:rsidRDefault="000C4865" w:rsidP="008603BC">
      <w:r w:rsidRPr="00625E79">
        <w:t xml:space="preserve">In this version of the specification the network shall set the </w:t>
      </w:r>
      <w:r w:rsidRPr="00625E79">
        <w:rPr>
          <w:i/>
        </w:rPr>
        <w:t>schemaVersion</w:t>
      </w:r>
      <w:r w:rsidRPr="00625E79">
        <w:t xml:space="preserve"> element, defined as a child of </w:t>
      </w:r>
      <w:r w:rsidRPr="00625E79">
        <w:rPr>
          <w:i/>
        </w:rPr>
        <w:t>FDT-Instance</w:t>
      </w:r>
      <w:r w:rsidRPr="00625E79">
        <w:t xml:space="preserve"> element, to </w:t>
      </w:r>
      <w:r w:rsidR="00B419AE" w:rsidRPr="00625E79">
        <w:t>4</w:t>
      </w:r>
      <w:r w:rsidRPr="00625E79">
        <w:t>.</w:t>
      </w:r>
    </w:p>
    <w:p w14:paraId="48F5AA8B" w14:textId="77777777" w:rsidR="000C4865" w:rsidRPr="00625E79" w:rsidRDefault="000C4865" w:rsidP="008603BC">
      <w:r w:rsidRPr="00625E79">
        <w:t xml:space="preserve">The schema </w:t>
      </w:r>
      <w:r w:rsidRPr="00625E79">
        <w:rPr>
          <w:i/>
        </w:rPr>
        <w:t>version</w:t>
      </w:r>
      <w:r w:rsidRPr="00625E79">
        <w:t xml:space="preserve"> attribute (part of the schema instruction) shall be included in the UE schema and the network schema.</w:t>
      </w:r>
    </w:p>
    <w:p w14:paraId="139C6D31" w14:textId="77777777" w:rsidR="000C4865" w:rsidRPr="00625E79" w:rsidRDefault="000C4865" w:rsidP="000C4865">
      <w:pPr>
        <w:pStyle w:val="NO"/>
      </w:pPr>
      <w:r w:rsidRPr="00625E79">
        <w:t>Note:</w:t>
      </w:r>
      <w:r w:rsidR="007218C8" w:rsidRPr="00625E79">
        <w:tab/>
      </w:r>
      <w:r w:rsidRPr="00625E79">
        <w:t xml:space="preserve">The value of the </w:t>
      </w:r>
      <w:r w:rsidRPr="00625E79">
        <w:rPr>
          <w:i/>
        </w:rPr>
        <w:t>schemaVersion</w:t>
      </w:r>
      <w:r w:rsidRPr="00625E79">
        <w:t xml:space="preserve"> element and </w:t>
      </w:r>
      <w:r w:rsidRPr="00625E79">
        <w:rPr>
          <w:i/>
        </w:rPr>
        <w:t>version</w:t>
      </w:r>
      <w:r w:rsidRPr="00625E79">
        <w:t xml:space="preserve"> attribute is intended to be increased by 1 in every future releases where new element(s) or attribute(s) are added.</w:t>
      </w:r>
    </w:p>
    <w:p w14:paraId="7315AA58" w14:textId="77777777" w:rsidR="000C4865" w:rsidRPr="00625E79" w:rsidRDefault="000C4865" w:rsidP="008603BC">
      <w:r w:rsidRPr="00625E79">
        <w:t>When a UE receives an instantiation of an FDT compliant to this schema, it shall determine the schema version required to parse the instantiation as follows:</w:t>
      </w:r>
    </w:p>
    <w:p w14:paraId="2134DEFE" w14:textId="77777777" w:rsidR="000C4865" w:rsidRPr="00625E79" w:rsidRDefault="00970AE4" w:rsidP="00970AE4">
      <w:pPr>
        <w:pStyle w:val="B1"/>
      </w:pPr>
      <w:r w:rsidRPr="00625E79">
        <w:t>-</w:t>
      </w:r>
      <w:r w:rsidRPr="00625E79">
        <w:tab/>
      </w:r>
      <w:r w:rsidR="000C4865" w:rsidRPr="00625E79">
        <w:t>If the UE supports one or more versions of the FDT schema with the schema</w:t>
      </w:r>
      <w:r w:rsidR="000C4865" w:rsidRPr="00625E79">
        <w:rPr>
          <w:i/>
        </w:rPr>
        <w:t xml:space="preserve"> version</w:t>
      </w:r>
      <w:r w:rsidR="000C4865" w:rsidRPr="00625E79">
        <w:t xml:space="preserve"> attribute, then the UE shall use the schema that has the highest schema </w:t>
      </w:r>
      <w:r w:rsidR="000C4865" w:rsidRPr="00625E79">
        <w:rPr>
          <w:i/>
        </w:rPr>
        <w:t>version</w:t>
      </w:r>
      <w:r w:rsidR="000C4865" w:rsidRPr="00625E79">
        <w:t xml:space="preserve"> attribute value that is equal to or less than the value in the received </w:t>
      </w:r>
      <w:r w:rsidR="000C4865" w:rsidRPr="00625E79">
        <w:rPr>
          <w:i/>
        </w:rPr>
        <w:t>schemaVersion</w:t>
      </w:r>
      <w:r w:rsidR="000C4865" w:rsidRPr="00625E79">
        <w:t xml:space="preserve"> element;</w:t>
      </w:r>
    </w:p>
    <w:p w14:paraId="045B74D8" w14:textId="77777777" w:rsidR="000C4865" w:rsidRPr="00625E79" w:rsidRDefault="000C4865" w:rsidP="000C4865">
      <w:pPr>
        <w:rPr>
          <w:lang w:eastAsia="ja-JP"/>
        </w:rPr>
      </w:pPr>
    </w:p>
    <w:p w14:paraId="439E2948" w14:textId="77777777" w:rsidR="00346CA6" w:rsidRPr="00625E79" w:rsidRDefault="00346CA6" w:rsidP="00346CA6">
      <w:pPr>
        <w:pStyle w:val="PL"/>
        <w:keepNext/>
        <w:keepLines/>
        <w:rPr>
          <w:lang w:val="de-DE"/>
        </w:rPr>
      </w:pPr>
      <w:r w:rsidRPr="00625E79">
        <w:rPr>
          <w:lang w:val="de-DE"/>
        </w:rPr>
        <w:t>&lt;?xml version="1.0" encoding="UTF-8"?&gt;</w:t>
      </w:r>
    </w:p>
    <w:p w14:paraId="25A28C72" w14:textId="77777777" w:rsidR="00346CA6" w:rsidRPr="00625E79" w:rsidRDefault="00346CA6" w:rsidP="00346CA6">
      <w:pPr>
        <w:pStyle w:val="PL"/>
        <w:keepNext/>
        <w:keepLines/>
        <w:rPr>
          <w:lang w:val="de-DE"/>
        </w:rPr>
      </w:pPr>
      <w:r w:rsidRPr="00625E79">
        <w:rPr>
          <w:lang w:val="de-DE"/>
        </w:rPr>
        <w:t xml:space="preserve">&lt;xs:schema </w:t>
      </w:r>
    </w:p>
    <w:p w14:paraId="67F2AA5C" w14:textId="77777777" w:rsidR="00346CA6" w:rsidRPr="00625E79" w:rsidRDefault="00346CA6" w:rsidP="00346CA6">
      <w:pPr>
        <w:pStyle w:val="PL"/>
        <w:keepNext/>
        <w:keepLines/>
        <w:rPr>
          <w:lang w:val="de-DE"/>
        </w:rPr>
      </w:pPr>
      <w:r w:rsidRPr="00625E79">
        <w:rPr>
          <w:lang w:val="de-DE"/>
        </w:rPr>
        <w:tab/>
        <w:t xml:space="preserve">xmlns="urn:IETF:metadata:2005:FLUTE:FDT" </w:t>
      </w:r>
    </w:p>
    <w:p w14:paraId="637E670F" w14:textId="77777777" w:rsidR="00346CA6" w:rsidRPr="00625E79" w:rsidRDefault="00346CA6" w:rsidP="00346CA6">
      <w:pPr>
        <w:pStyle w:val="PL"/>
        <w:keepNext/>
        <w:keepLines/>
        <w:rPr>
          <w:lang w:val="de-DE"/>
        </w:rPr>
      </w:pPr>
      <w:r w:rsidRPr="00625E79">
        <w:rPr>
          <w:lang w:val="de-DE"/>
        </w:rPr>
        <w:tab/>
        <w:t xml:space="preserve">xmlns:fl="urn:IETF:metadata:2005:FLUTE:FDT" </w:t>
      </w:r>
    </w:p>
    <w:p w14:paraId="034489E9" w14:textId="77777777" w:rsidR="00346CA6" w:rsidRPr="00625E79" w:rsidRDefault="00346CA6" w:rsidP="00346CA6">
      <w:pPr>
        <w:pStyle w:val="PL"/>
        <w:keepNext/>
        <w:keepLines/>
        <w:rPr>
          <w:lang w:val="de-DE"/>
        </w:rPr>
      </w:pPr>
      <w:r w:rsidRPr="00625E79">
        <w:rPr>
          <w:lang w:val="de-DE"/>
        </w:rPr>
        <w:tab/>
        <w:t>xmlns:xs="http://www.w3.org/2001/XMLSchema"</w:t>
      </w:r>
    </w:p>
    <w:p w14:paraId="776B72DA" w14:textId="77777777" w:rsidR="00346CA6" w:rsidRPr="00625E79" w:rsidRDefault="00346CA6" w:rsidP="00346CA6">
      <w:pPr>
        <w:pStyle w:val="PL"/>
        <w:keepNext/>
        <w:keepLines/>
        <w:rPr>
          <w:lang w:val="de-DE"/>
        </w:rPr>
      </w:pPr>
      <w:r w:rsidRPr="00625E79">
        <w:rPr>
          <w:lang w:val="de-DE"/>
        </w:rPr>
        <w:tab/>
        <w:t>xmlns:mbms</w:t>
      </w:r>
      <w:r w:rsidR="007C7B44" w:rsidRPr="00625E79">
        <w:rPr>
          <w:lang w:val="de-DE"/>
        </w:rPr>
        <w:t>2005</w:t>
      </w:r>
      <w:r w:rsidRPr="00625E79">
        <w:rPr>
          <w:lang w:val="de-DE"/>
        </w:rPr>
        <w:t>="urn:3GPP:metadata:2005:MBMS:FLUTE:FDT"</w:t>
      </w:r>
    </w:p>
    <w:p w14:paraId="702212C6" w14:textId="77777777" w:rsidR="007C7B44" w:rsidRPr="00625E79" w:rsidRDefault="007C7B44" w:rsidP="007C7B44">
      <w:pPr>
        <w:pStyle w:val="PL"/>
        <w:keepNext/>
        <w:rPr>
          <w:lang w:val="de-DE"/>
        </w:rPr>
      </w:pPr>
      <w:r w:rsidRPr="00625E79">
        <w:rPr>
          <w:lang w:val="de-DE"/>
        </w:rPr>
        <w:tab/>
        <w:t>xmlns:mbms2007="urn:3GPP:metadata:2007:MBMS:FLUTE:FDT"</w:t>
      </w:r>
    </w:p>
    <w:p w14:paraId="66373754" w14:textId="77777777" w:rsidR="007C7B44" w:rsidRPr="00625E79" w:rsidRDefault="007C7B44" w:rsidP="007C7B44">
      <w:pPr>
        <w:pStyle w:val="PL"/>
        <w:keepNext/>
        <w:rPr>
          <w:lang w:val="de-DE"/>
        </w:rPr>
      </w:pPr>
      <w:r w:rsidRPr="00625E79">
        <w:rPr>
          <w:lang w:val="de-DE"/>
        </w:rPr>
        <w:tab/>
        <w:t>xmlns:mbms2008="urn:3GPP:metadata:2008:MBMS:FLUTE:FDT_ext"</w:t>
      </w:r>
    </w:p>
    <w:p w14:paraId="6F528607" w14:textId="77777777" w:rsidR="007C7B44" w:rsidRPr="00625E79" w:rsidRDefault="007C7B44" w:rsidP="007C7B44">
      <w:pPr>
        <w:pStyle w:val="PL"/>
        <w:keepNext/>
        <w:rPr>
          <w:lang w:val="de-DE"/>
        </w:rPr>
      </w:pPr>
      <w:r w:rsidRPr="00625E79">
        <w:rPr>
          <w:lang w:val="de-DE"/>
        </w:rPr>
        <w:tab/>
        <w:t>xmlns:mbms2009="urn:3GPP:metadata:2009:MBMS:FLUTE:FDT_ext"</w:t>
      </w:r>
    </w:p>
    <w:p w14:paraId="4BECA5B1" w14:textId="77777777" w:rsidR="007C7B44" w:rsidRPr="00625E79" w:rsidRDefault="007C7B44" w:rsidP="007C7B44">
      <w:pPr>
        <w:pStyle w:val="PL"/>
        <w:keepNext/>
        <w:rPr>
          <w:lang w:val="de-DE"/>
        </w:rPr>
      </w:pPr>
      <w:r w:rsidRPr="00625E79">
        <w:rPr>
          <w:lang w:val="de-DE"/>
        </w:rPr>
        <w:tab/>
        <w:t>xmlns:mbms2012="urn:3GPP:metadata:2012:MBMS:FLUTE:FDT"</w:t>
      </w:r>
    </w:p>
    <w:p w14:paraId="509D478C" w14:textId="77777777" w:rsidR="009234C7" w:rsidRPr="00625E79" w:rsidRDefault="009234C7" w:rsidP="007C7B44">
      <w:pPr>
        <w:pStyle w:val="PL"/>
        <w:keepNext/>
        <w:rPr>
          <w:lang w:val="de-DE"/>
        </w:rPr>
      </w:pPr>
      <w:r w:rsidRPr="00625E79">
        <w:rPr>
          <w:lang w:val="de-DE"/>
        </w:rPr>
        <w:t xml:space="preserve">    xmlns:mbms2015="urn:3GPP:metadata:2015:MBMS:FLUTE:FDT"</w:t>
      </w:r>
    </w:p>
    <w:p w14:paraId="3CCEB44E" w14:textId="77777777" w:rsidR="007C7B44" w:rsidRPr="00625E79" w:rsidRDefault="007C7B44" w:rsidP="007C7B44">
      <w:pPr>
        <w:pStyle w:val="PL"/>
        <w:keepNext/>
        <w:keepLines/>
        <w:rPr>
          <w:lang w:val="de-DE"/>
        </w:rPr>
      </w:pPr>
      <w:r w:rsidRPr="00625E79">
        <w:rPr>
          <w:lang w:val="de-DE"/>
        </w:rPr>
        <w:tab/>
        <w:t>xmlns:sv="urn:3gpp:metadata:2009:MBMS:schemaVersion"</w:t>
      </w:r>
    </w:p>
    <w:p w14:paraId="60E7E422" w14:textId="77777777" w:rsidR="00346CA6" w:rsidRPr="00625E79" w:rsidRDefault="00346CA6" w:rsidP="00346CA6">
      <w:pPr>
        <w:pStyle w:val="PL"/>
        <w:keepNext/>
        <w:keepLines/>
        <w:rPr>
          <w:lang w:val="de-DE"/>
        </w:rPr>
      </w:pPr>
      <w:r w:rsidRPr="00625E79">
        <w:rPr>
          <w:lang w:val="de-DE"/>
        </w:rPr>
        <w:tab/>
        <w:t xml:space="preserve">targetNamespace="urn:IETF:metadata:2005:FLUTE:FDT" </w:t>
      </w:r>
    </w:p>
    <w:p w14:paraId="3B27D75A" w14:textId="77777777" w:rsidR="00346CA6" w:rsidRPr="00625E79" w:rsidRDefault="006B688F" w:rsidP="00346CA6">
      <w:pPr>
        <w:pStyle w:val="PL"/>
        <w:keepNext/>
        <w:keepLines/>
        <w:rPr>
          <w:lang w:val="de-DE"/>
        </w:rPr>
      </w:pPr>
      <w:r w:rsidRPr="00625E79">
        <w:rPr>
          <w:lang w:val="de-DE"/>
        </w:rPr>
        <w:tab/>
        <w:t>elementFormDefault="qualified"</w:t>
      </w:r>
    </w:p>
    <w:p w14:paraId="027D59DC" w14:textId="77777777" w:rsidR="007C7B44" w:rsidRPr="00625E79" w:rsidRDefault="007C7B44" w:rsidP="00346CA6">
      <w:pPr>
        <w:pStyle w:val="PL"/>
        <w:keepNext/>
        <w:keepLines/>
        <w:rPr>
          <w:lang w:val="de-DE"/>
        </w:rPr>
      </w:pPr>
      <w:r w:rsidRPr="00625E79">
        <w:rPr>
          <w:lang w:val="de-DE"/>
        </w:rPr>
        <w:tab/>
        <w:t>version="</w:t>
      </w:r>
      <w:r w:rsidR="001E6AA1" w:rsidRPr="00625E79">
        <w:rPr>
          <w:lang w:val="de-DE"/>
        </w:rPr>
        <w:t>3</w:t>
      </w:r>
      <w:r w:rsidRPr="00625E79">
        <w:rPr>
          <w:lang w:val="de-DE"/>
        </w:rPr>
        <w:t>"&gt;</w:t>
      </w:r>
    </w:p>
    <w:p w14:paraId="1DED0F50" w14:textId="77777777" w:rsidR="00346CA6" w:rsidRPr="00625E79" w:rsidRDefault="00346CA6" w:rsidP="00346CA6">
      <w:pPr>
        <w:pStyle w:val="PL"/>
        <w:keepNext/>
        <w:keepLines/>
        <w:rPr>
          <w:lang w:val="de-DE"/>
        </w:rPr>
      </w:pPr>
      <w:r w:rsidRPr="00625E79">
        <w:rPr>
          <w:lang w:val="de-DE"/>
        </w:rPr>
        <w:tab/>
        <w:t>&lt;xs:import namespace="urn:3GPP:metadata:2005:MBMS:FLUTE:FDT"</w:t>
      </w:r>
    </w:p>
    <w:p w14:paraId="2A7120FF" w14:textId="77777777" w:rsidR="007C7B44" w:rsidRPr="00625E79" w:rsidRDefault="007218C8" w:rsidP="007C7B44">
      <w:pPr>
        <w:pStyle w:val="PL"/>
        <w:keepNext/>
        <w:keepLines/>
        <w:rPr>
          <w:lang w:val="de-DE"/>
        </w:rPr>
      </w:pPr>
      <w:r w:rsidRPr="00625E79">
        <w:rPr>
          <w:lang w:val="de-DE"/>
        </w:rPr>
        <w:tab/>
      </w:r>
      <w:r w:rsidRPr="00625E79">
        <w:rPr>
          <w:lang w:val="de-DE"/>
        </w:rPr>
        <w:tab/>
      </w:r>
      <w:r w:rsidR="007C7B44" w:rsidRPr="00625E79">
        <w:rPr>
          <w:lang w:val="de-DE"/>
        </w:rPr>
        <w:t>schemaLocation="FLUTE-FDT-3GPP-2005-Extensions.xsd"/&gt;</w:t>
      </w:r>
    </w:p>
    <w:p w14:paraId="510B9234" w14:textId="77777777" w:rsidR="007C7B44" w:rsidRPr="00625E79" w:rsidRDefault="007C7B44" w:rsidP="007C7B44">
      <w:pPr>
        <w:pStyle w:val="PL"/>
        <w:rPr>
          <w:lang w:val="de-DE"/>
        </w:rPr>
      </w:pPr>
      <w:r w:rsidRPr="00625E79">
        <w:rPr>
          <w:lang w:val="de-DE"/>
        </w:rPr>
        <w:tab/>
        <w:t xml:space="preserve">&lt;xs:import namespace="urn:3GPP:metadata:2007:MBMS:FLUTE:FDT" </w:t>
      </w:r>
    </w:p>
    <w:p w14:paraId="43F4BE3D" w14:textId="77777777" w:rsidR="007C7B44" w:rsidRPr="00625E79" w:rsidRDefault="007218C8" w:rsidP="007C7B44">
      <w:pPr>
        <w:pStyle w:val="PL"/>
        <w:rPr>
          <w:lang w:val="de-DE"/>
        </w:rPr>
      </w:pPr>
      <w:r w:rsidRPr="00625E79">
        <w:rPr>
          <w:lang w:val="de-DE"/>
        </w:rPr>
        <w:tab/>
      </w:r>
      <w:r w:rsidRPr="00625E79">
        <w:rPr>
          <w:lang w:val="de-DE"/>
        </w:rPr>
        <w:tab/>
      </w:r>
      <w:r w:rsidR="007C7B44" w:rsidRPr="00625E79">
        <w:rPr>
          <w:lang w:val="de-DE"/>
        </w:rPr>
        <w:t>schemaLocation="FLUTE-FDT-3GPP-2007-Extensions.xsd"/&gt;</w:t>
      </w:r>
    </w:p>
    <w:p w14:paraId="1F3312D6" w14:textId="77777777" w:rsidR="007C7B44" w:rsidRPr="00625E79" w:rsidRDefault="007C7B44" w:rsidP="007C7B44">
      <w:pPr>
        <w:pStyle w:val="PL"/>
        <w:rPr>
          <w:lang w:val="de-DE"/>
        </w:rPr>
      </w:pPr>
      <w:r w:rsidRPr="00625E79">
        <w:rPr>
          <w:lang w:val="de-DE"/>
        </w:rPr>
        <w:tab/>
        <w:t xml:space="preserve">&lt;xs:import namespace="urn:3GPP:metadata:2008:MBMS:FLUTE:FDT_ext" </w:t>
      </w:r>
    </w:p>
    <w:p w14:paraId="05666C12" w14:textId="77777777" w:rsidR="007C7B44" w:rsidRPr="00625E79" w:rsidRDefault="007218C8" w:rsidP="007C7B44">
      <w:pPr>
        <w:pStyle w:val="PL"/>
        <w:rPr>
          <w:lang w:val="de-DE"/>
        </w:rPr>
      </w:pPr>
      <w:r w:rsidRPr="00625E79">
        <w:rPr>
          <w:lang w:val="de-DE"/>
        </w:rPr>
        <w:tab/>
      </w:r>
      <w:r w:rsidRPr="00625E79">
        <w:rPr>
          <w:lang w:val="de-DE"/>
        </w:rPr>
        <w:tab/>
      </w:r>
      <w:r w:rsidR="007C7B44" w:rsidRPr="00625E79">
        <w:rPr>
          <w:lang w:val="de-DE"/>
        </w:rPr>
        <w:t>schemaLocation="FLUTE-FDT-3GPP-2008-Extensions.xsd"/&gt;</w:t>
      </w:r>
    </w:p>
    <w:p w14:paraId="454C973A" w14:textId="77777777" w:rsidR="007C7B44" w:rsidRPr="00625E79" w:rsidRDefault="007C7B44" w:rsidP="007C7B44">
      <w:pPr>
        <w:pStyle w:val="PL"/>
        <w:rPr>
          <w:lang w:val="de-DE"/>
        </w:rPr>
      </w:pPr>
      <w:r w:rsidRPr="00625E79">
        <w:rPr>
          <w:lang w:val="de-DE"/>
        </w:rPr>
        <w:tab/>
        <w:t xml:space="preserve">&lt;xs:import namespace="urn:3GPP:metadata:2009:MBMS:FLUTE:FDT_ext" </w:t>
      </w:r>
    </w:p>
    <w:p w14:paraId="265257C0" w14:textId="77777777" w:rsidR="007C7B44" w:rsidRPr="00625E79" w:rsidRDefault="007218C8" w:rsidP="007C7B44">
      <w:pPr>
        <w:pStyle w:val="PL"/>
        <w:rPr>
          <w:lang w:val="de-DE"/>
        </w:rPr>
      </w:pPr>
      <w:r w:rsidRPr="00625E79">
        <w:rPr>
          <w:lang w:val="de-DE"/>
        </w:rPr>
        <w:tab/>
      </w:r>
      <w:r w:rsidRPr="00625E79">
        <w:rPr>
          <w:lang w:val="de-DE"/>
        </w:rPr>
        <w:tab/>
      </w:r>
      <w:r w:rsidR="007C7B44" w:rsidRPr="00625E79">
        <w:rPr>
          <w:lang w:val="de-DE"/>
        </w:rPr>
        <w:t>schemaLocation="FLUTE-FDT-3GPP-2009-Extensions.xsd"/&gt;</w:t>
      </w:r>
    </w:p>
    <w:p w14:paraId="3FFD25C2" w14:textId="77777777" w:rsidR="007C7B44" w:rsidRPr="00625E79" w:rsidRDefault="007C7B44" w:rsidP="007C7B44">
      <w:pPr>
        <w:pStyle w:val="PL"/>
        <w:rPr>
          <w:lang w:val="de-DE"/>
        </w:rPr>
      </w:pPr>
      <w:r w:rsidRPr="00625E79">
        <w:rPr>
          <w:lang w:val="de-DE"/>
        </w:rPr>
        <w:tab/>
        <w:t xml:space="preserve">&lt;xs:import namespace="urn:3GPP:metadata:2012:MBMS:FLUTE:FDT" </w:t>
      </w:r>
    </w:p>
    <w:p w14:paraId="6D9E687A" w14:textId="77777777" w:rsidR="007C7B44" w:rsidRPr="00625E79" w:rsidRDefault="007218C8" w:rsidP="007C7B44">
      <w:pPr>
        <w:pStyle w:val="PL"/>
        <w:rPr>
          <w:lang w:val="de-DE"/>
        </w:rPr>
      </w:pPr>
      <w:r w:rsidRPr="00625E79">
        <w:rPr>
          <w:lang w:val="de-DE"/>
        </w:rPr>
        <w:tab/>
      </w:r>
      <w:r w:rsidRPr="00625E79">
        <w:rPr>
          <w:lang w:val="de-DE"/>
        </w:rPr>
        <w:tab/>
      </w:r>
      <w:r w:rsidR="007C7B44" w:rsidRPr="00625E79">
        <w:rPr>
          <w:lang w:val="de-DE"/>
        </w:rPr>
        <w:t>schemaLocation="FLUTE-FDT-3GPP-2012-Extensions.xsd"/&gt;</w:t>
      </w:r>
    </w:p>
    <w:p w14:paraId="711B0AD3" w14:textId="77777777" w:rsidR="009234C7" w:rsidRPr="00625E79" w:rsidRDefault="009234C7" w:rsidP="009234C7">
      <w:pPr>
        <w:pStyle w:val="PL"/>
        <w:rPr>
          <w:lang w:val="en-US"/>
        </w:rPr>
      </w:pPr>
      <w:r w:rsidRPr="00625E79">
        <w:rPr>
          <w:lang w:val="en-US"/>
        </w:rPr>
        <w:tab/>
        <w:t xml:space="preserve">&lt;xs:import namespace="urn:3GPP:metadata:2015:MBMS:FLUTE:FDT" </w:t>
      </w:r>
    </w:p>
    <w:p w14:paraId="357B4042" w14:textId="77777777" w:rsidR="009234C7" w:rsidRPr="00625E79" w:rsidRDefault="007218C8" w:rsidP="007C7B44">
      <w:pPr>
        <w:pStyle w:val="PL"/>
        <w:rPr>
          <w:lang w:val="en-US"/>
        </w:rPr>
      </w:pPr>
      <w:r w:rsidRPr="00625E79">
        <w:rPr>
          <w:lang w:val="en-US"/>
        </w:rPr>
        <w:tab/>
      </w:r>
      <w:r w:rsidRPr="00625E79">
        <w:rPr>
          <w:lang w:val="en-US"/>
        </w:rPr>
        <w:tab/>
      </w:r>
      <w:r w:rsidR="009234C7" w:rsidRPr="00625E79">
        <w:rPr>
          <w:lang w:val="en-US"/>
        </w:rPr>
        <w:t>schemaLocation="FLUTE-FDT-3GPP-2015-Extensions.xsd"/&gt;</w:t>
      </w:r>
    </w:p>
    <w:p w14:paraId="545CE457" w14:textId="77777777" w:rsidR="007C7B44" w:rsidRPr="00625E79" w:rsidRDefault="007C7B44" w:rsidP="007C7B44">
      <w:pPr>
        <w:pStyle w:val="PL"/>
        <w:rPr>
          <w:lang w:val="de-DE"/>
        </w:rPr>
      </w:pPr>
      <w:r w:rsidRPr="00625E79">
        <w:rPr>
          <w:lang w:val="de-DE"/>
        </w:rPr>
        <w:tab/>
        <w:t xml:space="preserve">&lt;xs:import namespace="urn:3gpp:metadata:2009:MBMS:schemaVersion" </w:t>
      </w:r>
    </w:p>
    <w:p w14:paraId="0AB0B892" w14:textId="77777777" w:rsidR="007C7B44" w:rsidRPr="00625E79" w:rsidRDefault="007218C8" w:rsidP="007C7B44">
      <w:pPr>
        <w:pStyle w:val="PL"/>
        <w:rPr>
          <w:lang w:val="de-DE"/>
        </w:rPr>
      </w:pPr>
      <w:r w:rsidRPr="00625E79">
        <w:rPr>
          <w:lang w:val="de-DE"/>
        </w:rPr>
        <w:tab/>
      </w:r>
      <w:r w:rsidRPr="00625E79">
        <w:rPr>
          <w:lang w:val="de-DE"/>
        </w:rPr>
        <w:tab/>
      </w:r>
      <w:r w:rsidR="007C7B44" w:rsidRPr="00625E79">
        <w:rPr>
          <w:lang w:val="de-DE"/>
        </w:rPr>
        <w:t>schemaLocation="schema-version.xsd"/&gt;</w:t>
      </w:r>
    </w:p>
    <w:p w14:paraId="38A58026" w14:textId="77777777" w:rsidR="007C7B44" w:rsidRPr="00625E79" w:rsidRDefault="007C7B44" w:rsidP="007C7B44">
      <w:pPr>
        <w:pStyle w:val="PL"/>
        <w:keepNext/>
        <w:keepLines/>
        <w:rPr>
          <w:lang w:val="de-DE"/>
        </w:rPr>
      </w:pPr>
      <w:r w:rsidRPr="00625E79">
        <w:rPr>
          <w:lang w:val="de-DE"/>
        </w:rPr>
        <w:tab/>
        <w:t>&lt;xs:element name="FDT-Instance" type="FDT-InstanceType"/&gt;</w:t>
      </w:r>
    </w:p>
    <w:p w14:paraId="4031F3BE" w14:textId="77777777" w:rsidR="007C7B44" w:rsidRPr="00625E79" w:rsidRDefault="007C7B44" w:rsidP="007C7B44">
      <w:pPr>
        <w:pStyle w:val="PL"/>
        <w:keepNext/>
        <w:keepLines/>
        <w:rPr>
          <w:lang w:val="de-DE"/>
        </w:rPr>
      </w:pPr>
      <w:r w:rsidRPr="00625E79">
        <w:rPr>
          <w:lang w:val="de-DE"/>
        </w:rPr>
        <w:tab/>
        <w:t>&lt;xs:complexType name="FDT-InstanceType"&gt;</w:t>
      </w:r>
    </w:p>
    <w:p w14:paraId="576093DE" w14:textId="77777777" w:rsidR="007C7B44" w:rsidRPr="00625E79" w:rsidRDefault="007218C8" w:rsidP="007C7B44">
      <w:pPr>
        <w:pStyle w:val="PL"/>
        <w:keepNext/>
        <w:keepLines/>
        <w:rPr>
          <w:lang w:val="de-DE"/>
        </w:rPr>
      </w:pPr>
      <w:r w:rsidRPr="00625E79">
        <w:rPr>
          <w:lang w:val="de-DE"/>
        </w:rPr>
        <w:tab/>
      </w:r>
      <w:r w:rsidR="007C7B44" w:rsidRPr="00625E79">
        <w:rPr>
          <w:lang w:val="de-DE"/>
        </w:rPr>
        <w:t>&lt;xs:sequence&gt;</w:t>
      </w:r>
    </w:p>
    <w:p w14:paraId="2F158F4E" w14:textId="77777777" w:rsidR="007C7B44" w:rsidRPr="00625E79" w:rsidRDefault="007218C8" w:rsidP="007C7B44">
      <w:pPr>
        <w:pStyle w:val="PL"/>
        <w:keepNext/>
        <w:keepLines/>
        <w:rPr>
          <w:lang w:val="de-DE"/>
        </w:rPr>
      </w:pPr>
      <w:r w:rsidRPr="00625E79">
        <w:rPr>
          <w:lang w:val="de-DE"/>
        </w:rPr>
        <w:tab/>
      </w:r>
      <w:r w:rsidR="007C7B44" w:rsidRPr="00625E79">
        <w:rPr>
          <w:lang w:val="de-DE"/>
        </w:rPr>
        <w:tab/>
        <w:t>&lt;xs:element name="File" type="FileType" maxOccurs="unbounded"/&gt;</w:t>
      </w:r>
    </w:p>
    <w:p w14:paraId="69276D23" w14:textId="77777777" w:rsidR="007C7B44" w:rsidRPr="00625E79" w:rsidRDefault="007218C8" w:rsidP="007C7B44">
      <w:pPr>
        <w:pStyle w:val="PL"/>
        <w:keepNext/>
        <w:keepLines/>
        <w:rPr>
          <w:lang w:val="de-DE"/>
        </w:rPr>
      </w:pPr>
      <w:r w:rsidRPr="00625E79">
        <w:rPr>
          <w:lang w:val="de-DE"/>
        </w:rPr>
        <w:tab/>
      </w:r>
      <w:r w:rsidR="007C7B44" w:rsidRPr="00625E79">
        <w:rPr>
          <w:lang w:val="de-DE"/>
        </w:rPr>
        <w:tab/>
        <w:t>&lt;xs:element ref="sv:schemaVersion"/&gt;</w:t>
      </w:r>
      <w:r w:rsidRPr="00625E79">
        <w:rPr>
          <w:lang w:val="de-DE"/>
        </w:rPr>
        <w:tab/>
      </w:r>
    </w:p>
    <w:p w14:paraId="2892D4B2" w14:textId="77777777" w:rsidR="007C7B44" w:rsidRPr="00625E79" w:rsidRDefault="007218C8" w:rsidP="007C7B44">
      <w:pPr>
        <w:pStyle w:val="PL"/>
        <w:rPr>
          <w:lang w:val="de-DE"/>
        </w:rPr>
      </w:pPr>
      <w:r w:rsidRPr="00625E79">
        <w:rPr>
          <w:lang w:val="de-DE"/>
        </w:rPr>
        <w:tab/>
      </w:r>
      <w:r w:rsidR="007C7B44" w:rsidRPr="00625E79">
        <w:rPr>
          <w:lang w:val="de-DE"/>
        </w:rPr>
        <w:tab/>
        <w:t>&lt;xs:element ref="mbms2012:Base-URL-1" minOccurs="0" maxOccurs="unbounded"/&gt;</w:t>
      </w:r>
    </w:p>
    <w:p w14:paraId="23F6899B" w14:textId="77777777" w:rsidR="007C7B44" w:rsidRPr="00625E79" w:rsidRDefault="007218C8" w:rsidP="007C7B44">
      <w:pPr>
        <w:pStyle w:val="PL"/>
        <w:keepNext/>
        <w:keepLines/>
        <w:rPr>
          <w:lang w:val="de-DE"/>
        </w:rPr>
      </w:pPr>
      <w:r w:rsidRPr="00625E79">
        <w:rPr>
          <w:lang w:val="de-DE"/>
        </w:rPr>
        <w:tab/>
      </w:r>
      <w:r w:rsidR="007C7B44" w:rsidRPr="00625E79">
        <w:rPr>
          <w:lang w:val="de-DE"/>
        </w:rPr>
        <w:tab/>
        <w:t>&lt;xs:element ref="mbms2012:Base-URL-2" minOccurs="0" maxOccurs="unbounded"/&gt;</w:t>
      </w:r>
      <w:r w:rsidRPr="00625E79">
        <w:rPr>
          <w:lang w:val="de-DE"/>
        </w:rPr>
        <w:tab/>
      </w:r>
      <w:r w:rsidRPr="00625E79">
        <w:rPr>
          <w:lang w:val="de-DE"/>
        </w:rPr>
        <w:tab/>
      </w:r>
      <w:r w:rsidRPr="00625E79">
        <w:rPr>
          <w:lang w:val="de-DE"/>
        </w:rPr>
        <w:tab/>
      </w:r>
      <w:r w:rsidR="007C7B44" w:rsidRPr="00625E79">
        <w:rPr>
          <w:lang w:val="de-DE"/>
        </w:rPr>
        <w:tab/>
        <w:t>&lt;xs:element ref="sv:delimiter"/&gt;</w:t>
      </w:r>
      <w:r w:rsidRPr="00625E79">
        <w:rPr>
          <w:lang w:val="de-DE"/>
        </w:rPr>
        <w:tab/>
      </w:r>
    </w:p>
    <w:p w14:paraId="4409CA16" w14:textId="77777777" w:rsidR="007C7B44" w:rsidRPr="00625E79" w:rsidRDefault="007218C8" w:rsidP="007C7B44">
      <w:pPr>
        <w:pStyle w:val="PL"/>
        <w:keepNext/>
        <w:keepLines/>
        <w:rPr>
          <w:lang w:val="de-DE"/>
        </w:rPr>
      </w:pPr>
      <w:r w:rsidRPr="00625E79">
        <w:rPr>
          <w:lang w:val="de-DE"/>
        </w:rPr>
        <w:tab/>
      </w:r>
      <w:r w:rsidR="007C7B44" w:rsidRPr="00625E79">
        <w:rPr>
          <w:lang w:val="de-DE"/>
        </w:rPr>
        <w:tab/>
        <w:t>&lt;xs:any namespace="##other" processContents="skip" minOccurs="0" maxOccurs="unbounded"/&gt;</w:t>
      </w:r>
    </w:p>
    <w:p w14:paraId="469A9279" w14:textId="77777777" w:rsidR="007C7B44" w:rsidRPr="00625E79" w:rsidRDefault="007218C8" w:rsidP="007C7B44">
      <w:pPr>
        <w:pStyle w:val="PL"/>
        <w:keepNext/>
        <w:keepLines/>
      </w:pPr>
      <w:r w:rsidRPr="00625E79">
        <w:rPr>
          <w:lang w:val="de-DE"/>
        </w:rPr>
        <w:tab/>
      </w:r>
      <w:r w:rsidR="007C7B44" w:rsidRPr="00625E79">
        <w:rPr>
          <w:lang w:val="de-DE"/>
        </w:rPr>
        <w:tab/>
      </w:r>
      <w:r w:rsidR="007C7B44" w:rsidRPr="00625E79">
        <w:t>&lt;xs:element name="Group" type="mbms2005:groupIdType" minOccurs="0" maxOccurs="unbounded"/&gt;</w:t>
      </w:r>
    </w:p>
    <w:p w14:paraId="32F1F5B0" w14:textId="77777777" w:rsidR="007C7B44" w:rsidRPr="00625E79" w:rsidRDefault="007218C8" w:rsidP="007C7B44">
      <w:pPr>
        <w:pStyle w:val="PL"/>
        <w:keepNext/>
        <w:keepLines/>
      </w:pPr>
      <w:r w:rsidRPr="00625E79">
        <w:tab/>
      </w:r>
      <w:r w:rsidR="007C7B44" w:rsidRPr="00625E79">
        <w:tab/>
        <w:t>&lt;xs:element name="MBMS-Session-Identity-Expiry" type="mbms2005:MBMS-Session-Identity-Expiry-Type" minOccurs="0" maxOccurs="unbounded"/&gt;</w:t>
      </w:r>
    </w:p>
    <w:p w14:paraId="076B3097" w14:textId="77777777" w:rsidR="007C7B44" w:rsidRPr="00625E79" w:rsidRDefault="007218C8" w:rsidP="007C7B44">
      <w:pPr>
        <w:pStyle w:val="PL"/>
        <w:keepNext/>
        <w:keepLines/>
      </w:pPr>
      <w:r w:rsidRPr="00625E79">
        <w:tab/>
      </w:r>
      <w:r w:rsidR="007C7B44" w:rsidRPr="00625E79">
        <w:t>&lt;/xs:sequence&gt;</w:t>
      </w:r>
    </w:p>
    <w:p w14:paraId="3633C78E" w14:textId="77777777" w:rsidR="007C7B44" w:rsidRPr="00625E79" w:rsidRDefault="007218C8" w:rsidP="007C7B44">
      <w:pPr>
        <w:pStyle w:val="PL"/>
        <w:keepNext/>
        <w:keepLines/>
      </w:pPr>
      <w:r w:rsidRPr="00625E79">
        <w:tab/>
      </w:r>
      <w:r w:rsidR="007C7B44" w:rsidRPr="00625E79">
        <w:t>&lt;xs:attribute name="Expires" type="xs:string" use="required"/&gt;</w:t>
      </w:r>
    </w:p>
    <w:p w14:paraId="7B7B5CFD" w14:textId="77777777" w:rsidR="007C7B44" w:rsidRPr="00625E79" w:rsidRDefault="007218C8" w:rsidP="007C7B44">
      <w:pPr>
        <w:pStyle w:val="PL"/>
        <w:keepNext/>
        <w:keepLines/>
      </w:pPr>
      <w:r w:rsidRPr="00625E79">
        <w:tab/>
      </w:r>
      <w:r w:rsidR="007C7B44" w:rsidRPr="00625E79">
        <w:t>&lt;xs:attribute name="Complete" type="xs:boolean" use="optional"/&gt;</w:t>
      </w:r>
    </w:p>
    <w:p w14:paraId="46AB3DE9" w14:textId="77777777" w:rsidR="007C7B44" w:rsidRPr="00625E79" w:rsidRDefault="007218C8" w:rsidP="007C7B44">
      <w:pPr>
        <w:pStyle w:val="PL"/>
        <w:keepNext/>
        <w:keepLines/>
      </w:pPr>
      <w:r w:rsidRPr="00625E79">
        <w:tab/>
      </w:r>
      <w:r w:rsidR="007C7B44" w:rsidRPr="00625E79">
        <w:t>&lt;xs:attribute name="Content-Type" type="xs:string" use="optional"/&gt;</w:t>
      </w:r>
    </w:p>
    <w:p w14:paraId="3272F1FB" w14:textId="77777777" w:rsidR="007C7B44" w:rsidRPr="00625E79" w:rsidRDefault="007218C8" w:rsidP="007C7B44">
      <w:pPr>
        <w:pStyle w:val="PL"/>
        <w:keepNext/>
        <w:keepLines/>
      </w:pPr>
      <w:r w:rsidRPr="00625E79">
        <w:tab/>
      </w:r>
      <w:r w:rsidR="007C7B44" w:rsidRPr="00625E79">
        <w:t>&lt;xs:attribute name="Content-Encoding" type="xs:string" use="optional"/&gt;</w:t>
      </w:r>
    </w:p>
    <w:p w14:paraId="7EB9F7F5" w14:textId="77777777" w:rsidR="007C7B44" w:rsidRPr="00625E79" w:rsidRDefault="007218C8" w:rsidP="007C7B44">
      <w:pPr>
        <w:pStyle w:val="PL"/>
        <w:keepNext/>
        <w:keepLines/>
      </w:pPr>
      <w:r w:rsidRPr="00625E79">
        <w:tab/>
      </w:r>
      <w:r w:rsidR="007C7B44" w:rsidRPr="00625E79">
        <w:t>&lt;xs:attribute name="FEC-OTI-FEC-Encoding-ID" type="xs:unsignedLong" use="optional"/&gt;</w:t>
      </w:r>
    </w:p>
    <w:p w14:paraId="3F6A60AC" w14:textId="77777777" w:rsidR="007C7B44" w:rsidRPr="00625E79" w:rsidRDefault="007218C8" w:rsidP="007C7B44">
      <w:pPr>
        <w:pStyle w:val="PL"/>
        <w:keepNext/>
        <w:keepLines/>
      </w:pPr>
      <w:r w:rsidRPr="00625E79">
        <w:tab/>
      </w:r>
      <w:r w:rsidR="007C7B44" w:rsidRPr="00625E79">
        <w:t>&lt;xs:attribute name="FEC-OTI-FEC-Instance-ID" type="xs:unsignedLong" use="optional"/&gt;</w:t>
      </w:r>
    </w:p>
    <w:p w14:paraId="6F0B8B43" w14:textId="77777777" w:rsidR="007C7B44" w:rsidRPr="00625E79" w:rsidRDefault="007218C8" w:rsidP="007C7B44">
      <w:pPr>
        <w:pStyle w:val="PL"/>
        <w:keepNext/>
        <w:keepLines/>
      </w:pPr>
      <w:r w:rsidRPr="00625E79">
        <w:tab/>
      </w:r>
      <w:r w:rsidR="007C7B44" w:rsidRPr="00625E79">
        <w:t>&lt;xs:attribute name="FEC-OTI-Maximum-Source-Block-Length" type="xs:unsignedLong" use="optional"/&gt;</w:t>
      </w:r>
    </w:p>
    <w:p w14:paraId="28EA6EF2" w14:textId="77777777" w:rsidR="007C7B44" w:rsidRPr="00625E79" w:rsidRDefault="007218C8" w:rsidP="007C7B44">
      <w:pPr>
        <w:pStyle w:val="PL"/>
        <w:keepNext/>
        <w:keepLines/>
      </w:pPr>
      <w:r w:rsidRPr="00625E79">
        <w:tab/>
      </w:r>
      <w:r w:rsidR="007C7B44" w:rsidRPr="00625E79">
        <w:t>&lt;xs:attribute name="FEC-OTI-Encoding-Symbol-Length" type="xs:unsignedLong" use="optional"/&gt;</w:t>
      </w:r>
    </w:p>
    <w:p w14:paraId="44AEF914" w14:textId="77777777" w:rsidR="007C7B44" w:rsidRPr="00625E79" w:rsidRDefault="007218C8" w:rsidP="007C7B44">
      <w:pPr>
        <w:pStyle w:val="PL"/>
        <w:keepNext/>
        <w:keepLines/>
      </w:pPr>
      <w:r w:rsidRPr="00625E79">
        <w:tab/>
      </w:r>
      <w:r w:rsidR="007C7B44" w:rsidRPr="00625E79">
        <w:t>&lt;xs:attribute name="FEC-OTI-Max-Number-of-Encoding-Symbols" type="xs:unsignedLong" use="optional"/&gt;</w:t>
      </w:r>
    </w:p>
    <w:p w14:paraId="079652D4" w14:textId="77777777" w:rsidR="00243431" w:rsidRPr="00625E79" w:rsidRDefault="007218C8" w:rsidP="00243431">
      <w:pPr>
        <w:pStyle w:val="PL"/>
        <w:keepNext/>
        <w:keepLines/>
      </w:pPr>
      <w:r w:rsidRPr="00625E79">
        <w:tab/>
      </w:r>
      <w:r w:rsidR="00243431" w:rsidRPr="00625E79">
        <w:t>&lt;xs:attribute name="FEC-OTI-Scheme-Specific-Info" type="xs:base64Binary" use="optional"/&gt;</w:t>
      </w:r>
    </w:p>
    <w:p w14:paraId="2CF44B56" w14:textId="77777777" w:rsidR="00243431" w:rsidRPr="00625E79" w:rsidRDefault="007218C8" w:rsidP="00243431">
      <w:pPr>
        <w:pStyle w:val="PL"/>
        <w:keepNext/>
        <w:keepLines/>
      </w:pPr>
      <w:r w:rsidRPr="00625E79">
        <w:tab/>
      </w:r>
      <w:r w:rsidR="00243431" w:rsidRPr="00625E79">
        <w:t>&lt;xs:attribute ref="mbms2008:FullFDT"</w:t>
      </w:r>
      <w:r w:rsidR="00243431" w:rsidRPr="00625E79">
        <w:rPr>
          <w:lang w:val="en-US"/>
        </w:rPr>
        <w:t xml:space="preserve"> use="optional" default="false"</w:t>
      </w:r>
      <w:r w:rsidR="00243431" w:rsidRPr="00625E79">
        <w:t>/&gt;</w:t>
      </w:r>
    </w:p>
    <w:p w14:paraId="32FADE30" w14:textId="77777777" w:rsidR="00243431" w:rsidRPr="00625E79" w:rsidRDefault="007218C8" w:rsidP="00243431">
      <w:pPr>
        <w:pStyle w:val="PL"/>
        <w:keepNext/>
        <w:keepLines/>
        <w:rPr>
          <w:lang w:val="fr-FR"/>
        </w:rPr>
      </w:pPr>
      <w:r w:rsidRPr="00625E79">
        <w:tab/>
      </w:r>
      <w:r w:rsidR="00243431" w:rsidRPr="00625E79">
        <w:rPr>
          <w:lang w:val="fr-FR"/>
        </w:rPr>
        <w:t>&lt;xs:anyAttribute processContents="skip"/&gt;</w:t>
      </w:r>
    </w:p>
    <w:p w14:paraId="5D2A96E6" w14:textId="77777777" w:rsidR="00243431" w:rsidRPr="00625E79" w:rsidRDefault="00243431" w:rsidP="00243431">
      <w:pPr>
        <w:pStyle w:val="PL"/>
        <w:keepNext/>
        <w:keepLines/>
        <w:rPr>
          <w:lang w:val="fr-FR"/>
        </w:rPr>
      </w:pPr>
      <w:r w:rsidRPr="00625E79">
        <w:rPr>
          <w:lang w:val="fr-FR"/>
        </w:rPr>
        <w:tab/>
        <w:t>&lt;/xs:complexType&gt;</w:t>
      </w:r>
    </w:p>
    <w:p w14:paraId="45EBEFFD" w14:textId="77777777" w:rsidR="00243431" w:rsidRPr="00625E79" w:rsidRDefault="00243431" w:rsidP="00243431">
      <w:pPr>
        <w:pStyle w:val="PL"/>
        <w:keepNext/>
        <w:keepLines/>
        <w:rPr>
          <w:lang w:val="fr-FR"/>
        </w:rPr>
      </w:pPr>
      <w:r w:rsidRPr="00625E79">
        <w:rPr>
          <w:lang w:val="fr-FR"/>
        </w:rPr>
        <w:tab/>
        <w:t>&lt;xs:complexType name="FileType"&gt;</w:t>
      </w:r>
    </w:p>
    <w:p w14:paraId="07628F1C" w14:textId="77777777" w:rsidR="00243431" w:rsidRPr="00625E79" w:rsidRDefault="007218C8" w:rsidP="00243431">
      <w:pPr>
        <w:pStyle w:val="PL"/>
        <w:keepNext/>
        <w:keepLines/>
        <w:rPr>
          <w:lang w:val="fr-FR"/>
        </w:rPr>
      </w:pPr>
      <w:r w:rsidRPr="00625E79">
        <w:rPr>
          <w:lang w:val="fr-FR"/>
        </w:rPr>
        <w:tab/>
      </w:r>
      <w:r w:rsidR="00243431" w:rsidRPr="00625E79">
        <w:rPr>
          <w:lang w:val="fr-FR"/>
        </w:rPr>
        <w:t>&lt;xs:sequence&gt;</w:t>
      </w:r>
    </w:p>
    <w:p w14:paraId="6B18E29C" w14:textId="77777777" w:rsidR="00243431" w:rsidRPr="00625E79" w:rsidRDefault="007218C8" w:rsidP="00243431">
      <w:pPr>
        <w:pStyle w:val="PL"/>
        <w:keepNext/>
        <w:keepLines/>
        <w:rPr>
          <w:lang w:val="fr-FR"/>
        </w:rPr>
      </w:pPr>
      <w:r w:rsidRPr="00625E79">
        <w:rPr>
          <w:lang w:val="fr-FR"/>
        </w:rPr>
        <w:tab/>
      </w:r>
      <w:r w:rsidR="00243431" w:rsidRPr="00625E79">
        <w:rPr>
          <w:lang w:val="fr-FR"/>
        </w:rPr>
        <w:tab/>
        <w:t>&lt;xs:element ref="mbms2007:Cache-Control" minOccurs="0"/&gt;</w:t>
      </w:r>
    </w:p>
    <w:p w14:paraId="34BA78C7" w14:textId="77777777" w:rsidR="00243431" w:rsidRPr="00625E79" w:rsidRDefault="007218C8" w:rsidP="00243431">
      <w:pPr>
        <w:pStyle w:val="PL"/>
        <w:keepNext/>
        <w:keepLines/>
        <w:rPr>
          <w:lang w:val="fr-FR"/>
        </w:rPr>
      </w:pPr>
      <w:r w:rsidRPr="00625E79">
        <w:rPr>
          <w:lang w:val="fr-FR"/>
        </w:rPr>
        <w:tab/>
      </w:r>
      <w:r w:rsidR="00243431" w:rsidRPr="00625E79">
        <w:rPr>
          <w:lang w:val="fr-FR"/>
        </w:rPr>
        <w:tab/>
        <w:t>&lt;xs:element ref="sv:delimiter"/&gt;</w:t>
      </w:r>
      <w:r w:rsidRPr="00625E79">
        <w:rPr>
          <w:lang w:val="fr-FR"/>
        </w:rPr>
        <w:tab/>
      </w:r>
    </w:p>
    <w:p w14:paraId="70B838BE" w14:textId="77777777" w:rsidR="00243431" w:rsidRPr="00625E79" w:rsidRDefault="007218C8" w:rsidP="00243431">
      <w:pPr>
        <w:pStyle w:val="PL"/>
        <w:keepNext/>
        <w:keepLines/>
        <w:rPr>
          <w:lang w:val="fr-FR"/>
        </w:rPr>
      </w:pPr>
      <w:r w:rsidRPr="00625E79">
        <w:rPr>
          <w:lang w:val="fr-FR"/>
        </w:rPr>
        <w:tab/>
      </w:r>
      <w:r w:rsidR="00243431" w:rsidRPr="00625E79">
        <w:rPr>
          <w:lang w:val="fr-FR"/>
        </w:rPr>
        <w:tab/>
        <w:t>&lt;xs:element ref="mbms2012:Alternate-Content-Location-1" minOccurs="0" maxOccurs="unbounded"/&gt;</w:t>
      </w:r>
    </w:p>
    <w:p w14:paraId="6665B1AE" w14:textId="77777777" w:rsidR="00243431" w:rsidRPr="00625E79" w:rsidRDefault="007218C8" w:rsidP="00243431">
      <w:pPr>
        <w:pStyle w:val="PL"/>
        <w:keepNext/>
        <w:keepLines/>
        <w:rPr>
          <w:lang w:val="fr-FR"/>
        </w:rPr>
      </w:pPr>
      <w:r w:rsidRPr="00625E79">
        <w:rPr>
          <w:lang w:val="fr-FR"/>
        </w:rPr>
        <w:tab/>
      </w:r>
      <w:r w:rsidR="00243431" w:rsidRPr="00625E79">
        <w:rPr>
          <w:lang w:val="fr-FR"/>
        </w:rPr>
        <w:tab/>
        <w:t>&lt;xs:element ref="mbms2012:Alternate-Content-Location-2" minOccurs="0" maxOccurs="unbounded"/&gt;</w:t>
      </w:r>
    </w:p>
    <w:p w14:paraId="665E4656" w14:textId="77777777" w:rsidR="00243431" w:rsidRPr="00625E79" w:rsidRDefault="007218C8" w:rsidP="00243431">
      <w:pPr>
        <w:pStyle w:val="PL"/>
        <w:keepNext/>
        <w:keepLines/>
        <w:rPr>
          <w:lang w:val="nb-NO"/>
        </w:rPr>
      </w:pPr>
      <w:r w:rsidRPr="00625E79">
        <w:rPr>
          <w:lang w:val="fr-FR"/>
        </w:rPr>
        <w:tab/>
      </w:r>
      <w:r w:rsidR="00243431" w:rsidRPr="00625E79">
        <w:rPr>
          <w:lang w:val="fr-FR"/>
        </w:rPr>
        <w:tab/>
      </w:r>
      <w:r w:rsidR="00243431" w:rsidRPr="00625E79">
        <w:rPr>
          <w:lang w:val="nb-NO"/>
        </w:rPr>
        <w:t>&lt;xs:element ref="sv:delimiter"/&gt;</w:t>
      </w:r>
      <w:r w:rsidRPr="00625E79">
        <w:rPr>
          <w:lang w:val="nb-NO"/>
        </w:rPr>
        <w:tab/>
      </w:r>
    </w:p>
    <w:p w14:paraId="49BD412F" w14:textId="77777777" w:rsidR="00243431" w:rsidRPr="00625E79" w:rsidRDefault="007218C8" w:rsidP="00243431">
      <w:pPr>
        <w:pStyle w:val="PL"/>
        <w:keepNext/>
        <w:keepLines/>
        <w:rPr>
          <w:lang w:val="fr-FR"/>
        </w:rPr>
      </w:pPr>
      <w:r w:rsidRPr="00625E79">
        <w:rPr>
          <w:lang w:val="nb-NO"/>
        </w:rPr>
        <w:tab/>
      </w:r>
      <w:r w:rsidR="00243431" w:rsidRPr="00625E79">
        <w:rPr>
          <w:lang w:val="nb-NO"/>
        </w:rPr>
        <w:tab/>
      </w:r>
      <w:r w:rsidR="00243431" w:rsidRPr="00625E79">
        <w:rPr>
          <w:lang w:val="fr-FR"/>
        </w:rPr>
        <w:t>&lt;xs:any namespace="##other" processContents="skip" minOccurs="0" maxOccurs="unbounded"/&gt;</w:t>
      </w:r>
    </w:p>
    <w:p w14:paraId="7C7A9025" w14:textId="77777777" w:rsidR="00243431" w:rsidRPr="00625E79" w:rsidRDefault="007218C8" w:rsidP="00243431">
      <w:pPr>
        <w:pStyle w:val="PL"/>
        <w:keepNext/>
        <w:keepLines/>
      </w:pPr>
      <w:r w:rsidRPr="00625E79">
        <w:rPr>
          <w:lang w:val="fr-FR"/>
        </w:rPr>
        <w:tab/>
      </w:r>
      <w:r w:rsidR="00243431" w:rsidRPr="00625E79">
        <w:rPr>
          <w:lang w:val="fr-FR"/>
        </w:rPr>
        <w:tab/>
      </w:r>
      <w:r w:rsidR="00243431" w:rsidRPr="00625E79">
        <w:t>&lt;xs:element name="Group" type="mbms2005:groupIdType" minOccurs="0" maxOccurs="unbounded"/&gt;</w:t>
      </w:r>
    </w:p>
    <w:p w14:paraId="04F8E71D" w14:textId="77777777" w:rsidR="00243431" w:rsidRPr="00625E79" w:rsidRDefault="007218C8" w:rsidP="00243431">
      <w:pPr>
        <w:pStyle w:val="PL"/>
        <w:keepNext/>
        <w:keepLines/>
      </w:pPr>
      <w:r w:rsidRPr="00625E79">
        <w:tab/>
      </w:r>
      <w:r w:rsidR="00243431" w:rsidRPr="00625E79">
        <w:tab/>
        <w:t>&lt;xs:element name="MBMS-Session-Identity" type="mbms2005:MBMS-Session-Identity-Type" minOccurs="0" maxOccurs="unbounded"/&gt;</w:t>
      </w:r>
    </w:p>
    <w:p w14:paraId="5BC6E6D3" w14:textId="77777777" w:rsidR="00243431" w:rsidRPr="00625E79" w:rsidRDefault="007218C8" w:rsidP="00243431">
      <w:pPr>
        <w:pStyle w:val="PL"/>
        <w:keepNext/>
        <w:keepLines/>
      </w:pPr>
      <w:r w:rsidRPr="00625E79">
        <w:tab/>
      </w:r>
      <w:r w:rsidR="00243431" w:rsidRPr="00625E79">
        <w:t>&lt;/xs:sequence&gt;</w:t>
      </w:r>
    </w:p>
    <w:p w14:paraId="78921BB1" w14:textId="77777777" w:rsidR="00243431" w:rsidRPr="00625E79" w:rsidRDefault="007218C8" w:rsidP="00243431">
      <w:pPr>
        <w:pStyle w:val="PL"/>
        <w:keepNext/>
        <w:keepLines/>
      </w:pPr>
      <w:r w:rsidRPr="00625E79">
        <w:tab/>
      </w:r>
      <w:r w:rsidR="00243431" w:rsidRPr="00625E79">
        <w:t>&lt;xs:attribute name="Content-Location" type="xs:anyURI" use="required"/&gt;</w:t>
      </w:r>
    </w:p>
    <w:p w14:paraId="183D5CD9" w14:textId="77777777" w:rsidR="00243431" w:rsidRPr="00625E79" w:rsidRDefault="007218C8" w:rsidP="00243431">
      <w:pPr>
        <w:pStyle w:val="PL"/>
        <w:keepNext/>
        <w:keepLines/>
      </w:pPr>
      <w:r w:rsidRPr="00625E79">
        <w:tab/>
      </w:r>
      <w:r w:rsidR="00243431" w:rsidRPr="00625E79">
        <w:t>&lt;xs:attribute name="TOI" type="xs:positiveInteger" use="required"/&gt;</w:t>
      </w:r>
    </w:p>
    <w:p w14:paraId="051FBAF1" w14:textId="77777777" w:rsidR="00243431" w:rsidRPr="00625E79" w:rsidRDefault="007218C8" w:rsidP="00243431">
      <w:pPr>
        <w:pStyle w:val="PL"/>
        <w:keepNext/>
        <w:keepLines/>
      </w:pPr>
      <w:r w:rsidRPr="00625E79">
        <w:tab/>
      </w:r>
      <w:r w:rsidR="00243431" w:rsidRPr="00625E79">
        <w:t>&lt;xs:attribute name="Content-Length" type="xs:unsignedLong" use="optional"/&gt;</w:t>
      </w:r>
    </w:p>
    <w:p w14:paraId="2D535551" w14:textId="77777777" w:rsidR="00243431" w:rsidRPr="00625E79" w:rsidRDefault="007218C8" w:rsidP="00243431">
      <w:pPr>
        <w:pStyle w:val="PL"/>
        <w:keepNext/>
        <w:keepLines/>
      </w:pPr>
      <w:r w:rsidRPr="00625E79">
        <w:tab/>
      </w:r>
      <w:r w:rsidR="00243431" w:rsidRPr="00625E79">
        <w:t>&lt;xs:attribute name="Transfer-Length" type="xs:unsignedLong" use="optional"/&gt;</w:t>
      </w:r>
    </w:p>
    <w:p w14:paraId="70FCCCE1" w14:textId="77777777" w:rsidR="00243431" w:rsidRPr="00625E79" w:rsidRDefault="007218C8" w:rsidP="00243431">
      <w:pPr>
        <w:pStyle w:val="PL"/>
        <w:keepNext/>
        <w:keepLines/>
      </w:pPr>
      <w:r w:rsidRPr="00625E79">
        <w:tab/>
      </w:r>
      <w:r w:rsidR="00243431" w:rsidRPr="00625E79">
        <w:t>&lt;xs:attribute name="Content-Type" type="xs:string" use="optional"/&gt;</w:t>
      </w:r>
    </w:p>
    <w:p w14:paraId="2D4CC661" w14:textId="77777777" w:rsidR="00243431" w:rsidRPr="00625E79" w:rsidRDefault="007218C8" w:rsidP="00243431">
      <w:pPr>
        <w:pStyle w:val="PL"/>
        <w:keepNext/>
        <w:keepLines/>
      </w:pPr>
      <w:r w:rsidRPr="00625E79">
        <w:tab/>
      </w:r>
      <w:r w:rsidR="00243431" w:rsidRPr="00625E79">
        <w:t>&lt;xs:attribute name="Content-Encoding" type="xs:string" use="optional"/&gt;</w:t>
      </w:r>
    </w:p>
    <w:p w14:paraId="75634DC7" w14:textId="77777777" w:rsidR="00243431" w:rsidRPr="00625E79" w:rsidRDefault="007218C8" w:rsidP="00243431">
      <w:pPr>
        <w:pStyle w:val="PL"/>
        <w:keepNext/>
        <w:keepLines/>
      </w:pPr>
      <w:r w:rsidRPr="00625E79">
        <w:tab/>
      </w:r>
      <w:r w:rsidR="00243431" w:rsidRPr="00625E79">
        <w:t>&lt;xs:attribute name="Content-MD5" type="xs:base64Binary" use="optional"/&gt;</w:t>
      </w:r>
    </w:p>
    <w:p w14:paraId="7DABC3A0" w14:textId="77777777" w:rsidR="00243431" w:rsidRPr="00625E79" w:rsidRDefault="007218C8" w:rsidP="00243431">
      <w:pPr>
        <w:pStyle w:val="PL"/>
        <w:keepNext/>
        <w:keepLines/>
      </w:pPr>
      <w:r w:rsidRPr="00625E79">
        <w:tab/>
      </w:r>
      <w:r w:rsidR="00243431" w:rsidRPr="00625E79">
        <w:t>&lt;xs:attribute name="FEC-OTI-FEC-Encoding-ID" type="xs:unsignedLong" use="optional"/&gt;</w:t>
      </w:r>
    </w:p>
    <w:p w14:paraId="417CC68A" w14:textId="77777777" w:rsidR="00243431" w:rsidRPr="00625E79" w:rsidRDefault="007218C8" w:rsidP="00243431">
      <w:pPr>
        <w:pStyle w:val="PL"/>
        <w:keepNext/>
        <w:keepLines/>
      </w:pPr>
      <w:r w:rsidRPr="00625E79">
        <w:tab/>
      </w:r>
      <w:r w:rsidR="00243431" w:rsidRPr="00625E79">
        <w:t>&lt;xs:attribute name="FEC-OTI-FEC-Instance-ID" type="xs:unsignedLong" use="optional"/&gt;</w:t>
      </w:r>
    </w:p>
    <w:p w14:paraId="6AD967E2" w14:textId="77777777" w:rsidR="00243431" w:rsidRPr="00625E79" w:rsidRDefault="007218C8" w:rsidP="00243431">
      <w:pPr>
        <w:pStyle w:val="PL"/>
        <w:keepNext/>
        <w:keepLines/>
      </w:pPr>
      <w:r w:rsidRPr="00625E79">
        <w:tab/>
      </w:r>
      <w:r w:rsidR="00243431" w:rsidRPr="00625E79">
        <w:t>&lt;xs:attribute name="FEC-OTI-Maximum-Source-Block-Length" type="xs:unsignedLong" use="optional"/&gt;</w:t>
      </w:r>
    </w:p>
    <w:p w14:paraId="31733B72" w14:textId="77777777" w:rsidR="00243431" w:rsidRPr="00625E79" w:rsidRDefault="007218C8" w:rsidP="00243431">
      <w:pPr>
        <w:pStyle w:val="PL"/>
        <w:keepNext/>
        <w:keepLines/>
      </w:pPr>
      <w:r w:rsidRPr="00625E79">
        <w:tab/>
      </w:r>
      <w:r w:rsidR="00243431" w:rsidRPr="00625E79">
        <w:t>&lt;xs:attribute name="FEC-OTI-Encoding-Symbol-Length" type="xs:unsignedLong" use="optional"/&gt;</w:t>
      </w:r>
    </w:p>
    <w:p w14:paraId="2CBC3F16" w14:textId="77777777" w:rsidR="00243431" w:rsidRPr="00625E79" w:rsidRDefault="007218C8" w:rsidP="00243431">
      <w:pPr>
        <w:pStyle w:val="PL"/>
        <w:keepNext/>
        <w:keepLines/>
      </w:pPr>
      <w:r w:rsidRPr="00625E79">
        <w:tab/>
      </w:r>
      <w:r w:rsidR="00243431" w:rsidRPr="00625E79">
        <w:t>&lt;xs:attribute name="FEC-OTI-Max-Number-of-Encoding-Symbols" type="xs:unsignedLong" use="optional"/&gt;</w:t>
      </w:r>
    </w:p>
    <w:p w14:paraId="4CCCEB16" w14:textId="77777777" w:rsidR="004828E2" w:rsidRPr="00625E79" w:rsidRDefault="007218C8" w:rsidP="004828E2">
      <w:pPr>
        <w:pStyle w:val="PL"/>
        <w:keepNext/>
        <w:keepLines/>
      </w:pPr>
      <w:r w:rsidRPr="00625E79">
        <w:tab/>
      </w:r>
      <w:r w:rsidR="004828E2" w:rsidRPr="00625E79">
        <w:t>&lt;xs:attribute name="FEC-OTI-Scheme-Specific-Info" type="xs:base64Binary" use="optional"/&gt;</w:t>
      </w:r>
    </w:p>
    <w:p w14:paraId="6C637864" w14:textId="77777777" w:rsidR="004828E2" w:rsidRPr="00625E79" w:rsidRDefault="007218C8" w:rsidP="004828E2">
      <w:pPr>
        <w:pStyle w:val="PL"/>
        <w:keepNext/>
        <w:keepLines/>
      </w:pPr>
      <w:r w:rsidRPr="00625E79">
        <w:tab/>
      </w:r>
      <w:r w:rsidR="004828E2" w:rsidRPr="00625E79">
        <w:t>&lt;xs:attribute ref="mbms2009:Decryption-KEY-URI"</w:t>
      </w:r>
      <w:r w:rsidR="004828E2" w:rsidRPr="00625E79">
        <w:rPr>
          <w:lang w:val="en-US"/>
        </w:rPr>
        <w:t xml:space="preserve"> use="optional"</w:t>
      </w:r>
      <w:r w:rsidR="004828E2" w:rsidRPr="00625E79">
        <w:t>/&gt;</w:t>
      </w:r>
    </w:p>
    <w:p w14:paraId="3F0E8685" w14:textId="77777777" w:rsidR="004828E2" w:rsidRPr="00625E79" w:rsidRDefault="007218C8" w:rsidP="004828E2">
      <w:pPr>
        <w:pStyle w:val="PL"/>
        <w:keepNext/>
        <w:keepLines/>
        <w:rPr>
          <w:lang w:eastAsia="zh-CN"/>
        </w:rPr>
      </w:pPr>
      <w:r w:rsidRPr="00625E79">
        <w:tab/>
      </w:r>
      <w:r w:rsidR="004828E2" w:rsidRPr="00625E79">
        <w:rPr>
          <w:lang w:eastAsia="zh-CN"/>
        </w:rPr>
        <w:t>&lt;</w:t>
      </w:r>
      <w:r w:rsidR="004828E2" w:rsidRPr="00625E79">
        <w:t>xs:</w:t>
      </w:r>
      <w:r w:rsidR="004828E2" w:rsidRPr="00625E79">
        <w:rPr>
          <w:lang w:eastAsia="zh-CN"/>
        </w:rPr>
        <w:t>attribute ref="mbms2012:</w:t>
      </w:r>
      <w:r w:rsidR="004828E2" w:rsidRPr="00625E79">
        <w:rPr>
          <w:rFonts w:hint="eastAsia"/>
          <w:lang w:eastAsia="zh-CN"/>
        </w:rPr>
        <w:t>FEC</w:t>
      </w:r>
      <w:r w:rsidR="004828E2" w:rsidRPr="00625E79">
        <w:rPr>
          <w:lang w:eastAsia="zh-CN"/>
        </w:rPr>
        <w:t>-</w:t>
      </w:r>
      <w:r w:rsidR="004828E2" w:rsidRPr="00625E79">
        <w:rPr>
          <w:rFonts w:hint="eastAsia"/>
          <w:lang w:eastAsia="zh-CN"/>
        </w:rPr>
        <w:t>Redundancy</w:t>
      </w:r>
      <w:r w:rsidR="004828E2" w:rsidRPr="00625E79">
        <w:rPr>
          <w:lang w:eastAsia="zh-CN"/>
        </w:rPr>
        <w:t>-</w:t>
      </w:r>
      <w:r w:rsidR="004828E2" w:rsidRPr="00625E79">
        <w:rPr>
          <w:rFonts w:hint="eastAsia"/>
          <w:lang w:eastAsia="zh-CN"/>
        </w:rPr>
        <w:t>Level</w:t>
      </w:r>
      <w:r w:rsidR="004828E2" w:rsidRPr="00625E79">
        <w:rPr>
          <w:lang w:eastAsia="zh-CN"/>
        </w:rPr>
        <w:t>" use="optional"/&gt;</w:t>
      </w:r>
    </w:p>
    <w:p w14:paraId="2B4B6F43" w14:textId="77777777" w:rsidR="00B419AE" w:rsidRPr="00625E79" w:rsidRDefault="007218C8" w:rsidP="004828E2">
      <w:pPr>
        <w:pStyle w:val="PL"/>
        <w:keepNext/>
        <w:keepLines/>
        <w:rPr>
          <w:lang w:eastAsia="zh-CN"/>
        </w:rPr>
      </w:pPr>
      <w:r w:rsidRPr="00625E79">
        <w:rPr>
          <w:lang w:eastAsia="zh-CN"/>
        </w:rPr>
        <w:tab/>
      </w:r>
      <w:r w:rsidR="00B419AE" w:rsidRPr="00625E79">
        <w:rPr>
          <w:lang w:eastAsia="zh-CN"/>
        </w:rPr>
        <w:t xml:space="preserve">&lt;xs:attribute ref="mbms2012:File-ETag" </w:t>
      </w:r>
      <w:r w:rsidR="00B419AE" w:rsidRPr="00625E79">
        <w:t>use="optional"</w:t>
      </w:r>
      <w:r w:rsidR="00B419AE" w:rsidRPr="00625E79">
        <w:rPr>
          <w:lang w:eastAsia="zh-CN"/>
        </w:rPr>
        <w:t>/&gt;</w:t>
      </w:r>
    </w:p>
    <w:p w14:paraId="07F83A1B" w14:textId="77777777" w:rsidR="009234C7" w:rsidRPr="00625E79" w:rsidRDefault="007218C8" w:rsidP="004828E2">
      <w:pPr>
        <w:pStyle w:val="PL"/>
        <w:keepNext/>
        <w:keepLines/>
        <w:rPr>
          <w:lang w:val="en-US"/>
        </w:rPr>
      </w:pPr>
      <w:r w:rsidRPr="00625E79">
        <w:rPr>
          <w:lang w:eastAsia="zh-CN"/>
        </w:rPr>
        <w:tab/>
      </w:r>
      <w:r w:rsidR="009234C7" w:rsidRPr="00625E79">
        <w:rPr>
          <w:lang w:eastAsia="zh-CN"/>
        </w:rPr>
        <w:t>&lt;</w:t>
      </w:r>
      <w:r w:rsidR="009234C7" w:rsidRPr="00625E79">
        <w:t>xs:</w:t>
      </w:r>
      <w:r w:rsidR="009234C7" w:rsidRPr="00625E79">
        <w:rPr>
          <w:lang w:eastAsia="zh-CN"/>
        </w:rPr>
        <w:t>attribute ref="mbms2015:</w:t>
      </w:r>
      <w:r w:rsidR="009234C7" w:rsidRPr="00625E79">
        <w:t>IndependentUnitPositions</w:t>
      </w:r>
      <w:r w:rsidR="009234C7" w:rsidRPr="00625E79">
        <w:rPr>
          <w:lang w:eastAsia="zh-CN"/>
        </w:rPr>
        <w:t>" use="optional"/&gt;</w:t>
      </w:r>
    </w:p>
    <w:p w14:paraId="58D9CC56" w14:textId="77777777" w:rsidR="004828E2" w:rsidRPr="00625E79" w:rsidRDefault="007218C8" w:rsidP="004828E2">
      <w:pPr>
        <w:pStyle w:val="PL"/>
        <w:keepNext/>
        <w:keepLines/>
      </w:pPr>
      <w:r w:rsidRPr="00625E79">
        <w:rPr>
          <w:lang w:val="en-US"/>
        </w:rPr>
        <w:tab/>
      </w:r>
      <w:r w:rsidR="004828E2" w:rsidRPr="00625E79">
        <w:t>&lt;xs:anyAttribute processContents="skip"/&gt;</w:t>
      </w:r>
    </w:p>
    <w:p w14:paraId="3680F7BA" w14:textId="77777777" w:rsidR="007C7B44" w:rsidRPr="00625E79" w:rsidRDefault="004828E2" w:rsidP="00346CA6">
      <w:pPr>
        <w:pStyle w:val="PL"/>
        <w:keepNext/>
        <w:keepLines/>
      </w:pPr>
      <w:r w:rsidRPr="00625E79">
        <w:tab/>
        <w:t>&lt;/xs:complexType&gt;</w:t>
      </w:r>
    </w:p>
    <w:p w14:paraId="0CAC7769" w14:textId="77777777" w:rsidR="004A1A20" w:rsidRPr="00625E79" w:rsidRDefault="004A1A20" w:rsidP="004A1A20">
      <w:pPr>
        <w:pStyle w:val="PL"/>
        <w:rPr>
          <w:lang w:val="de-DE" w:eastAsia="zh-CN"/>
        </w:rPr>
      </w:pPr>
      <w:r w:rsidRPr="00625E79">
        <w:rPr>
          <w:lang w:val="de-DE" w:eastAsia="zh-CN"/>
        </w:rPr>
        <w:t>&lt;/xs:schema&gt;</w:t>
      </w:r>
    </w:p>
    <w:p w14:paraId="4F6DACA5" w14:textId="77777777" w:rsidR="00346CA6" w:rsidRPr="00625E79" w:rsidRDefault="00346CA6" w:rsidP="00346CA6">
      <w:pPr>
        <w:pStyle w:val="PL"/>
        <w:rPr>
          <w:lang w:val="de-DE"/>
        </w:rPr>
      </w:pPr>
    </w:p>
    <w:p w14:paraId="3D8503F1" w14:textId="77777777" w:rsidR="00346CA6" w:rsidRPr="00625E79" w:rsidRDefault="00346CA6" w:rsidP="00346CA6">
      <w:pPr>
        <w:pStyle w:val="Heading4"/>
        <w:rPr>
          <w:lang w:val="de-DE"/>
        </w:rPr>
      </w:pPr>
      <w:bookmarkStart w:id="190" w:name="_Toc26286437"/>
      <w:bookmarkStart w:id="191" w:name="_Toc123563551"/>
      <w:r w:rsidRPr="00625E79">
        <w:rPr>
          <w:lang w:val="de-DE"/>
        </w:rPr>
        <w:t>7.2.10.2</w:t>
      </w:r>
      <w:r w:rsidRPr="00625E79">
        <w:rPr>
          <w:lang w:val="de-DE"/>
        </w:rPr>
        <w:tab/>
        <w:t>3GPP FDT Extension Type Schema</w:t>
      </w:r>
      <w:bookmarkEnd w:id="190"/>
      <w:bookmarkEnd w:id="191"/>
    </w:p>
    <w:p w14:paraId="32F511C3" w14:textId="77777777" w:rsidR="001929A4" w:rsidRPr="00625E79" w:rsidRDefault="001929A4" w:rsidP="001929A4">
      <w:pPr>
        <w:pStyle w:val="PL"/>
        <w:rPr>
          <w:lang w:val="de-DE"/>
        </w:rPr>
      </w:pPr>
    </w:p>
    <w:p w14:paraId="7EB73E2D" w14:textId="77777777" w:rsidR="001929A4" w:rsidRPr="00625E79" w:rsidRDefault="001929A4" w:rsidP="001929A4">
      <w:pPr>
        <w:rPr>
          <w:lang w:val="en-US"/>
        </w:rPr>
      </w:pPr>
      <w:r w:rsidRPr="00625E79">
        <w:rPr>
          <w:lang w:val="en-US"/>
        </w:rPr>
        <w:t>The extension of the IETF FLUTE FDT schema is done using the following schema definition:</w:t>
      </w:r>
    </w:p>
    <w:p w14:paraId="56D94A78" w14:textId="77777777" w:rsidR="001929A4" w:rsidRPr="00625E79" w:rsidRDefault="001929A4" w:rsidP="001929A4">
      <w:pPr>
        <w:pStyle w:val="PL"/>
        <w:rPr>
          <w:lang w:val="de-DE"/>
        </w:rPr>
      </w:pPr>
      <w:r w:rsidRPr="00625E79">
        <w:rPr>
          <w:lang w:val="de-DE"/>
        </w:rPr>
        <w:t>&lt;?xml version="1.0" encoding="UTF-8"?&gt;</w:t>
      </w:r>
    </w:p>
    <w:p w14:paraId="690ABCD3" w14:textId="77777777" w:rsidR="001929A4" w:rsidRPr="00625E79" w:rsidRDefault="001929A4" w:rsidP="001929A4">
      <w:pPr>
        <w:pStyle w:val="PL"/>
        <w:rPr>
          <w:lang w:val="de-DE"/>
        </w:rPr>
      </w:pPr>
      <w:r w:rsidRPr="00625E79">
        <w:rPr>
          <w:lang w:val="de-DE"/>
        </w:rPr>
        <w:t xml:space="preserve">&lt;xs:schema </w:t>
      </w:r>
    </w:p>
    <w:p w14:paraId="5BFAE5AF" w14:textId="77777777" w:rsidR="001929A4" w:rsidRPr="00625E79" w:rsidRDefault="001929A4" w:rsidP="001929A4">
      <w:pPr>
        <w:pStyle w:val="PL"/>
        <w:rPr>
          <w:lang w:val="de-DE"/>
        </w:rPr>
      </w:pPr>
      <w:r w:rsidRPr="00625E79">
        <w:rPr>
          <w:lang w:val="de-DE"/>
        </w:rPr>
        <w:tab/>
        <w:t xml:space="preserve">xmlns="urn:3GPP:metadata:2005:MBMS:FLUTE:FDT" </w:t>
      </w:r>
    </w:p>
    <w:p w14:paraId="434A4E27" w14:textId="77777777" w:rsidR="001929A4" w:rsidRPr="00625E79" w:rsidRDefault="001929A4" w:rsidP="001929A4">
      <w:pPr>
        <w:pStyle w:val="PL"/>
        <w:rPr>
          <w:lang w:val="de-DE"/>
        </w:rPr>
      </w:pPr>
      <w:r w:rsidRPr="00625E79">
        <w:rPr>
          <w:lang w:val="de-DE"/>
        </w:rPr>
        <w:tab/>
        <w:t xml:space="preserve">xmlns:xs="http://www.w3.org/2001/XMLSchema" </w:t>
      </w:r>
    </w:p>
    <w:p w14:paraId="14A5175F" w14:textId="77777777" w:rsidR="001929A4" w:rsidRPr="00625E79" w:rsidRDefault="001929A4" w:rsidP="001929A4">
      <w:pPr>
        <w:pStyle w:val="PL"/>
        <w:rPr>
          <w:lang w:val="de-DE"/>
        </w:rPr>
      </w:pPr>
      <w:r w:rsidRPr="00625E79">
        <w:rPr>
          <w:lang w:val="de-DE"/>
        </w:rPr>
        <w:tab/>
        <w:t xml:space="preserve">targetNamespace="urn:3GPP:metadata:2005:MBMS:FLUTE:FDT" </w:t>
      </w:r>
    </w:p>
    <w:p w14:paraId="1C7E4BE4" w14:textId="77777777" w:rsidR="001929A4" w:rsidRPr="00625E79" w:rsidRDefault="001929A4" w:rsidP="001929A4">
      <w:pPr>
        <w:pStyle w:val="PL"/>
        <w:rPr>
          <w:lang w:val="de-DE"/>
        </w:rPr>
      </w:pPr>
      <w:r w:rsidRPr="00625E79">
        <w:rPr>
          <w:lang w:val="de-DE"/>
        </w:rPr>
        <w:tab/>
        <w:t>elementFormDefault="qualified"&gt;</w:t>
      </w:r>
    </w:p>
    <w:p w14:paraId="34321C08" w14:textId="77777777" w:rsidR="001929A4" w:rsidRPr="00625E79" w:rsidRDefault="001929A4" w:rsidP="001929A4">
      <w:pPr>
        <w:pStyle w:val="PL"/>
        <w:rPr>
          <w:lang w:val="de-DE"/>
        </w:rPr>
      </w:pPr>
      <w:r w:rsidRPr="00625E79">
        <w:rPr>
          <w:lang w:val="de-DE"/>
        </w:rPr>
        <w:tab/>
        <w:t>&lt;xs:complexType name="MBMS-Session-Identity-Expiry-Type"&gt;</w:t>
      </w:r>
    </w:p>
    <w:p w14:paraId="016A2D36" w14:textId="77777777" w:rsidR="001929A4" w:rsidRPr="00625E79" w:rsidRDefault="007218C8" w:rsidP="001929A4">
      <w:pPr>
        <w:pStyle w:val="PL"/>
      </w:pPr>
      <w:r w:rsidRPr="00625E79">
        <w:rPr>
          <w:lang w:val="de-DE"/>
        </w:rPr>
        <w:tab/>
      </w:r>
      <w:r w:rsidR="001929A4" w:rsidRPr="00625E79">
        <w:t>&lt;xs:simpleContent&gt;</w:t>
      </w:r>
    </w:p>
    <w:p w14:paraId="61551CF9" w14:textId="77777777" w:rsidR="001929A4" w:rsidRPr="00625E79" w:rsidRDefault="007218C8" w:rsidP="001929A4">
      <w:pPr>
        <w:pStyle w:val="PL"/>
      </w:pPr>
      <w:r w:rsidRPr="00625E79">
        <w:tab/>
      </w:r>
      <w:r w:rsidR="001929A4" w:rsidRPr="00625E79">
        <w:tab/>
        <w:t>&lt;xs:extension base="MBMS-Session-Identity-Type"&gt;</w:t>
      </w:r>
    </w:p>
    <w:p w14:paraId="19456AAE" w14:textId="77777777" w:rsidR="001929A4" w:rsidRPr="00625E79" w:rsidRDefault="007218C8" w:rsidP="001929A4">
      <w:pPr>
        <w:pStyle w:val="PL"/>
      </w:pPr>
      <w:r w:rsidRPr="00625E79">
        <w:tab/>
      </w:r>
      <w:r w:rsidRPr="00625E79">
        <w:tab/>
      </w:r>
      <w:r w:rsidR="001929A4" w:rsidRPr="00625E79">
        <w:t>&lt;xs:attribute name="value" type="xs:unsignedInt" use="required"/&gt;</w:t>
      </w:r>
    </w:p>
    <w:p w14:paraId="171A5B92" w14:textId="77777777" w:rsidR="001929A4" w:rsidRPr="00625E79" w:rsidRDefault="007218C8" w:rsidP="001929A4">
      <w:pPr>
        <w:pStyle w:val="PL"/>
        <w:rPr>
          <w:lang w:val="fr-FR"/>
        </w:rPr>
      </w:pPr>
      <w:r w:rsidRPr="00625E79">
        <w:tab/>
      </w:r>
      <w:r w:rsidR="001929A4" w:rsidRPr="00625E79">
        <w:tab/>
      </w:r>
      <w:r w:rsidR="001929A4" w:rsidRPr="00625E79">
        <w:rPr>
          <w:lang w:val="fr-FR"/>
        </w:rPr>
        <w:t>&lt;/xs:extension&gt;</w:t>
      </w:r>
    </w:p>
    <w:p w14:paraId="6937B904" w14:textId="77777777" w:rsidR="001929A4" w:rsidRPr="00625E79" w:rsidRDefault="007218C8" w:rsidP="001929A4">
      <w:pPr>
        <w:pStyle w:val="PL"/>
        <w:rPr>
          <w:lang w:val="fr-FR"/>
        </w:rPr>
      </w:pPr>
      <w:r w:rsidRPr="00625E79">
        <w:rPr>
          <w:lang w:val="fr-FR"/>
        </w:rPr>
        <w:tab/>
      </w:r>
      <w:r w:rsidR="001929A4" w:rsidRPr="00625E79">
        <w:rPr>
          <w:lang w:val="fr-FR"/>
        </w:rPr>
        <w:t>&lt;/xs:simpleContent&gt;</w:t>
      </w:r>
    </w:p>
    <w:p w14:paraId="19C1CB83" w14:textId="77777777" w:rsidR="001929A4" w:rsidRPr="00625E79" w:rsidRDefault="001929A4" w:rsidP="001929A4">
      <w:pPr>
        <w:pStyle w:val="PL"/>
        <w:rPr>
          <w:lang w:val="fr-FR"/>
        </w:rPr>
      </w:pPr>
      <w:r w:rsidRPr="00625E79">
        <w:rPr>
          <w:lang w:val="fr-FR"/>
        </w:rPr>
        <w:tab/>
        <w:t>&lt;/xs:complexType&gt;</w:t>
      </w:r>
    </w:p>
    <w:p w14:paraId="3AA91A23" w14:textId="77777777" w:rsidR="001929A4" w:rsidRPr="00625E79" w:rsidRDefault="001929A4" w:rsidP="001929A4">
      <w:pPr>
        <w:pStyle w:val="PL"/>
      </w:pPr>
      <w:r w:rsidRPr="00625E79">
        <w:rPr>
          <w:lang w:val="fr-FR"/>
        </w:rPr>
        <w:tab/>
      </w:r>
      <w:r w:rsidRPr="00625E79">
        <w:t>&lt;xs:simpleType name="MBMS-Session-Identity-Type"&gt;</w:t>
      </w:r>
    </w:p>
    <w:p w14:paraId="045C7760" w14:textId="77777777" w:rsidR="001929A4" w:rsidRPr="00625E79" w:rsidRDefault="007218C8" w:rsidP="001929A4">
      <w:pPr>
        <w:pStyle w:val="PL"/>
      </w:pPr>
      <w:r w:rsidRPr="00625E79">
        <w:tab/>
      </w:r>
      <w:r w:rsidR="001929A4" w:rsidRPr="00625E79">
        <w:t>&lt;xs:restriction base="xs:unsignedByte"/&gt;</w:t>
      </w:r>
    </w:p>
    <w:p w14:paraId="6A5C5C5D" w14:textId="77777777" w:rsidR="001929A4" w:rsidRPr="00625E79" w:rsidRDefault="001929A4" w:rsidP="001929A4">
      <w:pPr>
        <w:pStyle w:val="PL"/>
      </w:pPr>
      <w:r w:rsidRPr="00625E79">
        <w:tab/>
        <w:t>&lt;/xs:simpleType&gt;</w:t>
      </w:r>
    </w:p>
    <w:p w14:paraId="7450485A" w14:textId="77777777" w:rsidR="001929A4" w:rsidRPr="00625E79" w:rsidRDefault="001929A4" w:rsidP="001929A4">
      <w:pPr>
        <w:pStyle w:val="PL"/>
      </w:pPr>
      <w:r w:rsidRPr="00625E79">
        <w:tab/>
        <w:t>&lt;xs:simpleType name="groupIdType"&gt;</w:t>
      </w:r>
    </w:p>
    <w:p w14:paraId="46F4AC77" w14:textId="77777777" w:rsidR="001929A4" w:rsidRPr="00625E79" w:rsidRDefault="007218C8" w:rsidP="001929A4">
      <w:pPr>
        <w:pStyle w:val="PL"/>
      </w:pPr>
      <w:r w:rsidRPr="00625E79">
        <w:tab/>
      </w:r>
      <w:r w:rsidR="001929A4" w:rsidRPr="00625E79">
        <w:t>&lt;xs:restriction base="xs:string"&gt;&lt;/xs:restriction&gt;</w:t>
      </w:r>
    </w:p>
    <w:p w14:paraId="3389302A" w14:textId="77777777" w:rsidR="001929A4" w:rsidRPr="00625E79" w:rsidRDefault="001929A4" w:rsidP="001929A4">
      <w:pPr>
        <w:pStyle w:val="PL"/>
      </w:pPr>
      <w:r w:rsidRPr="00625E79">
        <w:tab/>
        <w:t>&lt;/xs:simpleType&gt;</w:t>
      </w:r>
    </w:p>
    <w:p w14:paraId="31099A6B" w14:textId="77777777" w:rsidR="001929A4" w:rsidRPr="00625E79" w:rsidRDefault="001929A4" w:rsidP="001929A4">
      <w:pPr>
        <w:pStyle w:val="PL"/>
        <w:rPr>
          <w:color w:val="000000"/>
        </w:rPr>
      </w:pPr>
      <w:r w:rsidRPr="00625E79">
        <w:t>&lt;/xs:schema&gt;</w:t>
      </w:r>
    </w:p>
    <w:p w14:paraId="5875C892" w14:textId="77777777" w:rsidR="00544A4F" w:rsidRPr="00625E79" w:rsidRDefault="00544A4F" w:rsidP="00544A4F">
      <w:pPr>
        <w:pStyle w:val="PL"/>
      </w:pPr>
    </w:p>
    <w:p w14:paraId="399C70BE" w14:textId="77777777" w:rsidR="004828E2" w:rsidRPr="00625E79" w:rsidRDefault="004828E2" w:rsidP="004828E2">
      <w:pPr>
        <w:rPr>
          <w:lang w:val="en-US"/>
        </w:rPr>
      </w:pPr>
      <w:r w:rsidRPr="00625E79">
        <w:rPr>
          <w:lang w:val="en-US"/>
        </w:rPr>
        <w:t>The Release 11 extension of the FLUTE FDT schema is as follows:</w:t>
      </w:r>
    </w:p>
    <w:p w14:paraId="419DEB7C" w14:textId="77777777" w:rsidR="004828E2" w:rsidRPr="00625E79" w:rsidRDefault="004828E2" w:rsidP="004828E2">
      <w:pPr>
        <w:pStyle w:val="PL"/>
        <w:rPr>
          <w:lang w:val="de-DE"/>
        </w:rPr>
      </w:pPr>
      <w:r w:rsidRPr="00625E79">
        <w:rPr>
          <w:lang w:val="de-DE"/>
        </w:rPr>
        <w:t>&lt;?xml version="1.0" encoding="UTF-8"?&gt;</w:t>
      </w:r>
    </w:p>
    <w:p w14:paraId="625FD24E" w14:textId="77777777" w:rsidR="004828E2" w:rsidRPr="00625E79" w:rsidRDefault="004828E2" w:rsidP="004828E2">
      <w:pPr>
        <w:pStyle w:val="PL"/>
        <w:rPr>
          <w:lang w:val="de-DE"/>
        </w:rPr>
      </w:pPr>
      <w:r w:rsidRPr="00625E79">
        <w:rPr>
          <w:lang w:val="de-DE"/>
        </w:rPr>
        <w:t xml:space="preserve">&lt;xs:schema </w:t>
      </w:r>
    </w:p>
    <w:p w14:paraId="1113E782" w14:textId="77777777" w:rsidR="004828E2" w:rsidRPr="00625E79" w:rsidRDefault="004828E2" w:rsidP="004828E2">
      <w:pPr>
        <w:pStyle w:val="PL"/>
        <w:rPr>
          <w:lang w:val="de-DE"/>
        </w:rPr>
      </w:pPr>
      <w:r w:rsidRPr="00625E79">
        <w:rPr>
          <w:lang w:val="de-DE"/>
        </w:rPr>
        <w:tab/>
        <w:t xml:space="preserve">xmlns="urn:3GPP:metadata:2012:MBMS:FLUTE:FDT" </w:t>
      </w:r>
    </w:p>
    <w:p w14:paraId="43A532A7" w14:textId="77777777" w:rsidR="004828E2" w:rsidRPr="00625E79" w:rsidRDefault="004828E2" w:rsidP="004828E2">
      <w:pPr>
        <w:pStyle w:val="PL"/>
        <w:rPr>
          <w:lang w:val="de-DE"/>
        </w:rPr>
      </w:pPr>
      <w:r w:rsidRPr="00625E79">
        <w:rPr>
          <w:lang w:val="de-DE"/>
        </w:rPr>
        <w:tab/>
        <w:t xml:space="preserve">xmlns:xs="http://www.w3.org/2001/XMLSchema" </w:t>
      </w:r>
    </w:p>
    <w:p w14:paraId="339514FF" w14:textId="77777777" w:rsidR="004828E2" w:rsidRPr="00625E79" w:rsidRDefault="004828E2" w:rsidP="004828E2">
      <w:pPr>
        <w:pStyle w:val="PL"/>
        <w:rPr>
          <w:lang w:val="de-DE"/>
        </w:rPr>
      </w:pPr>
      <w:r w:rsidRPr="00625E79">
        <w:rPr>
          <w:lang w:val="de-DE"/>
        </w:rPr>
        <w:tab/>
        <w:t xml:space="preserve">xmlns:ns1="urn:3GPP:metadata:2012:MBMS:FLUTE:FDT" </w:t>
      </w:r>
    </w:p>
    <w:p w14:paraId="79535CCA" w14:textId="77777777" w:rsidR="004828E2" w:rsidRPr="00625E79" w:rsidRDefault="004828E2" w:rsidP="004828E2">
      <w:pPr>
        <w:pStyle w:val="PL"/>
        <w:rPr>
          <w:lang w:val="de-DE"/>
        </w:rPr>
      </w:pPr>
      <w:r w:rsidRPr="00625E79">
        <w:rPr>
          <w:lang w:val="de-DE"/>
        </w:rPr>
        <w:tab/>
        <w:t xml:space="preserve">targetNamespace="urn:3GPP:metadata:2012:MBMS:FLUTE:FDT" </w:t>
      </w:r>
    </w:p>
    <w:p w14:paraId="0E1BAFA4" w14:textId="77777777" w:rsidR="004828E2" w:rsidRPr="00625E79" w:rsidRDefault="004828E2" w:rsidP="004828E2">
      <w:pPr>
        <w:pStyle w:val="PL"/>
        <w:rPr>
          <w:lang w:val="de-DE"/>
        </w:rPr>
      </w:pPr>
      <w:r w:rsidRPr="00625E79">
        <w:rPr>
          <w:lang w:val="de-DE"/>
        </w:rPr>
        <w:tab/>
        <w:t>elementFormDefault="qualified"&gt;</w:t>
      </w:r>
    </w:p>
    <w:p w14:paraId="572DDC9A" w14:textId="77777777" w:rsidR="004828E2" w:rsidRPr="00625E79" w:rsidRDefault="004828E2" w:rsidP="004828E2">
      <w:pPr>
        <w:pStyle w:val="PL"/>
        <w:rPr>
          <w:lang w:val="de-DE"/>
        </w:rPr>
      </w:pPr>
      <w:r w:rsidRPr="00625E79">
        <w:rPr>
          <w:lang w:val="de-DE"/>
        </w:rPr>
        <w:tab/>
        <w:t>&lt;xs:element name="Alternate-Content-Location-1" type="Alternative-Content-LocationType"/&gt;</w:t>
      </w:r>
    </w:p>
    <w:p w14:paraId="1574D85D" w14:textId="77777777" w:rsidR="004828E2" w:rsidRPr="00625E79" w:rsidRDefault="004828E2" w:rsidP="004828E2">
      <w:pPr>
        <w:pStyle w:val="PL"/>
        <w:rPr>
          <w:lang w:val="de-DE"/>
        </w:rPr>
      </w:pPr>
      <w:r w:rsidRPr="00625E79">
        <w:rPr>
          <w:lang w:val="de-DE"/>
        </w:rPr>
        <w:tab/>
        <w:t>&lt;xs:element name="Alternate-Content-Location-2" type="Alternative-Content-LocationType"/&gt;</w:t>
      </w:r>
    </w:p>
    <w:p w14:paraId="3E9D2826" w14:textId="77777777" w:rsidR="004828E2" w:rsidRPr="00625E79" w:rsidRDefault="004828E2" w:rsidP="004828E2">
      <w:pPr>
        <w:pStyle w:val="PL"/>
        <w:rPr>
          <w:lang w:val="de-DE"/>
        </w:rPr>
      </w:pPr>
      <w:r w:rsidRPr="00625E79">
        <w:rPr>
          <w:lang w:val="de-DE"/>
        </w:rPr>
        <w:tab/>
        <w:t>&lt;xs:complexType name="Alternative-Content-LocationType"&gt;</w:t>
      </w:r>
    </w:p>
    <w:p w14:paraId="2E1A14C5" w14:textId="77777777" w:rsidR="004828E2" w:rsidRPr="00625E79" w:rsidRDefault="007218C8" w:rsidP="004828E2">
      <w:pPr>
        <w:pStyle w:val="PL"/>
        <w:rPr>
          <w:lang w:val="de-DE"/>
        </w:rPr>
      </w:pPr>
      <w:r w:rsidRPr="00625E79">
        <w:rPr>
          <w:lang w:val="de-DE"/>
        </w:rPr>
        <w:tab/>
      </w:r>
      <w:r w:rsidR="004828E2" w:rsidRPr="00625E79">
        <w:rPr>
          <w:lang w:val="de-DE"/>
        </w:rPr>
        <w:t>&lt;xs:sequence&gt;</w:t>
      </w:r>
    </w:p>
    <w:p w14:paraId="399B90AD" w14:textId="77777777" w:rsidR="004828E2" w:rsidRPr="00625E79" w:rsidRDefault="007218C8" w:rsidP="004828E2">
      <w:pPr>
        <w:pStyle w:val="PL"/>
        <w:rPr>
          <w:lang w:val="de-DE"/>
        </w:rPr>
      </w:pPr>
      <w:r w:rsidRPr="00625E79">
        <w:rPr>
          <w:lang w:val="de-DE"/>
        </w:rPr>
        <w:tab/>
      </w:r>
      <w:r w:rsidR="004828E2" w:rsidRPr="00625E79">
        <w:rPr>
          <w:lang w:val="de-DE"/>
        </w:rPr>
        <w:tab/>
        <w:t>&lt;xs:element name="Alternate-Content-Location" type="xs:anyURI" minOccurs="0" maxOccurs="unbounded"/&gt;</w:t>
      </w:r>
    </w:p>
    <w:p w14:paraId="2009FEC9" w14:textId="77777777" w:rsidR="004828E2" w:rsidRPr="00625E79" w:rsidRDefault="007218C8" w:rsidP="004828E2">
      <w:pPr>
        <w:pStyle w:val="PL"/>
        <w:rPr>
          <w:lang w:val="en-US"/>
        </w:rPr>
      </w:pPr>
      <w:r w:rsidRPr="00625E79">
        <w:rPr>
          <w:lang w:val="de-DE"/>
        </w:rPr>
        <w:tab/>
      </w:r>
      <w:r w:rsidR="004828E2" w:rsidRPr="00625E79">
        <w:rPr>
          <w:lang w:val="en-US"/>
        </w:rPr>
        <w:t>&lt;/xs:sequence&gt;</w:t>
      </w:r>
    </w:p>
    <w:p w14:paraId="3A8038DD" w14:textId="77777777" w:rsidR="004828E2" w:rsidRPr="00625E79" w:rsidRDefault="007218C8" w:rsidP="004828E2">
      <w:pPr>
        <w:pStyle w:val="PL"/>
        <w:rPr>
          <w:lang w:val="en-US"/>
        </w:rPr>
      </w:pPr>
      <w:r w:rsidRPr="00625E79">
        <w:rPr>
          <w:lang w:val="en-US"/>
        </w:rPr>
        <w:tab/>
      </w:r>
      <w:r w:rsidR="004828E2" w:rsidRPr="00625E79">
        <w:rPr>
          <w:lang w:val="en-US"/>
        </w:rPr>
        <w:t>&lt;xs:attribute name="Availability-Time" type="xs:dateTime"/&gt;</w:t>
      </w:r>
    </w:p>
    <w:p w14:paraId="641259F0" w14:textId="77777777" w:rsidR="004828E2" w:rsidRPr="00625E79" w:rsidRDefault="004828E2" w:rsidP="004828E2">
      <w:pPr>
        <w:pStyle w:val="PL"/>
        <w:rPr>
          <w:lang w:val="en-US"/>
        </w:rPr>
      </w:pPr>
      <w:r w:rsidRPr="00625E79">
        <w:rPr>
          <w:lang w:val="en-US"/>
        </w:rPr>
        <w:tab/>
        <w:t>&lt;/xs:complexType&gt;</w:t>
      </w:r>
    </w:p>
    <w:p w14:paraId="2F113C5B" w14:textId="77777777" w:rsidR="004828E2" w:rsidRPr="00625E79" w:rsidRDefault="004828E2" w:rsidP="004828E2">
      <w:pPr>
        <w:pStyle w:val="PL"/>
        <w:rPr>
          <w:lang w:val="en-US"/>
        </w:rPr>
      </w:pPr>
      <w:r w:rsidRPr="00625E79">
        <w:rPr>
          <w:lang w:val="en-US"/>
        </w:rPr>
        <w:tab/>
        <w:t>&lt;xs:element name="Base-URL-1" type="xs:anyURI"/&gt;</w:t>
      </w:r>
    </w:p>
    <w:p w14:paraId="434545AD" w14:textId="77777777" w:rsidR="004828E2" w:rsidRPr="00625E79" w:rsidRDefault="004828E2" w:rsidP="004828E2">
      <w:pPr>
        <w:pStyle w:val="PL"/>
        <w:rPr>
          <w:lang w:val="en-US"/>
        </w:rPr>
      </w:pPr>
      <w:r w:rsidRPr="00625E79">
        <w:rPr>
          <w:lang w:val="en-US"/>
        </w:rPr>
        <w:tab/>
        <w:t>&lt;xs:element name="Base-URL-2" type="xs:anyURI"/&gt;</w:t>
      </w:r>
    </w:p>
    <w:p w14:paraId="538ED6C9" w14:textId="77777777" w:rsidR="004828E2" w:rsidRPr="00625E79" w:rsidRDefault="004828E2" w:rsidP="004828E2">
      <w:pPr>
        <w:pStyle w:val="PL"/>
        <w:rPr>
          <w:lang w:val="en-US"/>
        </w:rPr>
      </w:pPr>
      <w:r w:rsidRPr="00625E79">
        <w:rPr>
          <w:lang w:val="en-US"/>
        </w:rPr>
        <w:t xml:space="preserve">    &lt;xs:attribute name="FEC-Redundancy-Level" type="xs:unsignedInt"/&gt;</w:t>
      </w:r>
    </w:p>
    <w:p w14:paraId="29D2CE2A" w14:textId="77777777" w:rsidR="00B419AE" w:rsidRPr="00625E79" w:rsidRDefault="00B419AE" w:rsidP="004828E2">
      <w:pPr>
        <w:pStyle w:val="PL"/>
        <w:rPr>
          <w:rFonts w:cs="Courier New"/>
          <w:szCs w:val="16"/>
          <w:lang w:val="en-US" w:eastAsia="ja-JP"/>
        </w:rPr>
      </w:pPr>
      <w:r w:rsidRPr="00625E79">
        <w:rPr>
          <w:rFonts w:cs="Courier New"/>
          <w:lang w:val="en-US"/>
        </w:rPr>
        <w:tab/>
      </w:r>
      <w:r w:rsidRPr="00625E79">
        <w:rPr>
          <w:rFonts w:cs="Courier New"/>
          <w:szCs w:val="16"/>
          <w:lang w:val="en-US" w:eastAsia="ja-JP"/>
        </w:rPr>
        <w:t>&lt;xs:attribute name="File-ETag" type="xs:string"/&gt;</w:t>
      </w:r>
    </w:p>
    <w:p w14:paraId="173BDF60" w14:textId="77777777" w:rsidR="004828E2" w:rsidRPr="00625E79" w:rsidRDefault="004828E2" w:rsidP="004828E2">
      <w:pPr>
        <w:pStyle w:val="PL"/>
        <w:rPr>
          <w:lang w:val="en-US"/>
        </w:rPr>
      </w:pPr>
      <w:r w:rsidRPr="00625E79">
        <w:rPr>
          <w:lang w:val="en-US"/>
        </w:rPr>
        <w:t>&lt;/xs:schema&gt;</w:t>
      </w:r>
    </w:p>
    <w:p w14:paraId="6EF52F9A" w14:textId="77777777" w:rsidR="004828E2" w:rsidRPr="00625E79" w:rsidRDefault="004828E2" w:rsidP="004828E2">
      <w:pPr>
        <w:pStyle w:val="PL"/>
        <w:rPr>
          <w:lang w:val="en-US"/>
        </w:rPr>
      </w:pPr>
    </w:p>
    <w:p w14:paraId="4F301CF5" w14:textId="77777777" w:rsidR="007A10C0" w:rsidRPr="00625E79" w:rsidRDefault="007A10C0" w:rsidP="007A10C0">
      <w:pPr>
        <w:rPr>
          <w:noProof/>
        </w:rPr>
      </w:pPr>
      <w:r w:rsidRPr="00625E79">
        <w:rPr>
          <w:lang w:val="en-US"/>
        </w:rPr>
        <w:t>The Release 13 extension of the FLUTE FDT schema is as follows:</w:t>
      </w:r>
    </w:p>
    <w:p w14:paraId="03D3C025" w14:textId="77777777" w:rsidR="007A10C0" w:rsidRPr="00625E79" w:rsidRDefault="007A10C0" w:rsidP="007A10C0">
      <w:pPr>
        <w:pStyle w:val="PL"/>
        <w:rPr>
          <w:lang w:val="de-DE"/>
        </w:rPr>
      </w:pPr>
      <w:r w:rsidRPr="00625E79">
        <w:rPr>
          <w:lang w:val="de-DE"/>
        </w:rPr>
        <w:t>&lt;?xml version="1.0" encoding="UTF-8"?&gt;</w:t>
      </w:r>
    </w:p>
    <w:p w14:paraId="6D7EF673" w14:textId="77777777" w:rsidR="007A10C0" w:rsidRPr="00625E79" w:rsidRDefault="007A10C0" w:rsidP="007A10C0">
      <w:pPr>
        <w:pStyle w:val="PL"/>
        <w:rPr>
          <w:lang w:val="de-DE"/>
        </w:rPr>
      </w:pPr>
      <w:r w:rsidRPr="00625E79">
        <w:rPr>
          <w:lang w:val="de-DE"/>
        </w:rPr>
        <w:t xml:space="preserve">&lt;xs:schema </w:t>
      </w:r>
    </w:p>
    <w:p w14:paraId="3AC17DA8" w14:textId="77777777" w:rsidR="007A10C0" w:rsidRPr="00625E79" w:rsidRDefault="007A10C0" w:rsidP="007A10C0">
      <w:pPr>
        <w:pStyle w:val="PL"/>
        <w:rPr>
          <w:lang w:val="de-DE"/>
        </w:rPr>
      </w:pPr>
      <w:r w:rsidRPr="00625E79">
        <w:rPr>
          <w:lang w:val="de-DE"/>
        </w:rPr>
        <w:tab/>
        <w:t xml:space="preserve">xmlns="urn:3GPP:metadata:2015:MBMS:FLUTE:FDT" </w:t>
      </w:r>
    </w:p>
    <w:p w14:paraId="2BFE74D1" w14:textId="77777777" w:rsidR="007A10C0" w:rsidRPr="00625E79" w:rsidRDefault="007A10C0" w:rsidP="007A10C0">
      <w:pPr>
        <w:pStyle w:val="PL"/>
        <w:rPr>
          <w:lang w:val="de-DE"/>
        </w:rPr>
      </w:pPr>
      <w:r w:rsidRPr="00625E79">
        <w:rPr>
          <w:lang w:val="de-DE"/>
        </w:rPr>
        <w:tab/>
        <w:t xml:space="preserve">xmlns:xs="http://www.w3.org/2001/XMLSchema" </w:t>
      </w:r>
    </w:p>
    <w:p w14:paraId="5BD44726" w14:textId="77777777" w:rsidR="007A10C0" w:rsidRPr="00625E79" w:rsidRDefault="007A10C0" w:rsidP="007A10C0">
      <w:pPr>
        <w:pStyle w:val="PL"/>
        <w:rPr>
          <w:lang w:val="en-US"/>
        </w:rPr>
      </w:pPr>
      <w:r w:rsidRPr="00625E79">
        <w:rPr>
          <w:lang w:val="de-DE"/>
        </w:rPr>
        <w:tab/>
      </w:r>
      <w:r w:rsidRPr="00625E79">
        <w:rPr>
          <w:lang w:val="en-US"/>
        </w:rPr>
        <w:t xml:space="preserve">targetNamespace="urn:3GPP:metadata:2015:MBMS:FLUTE:FDT" </w:t>
      </w:r>
    </w:p>
    <w:p w14:paraId="79BA52BF" w14:textId="77777777" w:rsidR="007A10C0" w:rsidRPr="00625E79" w:rsidRDefault="007A10C0" w:rsidP="007A10C0">
      <w:pPr>
        <w:pStyle w:val="PL"/>
        <w:rPr>
          <w:lang w:val="en-US"/>
        </w:rPr>
      </w:pPr>
      <w:r w:rsidRPr="00625E79">
        <w:rPr>
          <w:lang w:val="en-US"/>
        </w:rPr>
        <w:tab/>
        <w:t>elementFormDefault="qualified"&gt;</w:t>
      </w:r>
    </w:p>
    <w:p w14:paraId="7C055056" w14:textId="77777777" w:rsidR="007A10C0" w:rsidRPr="00625E79" w:rsidRDefault="007A10C0" w:rsidP="007A10C0">
      <w:pPr>
        <w:pStyle w:val="PL"/>
        <w:rPr>
          <w:lang w:val="en-US"/>
        </w:rPr>
      </w:pPr>
      <w:r w:rsidRPr="00625E79">
        <w:rPr>
          <w:lang w:val="en-US"/>
        </w:rPr>
        <w:tab/>
        <w:t>&lt;xs:attribute name="</w:t>
      </w:r>
      <w:r w:rsidRPr="00625E79">
        <w:t>IndependentUnitPositions</w:t>
      </w:r>
      <w:r w:rsidRPr="00625E79">
        <w:rPr>
          <w:lang w:val="en-US"/>
        </w:rPr>
        <w:t>" type="</w:t>
      </w:r>
      <w:r w:rsidRPr="00625E79">
        <w:t>IndependentUnitPositions</w:t>
      </w:r>
      <w:r w:rsidRPr="00625E79">
        <w:rPr>
          <w:lang w:val="en-US"/>
        </w:rPr>
        <w:t>Type"/&gt;</w:t>
      </w:r>
    </w:p>
    <w:p w14:paraId="72E7E342" w14:textId="77777777" w:rsidR="007A10C0" w:rsidRPr="00625E79" w:rsidRDefault="007A10C0" w:rsidP="007A10C0">
      <w:pPr>
        <w:pStyle w:val="PL"/>
        <w:rPr>
          <w:lang w:val="en-US"/>
        </w:rPr>
      </w:pPr>
      <w:r w:rsidRPr="00625E79">
        <w:rPr>
          <w:lang w:val="en-US"/>
        </w:rPr>
        <w:tab/>
        <w:t>&lt;xs:simpleType name="</w:t>
      </w:r>
      <w:r w:rsidRPr="00625E79">
        <w:t>IndependentUnitPositions</w:t>
      </w:r>
      <w:r w:rsidRPr="00625E79">
        <w:rPr>
          <w:lang w:val="en-US"/>
        </w:rPr>
        <w:t>Type"&gt;</w:t>
      </w:r>
    </w:p>
    <w:p w14:paraId="45064A18" w14:textId="77777777" w:rsidR="007A10C0" w:rsidRPr="00625E79" w:rsidRDefault="007218C8" w:rsidP="007A10C0">
      <w:pPr>
        <w:pStyle w:val="PL"/>
        <w:rPr>
          <w:lang w:val="en-US"/>
        </w:rPr>
      </w:pPr>
      <w:r w:rsidRPr="00625E79">
        <w:rPr>
          <w:lang w:val="en-US"/>
        </w:rPr>
        <w:tab/>
      </w:r>
      <w:r w:rsidR="007A10C0" w:rsidRPr="00625E79">
        <w:rPr>
          <w:lang w:val="en-US"/>
        </w:rPr>
        <w:t>&lt;xs:list itemType="xs:unsignedLong"/&gt;</w:t>
      </w:r>
    </w:p>
    <w:p w14:paraId="1D5562F2" w14:textId="77777777" w:rsidR="007A10C0" w:rsidRPr="00625E79" w:rsidRDefault="007A10C0" w:rsidP="007A10C0">
      <w:pPr>
        <w:pStyle w:val="PL"/>
        <w:rPr>
          <w:lang w:val="en-US"/>
        </w:rPr>
      </w:pPr>
      <w:r w:rsidRPr="00625E79">
        <w:rPr>
          <w:lang w:val="en-US"/>
        </w:rPr>
        <w:tab/>
        <w:t>&lt;/xs:simpleType&gt;</w:t>
      </w:r>
    </w:p>
    <w:p w14:paraId="6FC1AACA" w14:textId="77777777" w:rsidR="007A10C0" w:rsidRPr="00625E79" w:rsidRDefault="007A10C0" w:rsidP="007A10C0">
      <w:pPr>
        <w:pStyle w:val="PL"/>
        <w:rPr>
          <w:lang w:val="en-US"/>
        </w:rPr>
      </w:pPr>
      <w:r w:rsidRPr="00625E79">
        <w:rPr>
          <w:lang w:val="en-US"/>
        </w:rPr>
        <w:t>&lt;/xs:schema&gt;</w:t>
      </w:r>
    </w:p>
    <w:p w14:paraId="73C1EF28" w14:textId="77777777" w:rsidR="003F10D8" w:rsidRPr="00625E79" w:rsidRDefault="003F10D8" w:rsidP="003F10D8">
      <w:pPr>
        <w:pStyle w:val="FP"/>
        <w:rPr>
          <w:lang w:val="en-US" w:eastAsia="ja-JP"/>
        </w:rPr>
      </w:pPr>
    </w:p>
    <w:p w14:paraId="7200C165" w14:textId="77777777" w:rsidR="001929A4" w:rsidRPr="00625E79" w:rsidRDefault="001929A4" w:rsidP="001929A4">
      <w:pPr>
        <w:pStyle w:val="Heading4"/>
      </w:pPr>
      <w:bookmarkStart w:id="192" w:name="_Toc26286438"/>
      <w:bookmarkStart w:id="193" w:name="_Toc123563552"/>
      <w:r w:rsidRPr="00625E79">
        <w:t>7.2.10.3</w:t>
      </w:r>
      <w:r w:rsidRPr="00625E79">
        <w:tab/>
        <w:t>IETF FDT Schema</w:t>
      </w:r>
      <w:bookmarkEnd w:id="192"/>
      <w:bookmarkEnd w:id="193"/>
    </w:p>
    <w:p w14:paraId="2208473D" w14:textId="029FBC65" w:rsidR="001929A4" w:rsidRPr="00625E79" w:rsidRDefault="001929A4" w:rsidP="001929A4">
      <w:r w:rsidRPr="00625E79">
        <w:t xml:space="preserve">Below is the </w:t>
      </w:r>
      <w:r w:rsidR="004828E2" w:rsidRPr="00625E79">
        <w:t xml:space="preserve">IETF based FDT </w:t>
      </w:r>
      <w:r w:rsidRPr="00625E79">
        <w:t xml:space="preserve">XML schema that has been </w:t>
      </w:r>
      <w:r w:rsidR="004828E2" w:rsidRPr="00625E79">
        <w:t>extended</w:t>
      </w:r>
      <w:r w:rsidRPr="00625E79">
        <w:t xml:space="preserve"> to </w:t>
      </w:r>
      <w:r w:rsidR="004828E2" w:rsidRPr="00625E79">
        <w:t>define the main FDT schema in sub-clause 7.2.10.1</w:t>
      </w:r>
      <w:r w:rsidRPr="00625E79">
        <w:t>.</w:t>
      </w:r>
    </w:p>
    <w:p w14:paraId="32A1B944" w14:textId="77777777" w:rsidR="001929A4" w:rsidRPr="00625E79" w:rsidRDefault="004828E2" w:rsidP="004828E2">
      <w:pPr>
        <w:pStyle w:val="NO"/>
      </w:pPr>
      <w:r w:rsidRPr="00625E79">
        <w:t>NOTE 1</w:t>
      </w:r>
      <w:r w:rsidR="001929A4" w:rsidRPr="00625E79">
        <w:t>: As the schema in RFC 3926 is not valid there exist no stable reference, thus this specification will include this schema until IETF has published an updated version of the schema.</w:t>
      </w:r>
    </w:p>
    <w:p w14:paraId="014D31D6" w14:textId="77777777" w:rsidR="004828E2" w:rsidRPr="00625E79" w:rsidRDefault="004828E2" w:rsidP="004828E2">
      <w:pPr>
        <w:pStyle w:val="NF"/>
      </w:pPr>
      <w:r w:rsidRPr="00625E79">
        <w:t>NOTE 2: The schema in this sub-clause is provided for information, since the extended schema of sub-clause 7.2.10.1 is copying all the schema of this sub-clause and adds 3GPP specific extensions to it.</w:t>
      </w:r>
    </w:p>
    <w:p w14:paraId="097D80D7" w14:textId="77777777" w:rsidR="004828E2" w:rsidRPr="00625E79" w:rsidRDefault="004828E2" w:rsidP="004828E2">
      <w:pPr>
        <w:pStyle w:val="FP"/>
      </w:pPr>
    </w:p>
    <w:p w14:paraId="2EC45E06" w14:textId="77777777" w:rsidR="001929A4" w:rsidRPr="00625E79" w:rsidRDefault="001929A4" w:rsidP="001929A4">
      <w:pPr>
        <w:pStyle w:val="PL"/>
        <w:rPr>
          <w:lang w:val="de-DE"/>
        </w:rPr>
      </w:pPr>
      <w:r w:rsidRPr="00625E79">
        <w:rPr>
          <w:lang w:val="de-DE"/>
        </w:rPr>
        <w:t>&lt;?xml version="1.0" encoding="UTF-8"?&gt;</w:t>
      </w:r>
    </w:p>
    <w:p w14:paraId="3E57C7B6" w14:textId="77777777" w:rsidR="001929A4" w:rsidRPr="00625E79" w:rsidRDefault="001929A4" w:rsidP="001929A4">
      <w:pPr>
        <w:pStyle w:val="PL"/>
        <w:rPr>
          <w:lang w:val="de-DE"/>
        </w:rPr>
      </w:pPr>
      <w:r w:rsidRPr="00625E79">
        <w:rPr>
          <w:lang w:val="de-DE"/>
        </w:rPr>
        <w:t xml:space="preserve">&lt;xs:schema </w:t>
      </w:r>
    </w:p>
    <w:p w14:paraId="489563CD" w14:textId="77777777" w:rsidR="001929A4" w:rsidRPr="00625E79" w:rsidRDefault="001929A4" w:rsidP="001929A4">
      <w:pPr>
        <w:pStyle w:val="PL"/>
        <w:rPr>
          <w:lang w:val="de-DE"/>
        </w:rPr>
      </w:pPr>
      <w:r w:rsidRPr="00625E79">
        <w:rPr>
          <w:lang w:val="de-DE"/>
        </w:rPr>
        <w:tab/>
        <w:t xml:space="preserve">xmlns="urn:IETF:metadata:2005:FLUTE:FDT" </w:t>
      </w:r>
    </w:p>
    <w:p w14:paraId="262286FE" w14:textId="77777777" w:rsidR="001929A4" w:rsidRPr="00625E79" w:rsidRDefault="001929A4" w:rsidP="001929A4">
      <w:pPr>
        <w:pStyle w:val="PL"/>
        <w:rPr>
          <w:lang w:val="de-DE"/>
        </w:rPr>
      </w:pPr>
      <w:r w:rsidRPr="00625E79">
        <w:rPr>
          <w:lang w:val="de-DE"/>
        </w:rPr>
        <w:tab/>
        <w:t xml:space="preserve">xmlns:xs="http://www.w3.org/2001/XMLSchema" </w:t>
      </w:r>
    </w:p>
    <w:p w14:paraId="15A177BF" w14:textId="77777777" w:rsidR="001929A4" w:rsidRPr="00625E79" w:rsidRDefault="001929A4" w:rsidP="001929A4">
      <w:pPr>
        <w:pStyle w:val="PL"/>
        <w:rPr>
          <w:lang w:val="de-DE"/>
        </w:rPr>
      </w:pPr>
      <w:r w:rsidRPr="00625E79">
        <w:rPr>
          <w:lang w:val="de-DE"/>
        </w:rPr>
        <w:tab/>
        <w:t xml:space="preserve">targetNamespace="urn:IETF:metadata:2005:FLUTE:FDT" </w:t>
      </w:r>
    </w:p>
    <w:p w14:paraId="6E7B9A13" w14:textId="77777777" w:rsidR="001929A4" w:rsidRPr="00625E79" w:rsidRDefault="001929A4" w:rsidP="001929A4">
      <w:pPr>
        <w:pStyle w:val="PL"/>
        <w:rPr>
          <w:lang w:val="de-DE"/>
        </w:rPr>
      </w:pPr>
      <w:r w:rsidRPr="00625E79">
        <w:rPr>
          <w:lang w:val="de-DE"/>
        </w:rPr>
        <w:tab/>
        <w:t>elementFormDefault="qualified"&gt;</w:t>
      </w:r>
    </w:p>
    <w:p w14:paraId="16D2B3E1" w14:textId="77777777" w:rsidR="001929A4" w:rsidRPr="00625E79" w:rsidRDefault="001929A4" w:rsidP="001929A4">
      <w:pPr>
        <w:pStyle w:val="PL"/>
        <w:rPr>
          <w:lang w:val="de-DE"/>
        </w:rPr>
      </w:pPr>
      <w:r w:rsidRPr="00625E79">
        <w:rPr>
          <w:lang w:val="de-DE"/>
        </w:rPr>
        <w:tab/>
        <w:t>&lt;xs:element name="FDT-Instance" type="FDT-InstanceType"/&gt;</w:t>
      </w:r>
    </w:p>
    <w:p w14:paraId="2C4B84A6" w14:textId="77777777" w:rsidR="001929A4" w:rsidRPr="00625E79" w:rsidRDefault="001929A4" w:rsidP="001929A4">
      <w:pPr>
        <w:pStyle w:val="PL"/>
        <w:rPr>
          <w:lang w:val="de-DE"/>
        </w:rPr>
      </w:pPr>
      <w:r w:rsidRPr="00625E79">
        <w:rPr>
          <w:lang w:val="de-DE"/>
        </w:rPr>
        <w:tab/>
        <w:t>&lt;xs:complexType name="FDT-InstanceType"&gt;</w:t>
      </w:r>
    </w:p>
    <w:p w14:paraId="682C99D6" w14:textId="77777777" w:rsidR="001929A4" w:rsidRPr="00625E79" w:rsidRDefault="007218C8" w:rsidP="001929A4">
      <w:pPr>
        <w:pStyle w:val="PL"/>
        <w:rPr>
          <w:lang w:val="de-DE"/>
        </w:rPr>
      </w:pPr>
      <w:r w:rsidRPr="00625E79">
        <w:rPr>
          <w:lang w:val="de-DE"/>
        </w:rPr>
        <w:tab/>
      </w:r>
      <w:r w:rsidR="001929A4" w:rsidRPr="00625E79">
        <w:rPr>
          <w:lang w:val="de-DE"/>
        </w:rPr>
        <w:t>&lt;xs:sequence&gt;</w:t>
      </w:r>
    </w:p>
    <w:p w14:paraId="1216962A" w14:textId="77777777" w:rsidR="001929A4" w:rsidRPr="00625E79" w:rsidRDefault="007218C8" w:rsidP="001929A4">
      <w:pPr>
        <w:pStyle w:val="PL"/>
        <w:rPr>
          <w:lang w:val="de-DE"/>
        </w:rPr>
      </w:pPr>
      <w:r w:rsidRPr="00625E79">
        <w:rPr>
          <w:lang w:val="de-DE"/>
        </w:rPr>
        <w:tab/>
      </w:r>
      <w:r w:rsidR="001929A4" w:rsidRPr="00625E79">
        <w:rPr>
          <w:lang w:val="de-DE"/>
        </w:rPr>
        <w:tab/>
        <w:t>&lt;xs:element name="File" type="FileType" maxOccurs="unbounded"/&gt;</w:t>
      </w:r>
    </w:p>
    <w:p w14:paraId="078B808F" w14:textId="77777777" w:rsidR="001929A4" w:rsidRPr="00625E79" w:rsidRDefault="007218C8" w:rsidP="001929A4">
      <w:pPr>
        <w:pStyle w:val="PL"/>
      </w:pPr>
      <w:r w:rsidRPr="00625E79">
        <w:rPr>
          <w:lang w:val="de-DE"/>
        </w:rPr>
        <w:tab/>
      </w:r>
      <w:r w:rsidR="001929A4" w:rsidRPr="00625E79">
        <w:rPr>
          <w:lang w:val="de-DE"/>
        </w:rPr>
        <w:tab/>
      </w:r>
      <w:r w:rsidR="001929A4" w:rsidRPr="00625E79">
        <w:t>&lt;xs:any namespace="##other" processContents="skip" minOccurs="0" maxOccurs="unbounded"/&gt;</w:t>
      </w:r>
    </w:p>
    <w:p w14:paraId="0DCFA360" w14:textId="77777777" w:rsidR="001929A4" w:rsidRPr="00625E79" w:rsidRDefault="007218C8" w:rsidP="001929A4">
      <w:pPr>
        <w:pStyle w:val="PL"/>
      </w:pPr>
      <w:r w:rsidRPr="00625E79">
        <w:tab/>
      </w:r>
      <w:r w:rsidR="001929A4" w:rsidRPr="00625E79">
        <w:t>&lt;/xs:sequence&gt;</w:t>
      </w:r>
    </w:p>
    <w:p w14:paraId="71BB60E8" w14:textId="77777777" w:rsidR="001929A4" w:rsidRPr="00625E79" w:rsidRDefault="007218C8" w:rsidP="001929A4">
      <w:pPr>
        <w:pStyle w:val="PL"/>
      </w:pPr>
      <w:r w:rsidRPr="00625E79">
        <w:tab/>
      </w:r>
      <w:r w:rsidR="001929A4" w:rsidRPr="00625E79">
        <w:t>&lt;xs:attribute name="Expires" type="xs:string" use="required"/&gt;</w:t>
      </w:r>
    </w:p>
    <w:p w14:paraId="3C81859D" w14:textId="77777777" w:rsidR="001929A4" w:rsidRPr="00625E79" w:rsidRDefault="007218C8" w:rsidP="001929A4">
      <w:pPr>
        <w:pStyle w:val="PL"/>
      </w:pPr>
      <w:r w:rsidRPr="00625E79">
        <w:tab/>
      </w:r>
      <w:r w:rsidR="001929A4" w:rsidRPr="00625E79">
        <w:t>&lt;xs:attribute name="Complete" type="xs:boolean" use="optional"/&gt;</w:t>
      </w:r>
    </w:p>
    <w:p w14:paraId="4FEFB013" w14:textId="77777777" w:rsidR="001929A4" w:rsidRPr="00625E79" w:rsidRDefault="007218C8" w:rsidP="001929A4">
      <w:pPr>
        <w:pStyle w:val="PL"/>
      </w:pPr>
      <w:r w:rsidRPr="00625E79">
        <w:tab/>
      </w:r>
      <w:r w:rsidR="001929A4" w:rsidRPr="00625E79">
        <w:t>&lt;xs:attribute name="Content-Type" type="xs:string" use="optional"/&gt;</w:t>
      </w:r>
    </w:p>
    <w:p w14:paraId="3942B327" w14:textId="77777777" w:rsidR="001929A4" w:rsidRPr="00625E79" w:rsidRDefault="007218C8" w:rsidP="001929A4">
      <w:pPr>
        <w:pStyle w:val="PL"/>
      </w:pPr>
      <w:r w:rsidRPr="00625E79">
        <w:tab/>
      </w:r>
      <w:r w:rsidR="001929A4" w:rsidRPr="00625E79">
        <w:t>&lt;xs:attribute name="Content-Encoding" type="xs:string" use="optional"/&gt;</w:t>
      </w:r>
    </w:p>
    <w:p w14:paraId="4EDFA85F" w14:textId="77777777" w:rsidR="001929A4" w:rsidRPr="00625E79" w:rsidRDefault="007218C8" w:rsidP="001929A4">
      <w:pPr>
        <w:pStyle w:val="PL"/>
      </w:pPr>
      <w:r w:rsidRPr="00625E79">
        <w:tab/>
      </w:r>
      <w:r w:rsidR="001929A4" w:rsidRPr="00625E79">
        <w:t>&lt;xs:attribute name="FEC-OTI-FEC-Encoding-ID" type="xs:unsignedLong" use="optional"/&gt;</w:t>
      </w:r>
    </w:p>
    <w:p w14:paraId="754B301B" w14:textId="77777777" w:rsidR="001929A4" w:rsidRPr="00625E79" w:rsidRDefault="007218C8" w:rsidP="001929A4">
      <w:pPr>
        <w:pStyle w:val="PL"/>
      </w:pPr>
      <w:r w:rsidRPr="00625E79">
        <w:tab/>
      </w:r>
      <w:r w:rsidR="001929A4" w:rsidRPr="00625E79">
        <w:t>&lt;xs:attribute name="FEC-OTI-FEC-Instance-ID" type="xs:unsignedLong" use="optional"/&gt;</w:t>
      </w:r>
    </w:p>
    <w:p w14:paraId="608175B7" w14:textId="77777777" w:rsidR="001929A4" w:rsidRPr="00625E79" w:rsidRDefault="007218C8" w:rsidP="001929A4">
      <w:pPr>
        <w:pStyle w:val="PL"/>
      </w:pPr>
      <w:r w:rsidRPr="00625E79">
        <w:tab/>
      </w:r>
      <w:r w:rsidR="001929A4" w:rsidRPr="00625E79">
        <w:t xml:space="preserve">&lt;xs:attribute name="FEC-OTI-Maximum-Source-Block-Length" type="xs:unsignedLong" </w:t>
      </w:r>
    </w:p>
    <w:p w14:paraId="618DDBB3" w14:textId="77777777" w:rsidR="001929A4" w:rsidRPr="00625E79" w:rsidRDefault="007218C8" w:rsidP="001929A4">
      <w:pPr>
        <w:pStyle w:val="PL"/>
      </w:pPr>
      <w:r w:rsidRPr="00625E79">
        <w:tab/>
      </w:r>
      <w:r w:rsidR="001929A4" w:rsidRPr="00625E79">
        <w:tab/>
        <w:t>use="optional"/&gt;</w:t>
      </w:r>
    </w:p>
    <w:p w14:paraId="1A324349" w14:textId="77777777" w:rsidR="001929A4" w:rsidRPr="00625E79" w:rsidRDefault="007218C8" w:rsidP="001929A4">
      <w:pPr>
        <w:pStyle w:val="PL"/>
      </w:pPr>
      <w:r w:rsidRPr="00625E79">
        <w:tab/>
      </w:r>
      <w:r w:rsidR="001929A4" w:rsidRPr="00625E79">
        <w:t>&lt;xs:attribute name="FEC-OTI-Encoding-Symbol-Length" type="xs:unsignedLong" use="optional"/&gt;</w:t>
      </w:r>
    </w:p>
    <w:p w14:paraId="154C1885" w14:textId="77777777" w:rsidR="001929A4" w:rsidRPr="00625E79" w:rsidRDefault="007218C8" w:rsidP="001929A4">
      <w:pPr>
        <w:pStyle w:val="PL"/>
      </w:pPr>
      <w:r w:rsidRPr="00625E79">
        <w:tab/>
      </w:r>
      <w:r w:rsidR="001929A4" w:rsidRPr="00625E79">
        <w:t xml:space="preserve">&lt;xs:attribute name="FEC-OTI-Max-Number-of-Encoding-Symbols" type="xs:unsignedLong" </w:t>
      </w:r>
    </w:p>
    <w:p w14:paraId="2355675B" w14:textId="77777777" w:rsidR="001929A4" w:rsidRPr="00625E79" w:rsidRDefault="007218C8" w:rsidP="001929A4">
      <w:pPr>
        <w:pStyle w:val="PL"/>
      </w:pPr>
      <w:r w:rsidRPr="00625E79">
        <w:tab/>
      </w:r>
      <w:r w:rsidR="001929A4" w:rsidRPr="00625E79">
        <w:tab/>
        <w:t>use="optional"/&gt;</w:t>
      </w:r>
    </w:p>
    <w:p w14:paraId="1E6ADB03" w14:textId="77777777" w:rsidR="001929A4" w:rsidRPr="00625E79" w:rsidRDefault="007218C8" w:rsidP="001929A4">
      <w:pPr>
        <w:pStyle w:val="PL"/>
      </w:pPr>
      <w:r w:rsidRPr="00625E79">
        <w:tab/>
      </w:r>
      <w:r w:rsidR="001929A4" w:rsidRPr="00625E79">
        <w:t>&lt;xs:attribute name="FEC-OTI-Scheme-Specific-Info" type="xs:base64Binary" use="optional"/&gt;</w:t>
      </w:r>
    </w:p>
    <w:p w14:paraId="0460CA79" w14:textId="77777777" w:rsidR="001929A4" w:rsidRPr="00625E79" w:rsidRDefault="007218C8" w:rsidP="001929A4">
      <w:pPr>
        <w:pStyle w:val="PL"/>
        <w:rPr>
          <w:lang w:val="fr-FR"/>
        </w:rPr>
      </w:pPr>
      <w:r w:rsidRPr="00625E79">
        <w:tab/>
      </w:r>
      <w:r w:rsidR="001929A4" w:rsidRPr="00625E79">
        <w:rPr>
          <w:lang w:val="fr-FR"/>
        </w:rPr>
        <w:t>&lt;xs:anyAttribute processContents="skip"/&gt;</w:t>
      </w:r>
    </w:p>
    <w:p w14:paraId="10444945" w14:textId="77777777" w:rsidR="001929A4" w:rsidRPr="00625E79" w:rsidRDefault="001929A4" w:rsidP="001929A4">
      <w:pPr>
        <w:pStyle w:val="PL"/>
        <w:rPr>
          <w:lang w:val="fr-FR"/>
        </w:rPr>
      </w:pPr>
      <w:r w:rsidRPr="00625E79">
        <w:rPr>
          <w:lang w:val="fr-FR"/>
        </w:rPr>
        <w:tab/>
        <w:t>&lt;/xs:complexType&gt;</w:t>
      </w:r>
    </w:p>
    <w:p w14:paraId="26BB9038" w14:textId="77777777" w:rsidR="001929A4" w:rsidRPr="00625E79" w:rsidRDefault="001929A4" w:rsidP="001929A4">
      <w:pPr>
        <w:pStyle w:val="PL"/>
      </w:pPr>
      <w:r w:rsidRPr="00625E79">
        <w:rPr>
          <w:lang w:val="fr-FR"/>
        </w:rPr>
        <w:tab/>
      </w:r>
      <w:r w:rsidRPr="00625E79">
        <w:t>&lt;xs:complexType name="FileType"&gt;</w:t>
      </w:r>
    </w:p>
    <w:p w14:paraId="04987802" w14:textId="77777777" w:rsidR="001929A4" w:rsidRPr="00625E79" w:rsidRDefault="007218C8" w:rsidP="001929A4">
      <w:pPr>
        <w:pStyle w:val="PL"/>
      </w:pPr>
      <w:r w:rsidRPr="00625E79">
        <w:tab/>
      </w:r>
      <w:r w:rsidR="001929A4" w:rsidRPr="00625E79">
        <w:t>&lt;xs:sequence&gt;</w:t>
      </w:r>
    </w:p>
    <w:p w14:paraId="68409906" w14:textId="77777777" w:rsidR="001929A4" w:rsidRPr="00625E79" w:rsidRDefault="007218C8" w:rsidP="001929A4">
      <w:pPr>
        <w:pStyle w:val="PL"/>
      </w:pPr>
      <w:r w:rsidRPr="00625E79">
        <w:tab/>
      </w:r>
      <w:r w:rsidR="001929A4" w:rsidRPr="00625E79">
        <w:tab/>
        <w:t>&lt;xs:any namespace="##other" processContents="skip" minOccurs="0" maxOccurs="unbounded"/&gt;</w:t>
      </w:r>
    </w:p>
    <w:p w14:paraId="113B7325" w14:textId="77777777" w:rsidR="001929A4" w:rsidRPr="00625E79" w:rsidRDefault="007218C8" w:rsidP="001929A4">
      <w:pPr>
        <w:pStyle w:val="PL"/>
      </w:pPr>
      <w:r w:rsidRPr="00625E79">
        <w:tab/>
      </w:r>
      <w:r w:rsidR="001929A4" w:rsidRPr="00625E79">
        <w:t>&lt;/xs:sequence&gt;</w:t>
      </w:r>
    </w:p>
    <w:p w14:paraId="30BCFE80" w14:textId="77777777" w:rsidR="001929A4" w:rsidRPr="00625E79" w:rsidRDefault="007218C8" w:rsidP="001929A4">
      <w:pPr>
        <w:pStyle w:val="PL"/>
      </w:pPr>
      <w:r w:rsidRPr="00625E79">
        <w:tab/>
      </w:r>
      <w:r w:rsidR="001929A4" w:rsidRPr="00625E79">
        <w:t>&lt;xs:attribute name="Content-Location" type="xs:anyURI" use="required"/&gt;</w:t>
      </w:r>
    </w:p>
    <w:p w14:paraId="5D7C46D8" w14:textId="77777777" w:rsidR="001929A4" w:rsidRPr="00625E79" w:rsidRDefault="007218C8" w:rsidP="001929A4">
      <w:pPr>
        <w:pStyle w:val="PL"/>
      </w:pPr>
      <w:r w:rsidRPr="00625E79">
        <w:tab/>
      </w:r>
      <w:r w:rsidR="001929A4" w:rsidRPr="00625E79">
        <w:t>&lt;xs:attribute name="TOI" type="xs:positiveInteger" use="required"/&gt;</w:t>
      </w:r>
    </w:p>
    <w:p w14:paraId="03B6BE37" w14:textId="77777777" w:rsidR="001929A4" w:rsidRPr="00625E79" w:rsidRDefault="007218C8" w:rsidP="001929A4">
      <w:pPr>
        <w:pStyle w:val="PL"/>
      </w:pPr>
      <w:r w:rsidRPr="00625E79">
        <w:tab/>
      </w:r>
      <w:r w:rsidR="001929A4" w:rsidRPr="00625E79">
        <w:t>&lt;xs:attribute name="Content-Length" type="xs:unsignedLong" use="optional"/&gt;</w:t>
      </w:r>
    </w:p>
    <w:p w14:paraId="14ABED1E" w14:textId="77777777" w:rsidR="001929A4" w:rsidRPr="00625E79" w:rsidRDefault="007218C8" w:rsidP="001929A4">
      <w:pPr>
        <w:pStyle w:val="PL"/>
      </w:pPr>
      <w:r w:rsidRPr="00625E79">
        <w:tab/>
      </w:r>
      <w:r w:rsidR="001929A4" w:rsidRPr="00625E79">
        <w:t>&lt;xs:attribute name="Transfer-Length" type="xs:unsignedLong" use="optional"/&gt;</w:t>
      </w:r>
    </w:p>
    <w:p w14:paraId="22B46706" w14:textId="77777777" w:rsidR="001929A4" w:rsidRPr="00625E79" w:rsidRDefault="007218C8" w:rsidP="001929A4">
      <w:pPr>
        <w:pStyle w:val="PL"/>
      </w:pPr>
      <w:r w:rsidRPr="00625E79">
        <w:tab/>
      </w:r>
      <w:r w:rsidR="001929A4" w:rsidRPr="00625E79">
        <w:t>&lt;xs:attribute name="Content-Type" type="xs:string" use="optional"/&gt;</w:t>
      </w:r>
    </w:p>
    <w:p w14:paraId="7DE123D2" w14:textId="77777777" w:rsidR="001929A4" w:rsidRPr="00625E79" w:rsidRDefault="007218C8" w:rsidP="001929A4">
      <w:pPr>
        <w:pStyle w:val="PL"/>
      </w:pPr>
      <w:r w:rsidRPr="00625E79">
        <w:tab/>
      </w:r>
      <w:r w:rsidR="001929A4" w:rsidRPr="00625E79">
        <w:t>&lt;xs:attribute name="Content-Encoding" type="xs:string" use="optional"/&gt;</w:t>
      </w:r>
    </w:p>
    <w:p w14:paraId="41283CE7" w14:textId="77777777" w:rsidR="001929A4" w:rsidRPr="00625E79" w:rsidRDefault="007218C8" w:rsidP="001929A4">
      <w:pPr>
        <w:pStyle w:val="PL"/>
      </w:pPr>
      <w:r w:rsidRPr="00625E79">
        <w:tab/>
      </w:r>
      <w:r w:rsidR="001929A4" w:rsidRPr="00625E79">
        <w:t>&lt;xs:attribute name="Content-MD5" type="xs:base64Binary" use="optional"/&gt;</w:t>
      </w:r>
    </w:p>
    <w:p w14:paraId="3FB54F72" w14:textId="77777777" w:rsidR="001929A4" w:rsidRPr="00625E79" w:rsidRDefault="007218C8" w:rsidP="001929A4">
      <w:pPr>
        <w:pStyle w:val="PL"/>
      </w:pPr>
      <w:r w:rsidRPr="00625E79">
        <w:tab/>
      </w:r>
      <w:r w:rsidR="001929A4" w:rsidRPr="00625E79">
        <w:t>&lt;xs:attribute name="FEC-OTI-FEC-Encoding-ID" type="xs:unsignedLong" use="optional"/&gt;</w:t>
      </w:r>
    </w:p>
    <w:p w14:paraId="29B5A6FA" w14:textId="77777777" w:rsidR="001929A4" w:rsidRPr="00625E79" w:rsidRDefault="007218C8" w:rsidP="001929A4">
      <w:pPr>
        <w:pStyle w:val="PL"/>
      </w:pPr>
      <w:r w:rsidRPr="00625E79">
        <w:tab/>
      </w:r>
      <w:r w:rsidR="001929A4" w:rsidRPr="00625E79">
        <w:t>&lt;xs:attribute name="FEC-OTI-FEC-Instance-ID" type="xs:unsignedLong" use="optional"/&gt;</w:t>
      </w:r>
    </w:p>
    <w:p w14:paraId="38D38123" w14:textId="77777777" w:rsidR="001929A4" w:rsidRPr="00625E79" w:rsidRDefault="007218C8" w:rsidP="001929A4">
      <w:pPr>
        <w:pStyle w:val="PL"/>
      </w:pPr>
      <w:r w:rsidRPr="00625E79">
        <w:tab/>
      </w:r>
      <w:r w:rsidR="001929A4" w:rsidRPr="00625E79">
        <w:t xml:space="preserve">&lt;xs:attribute name="FEC-OTI-Maximum-Source-Block-Length" type="xs:unsignedLong" </w:t>
      </w:r>
    </w:p>
    <w:p w14:paraId="250DFE06" w14:textId="77777777" w:rsidR="001929A4" w:rsidRPr="00625E79" w:rsidRDefault="007218C8" w:rsidP="001929A4">
      <w:pPr>
        <w:pStyle w:val="PL"/>
      </w:pPr>
      <w:r w:rsidRPr="00625E79">
        <w:tab/>
      </w:r>
      <w:r w:rsidR="001929A4" w:rsidRPr="00625E79">
        <w:tab/>
        <w:t>use="optional"/&gt;</w:t>
      </w:r>
    </w:p>
    <w:p w14:paraId="24D6EBA5" w14:textId="77777777" w:rsidR="001929A4" w:rsidRPr="00625E79" w:rsidRDefault="007218C8" w:rsidP="001929A4">
      <w:pPr>
        <w:pStyle w:val="PL"/>
      </w:pPr>
      <w:r w:rsidRPr="00625E79">
        <w:tab/>
      </w:r>
      <w:r w:rsidR="001929A4" w:rsidRPr="00625E79">
        <w:t>&lt;xs:attribute name="FEC-OTI-Encoding-Symbol-Length" type="xs:unsignedLong" use="optional"/&gt;</w:t>
      </w:r>
    </w:p>
    <w:p w14:paraId="641AED02" w14:textId="77777777" w:rsidR="001929A4" w:rsidRPr="00625E79" w:rsidRDefault="007218C8" w:rsidP="001929A4">
      <w:pPr>
        <w:pStyle w:val="PL"/>
      </w:pPr>
      <w:r w:rsidRPr="00625E79">
        <w:tab/>
      </w:r>
      <w:r w:rsidR="001929A4" w:rsidRPr="00625E79">
        <w:t xml:space="preserve">&lt;xs:attribute name="FEC-OTI-Max-Number-of-Encoding-Symbols" type="xs:unsignedLong" </w:t>
      </w:r>
    </w:p>
    <w:p w14:paraId="78035E48" w14:textId="77777777" w:rsidR="001929A4" w:rsidRPr="00625E79" w:rsidRDefault="007218C8" w:rsidP="001929A4">
      <w:pPr>
        <w:pStyle w:val="PL"/>
      </w:pPr>
      <w:r w:rsidRPr="00625E79">
        <w:tab/>
      </w:r>
      <w:r w:rsidR="001929A4" w:rsidRPr="00625E79">
        <w:tab/>
        <w:t>use="optional"/&gt;</w:t>
      </w:r>
    </w:p>
    <w:p w14:paraId="3444FA53" w14:textId="77777777" w:rsidR="001929A4" w:rsidRPr="00625E79" w:rsidRDefault="007218C8" w:rsidP="001929A4">
      <w:pPr>
        <w:pStyle w:val="PL"/>
      </w:pPr>
      <w:r w:rsidRPr="00625E79">
        <w:tab/>
      </w:r>
      <w:r w:rsidR="001929A4" w:rsidRPr="00625E79">
        <w:t>&lt;xs:attribute name="FEC-OTI-Scheme-Specific-Info" type="xs:base64Binary" use="optional"/&gt;</w:t>
      </w:r>
    </w:p>
    <w:p w14:paraId="554419E4" w14:textId="77777777" w:rsidR="001929A4" w:rsidRPr="00625E79" w:rsidRDefault="007218C8" w:rsidP="001929A4">
      <w:pPr>
        <w:pStyle w:val="PL"/>
        <w:rPr>
          <w:lang w:val="fr-FR"/>
        </w:rPr>
      </w:pPr>
      <w:r w:rsidRPr="00625E79">
        <w:tab/>
      </w:r>
      <w:r w:rsidR="001929A4" w:rsidRPr="00625E79">
        <w:rPr>
          <w:lang w:val="fr-FR"/>
        </w:rPr>
        <w:t>&lt;xs:anyAttribute processContents="skip"/&gt;</w:t>
      </w:r>
    </w:p>
    <w:p w14:paraId="30A23491" w14:textId="77777777" w:rsidR="001929A4" w:rsidRPr="00625E79" w:rsidRDefault="001929A4" w:rsidP="001929A4">
      <w:pPr>
        <w:pStyle w:val="PL"/>
        <w:rPr>
          <w:lang w:val="fr-FR"/>
        </w:rPr>
      </w:pPr>
      <w:r w:rsidRPr="00625E79">
        <w:rPr>
          <w:lang w:val="fr-FR"/>
        </w:rPr>
        <w:tab/>
        <w:t>&lt;/xs:complexType&gt;</w:t>
      </w:r>
    </w:p>
    <w:p w14:paraId="59C7785D" w14:textId="77777777" w:rsidR="001929A4" w:rsidRPr="00625E79" w:rsidRDefault="001929A4" w:rsidP="001929A4">
      <w:pPr>
        <w:pStyle w:val="PL"/>
      </w:pPr>
      <w:r w:rsidRPr="00625E79">
        <w:t>&lt;/xs:schema&gt;</w:t>
      </w:r>
    </w:p>
    <w:p w14:paraId="546171E2" w14:textId="77777777" w:rsidR="00544A4F" w:rsidRPr="00625E79" w:rsidRDefault="00544A4F" w:rsidP="00544A4F">
      <w:pPr>
        <w:pStyle w:val="PL"/>
      </w:pPr>
    </w:p>
    <w:p w14:paraId="395ACCBC" w14:textId="77777777" w:rsidR="001929A4" w:rsidRPr="00625E79" w:rsidRDefault="00B314A4" w:rsidP="00544A4F">
      <w:pPr>
        <w:pStyle w:val="Heading4"/>
      </w:pPr>
      <w:bookmarkStart w:id="194" w:name="_Toc26286439"/>
      <w:bookmarkStart w:id="195" w:name="_Toc123563553"/>
      <w:r w:rsidRPr="00625E79">
        <w:t>7.2.10.4</w:t>
      </w:r>
      <w:r w:rsidRPr="00625E79">
        <w:tab/>
      </w:r>
      <w:r w:rsidR="001929A4" w:rsidRPr="00625E79">
        <w:t>Example of FDT</w:t>
      </w:r>
      <w:bookmarkEnd w:id="194"/>
      <w:bookmarkEnd w:id="195"/>
    </w:p>
    <w:p w14:paraId="6B6D15C5" w14:textId="77777777" w:rsidR="001929A4" w:rsidRPr="00625E79" w:rsidRDefault="001929A4" w:rsidP="001929A4">
      <w:pPr>
        <w:pStyle w:val="PL"/>
      </w:pPr>
      <w:r w:rsidRPr="00625E79">
        <w:t>&lt;?xml version="1.0" encoding="UTF-8"?&gt;</w:t>
      </w:r>
    </w:p>
    <w:p w14:paraId="52E91FBA" w14:textId="77777777" w:rsidR="001929A4" w:rsidRPr="00625E79" w:rsidRDefault="001929A4" w:rsidP="001929A4">
      <w:pPr>
        <w:pStyle w:val="PL"/>
      </w:pPr>
      <w:r w:rsidRPr="00625E79">
        <w:t xml:space="preserve">&lt;FDT-Instance </w:t>
      </w:r>
    </w:p>
    <w:p w14:paraId="5472F178" w14:textId="77777777" w:rsidR="001929A4" w:rsidRPr="00625E79" w:rsidRDefault="001929A4" w:rsidP="001929A4">
      <w:pPr>
        <w:pStyle w:val="PL"/>
      </w:pPr>
      <w:r w:rsidRPr="00625E79">
        <w:tab/>
        <w:t xml:space="preserve">xmlns="urn:IETF:metadata:2005:FLUTE:FDT" </w:t>
      </w:r>
    </w:p>
    <w:p w14:paraId="58A66CB2" w14:textId="77777777" w:rsidR="00D22B12" w:rsidRPr="00625E79" w:rsidRDefault="001929A4" w:rsidP="001929A4">
      <w:pPr>
        <w:pStyle w:val="PL"/>
      </w:pPr>
      <w:r w:rsidRPr="00625E79">
        <w:tab/>
        <w:t>xmlns:xsi="http://www.w3.org/2001/XMLSchema-instance"</w:t>
      </w:r>
    </w:p>
    <w:p w14:paraId="03A4DC48" w14:textId="77777777" w:rsidR="00D22B12" w:rsidRPr="00625E79" w:rsidRDefault="00D22B12" w:rsidP="00D22B12">
      <w:pPr>
        <w:pStyle w:val="PL"/>
      </w:pPr>
      <w:r w:rsidRPr="00625E79">
        <w:tab/>
        <w:t>xmlns:mbms2007="urn:3GPP:metadata:2007:MBMS:FLUTE:FDT"</w:t>
      </w:r>
    </w:p>
    <w:p w14:paraId="66A3740C" w14:textId="77777777" w:rsidR="00D22B12" w:rsidRPr="00625E79" w:rsidRDefault="00D22B12" w:rsidP="00D22B12">
      <w:pPr>
        <w:pStyle w:val="PL"/>
      </w:pPr>
      <w:r w:rsidRPr="00625E79">
        <w:tab/>
        <w:t xml:space="preserve">xmlns:mbms2008="urn:3GPP:metadata:2008:MBMS:FLUTE:FDT_ext" </w:t>
      </w:r>
    </w:p>
    <w:p w14:paraId="27A7CB8D" w14:textId="77777777" w:rsidR="001929A4" w:rsidRPr="00625E79" w:rsidRDefault="00D22B12" w:rsidP="001929A4">
      <w:pPr>
        <w:pStyle w:val="PL"/>
      </w:pPr>
      <w:r w:rsidRPr="00625E79">
        <w:tab/>
        <w:t>xmlns:mbms2009="urn:3GPP:metadata:2009:MBMS:FLUTE:FDT_ext"</w:t>
      </w:r>
      <w:r w:rsidRPr="00625E79">
        <w:tab/>
        <w:t>xmlns:sv="urn:3gpp:metadata:2009:MBMS:schemaVersion"</w:t>
      </w:r>
    </w:p>
    <w:p w14:paraId="6B3895DE" w14:textId="77777777" w:rsidR="001929A4" w:rsidRPr="00625E79" w:rsidRDefault="001929A4" w:rsidP="001929A4">
      <w:pPr>
        <w:pStyle w:val="PL"/>
      </w:pPr>
      <w:r w:rsidRPr="00625E79">
        <w:tab/>
        <w:t xml:space="preserve">xsi:schemaLocation="urn:IETF:metadata:2005:FLUTE:FDT </w:t>
      </w:r>
      <w:r w:rsidR="00D22B12" w:rsidRPr="00625E79">
        <w:t>FLUTE-FDT-3GPP-Main</w:t>
      </w:r>
      <w:r w:rsidRPr="00625E79">
        <w:t xml:space="preserve">.xsd" </w:t>
      </w:r>
    </w:p>
    <w:p w14:paraId="74DA67F2" w14:textId="77777777" w:rsidR="001929A4" w:rsidRPr="00625E79" w:rsidRDefault="001929A4" w:rsidP="001929A4">
      <w:pPr>
        <w:pStyle w:val="PL"/>
      </w:pPr>
      <w:r w:rsidRPr="00625E79">
        <w:tab/>
        <w:t>FEC-OTI-FEC-Encoding-ID="1"</w:t>
      </w:r>
    </w:p>
    <w:p w14:paraId="79D2AA51" w14:textId="77777777" w:rsidR="001929A4" w:rsidRPr="00625E79" w:rsidRDefault="001929A4" w:rsidP="001929A4">
      <w:pPr>
        <w:pStyle w:val="PL"/>
      </w:pPr>
      <w:r w:rsidRPr="00625E79">
        <w:tab/>
        <w:t xml:space="preserve">Complete="true" </w:t>
      </w:r>
    </w:p>
    <w:p w14:paraId="21DCEBED" w14:textId="77777777" w:rsidR="001929A4" w:rsidRPr="00625E79" w:rsidRDefault="001929A4" w:rsidP="001929A4">
      <w:pPr>
        <w:pStyle w:val="PL"/>
      </w:pPr>
      <w:r w:rsidRPr="00625E79">
        <w:tab/>
        <w:t xml:space="preserve">Content-Encoding="gzip" </w:t>
      </w:r>
    </w:p>
    <w:p w14:paraId="3353985F" w14:textId="77777777" w:rsidR="001929A4" w:rsidRPr="00625E79" w:rsidRDefault="001929A4" w:rsidP="001929A4">
      <w:pPr>
        <w:pStyle w:val="PL"/>
      </w:pPr>
      <w:r w:rsidRPr="00625E79">
        <w:tab/>
        <w:t xml:space="preserve">FEC-OTI-Encoding-Symbol-Length="512"  </w:t>
      </w:r>
    </w:p>
    <w:p w14:paraId="290953F9" w14:textId="77777777" w:rsidR="001929A4" w:rsidRPr="00625E79" w:rsidRDefault="001929A4" w:rsidP="001929A4">
      <w:pPr>
        <w:pStyle w:val="PL"/>
      </w:pPr>
      <w:r w:rsidRPr="00625E79">
        <w:tab/>
        <w:t>Expires="331129600"</w:t>
      </w:r>
    </w:p>
    <w:p w14:paraId="65E73AAA" w14:textId="77777777" w:rsidR="00D22B12" w:rsidRPr="00625E79" w:rsidRDefault="00D22B12" w:rsidP="001929A4">
      <w:pPr>
        <w:pStyle w:val="PL"/>
      </w:pPr>
      <w:r w:rsidRPr="00625E79">
        <w:tab/>
        <w:t>mbms2008:FullFDT="true"&gt;</w:t>
      </w:r>
    </w:p>
    <w:p w14:paraId="72C28956" w14:textId="77777777" w:rsidR="001929A4" w:rsidRPr="00625E79" w:rsidRDefault="001929A4" w:rsidP="001929A4">
      <w:pPr>
        <w:pStyle w:val="PL"/>
      </w:pPr>
      <w:r w:rsidRPr="00625E79">
        <w:tab/>
        <w:t xml:space="preserve">&lt;File </w:t>
      </w:r>
    </w:p>
    <w:p w14:paraId="2C1B9291" w14:textId="77777777" w:rsidR="001929A4" w:rsidRPr="00625E79" w:rsidRDefault="007218C8" w:rsidP="001929A4">
      <w:pPr>
        <w:pStyle w:val="PL"/>
      </w:pPr>
      <w:r w:rsidRPr="00625E79">
        <w:tab/>
      </w:r>
      <w:r w:rsidR="001929A4" w:rsidRPr="00625E79">
        <w:t xml:space="preserve">Content-Type="application/sdp" </w:t>
      </w:r>
    </w:p>
    <w:p w14:paraId="38D294ED" w14:textId="77777777" w:rsidR="001929A4" w:rsidRPr="00625E79" w:rsidRDefault="007218C8" w:rsidP="001929A4">
      <w:pPr>
        <w:pStyle w:val="PL"/>
      </w:pPr>
      <w:r w:rsidRPr="00625E79">
        <w:tab/>
      </w:r>
      <w:r w:rsidR="001929A4" w:rsidRPr="00625E79">
        <w:t xml:space="preserve">Content-Length="7543" </w:t>
      </w:r>
    </w:p>
    <w:p w14:paraId="01A8102F" w14:textId="77777777" w:rsidR="001929A4" w:rsidRPr="00625E79" w:rsidRDefault="007218C8" w:rsidP="001929A4">
      <w:pPr>
        <w:pStyle w:val="PL"/>
      </w:pPr>
      <w:r w:rsidRPr="00625E79">
        <w:tab/>
      </w:r>
      <w:r w:rsidR="001929A4" w:rsidRPr="00625E79">
        <w:t xml:space="preserve">Transfer-Length="4294" </w:t>
      </w:r>
    </w:p>
    <w:p w14:paraId="27818483" w14:textId="77777777" w:rsidR="001929A4" w:rsidRPr="00625E79" w:rsidRDefault="007218C8" w:rsidP="001929A4">
      <w:pPr>
        <w:pStyle w:val="PL"/>
      </w:pPr>
      <w:r w:rsidRPr="00625E79">
        <w:tab/>
      </w:r>
      <w:r w:rsidR="001929A4" w:rsidRPr="00625E79">
        <w:t xml:space="preserve">TOI="2" </w:t>
      </w:r>
    </w:p>
    <w:p w14:paraId="2EC55A3A" w14:textId="77777777" w:rsidR="001929A4" w:rsidRPr="00625E79" w:rsidRDefault="007218C8" w:rsidP="001929A4">
      <w:pPr>
        <w:pStyle w:val="PL"/>
      </w:pPr>
      <w:r w:rsidRPr="00625E79">
        <w:tab/>
      </w:r>
      <w:r w:rsidR="001929A4" w:rsidRPr="00625E79">
        <w:t>FEC-OTI-Encoding-Symbol-Length="16"</w:t>
      </w:r>
    </w:p>
    <w:p w14:paraId="642330BB" w14:textId="77777777" w:rsidR="001929A4" w:rsidRPr="00625E79" w:rsidRDefault="007218C8" w:rsidP="001929A4">
      <w:pPr>
        <w:pStyle w:val="PL"/>
        <w:rPr>
          <w:lang w:val="it-IT"/>
        </w:rPr>
      </w:pPr>
      <w:r w:rsidRPr="00625E79">
        <w:tab/>
      </w:r>
      <w:r w:rsidR="001929A4" w:rsidRPr="00625E79">
        <w:rPr>
          <w:lang w:val="it-IT"/>
        </w:rPr>
        <w:t xml:space="preserve">FEC-OTI-Scheme-Specific-Info="AAEBBA==" </w:t>
      </w:r>
    </w:p>
    <w:p w14:paraId="35116D55" w14:textId="77777777" w:rsidR="00D22B12" w:rsidRPr="00625E79" w:rsidRDefault="007218C8" w:rsidP="001929A4">
      <w:pPr>
        <w:pStyle w:val="PL"/>
        <w:rPr>
          <w:lang w:val="it-IT"/>
        </w:rPr>
      </w:pPr>
      <w:r w:rsidRPr="00625E79">
        <w:rPr>
          <w:lang w:val="it-IT"/>
        </w:rPr>
        <w:tab/>
      </w:r>
      <w:r w:rsidR="001929A4" w:rsidRPr="00625E79">
        <w:rPr>
          <w:lang w:val="it-IT"/>
        </w:rPr>
        <w:t>Content-Location="http://www.example.com/fancy-session/main.sdp"</w:t>
      </w:r>
    </w:p>
    <w:p w14:paraId="789C2D8B" w14:textId="77777777" w:rsidR="00D22B12" w:rsidRPr="00625E79" w:rsidRDefault="007218C8" w:rsidP="00D22B12">
      <w:pPr>
        <w:pStyle w:val="PL"/>
        <w:rPr>
          <w:lang w:val="it-IT"/>
        </w:rPr>
      </w:pPr>
      <w:r w:rsidRPr="00625E79">
        <w:rPr>
          <w:lang w:val="it-IT"/>
        </w:rPr>
        <w:tab/>
      </w:r>
      <w:r w:rsidR="00D22B12" w:rsidRPr="00625E79">
        <w:rPr>
          <w:lang w:val="it-IT"/>
        </w:rPr>
        <w:t>mbms2009:Decryption-KEY-URI="http://www.example.com/key-uri"&gt;</w:t>
      </w:r>
    </w:p>
    <w:p w14:paraId="1A8C1B45" w14:textId="77777777" w:rsidR="00D22B12" w:rsidRPr="00625E79" w:rsidRDefault="007218C8" w:rsidP="00D22B12">
      <w:pPr>
        <w:pStyle w:val="PL"/>
        <w:rPr>
          <w:lang w:val="it-IT"/>
        </w:rPr>
      </w:pPr>
      <w:r w:rsidRPr="00625E79">
        <w:rPr>
          <w:lang w:val="it-IT"/>
        </w:rPr>
        <w:tab/>
      </w:r>
      <w:r w:rsidR="00D22B12" w:rsidRPr="00625E79">
        <w:rPr>
          <w:lang w:val="it-IT"/>
        </w:rPr>
        <w:t>&lt;mbms2007:Cache-Control&gt;</w:t>
      </w:r>
    </w:p>
    <w:p w14:paraId="0BFEDD97" w14:textId="77777777" w:rsidR="00D22B12" w:rsidRPr="00625E79" w:rsidRDefault="007218C8" w:rsidP="00D22B12">
      <w:pPr>
        <w:pStyle w:val="PL"/>
        <w:rPr>
          <w:lang w:val="it-IT"/>
        </w:rPr>
      </w:pPr>
      <w:r w:rsidRPr="00625E79">
        <w:rPr>
          <w:lang w:val="it-IT"/>
        </w:rPr>
        <w:tab/>
      </w:r>
      <w:r w:rsidR="00D22B12" w:rsidRPr="00625E79">
        <w:rPr>
          <w:lang w:val="it-IT"/>
        </w:rPr>
        <w:tab/>
        <w:t>&lt;mbms2007:Expires&gt;3</w:t>
      </w:r>
      <w:r w:rsidR="00BD47DF" w:rsidRPr="00625E79">
        <w:rPr>
          <w:lang w:val="it-IT"/>
        </w:rPr>
        <w:t>3112963</w:t>
      </w:r>
      <w:r w:rsidR="00D22B12" w:rsidRPr="00625E79">
        <w:rPr>
          <w:lang w:val="it-IT"/>
        </w:rPr>
        <w:t>0&lt;/mbms2007:Expires&gt;</w:t>
      </w:r>
    </w:p>
    <w:p w14:paraId="4B87B42F" w14:textId="77777777" w:rsidR="00D22B12" w:rsidRPr="00625E79" w:rsidRDefault="007218C8" w:rsidP="00D22B12">
      <w:pPr>
        <w:pStyle w:val="PL"/>
        <w:rPr>
          <w:lang w:val="it-IT"/>
        </w:rPr>
      </w:pPr>
      <w:r w:rsidRPr="00625E79">
        <w:rPr>
          <w:lang w:val="it-IT"/>
        </w:rPr>
        <w:tab/>
      </w:r>
      <w:r w:rsidR="00D22B12" w:rsidRPr="00625E79">
        <w:rPr>
          <w:lang w:val="it-IT"/>
        </w:rPr>
        <w:t>&lt;/mbms2007:Cache-Control&gt;</w:t>
      </w:r>
    </w:p>
    <w:p w14:paraId="3018501C" w14:textId="77777777" w:rsidR="00D22B12" w:rsidRPr="00625E79" w:rsidRDefault="007218C8" w:rsidP="00D22B12">
      <w:pPr>
        <w:pStyle w:val="PL"/>
        <w:rPr>
          <w:lang w:val="it-IT"/>
        </w:rPr>
      </w:pPr>
      <w:r w:rsidRPr="00625E79">
        <w:rPr>
          <w:lang w:val="it-IT"/>
        </w:rPr>
        <w:tab/>
      </w:r>
      <w:r w:rsidR="00D22B12" w:rsidRPr="00625E79">
        <w:rPr>
          <w:lang w:val="it-IT"/>
        </w:rPr>
        <w:t>&lt;sv:delimiter&gt;0&lt;/sv:delimiter&gt;</w:t>
      </w:r>
    </w:p>
    <w:p w14:paraId="2FC5FE44" w14:textId="77777777" w:rsidR="001929A4" w:rsidRPr="00625E79" w:rsidRDefault="007218C8" w:rsidP="001929A4">
      <w:pPr>
        <w:pStyle w:val="PL"/>
        <w:rPr>
          <w:lang w:val="it-IT"/>
        </w:rPr>
      </w:pPr>
      <w:r w:rsidRPr="00625E79">
        <w:rPr>
          <w:lang w:val="it-IT"/>
        </w:rPr>
        <w:tab/>
      </w:r>
      <w:r w:rsidR="00D22B12" w:rsidRPr="00625E79">
        <w:rPr>
          <w:lang w:val="it-IT"/>
        </w:rPr>
        <w:t>&lt;sv:delimiter&gt;0&lt;/sv:delimiter&gt;</w:t>
      </w:r>
      <w:r w:rsidRPr="00625E79">
        <w:rPr>
          <w:lang w:val="it-IT"/>
        </w:rPr>
        <w:tab/>
      </w:r>
      <w:r w:rsidR="001929A4" w:rsidRPr="00625E79">
        <w:rPr>
          <w:lang w:val="it-IT"/>
        </w:rPr>
        <w:t>&lt;MBMS-Session-Identity&gt;93&lt;/MBMS-Session-Identity&gt;</w:t>
      </w:r>
    </w:p>
    <w:p w14:paraId="59B8441A" w14:textId="77777777" w:rsidR="001929A4" w:rsidRPr="00625E79" w:rsidRDefault="001929A4" w:rsidP="001929A4">
      <w:pPr>
        <w:pStyle w:val="PL"/>
      </w:pPr>
      <w:r w:rsidRPr="00625E79">
        <w:rPr>
          <w:lang w:val="it-IT"/>
        </w:rPr>
        <w:tab/>
      </w:r>
      <w:r w:rsidRPr="00625E79">
        <w:t>&lt;/File&gt;</w:t>
      </w:r>
    </w:p>
    <w:p w14:paraId="0D198BA4" w14:textId="77777777" w:rsidR="001929A4" w:rsidRPr="00625E79" w:rsidRDefault="001929A4" w:rsidP="001929A4">
      <w:pPr>
        <w:pStyle w:val="PL"/>
      </w:pPr>
      <w:r w:rsidRPr="00625E79">
        <w:tab/>
        <w:t xml:space="preserve">&lt;File </w:t>
      </w:r>
    </w:p>
    <w:p w14:paraId="280EBF2A" w14:textId="77777777" w:rsidR="001929A4" w:rsidRPr="00625E79" w:rsidRDefault="007218C8" w:rsidP="001929A4">
      <w:pPr>
        <w:pStyle w:val="PL"/>
      </w:pPr>
      <w:r w:rsidRPr="00625E79">
        <w:tab/>
      </w:r>
      <w:r w:rsidR="001929A4" w:rsidRPr="00625E79">
        <w:t xml:space="preserve">Content-Type="String" </w:t>
      </w:r>
    </w:p>
    <w:p w14:paraId="58C864A8" w14:textId="77777777" w:rsidR="001929A4" w:rsidRPr="00625E79" w:rsidRDefault="007218C8" w:rsidP="001929A4">
      <w:pPr>
        <w:pStyle w:val="PL"/>
      </w:pPr>
      <w:r w:rsidRPr="00625E79">
        <w:tab/>
      </w:r>
      <w:r w:rsidR="001929A4" w:rsidRPr="00625E79">
        <w:t xml:space="preserve">Content-Length="161934" </w:t>
      </w:r>
    </w:p>
    <w:p w14:paraId="1ACA55ED" w14:textId="77777777" w:rsidR="001929A4" w:rsidRPr="00625E79" w:rsidRDefault="007218C8" w:rsidP="001929A4">
      <w:pPr>
        <w:pStyle w:val="PL"/>
      </w:pPr>
      <w:r w:rsidRPr="00625E79">
        <w:tab/>
      </w:r>
      <w:r w:rsidR="001929A4" w:rsidRPr="00625E79">
        <w:t xml:space="preserve">Transfer-Length="157821" </w:t>
      </w:r>
    </w:p>
    <w:p w14:paraId="5F4F3738" w14:textId="77777777" w:rsidR="001929A4" w:rsidRPr="00625E79" w:rsidRDefault="007218C8" w:rsidP="001929A4">
      <w:pPr>
        <w:pStyle w:val="PL"/>
      </w:pPr>
      <w:r w:rsidRPr="00625E79">
        <w:tab/>
      </w:r>
      <w:r w:rsidR="001929A4" w:rsidRPr="00625E79">
        <w:t xml:space="preserve">TOI="3" </w:t>
      </w:r>
    </w:p>
    <w:p w14:paraId="7D063C2D" w14:textId="77777777" w:rsidR="001929A4" w:rsidRPr="00625E79" w:rsidRDefault="007218C8" w:rsidP="001929A4">
      <w:pPr>
        <w:pStyle w:val="PL"/>
      </w:pPr>
      <w:r w:rsidRPr="00625E79">
        <w:tab/>
      </w:r>
      <w:r w:rsidR="001929A4" w:rsidRPr="00625E79">
        <w:t xml:space="preserve">FEC-OTI-Encoding-Symbol-Length="512" </w:t>
      </w:r>
    </w:p>
    <w:p w14:paraId="733F8C92" w14:textId="77777777" w:rsidR="001929A4" w:rsidRPr="00625E79" w:rsidRDefault="007218C8" w:rsidP="001929A4">
      <w:pPr>
        <w:pStyle w:val="PL"/>
      </w:pPr>
      <w:r w:rsidRPr="00625E79">
        <w:tab/>
      </w:r>
      <w:r w:rsidR="001929A4" w:rsidRPr="00625E79">
        <w:t>Content-Location="http://www.example.com/fancy-session/trailer.3gp"&gt;</w:t>
      </w:r>
    </w:p>
    <w:p w14:paraId="6800B18D" w14:textId="77777777" w:rsidR="00D22B12" w:rsidRPr="00625E79" w:rsidRDefault="007218C8" w:rsidP="00D22B12">
      <w:pPr>
        <w:pStyle w:val="PL"/>
      </w:pPr>
      <w:r w:rsidRPr="00625E79">
        <w:tab/>
      </w:r>
      <w:r w:rsidR="00D22B12" w:rsidRPr="00625E79">
        <w:t>&lt;sv:delimiter&gt;0&lt;/sv:delimiter&gt;</w:t>
      </w:r>
    </w:p>
    <w:p w14:paraId="7DA85971" w14:textId="77777777" w:rsidR="00D22B12" w:rsidRPr="00625E79" w:rsidRDefault="007218C8" w:rsidP="001929A4">
      <w:pPr>
        <w:pStyle w:val="PL"/>
      </w:pPr>
      <w:r w:rsidRPr="00625E79">
        <w:tab/>
      </w:r>
      <w:r w:rsidR="00D22B12" w:rsidRPr="00625E79">
        <w:t>&lt;sv:delimiter&gt;0&lt;/sv:delimiter&gt;</w:t>
      </w:r>
    </w:p>
    <w:p w14:paraId="3E7C417B" w14:textId="77777777" w:rsidR="001929A4" w:rsidRPr="00625E79" w:rsidRDefault="007218C8" w:rsidP="001929A4">
      <w:pPr>
        <w:pStyle w:val="PL"/>
      </w:pPr>
      <w:r w:rsidRPr="00625E79">
        <w:tab/>
      </w:r>
      <w:r w:rsidR="001929A4" w:rsidRPr="00625E79">
        <w:t>&lt;MBMS-Session-Identity&gt;93&lt;/MBMS-Session-Identity&gt;</w:t>
      </w:r>
    </w:p>
    <w:p w14:paraId="3FE8E838" w14:textId="77777777" w:rsidR="001929A4" w:rsidRPr="00625E79" w:rsidRDefault="001929A4" w:rsidP="001929A4">
      <w:pPr>
        <w:pStyle w:val="PL"/>
      </w:pPr>
      <w:r w:rsidRPr="00625E79">
        <w:tab/>
        <w:t>&lt;/File&gt;</w:t>
      </w:r>
    </w:p>
    <w:p w14:paraId="652192B2" w14:textId="77777777" w:rsidR="00D22B12" w:rsidRPr="00625E79" w:rsidRDefault="00D22B12" w:rsidP="00D22B12">
      <w:pPr>
        <w:pStyle w:val="PL"/>
      </w:pPr>
      <w:r w:rsidRPr="00625E79">
        <w:tab/>
        <w:t>&lt;sv:schemaVersion&gt;2&lt;/sv:schemaVersion&gt;</w:t>
      </w:r>
    </w:p>
    <w:p w14:paraId="54059526" w14:textId="77777777" w:rsidR="00D22B12" w:rsidRPr="00625E79" w:rsidRDefault="00D22B12" w:rsidP="001929A4">
      <w:pPr>
        <w:pStyle w:val="PL"/>
      </w:pPr>
      <w:r w:rsidRPr="00625E79">
        <w:tab/>
        <w:t>&lt;sv:delimiter&gt;0&lt;/sv:delimiter&gt;</w:t>
      </w:r>
    </w:p>
    <w:p w14:paraId="7537AE84" w14:textId="77777777" w:rsidR="001929A4" w:rsidRPr="00625E79" w:rsidRDefault="001929A4" w:rsidP="001929A4">
      <w:pPr>
        <w:pStyle w:val="PL"/>
      </w:pPr>
      <w:r w:rsidRPr="00625E79">
        <w:tab/>
        <w:t>&lt;MBMS-Session-Identity-Expiry value="3311288760"&gt;93&lt;/MBMS-Session-Identity-Expiry&gt;</w:t>
      </w:r>
    </w:p>
    <w:p w14:paraId="742EE461" w14:textId="77777777" w:rsidR="001929A4" w:rsidRPr="00625E79" w:rsidRDefault="001929A4" w:rsidP="001929A4">
      <w:pPr>
        <w:pStyle w:val="PL"/>
      </w:pPr>
      <w:r w:rsidRPr="00625E79">
        <w:t>&lt;/FDT-Instance&gt;</w:t>
      </w:r>
    </w:p>
    <w:p w14:paraId="45FC42C4" w14:textId="77777777" w:rsidR="00346CA6" w:rsidRPr="00625E79" w:rsidRDefault="00346CA6" w:rsidP="00697E40">
      <w:pPr>
        <w:pStyle w:val="FP"/>
      </w:pPr>
    </w:p>
    <w:p w14:paraId="799A37D6" w14:textId="77777777" w:rsidR="002E232B" w:rsidRPr="00625E79" w:rsidRDefault="002E232B" w:rsidP="002E232B">
      <w:pPr>
        <w:pStyle w:val="Heading4"/>
        <w:rPr>
          <w:lang w:val="en-US"/>
        </w:rPr>
      </w:pPr>
      <w:bookmarkStart w:id="196" w:name="_Toc26286440"/>
      <w:bookmarkStart w:id="197" w:name="_Toc123563554"/>
      <w:r w:rsidRPr="00625E79">
        <w:rPr>
          <w:lang w:val="en-US"/>
        </w:rPr>
        <w:t>7.2.10.5</w:t>
      </w:r>
      <w:r w:rsidRPr="00625E79">
        <w:rPr>
          <w:lang w:val="en-US"/>
        </w:rPr>
        <w:tab/>
        <w:t>3GPP FDT Extensions</w:t>
      </w:r>
      <w:bookmarkEnd w:id="196"/>
      <w:bookmarkEnd w:id="197"/>
    </w:p>
    <w:p w14:paraId="2C5CF665" w14:textId="77777777" w:rsidR="002E232B" w:rsidRPr="00625E79" w:rsidRDefault="002E232B" w:rsidP="002E232B">
      <w:pPr>
        <w:pStyle w:val="PL"/>
        <w:rPr>
          <w:lang w:val="en-US"/>
        </w:rPr>
      </w:pPr>
    </w:p>
    <w:p w14:paraId="056538AB" w14:textId="2FFD18F2" w:rsidR="002E232B" w:rsidRPr="00625E79" w:rsidRDefault="002E232B" w:rsidP="002E232B">
      <w:pPr>
        <w:rPr>
          <w:lang w:val="en-US"/>
        </w:rPr>
      </w:pPr>
      <w:r w:rsidRPr="00625E79">
        <w:rPr>
          <w:lang w:val="en-US"/>
        </w:rPr>
        <w:t>The following schema defines the new elements</w:t>
      </w:r>
    </w:p>
    <w:p w14:paraId="173B9F89" w14:textId="77777777" w:rsidR="00F249E8" w:rsidRPr="00625E79" w:rsidRDefault="00F249E8" w:rsidP="00F249E8">
      <w:pPr>
        <w:pStyle w:val="PL"/>
        <w:rPr>
          <w:lang w:val="de-DE"/>
        </w:rPr>
      </w:pPr>
      <w:r w:rsidRPr="00625E79">
        <w:rPr>
          <w:lang w:val="de-DE"/>
        </w:rPr>
        <w:t>&lt;?xml version="1.0" encoding="UTF-8"?&gt;</w:t>
      </w:r>
    </w:p>
    <w:p w14:paraId="65641313" w14:textId="77777777" w:rsidR="00F249E8" w:rsidRPr="00625E79" w:rsidRDefault="00F249E8" w:rsidP="00F249E8">
      <w:pPr>
        <w:pStyle w:val="PL"/>
        <w:rPr>
          <w:lang w:val="de-DE"/>
        </w:rPr>
      </w:pPr>
      <w:r w:rsidRPr="00625E79">
        <w:rPr>
          <w:lang w:val="de-DE"/>
        </w:rPr>
        <w:t xml:space="preserve">&lt;xs:schema </w:t>
      </w:r>
    </w:p>
    <w:p w14:paraId="4B3CA49B" w14:textId="77777777" w:rsidR="00F249E8" w:rsidRPr="00625E79" w:rsidRDefault="00F249E8" w:rsidP="00F249E8">
      <w:pPr>
        <w:pStyle w:val="PL"/>
        <w:rPr>
          <w:lang w:val="de-DE"/>
        </w:rPr>
      </w:pPr>
      <w:r w:rsidRPr="00625E79">
        <w:rPr>
          <w:lang w:val="de-DE"/>
        </w:rPr>
        <w:tab/>
        <w:t xml:space="preserve">xmlns="urn:3GPP:metadata:2007:MBMS:FLUTE:FDT" </w:t>
      </w:r>
    </w:p>
    <w:p w14:paraId="7083ACF1" w14:textId="77777777" w:rsidR="00F249E8" w:rsidRPr="00625E79" w:rsidRDefault="00F249E8" w:rsidP="00F249E8">
      <w:pPr>
        <w:pStyle w:val="PL"/>
        <w:rPr>
          <w:lang w:val="de-DE"/>
        </w:rPr>
      </w:pPr>
      <w:r w:rsidRPr="00625E79">
        <w:rPr>
          <w:lang w:val="de-DE"/>
        </w:rPr>
        <w:tab/>
        <w:t xml:space="preserve">xmlns:xs="http://www.w3.org/2001/XMLSchema" </w:t>
      </w:r>
    </w:p>
    <w:p w14:paraId="068E8334" w14:textId="77777777" w:rsidR="00F249E8" w:rsidRPr="00625E79" w:rsidRDefault="00F249E8" w:rsidP="00F249E8">
      <w:pPr>
        <w:pStyle w:val="PL"/>
        <w:rPr>
          <w:lang w:val="de-DE"/>
        </w:rPr>
      </w:pPr>
      <w:r w:rsidRPr="00625E79">
        <w:rPr>
          <w:lang w:val="de-DE"/>
        </w:rPr>
        <w:tab/>
        <w:t xml:space="preserve">targetNamespace="urn:3GPP:metadata:2007:MBMS:FLUTE:FDT" </w:t>
      </w:r>
    </w:p>
    <w:p w14:paraId="244C19DD" w14:textId="77777777" w:rsidR="00F249E8" w:rsidRPr="00625E79" w:rsidRDefault="00F249E8" w:rsidP="00F249E8">
      <w:pPr>
        <w:pStyle w:val="PL"/>
        <w:rPr>
          <w:lang w:val="de-DE"/>
        </w:rPr>
      </w:pPr>
      <w:r w:rsidRPr="00625E79">
        <w:rPr>
          <w:lang w:val="de-DE"/>
        </w:rPr>
        <w:tab/>
        <w:t>elementFormDefault="qualified"&gt;</w:t>
      </w:r>
    </w:p>
    <w:p w14:paraId="16890110" w14:textId="77777777" w:rsidR="00F249E8" w:rsidRPr="00625E79" w:rsidRDefault="00F249E8" w:rsidP="00F249E8">
      <w:pPr>
        <w:pStyle w:val="PL"/>
        <w:rPr>
          <w:lang w:val="de-DE"/>
        </w:rPr>
      </w:pPr>
      <w:r w:rsidRPr="00625E79">
        <w:rPr>
          <w:lang w:val="de-DE"/>
        </w:rPr>
        <w:tab/>
      </w:r>
    </w:p>
    <w:p w14:paraId="20FA8B1F" w14:textId="77777777" w:rsidR="00F249E8" w:rsidRPr="00625E79" w:rsidRDefault="00F249E8" w:rsidP="00F249E8">
      <w:pPr>
        <w:pStyle w:val="PL"/>
        <w:rPr>
          <w:lang w:val="de-DE"/>
        </w:rPr>
      </w:pPr>
      <w:r w:rsidRPr="00625E79">
        <w:rPr>
          <w:lang w:val="de-DE"/>
        </w:rPr>
        <w:tab/>
        <w:t>&lt;xs:element name="Cache-Control"&gt;</w:t>
      </w:r>
    </w:p>
    <w:p w14:paraId="46B7E29A" w14:textId="77777777" w:rsidR="00F249E8" w:rsidRPr="00625E79" w:rsidRDefault="007218C8" w:rsidP="00F249E8">
      <w:pPr>
        <w:pStyle w:val="PL"/>
        <w:rPr>
          <w:lang w:val="de-DE"/>
        </w:rPr>
      </w:pPr>
      <w:r w:rsidRPr="00625E79">
        <w:rPr>
          <w:lang w:val="de-DE"/>
        </w:rPr>
        <w:tab/>
      </w:r>
      <w:r w:rsidR="00F249E8" w:rsidRPr="00625E79">
        <w:rPr>
          <w:lang w:val="de-DE"/>
        </w:rPr>
        <w:t>&lt;xs:complexType&gt;</w:t>
      </w:r>
    </w:p>
    <w:p w14:paraId="177D0C95" w14:textId="77777777" w:rsidR="00F249E8" w:rsidRPr="00625E79" w:rsidRDefault="007218C8" w:rsidP="00F249E8">
      <w:pPr>
        <w:pStyle w:val="PL"/>
        <w:rPr>
          <w:lang w:val="de-DE"/>
        </w:rPr>
      </w:pPr>
      <w:r w:rsidRPr="00625E79">
        <w:rPr>
          <w:lang w:val="de-DE"/>
        </w:rPr>
        <w:tab/>
      </w:r>
      <w:r w:rsidR="00F249E8" w:rsidRPr="00625E79">
        <w:rPr>
          <w:lang w:val="de-DE"/>
        </w:rPr>
        <w:tab/>
        <w:t>&lt;xs:choice&gt;</w:t>
      </w:r>
    </w:p>
    <w:p w14:paraId="3358736A" w14:textId="77777777" w:rsidR="00F249E8" w:rsidRPr="00625E79" w:rsidRDefault="007218C8" w:rsidP="00F249E8">
      <w:pPr>
        <w:pStyle w:val="PL"/>
        <w:rPr>
          <w:lang w:val="de-DE"/>
        </w:rPr>
      </w:pPr>
      <w:r w:rsidRPr="00625E79">
        <w:rPr>
          <w:lang w:val="de-DE"/>
        </w:rPr>
        <w:tab/>
      </w:r>
      <w:r w:rsidRPr="00625E79">
        <w:rPr>
          <w:lang w:val="de-DE"/>
        </w:rPr>
        <w:tab/>
      </w:r>
      <w:r w:rsidR="00F249E8" w:rsidRPr="00625E79">
        <w:rPr>
          <w:lang w:val="de-DE"/>
        </w:rPr>
        <w:t>&lt;xs:element name="no-cache" type="xs:boolean" fixed="true"/&gt;</w:t>
      </w:r>
    </w:p>
    <w:p w14:paraId="635087B1" w14:textId="77777777" w:rsidR="00F249E8" w:rsidRPr="00625E79" w:rsidRDefault="007218C8" w:rsidP="00F249E8">
      <w:pPr>
        <w:pStyle w:val="PL"/>
        <w:rPr>
          <w:lang w:val="en-US"/>
        </w:rPr>
      </w:pPr>
      <w:r w:rsidRPr="00625E79">
        <w:rPr>
          <w:lang w:val="de-DE"/>
        </w:rPr>
        <w:tab/>
      </w:r>
      <w:r w:rsidRPr="00625E79">
        <w:rPr>
          <w:lang w:val="de-DE"/>
        </w:rPr>
        <w:tab/>
      </w:r>
      <w:r w:rsidR="00F249E8" w:rsidRPr="00625E79">
        <w:rPr>
          <w:lang w:val="en-US"/>
        </w:rPr>
        <w:t>&lt;xs:element name="max-stale" type="xs:boolean" fixed="true"/&gt;</w:t>
      </w:r>
    </w:p>
    <w:p w14:paraId="23727781" w14:textId="77777777" w:rsidR="00F249E8" w:rsidRPr="00625E79" w:rsidRDefault="007218C8" w:rsidP="00F249E8">
      <w:pPr>
        <w:pStyle w:val="PL"/>
        <w:rPr>
          <w:lang w:val="en-US"/>
        </w:rPr>
      </w:pPr>
      <w:r w:rsidRPr="00625E79">
        <w:rPr>
          <w:lang w:val="en-US"/>
        </w:rPr>
        <w:tab/>
      </w:r>
      <w:r w:rsidRPr="00625E79">
        <w:rPr>
          <w:lang w:val="en-US"/>
        </w:rPr>
        <w:tab/>
      </w:r>
      <w:r w:rsidR="00F249E8" w:rsidRPr="00625E79">
        <w:rPr>
          <w:lang w:val="en-US"/>
        </w:rPr>
        <w:t>&lt;xs:element name="Expires" type="xs:unsignedInt"/&gt;</w:t>
      </w:r>
    </w:p>
    <w:p w14:paraId="795F6068" w14:textId="77777777" w:rsidR="00F249E8" w:rsidRPr="00625E79" w:rsidRDefault="00F249E8" w:rsidP="00F249E8">
      <w:pPr>
        <w:pStyle w:val="PL"/>
        <w:rPr>
          <w:lang w:val="en-US"/>
        </w:rPr>
      </w:pPr>
    </w:p>
    <w:p w14:paraId="5B028019" w14:textId="77777777" w:rsidR="00F249E8" w:rsidRPr="00625E79" w:rsidRDefault="007218C8" w:rsidP="00F249E8">
      <w:pPr>
        <w:pStyle w:val="PL"/>
        <w:rPr>
          <w:lang w:val="en-US"/>
        </w:rPr>
      </w:pPr>
      <w:r w:rsidRPr="00625E79">
        <w:rPr>
          <w:lang w:val="en-US"/>
        </w:rPr>
        <w:tab/>
      </w:r>
      <w:r w:rsidR="00F249E8" w:rsidRPr="00625E79">
        <w:rPr>
          <w:lang w:val="en-US"/>
        </w:rPr>
        <w:tab/>
        <w:t>&lt;/xs:choice&gt;</w:t>
      </w:r>
    </w:p>
    <w:p w14:paraId="09F924EA" w14:textId="77777777" w:rsidR="00F249E8" w:rsidRPr="00625E79" w:rsidRDefault="007218C8" w:rsidP="00F249E8">
      <w:pPr>
        <w:pStyle w:val="PL"/>
        <w:rPr>
          <w:lang w:val="fr-FR"/>
        </w:rPr>
      </w:pPr>
      <w:r w:rsidRPr="00625E79">
        <w:rPr>
          <w:lang w:val="en-US"/>
        </w:rPr>
        <w:tab/>
      </w:r>
      <w:r w:rsidR="00F249E8" w:rsidRPr="00625E79">
        <w:rPr>
          <w:lang w:val="en-US"/>
        </w:rPr>
        <w:tab/>
      </w:r>
      <w:r w:rsidR="00F249E8" w:rsidRPr="00625E79">
        <w:rPr>
          <w:lang w:val="fr-FR"/>
        </w:rPr>
        <w:t>&lt;xs:anyAttribute processContents="skip"/&gt;</w:t>
      </w:r>
    </w:p>
    <w:p w14:paraId="3609D2B7" w14:textId="77777777" w:rsidR="00F249E8" w:rsidRPr="00625E79" w:rsidRDefault="007218C8" w:rsidP="00F249E8">
      <w:pPr>
        <w:pStyle w:val="PL"/>
        <w:rPr>
          <w:lang w:val="fr-FR"/>
        </w:rPr>
      </w:pPr>
      <w:r w:rsidRPr="00625E79">
        <w:rPr>
          <w:lang w:val="fr-FR"/>
        </w:rPr>
        <w:tab/>
      </w:r>
      <w:r w:rsidR="00F249E8" w:rsidRPr="00625E79">
        <w:rPr>
          <w:lang w:val="fr-FR"/>
        </w:rPr>
        <w:t>&lt;/xs:complexType&gt;</w:t>
      </w:r>
    </w:p>
    <w:p w14:paraId="31E588AE" w14:textId="77777777" w:rsidR="00F249E8" w:rsidRPr="00625E79" w:rsidRDefault="00F249E8" w:rsidP="00F249E8">
      <w:pPr>
        <w:pStyle w:val="PL"/>
        <w:rPr>
          <w:lang w:val="en-US"/>
        </w:rPr>
      </w:pPr>
      <w:r w:rsidRPr="00625E79">
        <w:rPr>
          <w:lang w:val="fr-FR"/>
        </w:rPr>
        <w:tab/>
      </w:r>
      <w:r w:rsidRPr="00625E79">
        <w:rPr>
          <w:lang w:val="en-US"/>
        </w:rPr>
        <w:t>&lt;/xs:element&gt;</w:t>
      </w:r>
    </w:p>
    <w:p w14:paraId="4DB938A7" w14:textId="77777777" w:rsidR="00F249E8" w:rsidRPr="00625E79" w:rsidRDefault="00F249E8" w:rsidP="00F249E8">
      <w:pPr>
        <w:pStyle w:val="PL"/>
        <w:rPr>
          <w:color w:val="000000"/>
          <w:lang w:val="en-US"/>
        </w:rPr>
      </w:pPr>
      <w:r w:rsidRPr="00625E79">
        <w:rPr>
          <w:lang w:val="en-US"/>
        </w:rPr>
        <w:t>&lt;/xs:schema&gt;</w:t>
      </w:r>
    </w:p>
    <w:p w14:paraId="55BF3668" w14:textId="77777777" w:rsidR="00544A4F" w:rsidRPr="00625E79" w:rsidRDefault="00544A4F" w:rsidP="00544A4F">
      <w:pPr>
        <w:pStyle w:val="PL"/>
        <w:rPr>
          <w:lang w:val="en-US"/>
        </w:rPr>
      </w:pPr>
    </w:p>
    <w:p w14:paraId="23972886" w14:textId="77777777" w:rsidR="00111DE7" w:rsidRPr="00625E79" w:rsidRDefault="00111DE7" w:rsidP="00111DE7">
      <w:pPr>
        <w:pStyle w:val="FP"/>
        <w:rPr>
          <w:lang w:val="en-US"/>
        </w:rPr>
      </w:pPr>
    </w:p>
    <w:p w14:paraId="78FA5001" w14:textId="77777777" w:rsidR="00111DE7" w:rsidRPr="00625E79" w:rsidRDefault="00111DE7" w:rsidP="00111DE7">
      <w:pPr>
        <w:pStyle w:val="Heading4"/>
        <w:rPr>
          <w:lang w:eastAsia="zh-CN"/>
        </w:rPr>
      </w:pPr>
      <w:bookmarkStart w:id="198" w:name="_Toc26286441"/>
      <w:bookmarkStart w:id="199" w:name="_Toc123563555"/>
      <w:r w:rsidRPr="00625E79">
        <w:rPr>
          <w:rFonts w:hint="eastAsia"/>
          <w:lang w:eastAsia="zh-CN"/>
        </w:rPr>
        <w:t>7.2.10.6</w:t>
      </w:r>
      <w:r w:rsidR="00392778" w:rsidRPr="00625E79">
        <w:tab/>
      </w:r>
      <w:r w:rsidRPr="00625E79">
        <w:rPr>
          <w:rFonts w:hint="eastAsia"/>
          <w:lang w:eastAsia="zh-CN"/>
        </w:rPr>
        <w:t>FEC Redundancy Level Extension</w:t>
      </w:r>
      <w:bookmarkEnd w:id="198"/>
      <w:bookmarkEnd w:id="199"/>
    </w:p>
    <w:p w14:paraId="35DC2076" w14:textId="77777777" w:rsidR="00111DE7" w:rsidRPr="00625E79" w:rsidRDefault="00111DE7" w:rsidP="00111DE7">
      <w:pPr>
        <w:rPr>
          <w:noProof/>
          <w:lang w:val="en-US" w:eastAsia="zh-CN"/>
        </w:rPr>
      </w:pPr>
      <w:r w:rsidRPr="00625E79">
        <w:rPr>
          <w:noProof/>
          <w:lang w:eastAsia="zh-CN"/>
        </w:rPr>
        <w:t xml:space="preserve">A MBMS download service may indicate </w:t>
      </w:r>
      <w:r w:rsidRPr="00625E79">
        <w:rPr>
          <w:rFonts w:hint="eastAsia"/>
          <w:noProof/>
          <w:lang w:eastAsia="zh-CN"/>
        </w:rPr>
        <w:t>FEC redundancy level</w:t>
      </w:r>
      <w:r w:rsidRPr="00625E79">
        <w:rPr>
          <w:noProof/>
          <w:lang w:eastAsia="zh-CN"/>
        </w:rPr>
        <w:t xml:space="preserve"> in FLUTE FDT instance.  The attribute "</w:t>
      </w:r>
      <w:r w:rsidRPr="00625E79">
        <w:rPr>
          <w:rFonts w:hint="eastAsia"/>
          <w:noProof/>
          <w:lang w:eastAsia="zh-CN"/>
        </w:rPr>
        <w:t xml:space="preserve"> FEC</w:t>
      </w:r>
      <w:r w:rsidRPr="00625E79">
        <w:rPr>
          <w:noProof/>
          <w:lang w:eastAsia="zh-CN"/>
        </w:rPr>
        <w:t>-</w:t>
      </w:r>
      <w:r w:rsidRPr="00625E79">
        <w:rPr>
          <w:rFonts w:hint="eastAsia"/>
          <w:noProof/>
          <w:lang w:eastAsia="zh-CN"/>
        </w:rPr>
        <w:t>Redundancy</w:t>
      </w:r>
      <w:r w:rsidRPr="00625E79">
        <w:rPr>
          <w:noProof/>
          <w:lang w:eastAsia="zh-CN"/>
        </w:rPr>
        <w:t>-</w:t>
      </w:r>
      <w:r w:rsidRPr="00625E79">
        <w:rPr>
          <w:rFonts w:hint="eastAsia"/>
          <w:noProof/>
          <w:lang w:eastAsia="zh-CN"/>
        </w:rPr>
        <w:t>Level</w:t>
      </w:r>
      <w:r w:rsidRPr="00625E79">
        <w:rPr>
          <w:noProof/>
          <w:lang w:eastAsia="zh-CN"/>
        </w:rPr>
        <w:t>" is included within element "file" of the FDT to indicate</w:t>
      </w:r>
      <w:r w:rsidRPr="00625E79">
        <w:rPr>
          <w:rFonts w:hint="eastAsia"/>
          <w:noProof/>
          <w:lang w:eastAsia="zh-CN"/>
        </w:rPr>
        <w:t xml:space="preserve"> the FEC redundancy level for the file</w:t>
      </w:r>
      <w:r w:rsidRPr="00625E79">
        <w:rPr>
          <w:noProof/>
          <w:lang w:eastAsia="zh-CN"/>
        </w:rPr>
        <w:t>. For example,i</w:t>
      </w:r>
      <w:r w:rsidRPr="00625E79">
        <w:rPr>
          <w:rFonts w:hint="eastAsia"/>
          <w:noProof/>
          <w:lang w:eastAsia="zh-CN"/>
        </w:rPr>
        <w:t>f the FEC-Redundancy-Level is set</w:t>
      </w:r>
      <w:r w:rsidRPr="00625E79">
        <w:rPr>
          <w:noProof/>
          <w:lang w:eastAsia="zh-CN"/>
        </w:rPr>
        <w:t xml:space="preserve"> to</w:t>
      </w:r>
      <w:r w:rsidRPr="00625E79">
        <w:rPr>
          <w:rFonts w:hint="eastAsia"/>
          <w:noProof/>
          <w:lang w:eastAsia="zh-CN"/>
        </w:rPr>
        <w:t xml:space="preserve"> 20, it means BM-SC will add </w:t>
      </w:r>
      <w:r w:rsidRPr="00625E79">
        <w:rPr>
          <w:noProof/>
          <w:lang w:eastAsia="zh-CN"/>
        </w:rPr>
        <w:t>20% extra redunancy for this file during MBMS delivery.</w:t>
      </w:r>
    </w:p>
    <w:p w14:paraId="58D6307F" w14:textId="77777777" w:rsidR="00111DE7" w:rsidRPr="00625E79" w:rsidRDefault="00111DE7" w:rsidP="00111DE7">
      <w:pPr>
        <w:rPr>
          <w:noProof/>
          <w:lang w:eastAsia="zh-CN"/>
        </w:rPr>
      </w:pPr>
      <w:r w:rsidRPr="00625E79">
        <w:rPr>
          <w:noProof/>
          <w:lang w:eastAsia="zh-CN"/>
        </w:rPr>
        <w:t>The FEC redundancy level information may be used by the MBMS client to e.g. stop decoding a particular DASH segment</w:t>
      </w:r>
      <w:r w:rsidRPr="00625E79">
        <w:rPr>
          <w:rFonts w:hint="eastAsia"/>
          <w:noProof/>
          <w:lang w:eastAsia="zh-CN"/>
        </w:rPr>
        <w:t xml:space="preserve"> </w:t>
      </w:r>
      <w:r w:rsidRPr="00625E79">
        <w:rPr>
          <w:noProof/>
          <w:lang w:eastAsia="zh-CN"/>
        </w:rPr>
        <w:t xml:space="preserve">when MBMS client detects that </w:t>
      </w:r>
      <w:r w:rsidRPr="00625E79">
        <w:rPr>
          <w:rFonts w:hint="eastAsia"/>
          <w:noProof/>
          <w:lang w:eastAsia="zh-CN"/>
        </w:rPr>
        <w:t>the packet los</w:t>
      </w:r>
      <w:r w:rsidRPr="00625E79">
        <w:rPr>
          <w:noProof/>
          <w:lang w:eastAsia="zh-CN"/>
        </w:rPr>
        <w:t>s</w:t>
      </w:r>
      <w:r w:rsidRPr="00625E79">
        <w:rPr>
          <w:rFonts w:hint="eastAsia"/>
          <w:noProof/>
          <w:lang w:eastAsia="zh-CN"/>
        </w:rPr>
        <w:t xml:space="preserve"> rate already exceed</w:t>
      </w:r>
      <w:r w:rsidRPr="00625E79">
        <w:rPr>
          <w:noProof/>
          <w:lang w:eastAsia="zh-CN"/>
        </w:rPr>
        <w:t>s</w:t>
      </w:r>
      <w:r w:rsidRPr="00625E79">
        <w:rPr>
          <w:rFonts w:hint="eastAsia"/>
          <w:noProof/>
          <w:lang w:eastAsia="zh-CN"/>
        </w:rPr>
        <w:t xml:space="preserve"> </w:t>
      </w:r>
      <w:r w:rsidRPr="00625E79">
        <w:rPr>
          <w:noProof/>
          <w:lang w:eastAsia="zh-CN"/>
        </w:rPr>
        <w:t xml:space="preserve">the </w:t>
      </w:r>
      <w:r w:rsidRPr="00625E79">
        <w:rPr>
          <w:rFonts w:hint="eastAsia"/>
          <w:noProof/>
          <w:lang w:eastAsia="zh-CN"/>
        </w:rPr>
        <w:t xml:space="preserve">FEC </w:t>
      </w:r>
      <w:r w:rsidRPr="00625E79">
        <w:rPr>
          <w:noProof/>
          <w:lang w:eastAsia="zh-CN"/>
        </w:rPr>
        <w:t>r</w:t>
      </w:r>
      <w:r w:rsidRPr="00625E79">
        <w:rPr>
          <w:rFonts w:hint="eastAsia"/>
          <w:noProof/>
          <w:lang w:eastAsia="zh-CN"/>
        </w:rPr>
        <w:t xml:space="preserve">edundancy level for </w:t>
      </w:r>
      <w:r w:rsidRPr="00625E79">
        <w:rPr>
          <w:noProof/>
          <w:lang w:eastAsia="zh-CN"/>
        </w:rPr>
        <w:t>that</w:t>
      </w:r>
      <w:r w:rsidRPr="00625E79">
        <w:rPr>
          <w:rFonts w:hint="eastAsia"/>
          <w:noProof/>
          <w:lang w:eastAsia="zh-CN"/>
        </w:rPr>
        <w:t xml:space="preserve"> segment.</w:t>
      </w:r>
    </w:p>
    <w:p w14:paraId="2C0F6BFA" w14:textId="77777777" w:rsidR="00111DE7" w:rsidRPr="00625E79" w:rsidRDefault="00111DE7" w:rsidP="00111DE7">
      <w:pPr>
        <w:rPr>
          <w:noProof/>
          <w:lang w:eastAsia="zh-CN"/>
        </w:rPr>
      </w:pPr>
      <w:r w:rsidRPr="00625E79">
        <w:rPr>
          <w:noProof/>
          <w:lang w:eastAsia="zh-CN"/>
        </w:rPr>
        <w:t>The XML syntax of the "</w:t>
      </w:r>
      <w:r w:rsidRPr="00625E79">
        <w:rPr>
          <w:rFonts w:hint="eastAsia"/>
          <w:noProof/>
          <w:lang w:eastAsia="zh-CN"/>
        </w:rPr>
        <w:t xml:space="preserve"> FEC</w:t>
      </w:r>
      <w:r w:rsidRPr="00625E79">
        <w:rPr>
          <w:noProof/>
          <w:lang w:eastAsia="zh-CN"/>
        </w:rPr>
        <w:t>-</w:t>
      </w:r>
      <w:r w:rsidRPr="00625E79">
        <w:rPr>
          <w:rFonts w:hint="eastAsia"/>
          <w:noProof/>
          <w:lang w:eastAsia="zh-CN"/>
        </w:rPr>
        <w:t>Redundancy</w:t>
      </w:r>
      <w:r w:rsidRPr="00625E79">
        <w:rPr>
          <w:noProof/>
          <w:lang w:eastAsia="zh-CN"/>
        </w:rPr>
        <w:t>-</w:t>
      </w:r>
      <w:r w:rsidRPr="00625E79">
        <w:rPr>
          <w:rFonts w:hint="eastAsia"/>
          <w:noProof/>
          <w:lang w:eastAsia="zh-CN"/>
        </w:rPr>
        <w:t>Level</w:t>
      </w:r>
      <w:r w:rsidRPr="00625E79">
        <w:rPr>
          <w:noProof/>
          <w:lang w:eastAsia="zh-CN"/>
        </w:rPr>
        <w:t>" attribute within the FLUTE FDT is specified in clause 7.2.10.2, and the attribute is further refered to by the main FDT schema of clause 7.2.10.1.</w:t>
      </w:r>
    </w:p>
    <w:p w14:paraId="42590439" w14:textId="77777777" w:rsidR="00697E40" w:rsidRPr="00625E79" w:rsidRDefault="00E55CDB" w:rsidP="00924A82">
      <w:pPr>
        <w:pStyle w:val="Heading3"/>
        <w:rPr>
          <w:lang w:val="en-US" w:eastAsia="ja-JP"/>
        </w:rPr>
      </w:pPr>
      <w:bookmarkStart w:id="200" w:name="_Toc26286442"/>
      <w:bookmarkStart w:id="201" w:name="_Toc123563556"/>
      <w:r w:rsidRPr="00625E79">
        <w:t>7.2.11</w:t>
      </w:r>
      <w:r w:rsidRPr="00625E79">
        <w:tab/>
      </w:r>
      <w:r w:rsidR="00697E40" w:rsidRPr="00625E79">
        <w:t xml:space="preserve">MBMS Session </w:t>
      </w:r>
      <w:r w:rsidR="00381130" w:rsidRPr="00625E79">
        <w:t>Identity</w:t>
      </w:r>
      <w:bookmarkEnd w:id="200"/>
      <w:bookmarkEnd w:id="201"/>
    </w:p>
    <w:p w14:paraId="6C03DBD7" w14:textId="5C4E40FF" w:rsidR="00697E40" w:rsidRPr="00625E79" w:rsidRDefault="00697E40" w:rsidP="00697E40">
      <w:r w:rsidRPr="00625E79">
        <w:t xml:space="preserve">The </w:t>
      </w:r>
      <w:r w:rsidRPr="00625E79">
        <w:rPr>
          <w:i/>
          <w:iCs/>
        </w:rPr>
        <w:t>MBMS-Session-Identity</w:t>
      </w:r>
      <w:r w:rsidRPr="00625E79">
        <w:t xml:space="preserve"> element associates the file to the identity of the MBMS session. If the file will be part of several MBMS transmission sessions, then a list of MBMS session identities is defined.</w:t>
      </w:r>
    </w:p>
    <w:p w14:paraId="6B15BED7" w14:textId="77777777" w:rsidR="00697E40" w:rsidRPr="00625E79" w:rsidRDefault="00697E40" w:rsidP="00697E40">
      <w:pPr>
        <w:rPr>
          <w:lang w:eastAsia="ja-JP"/>
        </w:rPr>
      </w:pPr>
      <w:r w:rsidRPr="00625E79">
        <w:t xml:space="preserve">The </w:t>
      </w:r>
      <w:r w:rsidRPr="00625E79">
        <w:rPr>
          <w:i/>
          <w:iCs/>
          <w:lang w:eastAsia="ja-JP"/>
        </w:rPr>
        <w:t>MBMS-Session-Identity-Expiry</w:t>
      </w:r>
      <w:r w:rsidRPr="00625E79">
        <w:rPr>
          <w:lang w:eastAsia="ja-JP"/>
        </w:rPr>
        <w:t xml:space="preserve"> element associates an expiration time with a MBMS session identity value.  Similar to the FLUTE FDT expiration time, the MBMS session identity expiration time (</w:t>
      </w:r>
      <w:r w:rsidRPr="00625E79">
        <w:rPr>
          <w:i/>
          <w:iCs/>
          <w:lang w:eastAsia="ja-JP"/>
        </w:rPr>
        <w:t xml:space="preserve">value </w:t>
      </w:r>
      <w:r w:rsidRPr="00625E79">
        <w:rPr>
          <w:lang w:eastAsia="ja-JP"/>
        </w:rPr>
        <w:t>attribute) is expressed within the FDT Instance payload as a 32 bit data field.  The value of the data field represents the 32 most significant bits of a 64 bit Network Time Protocol (NTP) [78] time value.  These 32 bits provide an unsigned integer representing the time in seconds relative to 0 hours 1 January 1900.</w:t>
      </w:r>
    </w:p>
    <w:p w14:paraId="3C472223" w14:textId="77777777" w:rsidR="00076776" w:rsidRPr="00625E79" w:rsidRDefault="00076776" w:rsidP="00076776">
      <w:pPr>
        <w:pStyle w:val="Heading3"/>
        <w:rPr>
          <w:lang w:eastAsia="ja-JP"/>
        </w:rPr>
      </w:pPr>
      <w:bookmarkStart w:id="202" w:name="_Toc26286443"/>
      <w:bookmarkStart w:id="203" w:name="_Toc123563557"/>
      <w:r w:rsidRPr="00625E79">
        <w:rPr>
          <w:lang w:eastAsia="ja-JP"/>
        </w:rPr>
        <w:t>7.2.12</w:t>
      </w:r>
      <w:r w:rsidRPr="00625E79">
        <w:rPr>
          <w:lang w:eastAsia="ja-JP"/>
        </w:rPr>
        <w:tab/>
        <w:t>FEC Scheme definition</w:t>
      </w:r>
      <w:bookmarkEnd w:id="202"/>
      <w:bookmarkEnd w:id="203"/>
    </w:p>
    <w:p w14:paraId="0FF55F13" w14:textId="77777777" w:rsidR="00076776" w:rsidRPr="00625E79" w:rsidRDefault="00076776" w:rsidP="00076776">
      <w:pPr>
        <w:pStyle w:val="Heading4"/>
        <w:rPr>
          <w:lang w:eastAsia="ja-JP"/>
        </w:rPr>
      </w:pPr>
      <w:bookmarkStart w:id="204" w:name="_Toc26286444"/>
      <w:bookmarkStart w:id="205" w:name="_Toc123563558"/>
      <w:r w:rsidRPr="00625E79">
        <w:rPr>
          <w:lang w:eastAsia="ja-JP"/>
        </w:rPr>
        <w:t>7.2.12.1</w:t>
      </w:r>
      <w:r w:rsidRPr="00625E79">
        <w:rPr>
          <w:lang w:eastAsia="ja-JP"/>
        </w:rPr>
        <w:tab/>
        <w:t>General</w:t>
      </w:r>
      <w:bookmarkEnd w:id="204"/>
      <w:bookmarkEnd w:id="205"/>
    </w:p>
    <w:p w14:paraId="534D24E2" w14:textId="77777777" w:rsidR="00076776" w:rsidRPr="00625E79" w:rsidRDefault="00076776" w:rsidP="00076776">
      <w:pPr>
        <w:rPr>
          <w:lang w:eastAsia="ja-JP"/>
        </w:rPr>
      </w:pPr>
      <w:r w:rsidRPr="00625E79">
        <w:rPr>
          <w:lang w:eastAsia="ja-JP"/>
        </w:rPr>
        <w:t>This clause defines an FEC encoding scheme for the MBMS forward error correction code defined in</w:t>
      </w:r>
      <w:r w:rsidR="005D3CF9" w:rsidRPr="00625E79">
        <w:rPr>
          <w:lang w:eastAsia="ja-JP"/>
        </w:rPr>
        <w:t xml:space="preserve"> </w:t>
      </w:r>
      <w:r w:rsidR="00134FB8" w:rsidRPr="00625E79">
        <w:rPr>
          <w:lang w:eastAsia="ja-JP"/>
        </w:rPr>
        <w:t>[91]</w:t>
      </w:r>
      <w:r w:rsidRPr="00625E79">
        <w:rPr>
          <w:lang w:eastAsia="ja-JP"/>
        </w:rPr>
        <w:t xml:space="preserve"> for the download delivery method. This scheme i</w:t>
      </w:r>
      <w:r w:rsidR="00341021" w:rsidRPr="00625E79">
        <w:rPr>
          <w:lang w:eastAsia="ja-JP"/>
        </w:rPr>
        <w:t>s identified by FEC Encoding ID 1</w:t>
      </w:r>
      <w:r w:rsidRPr="00625E79">
        <w:rPr>
          <w:lang w:eastAsia="ja-JP"/>
        </w:rPr>
        <w:t xml:space="preserve">. The FEC Payload ID format and FEC Object Transmission Information format are as defined in </w:t>
      </w:r>
      <w:r w:rsidR="00134FB8" w:rsidRPr="00625E79">
        <w:rPr>
          <w:lang w:eastAsia="ja-JP"/>
        </w:rPr>
        <w:t xml:space="preserve">[91], </w:t>
      </w:r>
      <w:r w:rsidR="005D3CF9" w:rsidRPr="00625E79">
        <w:rPr>
          <w:lang w:eastAsia="ja-JP"/>
        </w:rPr>
        <w:t>sub-</w:t>
      </w:r>
      <w:r w:rsidR="00134FB8" w:rsidRPr="00625E79">
        <w:rPr>
          <w:lang w:eastAsia="ja-JP"/>
        </w:rPr>
        <w:t>clause</w:t>
      </w:r>
      <w:r w:rsidR="005D3CF9" w:rsidRPr="00625E79">
        <w:rPr>
          <w:lang w:eastAsia="ja-JP"/>
        </w:rPr>
        <w:t>s</w:t>
      </w:r>
      <w:r w:rsidR="00134FB8" w:rsidRPr="00625E79">
        <w:rPr>
          <w:lang w:eastAsia="ja-JP"/>
        </w:rPr>
        <w:t xml:space="preserve"> 3.1 and 3.2 respectively</w:t>
      </w:r>
      <w:r w:rsidRPr="00625E79">
        <w:rPr>
          <w:lang w:eastAsia="ja-JP"/>
        </w:rPr>
        <w:t>.</w:t>
      </w:r>
    </w:p>
    <w:p w14:paraId="518CC8CB" w14:textId="77777777" w:rsidR="00BC1A78" w:rsidRPr="00625E79" w:rsidRDefault="00BC1A78" w:rsidP="00BC1A78">
      <w:pPr>
        <w:pStyle w:val="Heading3"/>
      </w:pPr>
      <w:bookmarkStart w:id="206" w:name="_Toc26286445"/>
      <w:bookmarkStart w:id="207" w:name="_Toc123563559"/>
      <w:r w:rsidRPr="00625E79">
        <w:t>7.2.13</w:t>
      </w:r>
      <w:r w:rsidRPr="00625E79">
        <w:tab/>
        <w:t>Caching Directives</w:t>
      </w:r>
      <w:bookmarkEnd w:id="206"/>
      <w:bookmarkEnd w:id="207"/>
    </w:p>
    <w:p w14:paraId="20FFF3A8" w14:textId="77777777" w:rsidR="00BC1A78" w:rsidRPr="00625E79" w:rsidRDefault="00BC1A78" w:rsidP="00BC1A78">
      <w:pPr>
        <w:rPr>
          <w:lang w:eastAsia="ja-JP"/>
        </w:rPr>
      </w:pPr>
      <w:r w:rsidRPr="00625E79">
        <w:rPr>
          <w:lang w:eastAsia="ja-JP"/>
        </w:rPr>
        <w:t>A file download service may indicate the caching recommendations for a specific file or set of files that are delivered using FLUTE. The caching directives are to be used with the file download modes as follows:</w:t>
      </w:r>
    </w:p>
    <w:p w14:paraId="16333AB1" w14:textId="77777777" w:rsidR="00BC1A78" w:rsidRPr="00625E79" w:rsidRDefault="00970AE4" w:rsidP="00970AE4">
      <w:pPr>
        <w:pStyle w:val="B1"/>
      </w:pPr>
      <w:r w:rsidRPr="00625E79">
        <w:rPr>
          <w:lang w:eastAsia="ja-JP"/>
        </w:rPr>
        <w:t>-</w:t>
      </w:r>
      <w:r w:rsidRPr="00625E79">
        <w:rPr>
          <w:lang w:eastAsia="ja-JP"/>
        </w:rPr>
        <w:tab/>
      </w:r>
      <w:r w:rsidR="00BC1A78" w:rsidRPr="00625E79">
        <w:rPr>
          <w:lang w:eastAsia="ja-JP"/>
        </w:rPr>
        <w:t>Promiscuous mode: it is recommended to use the caching directives with the promiscuous mode as it enables improved management of the storage at the UE. Applications make use of available copies of files as long as their respective caching time is still valid. In case one or several files have expired and the download session is still available, the UE should join the FLUTE session and download the expired files. Alternatively, the UE may attempt to retrieve the file using HTTP and the file URL.</w:t>
      </w:r>
    </w:p>
    <w:p w14:paraId="465F56CA" w14:textId="77777777" w:rsidR="00BC1A78" w:rsidRPr="00625E79" w:rsidRDefault="00970AE4" w:rsidP="00970AE4">
      <w:pPr>
        <w:pStyle w:val="B1"/>
      </w:pPr>
      <w:r w:rsidRPr="00625E79">
        <w:rPr>
          <w:lang w:eastAsia="ja-JP"/>
        </w:rPr>
        <w:t>-</w:t>
      </w:r>
      <w:r w:rsidRPr="00625E79">
        <w:rPr>
          <w:lang w:eastAsia="ja-JP"/>
        </w:rPr>
        <w:tab/>
      </w:r>
      <w:r w:rsidR="00BC1A78" w:rsidRPr="00625E79">
        <w:rPr>
          <w:lang w:eastAsia="ja-JP"/>
        </w:rPr>
        <w:t>One-Copy mode: Caching directives may be used with the one-copy mode to indicate the validity of a certain file. Applications requesting the file will receive the cached file as long as it is still valid. A file that is not expected to be static may indicate a long expiry time or permanent validity.</w:t>
      </w:r>
    </w:p>
    <w:p w14:paraId="52916FF4" w14:textId="77777777" w:rsidR="00BC1A78" w:rsidRPr="00625E79" w:rsidRDefault="00970AE4" w:rsidP="00970AE4">
      <w:pPr>
        <w:pStyle w:val="B1"/>
      </w:pPr>
      <w:r w:rsidRPr="00625E79">
        <w:rPr>
          <w:lang w:eastAsia="ja-JP"/>
        </w:rPr>
        <w:t>-</w:t>
      </w:r>
      <w:r w:rsidRPr="00625E79">
        <w:rPr>
          <w:lang w:eastAsia="ja-JP"/>
        </w:rPr>
        <w:tab/>
      </w:r>
      <w:r w:rsidR="00BC1A78" w:rsidRPr="00625E79">
        <w:rPr>
          <w:lang w:eastAsia="ja-JP"/>
        </w:rPr>
        <w:t>Keep-Updated mode: it is recommended to use the caching directives with the keep-updated mode to indicate the validity of a certain file. Applications requesting the file will receive the cached file as long as it is still valid.</w:t>
      </w:r>
    </w:p>
    <w:p w14:paraId="3080C50C" w14:textId="77777777" w:rsidR="00BC1A78" w:rsidRPr="00625E79" w:rsidRDefault="00BC1A78" w:rsidP="00BC1A78">
      <w:pPr>
        <w:rPr>
          <w:lang w:eastAsia="ja-JP"/>
        </w:rPr>
      </w:pPr>
      <w:r w:rsidRPr="00625E79">
        <w:rPr>
          <w:lang w:eastAsia="ja-JP"/>
        </w:rPr>
        <w:t>The caching functionality defines three different caching directives:</w:t>
      </w:r>
    </w:p>
    <w:p w14:paraId="57143C4B" w14:textId="77777777" w:rsidR="00BC1A78" w:rsidRPr="00625E79" w:rsidRDefault="00970AE4" w:rsidP="00970AE4">
      <w:pPr>
        <w:pStyle w:val="B1"/>
      </w:pPr>
      <w:r w:rsidRPr="00625E79">
        <w:rPr>
          <w:b/>
        </w:rPr>
        <w:t>-</w:t>
      </w:r>
      <w:r w:rsidRPr="00625E79">
        <w:rPr>
          <w:b/>
        </w:rPr>
        <w:tab/>
      </w:r>
      <w:r w:rsidR="00BC1A78" w:rsidRPr="00625E79">
        <w:rPr>
          <w:b/>
        </w:rPr>
        <w:t>no-cache</w:t>
      </w:r>
      <w:r w:rsidR="00BC1A78" w:rsidRPr="00625E79">
        <w:t>: this directive is used to indicate to the receiver not to cache a specific file (or set of files). This is probably useful in the case where the file is expected to be highly dynamic (changes to the file occur quite often) or if the file will be used only once by the receiver application.</w:t>
      </w:r>
    </w:p>
    <w:p w14:paraId="3E59E868" w14:textId="77777777" w:rsidR="00BC1A78" w:rsidRPr="00625E79" w:rsidRDefault="00970AE4" w:rsidP="00970AE4">
      <w:pPr>
        <w:pStyle w:val="B1"/>
      </w:pPr>
      <w:r w:rsidRPr="00625E79">
        <w:rPr>
          <w:b/>
        </w:rPr>
        <w:t>-</w:t>
      </w:r>
      <w:r w:rsidRPr="00625E79">
        <w:rPr>
          <w:b/>
        </w:rPr>
        <w:tab/>
      </w:r>
      <w:r w:rsidR="002157EB" w:rsidRPr="00625E79">
        <w:rPr>
          <w:b/>
        </w:rPr>
        <w:t>max-stale</w:t>
      </w:r>
      <w:r w:rsidR="002157EB" w:rsidRPr="00625E79">
        <w:t>: this directive indicates to the FLUTE receiver that a specific file (or set of files) should be cached for an indefinite period of time, if possible. The file has no expiry date.</w:t>
      </w:r>
    </w:p>
    <w:p w14:paraId="1A35AB7C" w14:textId="77777777" w:rsidR="00BC1A78" w:rsidRPr="00625E79" w:rsidRDefault="00970AE4" w:rsidP="00970AE4">
      <w:pPr>
        <w:pStyle w:val="B1"/>
      </w:pPr>
      <w:r w:rsidRPr="00625E79">
        <w:rPr>
          <w:b/>
        </w:rPr>
        <w:t>-</w:t>
      </w:r>
      <w:r w:rsidRPr="00625E79">
        <w:rPr>
          <w:b/>
        </w:rPr>
        <w:tab/>
      </w:r>
      <w:r w:rsidR="002157EB" w:rsidRPr="00625E79">
        <w:rPr>
          <w:b/>
        </w:rPr>
        <w:t>Expires</w:t>
      </w:r>
      <w:r w:rsidR="002157EB" w:rsidRPr="00625E79">
        <w:t xml:space="preserve">: this directive is used by the server to indicate the expected expiry time of a specific file (or set of files). </w:t>
      </w:r>
      <w:r w:rsidR="00BD47DF" w:rsidRPr="00625E79">
        <w:t>It indicates a date and time value expressed as the 32 most significant bits of the NTP [78] 64-bit timestamp format. These 32 bits provide an unsigned integer representing the time in seconds relative to 0 hours 1 January 1900</w:t>
      </w:r>
      <w:r w:rsidR="002157EB" w:rsidRPr="00625E79">
        <w:t>.</w:t>
      </w:r>
    </w:p>
    <w:p w14:paraId="18007563" w14:textId="77777777" w:rsidR="00BC1A78" w:rsidRPr="00625E79" w:rsidRDefault="002157EB" w:rsidP="00BC1A78">
      <w:pPr>
        <w:rPr>
          <w:lang w:eastAsia="ja-JP"/>
        </w:rPr>
      </w:pPr>
      <w:r w:rsidRPr="00625E79">
        <w:rPr>
          <w:lang w:eastAsia="ja-JP"/>
        </w:rPr>
        <w:t>The syntax of the caching directives is described in section 7.2.10.5.</w:t>
      </w:r>
    </w:p>
    <w:p w14:paraId="64A4196D" w14:textId="77777777" w:rsidR="00C75803" w:rsidRPr="00625E79" w:rsidRDefault="00C75803" w:rsidP="00C75803">
      <w:pPr>
        <w:pStyle w:val="Heading3"/>
      </w:pPr>
      <w:bookmarkStart w:id="208" w:name="_Toc26286446"/>
      <w:bookmarkStart w:id="209" w:name="_Toc123563560"/>
      <w:r w:rsidRPr="00625E79">
        <w:t>7.2.14</w:t>
      </w:r>
      <w:r w:rsidRPr="00625E79">
        <w:tab/>
        <w:t>Indicating a full FDT snapshot</w:t>
      </w:r>
      <w:bookmarkEnd w:id="208"/>
      <w:bookmarkEnd w:id="209"/>
    </w:p>
    <w:p w14:paraId="067048DC" w14:textId="1276C1EA" w:rsidR="00C75803" w:rsidRPr="00625E79" w:rsidRDefault="00C75803" w:rsidP="00C75803">
      <w:pPr>
        <w:rPr>
          <w:lang w:eastAsia="ja-JP"/>
        </w:rPr>
      </w:pPr>
      <w:r w:rsidRPr="00625E79">
        <w:rPr>
          <w:lang w:eastAsia="ja-JP"/>
        </w:rPr>
        <w:t xml:space="preserve">If the server wants to </w:t>
      </w:r>
      <w:smartTag w:uri="urn:schemas-microsoft-com:office:smarttags" w:element="PersonName">
        <w:r w:rsidRPr="00625E79">
          <w:rPr>
            <w:lang w:eastAsia="ja-JP"/>
          </w:rPr>
          <w:t>info</w:t>
        </w:r>
      </w:smartTag>
      <w:r w:rsidRPr="00625E79">
        <w:rPr>
          <w:lang w:eastAsia="ja-JP"/>
        </w:rPr>
        <w:t xml:space="preserve">rm the client about the current FDT snapshot, the server shall set the </w:t>
      </w:r>
      <w:r w:rsidR="007218C8" w:rsidRPr="00625E79">
        <w:rPr>
          <w:lang w:eastAsia="ja-JP"/>
        </w:rPr>
        <w:t>"</w:t>
      </w:r>
      <w:r w:rsidRPr="00625E79">
        <w:rPr>
          <w:lang w:eastAsia="ja-JP"/>
        </w:rPr>
        <w:t>FullFDT</w:t>
      </w:r>
      <w:r w:rsidR="007218C8" w:rsidRPr="00625E79">
        <w:rPr>
          <w:lang w:eastAsia="ja-JP"/>
        </w:rPr>
        <w:t>"</w:t>
      </w:r>
      <w:r w:rsidRPr="00625E79">
        <w:rPr>
          <w:lang w:eastAsia="ja-JP"/>
        </w:rPr>
        <w:t xml:space="preserve"> attribute in the FLUTE FDT instance file. If the </w:t>
      </w:r>
      <w:r w:rsidR="007218C8" w:rsidRPr="00625E79">
        <w:rPr>
          <w:lang w:eastAsia="ja-JP"/>
        </w:rPr>
        <w:t>"</w:t>
      </w:r>
      <w:r w:rsidRPr="00625E79">
        <w:rPr>
          <w:lang w:eastAsia="ja-JP"/>
        </w:rPr>
        <w:t>FullFDT</w:t>
      </w:r>
      <w:r w:rsidR="007218C8" w:rsidRPr="00625E79">
        <w:rPr>
          <w:lang w:eastAsia="ja-JP"/>
        </w:rPr>
        <w:t>"</w:t>
      </w:r>
      <w:r w:rsidRPr="00625E79">
        <w:rPr>
          <w:lang w:eastAsia="ja-JP"/>
        </w:rPr>
        <w:t xml:space="preserve"> attribute is set, the FDT instance shall be equivalent to the full File Delivery Table. Note FDT instances with a higher FDT instance ID may again extend the File Delivery Table.</w:t>
      </w:r>
    </w:p>
    <w:p w14:paraId="1CA7E6BB" w14:textId="77777777" w:rsidR="00C75803" w:rsidRPr="00625E79" w:rsidRDefault="00C75803" w:rsidP="00C75803">
      <w:pPr>
        <w:rPr>
          <w:lang w:eastAsia="ja-JP"/>
        </w:rPr>
      </w:pPr>
      <w:r w:rsidRPr="00625E79">
        <w:rPr>
          <w:lang w:eastAsia="ja-JP"/>
        </w:rPr>
        <w:t>A new attribute "FullFDT" is created within the element "FDT-Instance" of the FDT to indicate to the receivers that the FDT Instance contains the exact set of Transport Objects that are currently scheduled for transmission by the sender, in the actual FLUTE session.</w:t>
      </w:r>
    </w:p>
    <w:p w14:paraId="704B605C" w14:textId="77777777" w:rsidR="00C75803" w:rsidRPr="00625E79" w:rsidRDefault="00C75803" w:rsidP="00C75803">
      <w:pPr>
        <w:rPr>
          <w:lang w:eastAsia="ja-JP"/>
        </w:rPr>
      </w:pPr>
      <w:r w:rsidRPr="00625E79">
        <w:rPr>
          <w:lang w:eastAsia="ja-JP"/>
        </w:rPr>
        <w:t>The XML syntax of the "FullFDT" attribute within the FLUTE FDT is the following.</w:t>
      </w:r>
    </w:p>
    <w:p w14:paraId="16BC8DC1" w14:textId="77777777" w:rsidR="00C75803" w:rsidRPr="00625E79" w:rsidRDefault="00C75803" w:rsidP="00C75803">
      <w:pPr>
        <w:pStyle w:val="PL"/>
        <w:rPr>
          <w:lang w:val="en-US"/>
        </w:rPr>
      </w:pPr>
      <w:r w:rsidRPr="00625E79">
        <w:rPr>
          <w:lang w:val="en-US"/>
        </w:rPr>
        <w:t xml:space="preserve">  &lt;?xml version="1.0" encoding="UTF-8"?&gt;</w:t>
      </w:r>
    </w:p>
    <w:p w14:paraId="5A96E0FB" w14:textId="77777777" w:rsidR="00C75803" w:rsidRPr="00625E79" w:rsidRDefault="00C75803" w:rsidP="00C75803">
      <w:pPr>
        <w:pStyle w:val="PL"/>
        <w:rPr>
          <w:lang w:val="en-US"/>
        </w:rPr>
      </w:pPr>
      <w:r w:rsidRPr="00625E79">
        <w:rPr>
          <w:lang w:val="en-US"/>
        </w:rPr>
        <w:t xml:space="preserve">  &lt;xs:schema xmlns="urn:3GPP:metadata:2008:MBMS:FLUTE:FDT_ext"</w:t>
      </w:r>
      <w:r w:rsidRPr="00625E79">
        <w:rPr>
          <w:lang w:val="en-US"/>
        </w:rPr>
        <w:br/>
        <w:t xml:space="preserve">   xmlns:xs="http://www.w3.org/2001/XMLSchema" </w:t>
      </w:r>
    </w:p>
    <w:p w14:paraId="6941DC0A" w14:textId="77777777" w:rsidR="00C75803" w:rsidRPr="00625E79" w:rsidRDefault="00C75803" w:rsidP="00C75803">
      <w:pPr>
        <w:pStyle w:val="PL"/>
        <w:rPr>
          <w:lang w:val="en-US"/>
        </w:rPr>
      </w:pPr>
      <w:r w:rsidRPr="00625E79">
        <w:rPr>
          <w:lang w:val="en-US"/>
        </w:rPr>
        <w:t xml:space="preserve">   targetNamespace="urn:3GPP:metadata:2008:MBMS:FLUTE:FDT_ext" </w:t>
      </w:r>
    </w:p>
    <w:p w14:paraId="1EA36A30" w14:textId="77777777" w:rsidR="00C75803" w:rsidRPr="00625E79" w:rsidRDefault="00C75803" w:rsidP="00C75803">
      <w:pPr>
        <w:pStyle w:val="PL"/>
        <w:rPr>
          <w:lang w:val="en-US"/>
        </w:rPr>
      </w:pPr>
      <w:r w:rsidRPr="00625E79">
        <w:rPr>
          <w:lang w:val="en-US"/>
        </w:rPr>
        <w:t xml:space="preserve">   elementFormDefault="qualified"&gt;</w:t>
      </w:r>
    </w:p>
    <w:p w14:paraId="7E2D8541" w14:textId="77777777" w:rsidR="00111DE7" w:rsidRPr="00625E79" w:rsidRDefault="00111DE7" w:rsidP="00C75803">
      <w:pPr>
        <w:pStyle w:val="PL"/>
        <w:rPr>
          <w:lang w:val="en-US"/>
        </w:rPr>
      </w:pPr>
    </w:p>
    <w:p w14:paraId="335E1C4E" w14:textId="77777777" w:rsidR="00111DE7" w:rsidRPr="00625E79" w:rsidRDefault="00111DE7" w:rsidP="00111DE7">
      <w:pPr>
        <w:pStyle w:val="PL"/>
        <w:rPr>
          <w:lang w:val="en-US"/>
        </w:rPr>
      </w:pPr>
      <w:r w:rsidRPr="00625E79">
        <w:rPr>
          <w:lang w:val="en-US"/>
        </w:rPr>
        <w:t xml:space="preserve">   &lt;xs:attribute name="FullFDT" type="xs:boolean"</w:t>
      </w:r>
    </w:p>
    <w:p w14:paraId="3C70A265" w14:textId="77777777" w:rsidR="00111DE7" w:rsidRPr="00625E79" w:rsidRDefault="00111DE7" w:rsidP="00111DE7">
      <w:pPr>
        <w:pStyle w:val="PL"/>
        <w:rPr>
          <w:lang w:val="en-US"/>
        </w:rPr>
      </w:pPr>
      <w:r w:rsidRPr="00625E79">
        <w:rPr>
          <w:lang w:val="en-US"/>
        </w:rPr>
        <w:t xml:space="preserve"> /&gt;</w:t>
      </w:r>
    </w:p>
    <w:p w14:paraId="4812D029" w14:textId="77777777" w:rsidR="00111DE7" w:rsidRPr="00625E79" w:rsidRDefault="00111DE7" w:rsidP="00111DE7">
      <w:pPr>
        <w:pStyle w:val="PL"/>
        <w:rPr>
          <w:lang w:val="en-US"/>
        </w:rPr>
      </w:pPr>
      <w:r w:rsidRPr="00625E79">
        <w:rPr>
          <w:lang w:val="en-US"/>
        </w:rPr>
        <w:t xml:space="preserve">  &lt;/xs:schema&gt;</w:t>
      </w:r>
    </w:p>
    <w:p w14:paraId="14C89C13" w14:textId="77777777" w:rsidR="00111DE7" w:rsidRPr="00625E79" w:rsidRDefault="00111DE7" w:rsidP="00111DE7">
      <w:pPr>
        <w:pStyle w:val="PL"/>
        <w:rPr>
          <w:lang w:val="en-US"/>
        </w:rPr>
      </w:pPr>
    </w:p>
    <w:p w14:paraId="6F183CF2" w14:textId="77777777" w:rsidR="00C75803" w:rsidRPr="00625E79" w:rsidRDefault="00C75803" w:rsidP="00431A17">
      <w:pPr>
        <w:rPr>
          <w:lang w:eastAsia="ja-JP"/>
        </w:rPr>
      </w:pPr>
      <w:r w:rsidRPr="00625E79">
        <w:rPr>
          <w:lang w:eastAsia="ja-JP"/>
        </w:rPr>
        <w:t>This attribute differs from the existing "Complete" attribute in that the "Complete" attribute indicates that no new objects description will be provided in future FDT Instances within this session.</w:t>
      </w:r>
    </w:p>
    <w:p w14:paraId="0FE70B06" w14:textId="77777777" w:rsidR="00C75803" w:rsidRPr="00625E79" w:rsidRDefault="00C75803" w:rsidP="00431A17">
      <w:pPr>
        <w:rPr>
          <w:lang w:val="en-US"/>
        </w:rPr>
      </w:pPr>
      <w:r w:rsidRPr="00625E79">
        <w:rPr>
          <w:lang w:val="en-US"/>
        </w:rPr>
        <w:t>No assumption shall be made about the fact that a given FDT instance for which the attribute "FullFDT" is absent or set to FALSE, contains the exact set of Transport Objects that are currently scheduled for transmission by the sender, in the actual FLUTE session.</w:t>
      </w:r>
    </w:p>
    <w:p w14:paraId="2D9EA971" w14:textId="77777777" w:rsidR="00C75803" w:rsidRPr="00625E79" w:rsidRDefault="00C75803" w:rsidP="00924A82">
      <w:pPr>
        <w:rPr>
          <w:lang w:val="en-US"/>
        </w:rPr>
      </w:pPr>
      <w:r w:rsidRPr="00625E79">
        <w:rPr>
          <w:lang w:val="en-US"/>
        </w:rPr>
        <w:t>When two FDT instances with attribute "FullFDT" is equal to TRUE are received by a receiver and valid in a given time (that is to say they have not expired), the FDT instance with the highest FDT Instance ID shall be used by the terminal.</w:t>
      </w:r>
    </w:p>
    <w:p w14:paraId="3AD719BC" w14:textId="77777777" w:rsidR="00C91247" w:rsidRPr="00625E79" w:rsidRDefault="00C91247" w:rsidP="00C91247">
      <w:pPr>
        <w:pStyle w:val="Heading3"/>
        <w:rPr>
          <w:lang w:eastAsia="zh-CN"/>
        </w:rPr>
      </w:pPr>
      <w:bookmarkStart w:id="210" w:name="_Toc26286447"/>
      <w:bookmarkStart w:id="211" w:name="_Toc123563561"/>
      <w:r w:rsidRPr="00625E79">
        <w:rPr>
          <w:rFonts w:hint="eastAsia"/>
          <w:lang w:eastAsia="zh-CN"/>
        </w:rPr>
        <w:t>7</w:t>
      </w:r>
      <w:r w:rsidRPr="00625E79">
        <w:t>.</w:t>
      </w:r>
      <w:r w:rsidRPr="00625E79">
        <w:rPr>
          <w:rFonts w:hint="eastAsia"/>
          <w:lang w:eastAsia="zh-CN"/>
        </w:rPr>
        <w:t>2</w:t>
      </w:r>
      <w:r w:rsidRPr="00625E79">
        <w:t>.</w:t>
      </w:r>
      <w:r w:rsidRPr="00625E79">
        <w:rPr>
          <w:rFonts w:hint="eastAsia"/>
          <w:lang w:eastAsia="zh-CN"/>
        </w:rPr>
        <w:t>15</w:t>
      </w:r>
      <w:r w:rsidRPr="00625E79">
        <w:tab/>
        <w:t>Decryption key indicating of protected download data</w:t>
      </w:r>
      <w:bookmarkEnd w:id="210"/>
      <w:bookmarkEnd w:id="211"/>
    </w:p>
    <w:p w14:paraId="69031849" w14:textId="77777777" w:rsidR="00C91247" w:rsidRPr="00625E79" w:rsidRDefault="00C91247" w:rsidP="00C91247">
      <w:pPr>
        <w:rPr>
          <w:noProof/>
          <w:lang w:eastAsia="zh-CN"/>
        </w:rPr>
      </w:pPr>
      <w:r w:rsidRPr="00625E79">
        <w:rPr>
          <w:noProof/>
          <w:lang w:eastAsia="zh-CN"/>
        </w:rPr>
        <w:t>A MBMS download service may indicate relevant decryption key file for protected download file in FLUTE FDT instance.  A new attribute "Decryption-KEY-URI" is created within element "file" of the FDT to indicate the association between protected download file and relevant decryption key file. The value of "Decryption-KEY-URI" in "file" element shall be equal to the content-location of the MIKEY file that contains the decryption key file.</w:t>
      </w:r>
    </w:p>
    <w:p w14:paraId="36C7A44D" w14:textId="77777777" w:rsidR="00C91247" w:rsidRPr="00625E79" w:rsidRDefault="00C91247" w:rsidP="00C91247">
      <w:pPr>
        <w:rPr>
          <w:noProof/>
          <w:lang w:eastAsia="zh-CN"/>
        </w:rPr>
      </w:pPr>
      <w:r w:rsidRPr="00625E79">
        <w:rPr>
          <w:noProof/>
          <w:lang w:eastAsia="zh-CN"/>
        </w:rPr>
        <w:t>When the server delivers a protected download file, the server should set a "Decryption-KEY-URI" field in the corresponding file element in the FLUTE FDT instance. When a UE receives a protected file, the UE may instruct its FLUTE receiver to download the relevant decryption key file according to "Decryption-KEY-URI" field in file element of FDT instance.</w:t>
      </w:r>
    </w:p>
    <w:p w14:paraId="23F6FA83" w14:textId="77777777" w:rsidR="00C91247" w:rsidRPr="00625E79" w:rsidRDefault="00C91247" w:rsidP="00C91247">
      <w:pPr>
        <w:rPr>
          <w:noProof/>
          <w:lang w:eastAsia="zh-CN"/>
        </w:rPr>
      </w:pPr>
      <w:r w:rsidRPr="00625E79">
        <w:rPr>
          <w:noProof/>
          <w:lang w:eastAsia="zh-CN"/>
        </w:rPr>
        <w:t>The XML syntax of the "Decryption-KEY-URI" attribute within the FLUTE FDT is the following.</w:t>
      </w:r>
    </w:p>
    <w:p w14:paraId="54F53394" w14:textId="77777777" w:rsidR="00C91247" w:rsidRPr="00625E79" w:rsidRDefault="00C91247" w:rsidP="00C91247">
      <w:pPr>
        <w:spacing w:after="0"/>
        <w:rPr>
          <w:noProof/>
          <w:lang w:eastAsia="zh-CN"/>
        </w:rPr>
      </w:pPr>
      <w:r w:rsidRPr="00625E79">
        <w:rPr>
          <w:noProof/>
          <w:lang w:eastAsia="zh-CN"/>
        </w:rPr>
        <w:t xml:space="preserve">  &lt;?xml version="1.0" encoding="UTF-8"?&gt;</w:t>
      </w:r>
    </w:p>
    <w:p w14:paraId="5DC89340" w14:textId="77777777" w:rsidR="00C91247" w:rsidRPr="00625E79" w:rsidRDefault="00C91247" w:rsidP="00C91247">
      <w:pPr>
        <w:spacing w:after="0"/>
        <w:rPr>
          <w:noProof/>
          <w:lang w:eastAsia="zh-CN"/>
        </w:rPr>
      </w:pPr>
      <w:r w:rsidRPr="00625E79">
        <w:rPr>
          <w:noProof/>
          <w:lang w:eastAsia="zh-CN"/>
        </w:rPr>
        <w:t xml:space="preserve">  &lt;xs:schema xmlns="urn:3GPP:metadata:2009:MBMS:FLUTE:FDT_ext"</w:t>
      </w:r>
    </w:p>
    <w:p w14:paraId="72C5D9F6" w14:textId="34C414F1" w:rsidR="00C91247" w:rsidRPr="00625E79" w:rsidRDefault="00C91247" w:rsidP="00C91247">
      <w:pPr>
        <w:spacing w:after="0"/>
        <w:rPr>
          <w:noProof/>
          <w:lang w:eastAsia="zh-CN"/>
        </w:rPr>
      </w:pPr>
      <w:r w:rsidRPr="00625E79">
        <w:rPr>
          <w:noProof/>
          <w:lang w:eastAsia="zh-CN"/>
        </w:rPr>
        <w:t xml:space="preserve">   xmlns:xs="http://www.w3.org/2001/XMLSchema"</w:t>
      </w:r>
    </w:p>
    <w:p w14:paraId="2B4798CC" w14:textId="12FE6E5E" w:rsidR="00C91247" w:rsidRPr="00625E79" w:rsidRDefault="00C91247" w:rsidP="00C91247">
      <w:pPr>
        <w:spacing w:after="0"/>
        <w:rPr>
          <w:noProof/>
          <w:lang w:eastAsia="zh-CN"/>
        </w:rPr>
      </w:pPr>
      <w:r w:rsidRPr="00625E79">
        <w:rPr>
          <w:noProof/>
          <w:lang w:eastAsia="zh-CN"/>
        </w:rPr>
        <w:t xml:space="preserve">   targetNamespace="urn:3GPP:metadata:2009:MBMS:FLUTE:FDT_ext"</w:t>
      </w:r>
    </w:p>
    <w:p w14:paraId="74BD8945" w14:textId="77777777" w:rsidR="00C91247" w:rsidRPr="00625E79" w:rsidRDefault="00C91247" w:rsidP="00C91247">
      <w:pPr>
        <w:spacing w:after="0"/>
        <w:rPr>
          <w:noProof/>
          <w:lang w:eastAsia="zh-CN"/>
        </w:rPr>
      </w:pPr>
      <w:r w:rsidRPr="00625E79">
        <w:rPr>
          <w:noProof/>
          <w:lang w:eastAsia="zh-CN"/>
        </w:rPr>
        <w:t xml:space="preserve">   elementFormDefault="qualified"&gt;</w:t>
      </w:r>
    </w:p>
    <w:p w14:paraId="264820FE" w14:textId="77777777" w:rsidR="00C91247" w:rsidRPr="00625E79" w:rsidRDefault="00C91247" w:rsidP="00C91247">
      <w:pPr>
        <w:spacing w:after="0"/>
        <w:rPr>
          <w:noProof/>
          <w:lang w:eastAsia="zh-CN"/>
        </w:rPr>
      </w:pPr>
      <w:r w:rsidRPr="00625E79">
        <w:rPr>
          <w:noProof/>
          <w:lang w:eastAsia="zh-CN"/>
        </w:rPr>
        <w:t xml:space="preserve">   &lt;</w:t>
      </w:r>
      <w:r w:rsidR="00111DE7" w:rsidRPr="00625E79">
        <w:rPr>
          <w:noProof/>
          <w:lang w:eastAsia="zh-CN"/>
        </w:rPr>
        <w:t>xs:</w:t>
      </w:r>
      <w:r w:rsidRPr="00625E79">
        <w:rPr>
          <w:noProof/>
          <w:lang w:eastAsia="zh-CN"/>
        </w:rPr>
        <w:t>attribute name="Decryption-KEY-URI" type="xs:anyURI"/&gt;</w:t>
      </w:r>
    </w:p>
    <w:p w14:paraId="38266CBE" w14:textId="77777777" w:rsidR="00C91247" w:rsidRPr="00625E79" w:rsidRDefault="00C91247" w:rsidP="00C91247">
      <w:pPr>
        <w:spacing w:after="0"/>
        <w:rPr>
          <w:noProof/>
          <w:lang w:eastAsia="zh-CN"/>
        </w:rPr>
      </w:pPr>
      <w:r w:rsidRPr="00625E79">
        <w:rPr>
          <w:noProof/>
          <w:lang w:eastAsia="zh-CN"/>
        </w:rPr>
        <w:t xml:space="preserve">  &lt;/</w:t>
      </w:r>
      <w:r w:rsidR="00111DE7" w:rsidRPr="00625E79">
        <w:rPr>
          <w:noProof/>
          <w:lang w:eastAsia="zh-CN"/>
        </w:rPr>
        <w:t>xs:</w:t>
      </w:r>
      <w:r w:rsidRPr="00625E79">
        <w:rPr>
          <w:noProof/>
          <w:lang w:eastAsia="zh-CN"/>
        </w:rPr>
        <w:t>schema&gt;</w:t>
      </w:r>
    </w:p>
    <w:p w14:paraId="35267EE7" w14:textId="77777777" w:rsidR="00C91247" w:rsidRPr="00625E79" w:rsidRDefault="00C91247" w:rsidP="00C91247">
      <w:pPr>
        <w:pStyle w:val="FP"/>
        <w:rPr>
          <w:lang w:eastAsia="ja-JP"/>
        </w:rPr>
      </w:pPr>
    </w:p>
    <w:p w14:paraId="20DF4181" w14:textId="77777777" w:rsidR="00375E8A" w:rsidRPr="00625E79" w:rsidRDefault="005C2369" w:rsidP="006010E5">
      <w:pPr>
        <w:pStyle w:val="Heading2"/>
      </w:pPr>
      <w:bookmarkStart w:id="212" w:name="_Toc26286448"/>
      <w:bookmarkStart w:id="213" w:name="_Toc123563562"/>
      <w:r w:rsidRPr="00625E79">
        <w:t>7.3</w:t>
      </w:r>
      <w:r w:rsidRPr="00625E79">
        <w:tab/>
      </w:r>
      <w:r w:rsidR="00375E8A" w:rsidRPr="00625E79">
        <w:t>SDP for Download Delivery Method</w:t>
      </w:r>
      <w:bookmarkEnd w:id="212"/>
      <w:bookmarkEnd w:id="213"/>
    </w:p>
    <w:p w14:paraId="2FE0C6AF" w14:textId="77777777" w:rsidR="00375E8A" w:rsidRPr="00625E79" w:rsidRDefault="00375E8A" w:rsidP="006010E5">
      <w:pPr>
        <w:pStyle w:val="Heading3"/>
      </w:pPr>
      <w:bookmarkStart w:id="214" w:name="_Toc26286449"/>
      <w:bookmarkStart w:id="215" w:name="_Toc123563563"/>
      <w:r w:rsidRPr="00625E79">
        <w:t>7.3.1</w:t>
      </w:r>
      <w:r w:rsidRPr="00625E79">
        <w:tab/>
      </w:r>
      <w:bookmarkStart w:id="216" w:name="fig_protocol_overview"/>
      <w:bookmarkEnd w:id="216"/>
      <w:r w:rsidRPr="00625E79">
        <w:t>Introduction</w:t>
      </w:r>
      <w:bookmarkEnd w:id="214"/>
      <w:bookmarkEnd w:id="215"/>
    </w:p>
    <w:p w14:paraId="5D32F2BA" w14:textId="77777777" w:rsidR="00375E8A" w:rsidRPr="00625E79" w:rsidRDefault="00680729">
      <w:r w:rsidRPr="00625E79">
        <w:t>RFC 3926</w:t>
      </w:r>
      <w:r w:rsidR="00375E8A" w:rsidRPr="00625E79">
        <w:t xml:space="preserve"> [9] describes required and optional parameters for FLUTE session and media descriptors. This clause specifies SDP for FLUTE session that is used for the MBMS download and service announcement sessions. The formal specification of the parameters is given in ABNF </w:t>
      </w:r>
      <w:r w:rsidRPr="00625E79">
        <w:t>(</w:t>
      </w:r>
      <w:r w:rsidR="00375E8A" w:rsidRPr="00625E79">
        <w:t>[23]</w:t>
      </w:r>
      <w:r w:rsidRPr="00625E79">
        <w:t>)</w:t>
      </w:r>
      <w:r w:rsidR="00375E8A" w:rsidRPr="00625E79">
        <w:t>.</w:t>
      </w:r>
    </w:p>
    <w:p w14:paraId="0696AA88" w14:textId="369558D9" w:rsidR="00375E8A" w:rsidRPr="00625E79" w:rsidRDefault="00375E8A" w:rsidP="006010E5">
      <w:pPr>
        <w:pStyle w:val="Heading3"/>
      </w:pPr>
      <w:bookmarkStart w:id="217" w:name="_Toc26286450"/>
      <w:bookmarkStart w:id="218" w:name="_Toc123563564"/>
      <w:r w:rsidRPr="00625E79">
        <w:t>7.3.2</w:t>
      </w:r>
      <w:r w:rsidRPr="00625E79">
        <w:tab/>
        <w:t>SDP Parameters for MBMS download session</w:t>
      </w:r>
      <w:bookmarkEnd w:id="217"/>
      <w:bookmarkEnd w:id="218"/>
    </w:p>
    <w:p w14:paraId="1A7E5FAA" w14:textId="61D9124C" w:rsidR="00EE4C32" w:rsidRPr="00625E79" w:rsidRDefault="00EE4C32" w:rsidP="00EE4C32">
      <w:pPr>
        <w:pStyle w:val="Heading4"/>
      </w:pPr>
      <w:bookmarkStart w:id="219" w:name="_Toc123563565"/>
      <w:r w:rsidRPr="00625E79">
        <w:t>7.3.2.0</w:t>
      </w:r>
      <w:r w:rsidRPr="00625E79">
        <w:tab/>
        <w:t>General</w:t>
      </w:r>
      <w:bookmarkEnd w:id="219"/>
    </w:p>
    <w:p w14:paraId="5D18D887" w14:textId="77777777" w:rsidR="00375E8A" w:rsidRPr="00625E79" w:rsidRDefault="00375E8A">
      <w:r w:rsidRPr="00625E79">
        <w:t>The semantics of a Session Description of an MBMS download session includes the following parameters:</w:t>
      </w:r>
    </w:p>
    <w:p w14:paraId="1D37AAEE" w14:textId="77777777" w:rsidR="00375E8A" w:rsidRPr="00625E79" w:rsidRDefault="00970AE4" w:rsidP="00970AE4">
      <w:pPr>
        <w:pStyle w:val="B1"/>
      </w:pPr>
      <w:r w:rsidRPr="00625E79">
        <w:t>-</w:t>
      </w:r>
      <w:r w:rsidRPr="00625E79">
        <w:tab/>
      </w:r>
      <w:r w:rsidR="00680729" w:rsidRPr="00625E79">
        <w:t>The sender IP address.</w:t>
      </w:r>
    </w:p>
    <w:p w14:paraId="7BA537E9" w14:textId="77777777" w:rsidR="00375E8A" w:rsidRPr="00625E79" w:rsidRDefault="00970AE4" w:rsidP="00970AE4">
      <w:pPr>
        <w:pStyle w:val="B1"/>
      </w:pPr>
      <w:r w:rsidRPr="00625E79">
        <w:t>-</w:t>
      </w:r>
      <w:r w:rsidRPr="00625E79">
        <w:tab/>
      </w:r>
      <w:r w:rsidR="00375E8A" w:rsidRPr="00625E79">
        <w:t>The nu</w:t>
      </w:r>
      <w:r w:rsidR="00680729" w:rsidRPr="00625E79">
        <w:t>mber of channels in the session.</w:t>
      </w:r>
    </w:p>
    <w:p w14:paraId="0C5EE27B" w14:textId="77777777" w:rsidR="00375E8A" w:rsidRPr="00625E79" w:rsidRDefault="00970AE4" w:rsidP="00970AE4">
      <w:pPr>
        <w:pStyle w:val="B1"/>
      </w:pPr>
      <w:r w:rsidRPr="00625E79">
        <w:t>-</w:t>
      </w:r>
      <w:r w:rsidRPr="00625E79">
        <w:tab/>
      </w:r>
      <w:r w:rsidR="00375E8A" w:rsidRPr="00625E79">
        <w:t>The destination IP address and port number for each c</w:t>
      </w:r>
      <w:r w:rsidR="00680729" w:rsidRPr="00625E79">
        <w:t>hannel in the session per media.</w:t>
      </w:r>
    </w:p>
    <w:p w14:paraId="2F232D7A" w14:textId="77777777" w:rsidR="00375E8A" w:rsidRPr="00625E79" w:rsidRDefault="00970AE4" w:rsidP="00970AE4">
      <w:pPr>
        <w:pStyle w:val="B1"/>
      </w:pPr>
      <w:r w:rsidRPr="00625E79">
        <w:t>-</w:t>
      </w:r>
      <w:r w:rsidRPr="00625E79">
        <w:tab/>
      </w:r>
      <w:r w:rsidR="00375E8A" w:rsidRPr="00625E79">
        <w:t xml:space="preserve">The Transport Session </w:t>
      </w:r>
      <w:r w:rsidR="00680729" w:rsidRPr="00625E79">
        <w:t>Identifier (TSI) of the session.</w:t>
      </w:r>
    </w:p>
    <w:p w14:paraId="73945BE9" w14:textId="77777777" w:rsidR="00375E8A" w:rsidRPr="00625E79" w:rsidRDefault="00970AE4" w:rsidP="00970AE4">
      <w:pPr>
        <w:pStyle w:val="B1"/>
      </w:pPr>
      <w:r w:rsidRPr="00625E79">
        <w:t>-</w:t>
      </w:r>
      <w:r w:rsidRPr="00625E79">
        <w:tab/>
      </w:r>
      <w:r w:rsidR="00375E8A" w:rsidRPr="00625E79">
        <w:t>The start t</w:t>
      </w:r>
      <w:r w:rsidR="00680729" w:rsidRPr="00625E79">
        <w:t>ime and end time of the session.</w:t>
      </w:r>
    </w:p>
    <w:p w14:paraId="1D96FB7F" w14:textId="77777777" w:rsidR="00375E8A" w:rsidRPr="00625E79" w:rsidRDefault="00970AE4" w:rsidP="00970AE4">
      <w:pPr>
        <w:pStyle w:val="B1"/>
      </w:pPr>
      <w:r w:rsidRPr="00625E79">
        <w:t>-</w:t>
      </w:r>
      <w:r w:rsidRPr="00625E79">
        <w:tab/>
      </w:r>
      <w:r w:rsidR="00375E8A" w:rsidRPr="00625E79">
        <w:t>Th</w:t>
      </w:r>
      <w:r w:rsidR="00680729" w:rsidRPr="00625E79">
        <w:t>e protocol  ID (i.e. FLUTE/UDP).</w:t>
      </w:r>
    </w:p>
    <w:p w14:paraId="443B08BC" w14:textId="77777777" w:rsidR="00375E8A" w:rsidRPr="00625E79" w:rsidRDefault="00970AE4" w:rsidP="00970AE4">
      <w:pPr>
        <w:pStyle w:val="B1"/>
      </w:pPr>
      <w:r w:rsidRPr="00625E79">
        <w:t>-</w:t>
      </w:r>
      <w:r w:rsidRPr="00625E79">
        <w:tab/>
      </w:r>
      <w:r w:rsidR="00680729" w:rsidRPr="00625E79">
        <w:t>Media type(s) and fmt-list.</w:t>
      </w:r>
    </w:p>
    <w:p w14:paraId="27CAE6B8" w14:textId="77777777" w:rsidR="00375E8A" w:rsidRPr="00625E79" w:rsidRDefault="00970AE4" w:rsidP="00970AE4">
      <w:pPr>
        <w:pStyle w:val="B1"/>
      </w:pPr>
      <w:r w:rsidRPr="00625E79">
        <w:t>-</w:t>
      </w:r>
      <w:r w:rsidRPr="00625E79">
        <w:tab/>
      </w:r>
      <w:r w:rsidR="00375E8A" w:rsidRPr="00625E79">
        <w:t>Data rate using existing SDP bandwidt</w:t>
      </w:r>
      <w:r w:rsidR="00680729" w:rsidRPr="00625E79">
        <w:t>h modifiers.</w:t>
      </w:r>
    </w:p>
    <w:p w14:paraId="2E01F331" w14:textId="77777777" w:rsidR="00375E8A" w:rsidRPr="00625E79" w:rsidRDefault="00970AE4" w:rsidP="00970AE4">
      <w:pPr>
        <w:pStyle w:val="B1"/>
      </w:pPr>
      <w:r w:rsidRPr="00625E79">
        <w:t>-</w:t>
      </w:r>
      <w:r w:rsidRPr="00625E79">
        <w:tab/>
      </w:r>
      <w:r w:rsidR="00680729" w:rsidRPr="00625E79">
        <w:t>Mode of MBMS bearer per media.</w:t>
      </w:r>
    </w:p>
    <w:p w14:paraId="1BDB6A2E" w14:textId="77777777" w:rsidR="00375E8A" w:rsidRPr="00625E79" w:rsidRDefault="00970AE4" w:rsidP="00970AE4">
      <w:pPr>
        <w:pStyle w:val="B1"/>
      </w:pPr>
      <w:r w:rsidRPr="00625E79">
        <w:t>-</w:t>
      </w:r>
      <w:r w:rsidRPr="00625E79">
        <w:tab/>
      </w:r>
      <w:r w:rsidR="00375E8A" w:rsidRPr="00625E79">
        <w:t>FEC capa</w:t>
      </w:r>
      <w:r w:rsidR="00680729" w:rsidRPr="00625E79">
        <w:t>bilities and related parameters.</w:t>
      </w:r>
    </w:p>
    <w:p w14:paraId="4B853636" w14:textId="77777777" w:rsidR="00375E8A" w:rsidRPr="00625E79" w:rsidRDefault="00970AE4" w:rsidP="00970AE4">
      <w:pPr>
        <w:pStyle w:val="B1"/>
      </w:pPr>
      <w:r w:rsidRPr="00625E79">
        <w:t>-</w:t>
      </w:r>
      <w:r w:rsidRPr="00625E79">
        <w:tab/>
      </w:r>
      <w:r w:rsidR="00375E8A" w:rsidRPr="00625E79">
        <w:t>Service-language(s) per media.</w:t>
      </w:r>
    </w:p>
    <w:p w14:paraId="507D84BE" w14:textId="77777777" w:rsidR="00D71A7C" w:rsidRPr="00625E79" w:rsidRDefault="00970AE4" w:rsidP="00970AE4">
      <w:pPr>
        <w:pStyle w:val="B1"/>
      </w:pPr>
      <w:r w:rsidRPr="00625E79">
        <w:t>-</w:t>
      </w:r>
      <w:r w:rsidRPr="00625E79">
        <w:tab/>
      </w:r>
      <w:r w:rsidR="00D71A7C" w:rsidRPr="00625E79">
        <w:t>QoE Metrics (</w:t>
      </w:r>
      <w:r w:rsidR="00D71A7C" w:rsidRPr="00625E79">
        <w:rPr>
          <w:rFonts w:hint="eastAsia"/>
          <w:lang w:eastAsia="zh-CN"/>
        </w:rPr>
        <w:t xml:space="preserve">as </w:t>
      </w:r>
      <w:r w:rsidR="00D71A7C" w:rsidRPr="00625E79">
        <w:t>defined in sub-clauses 8.3.2.1 and 8.4).</w:t>
      </w:r>
    </w:p>
    <w:p w14:paraId="7A5A3FAB" w14:textId="77777777" w:rsidR="001D4749" w:rsidRPr="00625E79" w:rsidRDefault="001D4749" w:rsidP="00970AE4">
      <w:pPr>
        <w:pStyle w:val="B1"/>
      </w:pPr>
      <w:r w:rsidRPr="00625E79">
        <w:t>-</w:t>
      </w:r>
      <w:r w:rsidRPr="00625E79">
        <w:tab/>
        <w:t>Alternative TMGI</w:t>
      </w:r>
    </w:p>
    <w:p w14:paraId="73496A5F" w14:textId="77777777" w:rsidR="00375E8A" w:rsidRPr="00625E79" w:rsidRDefault="00375E8A">
      <w:r w:rsidRPr="00625E79">
        <w:t xml:space="preserve">This list includes the parameters required by FLUTE </w:t>
      </w:r>
      <w:r w:rsidR="00680729" w:rsidRPr="00625E79">
        <w:t xml:space="preserve">- RFC 3926 </w:t>
      </w:r>
      <w:r w:rsidRPr="00625E79">
        <w:t>[9]</w:t>
      </w:r>
    </w:p>
    <w:p w14:paraId="6282A40A" w14:textId="77777777" w:rsidR="00375E8A" w:rsidRPr="00625E79" w:rsidRDefault="00375E8A">
      <w:r w:rsidRPr="00625E79">
        <w:t xml:space="preserve">These shall be expressed in SDP </w:t>
      </w:r>
      <w:r w:rsidR="00680729" w:rsidRPr="00625E79">
        <w:t xml:space="preserve">( </w:t>
      </w:r>
      <w:r w:rsidRPr="00625E79">
        <w:t>[14</w:t>
      </w:r>
      <w:r w:rsidR="00680729" w:rsidRPr="00625E79">
        <w:t>]</w:t>
      </w:r>
      <w:r w:rsidR="001A1C37" w:rsidRPr="00625E79">
        <w:t xml:space="preserve"> and</w:t>
      </w:r>
      <w:r w:rsidRPr="00625E79">
        <w:t xml:space="preserve"> </w:t>
      </w:r>
      <w:r w:rsidR="00680729" w:rsidRPr="00625E79">
        <w:t>[</w:t>
      </w:r>
      <w:r w:rsidRPr="00625E79">
        <w:t>15</w:t>
      </w:r>
      <w:r w:rsidR="00680729" w:rsidRPr="00625E79">
        <w:t>])</w:t>
      </w:r>
      <w:r w:rsidRPr="00625E79">
        <w:t xml:space="preserve"> syntax according to the following clauses.</w:t>
      </w:r>
    </w:p>
    <w:p w14:paraId="48DBF244" w14:textId="77777777" w:rsidR="00375E8A" w:rsidRPr="00625E79" w:rsidRDefault="00375E8A" w:rsidP="006010E5">
      <w:pPr>
        <w:pStyle w:val="Heading4"/>
      </w:pPr>
      <w:bookmarkStart w:id="220" w:name="_Toc26286451"/>
      <w:bookmarkStart w:id="221" w:name="_Toc123563566"/>
      <w:r w:rsidRPr="00625E79">
        <w:t>7.3.2.1</w:t>
      </w:r>
      <w:r w:rsidRPr="00625E79">
        <w:tab/>
        <w:t>Sender IP address</w:t>
      </w:r>
      <w:bookmarkEnd w:id="220"/>
      <w:bookmarkEnd w:id="221"/>
    </w:p>
    <w:p w14:paraId="38EA045A" w14:textId="77777777" w:rsidR="00375E8A" w:rsidRPr="00625E79" w:rsidRDefault="00375E8A">
      <w:r w:rsidRPr="00625E79">
        <w:t>There shall be exactly one IP sender address per MBMS download session, and thus there shall be exactly one IP source address per complete MBMS download session SDP description. The IP source address shall be defined according to the source-filter attribute (</w:t>
      </w:r>
      <w:r w:rsidR="005C2369" w:rsidRPr="00625E79">
        <w:t>"</w:t>
      </w:r>
      <w:r w:rsidRPr="00625E79">
        <w:t>a=source-filter:</w:t>
      </w:r>
      <w:r w:rsidR="005C2369" w:rsidRPr="00625E79">
        <w:t>"</w:t>
      </w:r>
      <w:r w:rsidRPr="00625E79">
        <w:t xml:space="preserve">) </w:t>
      </w:r>
      <w:r w:rsidR="00680729" w:rsidRPr="00625E79">
        <w:t xml:space="preserve">( </w:t>
      </w:r>
      <w:r w:rsidRPr="00625E79">
        <w:t>[14</w:t>
      </w:r>
      <w:r w:rsidR="00680729" w:rsidRPr="00625E79">
        <w:t>] and [</w:t>
      </w:r>
      <w:r w:rsidRPr="00625E79">
        <w:t>15]</w:t>
      </w:r>
      <w:r w:rsidR="00680729" w:rsidRPr="00625E79">
        <w:t>)</w:t>
      </w:r>
      <w:r w:rsidRPr="00625E79">
        <w:t xml:space="preserve"> for both IPv4 and IPv6 sources, with the following exceptions:</w:t>
      </w:r>
    </w:p>
    <w:p w14:paraId="04B5CEE2" w14:textId="77777777" w:rsidR="00375E8A" w:rsidRPr="00625E79" w:rsidRDefault="00680729" w:rsidP="00680729">
      <w:pPr>
        <w:pStyle w:val="B1"/>
      </w:pPr>
      <w:r w:rsidRPr="00625E79">
        <w:t>1.</w:t>
      </w:r>
      <w:r w:rsidRPr="00625E79">
        <w:tab/>
      </w:r>
      <w:r w:rsidR="00375E8A" w:rsidRPr="00625E79">
        <w:t>Exactly one source address may be specified by this attribute such that exclusive-mode shall not be used and inclusive-mode shall use exactly one so</w:t>
      </w:r>
      <w:r w:rsidRPr="00625E79">
        <w:t>urce address in the &lt;src-list&gt;.</w:t>
      </w:r>
    </w:p>
    <w:p w14:paraId="4DCE73F1" w14:textId="77777777" w:rsidR="00375E8A" w:rsidRPr="00625E79" w:rsidRDefault="00680729" w:rsidP="00680729">
      <w:pPr>
        <w:pStyle w:val="B1"/>
      </w:pPr>
      <w:r w:rsidRPr="00625E79">
        <w:t>2.</w:t>
      </w:r>
      <w:r w:rsidRPr="00625E79">
        <w:tab/>
      </w:r>
      <w:r w:rsidR="00375E8A" w:rsidRPr="00625E79">
        <w:t>There shall be exactly one source-filter attribute per complete MBMS download session SDP description, and this shall be in the session part of the session description (</w:t>
      </w:r>
      <w:r w:rsidR="00A10E67" w:rsidRPr="00625E79">
        <w:t>i.e.</w:t>
      </w:r>
      <w:r w:rsidRPr="00625E79">
        <w:t xml:space="preserve"> not per media).</w:t>
      </w:r>
    </w:p>
    <w:p w14:paraId="0442B51A" w14:textId="77777777" w:rsidR="00375E8A" w:rsidRPr="00625E79" w:rsidRDefault="00680729" w:rsidP="00680729">
      <w:pPr>
        <w:pStyle w:val="B1"/>
      </w:pPr>
      <w:r w:rsidRPr="00625E79">
        <w:t>3.</w:t>
      </w:r>
      <w:r w:rsidRPr="00625E79">
        <w:tab/>
      </w:r>
      <w:r w:rsidR="00375E8A" w:rsidRPr="00625E79">
        <w:t xml:space="preserve">The * value shall be used for the &lt;dest-address&gt; subfield, even when the MBMS download session employs only a </w:t>
      </w:r>
      <w:r w:rsidRPr="00625E79">
        <w:t>single LCT (multicast) channel.</w:t>
      </w:r>
    </w:p>
    <w:p w14:paraId="0E2A640A" w14:textId="77777777" w:rsidR="00375E8A" w:rsidRPr="00625E79" w:rsidRDefault="00375E8A" w:rsidP="006010E5">
      <w:pPr>
        <w:pStyle w:val="Heading4"/>
      </w:pPr>
      <w:bookmarkStart w:id="222" w:name="_Toc26286452"/>
      <w:bookmarkStart w:id="223" w:name="_Toc123563567"/>
      <w:r w:rsidRPr="00625E79">
        <w:t>7.3.2.2</w:t>
      </w:r>
      <w:r w:rsidRPr="00625E79">
        <w:tab/>
        <w:t>Number of channels</w:t>
      </w:r>
      <w:bookmarkEnd w:id="222"/>
      <w:bookmarkEnd w:id="223"/>
    </w:p>
    <w:p w14:paraId="0B4C92F3" w14:textId="77777777" w:rsidR="00375E8A" w:rsidRPr="00625E79" w:rsidRDefault="00375E8A">
      <w:r w:rsidRPr="00625E79">
        <w:rPr>
          <w:szCs w:val="40"/>
        </w:rPr>
        <w:t xml:space="preserve">Only one FLUTE channel is allowed per FLUTE session in </w:t>
      </w:r>
      <w:r w:rsidR="000D4539" w:rsidRPr="00625E79">
        <w:rPr>
          <w:szCs w:val="40"/>
        </w:rPr>
        <w:t>the present document</w:t>
      </w:r>
      <w:r w:rsidRPr="00625E79">
        <w:rPr>
          <w:szCs w:val="40"/>
        </w:rPr>
        <w:t xml:space="preserve"> and thus there is no further need for a descriptor of the number of channels.</w:t>
      </w:r>
    </w:p>
    <w:p w14:paraId="13AE3A6A" w14:textId="77777777" w:rsidR="00375E8A" w:rsidRPr="00625E79" w:rsidRDefault="00375E8A" w:rsidP="006010E5">
      <w:pPr>
        <w:pStyle w:val="Heading4"/>
      </w:pPr>
      <w:bookmarkStart w:id="224" w:name="_Toc26286453"/>
      <w:bookmarkStart w:id="225" w:name="_Toc123563568"/>
      <w:r w:rsidRPr="00625E79">
        <w:t>7.3.2.3</w:t>
      </w:r>
      <w:r w:rsidRPr="00625E79">
        <w:tab/>
        <w:t>Destination IP address and port number for channels</w:t>
      </w:r>
      <w:bookmarkEnd w:id="224"/>
      <w:bookmarkEnd w:id="225"/>
    </w:p>
    <w:p w14:paraId="1E03A896" w14:textId="77777777" w:rsidR="00375E8A" w:rsidRPr="00625E79" w:rsidRDefault="00375E8A">
      <w:pPr>
        <w:spacing w:before="120"/>
      </w:pPr>
      <w:r w:rsidRPr="00625E79">
        <w:rPr>
          <w:szCs w:val="40"/>
        </w:rPr>
        <w:t>The FLUTE channel shall be described by the media-level channel descriptor. These channel parameters shall be per channel:</w:t>
      </w:r>
    </w:p>
    <w:p w14:paraId="0D673F30" w14:textId="77777777" w:rsidR="00375E8A" w:rsidRPr="00625E79" w:rsidRDefault="00970AE4" w:rsidP="00970AE4">
      <w:pPr>
        <w:pStyle w:val="B1"/>
      </w:pPr>
      <w:r w:rsidRPr="00625E79">
        <w:t>-</w:t>
      </w:r>
      <w:r w:rsidRPr="00625E79">
        <w:tab/>
      </w:r>
      <w:r w:rsidR="00375E8A" w:rsidRPr="00625E79">
        <w:t>IP destination address</w:t>
      </w:r>
      <w:r w:rsidR="00680729" w:rsidRPr="00625E79">
        <w:t>.</w:t>
      </w:r>
    </w:p>
    <w:p w14:paraId="4CEFCCDC" w14:textId="77777777" w:rsidR="00375E8A" w:rsidRPr="00625E79" w:rsidRDefault="00970AE4" w:rsidP="00970AE4">
      <w:pPr>
        <w:pStyle w:val="B1"/>
      </w:pPr>
      <w:r w:rsidRPr="00625E79">
        <w:t>-</w:t>
      </w:r>
      <w:r w:rsidRPr="00625E79">
        <w:tab/>
      </w:r>
      <w:r w:rsidR="00375E8A" w:rsidRPr="00625E79">
        <w:t>Destination port number.</w:t>
      </w:r>
    </w:p>
    <w:p w14:paraId="2692E525" w14:textId="77777777" w:rsidR="00375E8A" w:rsidRPr="00625E79" w:rsidRDefault="00375E8A">
      <w:r w:rsidRPr="00625E79">
        <w:t xml:space="preserve">The IP destination address shall be defined according to the </w:t>
      </w:r>
      <w:r w:rsidR="005C2369" w:rsidRPr="00625E79">
        <w:t>"</w:t>
      </w:r>
      <w:r w:rsidRPr="00625E79">
        <w:t>connection data</w:t>
      </w:r>
      <w:r w:rsidR="005C2369" w:rsidRPr="00625E79">
        <w:t>"</w:t>
      </w:r>
      <w:r w:rsidRPr="00625E79">
        <w:t xml:space="preserve"> field (</w:t>
      </w:r>
      <w:r w:rsidR="005C2369" w:rsidRPr="00625E79">
        <w:t>"</w:t>
      </w:r>
      <w:r w:rsidRPr="00625E79">
        <w:t>c=</w:t>
      </w:r>
      <w:r w:rsidR="005C2369" w:rsidRPr="00625E79">
        <w:t>"</w:t>
      </w:r>
      <w:r w:rsidRPr="00625E79">
        <w:t xml:space="preserve">) of SDP </w:t>
      </w:r>
      <w:r w:rsidR="00680729" w:rsidRPr="00625E79">
        <w:t>( [14])</w:t>
      </w:r>
      <w:r w:rsidRPr="00625E79">
        <w:t>. The destination port number shall be defined according to the &lt;port&gt; sub-field of the media announcement field (</w:t>
      </w:r>
      <w:r w:rsidR="005C2369" w:rsidRPr="00625E79">
        <w:t>"</w:t>
      </w:r>
      <w:r w:rsidRPr="00625E79">
        <w:t>m=</w:t>
      </w:r>
      <w:r w:rsidR="005C2369" w:rsidRPr="00625E79">
        <w:t>"</w:t>
      </w:r>
      <w:r w:rsidRPr="00625E79">
        <w:t xml:space="preserve">) of SDP </w:t>
      </w:r>
      <w:r w:rsidR="00680729" w:rsidRPr="00625E79">
        <w:t>( [14])</w:t>
      </w:r>
      <w:r w:rsidRPr="00625E79">
        <w:t>.</w:t>
      </w:r>
    </w:p>
    <w:p w14:paraId="6C6D9262" w14:textId="77777777" w:rsidR="00375E8A" w:rsidRPr="00625E79" w:rsidRDefault="00375E8A">
      <w:r w:rsidRPr="00625E79">
        <w:t xml:space="preserve">The presence of a FLUTE session on a certain channel shall be indicated by using the </w:t>
      </w:r>
      <w:r w:rsidR="00680729" w:rsidRPr="00625E79">
        <w:t>"</w:t>
      </w:r>
      <w:r w:rsidRPr="00625E79">
        <w:rPr>
          <w:i/>
          <w:iCs/>
        </w:rPr>
        <w:t>m-</w:t>
      </w:r>
      <w:r w:rsidRPr="00625E79">
        <w:t>line</w:t>
      </w:r>
      <w:r w:rsidR="00680729" w:rsidRPr="00625E79">
        <w:t>"</w:t>
      </w:r>
      <w:r w:rsidRPr="00625E79">
        <w:t xml:space="preserve"> in the SDP description as </w:t>
      </w:r>
      <w:r w:rsidR="00680729" w:rsidRPr="00625E79">
        <w:t>shown in the following example:</w:t>
      </w:r>
    </w:p>
    <w:p w14:paraId="4295A08E" w14:textId="77777777" w:rsidR="00375E8A" w:rsidRPr="00625E79" w:rsidRDefault="00970AE4" w:rsidP="00970AE4">
      <w:pPr>
        <w:pStyle w:val="B1"/>
        <w:rPr>
          <w:lang w:val="it-IT"/>
        </w:rPr>
      </w:pPr>
      <w:r w:rsidRPr="00625E79">
        <w:rPr>
          <w:lang w:val="it-IT"/>
        </w:rPr>
        <w:t>-</w:t>
      </w:r>
      <w:r w:rsidRPr="00625E79">
        <w:rPr>
          <w:lang w:val="it-IT"/>
        </w:rPr>
        <w:tab/>
      </w:r>
      <w:r w:rsidR="00375E8A" w:rsidRPr="00625E79">
        <w:rPr>
          <w:lang w:val="it-IT"/>
        </w:rPr>
        <w:t>m=application 12345 FLUTE/UDP 0</w:t>
      </w:r>
    </w:p>
    <w:p w14:paraId="013D313F" w14:textId="77777777" w:rsidR="00375E8A" w:rsidRPr="00625E79" w:rsidRDefault="00970AE4" w:rsidP="00970AE4">
      <w:pPr>
        <w:pStyle w:val="B1"/>
        <w:rPr>
          <w:lang w:val="it-IT"/>
        </w:rPr>
      </w:pPr>
      <w:r w:rsidRPr="00625E79">
        <w:rPr>
          <w:lang w:val="it-IT"/>
        </w:rPr>
        <w:t>-</w:t>
      </w:r>
      <w:r w:rsidRPr="00625E79">
        <w:rPr>
          <w:lang w:val="it-IT"/>
        </w:rPr>
        <w:tab/>
      </w:r>
      <w:r w:rsidR="00375E8A" w:rsidRPr="00625E79">
        <w:rPr>
          <w:lang w:val="it-IT"/>
        </w:rPr>
        <w:t>c=IN IP6 FF1E:03AD::7F2E:172A:1E24/1</w:t>
      </w:r>
    </w:p>
    <w:p w14:paraId="2396E035" w14:textId="77777777" w:rsidR="00375E8A" w:rsidRPr="00625E79" w:rsidRDefault="00375E8A">
      <w:r w:rsidRPr="00625E79">
        <w:t xml:space="preserve">In the above SDP attributes, the </w:t>
      </w:r>
      <w:r w:rsidRPr="00625E79">
        <w:rPr>
          <w:i/>
          <w:iCs/>
        </w:rPr>
        <w:t>m</w:t>
      </w:r>
      <w:r w:rsidRPr="00625E79">
        <w:t xml:space="preserve">-line indicates the media used and the </w:t>
      </w:r>
      <w:r w:rsidRPr="00625E79">
        <w:rPr>
          <w:i/>
          <w:iCs/>
        </w:rPr>
        <w:t>c</w:t>
      </w:r>
      <w:r w:rsidRPr="00625E79">
        <w:t xml:space="preserve">-line indicates the corresponding channel. Thus, in the above example, the </w:t>
      </w:r>
      <w:r w:rsidRPr="00625E79">
        <w:rPr>
          <w:i/>
          <w:iCs/>
        </w:rPr>
        <w:t>m</w:t>
      </w:r>
      <w:r w:rsidRPr="00625E79">
        <w:t xml:space="preserve">-line indicates that the media is transported on a channel that uses FLUTE over UDP. Further, the </w:t>
      </w:r>
      <w:r w:rsidRPr="00625E79">
        <w:rPr>
          <w:i/>
          <w:iCs/>
        </w:rPr>
        <w:t>c</w:t>
      </w:r>
      <w:r w:rsidRPr="00625E79">
        <w:t>-line indicates the channel address, which, in this case, is an IPv6 address.</w:t>
      </w:r>
    </w:p>
    <w:p w14:paraId="6E240C12" w14:textId="77777777" w:rsidR="00375E8A" w:rsidRPr="00625E79" w:rsidRDefault="00375E8A" w:rsidP="006010E5">
      <w:pPr>
        <w:pStyle w:val="Heading4"/>
      </w:pPr>
      <w:bookmarkStart w:id="226" w:name="_Toc26286454"/>
      <w:bookmarkStart w:id="227" w:name="_Toc123563569"/>
      <w:r w:rsidRPr="00625E79">
        <w:t>7.3.2.4</w:t>
      </w:r>
      <w:r w:rsidRPr="00625E79">
        <w:tab/>
        <w:t>Transport Session Identifier (TSI) of the session</w:t>
      </w:r>
      <w:bookmarkEnd w:id="226"/>
      <w:bookmarkEnd w:id="227"/>
    </w:p>
    <w:p w14:paraId="77F00A6E" w14:textId="77777777" w:rsidR="00375E8A" w:rsidRPr="00625E79" w:rsidRDefault="00375E8A">
      <w:r w:rsidRPr="00625E79">
        <w:t>The combination of the TSI and the IP source address identifies the FLUTE session. Each TSI shall uniquely identify a FLUTE session for a given IP source address during the time that the session is active, and also for a large time before and after the active session time (this is</w:t>
      </w:r>
      <w:r w:rsidR="00680729" w:rsidRPr="00625E79">
        <w:t xml:space="preserve"> also an LCT requirement - RFC 3451 [11]).</w:t>
      </w:r>
    </w:p>
    <w:p w14:paraId="4ECD182B" w14:textId="77777777" w:rsidR="00375E8A" w:rsidRPr="00625E79" w:rsidRDefault="00375E8A">
      <w:r w:rsidRPr="00625E79">
        <w:t>The TSI shall be defined according the SDP descriptor given below. There shall be exactly one occurrence of this descriptor in a complete FLUTE SDP session description and it shall appear at session level.</w:t>
      </w:r>
    </w:p>
    <w:p w14:paraId="2D250D5A" w14:textId="77777777" w:rsidR="00375E8A" w:rsidRPr="00625E79" w:rsidRDefault="00375E8A">
      <w:r w:rsidRPr="00625E79">
        <w:t>The syntax in ABNF is given below:</w:t>
      </w:r>
    </w:p>
    <w:p w14:paraId="017E0679" w14:textId="77777777" w:rsidR="004A5626" w:rsidRPr="00625E79" w:rsidRDefault="00970AE4" w:rsidP="00970AE4">
      <w:pPr>
        <w:pStyle w:val="B1"/>
        <w:rPr>
          <w:lang w:val="en-US"/>
        </w:rPr>
      </w:pPr>
      <w:r w:rsidRPr="00625E79">
        <w:rPr>
          <w:lang w:val="en-US"/>
        </w:rPr>
        <w:t>-</w:t>
      </w:r>
      <w:r w:rsidRPr="00625E79">
        <w:rPr>
          <w:lang w:val="en-US"/>
        </w:rPr>
        <w:tab/>
      </w:r>
      <w:r w:rsidR="004A5626" w:rsidRPr="00625E79">
        <w:rPr>
          <w:lang w:val="en-US"/>
        </w:rPr>
        <w:t>flute-tsi-line = "a=flute-tsi:" tsi CRLF</w:t>
      </w:r>
    </w:p>
    <w:p w14:paraId="5ACAFC17" w14:textId="77777777" w:rsidR="004A5626" w:rsidRPr="00625E79" w:rsidRDefault="00970AE4" w:rsidP="00970AE4">
      <w:pPr>
        <w:pStyle w:val="B1"/>
        <w:rPr>
          <w:lang w:val="en-US"/>
        </w:rPr>
      </w:pPr>
      <w:r w:rsidRPr="00625E79">
        <w:rPr>
          <w:lang w:val="en-US"/>
        </w:rPr>
        <w:t>-</w:t>
      </w:r>
      <w:r w:rsidRPr="00625E79">
        <w:rPr>
          <w:lang w:val="en-US"/>
        </w:rPr>
        <w:tab/>
      </w:r>
      <w:r w:rsidR="004A5626" w:rsidRPr="00625E79">
        <w:rPr>
          <w:lang w:val="en-US"/>
        </w:rPr>
        <w:t>tsi = 1*15DIGIT</w:t>
      </w:r>
    </w:p>
    <w:p w14:paraId="3835D7AC" w14:textId="77777777" w:rsidR="00375E8A" w:rsidRPr="00625E79" w:rsidRDefault="00375E8A" w:rsidP="006010E5">
      <w:pPr>
        <w:pStyle w:val="Heading4"/>
      </w:pPr>
      <w:bookmarkStart w:id="228" w:name="_Toc26286455"/>
      <w:bookmarkStart w:id="229" w:name="_Toc123563570"/>
      <w:r w:rsidRPr="00625E79">
        <w:t>7.3.2.5</w:t>
      </w:r>
      <w:r w:rsidRPr="00625E79">
        <w:tab/>
        <w:t>Multiple objects transport indication</w:t>
      </w:r>
      <w:bookmarkEnd w:id="228"/>
      <w:bookmarkEnd w:id="229"/>
    </w:p>
    <w:p w14:paraId="049FB436" w14:textId="77777777" w:rsidR="00375E8A" w:rsidRPr="00625E79" w:rsidRDefault="00680729">
      <w:r w:rsidRPr="00625E79">
        <w:t xml:space="preserve">RFC 3626 </w:t>
      </w:r>
      <w:r w:rsidR="00375E8A" w:rsidRPr="00625E79">
        <w:t xml:space="preserve">[9] requires the use of the Transport Object Identifier (TOI) header field (with one exception for packets with no payload when the A flag is used). The transport of a single FLUTE file requires that multiple TOIs are used (TOI 0 for FDT Instances). Thus, there is no further need to indicate to receivers that the session carries packets for more than one object and no SDP attribute (or other FLUTE out of band </w:t>
      </w:r>
      <w:smartTag w:uri="urn:schemas-microsoft-com:office:smarttags" w:element="PersonName">
        <w:r w:rsidR="00375E8A" w:rsidRPr="00625E79">
          <w:t>info</w:t>
        </w:r>
      </w:smartTag>
      <w:r w:rsidR="00375E8A" w:rsidRPr="00625E79">
        <w:t>rmation) is needed for this.</w:t>
      </w:r>
    </w:p>
    <w:p w14:paraId="7DD11D1B" w14:textId="77777777" w:rsidR="00375E8A" w:rsidRPr="00625E79" w:rsidRDefault="00375E8A" w:rsidP="006010E5">
      <w:pPr>
        <w:pStyle w:val="Heading4"/>
      </w:pPr>
      <w:bookmarkStart w:id="230" w:name="_Toc26286456"/>
      <w:bookmarkStart w:id="231" w:name="_Toc123563571"/>
      <w:r w:rsidRPr="00625E79">
        <w:t>7.3.2.6</w:t>
      </w:r>
      <w:r w:rsidRPr="00625E79">
        <w:tab/>
        <w:t>Session Timing Parameters</w:t>
      </w:r>
      <w:bookmarkEnd w:id="230"/>
      <w:bookmarkEnd w:id="231"/>
    </w:p>
    <w:p w14:paraId="5A569C6D" w14:textId="77777777" w:rsidR="00375E8A" w:rsidRPr="00625E79" w:rsidRDefault="00375E8A">
      <w:r w:rsidRPr="00625E79">
        <w:t>A MBMS download session start and end times shall be defined according to the SDP timing field (</w:t>
      </w:r>
      <w:r w:rsidR="005C2369" w:rsidRPr="00625E79">
        <w:t>"</w:t>
      </w:r>
      <w:r w:rsidRPr="00625E79">
        <w:t>t=</w:t>
      </w:r>
      <w:r w:rsidR="005C2369" w:rsidRPr="00625E79">
        <w:t>"</w:t>
      </w:r>
      <w:r w:rsidRPr="00625E79">
        <w:t xml:space="preserve">) </w:t>
      </w:r>
      <w:r w:rsidR="00680729" w:rsidRPr="00625E79">
        <w:t>(</w:t>
      </w:r>
      <w:r w:rsidR="001A1C37" w:rsidRPr="00625E79" w:rsidDel="00722FC7">
        <w:t xml:space="preserve"> </w:t>
      </w:r>
      <w:r w:rsidR="00680729" w:rsidRPr="00625E79">
        <w:t>[14]).</w:t>
      </w:r>
    </w:p>
    <w:p w14:paraId="47BBF91C" w14:textId="77777777" w:rsidR="00375E8A" w:rsidRPr="00625E79" w:rsidRDefault="00375E8A" w:rsidP="006010E5">
      <w:pPr>
        <w:pStyle w:val="Heading4"/>
      </w:pPr>
      <w:bookmarkStart w:id="232" w:name="_Toc26286457"/>
      <w:bookmarkStart w:id="233" w:name="_Toc123563572"/>
      <w:r w:rsidRPr="00625E79">
        <w:t>7.3.2.7</w:t>
      </w:r>
      <w:r w:rsidRPr="00625E79">
        <w:tab/>
        <w:t>Mode of MBMS bearer per media</w:t>
      </w:r>
      <w:bookmarkEnd w:id="232"/>
      <w:bookmarkEnd w:id="233"/>
    </w:p>
    <w:p w14:paraId="11507626" w14:textId="77777777" w:rsidR="0086601D" w:rsidRPr="00625E79" w:rsidRDefault="0086601D" w:rsidP="0086601D">
      <w:r w:rsidRPr="00625E79">
        <w:t>A new MBMS bearer mode declaration attribute is defined which results in, e.g.:</w:t>
      </w:r>
    </w:p>
    <w:p w14:paraId="56D15483" w14:textId="77777777" w:rsidR="0086601D" w:rsidRPr="00625E79" w:rsidRDefault="00810F6B" w:rsidP="00810F6B">
      <w:pPr>
        <w:pStyle w:val="B1"/>
      </w:pPr>
      <w:r w:rsidRPr="00625E79">
        <w:t>-</w:t>
      </w:r>
      <w:r w:rsidRPr="00625E79">
        <w:tab/>
      </w:r>
      <w:r w:rsidR="00B45C9A" w:rsidRPr="00625E79">
        <w:t>a=mbms-mode:broadcast 123869108302929 1</w:t>
      </w:r>
    </w:p>
    <w:p w14:paraId="37A41515" w14:textId="77777777" w:rsidR="0086601D" w:rsidRPr="00625E79" w:rsidRDefault="00810F6B" w:rsidP="00810F6B">
      <w:pPr>
        <w:pStyle w:val="B1"/>
      </w:pPr>
      <w:r w:rsidRPr="00625E79">
        <w:t>-</w:t>
      </w:r>
      <w:r w:rsidRPr="00625E79">
        <w:tab/>
      </w:r>
      <w:r w:rsidR="0086601D" w:rsidRPr="00625E79">
        <w:t>OR</w:t>
      </w:r>
    </w:p>
    <w:p w14:paraId="2CC9AB42" w14:textId="77777777" w:rsidR="0086601D" w:rsidRPr="00625E79" w:rsidRDefault="00810F6B" w:rsidP="00810F6B">
      <w:pPr>
        <w:pStyle w:val="B1"/>
      </w:pPr>
      <w:r w:rsidRPr="00625E79">
        <w:t>-</w:t>
      </w:r>
      <w:r w:rsidRPr="00625E79">
        <w:tab/>
      </w:r>
      <w:r w:rsidR="0086601D" w:rsidRPr="00625E79">
        <w:t>a=mbms-mode:broadcast-</w:t>
      </w:r>
      <w:r w:rsidR="00AA59B0" w:rsidRPr="00625E79">
        <w:t>mb</w:t>
      </w:r>
      <w:r w:rsidR="0086601D" w:rsidRPr="00625E79">
        <w:t xml:space="preserve">sfn </w:t>
      </w:r>
      <w:r w:rsidR="004B187A" w:rsidRPr="00625E79">
        <w:t>123869108302929</w:t>
      </w:r>
    </w:p>
    <w:p w14:paraId="4FBBDAA4" w14:textId="77777777" w:rsidR="0086601D" w:rsidRPr="00625E79" w:rsidRDefault="0086601D" w:rsidP="0086601D">
      <w:r w:rsidRPr="00625E79">
        <w:t>The MBMS bearer mode declaration attribute shall be used in session descriptions using one or more MBMS broadcast mode media or broadcast-</w:t>
      </w:r>
      <w:r w:rsidR="00AA59B0" w:rsidRPr="00625E79">
        <w:t>mb</w:t>
      </w:r>
      <w:r w:rsidRPr="00625E79">
        <w:t>sfn mode media. If all media declarations use MBMS broadcast mode or broadcast-</w:t>
      </w:r>
      <w:r w:rsidR="00AA59B0" w:rsidRPr="00625E79">
        <w:t>mb</w:t>
      </w:r>
      <w:r w:rsidRPr="00625E79">
        <w:t xml:space="preserve">sfn mode, then the SDP attribute may be declared at session level. In that case the session level attribute applies to all media without a media level </w:t>
      </w:r>
      <w:r w:rsidR="001E6FDD" w:rsidRPr="00625E79">
        <w:t>occurrence</w:t>
      </w:r>
      <w:r w:rsidRPr="00625E79">
        <w:t xml:space="preserve"> of the "mbms-mode" attribute. If one or more media using MBMS multicast mode is present in the same declaration as media using MBMS broadcast mode, then only media using the MBMS broadcast mode or broadcast-</w:t>
      </w:r>
      <w:r w:rsidR="00AA59B0" w:rsidRPr="00625E79">
        <w:t>mb</w:t>
      </w:r>
      <w:r w:rsidRPr="00625E79">
        <w:t>sfn mode will contain the "mbms-mode" attribute.</w:t>
      </w:r>
    </w:p>
    <w:p w14:paraId="74BFB358" w14:textId="77777777" w:rsidR="0086601D" w:rsidRPr="00625E79" w:rsidRDefault="00810F6B" w:rsidP="00810F6B">
      <w:pPr>
        <w:pStyle w:val="B1"/>
      </w:pPr>
      <w:r w:rsidRPr="00625E79">
        <w:t>-</w:t>
      </w:r>
      <w:r w:rsidRPr="00625E79">
        <w:tab/>
      </w:r>
      <w:r w:rsidR="0086601D" w:rsidRPr="00625E79">
        <w:t>mbms-bearer-mode-declaration-line = "a=mbms-mode:" ("broadcast" SP tmgi SP mbms-counting-</w:t>
      </w:r>
      <w:smartTag w:uri="urn:schemas-microsoft-com:office:smarttags" w:element="PersonName">
        <w:r w:rsidR="0086601D" w:rsidRPr="00625E79">
          <w:t>info</w:t>
        </w:r>
      </w:smartTag>
      <w:r w:rsidR="0086601D" w:rsidRPr="00625E79">
        <w:t>rmation) / (</w:t>
      </w:r>
      <w:r w:rsidR="007218C8" w:rsidRPr="00625E79">
        <w:t>"</w:t>
      </w:r>
      <w:r w:rsidR="0086601D" w:rsidRPr="00625E79">
        <w:t>broadcast-mbsfn</w:t>
      </w:r>
      <w:r w:rsidR="007218C8" w:rsidRPr="00625E79">
        <w:t>"</w:t>
      </w:r>
      <w:r w:rsidR="0086601D" w:rsidRPr="00625E79">
        <w:t xml:space="preserve"> SP tmgi)  CRLF</w:t>
      </w:r>
    </w:p>
    <w:p w14:paraId="79503B24" w14:textId="77777777" w:rsidR="0086601D" w:rsidRPr="00625E79" w:rsidRDefault="00810F6B" w:rsidP="00810F6B">
      <w:pPr>
        <w:pStyle w:val="B1"/>
      </w:pPr>
      <w:r w:rsidRPr="00625E79">
        <w:t>-</w:t>
      </w:r>
      <w:r w:rsidRPr="00625E79">
        <w:tab/>
      </w:r>
      <w:r w:rsidR="0086601D" w:rsidRPr="00625E79">
        <w:t>tmgi = 1*15DIGIT</w:t>
      </w:r>
    </w:p>
    <w:p w14:paraId="15F9BDCE" w14:textId="77777777" w:rsidR="004C2BB8" w:rsidRPr="00625E79" w:rsidRDefault="00810F6B" w:rsidP="00810F6B">
      <w:pPr>
        <w:pStyle w:val="B1"/>
      </w:pPr>
      <w:r w:rsidRPr="00625E79">
        <w:t>-</w:t>
      </w:r>
      <w:r w:rsidRPr="00625E79">
        <w:tab/>
      </w:r>
      <w:r w:rsidR="004C2BB8" w:rsidRPr="00625E79">
        <w:t>mbms-counting-</w:t>
      </w:r>
      <w:r w:rsidR="001434A5" w:rsidRPr="00625E79">
        <w:t>information</w:t>
      </w:r>
      <w:r w:rsidR="004C2BB8" w:rsidRPr="00625E79">
        <w:t xml:space="preserve"> = 1 * DIGIT</w:t>
      </w:r>
    </w:p>
    <w:p w14:paraId="28F346B4" w14:textId="77777777" w:rsidR="004C2BB8" w:rsidRPr="00625E79" w:rsidRDefault="004C2BB8" w:rsidP="004C2BB8">
      <w:pPr>
        <w:pStyle w:val="NO"/>
      </w:pPr>
      <w:r w:rsidRPr="00625E79">
        <w:t>Note: Please find below an example of the building of the TMGI:</w:t>
      </w:r>
    </w:p>
    <w:p w14:paraId="17EC2A14" w14:textId="77777777" w:rsidR="004C2BB8" w:rsidRPr="00625E79" w:rsidRDefault="004C2BB8" w:rsidP="008603BC">
      <w:pPr>
        <w:pStyle w:val="FP"/>
        <w:rPr>
          <w:lang w:val="de-DE"/>
        </w:rPr>
      </w:pPr>
      <w:r w:rsidRPr="00625E79">
        <w:rPr>
          <w:lang w:val="de-DE"/>
        </w:rPr>
        <w:t>UK MCC = 234 (MCC Digit 1 = 2; MCC Digit 2 = 3 and MCC Digit 3 = 4)</w:t>
      </w:r>
    </w:p>
    <w:p w14:paraId="5A170E11" w14:textId="77777777" w:rsidR="004C2BB8" w:rsidRPr="00625E79" w:rsidRDefault="004C2BB8" w:rsidP="008603BC">
      <w:pPr>
        <w:pStyle w:val="FP"/>
        <w:rPr>
          <w:lang w:val="de-DE"/>
        </w:rPr>
      </w:pPr>
      <w:r w:rsidRPr="00625E79">
        <w:rPr>
          <w:lang w:val="de-DE"/>
        </w:rPr>
        <w:t xml:space="preserve">Vodafone UK </w:t>
      </w:r>
      <w:r w:rsidR="00B45C9A" w:rsidRPr="00625E79">
        <w:rPr>
          <w:lang w:val="de-DE"/>
        </w:rPr>
        <w:t xml:space="preserve">MNC </w:t>
      </w:r>
      <w:r w:rsidRPr="00625E79">
        <w:rPr>
          <w:lang w:val="de-DE"/>
        </w:rPr>
        <w:t>= 15</w:t>
      </w:r>
    </w:p>
    <w:p w14:paraId="418382FC" w14:textId="77777777" w:rsidR="004C2BB8" w:rsidRPr="00625E79" w:rsidRDefault="004C2BB8" w:rsidP="008603BC">
      <w:pPr>
        <w:pStyle w:val="FP"/>
        <w:rPr>
          <w:lang w:val="de-DE"/>
        </w:rPr>
      </w:pPr>
      <w:r w:rsidRPr="00625E79">
        <w:rPr>
          <w:lang w:val="de-DE"/>
        </w:rPr>
        <w:t xml:space="preserve">Therefore, with padding, Vodafone UK </w:t>
      </w:r>
      <w:r w:rsidR="00B45C9A" w:rsidRPr="00625E79">
        <w:rPr>
          <w:lang w:val="de-DE"/>
        </w:rPr>
        <w:t xml:space="preserve">MNC </w:t>
      </w:r>
      <w:r w:rsidRPr="00625E79">
        <w:rPr>
          <w:lang w:val="de-DE"/>
        </w:rPr>
        <w:t>= 15F (MNC Digit 1 = 1; MNC Digit 2 = 5 and MNC Digit 3 = F)</w:t>
      </w:r>
    </w:p>
    <w:p w14:paraId="6D44CB18" w14:textId="7ABBEFE2" w:rsidR="004C2BB8" w:rsidRPr="00625E79" w:rsidRDefault="004C2BB8" w:rsidP="008603BC">
      <w:pPr>
        <w:pStyle w:val="FP"/>
      </w:pPr>
      <w:r w:rsidRPr="00625E79">
        <w:t>MBMS Service ID = 70A886</w:t>
      </w:r>
    </w:p>
    <w:p w14:paraId="033057DA" w14:textId="77777777" w:rsidR="004C2BB8" w:rsidRPr="00625E79" w:rsidRDefault="004C2BB8" w:rsidP="008603BC">
      <w:pPr>
        <w:pStyle w:val="FP"/>
      </w:pPr>
      <w:r w:rsidRPr="00625E79">
        <w:t>Therefore, TMGI = 70A886 32F451 (Hex)</w:t>
      </w:r>
    </w:p>
    <w:p w14:paraId="70A6EAAF" w14:textId="3803A7BD" w:rsidR="004C2BB8" w:rsidRPr="00625E79" w:rsidRDefault="004C2BB8" w:rsidP="008603BC">
      <w:pPr>
        <w:pStyle w:val="FP"/>
      </w:pPr>
      <w:r w:rsidRPr="00625E79">
        <w:t>Therefore, TMGI = 123869108302929 (Decimal)</w:t>
      </w:r>
    </w:p>
    <w:p w14:paraId="7F46C91C" w14:textId="77777777" w:rsidR="008603BC" w:rsidRPr="00625E79" w:rsidRDefault="008603BC" w:rsidP="008603BC">
      <w:pPr>
        <w:pStyle w:val="FP"/>
      </w:pPr>
    </w:p>
    <w:p w14:paraId="4E862706" w14:textId="77777777" w:rsidR="004C2BB8" w:rsidRPr="00625E79" w:rsidRDefault="00B45C9A" w:rsidP="008603BC">
      <w:r w:rsidRPr="00625E79">
        <w:t>The Temporary Mobile Group Identity (tmgi) information element is defined in TS 24.008 [40] including the coding of the fields. Octets 3 to 8 (MBMS Service ID, MCC and MNC) shall be placed in the tmgi attribute of the MBMS bearer mode declaration line, and are encoded as a decimal number. Octet 3 is the most significant octet. As this is encoded as a decimal number, leading zeros of the MBMS Service ID field may be omitted</w:t>
      </w:r>
      <w:r w:rsidR="004C2BB8" w:rsidRPr="00625E79">
        <w:t>.</w:t>
      </w:r>
    </w:p>
    <w:p w14:paraId="0B93EDDF" w14:textId="77777777" w:rsidR="00591442" w:rsidRPr="00625E79" w:rsidRDefault="00591442">
      <w:pPr>
        <w:rPr>
          <w:szCs w:val="24"/>
        </w:rPr>
      </w:pPr>
      <w:r w:rsidRPr="00625E79">
        <w:rPr>
          <w:szCs w:val="24"/>
        </w:rPr>
        <w:t>The MBMS Counting Information (mbms-counting-</w:t>
      </w:r>
      <w:smartTag w:uri="urn:schemas-microsoft-com:office:smarttags" w:element="PersonName">
        <w:r w:rsidRPr="00625E79">
          <w:rPr>
            <w:szCs w:val="24"/>
          </w:rPr>
          <w:t>info</w:t>
        </w:r>
      </w:smartTag>
      <w:r w:rsidRPr="00625E79">
        <w:rPr>
          <w:szCs w:val="24"/>
        </w:rPr>
        <w:t xml:space="preserve">rmation) </w:t>
      </w:r>
      <w:smartTag w:uri="urn:schemas-microsoft-com:office:smarttags" w:element="PersonName">
        <w:r w:rsidRPr="00625E79">
          <w:rPr>
            <w:szCs w:val="24"/>
          </w:rPr>
          <w:t>info</w:t>
        </w:r>
      </w:smartTag>
      <w:r w:rsidRPr="00625E79">
        <w:rPr>
          <w:szCs w:val="24"/>
        </w:rPr>
        <w:t>rmation element is defined in TS 25.413 [</w:t>
      </w:r>
      <w:r w:rsidR="005E64AC" w:rsidRPr="00625E79">
        <w:rPr>
          <w:szCs w:val="24"/>
        </w:rPr>
        <w:t>87</w:t>
      </w:r>
      <w:r w:rsidRPr="00625E79">
        <w:rPr>
          <w:szCs w:val="24"/>
        </w:rPr>
        <w:t xml:space="preserve">] and indicates whether the RAN level counting procedures are applicable or not for the MBMS broadcast mode. The value 0 corresponds to the </w:t>
      </w:r>
      <w:smartTag w:uri="urn:schemas-microsoft-com:office:smarttags" w:element="PersonName">
        <w:r w:rsidRPr="00625E79">
          <w:rPr>
            <w:szCs w:val="24"/>
          </w:rPr>
          <w:t>info</w:t>
        </w:r>
      </w:smartTag>
      <w:r w:rsidRPr="00625E79">
        <w:rPr>
          <w:szCs w:val="24"/>
        </w:rPr>
        <w:t xml:space="preserve">rmation element value of </w:t>
      </w:r>
      <w:r w:rsidR="007218C8" w:rsidRPr="00625E79">
        <w:rPr>
          <w:szCs w:val="24"/>
        </w:rPr>
        <w:t>"</w:t>
      </w:r>
      <w:r w:rsidRPr="00625E79">
        <w:rPr>
          <w:szCs w:val="24"/>
        </w:rPr>
        <w:t>not counting</w:t>
      </w:r>
      <w:r w:rsidR="007218C8" w:rsidRPr="00625E79">
        <w:rPr>
          <w:szCs w:val="24"/>
        </w:rPr>
        <w:t>"</w:t>
      </w:r>
      <w:r w:rsidRPr="00625E79">
        <w:rPr>
          <w:szCs w:val="24"/>
        </w:rPr>
        <w:t xml:space="preserve"> and the value 1 corresponds to the </w:t>
      </w:r>
      <w:smartTag w:uri="urn:schemas-microsoft-com:office:smarttags" w:element="PersonName">
        <w:r w:rsidRPr="00625E79">
          <w:rPr>
            <w:szCs w:val="24"/>
          </w:rPr>
          <w:t>info</w:t>
        </w:r>
      </w:smartTag>
      <w:r w:rsidRPr="00625E79">
        <w:rPr>
          <w:szCs w:val="24"/>
        </w:rPr>
        <w:t xml:space="preserve">rmation element value </w:t>
      </w:r>
      <w:r w:rsidR="007218C8" w:rsidRPr="00625E79">
        <w:rPr>
          <w:szCs w:val="24"/>
        </w:rPr>
        <w:t>"</w:t>
      </w:r>
      <w:r w:rsidRPr="00625E79">
        <w:rPr>
          <w:szCs w:val="24"/>
        </w:rPr>
        <w:t>counting</w:t>
      </w:r>
      <w:r w:rsidR="007218C8" w:rsidRPr="00625E79">
        <w:rPr>
          <w:szCs w:val="24"/>
        </w:rPr>
        <w:t>"</w:t>
      </w:r>
      <w:r w:rsidRPr="00625E79">
        <w:rPr>
          <w:szCs w:val="24"/>
        </w:rPr>
        <w:t>.</w:t>
      </w:r>
    </w:p>
    <w:p w14:paraId="45192B93" w14:textId="77777777" w:rsidR="00040148" w:rsidRPr="00625E79" w:rsidRDefault="00040148">
      <w:r w:rsidRPr="00625E79">
        <w:t>If the MBMS bearer mode declaration attribute is applied at the session level, there shall be exacly one instance of MBMS bearer mode declaration attribute in the Session Description.</w:t>
      </w:r>
    </w:p>
    <w:p w14:paraId="71A97CA4" w14:textId="77777777" w:rsidR="00375E8A" w:rsidRPr="00625E79" w:rsidRDefault="00375E8A" w:rsidP="006010E5">
      <w:pPr>
        <w:pStyle w:val="Heading4"/>
      </w:pPr>
      <w:bookmarkStart w:id="234" w:name="_Toc26286458"/>
      <w:bookmarkStart w:id="235" w:name="_Toc123563573"/>
      <w:r w:rsidRPr="00625E79">
        <w:t>7.3.2.8</w:t>
      </w:r>
      <w:r w:rsidRPr="00625E79">
        <w:tab/>
        <w:t>FEC capabilities and related parameters</w:t>
      </w:r>
      <w:bookmarkEnd w:id="234"/>
      <w:bookmarkEnd w:id="235"/>
    </w:p>
    <w:p w14:paraId="0E1FA268" w14:textId="77777777" w:rsidR="00375E8A" w:rsidRPr="00625E79" w:rsidRDefault="00375E8A">
      <w:r w:rsidRPr="00625E79">
        <w:t>A new FEC-declaration attribute is defined which results in, e.g.:</w:t>
      </w:r>
    </w:p>
    <w:p w14:paraId="6EA628F3" w14:textId="77777777" w:rsidR="00375E8A" w:rsidRPr="00625E79" w:rsidRDefault="00B46459" w:rsidP="00B46459">
      <w:pPr>
        <w:pStyle w:val="B1"/>
      </w:pPr>
      <w:r w:rsidRPr="00625E79">
        <w:t>-</w:t>
      </w:r>
      <w:r w:rsidRPr="00625E79">
        <w:tab/>
      </w:r>
      <w:r w:rsidR="00375E8A" w:rsidRPr="00625E79">
        <w:t>a=FEC-declaration:0 encoding-id=1</w:t>
      </w:r>
    </w:p>
    <w:p w14:paraId="777DE2D1" w14:textId="77777777" w:rsidR="004141DE" w:rsidRPr="00625E79" w:rsidRDefault="00375E8A">
      <w:r w:rsidRPr="00625E79">
        <w:t xml:space="preserve">This </w:t>
      </w:r>
      <w:r w:rsidR="004141DE" w:rsidRPr="00625E79">
        <w:t>attribute may</w:t>
      </w:r>
      <w:r w:rsidRPr="00625E79">
        <w:t xml:space="preserve"> be</w:t>
      </w:r>
      <w:r w:rsidR="004141DE" w:rsidRPr="00625E79">
        <w:t xml:space="preserve"> used on both</w:t>
      </w:r>
      <w:r w:rsidRPr="00625E79">
        <w:t xml:space="preserve"> session-level and media-level</w:t>
      </w:r>
      <w:r w:rsidR="004141DE" w:rsidRPr="00625E79">
        <w:t>. Multiple instances are allowed to specify several different FEC declarations. The attribute is used on session level to define FEC declarations used by multiple media components. On media level it is used to define FEC declarations which are only valid for a single media component. If FEC declarations on both session and media level use the same reference number (fec-ref) then the media level declaration takes precedence for that media component</w:t>
      </w:r>
      <w:r w:rsidRPr="00625E79">
        <w:t>.</w:t>
      </w:r>
      <w:r w:rsidR="00FC4C7C" w:rsidRPr="00625E79">
        <w:t xml:space="preserve"> Each media component references one FEC declaration using the </w:t>
      </w:r>
      <w:r w:rsidR="007218C8" w:rsidRPr="00625E79">
        <w:t>"</w:t>
      </w:r>
      <w:r w:rsidR="00FC4C7C" w:rsidRPr="00625E79">
        <w:t>a=FEC</w:t>
      </w:r>
      <w:r w:rsidR="007218C8" w:rsidRPr="00625E79">
        <w:t>"</w:t>
      </w:r>
      <w:r w:rsidR="00FC4C7C" w:rsidRPr="00625E79">
        <w:t xml:space="preserve"> attribute.</w:t>
      </w:r>
    </w:p>
    <w:p w14:paraId="33736589" w14:textId="77777777" w:rsidR="00375E8A" w:rsidRPr="00625E79" w:rsidRDefault="00375E8A">
      <w:r w:rsidRPr="00625E79">
        <w:t xml:space="preserve">This </w:t>
      </w:r>
      <w:r w:rsidR="004141DE" w:rsidRPr="00625E79">
        <w:t xml:space="preserve">attribute </w:t>
      </w:r>
      <w:r w:rsidRPr="00625E79">
        <w:t xml:space="preserve">is optional </w:t>
      </w:r>
      <w:r w:rsidR="004141DE" w:rsidRPr="00625E79">
        <w:t xml:space="preserve">to use for the download delivery method </w:t>
      </w:r>
      <w:r w:rsidRPr="00625E79">
        <w:t xml:space="preserve">as the </w:t>
      </w:r>
      <w:smartTag w:uri="urn:schemas-microsoft-com:office:smarttags" w:element="PersonName">
        <w:r w:rsidRPr="00625E79">
          <w:t>info</w:t>
        </w:r>
      </w:smartTag>
      <w:r w:rsidRPr="00625E79">
        <w:t xml:space="preserve">rmation will be available elsewhere (e.g. FLUTE FDT Instances). If this attribute is not used, and no other FEC-OTI </w:t>
      </w:r>
      <w:smartTag w:uri="urn:schemas-microsoft-com:office:smarttags" w:element="PersonName">
        <w:r w:rsidRPr="00625E79">
          <w:t>info</w:t>
        </w:r>
      </w:smartTag>
      <w:r w:rsidRPr="00625E79">
        <w:t>rmation is signal</w:t>
      </w:r>
      <w:r w:rsidR="004141DE" w:rsidRPr="00625E79">
        <w:t>l</w:t>
      </w:r>
      <w:r w:rsidRPr="00625E79">
        <w:t>ed to the UE by other means, the UE may assume that support for FEC id 0 is sufficient capability to enter the session.</w:t>
      </w:r>
    </w:p>
    <w:p w14:paraId="6D0B0B1D" w14:textId="77777777" w:rsidR="00375E8A" w:rsidRPr="00625E79" w:rsidRDefault="00375E8A">
      <w:r w:rsidRPr="00625E79">
        <w:t xml:space="preserve">A new FEC-declaration </w:t>
      </w:r>
      <w:r w:rsidR="004141DE" w:rsidRPr="00625E79">
        <w:t xml:space="preserve">reference </w:t>
      </w:r>
      <w:r w:rsidRPr="00625E79">
        <w:t xml:space="preserve">attribute </w:t>
      </w:r>
      <w:r w:rsidR="004141DE" w:rsidRPr="00625E79">
        <w:t>i</w:t>
      </w:r>
      <w:r w:rsidRPr="00625E79">
        <w:t>s def</w:t>
      </w:r>
      <w:r w:rsidR="00680729" w:rsidRPr="00625E79">
        <w:t>ined which results in, e.g.:</w:t>
      </w:r>
    </w:p>
    <w:p w14:paraId="5BB64946" w14:textId="77777777" w:rsidR="00375E8A" w:rsidRPr="00625E79" w:rsidRDefault="005B3A91" w:rsidP="005B3A91">
      <w:pPr>
        <w:pStyle w:val="B1"/>
      </w:pPr>
      <w:r w:rsidRPr="00625E79">
        <w:t>-</w:t>
      </w:r>
      <w:r w:rsidRPr="00625E79">
        <w:tab/>
      </w:r>
      <w:r w:rsidR="00375E8A" w:rsidRPr="00625E79">
        <w:t>a=FEC:0</w:t>
      </w:r>
    </w:p>
    <w:p w14:paraId="7B25F870" w14:textId="77777777" w:rsidR="00375E8A" w:rsidRPr="00625E79" w:rsidRDefault="00375E8A">
      <w:r w:rsidRPr="00625E79">
        <w:t xml:space="preserve">This is a media-level </w:t>
      </w:r>
      <w:r w:rsidR="004141DE" w:rsidRPr="00625E79">
        <w:t xml:space="preserve">only </w:t>
      </w:r>
      <w:r w:rsidRPr="00625E79">
        <w:t xml:space="preserve">attribute, used as a short hand to </w:t>
      </w:r>
      <w:r w:rsidR="004141DE" w:rsidRPr="00625E79">
        <w:t>reference</w:t>
      </w:r>
      <w:r w:rsidRPr="00625E79">
        <w:t xml:space="preserve"> one of one or more FEC-declarations.</w:t>
      </w:r>
    </w:p>
    <w:p w14:paraId="7AB8E41C" w14:textId="77777777" w:rsidR="00375E8A" w:rsidRPr="00625E79" w:rsidRDefault="00375E8A">
      <w:r w:rsidRPr="00625E79">
        <w:t>The syntax for the attributes in ABNF</w:t>
      </w:r>
      <w:r w:rsidR="00680729" w:rsidRPr="00625E79">
        <w:t xml:space="preserve"> </w:t>
      </w:r>
      <w:r w:rsidRPr="00625E79">
        <w:t>[23] is:</w:t>
      </w:r>
    </w:p>
    <w:p w14:paraId="2213F717" w14:textId="77777777" w:rsidR="004A5626" w:rsidRPr="00625E79" w:rsidRDefault="005B3A91" w:rsidP="005B3A91">
      <w:pPr>
        <w:pStyle w:val="B1"/>
      </w:pPr>
      <w:r w:rsidRPr="00625E79">
        <w:t>-</w:t>
      </w:r>
      <w:r w:rsidRPr="00625E79">
        <w:tab/>
      </w:r>
      <w:r w:rsidR="004A5626" w:rsidRPr="00625E79">
        <w:t>fec-declaration-line = "a=FEC-declaration:" fec-ref  SP fec-enc-id [";" SP fec-inst-id] CRLF</w:t>
      </w:r>
    </w:p>
    <w:p w14:paraId="72FAFD00" w14:textId="77777777" w:rsidR="004A5626" w:rsidRPr="00625E79" w:rsidRDefault="005B3A91" w:rsidP="005B3A91">
      <w:pPr>
        <w:pStyle w:val="B1"/>
      </w:pPr>
      <w:r w:rsidRPr="00625E79">
        <w:t>-</w:t>
      </w:r>
      <w:r w:rsidRPr="00625E79">
        <w:tab/>
      </w:r>
      <w:r w:rsidR="004A5626" w:rsidRPr="00625E79">
        <w:t>fec-ref = 1*3DIGIT  ;  value is the SDP-internal identifier for FEC-declaration.</w:t>
      </w:r>
    </w:p>
    <w:p w14:paraId="21C8EC6D" w14:textId="77777777" w:rsidR="00375E8A" w:rsidRPr="00625E79" w:rsidRDefault="005B3A91" w:rsidP="005B3A91">
      <w:pPr>
        <w:pStyle w:val="B1"/>
      </w:pPr>
      <w:r w:rsidRPr="00625E79">
        <w:t>-</w:t>
      </w:r>
      <w:r w:rsidRPr="00625E79">
        <w:tab/>
      </w:r>
      <w:r w:rsidR="00375E8A" w:rsidRPr="00625E79">
        <w:t>fec-enc-id = "encoding-id=" enc-id</w:t>
      </w:r>
    </w:p>
    <w:p w14:paraId="3422DC27" w14:textId="77777777" w:rsidR="004A5626" w:rsidRPr="00625E79" w:rsidRDefault="005B3A91" w:rsidP="005B3A91">
      <w:pPr>
        <w:pStyle w:val="B1"/>
      </w:pPr>
      <w:r w:rsidRPr="00625E79">
        <w:t>-</w:t>
      </w:r>
      <w:r w:rsidRPr="00625E79">
        <w:tab/>
      </w:r>
      <w:r w:rsidR="004A5626" w:rsidRPr="00625E79">
        <w:t>enc-id = 1*DIGIT ; value is the FEC encoding ID used</w:t>
      </w:r>
    </w:p>
    <w:p w14:paraId="386493BE" w14:textId="77777777" w:rsidR="00375E8A" w:rsidRPr="00625E79" w:rsidRDefault="005B3A91" w:rsidP="005B3A91">
      <w:pPr>
        <w:pStyle w:val="B1"/>
      </w:pPr>
      <w:r w:rsidRPr="00625E79">
        <w:t>-</w:t>
      </w:r>
      <w:r w:rsidRPr="00625E79">
        <w:tab/>
      </w:r>
      <w:r w:rsidR="00375E8A" w:rsidRPr="00625E79">
        <w:t>fec-inst-id = "instance-id=" inst-id</w:t>
      </w:r>
    </w:p>
    <w:p w14:paraId="0584B61F" w14:textId="77777777" w:rsidR="008C0B63" w:rsidRPr="00625E79" w:rsidRDefault="005B3A91" w:rsidP="005B3A91">
      <w:pPr>
        <w:pStyle w:val="B1"/>
      </w:pPr>
      <w:r w:rsidRPr="00625E79">
        <w:t>-</w:t>
      </w:r>
      <w:r w:rsidRPr="00625E79">
        <w:tab/>
      </w:r>
      <w:r w:rsidR="008C0B63" w:rsidRPr="00625E79">
        <w:t>inst-id = 1*DIGIT ; value is the FEC Instance ID used.</w:t>
      </w:r>
    </w:p>
    <w:p w14:paraId="4F4B6B6C" w14:textId="77777777" w:rsidR="00375E8A" w:rsidRPr="00625E79" w:rsidRDefault="005B3A91" w:rsidP="005B3A91">
      <w:pPr>
        <w:pStyle w:val="B1"/>
      </w:pPr>
      <w:r w:rsidRPr="00625E79">
        <w:t>-</w:t>
      </w:r>
      <w:r w:rsidRPr="00625E79">
        <w:tab/>
      </w:r>
      <w:r w:rsidR="00375E8A" w:rsidRPr="00625E79">
        <w:t>fec-line = "a=FEC:" fec-ref CRLF</w:t>
      </w:r>
    </w:p>
    <w:p w14:paraId="1B64F5DD" w14:textId="77777777" w:rsidR="00375E8A" w:rsidRPr="00625E79" w:rsidRDefault="00375E8A" w:rsidP="006010E5">
      <w:pPr>
        <w:pStyle w:val="Heading4"/>
      </w:pPr>
      <w:bookmarkStart w:id="236" w:name="_Toc26286459"/>
      <w:bookmarkStart w:id="237" w:name="_Toc123563574"/>
      <w:r w:rsidRPr="00625E79">
        <w:t>7.3.2.9</w:t>
      </w:r>
      <w:r w:rsidRPr="00625E79">
        <w:tab/>
        <w:t>Service-language(s) per media</w:t>
      </w:r>
      <w:bookmarkEnd w:id="236"/>
      <w:bookmarkEnd w:id="237"/>
    </w:p>
    <w:p w14:paraId="0B38DAC8" w14:textId="77777777" w:rsidR="00375E8A" w:rsidRPr="00625E79" w:rsidRDefault="00375E8A">
      <w:r w:rsidRPr="00625E79">
        <w:t xml:space="preserve">The existing SDP attribute </w:t>
      </w:r>
      <w:r w:rsidR="005C2369" w:rsidRPr="00625E79">
        <w:t>"</w:t>
      </w:r>
      <w:r w:rsidRPr="00625E79">
        <w:t>a=lang</w:t>
      </w:r>
      <w:r w:rsidR="005C2369" w:rsidRPr="00625E79">
        <w:t>"</w:t>
      </w:r>
      <w:r w:rsidRPr="00625E79">
        <w:t xml:space="preserve"> is used to label the language of any language-specific media. The values are taken from </w:t>
      </w:r>
      <w:r w:rsidR="00680729" w:rsidRPr="00625E79">
        <w:t>[73]</w:t>
      </w:r>
      <w:r w:rsidRPr="00625E79">
        <w:t xml:space="preserve"> which in turn takes language and (optionally) country tags from ISO</w:t>
      </w:r>
      <w:r w:rsidR="00680729" w:rsidRPr="00625E79">
        <w:t xml:space="preserve"> </w:t>
      </w:r>
      <w:r w:rsidRPr="00625E79">
        <w:t>639</w:t>
      </w:r>
      <w:r w:rsidR="00680729" w:rsidRPr="00625E79">
        <w:t xml:space="preserve"> [74]</w:t>
      </w:r>
      <w:r w:rsidRPr="00625E79">
        <w:t xml:space="preserve"> and </w:t>
      </w:r>
      <w:r w:rsidR="00680729" w:rsidRPr="00625E79">
        <w:t xml:space="preserve">ISO </w:t>
      </w:r>
      <w:r w:rsidR="000D4708" w:rsidRPr="00625E79">
        <w:t>3</w:t>
      </w:r>
      <w:r w:rsidRPr="00625E79">
        <w:t>1</w:t>
      </w:r>
      <w:r w:rsidR="000D4708" w:rsidRPr="00625E79">
        <w:t>66</w:t>
      </w:r>
      <w:r w:rsidR="00680729" w:rsidRPr="00625E79">
        <w:t xml:space="preserve"> [75] (e.g. </w:t>
      </w:r>
      <w:r w:rsidRPr="00625E79">
        <w:t>"a=lang:EN-US"). These are the same tags used in th</w:t>
      </w:r>
      <w:r w:rsidR="00680729" w:rsidRPr="00625E79">
        <w:t>e User Service Description XML.</w:t>
      </w:r>
    </w:p>
    <w:p w14:paraId="1F2DE6AD" w14:textId="77777777" w:rsidR="00375E8A" w:rsidRPr="00625E79" w:rsidRDefault="005C2369" w:rsidP="006010E5">
      <w:pPr>
        <w:pStyle w:val="Heading4"/>
      </w:pPr>
      <w:bookmarkStart w:id="238" w:name="_Toc26286460"/>
      <w:bookmarkStart w:id="239" w:name="_Toc123563575"/>
      <w:r w:rsidRPr="00625E79">
        <w:t>7.3.2.10</w:t>
      </w:r>
      <w:r w:rsidRPr="00625E79">
        <w:tab/>
      </w:r>
      <w:r w:rsidR="00375E8A" w:rsidRPr="00625E79">
        <w:t>Bandwidth Specification</w:t>
      </w:r>
      <w:bookmarkEnd w:id="238"/>
      <w:bookmarkEnd w:id="239"/>
    </w:p>
    <w:p w14:paraId="3EF74148" w14:textId="77777777" w:rsidR="00375E8A" w:rsidRPr="00625E79" w:rsidRDefault="00375E8A">
      <w:r w:rsidRPr="00625E79">
        <w:t>The maximum bit-rate required by this FLUTE session shall be specified using the "AS" bandwidth modifier</w:t>
      </w:r>
      <w:r w:rsidR="00EA729C" w:rsidRPr="00625E79">
        <w:t> [14] on media level. The A</w:t>
      </w:r>
      <w:r w:rsidRPr="00625E79">
        <w:t xml:space="preserve">pplication </w:t>
      </w:r>
      <w:r w:rsidR="00EA729C" w:rsidRPr="00625E79">
        <w:t>S</w:t>
      </w:r>
      <w:r w:rsidRPr="00625E79">
        <w:t>pecific (AS) bandwidth for a FLUTE session shall be the largest sum of the sizes of all packets transmitted during any one second long period of the session, expressed as kilobits. The size of the packet shall be th</w:t>
      </w:r>
      <w:r w:rsidR="00EA729C" w:rsidRPr="00625E79">
        <w:t>e complete packet, i.e. IP, UDP</w:t>
      </w:r>
      <w:r w:rsidRPr="00625E79">
        <w:t xml:space="preserve"> and FLUTE headers, and the data payload.</w:t>
      </w:r>
    </w:p>
    <w:p w14:paraId="2E90371B" w14:textId="77777777" w:rsidR="00EE7988" w:rsidRPr="00625E79" w:rsidRDefault="00EE7988" w:rsidP="00EE7988">
      <w:pPr>
        <w:pStyle w:val="Heading4"/>
      </w:pPr>
      <w:bookmarkStart w:id="240" w:name="_Toc26286461"/>
      <w:bookmarkStart w:id="241" w:name="_Toc123563576"/>
      <w:r w:rsidRPr="00625E79">
        <w:t>7.3.2.11</w:t>
      </w:r>
      <w:r w:rsidRPr="00625E79">
        <w:tab/>
        <w:t>FEC Redundancy Level</w:t>
      </w:r>
      <w:bookmarkEnd w:id="240"/>
      <w:bookmarkEnd w:id="241"/>
    </w:p>
    <w:p w14:paraId="6D9ED961" w14:textId="77777777" w:rsidR="00EE7988" w:rsidRPr="00625E79" w:rsidRDefault="00EE7988" w:rsidP="00EE7988">
      <w:r w:rsidRPr="00625E79">
        <w:t>The "FEC-redundancy-level" declaration attribute is defined in the form:</w:t>
      </w:r>
    </w:p>
    <w:p w14:paraId="02063E86" w14:textId="77777777" w:rsidR="00EE7988" w:rsidRPr="00625E79" w:rsidRDefault="00631E2F" w:rsidP="00631E2F">
      <w:pPr>
        <w:pStyle w:val="B1"/>
      </w:pPr>
      <w:r w:rsidRPr="00625E79">
        <w:t>-</w:t>
      </w:r>
      <w:r w:rsidRPr="00625E79">
        <w:tab/>
      </w:r>
      <w:r w:rsidR="00EE7988" w:rsidRPr="00625E79">
        <w:t>a=FEC-redundancy-level:&lt;fec-ref&gt;  &lt;fec-redun-lev&gt;,</w:t>
      </w:r>
    </w:p>
    <w:p w14:paraId="44995DE4" w14:textId="77777777" w:rsidR="00EE7988" w:rsidRPr="00625E79" w:rsidRDefault="00EE7988" w:rsidP="00EE7988">
      <w:r w:rsidRPr="00625E79">
        <w:t xml:space="preserve">This attribute is associated with the FEC-declaration attribute defined in sub-clause 7.3.2.8, with the same &lt;fec-ref&gt; field value.  It may be used at the session or media level, and declares the redundant level of FEC protection, as a percentage, applied to the media component(s) carried on the associated MBMS download session.  For example, a FEC redundancy level of 40% means that for an FEC-encoded block of </w:t>
      </w:r>
      <w:r w:rsidRPr="00625E79">
        <w:rPr>
          <w:i/>
        </w:rPr>
        <w:t>K</w:t>
      </w:r>
      <w:r w:rsidRPr="00625E79">
        <w:t xml:space="preserve"> symbols, 1.4*</w:t>
      </w:r>
      <w:r w:rsidRPr="00625E79">
        <w:rPr>
          <w:i/>
        </w:rPr>
        <w:t>K</w:t>
      </w:r>
      <w:r w:rsidRPr="00625E79">
        <w:t xml:space="preserve"> symbols are broadcast over the air.  The applicability of the FEC redundancy level parameter, at the session or media level, mirrors the session- or media-level use of the corresponding FEC-declaration attribute with the same &lt;fec-ref&gt; value.  The FEC-redundancy-level attribute is optional to use as a FEC declaration.</w:t>
      </w:r>
    </w:p>
    <w:p w14:paraId="4AB3CB0C" w14:textId="77777777" w:rsidR="00EE7988" w:rsidRPr="00625E79" w:rsidRDefault="00EE7988" w:rsidP="00EE7988">
      <w:r w:rsidRPr="00625E79">
        <w:t>The syntax for this attribute, in ABNF [23], is as follows:</w:t>
      </w:r>
    </w:p>
    <w:p w14:paraId="6E816652" w14:textId="5477F7ED" w:rsidR="00EE7988" w:rsidRPr="00625E79" w:rsidRDefault="005B3A91" w:rsidP="005B3A91">
      <w:pPr>
        <w:pStyle w:val="B1"/>
      </w:pPr>
      <w:r w:rsidRPr="00625E79">
        <w:rPr>
          <w:i/>
        </w:rPr>
        <w:t>-</w:t>
      </w:r>
      <w:r w:rsidRPr="00625E79">
        <w:rPr>
          <w:i/>
        </w:rPr>
        <w:tab/>
      </w:r>
      <w:r w:rsidR="00EE7988" w:rsidRPr="00625E79">
        <w:rPr>
          <w:i/>
        </w:rPr>
        <w:t>&lt;</w:t>
      </w:r>
      <w:r w:rsidR="00EE7988" w:rsidRPr="00625E79">
        <w:t>fec-ref</w:t>
      </w:r>
      <w:r w:rsidR="00EE7988" w:rsidRPr="00625E79">
        <w:rPr>
          <w:i/>
        </w:rPr>
        <w:t xml:space="preserve">&gt; </w:t>
      </w:r>
      <w:r w:rsidR="00EE7988" w:rsidRPr="00625E79">
        <w:t xml:space="preserve"> is as defined in sub-clause 7.3.2.8,</w:t>
      </w:r>
    </w:p>
    <w:p w14:paraId="753F4542" w14:textId="77777777" w:rsidR="00EE7988" w:rsidRPr="00625E79" w:rsidRDefault="005B3A91" w:rsidP="005B3A91">
      <w:pPr>
        <w:pStyle w:val="B1"/>
      </w:pPr>
      <w:r w:rsidRPr="00625E79">
        <w:rPr>
          <w:i/>
        </w:rPr>
        <w:t>-</w:t>
      </w:r>
      <w:r w:rsidRPr="00625E79">
        <w:rPr>
          <w:i/>
        </w:rPr>
        <w:tab/>
      </w:r>
      <w:r w:rsidR="00EE7988" w:rsidRPr="00625E79">
        <w:rPr>
          <w:i/>
        </w:rPr>
        <w:t>&lt;</w:t>
      </w:r>
      <w:r w:rsidR="00EE7988" w:rsidRPr="00625E79">
        <w:t>fec-redun-lev</w:t>
      </w:r>
      <w:r w:rsidR="00EE7988" w:rsidRPr="00625E79">
        <w:rPr>
          <w:i/>
        </w:rPr>
        <w:t xml:space="preserve">&gt; </w:t>
      </w:r>
      <w:r w:rsidR="00EE7988" w:rsidRPr="00625E79">
        <w:t>= "redundancy level=" &lt;redun-lev&gt;, and</w:t>
      </w:r>
    </w:p>
    <w:p w14:paraId="1750DD5B" w14:textId="7A96FD75" w:rsidR="00EE7988" w:rsidRPr="00625E79" w:rsidRDefault="005B3A91" w:rsidP="005B3A91">
      <w:pPr>
        <w:pStyle w:val="B1"/>
      </w:pPr>
      <w:r w:rsidRPr="00625E79">
        <w:t>-</w:t>
      </w:r>
      <w:r w:rsidRPr="00625E79">
        <w:tab/>
      </w:r>
      <w:r w:rsidR="00EE7988" w:rsidRPr="00625E79">
        <w:t>&lt;redun-lev&gt;</w:t>
      </w:r>
      <w:r w:rsidR="00EE7988" w:rsidRPr="00625E79">
        <w:rPr>
          <w:i/>
        </w:rPr>
        <w:t xml:space="preserve"> = </w:t>
      </w:r>
      <w:r w:rsidR="00EE7988" w:rsidRPr="00625E79">
        <w:t>1*3DIGIT; represents the redundant amount of FEC protection applied to the file object, expressed as an integer percentage value.</w:t>
      </w:r>
    </w:p>
    <w:p w14:paraId="1448A096" w14:textId="77777777" w:rsidR="00EE7988" w:rsidRPr="00625E79" w:rsidRDefault="00EE7988" w:rsidP="009B1289">
      <w:r w:rsidRPr="00625E79">
        <w:t>In the event that both the FDT extension attribute "</w:t>
      </w:r>
      <w:r w:rsidRPr="00625E79">
        <w:rPr>
          <w:rFonts w:hint="eastAsia"/>
          <w:noProof/>
          <w:lang w:eastAsia="zh-CN"/>
        </w:rPr>
        <w:t>FEC</w:t>
      </w:r>
      <w:r w:rsidRPr="00625E79">
        <w:rPr>
          <w:noProof/>
          <w:lang w:eastAsia="zh-CN"/>
        </w:rPr>
        <w:t>-</w:t>
      </w:r>
      <w:r w:rsidRPr="00625E79">
        <w:rPr>
          <w:rFonts w:hint="eastAsia"/>
          <w:noProof/>
          <w:lang w:eastAsia="zh-CN"/>
        </w:rPr>
        <w:t>Redundancy</w:t>
      </w:r>
      <w:r w:rsidRPr="00625E79">
        <w:rPr>
          <w:noProof/>
          <w:lang w:eastAsia="zh-CN"/>
        </w:rPr>
        <w:t>-</w:t>
      </w:r>
      <w:r w:rsidRPr="00625E79">
        <w:rPr>
          <w:rFonts w:hint="eastAsia"/>
          <w:noProof/>
          <w:lang w:eastAsia="zh-CN"/>
        </w:rPr>
        <w:t>Level</w:t>
      </w:r>
      <w:r w:rsidRPr="00625E79">
        <w:rPr>
          <w:noProof/>
          <w:lang w:eastAsia="zh-CN"/>
        </w:rPr>
        <w:t xml:space="preserve">" as defined in sub-clause 7.2.10.6, and the SDP FEC redundancy level indication are </w:t>
      </w:r>
      <w:r w:rsidRPr="00625E79">
        <w:t>present, the declaration in the FDT shall take precedence from the UE processing perspective.</w:t>
      </w:r>
    </w:p>
    <w:p w14:paraId="41455AA2" w14:textId="77777777" w:rsidR="009B1289" w:rsidRPr="00625E79" w:rsidRDefault="009B1289" w:rsidP="009B1289">
      <w:pPr>
        <w:pStyle w:val="Heading4"/>
      </w:pPr>
      <w:bookmarkStart w:id="242" w:name="_Toc26286462"/>
      <w:bookmarkStart w:id="243" w:name="_Toc123563577"/>
      <w:r w:rsidRPr="00625E79">
        <w:t>7.3.2.12</w:t>
      </w:r>
      <w:r w:rsidRPr="00625E79">
        <w:tab/>
        <w:t>Alternative TMGI</w:t>
      </w:r>
      <w:bookmarkEnd w:id="242"/>
      <w:bookmarkEnd w:id="243"/>
    </w:p>
    <w:p w14:paraId="1CB2BEE9" w14:textId="77777777" w:rsidR="009B1289" w:rsidRPr="00625E79" w:rsidRDefault="009B1289" w:rsidP="009B1289">
      <w:r w:rsidRPr="00625E79">
        <w:t>A</w:t>
      </w:r>
      <w:r w:rsidR="00040148" w:rsidRPr="00625E79">
        <w:t>n</w:t>
      </w:r>
      <w:r w:rsidRPr="00625E79">
        <w:t xml:space="preserve"> alternative tmgi declaration attribute is defined </w:t>
      </w:r>
      <w:r w:rsidR="00040148" w:rsidRPr="00625E79">
        <w:t xml:space="preserve">at the session level </w:t>
      </w:r>
      <w:r w:rsidRPr="00625E79">
        <w:t>with the following ABNF [23] syntax:</w:t>
      </w:r>
    </w:p>
    <w:p w14:paraId="1052C41E" w14:textId="77777777" w:rsidR="009B1289" w:rsidRPr="00625E79" w:rsidRDefault="005B3A91" w:rsidP="005B3A91">
      <w:pPr>
        <w:pStyle w:val="B1"/>
      </w:pPr>
      <w:r w:rsidRPr="00625E79">
        <w:t>-</w:t>
      </w:r>
      <w:r w:rsidR="007218C8" w:rsidRPr="00625E79">
        <w:tab/>
        <w:t>"</w:t>
      </w:r>
      <w:r w:rsidR="009B1289" w:rsidRPr="00625E79">
        <w:t>a=alternative-tmgi:</w:t>
      </w:r>
      <w:r w:rsidR="007218C8" w:rsidRPr="00625E79">
        <w:t>"</w:t>
      </w:r>
      <w:r w:rsidR="009B1289" w:rsidRPr="00625E79">
        <w:t xml:space="preserve"> tmgi-list CRLF</w:t>
      </w:r>
    </w:p>
    <w:p w14:paraId="523A73B6" w14:textId="77777777" w:rsidR="009B1289" w:rsidRPr="00625E79" w:rsidRDefault="005B3A91" w:rsidP="005B3A91">
      <w:pPr>
        <w:pStyle w:val="B1"/>
      </w:pPr>
      <w:r w:rsidRPr="00625E79">
        <w:t>-</w:t>
      </w:r>
      <w:r w:rsidRPr="00625E79">
        <w:tab/>
      </w:r>
      <w:r w:rsidR="009B1289" w:rsidRPr="00625E79">
        <w:t>tmgi-list = tmgi *(</w:t>
      </w:r>
      <w:r w:rsidR="007218C8" w:rsidRPr="00625E79">
        <w:t>"</w:t>
      </w:r>
      <w:r w:rsidR="009B1289" w:rsidRPr="00625E79">
        <w:t>,</w:t>
      </w:r>
      <w:r w:rsidR="007218C8" w:rsidRPr="00625E79">
        <w:t>"</w:t>
      </w:r>
      <w:r w:rsidR="009B1289" w:rsidRPr="00625E79">
        <w:t xml:space="preserve"> tmgi)</w:t>
      </w:r>
    </w:p>
    <w:p w14:paraId="2775EB87" w14:textId="77777777" w:rsidR="009B1289" w:rsidRPr="00625E79" w:rsidRDefault="005B3A91" w:rsidP="005B3A91">
      <w:pPr>
        <w:pStyle w:val="B1"/>
      </w:pPr>
      <w:r w:rsidRPr="00625E79">
        <w:t>-</w:t>
      </w:r>
      <w:r w:rsidRPr="00625E79">
        <w:tab/>
      </w:r>
      <w:r w:rsidR="009B1289" w:rsidRPr="00625E79">
        <w:t>tmgi = 1*15DIGIT</w:t>
      </w:r>
    </w:p>
    <w:p w14:paraId="71D96EC9" w14:textId="2D11A040" w:rsidR="009B1289" w:rsidRPr="00625E79" w:rsidRDefault="00040148" w:rsidP="008603BC">
      <w:r w:rsidRPr="00625E79">
        <w:t>The content(s) of an MBMS User Service may be delivered simultaneously in multiple PLMN areas, over different MBMS bearer service instances (each identified by a unique TMGI). In this case, the alternative-tmgi attribute shall be present at the session level and lists all alternative values to the TMGI contained in the session-level MBMS bearer mode declaration attribute, used for the broadcast of the FLUTE session data</w:t>
      </w:r>
      <w:r w:rsidR="009B1289" w:rsidRPr="00625E79">
        <w:t>.</w:t>
      </w:r>
    </w:p>
    <w:p w14:paraId="3D7BFF91" w14:textId="77777777" w:rsidR="009B1289" w:rsidRPr="00625E79" w:rsidRDefault="009B1289" w:rsidP="009B1289">
      <w:pPr>
        <w:spacing w:after="120"/>
      </w:pPr>
      <w:r w:rsidRPr="00625E79">
        <w:t>When this attribute is present, the UE shall determine that the service is available at its current location, upon detecting a match between the TMGI derived from the PLMN-ID representing its current location, with one of the TMGIs from the following list:</w:t>
      </w:r>
    </w:p>
    <w:p w14:paraId="590842E7" w14:textId="77777777" w:rsidR="009B1289" w:rsidRPr="00625E79" w:rsidRDefault="005B3A91" w:rsidP="005B3A91">
      <w:pPr>
        <w:pStyle w:val="B1"/>
      </w:pPr>
      <w:r w:rsidRPr="00625E79">
        <w:t>-</w:t>
      </w:r>
      <w:r w:rsidRPr="00625E79">
        <w:tab/>
      </w:r>
      <w:r w:rsidR="009B1289" w:rsidRPr="00625E79">
        <w:t>The set of TMGI values comprising the default TMGI in the MBMS bearer mode declaration attribute and</w:t>
      </w:r>
    </w:p>
    <w:p w14:paraId="2CFB80F8" w14:textId="77777777" w:rsidR="009B1289" w:rsidRPr="00625E79" w:rsidRDefault="005B3A91" w:rsidP="005B3A91">
      <w:pPr>
        <w:pStyle w:val="B1"/>
      </w:pPr>
      <w:r w:rsidRPr="00625E79">
        <w:t>-</w:t>
      </w:r>
      <w:r w:rsidRPr="00625E79">
        <w:tab/>
      </w:r>
      <w:r w:rsidR="009B1289" w:rsidRPr="00625E79">
        <w:t>the TMGIs contained in the alternative-tmgi attribute.</w:t>
      </w:r>
    </w:p>
    <w:p w14:paraId="478F76E5" w14:textId="77777777" w:rsidR="00EE7988" w:rsidRPr="00625E79" w:rsidRDefault="009B1289" w:rsidP="009B1289">
      <w:pPr>
        <w:tabs>
          <w:tab w:val="left" w:pos="720"/>
        </w:tabs>
      </w:pPr>
      <w:r w:rsidRPr="00625E79">
        <w:t>Absence of a match shall be an indication to the UE that the service not available at its current location.</w:t>
      </w:r>
    </w:p>
    <w:p w14:paraId="65D10FFF" w14:textId="77777777" w:rsidR="00040148" w:rsidRPr="00625E79" w:rsidRDefault="00040148" w:rsidP="008603BC">
      <w:pPr>
        <w:rPr>
          <w:color w:val="000000"/>
        </w:rPr>
      </w:pPr>
      <w:r w:rsidRPr="00625E79">
        <w:t>The alternative tmgi declaration attribute is optional. It is not a replacement for the MBMS mode declaration attribute as defined in clause 7.3.2.7. In addition to the MBMS mode declaration attribute (which is the default TMGI), at most a single instance of the alternative tmgi declaration attribute shall be present in the Session Description. The same definition of the Temporary Mobile Group Identity (tmgi) as used in clause 7.3.2.7 shall be applied.</w:t>
      </w:r>
    </w:p>
    <w:p w14:paraId="205F9D8E" w14:textId="77777777" w:rsidR="001D4749" w:rsidRPr="00625E79" w:rsidRDefault="001D4749" w:rsidP="001D4749">
      <w:pPr>
        <w:pStyle w:val="Heading4"/>
      </w:pPr>
      <w:bookmarkStart w:id="244" w:name="_Toc26286463"/>
      <w:bookmarkStart w:id="245" w:name="_Toc123563578"/>
      <w:r w:rsidRPr="00625E79">
        <w:t>7.3.2.13</w:t>
      </w:r>
      <w:r w:rsidRPr="00625E79">
        <w:tab/>
        <w:t>Transport protocol identification</w:t>
      </w:r>
      <w:bookmarkEnd w:id="244"/>
      <w:bookmarkEnd w:id="245"/>
    </w:p>
    <w:p w14:paraId="0F2C03FD" w14:textId="77777777" w:rsidR="001D4749" w:rsidRPr="00625E79" w:rsidRDefault="001D4749" w:rsidP="008603BC">
      <w:pPr>
        <w:rPr>
          <w:noProof/>
        </w:rPr>
      </w:pPr>
      <w:r w:rsidRPr="00625E79">
        <w:t>For the MBMS download delivery method, the &lt;proto&gt; field of the media descriptions ("m=") line of the SDP shall be set to 'FLUTE/UDP'.</w:t>
      </w:r>
    </w:p>
    <w:p w14:paraId="26A1CB9E" w14:textId="77777777" w:rsidR="001D4749" w:rsidRPr="00625E79" w:rsidRDefault="001D4749" w:rsidP="001D4749">
      <w:pPr>
        <w:pStyle w:val="Heading4"/>
      </w:pPr>
      <w:bookmarkStart w:id="246" w:name="_Toc26286464"/>
      <w:bookmarkStart w:id="247" w:name="_Toc123563579"/>
      <w:r w:rsidRPr="00625E79">
        <w:t>7.3.2.14</w:t>
      </w:r>
      <w:r w:rsidRPr="00625E79">
        <w:tab/>
        <w:t>Media type and fmt-list</w:t>
      </w:r>
      <w:bookmarkEnd w:id="246"/>
      <w:bookmarkEnd w:id="247"/>
    </w:p>
    <w:p w14:paraId="280D238C" w14:textId="77777777" w:rsidR="001D4749" w:rsidRPr="00625E79" w:rsidRDefault="001D4749" w:rsidP="008603BC">
      <w:pPr>
        <w:rPr>
          <w:noProof/>
        </w:rPr>
      </w:pPr>
      <w:r w:rsidRPr="00625E79">
        <w:t>For the MBMS download delivery method, the media type and format list information shall be set in the "m=" line of the SDP as follows. The &lt;media&gt; field shall be set to 'application' and the &lt;fmt&gt; field shall be set to '0'.</w:t>
      </w:r>
    </w:p>
    <w:p w14:paraId="1B197FB6" w14:textId="77777777" w:rsidR="00375E8A" w:rsidRPr="00625E79" w:rsidRDefault="00375E8A" w:rsidP="00F32C86">
      <w:pPr>
        <w:pStyle w:val="Heading3"/>
      </w:pPr>
      <w:bookmarkStart w:id="248" w:name="_Toc26286465"/>
      <w:bookmarkStart w:id="249" w:name="_Toc123563580"/>
      <w:r w:rsidRPr="00625E79">
        <w:t>7.3.3</w:t>
      </w:r>
      <w:r w:rsidRPr="00625E79">
        <w:tab/>
        <w:t>SDP Examples for FLUTE Session</w:t>
      </w:r>
      <w:bookmarkEnd w:id="248"/>
      <w:bookmarkEnd w:id="249"/>
    </w:p>
    <w:p w14:paraId="3C453864" w14:textId="77777777" w:rsidR="00375E8A" w:rsidRPr="00625E79" w:rsidRDefault="00375E8A" w:rsidP="00F32C86">
      <w:pPr>
        <w:keepNext/>
        <w:keepLines/>
      </w:pPr>
      <w:r w:rsidRPr="00625E79">
        <w:t>Here is a full example of SDP description describing a FLUTE session:</w:t>
      </w:r>
    </w:p>
    <w:p w14:paraId="469134E9" w14:textId="77777777" w:rsidR="00375E8A" w:rsidRPr="00625E79" w:rsidRDefault="00375E8A" w:rsidP="00F32C86">
      <w:pPr>
        <w:pStyle w:val="PL"/>
        <w:keepNext/>
        <w:keepLines/>
        <w:rPr>
          <w:i/>
        </w:rPr>
      </w:pPr>
      <w:r w:rsidRPr="00625E79">
        <w:rPr>
          <w:i/>
        </w:rPr>
        <w:t>v=0</w:t>
      </w:r>
    </w:p>
    <w:p w14:paraId="4BA7ADA7" w14:textId="77777777" w:rsidR="00375E8A" w:rsidRPr="00625E79" w:rsidRDefault="00375E8A" w:rsidP="00F32C86">
      <w:pPr>
        <w:pStyle w:val="PL"/>
        <w:keepNext/>
        <w:keepLines/>
        <w:rPr>
          <w:i/>
        </w:rPr>
      </w:pPr>
      <w:r w:rsidRPr="00625E79">
        <w:rPr>
          <w:i/>
        </w:rPr>
        <w:t>o=user123 2890844526 2890842807 IN IP6 2201:056D::112E:144A:1E24</w:t>
      </w:r>
    </w:p>
    <w:p w14:paraId="7ABDC5CB" w14:textId="77777777" w:rsidR="00375E8A" w:rsidRPr="00625E79" w:rsidRDefault="00375E8A" w:rsidP="00F32C86">
      <w:pPr>
        <w:pStyle w:val="PL"/>
        <w:keepNext/>
        <w:keepLines/>
        <w:rPr>
          <w:i/>
        </w:rPr>
      </w:pPr>
      <w:r w:rsidRPr="00625E79">
        <w:rPr>
          <w:i/>
        </w:rPr>
        <w:t>s=File delivery session example</w:t>
      </w:r>
    </w:p>
    <w:p w14:paraId="5D59ECB0" w14:textId="77777777" w:rsidR="00375E8A" w:rsidRPr="00625E79" w:rsidRDefault="00375E8A" w:rsidP="00F32C86">
      <w:pPr>
        <w:pStyle w:val="PL"/>
        <w:keepNext/>
        <w:keepLines/>
        <w:rPr>
          <w:i/>
        </w:rPr>
      </w:pPr>
      <w:r w:rsidRPr="00625E79">
        <w:rPr>
          <w:i/>
        </w:rPr>
        <w:t xml:space="preserve">i=More </w:t>
      </w:r>
      <w:smartTag w:uri="urn:schemas-microsoft-com:office:smarttags" w:element="PersonName">
        <w:r w:rsidRPr="00625E79">
          <w:rPr>
            <w:i/>
          </w:rPr>
          <w:t>info</w:t>
        </w:r>
      </w:smartTag>
      <w:r w:rsidRPr="00625E79">
        <w:rPr>
          <w:i/>
        </w:rPr>
        <w:t>rmation</w:t>
      </w:r>
    </w:p>
    <w:p w14:paraId="5DDA0429" w14:textId="77777777" w:rsidR="00375E8A" w:rsidRPr="00625E79" w:rsidRDefault="00375E8A" w:rsidP="00F32C86">
      <w:pPr>
        <w:pStyle w:val="PL"/>
        <w:keepNext/>
        <w:keepLines/>
        <w:rPr>
          <w:i/>
        </w:rPr>
      </w:pPr>
      <w:r w:rsidRPr="00625E79">
        <w:rPr>
          <w:i/>
        </w:rPr>
        <w:t>t=2873397496 2873404696</w:t>
      </w:r>
    </w:p>
    <w:p w14:paraId="0FDE8C23" w14:textId="77777777" w:rsidR="00375E8A" w:rsidRPr="00625E79" w:rsidRDefault="00375E8A" w:rsidP="00F32C86">
      <w:pPr>
        <w:pStyle w:val="PL"/>
        <w:keepNext/>
        <w:keepLines/>
        <w:rPr>
          <w:i/>
        </w:rPr>
      </w:pPr>
      <w:r w:rsidRPr="00625E79">
        <w:rPr>
          <w:i/>
        </w:rPr>
        <w:t xml:space="preserve">a=mbms-mode:broadcast </w:t>
      </w:r>
      <w:r w:rsidR="004C2BB8" w:rsidRPr="00625E79">
        <w:t>123869108302929</w:t>
      </w:r>
      <w:r w:rsidR="00591442" w:rsidRPr="00625E79">
        <w:rPr>
          <w:i/>
        </w:rPr>
        <w:t xml:space="preserve"> 1</w:t>
      </w:r>
    </w:p>
    <w:p w14:paraId="67B2DC20" w14:textId="77777777" w:rsidR="00375E8A" w:rsidRPr="00625E79" w:rsidRDefault="00375E8A" w:rsidP="00F32C86">
      <w:pPr>
        <w:pStyle w:val="PL"/>
        <w:keepNext/>
        <w:keepLines/>
        <w:rPr>
          <w:i/>
        </w:rPr>
      </w:pPr>
      <w:r w:rsidRPr="00625E79">
        <w:rPr>
          <w:i/>
        </w:rPr>
        <w:t>a=FEC-declaration:0 encoding-id=1</w:t>
      </w:r>
    </w:p>
    <w:p w14:paraId="53B3A76B" w14:textId="77777777" w:rsidR="00375E8A" w:rsidRPr="00625E79" w:rsidRDefault="00375E8A" w:rsidP="00F32C86">
      <w:pPr>
        <w:pStyle w:val="PL"/>
        <w:keepNext/>
        <w:keepLines/>
        <w:rPr>
          <w:i/>
        </w:rPr>
      </w:pPr>
      <w:r w:rsidRPr="00625E79">
        <w:rPr>
          <w:i/>
        </w:rPr>
        <w:t>a=source-filter: incl IN IP6 * 2001:210:1:2:240:96FF:FE25:8EC9</w:t>
      </w:r>
    </w:p>
    <w:p w14:paraId="2E2A8E03" w14:textId="77777777" w:rsidR="00375E8A" w:rsidRPr="00625E79" w:rsidRDefault="00375E8A" w:rsidP="00F32C86">
      <w:pPr>
        <w:pStyle w:val="PL"/>
        <w:keepNext/>
        <w:keepLines/>
        <w:rPr>
          <w:i/>
          <w:lang w:val="it-IT"/>
        </w:rPr>
      </w:pPr>
      <w:r w:rsidRPr="00625E79">
        <w:rPr>
          <w:i/>
          <w:lang w:val="it-IT"/>
        </w:rPr>
        <w:t>a=flute-tsi:3</w:t>
      </w:r>
    </w:p>
    <w:p w14:paraId="3196D046" w14:textId="77777777" w:rsidR="00375E8A" w:rsidRPr="00625E79" w:rsidRDefault="00375E8A" w:rsidP="00F32C86">
      <w:pPr>
        <w:pStyle w:val="PL"/>
        <w:keepNext/>
        <w:keepLines/>
        <w:rPr>
          <w:i/>
          <w:lang w:val="it-IT"/>
        </w:rPr>
      </w:pPr>
      <w:r w:rsidRPr="00625E79">
        <w:rPr>
          <w:i/>
          <w:lang w:val="it-IT"/>
        </w:rPr>
        <w:t>m=application 12345 FLUTE/UDP 0</w:t>
      </w:r>
    </w:p>
    <w:p w14:paraId="01C0D657" w14:textId="77777777" w:rsidR="00375E8A" w:rsidRPr="00625E79" w:rsidRDefault="00375E8A" w:rsidP="00F32C86">
      <w:pPr>
        <w:pStyle w:val="PL"/>
        <w:keepNext/>
        <w:keepLines/>
        <w:rPr>
          <w:i/>
          <w:lang w:val="it-IT"/>
        </w:rPr>
      </w:pPr>
      <w:r w:rsidRPr="00625E79">
        <w:rPr>
          <w:i/>
          <w:lang w:val="it-IT"/>
        </w:rPr>
        <w:t>c=IN IP6 FF1E:03AD::7F2E:172A:1E24/1</w:t>
      </w:r>
    </w:p>
    <w:p w14:paraId="5DEB70F7" w14:textId="77777777" w:rsidR="00375E8A" w:rsidRPr="00625E79" w:rsidRDefault="00375E8A" w:rsidP="00F32C86">
      <w:pPr>
        <w:pStyle w:val="PL"/>
        <w:keepNext/>
        <w:keepLines/>
        <w:rPr>
          <w:i/>
          <w:lang w:val="fr-FR"/>
        </w:rPr>
      </w:pPr>
      <w:r w:rsidRPr="00625E79">
        <w:rPr>
          <w:i/>
          <w:lang w:val="fr-FR"/>
        </w:rPr>
        <w:t>b=64</w:t>
      </w:r>
    </w:p>
    <w:p w14:paraId="2C5997C3" w14:textId="77777777" w:rsidR="00375E8A" w:rsidRPr="00625E79" w:rsidRDefault="00375E8A" w:rsidP="00EA729C">
      <w:pPr>
        <w:pStyle w:val="PL"/>
        <w:rPr>
          <w:i/>
          <w:lang w:val="fr-FR"/>
        </w:rPr>
      </w:pPr>
      <w:r w:rsidRPr="00625E79">
        <w:rPr>
          <w:i/>
          <w:lang w:val="fr-FR"/>
        </w:rPr>
        <w:t>a=lang:EN</w:t>
      </w:r>
    </w:p>
    <w:p w14:paraId="041FF121" w14:textId="77777777" w:rsidR="00375E8A" w:rsidRPr="00625E79" w:rsidRDefault="00375E8A" w:rsidP="00EA729C">
      <w:pPr>
        <w:pStyle w:val="PL"/>
        <w:rPr>
          <w:i/>
          <w:lang w:val="fr-FR"/>
        </w:rPr>
      </w:pPr>
      <w:r w:rsidRPr="00625E79">
        <w:rPr>
          <w:i/>
          <w:lang w:val="fr-FR"/>
        </w:rPr>
        <w:t>a=FEC:0</w:t>
      </w:r>
    </w:p>
    <w:p w14:paraId="587237EF" w14:textId="77777777" w:rsidR="00375E8A" w:rsidRPr="00625E79" w:rsidRDefault="00375E8A" w:rsidP="00EA729C">
      <w:pPr>
        <w:pStyle w:val="PL"/>
        <w:rPr>
          <w:i/>
          <w:lang w:val="fr-FR"/>
        </w:rPr>
      </w:pPr>
    </w:p>
    <w:p w14:paraId="30D8A776" w14:textId="77777777" w:rsidR="00EE7988" w:rsidRPr="00625E79" w:rsidRDefault="00EE7988" w:rsidP="003D420C">
      <w:pPr>
        <w:pStyle w:val="FP"/>
        <w:rPr>
          <w:lang w:val="fr-FR"/>
        </w:rPr>
      </w:pPr>
    </w:p>
    <w:p w14:paraId="029D3954" w14:textId="77777777" w:rsidR="00EE7988" w:rsidRPr="00625E79" w:rsidRDefault="009B1289" w:rsidP="00EE7988">
      <w:pPr>
        <w:keepNext/>
        <w:keepLines/>
      </w:pPr>
      <w:r w:rsidRPr="00625E79">
        <w:rPr>
          <w:noProof/>
          <w:lang w:eastAsia="ja-JP"/>
        </w:rPr>
        <w:t>Below</w:t>
      </w:r>
      <w:r w:rsidR="00EE7988" w:rsidRPr="00625E79">
        <w:t xml:space="preserve"> is a second example of an SDP description describing a FLUTE session and which indicates that 25% redundant FEC protection is applied to the FEC encoding of the video Segments of the associated DASH-formatted content:</w:t>
      </w:r>
    </w:p>
    <w:p w14:paraId="64AD0EB9" w14:textId="77777777" w:rsidR="00EE7988" w:rsidRPr="00625E79" w:rsidRDefault="00EE7988" w:rsidP="00EE7988">
      <w:pPr>
        <w:pStyle w:val="PL"/>
        <w:keepNext/>
        <w:keepLines/>
        <w:rPr>
          <w:i/>
        </w:rPr>
      </w:pPr>
      <w:r w:rsidRPr="00625E79">
        <w:rPr>
          <w:i/>
        </w:rPr>
        <w:t>v=0</w:t>
      </w:r>
    </w:p>
    <w:p w14:paraId="5E1ACCCA" w14:textId="77777777" w:rsidR="00EE7988" w:rsidRPr="00625E79" w:rsidRDefault="00EE7988" w:rsidP="00EE7988">
      <w:pPr>
        <w:pStyle w:val="PL"/>
        <w:keepNext/>
        <w:keepLines/>
        <w:rPr>
          <w:i/>
        </w:rPr>
      </w:pPr>
      <w:r w:rsidRPr="00625E79">
        <w:rPr>
          <w:i/>
        </w:rPr>
        <w:t>o=user123 2890844526 2890842807 IN IP6 2201:056D::112E:144A:1E24</w:t>
      </w:r>
    </w:p>
    <w:p w14:paraId="452F3C59" w14:textId="77777777" w:rsidR="00EE7988" w:rsidRPr="00625E79" w:rsidRDefault="00EE7988" w:rsidP="00EE7988">
      <w:pPr>
        <w:pStyle w:val="PL"/>
        <w:keepNext/>
        <w:keepLines/>
        <w:rPr>
          <w:i/>
        </w:rPr>
      </w:pPr>
      <w:r w:rsidRPr="00625E79">
        <w:rPr>
          <w:i/>
        </w:rPr>
        <w:t>s=Download session carrying 2-hour DASH-encoded program</w:t>
      </w:r>
    </w:p>
    <w:p w14:paraId="402AE970" w14:textId="77777777" w:rsidR="00EE7988" w:rsidRPr="00625E79" w:rsidRDefault="00EE7988" w:rsidP="00EE7988">
      <w:pPr>
        <w:pStyle w:val="PL"/>
        <w:keepNext/>
        <w:keepLines/>
        <w:rPr>
          <w:i/>
        </w:rPr>
      </w:pPr>
      <w:r w:rsidRPr="00625E79">
        <w:rPr>
          <w:i/>
        </w:rPr>
        <w:t xml:space="preserve">i=More </w:t>
      </w:r>
      <w:smartTag w:uri="urn:schemas-microsoft-com:office:smarttags" w:element="PersonName">
        <w:r w:rsidRPr="00625E79">
          <w:rPr>
            <w:i/>
          </w:rPr>
          <w:t>info</w:t>
        </w:r>
      </w:smartTag>
      <w:r w:rsidRPr="00625E79">
        <w:rPr>
          <w:i/>
        </w:rPr>
        <w:t>rmation</w:t>
      </w:r>
    </w:p>
    <w:p w14:paraId="494A55FD" w14:textId="77777777" w:rsidR="00EE7988" w:rsidRPr="00625E79" w:rsidRDefault="00EE7988" w:rsidP="00EE7988">
      <w:pPr>
        <w:pStyle w:val="PL"/>
        <w:keepNext/>
        <w:keepLines/>
        <w:rPr>
          <w:i/>
        </w:rPr>
      </w:pPr>
      <w:r w:rsidRPr="00625E79">
        <w:rPr>
          <w:i/>
        </w:rPr>
        <w:t>t=3615124600 3615131800</w:t>
      </w:r>
    </w:p>
    <w:p w14:paraId="43D19EC1" w14:textId="77777777" w:rsidR="00EE7988" w:rsidRPr="00625E79" w:rsidRDefault="00EE7988" w:rsidP="00EE7988">
      <w:pPr>
        <w:pStyle w:val="PL"/>
        <w:keepNext/>
        <w:keepLines/>
        <w:rPr>
          <w:i/>
        </w:rPr>
      </w:pPr>
      <w:r w:rsidRPr="00625E79">
        <w:rPr>
          <w:i/>
        </w:rPr>
        <w:t xml:space="preserve">a=mbms-mode:broadcast </w:t>
      </w:r>
      <w:r w:rsidRPr="00625E79">
        <w:t>123869108302929</w:t>
      </w:r>
      <w:r w:rsidRPr="00625E79">
        <w:rPr>
          <w:i/>
        </w:rPr>
        <w:t xml:space="preserve"> 1</w:t>
      </w:r>
    </w:p>
    <w:p w14:paraId="5BC435C4" w14:textId="77777777" w:rsidR="00EE7988" w:rsidRPr="00625E79" w:rsidRDefault="00EE7988" w:rsidP="00EE7988">
      <w:pPr>
        <w:pStyle w:val="PL"/>
        <w:keepNext/>
        <w:keepLines/>
        <w:rPr>
          <w:i/>
        </w:rPr>
      </w:pPr>
      <w:r w:rsidRPr="00625E79">
        <w:rPr>
          <w:i/>
        </w:rPr>
        <w:t>a=FEC-declaration:0 encoding-id=1</w:t>
      </w:r>
    </w:p>
    <w:p w14:paraId="114F9060" w14:textId="77777777" w:rsidR="00EE7988" w:rsidRPr="00625E79" w:rsidRDefault="00EE7988" w:rsidP="00EE7988">
      <w:pPr>
        <w:pStyle w:val="PL"/>
        <w:keepNext/>
        <w:keepLines/>
        <w:rPr>
          <w:i/>
        </w:rPr>
      </w:pPr>
      <w:r w:rsidRPr="00625E79">
        <w:rPr>
          <w:i/>
        </w:rPr>
        <w:t>a=FEC-redundancy-level:0 redundancy-level=25</w:t>
      </w:r>
    </w:p>
    <w:p w14:paraId="34626321" w14:textId="77777777" w:rsidR="00EE7988" w:rsidRPr="00625E79" w:rsidRDefault="00EE7988" w:rsidP="00EE7988">
      <w:pPr>
        <w:pStyle w:val="PL"/>
        <w:keepNext/>
        <w:keepLines/>
        <w:rPr>
          <w:i/>
        </w:rPr>
      </w:pPr>
      <w:r w:rsidRPr="00625E79">
        <w:rPr>
          <w:i/>
        </w:rPr>
        <w:t>a=source-filter: incl IN IP6 * 2001:210:1:2:240:96FF:FE25:8EC9</w:t>
      </w:r>
    </w:p>
    <w:p w14:paraId="3D81C1EE" w14:textId="77777777" w:rsidR="00EE7988" w:rsidRPr="00625E79" w:rsidRDefault="00EE7988" w:rsidP="00EE7988">
      <w:pPr>
        <w:pStyle w:val="PL"/>
        <w:keepNext/>
        <w:keepLines/>
        <w:rPr>
          <w:i/>
          <w:lang w:val="it-IT"/>
        </w:rPr>
      </w:pPr>
      <w:r w:rsidRPr="00625E79">
        <w:rPr>
          <w:i/>
          <w:lang w:val="it-IT"/>
        </w:rPr>
        <w:t>a=flute-tsi:5</w:t>
      </w:r>
    </w:p>
    <w:p w14:paraId="35F9923E" w14:textId="77777777" w:rsidR="00EE7988" w:rsidRPr="00625E79" w:rsidRDefault="00EE7988" w:rsidP="00EE7988">
      <w:pPr>
        <w:pStyle w:val="PL"/>
        <w:keepNext/>
        <w:keepLines/>
        <w:rPr>
          <w:i/>
          <w:lang w:val="it-IT"/>
        </w:rPr>
      </w:pPr>
      <w:r w:rsidRPr="00625E79">
        <w:rPr>
          <w:i/>
          <w:lang w:val="it-IT"/>
        </w:rPr>
        <w:t>m=video 10111 FLUTE/UDP 0</w:t>
      </w:r>
    </w:p>
    <w:p w14:paraId="426C12A4" w14:textId="77777777" w:rsidR="00EE7988" w:rsidRPr="00625E79" w:rsidRDefault="00EE7988" w:rsidP="00EE7988">
      <w:pPr>
        <w:pStyle w:val="PL"/>
        <w:keepNext/>
        <w:keepLines/>
        <w:rPr>
          <w:i/>
          <w:lang w:val="it-IT"/>
        </w:rPr>
      </w:pPr>
      <w:r w:rsidRPr="00625E79">
        <w:rPr>
          <w:i/>
          <w:lang w:val="it-IT"/>
        </w:rPr>
        <w:t>c=IN IP6 FF1E:03AD::7F2E:172A:1E24/1</w:t>
      </w:r>
    </w:p>
    <w:p w14:paraId="4713E74F" w14:textId="77777777" w:rsidR="00EE7988" w:rsidRPr="00625E79" w:rsidRDefault="00EE7988" w:rsidP="00EE7988">
      <w:pPr>
        <w:pStyle w:val="PL"/>
        <w:keepNext/>
        <w:keepLines/>
        <w:rPr>
          <w:i/>
        </w:rPr>
      </w:pPr>
      <w:r w:rsidRPr="00625E79">
        <w:rPr>
          <w:i/>
        </w:rPr>
        <w:t>b=512</w:t>
      </w:r>
    </w:p>
    <w:p w14:paraId="619D9159" w14:textId="77777777" w:rsidR="00EE7988" w:rsidRPr="00625E79" w:rsidRDefault="00EE7988" w:rsidP="00EE7988">
      <w:pPr>
        <w:pStyle w:val="PL"/>
        <w:rPr>
          <w:i/>
        </w:rPr>
      </w:pPr>
      <w:r w:rsidRPr="00625E79">
        <w:rPr>
          <w:i/>
        </w:rPr>
        <w:t>a=lang:EN</w:t>
      </w:r>
    </w:p>
    <w:p w14:paraId="74DDE064" w14:textId="77777777" w:rsidR="00EE7988" w:rsidRPr="00625E79" w:rsidRDefault="00EE7988" w:rsidP="003D420C">
      <w:pPr>
        <w:pStyle w:val="FP"/>
      </w:pPr>
    </w:p>
    <w:p w14:paraId="7EF64D17" w14:textId="77777777" w:rsidR="009B1289" w:rsidRPr="00625E79" w:rsidRDefault="009B1289" w:rsidP="009B1289">
      <w:pPr>
        <w:keepNext/>
        <w:keepLines/>
      </w:pPr>
      <w:r w:rsidRPr="00625E79">
        <w:rPr>
          <w:noProof/>
          <w:lang w:eastAsia="ja-JP"/>
        </w:rPr>
        <w:t xml:space="preserve">Below </w:t>
      </w:r>
      <w:r w:rsidRPr="00625E79">
        <w:t xml:space="preserve">is a third example of an SDP description describing a FLUTE session with three TMGIs: one associated with the MBMS bearer mode declaration attribute, and two others that are carried in the </w:t>
      </w:r>
      <w:r w:rsidR="007218C8" w:rsidRPr="00625E79">
        <w:t>"</w:t>
      </w:r>
      <w:r w:rsidRPr="00625E79">
        <w:t>alternative-tmgi</w:t>
      </w:r>
      <w:r w:rsidR="007218C8" w:rsidRPr="00625E79">
        <w:t>"</w:t>
      </w:r>
      <w:r w:rsidRPr="00625E79">
        <w:t xml:space="preserve"> attribute:</w:t>
      </w:r>
    </w:p>
    <w:p w14:paraId="49F879CB" w14:textId="77777777" w:rsidR="009B1289" w:rsidRPr="00625E79" w:rsidRDefault="009B1289" w:rsidP="009B1289">
      <w:pPr>
        <w:pStyle w:val="PL"/>
        <w:keepNext/>
        <w:keepLines/>
        <w:rPr>
          <w:i/>
        </w:rPr>
      </w:pPr>
      <w:r w:rsidRPr="00625E79">
        <w:rPr>
          <w:i/>
        </w:rPr>
        <w:t>v=0</w:t>
      </w:r>
    </w:p>
    <w:p w14:paraId="5C65461F" w14:textId="77777777" w:rsidR="009B1289" w:rsidRPr="00625E79" w:rsidRDefault="009B1289" w:rsidP="009B1289">
      <w:pPr>
        <w:pStyle w:val="PL"/>
        <w:keepNext/>
        <w:keepLines/>
        <w:rPr>
          <w:i/>
        </w:rPr>
      </w:pPr>
      <w:r w:rsidRPr="00625E79">
        <w:rPr>
          <w:i/>
        </w:rPr>
        <w:t>o=user123 2890844526 2890842807 IN IP6 2201:056D::112E:144A:1E24</w:t>
      </w:r>
    </w:p>
    <w:p w14:paraId="34400A40" w14:textId="77777777" w:rsidR="009B1289" w:rsidRPr="00625E79" w:rsidRDefault="009B1289" w:rsidP="009B1289">
      <w:pPr>
        <w:pStyle w:val="PL"/>
        <w:keepNext/>
        <w:keepLines/>
        <w:rPr>
          <w:i/>
        </w:rPr>
      </w:pPr>
      <w:r w:rsidRPr="00625E79">
        <w:rPr>
          <w:i/>
        </w:rPr>
        <w:t>s=Download session carrying 2-hour DASH-encoded program</w:t>
      </w:r>
    </w:p>
    <w:p w14:paraId="17D5FDD0" w14:textId="77777777" w:rsidR="009B1289" w:rsidRPr="00625E79" w:rsidRDefault="009B1289" w:rsidP="009B1289">
      <w:pPr>
        <w:pStyle w:val="PL"/>
        <w:keepNext/>
        <w:keepLines/>
        <w:rPr>
          <w:i/>
        </w:rPr>
      </w:pPr>
      <w:r w:rsidRPr="00625E79">
        <w:rPr>
          <w:i/>
        </w:rPr>
        <w:t>i=More information</w:t>
      </w:r>
    </w:p>
    <w:p w14:paraId="0776CFC2" w14:textId="77777777" w:rsidR="009B1289" w:rsidRPr="00625E79" w:rsidRDefault="009B1289" w:rsidP="009B1289">
      <w:pPr>
        <w:pStyle w:val="PL"/>
        <w:keepNext/>
        <w:keepLines/>
        <w:rPr>
          <w:i/>
        </w:rPr>
      </w:pPr>
      <w:r w:rsidRPr="00625E79">
        <w:rPr>
          <w:i/>
        </w:rPr>
        <w:t>t=3615124600 3615131800</w:t>
      </w:r>
    </w:p>
    <w:p w14:paraId="740D0BFB" w14:textId="77777777" w:rsidR="009B1289" w:rsidRPr="00625E79" w:rsidRDefault="009B1289" w:rsidP="009B1289">
      <w:pPr>
        <w:pStyle w:val="PL"/>
        <w:keepNext/>
        <w:keepLines/>
        <w:rPr>
          <w:i/>
        </w:rPr>
      </w:pPr>
      <w:r w:rsidRPr="00625E79">
        <w:rPr>
          <w:i/>
        </w:rPr>
        <w:t xml:space="preserve">a=mbms-mode:broadcast-mbsfn </w:t>
      </w:r>
      <w:r w:rsidRPr="00625E79">
        <w:t>123869108302929</w:t>
      </w:r>
    </w:p>
    <w:p w14:paraId="33919977" w14:textId="77777777" w:rsidR="009B1289" w:rsidRPr="00625E79" w:rsidRDefault="009B1289" w:rsidP="009B1289">
      <w:pPr>
        <w:pStyle w:val="PL"/>
        <w:keepNext/>
        <w:keepLines/>
        <w:rPr>
          <w:i/>
        </w:rPr>
      </w:pPr>
      <w:r w:rsidRPr="00625E79">
        <w:rPr>
          <w:i/>
        </w:rPr>
        <w:t>a=FEC-declaration:0 encoding-id=1</w:t>
      </w:r>
    </w:p>
    <w:p w14:paraId="73B938AD" w14:textId="77777777" w:rsidR="009B1289" w:rsidRPr="00625E79" w:rsidRDefault="009B1289" w:rsidP="009B1289">
      <w:pPr>
        <w:pStyle w:val="PL"/>
        <w:keepNext/>
        <w:keepLines/>
        <w:rPr>
          <w:i/>
        </w:rPr>
      </w:pPr>
      <w:r w:rsidRPr="00625E79">
        <w:rPr>
          <w:i/>
        </w:rPr>
        <w:t>a=FEC-redundancy-level:0 redundancy-level=25</w:t>
      </w:r>
    </w:p>
    <w:p w14:paraId="23C04BDF" w14:textId="77777777" w:rsidR="009B1289" w:rsidRPr="00625E79" w:rsidRDefault="009B1289" w:rsidP="009B1289">
      <w:pPr>
        <w:pStyle w:val="PL"/>
        <w:keepNext/>
        <w:keepLines/>
        <w:rPr>
          <w:i/>
        </w:rPr>
      </w:pPr>
      <w:r w:rsidRPr="00625E79">
        <w:rPr>
          <w:i/>
        </w:rPr>
        <w:t>a=source-filter: incl IN IP6 * 2001:210:1:2:240:96FF:FE25:8EC9</w:t>
      </w:r>
    </w:p>
    <w:p w14:paraId="232B69C7" w14:textId="77777777" w:rsidR="009B1289" w:rsidRPr="00625E79" w:rsidRDefault="009B1289" w:rsidP="009B1289">
      <w:pPr>
        <w:pStyle w:val="PL"/>
        <w:keepNext/>
        <w:keepLines/>
        <w:rPr>
          <w:i/>
          <w:lang w:val="it-IT"/>
        </w:rPr>
      </w:pPr>
      <w:r w:rsidRPr="00625E79">
        <w:rPr>
          <w:i/>
          <w:lang w:val="it-IT"/>
        </w:rPr>
        <w:t>a=flute-tsi:5</w:t>
      </w:r>
    </w:p>
    <w:p w14:paraId="5385C0DF" w14:textId="77777777" w:rsidR="009B1289" w:rsidRPr="00625E79" w:rsidRDefault="009B1289" w:rsidP="009B1289">
      <w:pPr>
        <w:pStyle w:val="PL"/>
        <w:keepNext/>
        <w:keepLines/>
        <w:rPr>
          <w:i/>
        </w:rPr>
      </w:pPr>
      <w:r w:rsidRPr="00625E79">
        <w:rPr>
          <w:i/>
        </w:rPr>
        <w:t>a=alternative-tmgi:</w:t>
      </w:r>
      <w:r w:rsidRPr="00625E79">
        <w:t>123869108302899,123869108302915</w:t>
      </w:r>
    </w:p>
    <w:p w14:paraId="4D451316" w14:textId="77777777" w:rsidR="009B1289" w:rsidRPr="00625E79" w:rsidRDefault="009B1289" w:rsidP="009B1289">
      <w:pPr>
        <w:pStyle w:val="PL"/>
        <w:keepNext/>
        <w:keepLines/>
        <w:rPr>
          <w:i/>
          <w:lang w:val="it-IT"/>
        </w:rPr>
      </w:pPr>
      <w:r w:rsidRPr="00625E79">
        <w:rPr>
          <w:i/>
          <w:lang w:val="it-IT"/>
        </w:rPr>
        <w:t>m=video 10111 FLUTE/UDP 0</w:t>
      </w:r>
    </w:p>
    <w:p w14:paraId="6DFA184B" w14:textId="77777777" w:rsidR="009B1289" w:rsidRPr="00625E79" w:rsidRDefault="009B1289" w:rsidP="009B1289">
      <w:pPr>
        <w:pStyle w:val="PL"/>
        <w:keepNext/>
        <w:keepLines/>
        <w:rPr>
          <w:i/>
          <w:lang w:val="it-IT"/>
        </w:rPr>
      </w:pPr>
      <w:r w:rsidRPr="00625E79">
        <w:rPr>
          <w:i/>
          <w:lang w:val="it-IT"/>
        </w:rPr>
        <w:t>c=IN IP6 FF1E:03AD::7F2E:172A:1E24/1</w:t>
      </w:r>
    </w:p>
    <w:p w14:paraId="2E82E544" w14:textId="77777777" w:rsidR="009B1289" w:rsidRPr="00625E79" w:rsidRDefault="009B1289" w:rsidP="009B1289">
      <w:pPr>
        <w:pStyle w:val="PL"/>
        <w:keepNext/>
        <w:keepLines/>
        <w:rPr>
          <w:i/>
        </w:rPr>
      </w:pPr>
      <w:r w:rsidRPr="00625E79">
        <w:rPr>
          <w:i/>
        </w:rPr>
        <w:t>b=512</w:t>
      </w:r>
    </w:p>
    <w:p w14:paraId="6EA22A75" w14:textId="77777777" w:rsidR="009B1289" w:rsidRPr="00625E79" w:rsidRDefault="009B1289" w:rsidP="009B1289">
      <w:pPr>
        <w:pStyle w:val="PL"/>
        <w:rPr>
          <w:i/>
        </w:rPr>
      </w:pPr>
      <w:r w:rsidRPr="00625E79">
        <w:rPr>
          <w:i/>
        </w:rPr>
        <w:t>a=lang:EN</w:t>
      </w:r>
    </w:p>
    <w:p w14:paraId="5E43B2A7" w14:textId="77777777" w:rsidR="009B1289" w:rsidRPr="00625E79" w:rsidRDefault="009B1289" w:rsidP="009B1289">
      <w:pPr>
        <w:pStyle w:val="PL"/>
        <w:keepNext/>
        <w:keepLines/>
        <w:rPr>
          <w:i/>
        </w:rPr>
      </w:pPr>
    </w:p>
    <w:p w14:paraId="66299D16" w14:textId="77777777" w:rsidR="009B1289" w:rsidRPr="00625E79" w:rsidRDefault="009B1289" w:rsidP="003D420C">
      <w:pPr>
        <w:pStyle w:val="FP"/>
      </w:pPr>
    </w:p>
    <w:p w14:paraId="657C4ED3" w14:textId="77777777" w:rsidR="009135C2" w:rsidRPr="00625E79" w:rsidRDefault="009135C2" w:rsidP="009135C2">
      <w:pPr>
        <w:pStyle w:val="Heading2"/>
      </w:pPr>
      <w:bookmarkStart w:id="250" w:name="_Toc26286466"/>
      <w:bookmarkStart w:id="251" w:name="_Toc123563581"/>
      <w:r w:rsidRPr="00625E79">
        <w:t>7.4</w:t>
      </w:r>
      <w:r w:rsidRPr="00625E79">
        <w:tab/>
        <w:t xml:space="preserve">OMA Push </w:t>
      </w:r>
      <w:smartTag w:uri="urn:schemas-microsoft-com:office:smarttags" w:element="country-region">
        <w:smartTag w:uri="urn:schemas-microsoft-com:office:smarttags" w:element="place">
          <w:r w:rsidRPr="00625E79">
            <w:t>usa</w:t>
          </w:r>
        </w:smartTag>
      </w:smartTag>
      <w:r w:rsidRPr="00625E79">
        <w:t>ge for MBMS Download</w:t>
      </w:r>
      <w:bookmarkEnd w:id="250"/>
      <w:bookmarkEnd w:id="251"/>
    </w:p>
    <w:p w14:paraId="6CE8DBD4" w14:textId="77777777" w:rsidR="009135C2" w:rsidRPr="00625E79" w:rsidRDefault="009135C2" w:rsidP="009135C2">
      <w:pPr>
        <w:pStyle w:val="Heading3"/>
        <w:rPr>
          <w:lang w:eastAsia="en-GB"/>
        </w:rPr>
      </w:pPr>
      <w:bookmarkStart w:id="252" w:name="_Toc26286467"/>
      <w:bookmarkStart w:id="253" w:name="_Toc123563582"/>
      <w:r w:rsidRPr="00625E79">
        <w:rPr>
          <w:lang w:eastAsia="en-GB"/>
        </w:rPr>
        <w:t>7.4.1</w:t>
      </w:r>
      <w:r w:rsidRPr="00625E79">
        <w:rPr>
          <w:lang w:eastAsia="en-GB"/>
        </w:rPr>
        <w:tab/>
        <w:t>Introduction</w:t>
      </w:r>
      <w:bookmarkEnd w:id="252"/>
      <w:bookmarkEnd w:id="253"/>
    </w:p>
    <w:p w14:paraId="3C46326D" w14:textId="77777777" w:rsidR="009135C2" w:rsidRPr="00625E79" w:rsidRDefault="009135C2" w:rsidP="009135C2">
      <w:pPr>
        <w:rPr>
          <w:noProof/>
        </w:rPr>
      </w:pPr>
      <w:r w:rsidRPr="00625E79">
        <w:rPr>
          <w:noProof/>
        </w:rPr>
        <w:t xml:space="preserve">OMA Push may be used for MBMS download reception when MBMS Bearers are not </w:t>
      </w:r>
      <w:r w:rsidR="00DD29BC" w:rsidRPr="00625E79">
        <w:rPr>
          <w:noProof/>
        </w:rPr>
        <w:t>available. The MBMS UE register</w:t>
      </w:r>
      <w:r w:rsidRPr="00625E79">
        <w:rPr>
          <w:noProof/>
        </w:rPr>
        <w:t>s its MSISDN with the BM-SC to receive the Download Sessions using OMA Push. The BM-SC distributes FLUTE FDT instance which allows the MBMS</w:t>
      </w:r>
      <w:r w:rsidR="00D36A8C" w:rsidRPr="00625E79">
        <w:rPr>
          <w:noProof/>
        </w:rPr>
        <w:t xml:space="preserve"> UE to fetch files of interest.</w:t>
      </w:r>
    </w:p>
    <w:p w14:paraId="6C095457" w14:textId="5AE4D64A" w:rsidR="009135C2" w:rsidRPr="00625E79" w:rsidRDefault="009135C2" w:rsidP="009135C2">
      <w:pPr>
        <w:rPr>
          <w:noProof/>
        </w:rPr>
      </w:pPr>
      <w:r w:rsidRPr="00625E79">
        <w:rPr>
          <w:noProof/>
        </w:rPr>
        <w:t>If the MBMS UE is out of its home network and if a</w:t>
      </w:r>
      <w:r w:rsidR="005974F9" w:rsidRPr="00625E79">
        <w:rPr>
          <w:noProof/>
        </w:rPr>
        <w:t>t least one</w:t>
      </w:r>
      <w:r w:rsidRPr="00625E79">
        <w:rPr>
          <w:noProof/>
        </w:rPr>
        <w:t xml:space="preserve"> </w:t>
      </w:r>
      <w:r w:rsidRPr="00625E79">
        <w:rPr>
          <w:i/>
          <w:iCs/>
          <w:noProof/>
        </w:rPr>
        <w:t>unicastAccessURI</w:t>
      </w:r>
      <w:r w:rsidRPr="00625E79">
        <w:rPr>
          <w:noProof/>
        </w:rPr>
        <w:t xml:space="preserve"> </w:t>
      </w:r>
      <w:r w:rsidR="005974F9" w:rsidRPr="00625E79">
        <w:rPr>
          <w:noProof/>
        </w:rPr>
        <w:t>element</w:t>
      </w:r>
      <w:r w:rsidRPr="00625E79">
        <w:rPr>
          <w:noProof/>
        </w:rPr>
        <w:t xml:space="preserve"> is available in the deliver method description, the MBMS UE should register its MBMS Download Services with the BM-SC.</w:t>
      </w:r>
    </w:p>
    <w:p w14:paraId="3CF57827" w14:textId="77777777" w:rsidR="009135C2" w:rsidRPr="00625E79" w:rsidRDefault="009135C2" w:rsidP="009135C2">
      <w:pPr>
        <w:pStyle w:val="Heading3"/>
        <w:rPr>
          <w:lang w:eastAsia="en-GB"/>
        </w:rPr>
      </w:pPr>
      <w:bookmarkStart w:id="254" w:name="_Toc26286468"/>
      <w:bookmarkStart w:id="255" w:name="_Toc123563583"/>
      <w:r w:rsidRPr="00625E79">
        <w:rPr>
          <w:lang w:eastAsia="en-GB"/>
        </w:rPr>
        <w:t>7.4.2</w:t>
      </w:r>
      <w:r w:rsidRPr="00625E79">
        <w:rPr>
          <w:lang w:eastAsia="en-GB"/>
        </w:rPr>
        <w:tab/>
        <w:t xml:space="preserve">HTTP registration </w:t>
      </w:r>
      <w:r w:rsidR="00DD29BC" w:rsidRPr="00625E79">
        <w:rPr>
          <w:lang w:eastAsia="en-GB"/>
        </w:rPr>
        <w:t xml:space="preserve">and deregistration </w:t>
      </w:r>
      <w:r w:rsidRPr="00625E79">
        <w:rPr>
          <w:lang w:eastAsia="en-GB"/>
        </w:rPr>
        <w:t>procedure</w:t>
      </w:r>
      <w:bookmarkEnd w:id="254"/>
      <w:bookmarkEnd w:id="255"/>
    </w:p>
    <w:p w14:paraId="300F5566" w14:textId="77777777" w:rsidR="00DD29BC" w:rsidRPr="00625E79" w:rsidRDefault="009135C2" w:rsidP="009135C2">
      <w:pPr>
        <w:rPr>
          <w:noProof/>
        </w:rPr>
      </w:pPr>
      <w:r w:rsidRPr="00625E79">
        <w:rPr>
          <w:noProof/>
        </w:rPr>
        <w:t xml:space="preserve">The MBMS UE may register </w:t>
      </w:r>
      <w:r w:rsidR="00DD29BC" w:rsidRPr="00625E79">
        <w:rPr>
          <w:noProof/>
        </w:rPr>
        <w:t xml:space="preserve">and deregister </w:t>
      </w:r>
      <w:r w:rsidRPr="00625E79">
        <w:rPr>
          <w:noProof/>
        </w:rPr>
        <w:t>for unicast service delivery, if the MBMS User Service Description for this service include</w:t>
      </w:r>
      <w:r w:rsidR="00DD29BC" w:rsidRPr="00625E79">
        <w:rPr>
          <w:noProof/>
        </w:rPr>
        <w:t>s</w:t>
      </w:r>
      <w:r w:rsidRPr="00625E79">
        <w:rPr>
          <w:noProof/>
        </w:rPr>
        <w:t xml:space="preserve"> a</w:t>
      </w:r>
      <w:r w:rsidR="00DD29BC" w:rsidRPr="00625E79">
        <w:rPr>
          <w:noProof/>
        </w:rPr>
        <w:t>t least o</w:t>
      </w:r>
      <w:r w:rsidRPr="00625E79">
        <w:rPr>
          <w:noProof/>
        </w:rPr>
        <w:t>n</w:t>
      </w:r>
      <w:r w:rsidR="00DD29BC" w:rsidRPr="00625E79">
        <w:rPr>
          <w:noProof/>
        </w:rPr>
        <w:t>e</w:t>
      </w:r>
      <w:r w:rsidRPr="00625E79">
        <w:rPr>
          <w:noProof/>
        </w:rPr>
        <w:t xml:space="preserve"> </w:t>
      </w:r>
      <w:r w:rsidRPr="00625E79">
        <w:rPr>
          <w:i/>
          <w:iCs/>
          <w:noProof/>
        </w:rPr>
        <w:t>unicastAccessURI</w:t>
      </w:r>
      <w:r w:rsidR="00DD29BC" w:rsidRPr="00625E79">
        <w:rPr>
          <w:noProof/>
        </w:rPr>
        <w:t xml:space="preserve"> element</w:t>
      </w:r>
      <w:r w:rsidRPr="00625E79">
        <w:rPr>
          <w:i/>
          <w:iCs/>
          <w:noProof/>
        </w:rPr>
        <w:t xml:space="preserve"> </w:t>
      </w:r>
      <w:r w:rsidRPr="00625E79">
        <w:rPr>
          <w:noProof/>
        </w:rPr>
        <w:t xml:space="preserve">in the </w:t>
      </w:r>
      <w:r w:rsidRPr="00625E79">
        <w:rPr>
          <w:i/>
          <w:iCs/>
          <w:noProof/>
        </w:rPr>
        <w:t>deliveryMethod</w:t>
      </w:r>
      <w:r w:rsidRPr="00625E79">
        <w:rPr>
          <w:noProof/>
        </w:rPr>
        <w:t xml:space="preserve"> element.</w:t>
      </w:r>
    </w:p>
    <w:p w14:paraId="574BECBD" w14:textId="77777777" w:rsidR="00DD29BC" w:rsidRPr="00625E79" w:rsidRDefault="00DD29BC" w:rsidP="00DD29BC">
      <w:pPr>
        <w:rPr>
          <w:noProof/>
        </w:rPr>
      </w:pPr>
      <w:r w:rsidRPr="00625E79">
        <w:rPr>
          <w:noProof/>
        </w:rPr>
        <w:t xml:space="preserve">The HTTP (RFC 2616 [18]) GET method is used for this purpose. If more than one </w:t>
      </w:r>
      <w:r w:rsidRPr="00625E79">
        <w:rPr>
          <w:i/>
          <w:iCs/>
          <w:noProof/>
        </w:rPr>
        <w:t>unicastAccessURI</w:t>
      </w:r>
      <w:r w:rsidRPr="00625E79">
        <w:rPr>
          <w:noProof/>
        </w:rPr>
        <w:t xml:space="preserve"> is provided in the </w:t>
      </w:r>
      <w:r w:rsidRPr="00625E79">
        <w:rPr>
          <w:i/>
          <w:iCs/>
          <w:noProof/>
        </w:rPr>
        <w:t>deliveryMethod</w:t>
      </w:r>
      <w:r w:rsidRPr="00625E79">
        <w:rPr>
          <w:noProof/>
        </w:rPr>
        <w:t xml:space="preserve"> element, the UE shall randomly select one.</w:t>
      </w:r>
    </w:p>
    <w:p w14:paraId="16C601D4" w14:textId="77777777" w:rsidR="009135C2" w:rsidRPr="00625E79" w:rsidRDefault="009135C2" w:rsidP="009135C2">
      <w:pPr>
        <w:rPr>
          <w:noProof/>
        </w:rPr>
      </w:pPr>
      <w:r w:rsidRPr="00625E79">
        <w:rPr>
          <w:noProof/>
        </w:rPr>
        <w:t>In the following, we give the details of the syntax used for the above request method in ABNF [23].</w:t>
      </w:r>
    </w:p>
    <w:p w14:paraId="4540DC76" w14:textId="77777777" w:rsidR="009135C2" w:rsidRPr="00625E79" w:rsidRDefault="005B3A91" w:rsidP="005B3A91">
      <w:pPr>
        <w:pStyle w:val="B1"/>
        <w:rPr>
          <w:lang w:val="it-IT"/>
        </w:rPr>
      </w:pPr>
      <w:r w:rsidRPr="00625E79">
        <w:rPr>
          <w:noProof/>
          <w:lang w:val="it-IT"/>
        </w:rPr>
        <w:t>-</w:t>
      </w:r>
      <w:r w:rsidRPr="00625E79">
        <w:rPr>
          <w:noProof/>
          <w:lang w:val="it-IT"/>
        </w:rPr>
        <w:tab/>
      </w:r>
      <w:r w:rsidR="00962CB6" w:rsidRPr="00625E79">
        <w:rPr>
          <w:noProof/>
          <w:lang w:val="it-IT"/>
        </w:rPr>
        <w:t>unicast_access_request_http_URL = unicast_access_URI "?" query</w:t>
      </w:r>
    </w:p>
    <w:p w14:paraId="6456686B" w14:textId="77777777" w:rsidR="00962CB6" w:rsidRPr="00625E79" w:rsidRDefault="005B3A91" w:rsidP="005B3A91">
      <w:pPr>
        <w:pStyle w:val="B1"/>
        <w:rPr>
          <w:lang w:val="en-US"/>
        </w:rPr>
      </w:pPr>
      <w:r w:rsidRPr="00625E79">
        <w:rPr>
          <w:noProof/>
        </w:rPr>
        <w:t>-</w:t>
      </w:r>
      <w:r w:rsidRPr="00625E79">
        <w:rPr>
          <w:noProof/>
        </w:rPr>
        <w:tab/>
      </w:r>
      <w:r w:rsidR="00962CB6" w:rsidRPr="00625E79">
        <w:rPr>
          <w:noProof/>
        </w:rPr>
        <w:t>unicast_access_URI = &lt;</w:t>
      </w:r>
      <w:r w:rsidR="00962CB6" w:rsidRPr="00625E79">
        <w:rPr>
          <w:i/>
          <w:iCs/>
          <w:noProof/>
        </w:rPr>
        <w:t>unicastAccessURI</w:t>
      </w:r>
      <w:r w:rsidR="00962CB6" w:rsidRPr="00625E79">
        <w:rPr>
          <w:noProof/>
        </w:rPr>
        <w:t xml:space="preserve"> from the User Service Description; URI-reference is as defined in [19].&gt;</w:t>
      </w:r>
    </w:p>
    <w:p w14:paraId="61F0AAA2" w14:textId="77777777" w:rsidR="009135C2" w:rsidRPr="00625E79" w:rsidRDefault="005B3A91" w:rsidP="005B3A91">
      <w:pPr>
        <w:pStyle w:val="B1"/>
        <w:rPr>
          <w:lang w:val="en-US"/>
        </w:rPr>
      </w:pPr>
      <w:r w:rsidRPr="00625E79">
        <w:rPr>
          <w:noProof/>
        </w:rPr>
        <w:t>-</w:t>
      </w:r>
      <w:r w:rsidRPr="00625E79">
        <w:rPr>
          <w:noProof/>
        </w:rPr>
        <w:tab/>
      </w:r>
      <w:r w:rsidR="009135C2" w:rsidRPr="00625E79">
        <w:rPr>
          <w:noProof/>
        </w:rPr>
        <w:t xml:space="preserve">query = </w:t>
      </w:r>
      <w:r w:rsidR="00DD29BC" w:rsidRPr="00625E79">
        <w:rPr>
          <w:noProof/>
        </w:rPr>
        <w:t xml:space="preserve">action </w:t>
      </w:r>
      <w:r w:rsidR="007218C8" w:rsidRPr="00625E79">
        <w:rPr>
          <w:noProof/>
        </w:rPr>
        <w:t>"</w:t>
      </w:r>
      <w:r w:rsidR="00DD29BC" w:rsidRPr="00625E79">
        <w:rPr>
          <w:noProof/>
        </w:rPr>
        <w:t>&amp;</w:t>
      </w:r>
      <w:r w:rsidR="007218C8" w:rsidRPr="00625E79">
        <w:rPr>
          <w:noProof/>
        </w:rPr>
        <w:t>"</w:t>
      </w:r>
      <w:r w:rsidR="00DD29BC" w:rsidRPr="00625E79">
        <w:rPr>
          <w:noProof/>
        </w:rPr>
        <w:t xml:space="preserve"> </w:t>
      </w:r>
      <w:r w:rsidR="009135C2" w:rsidRPr="00625E79">
        <w:rPr>
          <w:noProof/>
        </w:rPr>
        <w:t>serviceId "&amp;" msisdn</w:t>
      </w:r>
    </w:p>
    <w:p w14:paraId="68CEF9EB" w14:textId="77777777" w:rsidR="000D6420" w:rsidRPr="00625E79" w:rsidRDefault="005B3A91" w:rsidP="005B3A91">
      <w:pPr>
        <w:pStyle w:val="B1"/>
        <w:rPr>
          <w:lang w:val="de-DE"/>
        </w:rPr>
      </w:pPr>
      <w:r w:rsidRPr="00625E79">
        <w:rPr>
          <w:noProof/>
          <w:lang w:val="de-DE"/>
        </w:rPr>
        <w:t>-</w:t>
      </w:r>
      <w:r w:rsidRPr="00625E79">
        <w:rPr>
          <w:noProof/>
          <w:lang w:val="de-DE"/>
        </w:rPr>
        <w:tab/>
      </w:r>
      <w:r w:rsidR="000D6420" w:rsidRPr="00625E79">
        <w:rPr>
          <w:noProof/>
          <w:lang w:val="de-DE"/>
        </w:rPr>
        <w:t xml:space="preserve">action = </w:t>
      </w:r>
      <w:r w:rsidR="007218C8" w:rsidRPr="00625E79">
        <w:rPr>
          <w:noProof/>
          <w:lang w:val="de-DE"/>
        </w:rPr>
        <w:t>"</w:t>
      </w:r>
      <w:r w:rsidR="000D6420" w:rsidRPr="00625E79">
        <w:rPr>
          <w:noProof/>
          <w:lang w:val="de-DE"/>
        </w:rPr>
        <w:t>action=</w:t>
      </w:r>
      <w:r w:rsidR="007218C8" w:rsidRPr="00625E79">
        <w:rPr>
          <w:noProof/>
          <w:lang w:val="de-DE"/>
        </w:rPr>
        <w:t>"</w:t>
      </w:r>
      <w:r w:rsidR="000D6420" w:rsidRPr="00625E79">
        <w:rPr>
          <w:noProof/>
          <w:lang w:val="de-DE"/>
        </w:rPr>
        <w:t xml:space="preserve"> (</w:t>
      </w:r>
      <w:r w:rsidR="007218C8" w:rsidRPr="00625E79">
        <w:rPr>
          <w:noProof/>
          <w:lang w:val="de-DE"/>
        </w:rPr>
        <w:t>"</w:t>
      </w:r>
      <w:r w:rsidR="000D6420" w:rsidRPr="00625E79">
        <w:rPr>
          <w:noProof/>
          <w:lang w:val="de-DE"/>
        </w:rPr>
        <w:t>register</w:t>
      </w:r>
      <w:r w:rsidR="007218C8" w:rsidRPr="00625E79">
        <w:rPr>
          <w:noProof/>
          <w:lang w:val="de-DE"/>
        </w:rPr>
        <w:t>"</w:t>
      </w:r>
      <w:r w:rsidR="000D6420" w:rsidRPr="00625E79">
        <w:rPr>
          <w:noProof/>
          <w:lang w:val="de-DE"/>
        </w:rPr>
        <w:t xml:space="preserve"> / </w:t>
      </w:r>
      <w:r w:rsidR="007218C8" w:rsidRPr="00625E79">
        <w:rPr>
          <w:noProof/>
          <w:lang w:val="de-DE"/>
        </w:rPr>
        <w:t>"</w:t>
      </w:r>
      <w:r w:rsidR="000D6420" w:rsidRPr="00625E79">
        <w:rPr>
          <w:noProof/>
          <w:lang w:val="de-DE"/>
        </w:rPr>
        <w:t>Register</w:t>
      </w:r>
      <w:r w:rsidR="007218C8" w:rsidRPr="00625E79">
        <w:rPr>
          <w:noProof/>
          <w:lang w:val="de-DE"/>
        </w:rPr>
        <w:t>"</w:t>
      </w:r>
      <w:r w:rsidR="000D6420" w:rsidRPr="00625E79">
        <w:rPr>
          <w:noProof/>
          <w:lang w:val="de-DE"/>
        </w:rPr>
        <w:t xml:space="preserve"> / </w:t>
      </w:r>
      <w:r w:rsidR="007218C8" w:rsidRPr="00625E79">
        <w:rPr>
          <w:noProof/>
          <w:lang w:val="de-DE"/>
        </w:rPr>
        <w:t>"</w:t>
      </w:r>
      <w:r w:rsidR="000D6420" w:rsidRPr="00625E79">
        <w:rPr>
          <w:noProof/>
          <w:lang w:val="de-DE"/>
        </w:rPr>
        <w:t>deregister</w:t>
      </w:r>
      <w:r w:rsidR="007218C8" w:rsidRPr="00625E79">
        <w:rPr>
          <w:noProof/>
          <w:lang w:val="de-DE"/>
        </w:rPr>
        <w:t>"</w:t>
      </w:r>
      <w:r w:rsidR="000D6420" w:rsidRPr="00625E79">
        <w:rPr>
          <w:noProof/>
          <w:lang w:val="de-DE"/>
        </w:rPr>
        <w:t xml:space="preserve"> / </w:t>
      </w:r>
      <w:r w:rsidR="007218C8" w:rsidRPr="00625E79">
        <w:rPr>
          <w:noProof/>
          <w:lang w:val="de-DE"/>
        </w:rPr>
        <w:t>"</w:t>
      </w:r>
      <w:r w:rsidR="000D6420" w:rsidRPr="00625E79">
        <w:rPr>
          <w:noProof/>
          <w:lang w:val="de-DE"/>
        </w:rPr>
        <w:t>Deregister</w:t>
      </w:r>
      <w:r w:rsidR="007218C8" w:rsidRPr="00625E79">
        <w:rPr>
          <w:noProof/>
          <w:lang w:val="de-DE"/>
        </w:rPr>
        <w:t>"</w:t>
      </w:r>
      <w:r w:rsidR="000D6420" w:rsidRPr="00625E79">
        <w:rPr>
          <w:noProof/>
          <w:lang w:val="de-DE"/>
        </w:rPr>
        <w:t>)</w:t>
      </w:r>
    </w:p>
    <w:p w14:paraId="675689E1" w14:textId="77777777" w:rsidR="009135C2" w:rsidRPr="00625E79" w:rsidRDefault="005B3A91" w:rsidP="005B3A91">
      <w:pPr>
        <w:pStyle w:val="B1"/>
        <w:rPr>
          <w:lang w:val="en-US"/>
        </w:rPr>
      </w:pPr>
      <w:r w:rsidRPr="00625E79">
        <w:rPr>
          <w:noProof/>
        </w:rPr>
        <w:t>-</w:t>
      </w:r>
      <w:r w:rsidRPr="00625E79">
        <w:rPr>
          <w:noProof/>
        </w:rPr>
        <w:tab/>
      </w:r>
      <w:r w:rsidR="009135C2" w:rsidRPr="00625E79">
        <w:rPr>
          <w:noProof/>
        </w:rPr>
        <w:t xml:space="preserve">serviceId = "serviceId=" &lt;value of the </w:t>
      </w:r>
      <w:r w:rsidR="009135C2" w:rsidRPr="00625E79">
        <w:rPr>
          <w:i/>
          <w:iCs/>
          <w:noProof/>
        </w:rPr>
        <w:t>serviceId</w:t>
      </w:r>
      <w:r w:rsidR="009135C2" w:rsidRPr="00625E79">
        <w:rPr>
          <w:noProof/>
        </w:rPr>
        <w:t xml:space="preserve"> attribute of the User Service Description&gt;</w:t>
      </w:r>
    </w:p>
    <w:p w14:paraId="7DF470F3" w14:textId="77777777" w:rsidR="009135C2" w:rsidRPr="00625E79" w:rsidRDefault="005B3A91" w:rsidP="005B3A91">
      <w:pPr>
        <w:pStyle w:val="B1"/>
        <w:rPr>
          <w:lang w:val="en-US"/>
        </w:rPr>
      </w:pPr>
      <w:r w:rsidRPr="00625E79">
        <w:rPr>
          <w:noProof/>
        </w:rPr>
        <w:t>-</w:t>
      </w:r>
      <w:r w:rsidRPr="00625E79">
        <w:rPr>
          <w:noProof/>
        </w:rPr>
        <w:tab/>
      </w:r>
      <w:r w:rsidR="009135C2" w:rsidRPr="00625E79">
        <w:rPr>
          <w:noProof/>
        </w:rPr>
        <w:t xml:space="preserve">msisdn = </w:t>
      </w:r>
      <w:r w:rsidR="007218C8" w:rsidRPr="00625E79">
        <w:rPr>
          <w:noProof/>
        </w:rPr>
        <w:t>"</w:t>
      </w:r>
      <w:r w:rsidR="009135C2" w:rsidRPr="00625E79">
        <w:rPr>
          <w:noProof/>
        </w:rPr>
        <w:t>msisdn=</w:t>
      </w:r>
      <w:r w:rsidR="007218C8" w:rsidRPr="00625E79">
        <w:rPr>
          <w:noProof/>
        </w:rPr>
        <w:t>"</w:t>
      </w:r>
      <w:r w:rsidR="009135C2" w:rsidRPr="00625E79">
        <w:rPr>
          <w:noProof/>
        </w:rPr>
        <w:t xml:space="preserve"> 1*DIGIT &lt;format as defined in [77]</w:t>
      </w:r>
    </w:p>
    <w:p w14:paraId="259E0FEB" w14:textId="77777777" w:rsidR="00DD29BC" w:rsidRPr="00625E79" w:rsidRDefault="009135C2" w:rsidP="00DD29BC">
      <w:pPr>
        <w:rPr>
          <w:noProof/>
        </w:rPr>
      </w:pPr>
      <w:r w:rsidRPr="00625E79">
        <w:rPr>
          <w:noProof/>
        </w:rPr>
        <w:t xml:space="preserve">The BM-SC responds with an </w:t>
      </w:r>
      <w:r w:rsidR="007218C8" w:rsidRPr="00625E79">
        <w:rPr>
          <w:noProof/>
        </w:rPr>
        <w:t>"</w:t>
      </w:r>
      <w:r w:rsidRPr="00625E79">
        <w:rPr>
          <w:noProof/>
        </w:rPr>
        <w:t>200 OK</w:t>
      </w:r>
      <w:r w:rsidR="007218C8" w:rsidRPr="00625E79">
        <w:rPr>
          <w:noProof/>
        </w:rPr>
        <w:t>"</w:t>
      </w:r>
      <w:r w:rsidRPr="00625E79">
        <w:rPr>
          <w:noProof/>
        </w:rPr>
        <w:t xml:space="preserve"> status code in case of successful registration</w:t>
      </w:r>
      <w:r w:rsidR="00DD29BC" w:rsidRPr="00625E79">
        <w:rPr>
          <w:noProof/>
        </w:rPr>
        <w:t xml:space="preserve"> or deregistration. With the response to a successful registration request, an associated delivery procedure fragment as defined in clause 9.5 shall be delivered to the MBMS UE. The MBMS UE uses the File Repair procedure as described in the received associated delivery procedure description fragment. The file repair procedure is defined in clause 9.3. Note, the file repair procedure allows also to fetch complete files.</w:t>
      </w:r>
    </w:p>
    <w:p w14:paraId="3BD564BE" w14:textId="77777777" w:rsidR="00DD29BC" w:rsidRPr="00625E79" w:rsidRDefault="00DD29BC" w:rsidP="00DD29BC">
      <w:pPr>
        <w:rPr>
          <w:noProof/>
        </w:rPr>
      </w:pPr>
      <w:r w:rsidRPr="00625E79">
        <w:rPr>
          <w:noProof/>
        </w:rPr>
        <w:t xml:space="preserve">An HTTP GET request with </w:t>
      </w:r>
      <w:r w:rsidR="007218C8" w:rsidRPr="00625E79">
        <w:rPr>
          <w:noProof/>
        </w:rPr>
        <w:t>"</w:t>
      </w:r>
      <w:r w:rsidRPr="00625E79">
        <w:rPr>
          <w:noProof/>
        </w:rPr>
        <w:t>action</w:t>
      </w:r>
      <w:r w:rsidR="007218C8" w:rsidRPr="00625E79">
        <w:rPr>
          <w:noProof/>
        </w:rPr>
        <w:t>"</w:t>
      </w:r>
      <w:r w:rsidRPr="00625E79">
        <w:rPr>
          <w:noProof/>
        </w:rPr>
        <w:t xml:space="preserve"> value set to </w:t>
      </w:r>
      <w:r w:rsidR="007218C8" w:rsidRPr="00625E79">
        <w:rPr>
          <w:noProof/>
        </w:rPr>
        <w:t>"</w:t>
      </w:r>
      <w:r w:rsidRPr="00625E79">
        <w:rPr>
          <w:noProof/>
        </w:rPr>
        <w:t>register</w:t>
      </w:r>
      <w:r w:rsidR="007218C8" w:rsidRPr="00625E79">
        <w:rPr>
          <w:noProof/>
        </w:rPr>
        <w:t>"</w:t>
      </w:r>
      <w:r w:rsidRPr="00625E79">
        <w:rPr>
          <w:noProof/>
        </w:rPr>
        <w:t xml:space="preserve"> or </w:t>
      </w:r>
      <w:r w:rsidR="007218C8" w:rsidRPr="00625E79">
        <w:rPr>
          <w:noProof/>
        </w:rPr>
        <w:t>"</w:t>
      </w:r>
      <w:r w:rsidRPr="00625E79">
        <w:rPr>
          <w:noProof/>
        </w:rPr>
        <w:t>Register</w:t>
      </w:r>
      <w:r w:rsidR="007218C8" w:rsidRPr="00625E79">
        <w:rPr>
          <w:noProof/>
        </w:rPr>
        <w:t>"</w:t>
      </w:r>
      <w:r w:rsidRPr="00625E79">
        <w:rPr>
          <w:noProof/>
        </w:rPr>
        <w:t xml:space="preserve"> shall be sent to register the MBMS UE for unicast file delivery service. The request shall also include the </w:t>
      </w:r>
      <w:r w:rsidRPr="00625E79">
        <w:rPr>
          <w:i/>
          <w:iCs/>
          <w:noProof/>
        </w:rPr>
        <w:t>serviceId</w:t>
      </w:r>
      <w:r w:rsidRPr="00625E79">
        <w:rPr>
          <w:noProof/>
        </w:rPr>
        <w:t xml:space="preserve"> and the MSISDN of the MBMS UE. The format for the MSISDN is defined in [77]. The following is an exmaple for a registration request:</w:t>
      </w:r>
    </w:p>
    <w:p w14:paraId="0486939C" w14:textId="77777777" w:rsidR="00DD29BC" w:rsidRPr="00625E79" w:rsidRDefault="00DD29BC" w:rsidP="00DD29BC">
      <w:pPr>
        <w:rPr>
          <w:noProof/>
        </w:rPr>
      </w:pPr>
      <w:r w:rsidRPr="00625E79">
        <w:rPr>
          <w:b/>
          <w:bCs/>
          <w:noProof/>
        </w:rPr>
        <w:t>GET</w:t>
      </w:r>
      <w:r w:rsidRPr="00625E79">
        <w:rPr>
          <w:noProof/>
        </w:rPr>
        <w:tab/>
        <w:t xml:space="preserve">/unicasDelivery?action=Register&amp;serviceId=urn:3gpp:0010120123hotdog&amp;MSISDN=436642012345 </w:t>
      </w:r>
      <w:r w:rsidRPr="00625E79">
        <w:rPr>
          <w:b/>
          <w:bCs/>
          <w:noProof/>
        </w:rPr>
        <w:t>HTTP/1.1</w:t>
      </w:r>
    </w:p>
    <w:p w14:paraId="39D97F32" w14:textId="77777777" w:rsidR="00DD29BC" w:rsidRPr="00625E79" w:rsidRDefault="00DD29BC" w:rsidP="00DD29BC">
      <w:pPr>
        <w:rPr>
          <w:noProof/>
        </w:rPr>
      </w:pPr>
      <w:r w:rsidRPr="00625E79">
        <w:rPr>
          <w:noProof/>
        </w:rPr>
        <w:t xml:space="preserve">       </w:t>
      </w:r>
      <w:r w:rsidRPr="00625E79">
        <w:rPr>
          <w:b/>
          <w:bCs/>
          <w:noProof/>
        </w:rPr>
        <w:t>Host</w:t>
      </w:r>
      <w:r w:rsidRPr="00625E79">
        <w:rPr>
          <w:noProof/>
        </w:rPr>
        <w:t>: bmsc.example.com</w:t>
      </w:r>
    </w:p>
    <w:p w14:paraId="67F16B7E" w14:textId="77777777" w:rsidR="00DD29BC" w:rsidRPr="00625E79" w:rsidRDefault="00DD29BC" w:rsidP="00DD29BC">
      <w:pPr>
        <w:rPr>
          <w:noProof/>
        </w:rPr>
      </w:pPr>
      <w:r w:rsidRPr="00625E79">
        <w:rPr>
          <w:noProof/>
        </w:rPr>
        <w:t xml:space="preserve">An HTTP GET  request with </w:t>
      </w:r>
      <w:r w:rsidR="007218C8" w:rsidRPr="00625E79">
        <w:rPr>
          <w:noProof/>
        </w:rPr>
        <w:t>"</w:t>
      </w:r>
      <w:r w:rsidRPr="00625E79">
        <w:rPr>
          <w:noProof/>
        </w:rPr>
        <w:t>action</w:t>
      </w:r>
      <w:r w:rsidR="007218C8" w:rsidRPr="00625E79">
        <w:rPr>
          <w:noProof/>
        </w:rPr>
        <w:t>"</w:t>
      </w:r>
      <w:r w:rsidRPr="00625E79">
        <w:rPr>
          <w:noProof/>
        </w:rPr>
        <w:t xml:space="preserve"> value set to </w:t>
      </w:r>
      <w:r w:rsidR="007218C8" w:rsidRPr="00625E79">
        <w:rPr>
          <w:noProof/>
        </w:rPr>
        <w:t>"</w:t>
      </w:r>
      <w:r w:rsidRPr="00625E79">
        <w:rPr>
          <w:noProof/>
        </w:rPr>
        <w:t>deregister</w:t>
      </w:r>
      <w:r w:rsidR="007218C8" w:rsidRPr="00625E79">
        <w:rPr>
          <w:noProof/>
        </w:rPr>
        <w:t>"</w:t>
      </w:r>
      <w:r w:rsidRPr="00625E79">
        <w:rPr>
          <w:noProof/>
        </w:rPr>
        <w:t xml:space="preserve"> or </w:t>
      </w:r>
      <w:r w:rsidR="007218C8" w:rsidRPr="00625E79">
        <w:rPr>
          <w:noProof/>
        </w:rPr>
        <w:t>"</w:t>
      </w:r>
      <w:r w:rsidRPr="00625E79">
        <w:rPr>
          <w:noProof/>
        </w:rPr>
        <w:t>Deregister</w:t>
      </w:r>
      <w:r w:rsidR="007218C8" w:rsidRPr="00625E79">
        <w:rPr>
          <w:noProof/>
        </w:rPr>
        <w:t>"</w:t>
      </w:r>
      <w:r w:rsidRPr="00625E79">
        <w:rPr>
          <w:noProof/>
        </w:rPr>
        <w:t xml:space="preserve">  shall be sent to deregister the MBMS UE from the unicast file delivery service. The request also includes the service ID and the MSISDN number of the MBMS UE as shown in the following example:</w:t>
      </w:r>
    </w:p>
    <w:p w14:paraId="33B5A1CF" w14:textId="77777777" w:rsidR="00DD29BC" w:rsidRPr="00625E79" w:rsidRDefault="00DD29BC" w:rsidP="00DD29BC">
      <w:pPr>
        <w:rPr>
          <w:noProof/>
        </w:rPr>
      </w:pPr>
      <w:r w:rsidRPr="00625E79">
        <w:rPr>
          <w:b/>
          <w:bCs/>
          <w:noProof/>
        </w:rPr>
        <w:t>GET</w:t>
      </w:r>
      <w:r w:rsidRPr="00625E79">
        <w:rPr>
          <w:noProof/>
        </w:rPr>
        <w:tab/>
        <w:t xml:space="preserve">/unicasDelivery?action=Deregister&amp;serviceId=urn:3gpp:0010120123hotdog&amp;MSISDN=436642012345 </w:t>
      </w:r>
      <w:r w:rsidRPr="00625E79">
        <w:rPr>
          <w:b/>
          <w:bCs/>
          <w:noProof/>
        </w:rPr>
        <w:t>HTTP/1.1</w:t>
      </w:r>
    </w:p>
    <w:p w14:paraId="5A0D3E4A" w14:textId="77777777" w:rsidR="009135C2" w:rsidRPr="00625E79" w:rsidRDefault="00DD29BC" w:rsidP="009135C2">
      <w:pPr>
        <w:rPr>
          <w:noProof/>
        </w:rPr>
      </w:pPr>
      <w:r w:rsidRPr="00625E79">
        <w:rPr>
          <w:noProof/>
        </w:rPr>
        <w:t xml:space="preserve">       </w:t>
      </w:r>
      <w:r w:rsidRPr="00625E79">
        <w:rPr>
          <w:b/>
          <w:bCs/>
          <w:noProof/>
        </w:rPr>
        <w:t>Host</w:t>
      </w:r>
      <w:r w:rsidRPr="00625E79">
        <w:rPr>
          <w:noProof/>
        </w:rPr>
        <w:t>: bmsc.example.com</w:t>
      </w:r>
    </w:p>
    <w:p w14:paraId="491B90A6" w14:textId="77777777" w:rsidR="009135C2" w:rsidRPr="00625E79" w:rsidRDefault="009135C2" w:rsidP="009135C2">
      <w:pPr>
        <w:pStyle w:val="Heading3"/>
        <w:rPr>
          <w:lang w:eastAsia="en-GB"/>
        </w:rPr>
      </w:pPr>
      <w:bookmarkStart w:id="256" w:name="_Toc26286469"/>
      <w:bookmarkStart w:id="257" w:name="_Toc123563584"/>
      <w:r w:rsidRPr="00625E79">
        <w:rPr>
          <w:lang w:eastAsia="en-GB"/>
        </w:rPr>
        <w:t>7.4.3</w:t>
      </w:r>
      <w:r w:rsidRPr="00625E79">
        <w:rPr>
          <w:lang w:eastAsia="en-GB"/>
        </w:rPr>
        <w:tab/>
        <w:t>MBMS Download Delivery Method over OMA push bearers</w:t>
      </w:r>
      <w:bookmarkEnd w:id="256"/>
      <w:bookmarkEnd w:id="257"/>
    </w:p>
    <w:p w14:paraId="4188FC22" w14:textId="77777777" w:rsidR="003C16F8" w:rsidRPr="00625E79" w:rsidRDefault="003C16F8" w:rsidP="003C16F8">
      <w:pPr>
        <w:rPr>
          <w:noProof/>
        </w:rPr>
      </w:pPr>
      <w:r w:rsidRPr="00625E79">
        <w:rPr>
          <w:noProof/>
        </w:rPr>
        <w:t>MBMS Download over OMA Push bearers are formatted according to the OMA Push OTA specification [79].</w:t>
      </w:r>
    </w:p>
    <w:p w14:paraId="3F3D774C" w14:textId="77777777" w:rsidR="003C16F8" w:rsidRPr="00625E79" w:rsidRDefault="003C16F8" w:rsidP="003C16F8">
      <w:pPr>
        <w:rPr>
          <w:noProof/>
        </w:rPr>
      </w:pPr>
      <w:r w:rsidRPr="00625E79">
        <w:rPr>
          <w:noProof/>
        </w:rPr>
        <w:t>OTA-WSP shall be used over unicast bearers. Application port addressing shall be used as specified in [79]. The application ID to be used is 0x</w:t>
      </w:r>
      <w:r w:rsidR="0012658F" w:rsidRPr="00625E79">
        <w:rPr>
          <w:noProof/>
        </w:rPr>
        <w:t>9045</w:t>
      </w:r>
      <w:r w:rsidRPr="00625E79">
        <w:rPr>
          <w:noProof/>
        </w:rPr>
        <w:t xml:space="preserve"> as allocated by OMNA [85].</w:t>
      </w:r>
    </w:p>
    <w:p w14:paraId="34167B5F" w14:textId="77777777" w:rsidR="003C16F8" w:rsidRPr="00625E79" w:rsidRDefault="003C16F8" w:rsidP="003C16F8">
      <w:pPr>
        <w:rPr>
          <w:noProof/>
        </w:rPr>
      </w:pPr>
      <w:r w:rsidRPr="00625E79">
        <w:rPr>
          <w:noProof/>
        </w:rPr>
        <w:t>OTA-HTTP may be used over the HTTP push bearer. Application port addressing shall be used as specified in [79]. The application ID to be used is 0x</w:t>
      </w:r>
      <w:r w:rsidR="0012658F" w:rsidRPr="00625E79">
        <w:rPr>
          <w:noProof/>
        </w:rPr>
        <w:t>9045</w:t>
      </w:r>
      <w:r w:rsidRPr="00625E79">
        <w:rPr>
          <w:noProof/>
        </w:rPr>
        <w:t xml:space="preserve"> as allocated by OMNA [85].</w:t>
      </w:r>
    </w:p>
    <w:p w14:paraId="5D87C067" w14:textId="77777777" w:rsidR="005877A1" w:rsidRPr="00625E79" w:rsidRDefault="003C16F8" w:rsidP="00B5419B">
      <w:pPr>
        <w:rPr>
          <w:noProof/>
        </w:rPr>
      </w:pPr>
      <w:r w:rsidRPr="00625E79">
        <w:rPr>
          <w:noProof/>
        </w:rPr>
        <w:t>The Content-Encoding header shall be included if GZip is used.</w:t>
      </w:r>
    </w:p>
    <w:p w14:paraId="3BED27E7" w14:textId="77777777" w:rsidR="00CA06F5" w:rsidRPr="00625E79" w:rsidRDefault="00CA06F5" w:rsidP="00CA06F5">
      <w:pPr>
        <w:rPr>
          <w:noProof/>
        </w:rPr>
      </w:pPr>
      <w:r w:rsidRPr="00625E79">
        <w:rPr>
          <w:noProof/>
        </w:rPr>
        <w:t xml:space="preserve">The MBMS UE receives the FLUTE FDT instance and the Download Header instance via OMA Push OTA protocol [79]. Both documents are encapsulated in a multipart MIME document. Optionally an associated delivery description fragment as defined in clause 9.5 is part of the pushed document. The FLUTE FDT instance is identified by the MIME type </w:t>
      </w:r>
      <w:r w:rsidR="007218C8" w:rsidRPr="00625E79">
        <w:rPr>
          <w:noProof/>
        </w:rPr>
        <w:t>"</w:t>
      </w:r>
      <w:r w:rsidRPr="00625E79">
        <w:rPr>
          <w:noProof/>
        </w:rPr>
        <w:t>application/fdt+xml</w:t>
      </w:r>
      <w:r w:rsidR="007218C8" w:rsidRPr="00625E79">
        <w:rPr>
          <w:noProof/>
        </w:rPr>
        <w:t>"</w:t>
      </w:r>
      <w:r w:rsidRPr="00625E79">
        <w:rPr>
          <w:noProof/>
        </w:rPr>
        <w:t xml:space="preserve"> and the associated delivery description fragment by the mimetype as defined in Annex C.7. The download header instance should use a default mime type </w:t>
      </w:r>
      <w:r w:rsidR="007218C8" w:rsidRPr="00625E79">
        <w:rPr>
          <w:noProof/>
        </w:rPr>
        <w:t>"</w:t>
      </w:r>
      <w:r w:rsidRPr="00625E79">
        <w:rPr>
          <w:noProof/>
        </w:rPr>
        <w:t>application/xml</w:t>
      </w:r>
      <w:r w:rsidR="007218C8" w:rsidRPr="00625E79">
        <w:rPr>
          <w:noProof/>
        </w:rPr>
        <w:t>"</w:t>
      </w:r>
      <w:r w:rsidRPr="00625E79">
        <w:rPr>
          <w:noProof/>
        </w:rPr>
        <w:t>.</w:t>
      </w:r>
    </w:p>
    <w:p w14:paraId="1420A5C2" w14:textId="77777777" w:rsidR="00CA06F5" w:rsidRPr="00625E79" w:rsidRDefault="00CA06F5" w:rsidP="00CA06F5">
      <w:pPr>
        <w:rPr>
          <w:noProof/>
        </w:rPr>
      </w:pPr>
      <w:r w:rsidRPr="00625E79">
        <w:rPr>
          <w:noProof/>
        </w:rPr>
        <w:t xml:space="preserve">The XML schema for the download header fragment is defined below. The </w:t>
      </w:r>
      <w:r w:rsidRPr="00625E79">
        <w:rPr>
          <w:i/>
          <w:iCs/>
          <w:noProof/>
        </w:rPr>
        <w:t>serviceId</w:t>
      </w:r>
      <w:r w:rsidRPr="00625E79">
        <w:rPr>
          <w:noProof/>
        </w:rPr>
        <w:t xml:space="preserve"> element contains the unique identifier of the MBMS service. The MBMS UE uses the Service Id to select the target application and has received the </w:t>
      </w:r>
      <w:r w:rsidRPr="00625E79">
        <w:rPr>
          <w:i/>
          <w:iCs/>
          <w:noProof/>
        </w:rPr>
        <w:t>serviceId</w:t>
      </w:r>
      <w:r w:rsidRPr="00625E79">
        <w:rPr>
          <w:noProof/>
        </w:rPr>
        <w:t xml:space="preserve"> with the User Service Annoucement fragment. The format of the </w:t>
      </w:r>
      <w:r w:rsidRPr="00625E79">
        <w:rPr>
          <w:i/>
          <w:iCs/>
          <w:noProof/>
        </w:rPr>
        <w:t>serviceId</w:t>
      </w:r>
      <w:r w:rsidRPr="00625E79">
        <w:rPr>
          <w:noProof/>
        </w:rPr>
        <w:t xml:space="preserve"> element is defined in clasue 11.2.1.1.</w:t>
      </w:r>
    </w:p>
    <w:p w14:paraId="4383B8FA" w14:textId="77777777" w:rsidR="000D4158" w:rsidRPr="00625E79" w:rsidRDefault="000D4158" w:rsidP="000D4158">
      <w:pPr>
        <w:rPr>
          <w:noProof/>
        </w:rPr>
      </w:pPr>
      <w:r w:rsidRPr="00625E79">
        <w:rPr>
          <w:noProof/>
        </w:rPr>
        <w:t xml:space="preserve">The </w:t>
      </w:r>
      <w:r w:rsidRPr="00625E79">
        <w:rPr>
          <w:i/>
          <w:iCs/>
          <w:noProof/>
          <w:lang w:val="en-US"/>
        </w:rPr>
        <w:t>fdtInstanceId</w:t>
      </w:r>
      <w:r w:rsidRPr="00625E79">
        <w:rPr>
          <w:noProof/>
          <w:lang w:val="en-US"/>
        </w:rPr>
        <w:t xml:space="preserve"> element shall contain the FDT instance Identifier for the sent FDT instance. Note, the FDT instance id is transferred using the FDT Instance Header as defined in clause 3.4.1 of [9]</w:t>
      </w:r>
    </w:p>
    <w:p w14:paraId="2F5C1CD2" w14:textId="77777777" w:rsidR="000D4158" w:rsidRPr="00625E79" w:rsidRDefault="000D4158" w:rsidP="000D4158">
      <w:pPr>
        <w:pStyle w:val="PL"/>
        <w:rPr>
          <w:lang w:val="en-US"/>
        </w:rPr>
      </w:pPr>
      <w:r w:rsidRPr="00625E79">
        <w:rPr>
          <w:lang w:val="en-US"/>
        </w:rPr>
        <w:t>&lt;?xml version="1.0" encoding="UTF-8"?&gt;</w:t>
      </w:r>
      <w:r w:rsidRPr="00625E79">
        <w:rPr>
          <w:lang w:val="en-US"/>
        </w:rPr>
        <w:br/>
      </w:r>
      <w:r w:rsidRPr="00625E79">
        <w:t xml:space="preserve">&lt;xs:schema </w:t>
      </w:r>
      <w:r w:rsidRPr="00625E79">
        <w:br/>
        <w:t xml:space="preserve">xmlns="urn:3GPP:metadata:2007:MBMS:downloadHeader" </w:t>
      </w:r>
      <w:r w:rsidRPr="00625E79">
        <w:br/>
      </w:r>
      <w:r w:rsidRPr="00625E79">
        <w:rPr>
          <w:lang w:val="en-US"/>
        </w:rPr>
        <w:t xml:space="preserve">xmlns:xs="http://www.w3.org/2001/XMLSchema" </w:t>
      </w:r>
      <w:r w:rsidRPr="00625E79">
        <w:rPr>
          <w:lang w:val="en-US"/>
        </w:rPr>
        <w:br/>
        <w:t xml:space="preserve">targetNamespace="urn:3GPP:metadata:2007:MBMS:downloadHeader" </w:t>
      </w:r>
      <w:r w:rsidRPr="00625E79">
        <w:rPr>
          <w:lang w:val="en-US"/>
        </w:rPr>
        <w:br/>
        <w:t xml:space="preserve">elementFormDefault="qualified" </w:t>
      </w:r>
      <w:r w:rsidRPr="00625E79">
        <w:rPr>
          <w:lang w:val="en-US"/>
        </w:rPr>
        <w:br/>
        <w:t>attributeFormDefault="unqualified"&gt;</w:t>
      </w:r>
      <w:r w:rsidRPr="00625E79">
        <w:rPr>
          <w:lang w:val="en-US"/>
        </w:rPr>
        <w:br/>
      </w:r>
      <w:r w:rsidRPr="00625E79">
        <w:rPr>
          <w:lang w:val="en-US"/>
        </w:rPr>
        <w:br/>
        <w:t>&lt;xs:element name="mbmsDownloadHeader"&gt;</w:t>
      </w:r>
      <w:r w:rsidRPr="00625E79">
        <w:rPr>
          <w:lang w:val="en-US"/>
        </w:rPr>
        <w:br/>
      </w:r>
      <w:r w:rsidR="007218C8" w:rsidRPr="00625E79">
        <w:rPr>
          <w:lang w:val="en-US"/>
        </w:rPr>
        <w:tab/>
      </w:r>
      <w:r w:rsidRPr="00625E79">
        <w:rPr>
          <w:lang w:val="en-US"/>
        </w:rPr>
        <w:t>&lt;xs:complexType&gt;</w:t>
      </w:r>
      <w:r w:rsidRPr="00625E79">
        <w:rPr>
          <w:lang w:val="en-US"/>
        </w:rPr>
        <w:br/>
      </w:r>
      <w:r w:rsidR="007218C8" w:rsidRPr="00625E79">
        <w:rPr>
          <w:lang w:val="en-US"/>
        </w:rPr>
        <w:tab/>
      </w:r>
      <w:r w:rsidRPr="00625E79">
        <w:rPr>
          <w:lang w:val="en-US"/>
        </w:rPr>
        <w:tab/>
        <w:t>&lt;xs:sequence&gt;</w:t>
      </w:r>
      <w:r w:rsidRPr="00625E79">
        <w:rPr>
          <w:lang w:val="en-US"/>
        </w:rPr>
        <w:br/>
      </w:r>
      <w:r w:rsidR="007218C8" w:rsidRPr="00625E79">
        <w:rPr>
          <w:lang w:val="en-US"/>
        </w:rPr>
        <w:tab/>
      </w:r>
      <w:r w:rsidR="007218C8" w:rsidRPr="00625E79">
        <w:rPr>
          <w:lang w:val="en-US"/>
        </w:rPr>
        <w:tab/>
      </w:r>
      <w:r w:rsidRPr="00625E79">
        <w:rPr>
          <w:lang w:val="en-US"/>
        </w:rPr>
        <w:t>&lt;xs:element name="serviceId" type="xs:anyURI"/&gt;</w:t>
      </w:r>
      <w:r w:rsidRPr="00625E79">
        <w:rPr>
          <w:lang w:val="en-US"/>
        </w:rPr>
        <w:br/>
      </w:r>
      <w:r w:rsidR="007218C8" w:rsidRPr="00625E79">
        <w:rPr>
          <w:lang w:val="en-US"/>
        </w:rPr>
        <w:tab/>
      </w:r>
      <w:r w:rsidR="007218C8" w:rsidRPr="00625E79">
        <w:rPr>
          <w:lang w:val="en-US"/>
        </w:rPr>
        <w:tab/>
      </w:r>
      <w:r w:rsidRPr="00625E79">
        <w:rPr>
          <w:lang w:val="en-US"/>
        </w:rPr>
        <w:t>&lt;xs:element name="fdtInstanceId" type="xs:unsignedInt"/&gt;</w:t>
      </w:r>
      <w:r w:rsidRPr="00625E79">
        <w:rPr>
          <w:lang w:val="en-US"/>
        </w:rPr>
        <w:br/>
      </w:r>
      <w:r w:rsidR="007218C8" w:rsidRPr="00625E79">
        <w:rPr>
          <w:lang w:val="en-US"/>
        </w:rPr>
        <w:tab/>
      </w:r>
      <w:r w:rsidR="007218C8" w:rsidRPr="00625E79">
        <w:rPr>
          <w:lang w:val="en-US"/>
        </w:rPr>
        <w:tab/>
      </w:r>
      <w:r w:rsidRPr="00625E79">
        <w:rPr>
          <w:lang w:val="en-US"/>
        </w:rPr>
        <w:t>&lt;xs:any namespace="##other" processContents="lax" minOccurs="0"/&gt;</w:t>
      </w:r>
      <w:r w:rsidRPr="00625E79">
        <w:rPr>
          <w:lang w:val="en-US"/>
        </w:rPr>
        <w:br/>
      </w:r>
      <w:r w:rsidR="007218C8" w:rsidRPr="00625E79">
        <w:rPr>
          <w:lang w:val="en-US"/>
        </w:rPr>
        <w:tab/>
      </w:r>
      <w:r w:rsidRPr="00625E79">
        <w:rPr>
          <w:lang w:val="en-US"/>
        </w:rPr>
        <w:tab/>
        <w:t>&lt;/xs:sequence&gt;</w:t>
      </w:r>
      <w:r w:rsidRPr="00625E79">
        <w:rPr>
          <w:lang w:val="en-US"/>
        </w:rPr>
        <w:br/>
      </w:r>
      <w:r w:rsidR="007218C8" w:rsidRPr="00625E79">
        <w:rPr>
          <w:lang w:val="en-US"/>
        </w:rPr>
        <w:tab/>
      </w:r>
      <w:r w:rsidRPr="00625E79">
        <w:rPr>
          <w:lang w:val="en-US"/>
        </w:rPr>
        <w:t>&lt;/xs:complexType&gt;</w:t>
      </w:r>
      <w:r w:rsidRPr="00625E79">
        <w:rPr>
          <w:lang w:val="en-US"/>
        </w:rPr>
        <w:br/>
      </w:r>
      <w:r w:rsidRPr="00625E79">
        <w:rPr>
          <w:lang w:val="en-US"/>
        </w:rPr>
        <w:tab/>
        <w:t>&lt;/xs:element&gt;</w:t>
      </w:r>
      <w:r w:rsidRPr="00625E79">
        <w:rPr>
          <w:lang w:val="en-US"/>
        </w:rPr>
        <w:br/>
        <w:t>&lt;/xs:schema&gt;</w:t>
      </w:r>
    </w:p>
    <w:p w14:paraId="7BCA817F" w14:textId="77777777" w:rsidR="000D4158" w:rsidRPr="00625E79" w:rsidRDefault="000D4158" w:rsidP="000D4158">
      <w:pPr>
        <w:pStyle w:val="FP"/>
        <w:rPr>
          <w:noProof/>
          <w:lang w:val="en-US"/>
        </w:rPr>
      </w:pPr>
    </w:p>
    <w:p w14:paraId="22D6E3D8" w14:textId="53E5F36A" w:rsidR="00CA06F5" w:rsidRPr="00625E79" w:rsidRDefault="00CA06F5" w:rsidP="00B5419B">
      <w:pPr>
        <w:rPr>
          <w:noProof/>
        </w:rPr>
      </w:pPr>
      <w:r w:rsidRPr="00625E79">
        <w:rPr>
          <w:noProof/>
        </w:rPr>
        <w:t xml:space="preserve">The UE will then have necessary </w:t>
      </w:r>
      <w:smartTag w:uri="urn:schemas-microsoft-com:office:smarttags" w:element="PersonName">
        <w:r w:rsidRPr="00625E79">
          <w:rPr>
            <w:noProof/>
          </w:rPr>
          <w:t>info</w:t>
        </w:r>
      </w:smartTag>
      <w:r w:rsidRPr="00625E79">
        <w:rPr>
          <w:noProof/>
        </w:rPr>
        <w:t>rmation about all files in the FLUTE session including their fileURIs, content encodings, content lengths etc.</w:t>
      </w:r>
    </w:p>
    <w:p w14:paraId="28EF8EF1" w14:textId="77777777" w:rsidR="00A57158" w:rsidRPr="00625E79" w:rsidRDefault="00A57158" w:rsidP="00924A82">
      <w:pPr>
        <w:pStyle w:val="Heading2"/>
      </w:pPr>
      <w:bookmarkStart w:id="258" w:name="_Toc26286470"/>
      <w:bookmarkStart w:id="259" w:name="_Toc123563585"/>
      <w:r w:rsidRPr="00625E79">
        <w:t>7.5</w:t>
      </w:r>
      <w:r w:rsidRPr="00625E79">
        <w:tab/>
        <w:t>FLUTE session setup and control with RTSP</w:t>
      </w:r>
      <w:bookmarkEnd w:id="258"/>
      <w:bookmarkEnd w:id="259"/>
    </w:p>
    <w:p w14:paraId="094B733E" w14:textId="77777777" w:rsidR="00A57158" w:rsidRPr="00625E79" w:rsidRDefault="00A57158" w:rsidP="00A57158">
      <w:pPr>
        <w:pStyle w:val="Heading3"/>
        <w:rPr>
          <w:lang w:eastAsia="en-GB"/>
        </w:rPr>
      </w:pPr>
      <w:bookmarkStart w:id="260" w:name="_Toc26286471"/>
      <w:bookmarkStart w:id="261" w:name="_Toc123563586"/>
      <w:r w:rsidRPr="00625E79">
        <w:rPr>
          <w:lang w:eastAsia="en-GB"/>
        </w:rPr>
        <w:t>7.5.1</w:t>
      </w:r>
      <w:r w:rsidRPr="00625E79">
        <w:rPr>
          <w:lang w:eastAsia="en-GB"/>
        </w:rPr>
        <w:tab/>
        <w:t>Introduction</w:t>
      </w:r>
      <w:bookmarkEnd w:id="260"/>
      <w:bookmarkEnd w:id="261"/>
    </w:p>
    <w:p w14:paraId="2E90D423" w14:textId="77777777" w:rsidR="00A57158" w:rsidRPr="00625E79" w:rsidRDefault="00A57158" w:rsidP="00A57158">
      <w:r w:rsidRPr="00625E79">
        <w:t xml:space="preserve">In case the MBMS User Service contains MBMS </w:t>
      </w:r>
      <w:r w:rsidR="00E239F6" w:rsidRPr="00625E79">
        <w:t xml:space="preserve">streaming </w:t>
      </w:r>
      <w:r w:rsidRPr="00625E79">
        <w:t xml:space="preserve">and MBMS </w:t>
      </w:r>
      <w:r w:rsidR="00E239F6" w:rsidRPr="00625E79">
        <w:t xml:space="preserve">download </w:t>
      </w:r>
      <w:r w:rsidRPr="00625E79">
        <w:t>sessions, it may be beneficial to control all flows with RTSP. The prime use case of FLUTE session set-up and control with RTSP is for sending MBMS streaming associated presentation data.</w:t>
      </w:r>
    </w:p>
    <w:p w14:paraId="0527088D" w14:textId="77777777" w:rsidR="00A57158" w:rsidRPr="00625E79" w:rsidRDefault="00A57158" w:rsidP="00A57158">
      <w:pPr>
        <w:pStyle w:val="Heading3"/>
        <w:rPr>
          <w:lang w:eastAsia="en-GB"/>
        </w:rPr>
      </w:pPr>
      <w:bookmarkStart w:id="262" w:name="_Toc26286472"/>
      <w:bookmarkStart w:id="263" w:name="_Toc123563587"/>
      <w:r w:rsidRPr="00625E79">
        <w:rPr>
          <w:lang w:eastAsia="en-GB"/>
        </w:rPr>
        <w:t>7.5.2</w:t>
      </w:r>
      <w:r w:rsidRPr="00625E79">
        <w:rPr>
          <w:lang w:eastAsia="en-GB"/>
        </w:rPr>
        <w:tab/>
        <w:t>SDP handling</w:t>
      </w:r>
      <w:bookmarkEnd w:id="262"/>
      <w:bookmarkEnd w:id="263"/>
    </w:p>
    <w:p w14:paraId="457FC7CA" w14:textId="77777777" w:rsidR="00A57158" w:rsidRPr="00625E79" w:rsidRDefault="00A57158" w:rsidP="00A57158">
      <w:r w:rsidRPr="00625E79">
        <w:t>The FLUTE specific SDP extensions are defined in clause 7. For the FLUTE session establishment using RTSP, a control URI as defined in [8</w:t>
      </w:r>
      <w:r w:rsidR="0055365A" w:rsidRPr="00625E79">
        <w:t>8</w:t>
      </w:r>
      <w:r w:rsidRPr="00625E79">
        <w:t>] shall be present for the FLUTE media description. Note, a control URI is defined by the "a=control:" SDP field according to [8</w:t>
      </w:r>
      <w:r w:rsidR="0055365A" w:rsidRPr="00625E79">
        <w:t>8</w:t>
      </w:r>
      <w:r w:rsidRPr="00625E79">
        <w:t>]</w:t>
      </w:r>
      <w:r w:rsidR="0055365A" w:rsidRPr="00625E79">
        <w:t>.</w:t>
      </w:r>
    </w:p>
    <w:p w14:paraId="52205D8F" w14:textId="77777777" w:rsidR="00A57158" w:rsidRPr="00625E79" w:rsidRDefault="00A57158" w:rsidP="00A57158">
      <w:pPr>
        <w:pStyle w:val="Heading3"/>
        <w:rPr>
          <w:lang w:eastAsia="en-GB"/>
        </w:rPr>
      </w:pPr>
      <w:bookmarkStart w:id="264" w:name="_Toc26286473"/>
      <w:bookmarkStart w:id="265" w:name="_Toc123563588"/>
      <w:r w:rsidRPr="00625E79">
        <w:rPr>
          <w:lang w:eastAsia="en-GB"/>
        </w:rPr>
        <w:t>7.5.3</w:t>
      </w:r>
      <w:r w:rsidRPr="00625E79">
        <w:rPr>
          <w:lang w:eastAsia="en-GB"/>
        </w:rPr>
        <w:tab/>
        <w:t>RTSP SETUP Method</w:t>
      </w:r>
      <w:bookmarkEnd w:id="264"/>
      <w:bookmarkEnd w:id="265"/>
    </w:p>
    <w:p w14:paraId="3EB2143C" w14:textId="77777777" w:rsidR="009A730C" w:rsidRPr="00625E79" w:rsidRDefault="009A730C" w:rsidP="009A730C">
      <w:r w:rsidRPr="00625E79">
        <w:t>The control URI as defined in [8</w:t>
      </w:r>
      <w:r w:rsidR="0055365A" w:rsidRPr="00625E79">
        <w:t>8</w:t>
      </w:r>
      <w:r w:rsidRPr="00625E79">
        <w:t>] shall be present for each FLUTE media description in the SDP. The control URI is used within the RTSP SETUP method to establish the described FLUTE sessions.</w:t>
      </w:r>
    </w:p>
    <w:p w14:paraId="50BF211B" w14:textId="6698970C" w:rsidR="009A730C" w:rsidRPr="00625E79" w:rsidRDefault="009A730C" w:rsidP="009A730C">
      <w:r w:rsidRPr="00625E79">
        <w:t>The RTSP transport protocol specifier for FLUTE as defined in [8</w:t>
      </w:r>
      <w:r w:rsidR="0055365A" w:rsidRPr="00625E79">
        <w:t>8</w:t>
      </w:r>
      <w:r w:rsidRPr="00625E79">
        <w:t>] shall be "FLUTE/UDP". One and only one UDP port is allocated for each FLUTE channel.</w:t>
      </w:r>
    </w:p>
    <w:p w14:paraId="4F65E472" w14:textId="77777777" w:rsidR="00962CB6" w:rsidRPr="00625E79" w:rsidRDefault="009A730C" w:rsidP="00962CB6">
      <w:r w:rsidRPr="00625E79">
        <w:t>The following RTP specific parameters shall be used in the transport request and responds header for FLUTE sessions:</w:t>
      </w:r>
    </w:p>
    <w:p w14:paraId="12F9C8E0" w14:textId="77777777" w:rsidR="00962CB6" w:rsidRPr="00625E79" w:rsidRDefault="005B3A91" w:rsidP="005B3A91">
      <w:pPr>
        <w:pStyle w:val="B1"/>
        <w:rPr>
          <w:lang w:val="en-US"/>
        </w:rPr>
      </w:pPr>
      <w:r w:rsidRPr="00625E79">
        <w:t>-</w:t>
      </w:r>
      <w:r w:rsidRPr="00625E79">
        <w:tab/>
      </w:r>
      <w:r w:rsidR="00962CB6" w:rsidRPr="00625E79">
        <w:t>client_port: This parameter provides the unicast FLUTE port(s) on which the client has chosen to receive FLUTE data.</w:t>
      </w:r>
    </w:p>
    <w:p w14:paraId="139BFC97" w14:textId="77777777" w:rsidR="00962CB6" w:rsidRPr="00625E79" w:rsidRDefault="005B3A91" w:rsidP="005B3A91">
      <w:pPr>
        <w:pStyle w:val="B1"/>
        <w:rPr>
          <w:lang w:val="en-US"/>
        </w:rPr>
      </w:pPr>
      <w:r w:rsidRPr="00625E79">
        <w:t>-</w:t>
      </w:r>
      <w:r w:rsidRPr="00625E79">
        <w:tab/>
      </w:r>
      <w:r w:rsidR="00962CB6" w:rsidRPr="00625E79">
        <w:t>server_port: This parameter provides the unicast FLUTE port(s) on which the server has chosen to send data.</w:t>
      </w:r>
    </w:p>
    <w:p w14:paraId="6235DDB5" w14:textId="77777777" w:rsidR="00B4467A" w:rsidRPr="00625E79" w:rsidRDefault="00B4467A" w:rsidP="00B4467A">
      <w:pPr>
        <w:pStyle w:val="Heading3"/>
        <w:rPr>
          <w:lang w:eastAsia="en-GB"/>
        </w:rPr>
      </w:pPr>
      <w:bookmarkStart w:id="266" w:name="_Toc26286474"/>
      <w:bookmarkStart w:id="267" w:name="_Toc123563589"/>
      <w:r w:rsidRPr="00625E79">
        <w:rPr>
          <w:lang w:eastAsia="en-GB"/>
        </w:rPr>
        <w:t>7.5.4</w:t>
      </w:r>
      <w:r w:rsidRPr="00625E79">
        <w:rPr>
          <w:lang w:eastAsia="en-GB"/>
        </w:rPr>
        <w:tab/>
        <w:t>RTSP PLAY Method</w:t>
      </w:r>
      <w:bookmarkEnd w:id="266"/>
      <w:bookmarkEnd w:id="267"/>
    </w:p>
    <w:p w14:paraId="47875314" w14:textId="2692F33D" w:rsidR="00B4467A" w:rsidRPr="00625E79" w:rsidRDefault="00B4467A" w:rsidP="00B4467A">
      <w:r w:rsidRPr="00625E79">
        <w:t>The PLAY method tells the server to start sending data including FLUTE session data as defined in [8</w:t>
      </w:r>
      <w:r w:rsidR="0055365A" w:rsidRPr="00625E79">
        <w:t>8</w:t>
      </w:r>
      <w:r w:rsidRPr="00625E79">
        <w:t>]. The RTSP server forwards the FLUTE packets as according by the RTSP range header in the RTSP PLAY.</w:t>
      </w:r>
    </w:p>
    <w:p w14:paraId="2D8AF671" w14:textId="77777777" w:rsidR="00B4467A" w:rsidRPr="00625E79" w:rsidRDefault="00B4467A" w:rsidP="00B4467A">
      <w:r w:rsidRPr="00625E79">
        <w:t xml:space="preserve">Only ntp and clock range units may be used with the "Range" headers. Normal Play Time (NPT) indicates the stream absolute position relative to the beginning of the presentation. The NPT consists of a decimal </w:t>
      </w:r>
      <w:r w:rsidR="001E6FDD" w:rsidRPr="00625E79">
        <w:t>fraction. The</w:t>
      </w:r>
      <w:r w:rsidRPr="00625E79">
        <w:t xml:space="preserve"> clock range header describe the absolute time expressed as ISO 8601 timestamps, using UTC (GMT).</w:t>
      </w:r>
    </w:p>
    <w:p w14:paraId="471D0E2A" w14:textId="77777777" w:rsidR="00B4467A" w:rsidRPr="00625E79" w:rsidRDefault="00B4467A" w:rsidP="00B4467A">
      <w:pPr>
        <w:pStyle w:val="Heading3"/>
        <w:rPr>
          <w:lang w:eastAsia="en-GB"/>
        </w:rPr>
      </w:pPr>
      <w:bookmarkStart w:id="268" w:name="_Toc26286475"/>
      <w:bookmarkStart w:id="269" w:name="_Toc123563590"/>
      <w:r w:rsidRPr="00625E79">
        <w:rPr>
          <w:lang w:eastAsia="en-GB"/>
        </w:rPr>
        <w:t>7.5.5</w:t>
      </w:r>
      <w:r w:rsidRPr="00625E79">
        <w:rPr>
          <w:lang w:eastAsia="en-GB"/>
        </w:rPr>
        <w:tab/>
        <w:t>RTSP PAUSE Method</w:t>
      </w:r>
      <w:bookmarkEnd w:id="268"/>
      <w:bookmarkEnd w:id="269"/>
    </w:p>
    <w:p w14:paraId="40B5352E" w14:textId="77777777" w:rsidR="00B4467A" w:rsidRPr="00625E79" w:rsidRDefault="00B4467A" w:rsidP="00B4467A">
      <w:r w:rsidRPr="00625E79">
        <w:t>The PAUSE request causes the stream delivery including all FLUTE sessions to be interrupted (halted) as defined in [88].</w:t>
      </w:r>
    </w:p>
    <w:p w14:paraId="02C5E9FA" w14:textId="77777777" w:rsidR="00B4467A" w:rsidRPr="00625E79" w:rsidRDefault="00B4467A" w:rsidP="00B4467A">
      <w:pPr>
        <w:pStyle w:val="Heading3"/>
        <w:rPr>
          <w:lang w:eastAsia="en-GB"/>
        </w:rPr>
      </w:pPr>
      <w:bookmarkStart w:id="270" w:name="_Toc26286476"/>
      <w:bookmarkStart w:id="271" w:name="_Toc123563591"/>
      <w:r w:rsidRPr="00625E79">
        <w:rPr>
          <w:lang w:eastAsia="en-GB"/>
        </w:rPr>
        <w:t>7.5.6</w:t>
      </w:r>
      <w:r w:rsidRPr="00625E79">
        <w:rPr>
          <w:lang w:eastAsia="en-GB"/>
        </w:rPr>
        <w:tab/>
        <w:t>RTSP TEARDOWN Method</w:t>
      </w:r>
      <w:bookmarkEnd w:id="270"/>
      <w:bookmarkEnd w:id="271"/>
    </w:p>
    <w:p w14:paraId="7DADBB23" w14:textId="77777777" w:rsidR="00B4467A" w:rsidRPr="00625E79" w:rsidRDefault="00B4467A" w:rsidP="00B4467A">
      <w:r w:rsidRPr="00625E79">
        <w:t>The TEARDOWN client to server request stops the stream delivery including all FLUTE data delivery for the given URI, freeing the resources associated with it. Details for the TEARDOWN method are defined in [88]</w:t>
      </w:r>
      <w:r w:rsidR="00D36A8C" w:rsidRPr="00625E79">
        <w:t>.</w:t>
      </w:r>
    </w:p>
    <w:p w14:paraId="0CF12B13" w14:textId="77777777" w:rsidR="00A818D2" w:rsidRPr="00625E79" w:rsidRDefault="00ED08AD" w:rsidP="00A818D2">
      <w:pPr>
        <w:pStyle w:val="Heading2"/>
      </w:pPr>
      <w:bookmarkStart w:id="272" w:name="_Toc26286477"/>
      <w:bookmarkStart w:id="273" w:name="_Toc123563592"/>
      <w:r w:rsidRPr="00625E79">
        <w:rPr>
          <w:snapToGrid w:val="0"/>
          <w:lang w:eastAsia="en-GB"/>
        </w:rPr>
        <w:t>7.</w:t>
      </w:r>
      <w:r w:rsidR="008B0ADE" w:rsidRPr="00625E79">
        <w:rPr>
          <w:snapToGrid w:val="0"/>
          <w:lang w:eastAsia="en-GB"/>
        </w:rPr>
        <w:t>6</w:t>
      </w:r>
      <w:r w:rsidRPr="00625E79">
        <w:rPr>
          <w:snapToGrid w:val="0"/>
          <w:lang w:eastAsia="en-GB"/>
        </w:rPr>
        <w:tab/>
      </w:r>
      <w:r w:rsidR="00A818D2" w:rsidRPr="00625E79">
        <w:rPr>
          <w:snapToGrid w:val="0"/>
          <w:lang w:val="en-US" w:eastAsia="en-GB"/>
        </w:rPr>
        <w:t>Hybrid Service Offerings</w:t>
      </w:r>
      <w:r w:rsidR="00A818D2" w:rsidRPr="00625E79">
        <w:rPr>
          <w:snapToGrid w:val="0"/>
          <w:lang w:eastAsia="en-GB"/>
        </w:rPr>
        <w:t xml:space="preserve"> for DASH-over-MBMS User Service and Generic Application Service</w:t>
      </w:r>
      <w:bookmarkEnd w:id="272"/>
      <w:bookmarkEnd w:id="273"/>
    </w:p>
    <w:p w14:paraId="1B0E3DF6" w14:textId="77777777" w:rsidR="00ED08AD" w:rsidRPr="00625E79" w:rsidRDefault="00ED08AD" w:rsidP="00692598">
      <w:pPr>
        <w:pStyle w:val="Heading3"/>
        <w:rPr>
          <w:lang w:val="en-US"/>
        </w:rPr>
      </w:pPr>
      <w:bookmarkStart w:id="274" w:name="_Toc26286478"/>
      <w:bookmarkStart w:id="275" w:name="_Toc123563593"/>
      <w:r w:rsidRPr="00625E79">
        <w:rPr>
          <w:lang w:val="en-US"/>
        </w:rPr>
        <w:t>7.</w:t>
      </w:r>
      <w:r w:rsidR="008B0ADE" w:rsidRPr="00625E79">
        <w:rPr>
          <w:lang w:val="en-US"/>
        </w:rPr>
        <w:t>6.</w:t>
      </w:r>
      <w:r w:rsidRPr="00625E79">
        <w:rPr>
          <w:lang w:val="en-US"/>
        </w:rPr>
        <w:t>1</w:t>
      </w:r>
      <w:r w:rsidRPr="00625E79">
        <w:rPr>
          <w:lang w:val="en-US"/>
        </w:rPr>
        <w:tab/>
        <w:t>Introduction</w:t>
      </w:r>
      <w:bookmarkEnd w:id="274"/>
      <w:bookmarkEnd w:id="275"/>
    </w:p>
    <w:p w14:paraId="0C6BD9D7" w14:textId="5E80D6E0" w:rsidR="00A818D2" w:rsidRPr="00625E79" w:rsidRDefault="00A818D2" w:rsidP="008603BC">
      <w:r w:rsidRPr="00625E79">
        <w:t>As conveyed by the application service document (e.g. a unified MPD in case of DASH), an Application Service belonging to a MBMS User Service and carried by the MBMS download delivery method may be made available such that the resources are partly available on broadcast and are partly available in unicast.</w:t>
      </w:r>
    </w:p>
    <w:p w14:paraId="2090CDEC" w14:textId="77777777" w:rsidR="00A818D2" w:rsidRPr="00625E79" w:rsidRDefault="00A818D2" w:rsidP="008603BC">
      <w:r w:rsidRPr="00625E79">
        <w:t xml:space="preserve">This clause uses the generic term </w:t>
      </w:r>
      <w:r w:rsidR="007218C8" w:rsidRPr="00625E79">
        <w:t>"</w:t>
      </w:r>
      <w:r w:rsidRPr="00625E79">
        <w:t>resources</w:t>
      </w:r>
      <w:r w:rsidR="007218C8" w:rsidRPr="00625E79">
        <w:t>"</w:t>
      </w:r>
      <w:r w:rsidRPr="00625E79">
        <w:t xml:space="preserve">. However, in case of DASH-over-MBMS, the term </w:t>
      </w:r>
      <w:r w:rsidR="007218C8" w:rsidRPr="00625E79">
        <w:t>"</w:t>
      </w:r>
      <w:r w:rsidRPr="00625E79">
        <w:t>resources</w:t>
      </w:r>
      <w:r w:rsidR="007218C8" w:rsidRPr="00625E79">
        <w:t>"</w:t>
      </w:r>
      <w:r w:rsidRPr="00625E79">
        <w:t xml:space="preserve"> is expected to refer to Segments associated to Representations.</w:t>
      </w:r>
    </w:p>
    <w:p w14:paraId="6E388EC7" w14:textId="77777777" w:rsidR="00A818D2" w:rsidRPr="00625E79" w:rsidRDefault="00A818D2" w:rsidP="008603BC">
      <w:r w:rsidRPr="00625E79">
        <w:t>Two main use cases are considered in this context:</w:t>
      </w:r>
    </w:p>
    <w:p w14:paraId="0ACA6367" w14:textId="77777777" w:rsidR="00A818D2" w:rsidRPr="00625E79" w:rsidRDefault="00A818D2" w:rsidP="00A818D2">
      <w:pPr>
        <w:pStyle w:val="B1"/>
      </w:pPr>
      <w:r w:rsidRPr="00625E79">
        <w:t>1)</w:t>
      </w:r>
      <w:r w:rsidRPr="00625E79">
        <w:tab/>
        <w:t>unicast fallback reception should the UE move outside the MBMS coverage area of the corresponding User Service.  Subsequently, should the UE move back into MBMS coverage, it may be required by network operator policy that only broadcast reception of the Service is permitted (network policy and the means for its delivery and execution is outside the scope of this specification).  It may also be desired by the MBMS service provider that reception of individual broadcast resources are restricted by MBMS service areas.</w:t>
      </w:r>
    </w:p>
    <w:p w14:paraId="11542AAE" w14:textId="77777777" w:rsidR="00A818D2" w:rsidRPr="00625E79" w:rsidRDefault="00A818D2" w:rsidP="00A818D2">
      <w:pPr>
        <w:pStyle w:val="B1"/>
      </w:pPr>
      <w:r w:rsidRPr="00625E79">
        <w:t>2)</w:t>
      </w:r>
      <w:r w:rsidRPr="00625E79">
        <w:tab/>
        <w:t>unicast-supplemented service offerings, for which certain resources are only available on unicast and these resources provide an additional user experience and therefore should be accessible by the application, regardless whether the MBMS client is in the coverage for broadcast reception or not.</w:t>
      </w:r>
    </w:p>
    <w:p w14:paraId="64F61AE4" w14:textId="77777777" w:rsidR="00A818D2" w:rsidRPr="00625E79" w:rsidRDefault="00A818D2" w:rsidP="008603BC">
      <w:r w:rsidRPr="00625E79">
        <w:t>In this specification, the MBMS User Service Bundle Description fragment is extended to support these capabilities.  The extensions comprise two parts:</w:t>
      </w:r>
    </w:p>
    <w:p w14:paraId="50729A2F" w14:textId="159712A5" w:rsidR="00A818D2" w:rsidRPr="00625E79" w:rsidRDefault="00A818D2" w:rsidP="00A818D2">
      <w:pPr>
        <w:pStyle w:val="B1"/>
      </w:pPr>
      <w:r w:rsidRPr="00625E79">
        <w:t>1)</w:t>
      </w:r>
      <w:r w:rsidRPr="00625E79">
        <w:tab/>
        <w:t xml:space="preserve">Parameters are added to the </w:t>
      </w:r>
      <w:r w:rsidRPr="00625E79">
        <w:rPr>
          <w:i/>
        </w:rPr>
        <w:t>deliveryMethod</w:t>
      </w:r>
      <w:r w:rsidRPr="00625E79">
        <w:t xml:space="preserve"> child element of the </w:t>
      </w:r>
      <w:r w:rsidRPr="00625E79">
        <w:rPr>
          <w:i/>
        </w:rPr>
        <w:t>userServiceDescription</w:t>
      </w:r>
      <w:r w:rsidRPr="00625E79">
        <w:t xml:space="preserve"> element, which identify whether content requested by the client application of the MBMS client, e.g., a DASH client, is carried over unicast or broadcast transport (or both), and if the information is redundant or supplementary to the user experience. In addition, for application service content delivered via broadcast, the MBMS service areas in which it is restricted for reception can be specified.</w:t>
      </w:r>
    </w:p>
    <w:p w14:paraId="5791D27E" w14:textId="77777777" w:rsidR="00A818D2" w:rsidRPr="00625E79" w:rsidRDefault="00A818D2" w:rsidP="00A818D2">
      <w:pPr>
        <w:pStyle w:val="B1"/>
      </w:pPr>
      <w:r w:rsidRPr="00625E79">
        <w:t>2)</w:t>
      </w:r>
      <w:r w:rsidRPr="00625E79">
        <w:tab/>
        <w:t>A new child element is added to the userServiceDescription element for providing the identities of identical and alternative versions of an application service content item which can be substituted for one another, in accordance to coverage conditions (i.e., inside or outside of MBMS coverage), or policy requirements (e.g., "only broadcast reception of content is allowed when the UE is within MBMS coverage"). In addition, a reference is provided to an Application Service Description document, that describes both broadcast and unicast resources, to enable the MBMS client to acquire this metadata fragment and subsequently passing it to the corresponding application. In the case that the application service is DASH content delivered over MBMS, the unified MPD is passed to the DASH client. For details on a proper communication between the DASH client and the MBMS client, refer to TS26.347 [136], clause 7.</w:t>
      </w:r>
    </w:p>
    <w:p w14:paraId="10450850" w14:textId="77777777" w:rsidR="00A818D2" w:rsidRPr="00625E79" w:rsidRDefault="00A818D2" w:rsidP="00A818D2">
      <w:pPr>
        <w:pStyle w:val="NO"/>
      </w:pPr>
      <w:r w:rsidRPr="00625E79">
        <w:t xml:space="preserve">Note: For DASH-over-MBMS, the MPD can contain resources (not only Segments of Representations) for which the availability on unicast is not signalled in the </w:t>
      </w:r>
      <w:r w:rsidRPr="00625E79">
        <w:rPr>
          <w:i/>
        </w:rPr>
        <w:t>userServiceDescription</w:t>
      </w:r>
      <w:r w:rsidRPr="00625E79">
        <w:t xml:space="preserve"> element. In this case the service provider need to be aware that the MBMS client does not have any control over requests associated to these resources and this can for example result in unwanted unicast traffic even if the UE is the coverage for broadcast reception.</w:t>
      </w:r>
    </w:p>
    <w:p w14:paraId="435CA50D" w14:textId="77777777" w:rsidR="00ED08AD" w:rsidRPr="00625E79" w:rsidRDefault="00ED08AD" w:rsidP="00ED08AD">
      <w:pPr>
        <w:pStyle w:val="Heading3"/>
        <w:rPr>
          <w:lang w:val="en-US"/>
        </w:rPr>
      </w:pPr>
      <w:bookmarkStart w:id="276" w:name="_Toc26286479"/>
      <w:bookmarkStart w:id="277" w:name="_Toc123563594"/>
      <w:r w:rsidRPr="00625E79">
        <w:rPr>
          <w:lang w:val="en-US"/>
        </w:rPr>
        <w:t>7.</w:t>
      </w:r>
      <w:r w:rsidR="008B0ADE" w:rsidRPr="00625E79">
        <w:rPr>
          <w:lang w:val="en-US"/>
        </w:rPr>
        <w:t>6</w:t>
      </w:r>
      <w:r w:rsidRPr="00625E79">
        <w:rPr>
          <w:lang w:val="en-US"/>
        </w:rPr>
        <w:t>.2</w:t>
      </w:r>
      <w:r w:rsidRPr="00625E79">
        <w:rPr>
          <w:lang w:val="en-US"/>
        </w:rPr>
        <w:tab/>
        <w:t xml:space="preserve">Extension of the </w:t>
      </w:r>
      <w:r w:rsidRPr="00625E79">
        <w:rPr>
          <w:i/>
          <w:lang w:val="en-US"/>
        </w:rPr>
        <w:t>deliveryMethod</w:t>
      </w:r>
      <w:r w:rsidRPr="00625E79">
        <w:rPr>
          <w:lang w:val="en-US"/>
        </w:rPr>
        <w:t xml:space="preserve"> element</w:t>
      </w:r>
      <w:bookmarkEnd w:id="276"/>
      <w:bookmarkEnd w:id="277"/>
    </w:p>
    <w:p w14:paraId="5434C235" w14:textId="77777777" w:rsidR="00ED08AD" w:rsidRPr="00625E79" w:rsidRDefault="00ED08AD" w:rsidP="00ED08AD">
      <w:pPr>
        <w:pStyle w:val="Heading4"/>
        <w:rPr>
          <w:lang w:val="en-US"/>
        </w:rPr>
      </w:pPr>
      <w:bookmarkStart w:id="278" w:name="_Toc26286480"/>
      <w:bookmarkStart w:id="279" w:name="_Toc123563595"/>
      <w:r w:rsidRPr="00625E79">
        <w:rPr>
          <w:lang w:val="en-US"/>
        </w:rPr>
        <w:t>7.</w:t>
      </w:r>
      <w:r w:rsidR="008B0ADE" w:rsidRPr="00625E79">
        <w:rPr>
          <w:lang w:val="en-US"/>
        </w:rPr>
        <w:t>6</w:t>
      </w:r>
      <w:r w:rsidRPr="00625E79">
        <w:rPr>
          <w:lang w:val="en-US"/>
        </w:rPr>
        <w:t>.2.1</w:t>
      </w:r>
      <w:r w:rsidRPr="00625E79">
        <w:rPr>
          <w:lang w:val="en-US"/>
        </w:rPr>
        <w:tab/>
      </w:r>
      <w:r w:rsidR="00CD4499" w:rsidRPr="00625E79">
        <w:rPr>
          <w:lang w:val="en-US"/>
        </w:rPr>
        <w:t>Broadcast Resource Specific Metadata</w:t>
      </w:r>
      <w:bookmarkEnd w:id="278"/>
      <w:bookmarkEnd w:id="279"/>
    </w:p>
    <w:p w14:paraId="070B46F8" w14:textId="77777777" w:rsidR="00ED08AD" w:rsidRPr="00625E79" w:rsidRDefault="00CD4499" w:rsidP="003E4241">
      <w:r w:rsidRPr="00625E79">
        <w:t xml:space="preserve">As a child element of </w:t>
      </w:r>
      <w:r w:rsidRPr="00625E79">
        <w:rPr>
          <w:i/>
        </w:rPr>
        <w:t>deliveryMethod</w:t>
      </w:r>
      <w:r w:rsidRPr="00625E79">
        <w:t xml:space="preserve">, each instance of </w:t>
      </w:r>
      <w:r w:rsidRPr="00625E79">
        <w:rPr>
          <w:i/>
        </w:rPr>
        <w:t>r12:broadcastAppService</w:t>
      </w:r>
      <w:r w:rsidRPr="00625E79">
        <w:t xml:space="preserve"> denotes all resources that are available over broadcast, i.e. the resources are carried over the MBMS bearer.  Each entry of </w:t>
      </w:r>
      <w:r w:rsidRPr="00625E79">
        <w:rPr>
          <w:i/>
        </w:rPr>
        <w:t>basePattern</w:t>
      </w:r>
      <w:r w:rsidRPr="00625E79">
        <w:t xml:space="preserve"> under all </w:t>
      </w:r>
      <w:r w:rsidRPr="00625E79">
        <w:rPr>
          <w:i/>
        </w:rPr>
        <w:t>r12:broadcastAppService</w:t>
      </w:r>
      <w:r w:rsidRPr="00625E79">
        <w:t xml:space="preserve"> element(s) is for use by the MBMS client to match against a portion of the entire resource URL used by the application to request files. A match implies that the corresponding requested resource is carried over an MBMS bearer.  For example in DASH over MBMS, should the URL associated with a Segment request contain the BaseURL "http://example.com/per-3/rep-512", and the same BaseURL value were to appear in an instance of </w:t>
      </w:r>
      <w:r w:rsidRPr="00625E79">
        <w:rPr>
          <w:i/>
        </w:rPr>
        <w:t>r12:broadcastAppService.basePattern</w:t>
      </w:r>
      <w:r w:rsidRPr="00625E79">
        <w:t xml:space="preserve">, it means that the Representation with </w:t>
      </w:r>
      <w:r w:rsidRPr="00625E79">
        <w:rPr>
          <w:b/>
        </w:rPr>
        <w:t>Representation</w:t>
      </w:r>
      <w:r w:rsidRPr="00625E79">
        <w:t xml:space="preserve">@id = ‘512’ is available over broadcast.  The </w:t>
      </w:r>
      <w:r w:rsidRPr="00625E79">
        <w:rPr>
          <w:i/>
        </w:rPr>
        <w:t>basePattern</w:t>
      </w:r>
      <w:r w:rsidRPr="00625E79">
        <w:t xml:space="preserve"> value may, but is not required to, be identical to that of the </w:t>
      </w:r>
      <w:r w:rsidRPr="00625E79">
        <w:rPr>
          <w:b/>
        </w:rPr>
        <w:t>Representation</w:t>
      </w:r>
      <w:r w:rsidRPr="00625E79">
        <w:t>.BaseURL if present in the MPD.</w:t>
      </w:r>
    </w:p>
    <w:p w14:paraId="56AE5828" w14:textId="77777777" w:rsidR="00E34339" w:rsidRPr="00625E79" w:rsidRDefault="00ED08AD" w:rsidP="008603BC">
      <w:pPr>
        <w:rPr>
          <w:noProof/>
        </w:rPr>
      </w:pPr>
      <w:r w:rsidRPr="00625E79">
        <w:t xml:space="preserve">In addition, each </w:t>
      </w:r>
      <w:r w:rsidRPr="00625E79">
        <w:rPr>
          <w:i/>
        </w:rPr>
        <w:t>r12:broadcastAppService</w:t>
      </w:r>
      <w:r w:rsidRPr="00625E79">
        <w:t xml:space="preserve"> element may contain one or more </w:t>
      </w:r>
      <w:r w:rsidRPr="00625E79">
        <w:rPr>
          <w:i/>
        </w:rPr>
        <w:t>serviceArea</w:t>
      </w:r>
      <w:r w:rsidRPr="00625E79">
        <w:t xml:space="preserve"> child elements which specify the service area(s) in which the associated broadcast </w:t>
      </w:r>
      <w:r w:rsidR="00C15FA7" w:rsidRPr="00625E79">
        <w:t>resources</w:t>
      </w:r>
      <w:r w:rsidRPr="00625E79">
        <w:t xml:space="preserve"> (as identified by </w:t>
      </w:r>
      <w:r w:rsidRPr="00625E79">
        <w:rPr>
          <w:i/>
        </w:rPr>
        <w:t>basePattern</w:t>
      </w:r>
      <w:r w:rsidRPr="00625E79">
        <w:t xml:space="preserve">) is delivered/accessible.  The semantics of </w:t>
      </w:r>
      <w:r w:rsidRPr="00625E79">
        <w:rPr>
          <w:i/>
        </w:rPr>
        <w:t>serviceArea</w:t>
      </w:r>
      <w:r w:rsidRPr="00625E79">
        <w:t xml:space="preserve"> complies to the </w:t>
      </w:r>
      <w:r w:rsidRPr="00625E79">
        <w:rPr>
          <w:i/>
        </w:rPr>
        <w:t>MBMS Service Area Identity</w:t>
      </w:r>
      <w:r w:rsidRPr="00625E79">
        <w:t xml:space="preserve"> as defined in [77], [104].  A given broadcast </w:t>
      </w:r>
      <w:r w:rsidR="00C15FA7" w:rsidRPr="00625E79">
        <w:t>resource</w:t>
      </w:r>
      <w:r w:rsidRPr="00625E79">
        <w:t xml:space="preserve"> may be available in a set of service area(s) in common with, or different from, the service area(s) of any other broadcast </w:t>
      </w:r>
      <w:r w:rsidR="00C15FA7" w:rsidRPr="00625E79">
        <w:t>resources</w:t>
      </w:r>
      <w:r w:rsidRPr="00625E79">
        <w:t xml:space="preserve">.  Absence of the </w:t>
      </w:r>
      <w:r w:rsidRPr="00625E79">
        <w:rPr>
          <w:i/>
        </w:rPr>
        <w:t>serviceArea</w:t>
      </w:r>
      <w:r w:rsidRPr="00625E79">
        <w:t xml:space="preserve"> element implies that the availability of the broadcast</w:t>
      </w:r>
      <w:r w:rsidR="00C15FA7" w:rsidRPr="00625E79">
        <w:t xml:space="preserve"> resources</w:t>
      </w:r>
      <w:r w:rsidRPr="00625E79">
        <w:t xml:space="preserve"> is not restricted by service area.</w:t>
      </w:r>
      <w:r w:rsidR="00E34339" w:rsidRPr="00625E79">
        <w:t xml:space="preserve"> The </w:t>
      </w:r>
      <w:r w:rsidR="00E34339" w:rsidRPr="00625E79">
        <w:rPr>
          <w:i/>
        </w:rPr>
        <w:t>serviceArea</w:t>
      </w:r>
      <w:r w:rsidR="00E34339" w:rsidRPr="00625E79">
        <w:t xml:space="preserve"> element(s) that may be present in one instance of </w:t>
      </w:r>
      <w:r w:rsidR="00E34339" w:rsidRPr="00625E79">
        <w:rPr>
          <w:i/>
        </w:rPr>
        <w:t>r12:broadcastAppService</w:t>
      </w:r>
      <w:r w:rsidR="00E34339" w:rsidRPr="00625E79">
        <w:t xml:space="preserve"> element must be a subset of the MBMS Service Area Identities included in the </w:t>
      </w:r>
      <w:r w:rsidR="00E34339" w:rsidRPr="00625E79">
        <w:rPr>
          <w:i/>
        </w:rPr>
        <w:t>userServiceDescription.availabilityInfo.infoBinding.serviceArea</w:t>
      </w:r>
      <w:r w:rsidR="00E34339" w:rsidRPr="00625E79">
        <w:t xml:space="preserve"> elements for the same </w:t>
      </w:r>
      <w:r w:rsidR="00E34339" w:rsidRPr="00625E79">
        <w:rPr>
          <w:i/>
        </w:rPr>
        <w:t>serviceId</w:t>
      </w:r>
      <w:r w:rsidR="00E34339" w:rsidRPr="00625E79">
        <w:t xml:space="preserve">. When one or more serviceArea element(s) are included under one or more r12:broadcastAppService, the union of all the MBMS Service Area Identities identified by the </w:t>
      </w:r>
      <w:r w:rsidR="00E34339" w:rsidRPr="00625E79">
        <w:rPr>
          <w:i/>
        </w:rPr>
        <w:t>serviceArea</w:t>
      </w:r>
      <w:r w:rsidR="00E34339" w:rsidRPr="00625E79">
        <w:t xml:space="preserve"> elements under all the </w:t>
      </w:r>
      <w:r w:rsidR="00E34339" w:rsidRPr="00625E79">
        <w:rPr>
          <w:i/>
        </w:rPr>
        <w:t>r12:broadcastAppService</w:t>
      </w:r>
      <w:r w:rsidR="00E34339" w:rsidRPr="00625E79">
        <w:t xml:space="preserve"> must match the list of MBMS Service Area Identities included in the </w:t>
      </w:r>
      <w:r w:rsidR="00E34339" w:rsidRPr="00625E79">
        <w:rPr>
          <w:i/>
        </w:rPr>
        <w:t>userServiceDescription.availabilityInfo.infoBinding.serviceArea</w:t>
      </w:r>
      <w:r w:rsidR="00E34339" w:rsidRPr="00625E79">
        <w:t xml:space="preserve"> elements for the same </w:t>
      </w:r>
      <w:r w:rsidR="00E34339" w:rsidRPr="00625E79">
        <w:rPr>
          <w:i/>
        </w:rPr>
        <w:t>serviceId</w:t>
      </w:r>
      <w:r w:rsidR="00E34339" w:rsidRPr="00625E79">
        <w:t>.</w:t>
      </w:r>
    </w:p>
    <w:p w14:paraId="7978DBFB" w14:textId="77777777" w:rsidR="00ED08AD" w:rsidRPr="00625E79" w:rsidRDefault="00ED08AD" w:rsidP="00ED08AD">
      <w:pPr>
        <w:pStyle w:val="Heading4"/>
        <w:rPr>
          <w:lang w:val="en-US"/>
        </w:rPr>
      </w:pPr>
      <w:bookmarkStart w:id="280" w:name="_Toc26286481"/>
      <w:bookmarkStart w:id="281" w:name="_Toc123563596"/>
      <w:r w:rsidRPr="00625E79">
        <w:rPr>
          <w:lang w:val="en-US"/>
        </w:rPr>
        <w:t>7.</w:t>
      </w:r>
      <w:r w:rsidR="008B0ADE" w:rsidRPr="00625E79">
        <w:rPr>
          <w:lang w:val="en-US"/>
        </w:rPr>
        <w:t>6</w:t>
      </w:r>
      <w:r w:rsidRPr="00625E79">
        <w:rPr>
          <w:lang w:val="en-US"/>
        </w:rPr>
        <w:t>.2.2</w:t>
      </w:r>
      <w:r w:rsidRPr="00625E79">
        <w:rPr>
          <w:lang w:val="en-US"/>
        </w:rPr>
        <w:tab/>
      </w:r>
      <w:r w:rsidR="00CD4499" w:rsidRPr="00625E79">
        <w:rPr>
          <w:lang w:val="en-US"/>
        </w:rPr>
        <w:t>Redundant Unicast Resource Specific Metadata</w:t>
      </w:r>
      <w:bookmarkEnd w:id="280"/>
      <w:bookmarkEnd w:id="281"/>
    </w:p>
    <w:p w14:paraId="2C9C2A24" w14:textId="2B1C8640" w:rsidR="00CD4499" w:rsidRPr="00625E79" w:rsidRDefault="00CD4499" w:rsidP="008603BC">
      <w:pPr>
        <w:rPr>
          <w:noProof/>
        </w:rPr>
      </w:pPr>
      <w:r w:rsidRPr="00625E79">
        <w:t xml:space="preserve">The </w:t>
      </w:r>
      <w:r w:rsidRPr="00625E79">
        <w:rPr>
          <w:i/>
        </w:rPr>
        <w:t>deliveryMethod</w:t>
      </w:r>
      <w:r w:rsidRPr="00625E79">
        <w:t xml:space="preserve"> element may also include one instance of the </w:t>
      </w:r>
      <w:r w:rsidRPr="00625E79">
        <w:rPr>
          <w:i/>
        </w:rPr>
        <w:t>r12:unicastAppService</w:t>
      </w:r>
      <w:r w:rsidRPr="00625E79">
        <w:t xml:space="preserve"> element that denotes unicast resources that are redundant to resources available as broadcast resources.  Similar to </w:t>
      </w:r>
      <w:r w:rsidRPr="00625E79">
        <w:rPr>
          <w:i/>
        </w:rPr>
        <w:t>r12:broadcastAppService</w:t>
      </w:r>
      <w:r w:rsidRPr="00625E79">
        <w:t xml:space="preserve">, each entry of </w:t>
      </w:r>
      <w:r w:rsidRPr="00625E79">
        <w:rPr>
          <w:i/>
        </w:rPr>
        <w:t xml:space="preserve">basePattern </w:t>
      </w:r>
      <w:r w:rsidRPr="00625E79">
        <w:t xml:space="preserve">element under the </w:t>
      </w:r>
      <w:r w:rsidRPr="00625E79">
        <w:rPr>
          <w:i/>
        </w:rPr>
        <w:t>r12:unicastAppService</w:t>
      </w:r>
      <w:r w:rsidRPr="00625E79">
        <w:t xml:space="preserve"> element is for use by the MBMS client to match against a portion of the entire file URL used by the application to request files provided in the application service document.  A match implies that the associated file is available over unicast delivery, but if broadcast resources are available to the application service, then these resources are of no additional benefit for the user experience. Typically, such resources are particularly relevant in case broadcast resources are not available and the MBMS client may provide these resources for unicast fallback and service continuity.</w:t>
      </w:r>
    </w:p>
    <w:p w14:paraId="7E096797" w14:textId="68DC5324" w:rsidR="00CD4499" w:rsidRPr="00625E79" w:rsidRDefault="00CD4499" w:rsidP="00CD4499">
      <w:pPr>
        <w:pStyle w:val="NO"/>
        <w:rPr>
          <w:noProof/>
        </w:rPr>
      </w:pPr>
      <w:r w:rsidRPr="00625E79">
        <w:rPr>
          <w:noProof/>
        </w:rPr>
        <w:t>NOTE: In the absence of externally defined policies, the MBMS client can offer such resources to the application also in other circumstances. For example when the service is initially accessed, such resources may be offered to the application to support faster service access.</w:t>
      </w:r>
    </w:p>
    <w:p w14:paraId="49D7F4C1" w14:textId="77777777" w:rsidR="00ED08AD" w:rsidRPr="00625E79" w:rsidRDefault="00C15FA7" w:rsidP="003E4241">
      <w:pPr>
        <w:rPr>
          <w:noProof/>
        </w:rPr>
      </w:pPr>
      <w:r w:rsidRPr="00625E79">
        <w:t xml:space="preserve">For example for DASH over MBMS, should the URL associated with a Segment request contain the BaseURL "http://example.com/per-3/rep-256", and the same BaseURL value were to appear  in an instance of </w:t>
      </w:r>
      <w:r w:rsidRPr="00625E79">
        <w:rPr>
          <w:i/>
        </w:rPr>
        <w:t>r12: unicastAppService.basePattern</w:t>
      </w:r>
      <w:r w:rsidRPr="00625E79">
        <w:t xml:space="preserve">, it means that the Representation with </w:t>
      </w:r>
      <w:r w:rsidRPr="00625E79">
        <w:rPr>
          <w:b/>
        </w:rPr>
        <w:t>Representation</w:t>
      </w:r>
      <w:r w:rsidRPr="00625E79">
        <w:t xml:space="preserve">@id = ‘256’ is available over unicast.  The </w:t>
      </w:r>
      <w:r w:rsidRPr="00625E79">
        <w:rPr>
          <w:i/>
        </w:rPr>
        <w:t>basePattern</w:t>
      </w:r>
      <w:r w:rsidRPr="00625E79">
        <w:t xml:space="preserve"> value may, but is not required to, be identical to that of the </w:t>
      </w:r>
      <w:r w:rsidRPr="00625E79">
        <w:rPr>
          <w:b/>
        </w:rPr>
        <w:t>Representation</w:t>
      </w:r>
      <w:r w:rsidRPr="00625E79">
        <w:t>.BaseURL if present in the MPD</w:t>
      </w:r>
      <w:r w:rsidR="00ED08AD" w:rsidRPr="00625E79">
        <w:t>.</w:t>
      </w:r>
    </w:p>
    <w:p w14:paraId="7CD57557" w14:textId="77777777" w:rsidR="00CD4499" w:rsidRPr="00625E79" w:rsidRDefault="00CD4499" w:rsidP="00CD4499">
      <w:pPr>
        <w:pStyle w:val="Heading4"/>
        <w:rPr>
          <w:lang w:val="en-US"/>
        </w:rPr>
      </w:pPr>
      <w:bookmarkStart w:id="282" w:name="_Toc26286482"/>
      <w:bookmarkStart w:id="283" w:name="_Toc123563597"/>
      <w:r w:rsidRPr="00625E79">
        <w:rPr>
          <w:lang w:val="en-US"/>
        </w:rPr>
        <w:t>7.6.2.2A</w:t>
      </w:r>
      <w:r w:rsidRPr="00625E79">
        <w:rPr>
          <w:lang w:val="en-US"/>
        </w:rPr>
        <w:tab/>
        <w:t>Supplementary Unicast Resource Specific Metadata</w:t>
      </w:r>
      <w:bookmarkEnd w:id="282"/>
      <w:bookmarkEnd w:id="283"/>
    </w:p>
    <w:p w14:paraId="240373A8" w14:textId="77777777" w:rsidR="00CD4499" w:rsidRPr="00625E79" w:rsidRDefault="00CD4499" w:rsidP="008603BC">
      <w:pPr>
        <w:rPr>
          <w:noProof/>
        </w:rPr>
      </w:pPr>
      <w:r w:rsidRPr="00625E79">
        <w:t xml:space="preserve">The </w:t>
      </w:r>
      <w:r w:rsidRPr="00625E79">
        <w:rPr>
          <w:i/>
        </w:rPr>
        <w:t>deliveryMethod</w:t>
      </w:r>
      <w:r w:rsidRPr="00625E79">
        <w:t xml:space="preserve"> element may also include one or more instances of the </w:t>
      </w:r>
      <w:r w:rsidRPr="00625E79">
        <w:rPr>
          <w:i/>
        </w:rPr>
        <w:t>r15:supplementaryUnicastAppService</w:t>
      </w:r>
      <w:r w:rsidRPr="00625E79">
        <w:t xml:space="preserve"> element to denote one or more available unicast resources which are supplemental to resources provided on broadcast, i.e. they provide an additional user experience. Similar to </w:t>
      </w:r>
      <w:r w:rsidRPr="00625E79">
        <w:rPr>
          <w:i/>
        </w:rPr>
        <w:t>r12:unicastAppService</w:t>
      </w:r>
      <w:r w:rsidRPr="00625E79">
        <w:t xml:space="preserve">, each entry of the </w:t>
      </w:r>
      <w:r w:rsidRPr="00625E79">
        <w:rPr>
          <w:i/>
        </w:rPr>
        <w:t xml:space="preserve">basePattern </w:t>
      </w:r>
      <w:r w:rsidRPr="00625E79">
        <w:t xml:space="preserve">element child of the </w:t>
      </w:r>
      <w:r w:rsidRPr="00625E79">
        <w:rPr>
          <w:i/>
        </w:rPr>
        <w:t>r15:supplementaryUnicastAppService</w:t>
      </w:r>
      <w:r w:rsidRPr="00625E79">
        <w:t xml:space="preserve"> element typically represents a media component delivered over unicast, but with the difference that the information is not redundant and therefore is expected to also be of benefit for the application service when in broadcast coverage.</w:t>
      </w:r>
    </w:p>
    <w:p w14:paraId="3378C0FC" w14:textId="77777777" w:rsidR="00ED08AD" w:rsidRPr="00625E79" w:rsidRDefault="00ED08AD" w:rsidP="00ED08AD">
      <w:pPr>
        <w:pStyle w:val="Heading4"/>
        <w:rPr>
          <w:lang w:val="en-US"/>
        </w:rPr>
      </w:pPr>
      <w:bookmarkStart w:id="284" w:name="_Toc26286483"/>
      <w:bookmarkStart w:id="285" w:name="_Toc123563598"/>
      <w:r w:rsidRPr="00625E79">
        <w:rPr>
          <w:lang w:val="en-US"/>
        </w:rPr>
        <w:t>7.</w:t>
      </w:r>
      <w:r w:rsidR="008B0ADE" w:rsidRPr="00625E79">
        <w:rPr>
          <w:lang w:val="en-US"/>
        </w:rPr>
        <w:t>6</w:t>
      </w:r>
      <w:r w:rsidRPr="00625E79">
        <w:rPr>
          <w:lang w:val="en-US"/>
        </w:rPr>
        <w:t>.2.3</w:t>
      </w:r>
      <w:r w:rsidRPr="00625E79">
        <w:rPr>
          <w:lang w:val="en-US"/>
        </w:rPr>
        <w:tab/>
        <w:t>Additional Points</w:t>
      </w:r>
      <w:bookmarkEnd w:id="284"/>
      <w:bookmarkEnd w:id="285"/>
    </w:p>
    <w:p w14:paraId="3A904BEE" w14:textId="77777777" w:rsidR="00CD4499" w:rsidRPr="00625E79" w:rsidRDefault="00CD4499" w:rsidP="008603BC">
      <w:pPr>
        <w:rPr>
          <w:noProof/>
        </w:rPr>
      </w:pPr>
      <w:r w:rsidRPr="00625E79">
        <w:t xml:space="preserve">A given resource may be delivered/available over one or both transport modes.  The broadcast version might be deemed as preferable or even required for reception, for example, in accordance to service provider policy pertaining to location of the UE with respect to MBMS coverage. Based on user preference, and when the UE is in broadcast coverage, the UE may receive media resources delivered over broadcast, as well as additional resources delivered over unicast under </w:t>
      </w:r>
      <w:r w:rsidRPr="00625E79">
        <w:rPr>
          <w:i/>
        </w:rPr>
        <w:t>r15:supplementaryUnicastAppService</w:t>
      </w:r>
      <w:r w:rsidRPr="00625E79">
        <w:t>.</w:t>
      </w:r>
    </w:p>
    <w:p w14:paraId="4CBDAEC5" w14:textId="77777777" w:rsidR="00ED08AD" w:rsidRPr="00625E79" w:rsidRDefault="00ED08AD" w:rsidP="008603BC">
      <w:pPr>
        <w:rPr>
          <w:noProof/>
        </w:rPr>
      </w:pPr>
      <w:r w:rsidRPr="00625E79">
        <w:t xml:space="preserve">The presence of the </w:t>
      </w:r>
      <w:r w:rsidRPr="00625E79">
        <w:rPr>
          <w:i/>
        </w:rPr>
        <w:t xml:space="preserve">r12:broadcastAppService </w:t>
      </w:r>
      <w:r w:rsidRPr="00625E79">
        <w:t>and/or</w:t>
      </w:r>
      <w:r w:rsidRPr="00625E79">
        <w:rPr>
          <w:i/>
        </w:rPr>
        <w:t xml:space="preserve"> r12:unicastAppService</w:t>
      </w:r>
      <w:r w:rsidRPr="00625E79">
        <w:t xml:space="preserve"> element under </w:t>
      </w:r>
      <w:r w:rsidRPr="00625E79">
        <w:rPr>
          <w:i/>
        </w:rPr>
        <w:t>deliveryMethod</w:t>
      </w:r>
      <w:r w:rsidRPr="00625E79">
        <w:t xml:space="preserve"> signifies that the parent MBMS User Service is an application service which contains </w:t>
      </w:r>
      <w:r w:rsidR="00C15FA7" w:rsidRPr="00625E79">
        <w:t>resource</w:t>
      </w:r>
      <w:r w:rsidRPr="00625E79">
        <w:t xml:space="preserve">s delivered via broadcast and/or unicast modes.  One or both of these child elements of </w:t>
      </w:r>
      <w:r w:rsidRPr="00625E79">
        <w:rPr>
          <w:i/>
        </w:rPr>
        <w:t>deliveryMethod</w:t>
      </w:r>
      <w:r w:rsidRPr="00625E79">
        <w:t xml:space="preserve"> must be present when its parent </w:t>
      </w:r>
      <w:r w:rsidRPr="00625E79">
        <w:rPr>
          <w:i/>
        </w:rPr>
        <w:t>userServiceDescription</w:t>
      </w:r>
      <w:r w:rsidRPr="00625E79">
        <w:t xml:space="preserve"> element contains the </w:t>
      </w:r>
      <w:r w:rsidRPr="00625E79">
        <w:rPr>
          <w:i/>
        </w:rPr>
        <w:t>r12:appService</w:t>
      </w:r>
      <w:r w:rsidRPr="00625E79">
        <w:t xml:space="preserve"> element (see clause 7.6.3).</w:t>
      </w:r>
    </w:p>
    <w:p w14:paraId="23E69615" w14:textId="77777777" w:rsidR="00ED08AD" w:rsidRPr="00625E79" w:rsidRDefault="00ED08AD" w:rsidP="00924A82">
      <w:pPr>
        <w:pStyle w:val="Heading3"/>
        <w:rPr>
          <w:lang w:val="en-US"/>
        </w:rPr>
      </w:pPr>
      <w:bookmarkStart w:id="286" w:name="_Toc26286484"/>
      <w:bookmarkStart w:id="287" w:name="_Toc123563599"/>
      <w:r w:rsidRPr="00625E79">
        <w:t>7.</w:t>
      </w:r>
      <w:r w:rsidR="008B0ADE" w:rsidRPr="00625E79">
        <w:t>6</w:t>
      </w:r>
      <w:r w:rsidRPr="00625E79">
        <w:t>.3</w:t>
      </w:r>
      <w:r w:rsidRPr="00625E79">
        <w:tab/>
        <w:t xml:space="preserve">Extension of the </w:t>
      </w:r>
      <w:r w:rsidRPr="00625E79">
        <w:rPr>
          <w:i/>
        </w:rPr>
        <w:t>userServiceDescription</w:t>
      </w:r>
      <w:r w:rsidRPr="00625E79">
        <w:t xml:space="preserve"> element</w:t>
      </w:r>
      <w:bookmarkEnd w:id="286"/>
      <w:bookmarkEnd w:id="287"/>
    </w:p>
    <w:p w14:paraId="6018674A" w14:textId="77777777" w:rsidR="00C15FA7" w:rsidRPr="00625E79" w:rsidRDefault="00C15FA7" w:rsidP="00F55E26">
      <w:pPr>
        <w:pStyle w:val="Heading4"/>
        <w:rPr>
          <w:lang w:val="en-US"/>
        </w:rPr>
      </w:pPr>
      <w:bookmarkStart w:id="288" w:name="_Toc26286485"/>
      <w:bookmarkStart w:id="289" w:name="_Toc123563600"/>
      <w:r w:rsidRPr="00625E79">
        <w:rPr>
          <w:lang w:val="en-US"/>
        </w:rPr>
        <w:t>7.6.3.0</w:t>
      </w:r>
      <w:r w:rsidRPr="00625E79">
        <w:rPr>
          <w:lang w:val="en-US"/>
        </w:rPr>
        <w:tab/>
        <w:t>General</w:t>
      </w:r>
      <w:bookmarkEnd w:id="288"/>
      <w:bookmarkEnd w:id="289"/>
    </w:p>
    <w:p w14:paraId="233F5C8C" w14:textId="77777777" w:rsidR="00ED08AD" w:rsidRPr="00625E79" w:rsidRDefault="00ED08AD" w:rsidP="008603BC">
      <w:pPr>
        <w:rPr>
          <w:lang w:val="en-US"/>
        </w:rPr>
      </w:pPr>
      <w:r w:rsidRPr="00625E79">
        <w:t xml:space="preserve">Presence of the </w:t>
      </w:r>
      <w:r w:rsidRPr="00625E79">
        <w:rPr>
          <w:i/>
        </w:rPr>
        <w:t>r12:appService</w:t>
      </w:r>
      <w:r w:rsidRPr="00625E79">
        <w:t xml:space="preserve"> child element of </w:t>
      </w:r>
      <w:r w:rsidRPr="00625E79">
        <w:rPr>
          <w:i/>
        </w:rPr>
        <w:t>userServiceDescription</w:t>
      </w:r>
      <w:r w:rsidRPr="00625E79">
        <w:t xml:space="preserve"> indicates that the associated MBMS User Service is an application service explicitly linked to the </w:t>
      </w:r>
      <w:r w:rsidRPr="00625E79">
        <w:rPr>
          <w:i/>
        </w:rPr>
        <w:t>r12:broadcastAppService</w:t>
      </w:r>
      <w:r w:rsidRPr="00625E79">
        <w:t xml:space="preserve"> and </w:t>
      </w:r>
      <w:r w:rsidRPr="00625E79">
        <w:rPr>
          <w:i/>
        </w:rPr>
        <w:t>r12:unicastAppService</w:t>
      </w:r>
      <w:r w:rsidRPr="00625E79">
        <w:t xml:space="preserve"> elements under </w:t>
      </w:r>
      <w:r w:rsidRPr="00625E79">
        <w:rPr>
          <w:i/>
        </w:rPr>
        <w:t>deliveryMethod</w:t>
      </w:r>
      <w:r w:rsidRPr="00625E79">
        <w:t xml:space="preserve">.  The </w:t>
      </w:r>
      <w:r w:rsidRPr="00625E79">
        <w:rPr>
          <w:i/>
        </w:rPr>
        <w:t>r12:appService</w:t>
      </w:r>
      <w:r w:rsidRPr="00625E79">
        <w:t xml:space="preserve"> element  may contain either or both the child elements </w:t>
      </w:r>
      <w:r w:rsidRPr="00625E79">
        <w:rPr>
          <w:i/>
        </w:rPr>
        <w:t>identicalContent</w:t>
      </w:r>
      <w:r w:rsidRPr="00625E79">
        <w:t xml:space="preserve"> and </w:t>
      </w:r>
      <w:r w:rsidRPr="00625E79">
        <w:rPr>
          <w:i/>
        </w:rPr>
        <w:t>alternativeContent</w:t>
      </w:r>
      <w:r w:rsidRPr="00625E79">
        <w:t xml:space="preserve">.  </w:t>
      </w:r>
      <w:r w:rsidRPr="00625E79">
        <w:rPr>
          <w:i/>
        </w:rPr>
        <w:t>r12:appService</w:t>
      </w:r>
      <w:r w:rsidRPr="00625E79">
        <w:t xml:space="preserve"> also has the attributes </w:t>
      </w:r>
      <w:r w:rsidRPr="00625E79">
        <w:rPr>
          <w:i/>
        </w:rPr>
        <w:t>appServiceDescriptionURI</w:t>
      </w:r>
      <w:r w:rsidRPr="00625E79">
        <w:t xml:space="preserve"> and </w:t>
      </w:r>
      <w:r w:rsidRPr="00625E79">
        <w:rPr>
          <w:i/>
        </w:rPr>
        <w:t>mimeType</w:t>
      </w:r>
      <w:r w:rsidRPr="00625E79">
        <w:t>.</w:t>
      </w:r>
    </w:p>
    <w:p w14:paraId="50CE3875" w14:textId="77777777" w:rsidR="00ED08AD" w:rsidRPr="00625E79" w:rsidRDefault="00ED08AD" w:rsidP="00ED08AD">
      <w:pPr>
        <w:pStyle w:val="Heading4"/>
        <w:rPr>
          <w:lang w:val="en-US"/>
        </w:rPr>
      </w:pPr>
      <w:bookmarkStart w:id="290" w:name="_Toc26286486"/>
      <w:bookmarkStart w:id="291" w:name="_Toc123563601"/>
      <w:r w:rsidRPr="00625E79">
        <w:rPr>
          <w:lang w:val="en-US"/>
        </w:rPr>
        <w:t>7.</w:t>
      </w:r>
      <w:r w:rsidR="008B0ADE" w:rsidRPr="00625E79">
        <w:rPr>
          <w:lang w:val="en-US"/>
        </w:rPr>
        <w:t>6</w:t>
      </w:r>
      <w:r w:rsidRPr="00625E79">
        <w:rPr>
          <w:lang w:val="en-US"/>
        </w:rPr>
        <w:t>.3.1</w:t>
      </w:r>
      <w:r w:rsidRPr="00625E79">
        <w:rPr>
          <w:lang w:val="en-US"/>
        </w:rPr>
        <w:tab/>
        <w:t>Identical Content</w:t>
      </w:r>
      <w:bookmarkEnd w:id="290"/>
      <w:bookmarkEnd w:id="291"/>
    </w:p>
    <w:p w14:paraId="1258B2EE" w14:textId="77777777" w:rsidR="00ED08AD" w:rsidRPr="00625E79" w:rsidRDefault="00ED08AD" w:rsidP="008603BC">
      <w:pPr>
        <w:rPr>
          <w:noProof/>
        </w:rPr>
      </w:pPr>
      <w:r w:rsidRPr="00625E79">
        <w:t xml:space="preserve">Each </w:t>
      </w:r>
      <w:r w:rsidRPr="00625E79">
        <w:rPr>
          <w:i/>
        </w:rPr>
        <w:t>identicalContent</w:t>
      </w:r>
      <w:r w:rsidRPr="00625E79">
        <w:t xml:space="preserve"> element under </w:t>
      </w:r>
      <w:r w:rsidRPr="00625E79">
        <w:rPr>
          <w:i/>
        </w:rPr>
        <w:t>userServiceDescription</w:t>
      </w:r>
      <w:r w:rsidRPr="00625E79">
        <w:t xml:space="preserve"> contains two or more interchangeable URLs, as indicated by the </w:t>
      </w:r>
      <w:r w:rsidRPr="00625E79">
        <w:rPr>
          <w:i/>
        </w:rPr>
        <w:t xml:space="preserve">basePattern </w:t>
      </w:r>
      <w:r w:rsidRPr="00625E79">
        <w:t xml:space="preserve">values, for  the same </w:t>
      </w:r>
      <w:r w:rsidR="00C15FA7" w:rsidRPr="00625E79">
        <w:t>resources</w:t>
      </w:r>
      <w:r w:rsidRPr="00625E79">
        <w:t xml:space="preserve">.  The implication is that </w:t>
      </w:r>
      <w:r w:rsidR="00F267AC" w:rsidRPr="00625E79">
        <w:t xml:space="preserve">the </w:t>
      </w:r>
      <w:r w:rsidR="00C15FA7" w:rsidRPr="00625E79">
        <w:t xml:space="preserve">resource </w:t>
      </w:r>
      <w:r w:rsidRPr="00625E79">
        <w:t>could be interchanged in accordance to coverage condition, policy requirements, etc.</w:t>
      </w:r>
    </w:p>
    <w:p w14:paraId="6FD50071" w14:textId="77777777" w:rsidR="00ED08AD" w:rsidRPr="00625E79" w:rsidRDefault="00ED08AD" w:rsidP="00ED08AD">
      <w:pPr>
        <w:pStyle w:val="Heading4"/>
        <w:rPr>
          <w:lang w:val="en-US"/>
        </w:rPr>
      </w:pPr>
      <w:bookmarkStart w:id="292" w:name="_Toc26286487"/>
      <w:bookmarkStart w:id="293" w:name="_Toc123563602"/>
      <w:r w:rsidRPr="00625E79">
        <w:rPr>
          <w:lang w:val="en-US"/>
        </w:rPr>
        <w:t>7.</w:t>
      </w:r>
      <w:r w:rsidR="008B0ADE" w:rsidRPr="00625E79">
        <w:rPr>
          <w:lang w:val="en-US"/>
        </w:rPr>
        <w:t>6</w:t>
      </w:r>
      <w:r w:rsidRPr="00625E79">
        <w:rPr>
          <w:lang w:val="en-US"/>
        </w:rPr>
        <w:t>.3.2</w:t>
      </w:r>
      <w:r w:rsidRPr="00625E79">
        <w:rPr>
          <w:lang w:val="en-US"/>
        </w:rPr>
        <w:tab/>
        <w:t>Alternative Content</w:t>
      </w:r>
      <w:bookmarkEnd w:id="292"/>
      <w:bookmarkEnd w:id="293"/>
    </w:p>
    <w:p w14:paraId="597EE0CA" w14:textId="77777777" w:rsidR="00ED08AD" w:rsidRPr="00625E79" w:rsidRDefault="00ED08AD" w:rsidP="008603BC">
      <w:pPr>
        <w:rPr>
          <w:noProof/>
        </w:rPr>
      </w:pPr>
      <w:r w:rsidRPr="00625E79">
        <w:t xml:space="preserve">Each </w:t>
      </w:r>
      <w:r w:rsidRPr="00625E79">
        <w:rPr>
          <w:i/>
        </w:rPr>
        <w:t>alternativeContent</w:t>
      </w:r>
      <w:r w:rsidRPr="00625E79">
        <w:t xml:space="preserve"> element under </w:t>
      </w:r>
      <w:r w:rsidRPr="00625E79">
        <w:rPr>
          <w:i/>
        </w:rPr>
        <w:t>userServiceDescription</w:t>
      </w:r>
      <w:r w:rsidRPr="00625E79">
        <w:t xml:space="preserve"> contains two or more interchangeable URLs, as indicated by the </w:t>
      </w:r>
      <w:r w:rsidRPr="00625E79">
        <w:rPr>
          <w:i/>
        </w:rPr>
        <w:t xml:space="preserve">basePattern </w:t>
      </w:r>
      <w:r w:rsidRPr="00625E79">
        <w:t xml:space="preserve">values, corresponding to different </w:t>
      </w:r>
      <w:r w:rsidR="00C15FA7" w:rsidRPr="00625E79">
        <w:t xml:space="preserve">resources </w:t>
      </w:r>
      <w:r w:rsidRPr="00625E79">
        <w:t>available over broadcast and unicast transport but which could be substituted for one another in accordance to coverage condition, policy requirements, etc.  In practical deployment of a DASH-over-MBMS service, eligibility for such switching may additionally require the following conditions to be met:</w:t>
      </w:r>
    </w:p>
    <w:p w14:paraId="73829B64" w14:textId="77777777" w:rsidR="00ED08AD" w:rsidRPr="00625E79" w:rsidRDefault="00B24208" w:rsidP="00B24208">
      <w:pPr>
        <w:pStyle w:val="B1"/>
        <w:rPr>
          <w:i/>
          <w:noProof/>
          <w:color w:val="000000"/>
        </w:rPr>
      </w:pPr>
      <w:r w:rsidRPr="00625E79">
        <w:t>a)</w:t>
      </w:r>
      <w:r w:rsidRPr="00625E79">
        <w:tab/>
      </w:r>
      <w:r w:rsidR="00ED08AD" w:rsidRPr="00625E79">
        <w:t>the employed media codecs and configuration information must be identical between the requested and substituted Representations,</w:t>
      </w:r>
    </w:p>
    <w:p w14:paraId="74904EC0" w14:textId="77777777" w:rsidR="00ED08AD" w:rsidRPr="00625E79" w:rsidRDefault="00B24208" w:rsidP="00B24208">
      <w:pPr>
        <w:pStyle w:val="B1"/>
        <w:rPr>
          <w:i/>
          <w:noProof/>
          <w:color w:val="000000"/>
        </w:rPr>
      </w:pPr>
      <w:r w:rsidRPr="00625E79">
        <w:t>b)</w:t>
      </w:r>
      <w:r w:rsidRPr="00625E79">
        <w:tab/>
      </w:r>
      <w:r w:rsidR="00ED08AD" w:rsidRPr="00625E79">
        <w:t>the request does not contain a byte range, and</w:t>
      </w:r>
    </w:p>
    <w:p w14:paraId="5F2A0CAA" w14:textId="77777777" w:rsidR="00ED08AD" w:rsidRPr="00625E79" w:rsidRDefault="00B24208" w:rsidP="00B24208">
      <w:pPr>
        <w:pStyle w:val="B1"/>
        <w:rPr>
          <w:i/>
          <w:noProof/>
          <w:color w:val="000000"/>
        </w:rPr>
      </w:pPr>
      <w:r w:rsidRPr="00625E79">
        <w:t>c)</w:t>
      </w:r>
      <w:r w:rsidRPr="00625E79">
        <w:tab/>
      </w:r>
      <w:r w:rsidR="00ED08AD" w:rsidRPr="00625E79">
        <w:t>Segments of the alternative Representations must be time-aligned.</w:t>
      </w:r>
    </w:p>
    <w:p w14:paraId="6B34CBC4" w14:textId="77777777" w:rsidR="00ED08AD" w:rsidRPr="00625E79" w:rsidRDefault="00ED08AD" w:rsidP="008603BC">
      <w:pPr>
        <w:rPr>
          <w:bCs/>
          <w:noProof/>
        </w:rPr>
      </w:pPr>
      <w:r w:rsidRPr="00625E79">
        <w:t xml:space="preserve">The UE may support the processing of the </w:t>
      </w:r>
      <w:r w:rsidRPr="00625E79">
        <w:rPr>
          <w:i/>
        </w:rPr>
        <w:t>alternativeContent</w:t>
      </w:r>
      <w:r w:rsidRPr="00625E79">
        <w:t xml:space="preserve"> element.</w:t>
      </w:r>
    </w:p>
    <w:p w14:paraId="637A21A0" w14:textId="77777777" w:rsidR="00ED08AD" w:rsidRPr="00625E79" w:rsidRDefault="00ED08AD" w:rsidP="008603BC">
      <w:pPr>
        <w:rPr>
          <w:noProof/>
        </w:rPr>
      </w:pPr>
      <w:r w:rsidRPr="00625E79">
        <w:rPr>
          <w:i/>
        </w:rPr>
        <w:t>identicalContent</w:t>
      </w:r>
      <w:r w:rsidRPr="00625E79">
        <w:t xml:space="preserve"> and/or </w:t>
      </w:r>
      <w:r w:rsidRPr="00625E79">
        <w:rPr>
          <w:i/>
        </w:rPr>
        <w:t>alternativeContent</w:t>
      </w:r>
      <w:r w:rsidRPr="00625E79">
        <w:t xml:space="preserve"> may be present under the </w:t>
      </w:r>
      <w:r w:rsidRPr="00625E79">
        <w:rPr>
          <w:i/>
        </w:rPr>
        <w:t>r12:appService</w:t>
      </w:r>
      <w:r w:rsidRPr="00625E79">
        <w:t xml:space="preserve"> element because Representations listed in the MPD may be encoded differently, or associated with different configurations for a given encoding scheme, as defined by their Initialization Segments (represented by Initialization Segment Description fragments).  Therefore, the mere presence of </w:t>
      </w:r>
      <w:r w:rsidRPr="00625E79">
        <w:rPr>
          <w:i/>
        </w:rPr>
        <w:t>basePattern</w:t>
      </w:r>
      <w:r w:rsidRPr="00625E79">
        <w:t xml:space="preserve"> entries under </w:t>
      </w:r>
      <w:r w:rsidRPr="00625E79">
        <w:rPr>
          <w:i/>
        </w:rPr>
        <w:t xml:space="preserve">r12:broadcastAppService </w:t>
      </w:r>
      <w:r w:rsidRPr="00625E79">
        <w:t>and</w:t>
      </w:r>
      <w:r w:rsidRPr="00625E79">
        <w:rPr>
          <w:i/>
        </w:rPr>
        <w:t xml:space="preserve"> r12:unicastAppService</w:t>
      </w:r>
      <w:r w:rsidRPr="00625E79">
        <w:t xml:space="preserve"> does not imply that the associated Representations are automatically eligible for interchange between broadcast and unicast reception.</w:t>
      </w:r>
    </w:p>
    <w:p w14:paraId="5F68E80A" w14:textId="77777777" w:rsidR="00C15FA7" w:rsidRPr="00625E79" w:rsidRDefault="00C15FA7" w:rsidP="008603BC">
      <w:pPr>
        <w:rPr>
          <w:noProof/>
        </w:rPr>
      </w:pPr>
      <w:r w:rsidRPr="00625E79">
        <w:t xml:space="preserve">The </w:t>
      </w:r>
      <w:r w:rsidRPr="00625E79">
        <w:rPr>
          <w:i/>
        </w:rPr>
        <w:t xml:space="preserve">alternativeContent </w:t>
      </w:r>
      <w:r w:rsidRPr="00625E79">
        <w:t>element shall not be present if the application service is not DASH-over-MBMS.</w:t>
      </w:r>
    </w:p>
    <w:p w14:paraId="569ABD92" w14:textId="77777777" w:rsidR="00ED08AD" w:rsidRPr="00625E79" w:rsidRDefault="00ED08AD" w:rsidP="00ED08AD">
      <w:pPr>
        <w:pStyle w:val="Heading4"/>
        <w:rPr>
          <w:lang w:val="en-US"/>
        </w:rPr>
      </w:pPr>
      <w:bookmarkStart w:id="294" w:name="_Toc26286488"/>
      <w:bookmarkStart w:id="295" w:name="_Toc123563603"/>
      <w:r w:rsidRPr="00625E79">
        <w:rPr>
          <w:lang w:val="en-US"/>
        </w:rPr>
        <w:t>7.</w:t>
      </w:r>
      <w:r w:rsidR="008B0ADE" w:rsidRPr="00625E79">
        <w:rPr>
          <w:lang w:val="en-US"/>
        </w:rPr>
        <w:t>6</w:t>
      </w:r>
      <w:r w:rsidRPr="00625E79">
        <w:rPr>
          <w:lang w:val="en-US"/>
        </w:rPr>
        <w:t>.3.3</w:t>
      </w:r>
      <w:r w:rsidRPr="00625E79">
        <w:rPr>
          <w:lang w:val="en-US"/>
        </w:rPr>
        <w:tab/>
        <w:t>Reference to Unified MPD</w:t>
      </w:r>
      <w:r w:rsidR="00C15FA7" w:rsidRPr="00625E79">
        <w:rPr>
          <w:lang w:val="en-US"/>
        </w:rPr>
        <w:t xml:space="preserve"> and other Application Service Documents</w:t>
      </w:r>
      <w:bookmarkEnd w:id="294"/>
      <w:bookmarkEnd w:id="295"/>
    </w:p>
    <w:p w14:paraId="09676023" w14:textId="77777777" w:rsidR="00C64587" w:rsidRPr="00625E79" w:rsidRDefault="00C64587" w:rsidP="003E4241">
      <w:r w:rsidRPr="00625E79">
        <w:t xml:space="preserve">The attribute </w:t>
      </w:r>
      <w:r w:rsidRPr="00625E79">
        <w:rPr>
          <w:i/>
        </w:rPr>
        <w:t>appServiceDescriptionURI</w:t>
      </w:r>
      <w:r w:rsidRPr="00625E79">
        <w:t xml:space="preserve"> of </w:t>
      </w:r>
      <w:r w:rsidRPr="00625E79">
        <w:rPr>
          <w:i/>
        </w:rPr>
        <w:t>r12:appService</w:t>
      </w:r>
      <w:r w:rsidRPr="00625E79">
        <w:t xml:space="preserve"> references an Application Service Deescription which may be a Media Presentation Description fragment corresponding to a unified MPD. In this case, the attribute </w:t>
      </w:r>
      <w:r w:rsidRPr="00625E79">
        <w:rPr>
          <w:i/>
        </w:rPr>
        <w:t>mimeType</w:t>
      </w:r>
      <w:r w:rsidRPr="00625E79">
        <w:t xml:space="preserve"> of </w:t>
      </w:r>
      <w:r w:rsidRPr="00625E79">
        <w:rPr>
          <w:i/>
        </w:rPr>
        <w:t>r12:appService</w:t>
      </w:r>
      <w:r w:rsidRPr="00625E79">
        <w:t xml:space="preserve"> specifies the MIME type of the MPD, which may include the optional 'profiles' parameter.  The latter parameter declares the interoperability and signals the use of features associated with the DASH Media Presentation described by this MPD.  An example value of </w:t>
      </w:r>
      <w:r w:rsidRPr="00625E79">
        <w:rPr>
          <w:i/>
        </w:rPr>
        <w:t>mimeType</w:t>
      </w:r>
      <w:r w:rsidRPr="00625E79">
        <w:t xml:space="preserve"> is the string "application/dash+xml;profiles=urn:3GPP:PSS:profile:DASH10", which denotes an MPD conforming to the 3GP-DASH Release-10 profile.</w:t>
      </w:r>
    </w:p>
    <w:p w14:paraId="5DDFC6E0" w14:textId="77777777" w:rsidR="00C64587" w:rsidRPr="00625E79" w:rsidRDefault="00C64587" w:rsidP="00C64587">
      <w:pPr>
        <w:spacing w:after="120"/>
        <w:rPr>
          <w:lang w:val="en-US"/>
        </w:rPr>
      </w:pPr>
      <w:r w:rsidRPr="00625E79">
        <w:rPr>
          <w:lang w:val="en-US"/>
        </w:rPr>
        <w:t>Other types of Application Service Description fragments may be supported.</w:t>
      </w:r>
    </w:p>
    <w:p w14:paraId="6CDD6700" w14:textId="77777777" w:rsidR="000E253E" w:rsidRPr="00625E79" w:rsidRDefault="00C64587" w:rsidP="00C64587">
      <w:pPr>
        <w:spacing w:after="120"/>
      </w:pPr>
      <w:r w:rsidRPr="00625E79">
        <w:t xml:space="preserve">A UE compliant with this specification shall ignore the </w:t>
      </w:r>
      <w:r w:rsidRPr="00625E79">
        <w:rPr>
          <w:i/>
        </w:rPr>
        <w:t>r12:appService</w:t>
      </w:r>
      <w:r w:rsidRPr="00625E79">
        <w:t xml:space="preserve"> element whose </w:t>
      </w:r>
      <w:r w:rsidRPr="00625E79">
        <w:rPr>
          <w:i/>
        </w:rPr>
        <w:t>mimeType</w:t>
      </w:r>
      <w:r w:rsidRPr="00625E79">
        <w:t xml:space="preserve"> attribute value is not supported by the UE</w:t>
      </w:r>
      <w:r w:rsidR="000E253E" w:rsidRPr="00625E79">
        <w:rPr>
          <w:lang w:val="en-CA"/>
        </w:rPr>
        <w:t>.</w:t>
      </w:r>
    </w:p>
    <w:p w14:paraId="04C54CDC" w14:textId="77777777" w:rsidR="00363DC0" w:rsidRPr="00625E79" w:rsidRDefault="00363DC0" w:rsidP="00363DC0">
      <w:pPr>
        <w:pStyle w:val="Heading2"/>
      </w:pPr>
      <w:bookmarkStart w:id="296" w:name="_Toc26286489"/>
      <w:bookmarkStart w:id="297" w:name="_Toc123563604"/>
      <w:r w:rsidRPr="00625E79">
        <w:t>7.7</w:t>
      </w:r>
      <w:r w:rsidRPr="00625E79">
        <w:tab/>
        <w:t>Keep-Updated Service</w:t>
      </w:r>
      <w:bookmarkEnd w:id="296"/>
      <w:bookmarkEnd w:id="297"/>
    </w:p>
    <w:p w14:paraId="20225017" w14:textId="77777777" w:rsidR="00363DC0" w:rsidRPr="00625E79" w:rsidRDefault="00363DC0" w:rsidP="00363DC0">
      <w:pPr>
        <w:pStyle w:val="Heading3"/>
      </w:pPr>
      <w:bookmarkStart w:id="298" w:name="_Toc26286490"/>
      <w:bookmarkStart w:id="299" w:name="_Toc123563605"/>
      <w:r w:rsidRPr="00625E79">
        <w:t>7.7.1</w:t>
      </w:r>
      <w:r w:rsidRPr="00625E79">
        <w:tab/>
        <w:t>Registration Procedure</w:t>
      </w:r>
      <w:bookmarkEnd w:id="298"/>
      <w:bookmarkEnd w:id="299"/>
    </w:p>
    <w:p w14:paraId="5F6756B9" w14:textId="77777777" w:rsidR="00363DC0" w:rsidRPr="00625E79" w:rsidRDefault="00363DC0" w:rsidP="00363DC0">
      <w:r w:rsidRPr="00625E79">
        <w:t xml:space="preserve">The MBMS UE may register and deregister for the keep-updated service, if the MBMS User Service Description for this eMBMS service includes one </w:t>
      </w:r>
      <w:r w:rsidRPr="00625E79">
        <w:rPr>
          <w:i/>
          <w:iCs/>
        </w:rPr>
        <w:t>KeepUpdatedService</w:t>
      </w:r>
      <w:r w:rsidRPr="00625E79">
        <w:t xml:space="preserve"> element.</w:t>
      </w:r>
    </w:p>
    <w:p w14:paraId="1A76E548" w14:textId="77777777" w:rsidR="00363DC0" w:rsidRPr="00625E79" w:rsidRDefault="00363DC0" w:rsidP="00363DC0">
      <w:r w:rsidRPr="00625E79">
        <w:t>The HTTP (RFC 2616 [18]) POST method is used for this purpose. A keep-updated registration XML fragment is sent to the BM-SC as the body of the POST request. The keep-updated XML fragment shall conform to the following XML schema.</w:t>
      </w:r>
    </w:p>
    <w:p w14:paraId="5E46A81D" w14:textId="77777777" w:rsidR="0028550A" w:rsidRPr="00625E79" w:rsidRDefault="0028550A" w:rsidP="0028550A">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ook w:val="04A0" w:firstRow="1" w:lastRow="0" w:firstColumn="1" w:lastColumn="0" w:noHBand="0" w:noVBand="1"/>
      </w:tblPr>
      <w:tblGrid>
        <w:gridCol w:w="9631"/>
      </w:tblGrid>
      <w:tr w:rsidR="00363DC0" w:rsidRPr="00625E79" w14:paraId="057E154D" w14:textId="77777777" w:rsidTr="00394E51">
        <w:tc>
          <w:tcPr>
            <w:tcW w:w="9857" w:type="dxa"/>
            <w:shd w:val="clear" w:color="auto" w:fill="D9D9D9"/>
          </w:tcPr>
          <w:p w14:paraId="57AC39C6" w14:textId="77777777" w:rsidR="00363DC0" w:rsidRPr="00625E79" w:rsidRDefault="00363DC0" w:rsidP="003E4241">
            <w:pPr>
              <w:pStyle w:val="PL"/>
              <w:rPr>
                <w:rFonts w:eastAsia="MS Mincho"/>
                <w:color w:val="000000"/>
                <w:lang w:val="en-US"/>
              </w:rPr>
            </w:pPr>
            <w:bookmarkStart w:id="300" w:name="_PERM_MCCTEMPBM_CRPT86080038___7" w:colFirst="0" w:colLast="0"/>
            <w:bookmarkStart w:id="301" w:name="_MCCTEMPBM_CRPT05070005___5" w:colFirst="0" w:colLast="0"/>
            <w:r w:rsidRPr="00625E79">
              <w:rPr>
                <w:rFonts w:eastAsia="MS Mincho"/>
                <w:lang w:val="en-US"/>
              </w:rPr>
              <w:t>&lt;?xml version="1.0" encoding="UTF-8"?&gt;</w:t>
            </w:r>
          </w:p>
          <w:p w14:paraId="05314796" w14:textId="77777777" w:rsidR="00363DC0" w:rsidRPr="00625E79" w:rsidRDefault="00363DC0" w:rsidP="003E4241">
            <w:pPr>
              <w:pStyle w:val="PL"/>
              <w:rPr>
                <w:rFonts w:eastAsia="MS Mincho"/>
                <w:color w:val="000000"/>
                <w:lang w:val="en-US"/>
              </w:rPr>
            </w:pPr>
            <w:r w:rsidRPr="00625E79">
              <w:rPr>
                <w:rFonts w:eastAsia="MS Mincho"/>
                <w:color w:val="0000FF"/>
                <w:lang w:val="en-US"/>
              </w:rPr>
              <w:t>&lt;</w:t>
            </w:r>
            <w:r w:rsidRPr="00625E79">
              <w:rPr>
                <w:rFonts w:eastAsia="MS Mincho"/>
                <w:color w:val="800000"/>
                <w:lang w:val="en-US"/>
              </w:rPr>
              <w:t>xs:schema</w:t>
            </w:r>
            <w:r w:rsidRPr="00625E79">
              <w:rPr>
                <w:rFonts w:eastAsia="MS Mincho"/>
                <w:color w:val="FF0000"/>
                <w:lang w:val="en-US"/>
              </w:rPr>
              <w:t xml:space="preserve"> xmlns:xs</w:t>
            </w:r>
            <w:r w:rsidRPr="00625E79">
              <w:rPr>
                <w:rFonts w:eastAsia="MS Mincho"/>
                <w:color w:val="0000FF"/>
                <w:lang w:val="en-US"/>
              </w:rPr>
              <w:t>="</w:t>
            </w:r>
            <w:r w:rsidRPr="00625E79">
              <w:rPr>
                <w:rFonts w:eastAsia="MS Mincho"/>
                <w:color w:val="000000"/>
                <w:lang w:val="en-US"/>
              </w:rPr>
              <w:t>http://www.w3.org/2001/XMLSchema</w:t>
            </w:r>
            <w:r w:rsidRPr="00625E79">
              <w:rPr>
                <w:rFonts w:eastAsia="MS Mincho"/>
                <w:color w:val="0000FF"/>
                <w:lang w:val="en-US"/>
              </w:rPr>
              <w:t>"</w:t>
            </w:r>
            <w:r w:rsidRPr="00625E79">
              <w:rPr>
                <w:rFonts w:eastAsia="MS Mincho"/>
                <w:color w:val="FF0000"/>
                <w:lang w:val="en-US"/>
              </w:rPr>
              <w:t xml:space="preserve"> elementFormDefault</w:t>
            </w:r>
            <w:r w:rsidRPr="00625E79">
              <w:rPr>
                <w:rFonts w:eastAsia="MS Mincho"/>
                <w:color w:val="0000FF"/>
                <w:lang w:val="en-US"/>
              </w:rPr>
              <w:t>="</w:t>
            </w:r>
            <w:r w:rsidRPr="00625E79">
              <w:rPr>
                <w:rFonts w:eastAsia="MS Mincho"/>
                <w:color w:val="000000"/>
                <w:lang w:val="en-US"/>
              </w:rPr>
              <w:t>qualified</w:t>
            </w:r>
            <w:r w:rsidRPr="00625E79">
              <w:rPr>
                <w:rFonts w:eastAsia="MS Mincho"/>
                <w:color w:val="0000FF"/>
                <w:lang w:val="en-US"/>
              </w:rPr>
              <w:t>"</w:t>
            </w:r>
            <w:r w:rsidRPr="00625E79">
              <w:rPr>
                <w:rFonts w:eastAsia="MS Mincho"/>
                <w:color w:val="FF0000"/>
                <w:lang w:val="en-US"/>
              </w:rPr>
              <w:t xml:space="preserve"> attributeFormDefault</w:t>
            </w:r>
            <w:r w:rsidRPr="00625E79">
              <w:rPr>
                <w:rFonts w:eastAsia="MS Mincho"/>
                <w:color w:val="0000FF"/>
                <w:lang w:val="en-US"/>
              </w:rPr>
              <w:t>="</w:t>
            </w:r>
            <w:r w:rsidRPr="00625E79">
              <w:rPr>
                <w:rFonts w:eastAsia="MS Mincho"/>
                <w:color w:val="000000"/>
                <w:lang w:val="en-US"/>
              </w:rPr>
              <w:t>unqualified</w:t>
            </w:r>
            <w:r w:rsidRPr="00625E79">
              <w:rPr>
                <w:rFonts w:eastAsia="MS Mincho"/>
                <w:color w:val="0000FF"/>
                <w:lang w:val="en-US"/>
              </w:rPr>
              <w:t>"&gt;</w:t>
            </w:r>
          </w:p>
          <w:p w14:paraId="4E93F31F" w14:textId="77777777" w:rsidR="00363DC0" w:rsidRPr="00625E79" w:rsidRDefault="00363DC0" w:rsidP="003E4241">
            <w:pPr>
              <w:pStyle w:val="PL"/>
              <w:rPr>
                <w:rFonts w:eastAsia="MS Mincho"/>
                <w:color w:val="000000"/>
                <w:lang w:val="en-US"/>
              </w:rPr>
            </w:pPr>
            <w:r w:rsidRPr="00625E79">
              <w:rPr>
                <w:rFonts w:eastAsia="MS Mincho"/>
                <w:color w:val="000000"/>
                <w:lang w:val="en-US"/>
              </w:rPr>
              <w:tab/>
            </w:r>
            <w:r w:rsidRPr="00625E79">
              <w:rPr>
                <w:rFonts w:eastAsia="MS Mincho"/>
                <w:color w:val="0000FF"/>
                <w:lang w:val="en-US"/>
              </w:rPr>
              <w:t>&lt;</w:t>
            </w:r>
            <w:r w:rsidRPr="00625E79">
              <w:rPr>
                <w:rFonts w:eastAsia="MS Mincho"/>
                <w:color w:val="800000"/>
                <w:lang w:val="en-US"/>
              </w:rPr>
              <w:t>xs:element</w:t>
            </w:r>
            <w:r w:rsidRPr="00625E79">
              <w:rPr>
                <w:rFonts w:eastAsia="MS Mincho"/>
                <w:color w:val="FF0000"/>
                <w:lang w:val="en-US"/>
              </w:rPr>
              <w:t xml:space="preserve"> name</w:t>
            </w:r>
            <w:r w:rsidRPr="00625E79">
              <w:rPr>
                <w:rFonts w:eastAsia="MS Mincho"/>
                <w:color w:val="0000FF"/>
                <w:lang w:val="en-US"/>
              </w:rPr>
              <w:t>="</w:t>
            </w:r>
            <w:r w:rsidRPr="00625E79">
              <w:rPr>
                <w:rFonts w:eastAsia="MS Mincho"/>
                <w:color w:val="000000"/>
                <w:lang w:val="en-US"/>
              </w:rPr>
              <w:t>KeepUpdated</w:t>
            </w:r>
            <w:r w:rsidRPr="00625E79">
              <w:rPr>
                <w:rFonts w:eastAsia="MS Mincho"/>
                <w:color w:val="0000FF"/>
                <w:lang w:val="en-US"/>
              </w:rPr>
              <w:t>"</w:t>
            </w:r>
            <w:r w:rsidRPr="00625E79">
              <w:rPr>
                <w:rFonts w:eastAsia="MS Mincho"/>
                <w:color w:val="FF0000"/>
                <w:lang w:val="en-US"/>
              </w:rPr>
              <w:t xml:space="preserve"> type</w:t>
            </w:r>
            <w:r w:rsidRPr="00625E79">
              <w:rPr>
                <w:rFonts w:eastAsia="MS Mincho"/>
                <w:color w:val="0000FF"/>
                <w:lang w:val="en-US"/>
              </w:rPr>
              <w:t>="</w:t>
            </w:r>
            <w:r w:rsidRPr="00625E79">
              <w:rPr>
                <w:rFonts w:eastAsia="MS Mincho"/>
                <w:color w:val="000000"/>
                <w:lang w:val="en-US"/>
              </w:rPr>
              <w:t>KeepUpdatedType</w:t>
            </w:r>
            <w:r w:rsidRPr="00625E79">
              <w:rPr>
                <w:rFonts w:eastAsia="MS Mincho"/>
                <w:color w:val="0000FF"/>
                <w:lang w:val="en-US"/>
              </w:rPr>
              <w:t>"/&gt;</w:t>
            </w:r>
          </w:p>
          <w:p w14:paraId="1CE2DDDB" w14:textId="77777777" w:rsidR="00363DC0" w:rsidRPr="00625E79" w:rsidRDefault="00363DC0" w:rsidP="003E4241">
            <w:pPr>
              <w:pStyle w:val="PL"/>
              <w:rPr>
                <w:rFonts w:eastAsia="MS Mincho"/>
                <w:color w:val="000000"/>
                <w:lang w:val="en-US"/>
              </w:rPr>
            </w:pPr>
            <w:r w:rsidRPr="00625E79">
              <w:rPr>
                <w:rFonts w:eastAsia="MS Mincho"/>
                <w:color w:val="000000"/>
                <w:lang w:val="en-US"/>
              </w:rPr>
              <w:tab/>
            </w:r>
            <w:r w:rsidRPr="00625E79">
              <w:rPr>
                <w:rFonts w:eastAsia="MS Mincho"/>
                <w:color w:val="0000FF"/>
                <w:lang w:val="en-US"/>
              </w:rPr>
              <w:t>&lt;</w:t>
            </w:r>
            <w:r w:rsidRPr="00625E79">
              <w:rPr>
                <w:rFonts w:eastAsia="MS Mincho"/>
                <w:color w:val="800000"/>
                <w:lang w:val="en-US"/>
              </w:rPr>
              <w:t>xs:complexType</w:t>
            </w:r>
            <w:r w:rsidRPr="00625E79">
              <w:rPr>
                <w:rFonts w:eastAsia="MS Mincho"/>
                <w:color w:val="FF0000"/>
                <w:lang w:val="en-US"/>
              </w:rPr>
              <w:t xml:space="preserve"> name</w:t>
            </w:r>
            <w:r w:rsidRPr="00625E79">
              <w:rPr>
                <w:rFonts w:eastAsia="MS Mincho"/>
                <w:color w:val="0000FF"/>
                <w:lang w:val="en-US"/>
              </w:rPr>
              <w:t>="</w:t>
            </w:r>
            <w:r w:rsidRPr="00625E79">
              <w:rPr>
                <w:rFonts w:eastAsia="MS Mincho"/>
                <w:color w:val="000000"/>
                <w:lang w:val="en-US"/>
              </w:rPr>
              <w:t>KeepUpdatedType</w:t>
            </w:r>
            <w:r w:rsidRPr="00625E79">
              <w:rPr>
                <w:rFonts w:eastAsia="MS Mincho"/>
                <w:color w:val="0000FF"/>
                <w:lang w:val="en-US"/>
              </w:rPr>
              <w:t>"&gt;</w:t>
            </w:r>
          </w:p>
          <w:p w14:paraId="4665DC1F" w14:textId="77777777" w:rsidR="00363DC0" w:rsidRPr="00625E79" w:rsidRDefault="007218C8" w:rsidP="003E4241">
            <w:pPr>
              <w:pStyle w:val="PL"/>
              <w:rPr>
                <w:rFonts w:eastAsia="MS Mincho"/>
                <w:color w:val="000000"/>
                <w:lang w:val="en-US"/>
              </w:rPr>
            </w:pPr>
            <w:r w:rsidRPr="00625E79">
              <w:rPr>
                <w:rFonts w:eastAsia="MS Mincho"/>
                <w:color w:val="000000"/>
                <w:lang w:val="en-US"/>
              </w:rPr>
              <w:tab/>
            </w:r>
            <w:r w:rsidR="00363DC0" w:rsidRPr="00625E79">
              <w:rPr>
                <w:rFonts w:eastAsia="MS Mincho"/>
                <w:color w:val="0000FF"/>
                <w:lang w:val="en-US"/>
              </w:rPr>
              <w:t>&lt;</w:t>
            </w:r>
            <w:r w:rsidR="00363DC0" w:rsidRPr="00625E79">
              <w:rPr>
                <w:rFonts w:eastAsia="MS Mincho"/>
                <w:color w:val="800000"/>
                <w:lang w:val="en-US"/>
              </w:rPr>
              <w:t>xs:sequence</w:t>
            </w:r>
            <w:r w:rsidR="00363DC0" w:rsidRPr="00625E79">
              <w:rPr>
                <w:rFonts w:eastAsia="MS Mincho"/>
                <w:color w:val="0000FF"/>
                <w:lang w:val="en-US"/>
              </w:rPr>
              <w:t>&gt;</w:t>
            </w:r>
          </w:p>
          <w:p w14:paraId="4CBA68A1" w14:textId="77777777" w:rsidR="00363DC0" w:rsidRPr="00625E79" w:rsidRDefault="007218C8" w:rsidP="003E4241">
            <w:pPr>
              <w:pStyle w:val="PL"/>
              <w:rPr>
                <w:rFonts w:eastAsia="MS Mincho"/>
                <w:color w:val="000000"/>
                <w:lang w:val="en-US"/>
              </w:rPr>
            </w:pPr>
            <w:r w:rsidRPr="00625E79">
              <w:rPr>
                <w:rFonts w:eastAsia="MS Mincho"/>
                <w:color w:val="000000"/>
                <w:lang w:val="en-US"/>
              </w:rPr>
              <w:tab/>
            </w:r>
            <w:r w:rsidR="00363DC0" w:rsidRPr="00625E79">
              <w:rPr>
                <w:rFonts w:eastAsia="MS Mincho"/>
                <w:color w:val="000000"/>
                <w:lang w:val="en-US"/>
              </w:rPr>
              <w:tab/>
            </w:r>
            <w:r w:rsidR="00363DC0" w:rsidRPr="00625E79">
              <w:rPr>
                <w:rFonts w:eastAsia="MS Mincho"/>
                <w:color w:val="0000FF"/>
                <w:lang w:val="en-US"/>
              </w:rPr>
              <w:t>&lt;</w:t>
            </w:r>
            <w:r w:rsidR="00363DC0" w:rsidRPr="00625E79">
              <w:rPr>
                <w:rFonts w:eastAsia="MS Mincho"/>
                <w:color w:val="800000"/>
                <w:lang w:val="en-US"/>
              </w:rPr>
              <w:t>xs:element</w:t>
            </w:r>
            <w:r w:rsidR="00363DC0" w:rsidRPr="00625E79">
              <w:rPr>
                <w:rFonts w:eastAsia="MS Mincho"/>
                <w:color w:val="FF0000"/>
                <w:lang w:val="en-US"/>
              </w:rPr>
              <w:t xml:space="preserve"> name</w:t>
            </w:r>
            <w:r w:rsidR="00363DC0" w:rsidRPr="00625E79">
              <w:rPr>
                <w:rFonts w:eastAsia="MS Mincho"/>
                <w:color w:val="0000FF"/>
                <w:lang w:val="en-US"/>
              </w:rPr>
              <w:t>="</w:t>
            </w:r>
            <w:r w:rsidR="00363DC0" w:rsidRPr="00625E79">
              <w:rPr>
                <w:rFonts w:eastAsia="MS Mincho"/>
                <w:color w:val="000000"/>
                <w:lang w:val="en-US"/>
              </w:rPr>
              <w:t>fileURL</w:t>
            </w:r>
            <w:r w:rsidR="00363DC0" w:rsidRPr="00625E79">
              <w:rPr>
                <w:rFonts w:eastAsia="MS Mincho"/>
                <w:color w:val="0000FF"/>
                <w:lang w:val="en-US"/>
              </w:rPr>
              <w:t>"</w:t>
            </w:r>
            <w:r w:rsidR="00363DC0" w:rsidRPr="00625E79">
              <w:rPr>
                <w:rFonts w:eastAsia="MS Mincho"/>
                <w:color w:val="FF0000"/>
                <w:lang w:val="en-US"/>
              </w:rPr>
              <w:t xml:space="preserve"> type</w:t>
            </w:r>
            <w:r w:rsidR="00363DC0" w:rsidRPr="00625E79">
              <w:rPr>
                <w:rFonts w:eastAsia="MS Mincho"/>
                <w:color w:val="0000FF"/>
                <w:lang w:val="en-US"/>
              </w:rPr>
              <w:t>="xs:anyURI"</w:t>
            </w:r>
            <w:r w:rsidR="00363DC0" w:rsidRPr="00625E79">
              <w:rPr>
                <w:rFonts w:eastAsia="MS Mincho"/>
                <w:color w:val="FF0000"/>
                <w:lang w:val="en-US"/>
              </w:rPr>
              <w:t xml:space="preserve"> maxOccurs</w:t>
            </w:r>
            <w:r w:rsidR="00363DC0" w:rsidRPr="00625E79">
              <w:rPr>
                <w:rFonts w:eastAsia="MS Mincho"/>
                <w:color w:val="0000FF"/>
                <w:lang w:val="en-US"/>
              </w:rPr>
              <w:t>="</w:t>
            </w:r>
            <w:r w:rsidR="00363DC0" w:rsidRPr="00625E79">
              <w:rPr>
                <w:rFonts w:eastAsia="MS Mincho"/>
                <w:color w:val="000000"/>
                <w:lang w:val="en-US"/>
              </w:rPr>
              <w:t>unbounded</w:t>
            </w:r>
            <w:r w:rsidR="00363DC0" w:rsidRPr="00625E79">
              <w:rPr>
                <w:rFonts w:eastAsia="MS Mincho"/>
                <w:color w:val="0000FF"/>
                <w:lang w:val="en-US"/>
              </w:rPr>
              <w:t>"/&gt;</w:t>
            </w:r>
          </w:p>
          <w:p w14:paraId="264CBA63" w14:textId="77777777" w:rsidR="00363DC0" w:rsidRPr="00625E79" w:rsidRDefault="007218C8" w:rsidP="003E4241">
            <w:pPr>
              <w:pStyle w:val="PL"/>
              <w:rPr>
                <w:rFonts w:eastAsia="MS Mincho"/>
                <w:color w:val="000000"/>
                <w:lang w:val="en-US"/>
              </w:rPr>
            </w:pPr>
            <w:r w:rsidRPr="00625E79">
              <w:rPr>
                <w:rFonts w:eastAsia="MS Mincho"/>
                <w:color w:val="000000"/>
                <w:lang w:val="en-US"/>
              </w:rPr>
              <w:tab/>
            </w:r>
            <w:r w:rsidR="00363DC0" w:rsidRPr="00625E79">
              <w:rPr>
                <w:rFonts w:eastAsia="MS Mincho"/>
                <w:color w:val="0000FF"/>
                <w:lang w:val="en-US"/>
              </w:rPr>
              <w:t>&lt;/</w:t>
            </w:r>
            <w:r w:rsidR="00363DC0" w:rsidRPr="00625E79">
              <w:rPr>
                <w:rFonts w:eastAsia="MS Mincho"/>
                <w:color w:val="800000"/>
                <w:lang w:val="en-US"/>
              </w:rPr>
              <w:t>xs:sequence</w:t>
            </w:r>
            <w:r w:rsidR="00363DC0" w:rsidRPr="00625E79">
              <w:rPr>
                <w:rFonts w:eastAsia="MS Mincho"/>
                <w:color w:val="0000FF"/>
                <w:lang w:val="en-US"/>
              </w:rPr>
              <w:t>&gt;</w:t>
            </w:r>
          </w:p>
          <w:p w14:paraId="68972FE5" w14:textId="77777777" w:rsidR="00363DC0" w:rsidRPr="00625E79" w:rsidRDefault="007218C8" w:rsidP="003E4241">
            <w:pPr>
              <w:pStyle w:val="PL"/>
              <w:rPr>
                <w:rFonts w:eastAsia="MS Mincho"/>
                <w:color w:val="000000"/>
                <w:lang w:val="en-US"/>
              </w:rPr>
            </w:pPr>
            <w:r w:rsidRPr="00625E79">
              <w:rPr>
                <w:rFonts w:eastAsia="MS Mincho"/>
                <w:color w:val="000000"/>
                <w:lang w:val="en-US"/>
              </w:rPr>
              <w:tab/>
            </w:r>
            <w:r w:rsidR="00363DC0" w:rsidRPr="00625E79">
              <w:rPr>
                <w:rFonts w:eastAsia="MS Mincho"/>
                <w:color w:val="0000FF"/>
                <w:lang w:val="en-US"/>
              </w:rPr>
              <w:t>&lt;</w:t>
            </w:r>
            <w:r w:rsidR="00363DC0" w:rsidRPr="00625E79">
              <w:rPr>
                <w:rFonts w:eastAsia="MS Mincho"/>
                <w:color w:val="800000"/>
                <w:lang w:val="en-US"/>
              </w:rPr>
              <w:t>xs:attribute</w:t>
            </w:r>
            <w:r w:rsidR="00363DC0" w:rsidRPr="00625E79">
              <w:rPr>
                <w:rFonts w:eastAsia="MS Mincho"/>
                <w:color w:val="FF0000"/>
                <w:lang w:val="en-US"/>
              </w:rPr>
              <w:t xml:space="preserve"> name</w:t>
            </w:r>
            <w:r w:rsidR="00363DC0" w:rsidRPr="00625E79">
              <w:rPr>
                <w:rFonts w:eastAsia="MS Mincho"/>
                <w:color w:val="0000FF"/>
                <w:lang w:val="en-US"/>
              </w:rPr>
              <w:t>="</w:t>
            </w:r>
            <w:r w:rsidR="00363DC0" w:rsidRPr="00625E79">
              <w:rPr>
                <w:rFonts w:eastAsia="MS Mincho"/>
                <w:color w:val="000000"/>
                <w:lang w:val="en-US"/>
              </w:rPr>
              <w:t>request</w:t>
            </w:r>
            <w:r w:rsidR="00363DC0" w:rsidRPr="00625E79">
              <w:rPr>
                <w:rFonts w:eastAsia="MS Mincho"/>
                <w:color w:val="0000FF"/>
                <w:lang w:val="en-US"/>
              </w:rPr>
              <w:t>"</w:t>
            </w:r>
            <w:r w:rsidR="00363DC0" w:rsidRPr="00625E79">
              <w:rPr>
                <w:rFonts w:eastAsia="MS Mincho"/>
                <w:color w:val="FF0000"/>
                <w:lang w:val="en-US"/>
              </w:rPr>
              <w:t xml:space="preserve"> type</w:t>
            </w:r>
            <w:r w:rsidR="00363DC0" w:rsidRPr="00625E79">
              <w:rPr>
                <w:rFonts w:eastAsia="MS Mincho"/>
                <w:color w:val="0000FF"/>
                <w:lang w:val="en-US"/>
              </w:rPr>
              <w:t>="</w:t>
            </w:r>
            <w:r w:rsidR="00363DC0" w:rsidRPr="00625E79">
              <w:rPr>
                <w:rFonts w:eastAsia="MS Mincho"/>
                <w:color w:val="000000"/>
                <w:lang w:val="en-US"/>
              </w:rPr>
              <w:t>RequestType</w:t>
            </w:r>
            <w:r w:rsidR="00363DC0" w:rsidRPr="00625E79">
              <w:rPr>
                <w:rFonts w:eastAsia="MS Mincho"/>
                <w:color w:val="0000FF"/>
                <w:lang w:val="en-US"/>
              </w:rPr>
              <w:t>"</w:t>
            </w:r>
            <w:r w:rsidR="00363DC0" w:rsidRPr="00625E79">
              <w:rPr>
                <w:rFonts w:eastAsia="MS Mincho"/>
                <w:color w:val="FF0000"/>
                <w:lang w:val="en-US"/>
              </w:rPr>
              <w:t xml:space="preserve"> use</w:t>
            </w:r>
            <w:r w:rsidR="00363DC0" w:rsidRPr="00625E79">
              <w:rPr>
                <w:rFonts w:eastAsia="MS Mincho"/>
                <w:color w:val="0000FF"/>
                <w:lang w:val="en-US"/>
              </w:rPr>
              <w:t>="</w:t>
            </w:r>
            <w:r w:rsidR="00363DC0" w:rsidRPr="00625E79">
              <w:rPr>
                <w:rFonts w:eastAsia="MS Mincho"/>
                <w:color w:val="000000"/>
                <w:lang w:val="en-US"/>
              </w:rPr>
              <w:t>optional</w:t>
            </w:r>
            <w:r w:rsidR="00363DC0" w:rsidRPr="00625E79">
              <w:rPr>
                <w:rFonts w:eastAsia="MS Mincho"/>
                <w:color w:val="0000FF"/>
                <w:lang w:val="en-US"/>
              </w:rPr>
              <w:t>"</w:t>
            </w:r>
            <w:r w:rsidR="00363DC0" w:rsidRPr="00625E79">
              <w:rPr>
                <w:rFonts w:eastAsia="MS Mincho"/>
                <w:color w:val="FF0000"/>
                <w:lang w:val="en-US"/>
              </w:rPr>
              <w:t xml:space="preserve"> default</w:t>
            </w:r>
            <w:r w:rsidR="00363DC0" w:rsidRPr="00625E79">
              <w:rPr>
                <w:rFonts w:eastAsia="MS Mincho"/>
                <w:color w:val="0000FF"/>
                <w:lang w:val="en-US"/>
              </w:rPr>
              <w:t>="</w:t>
            </w:r>
            <w:r w:rsidR="00363DC0" w:rsidRPr="00625E79">
              <w:rPr>
                <w:rFonts w:eastAsia="MS Mincho"/>
                <w:color w:val="000000"/>
                <w:lang w:val="en-US"/>
              </w:rPr>
              <w:t>Register</w:t>
            </w:r>
            <w:r w:rsidR="00363DC0" w:rsidRPr="00625E79">
              <w:rPr>
                <w:rFonts w:eastAsia="MS Mincho"/>
                <w:color w:val="0000FF"/>
                <w:lang w:val="en-US"/>
              </w:rPr>
              <w:t>"/&gt;</w:t>
            </w:r>
          </w:p>
          <w:p w14:paraId="0B154C6C" w14:textId="77777777" w:rsidR="00363DC0" w:rsidRPr="00625E79" w:rsidRDefault="007218C8" w:rsidP="003E4241">
            <w:pPr>
              <w:pStyle w:val="PL"/>
              <w:rPr>
                <w:rFonts w:eastAsia="MS Mincho"/>
                <w:color w:val="000000"/>
                <w:lang w:val="en-US"/>
              </w:rPr>
            </w:pPr>
            <w:r w:rsidRPr="00625E79">
              <w:rPr>
                <w:rFonts w:eastAsia="MS Mincho"/>
                <w:color w:val="000000"/>
                <w:lang w:val="en-US"/>
              </w:rPr>
              <w:tab/>
            </w:r>
            <w:r w:rsidR="00363DC0" w:rsidRPr="00625E79">
              <w:rPr>
                <w:rFonts w:eastAsia="MS Mincho"/>
                <w:color w:val="0000FF"/>
                <w:lang w:val="en-US"/>
              </w:rPr>
              <w:t>&lt;</w:t>
            </w:r>
            <w:r w:rsidR="00363DC0" w:rsidRPr="00625E79">
              <w:rPr>
                <w:rFonts w:eastAsia="MS Mincho"/>
                <w:color w:val="800000"/>
                <w:lang w:val="en-US"/>
              </w:rPr>
              <w:t>xs:attribute</w:t>
            </w:r>
            <w:r w:rsidR="00363DC0" w:rsidRPr="00625E79">
              <w:rPr>
                <w:rFonts w:eastAsia="MS Mincho"/>
                <w:color w:val="FF0000"/>
                <w:lang w:val="en-US"/>
              </w:rPr>
              <w:t xml:space="preserve"> name</w:t>
            </w:r>
            <w:r w:rsidR="00363DC0" w:rsidRPr="00625E79">
              <w:rPr>
                <w:rFonts w:eastAsia="MS Mincho"/>
                <w:color w:val="0000FF"/>
                <w:lang w:val="en-US"/>
              </w:rPr>
              <w:t>="</w:t>
            </w:r>
            <w:r w:rsidR="00363DC0" w:rsidRPr="00625E79">
              <w:rPr>
                <w:rFonts w:eastAsia="MS Mincho"/>
                <w:color w:val="000000"/>
                <w:lang w:val="en-US"/>
              </w:rPr>
              <w:t>MSISDN</w:t>
            </w:r>
            <w:r w:rsidR="00363DC0" w:rsidRPr="00625E79">
              <w:rPr>
                <w:rFonts w:eastAsia="MS Mincho"/>
                <w:color w:val="0000FF"/>
                <w:lang w:val="en-US"/>
              </w:rPr>
              <w:t>"</w:t>
            </w:r>
            <w:r w:rsidR="00363DC0" w:rsidRPr="00625E79">
              <w:rPr>
                <w:rFonts w:eastAsia="MS Mincho"/>
                <w:color w:val="FF0000"/>
                <w:lang w:val="en-US"/>
              </w:rPr>
              <w:t xml:space="preserve"> type</w:t>
            </w:r>
            <w:r w:rsidR="00363DC0" w:rsidRPr="00625E79">
              <w:rPr>
                <w:rFonts w:eastAsia="MS Mincho"/>
                <w:color w:val="0000FF"/>
                <w:lang w:val="en-US"/>
              </w:rPr>
              <w:t>="</w:t>
            </w:r>
            <w:r w:rsidR="00363DC0" w:rsidRPr="00625E79">
              <w:rPr>
                <w:rFonts w:eastAsia="MS Mincho"/>
                <w:color w:val="000000"/>
                <w:lang w:val="en-US"/>
              </w:rPr>
              <w:t>xs:string</w:t>
            </w:r>
            <w:r w:rsidR="00363DC0" w:rsidRPr="00625E79">
              <w:rPr>
                <w:rFonts w:eastAsia="MS Mincho"/>
                <w:color w:val="0000FF"/>
                <w:lang w:val="en-US"/>
              </w:rPr>
              <w:t>"</w:t>
            </w:r>
            <w:r w:rsidR="00363DC0" w:rsidRPr="00625E79">
              <w:rPr>
                <w:rFonts w:eastAsia="MS Mincho"/>
                <w:color w:val="FF0000"/>
                <w:lang w:val="en-US"/>
              </w:rPr>
              <w:t xml:space="preserve"> use</w:t>
            </w:r>
            <w:r w:rsidR="00363DC0" w:rsidRPr="00625E79">
              <w:rPr>
                <w:rFonts w:eastAsia="MS Mincho"/>
                <w:color w:val="0000FF"/>
                <w:lang w:val="en-US"/>
              </w:rPr>
              <w:t>="</w:t>
            </w:r>
            <w:r w:rsidR="00363DC0" w:rsidRPr="00625E79">
              <w:rPr>
                <w:rFonts w:eastAsia="MS Mincho"/>
                <w:color w:val="000000"/>
                <w:lang w:val="en-US"/>
              </w:rPr>
              <w:t>optional</w:t>
            </w:r>
            <w:r w:rsidR="00363DC0" w:rsidRPr="00625E79">
              <w:rPr>
                <w:rFonts w:eastAsia="MS Mincho"/>
                <w:color w:val="0000FF"/>
                <w:lang w:val="en-US"/>
              </w:rPr>
              <w:t>"/&gt;</w:t>
            </w:r>
            <w:r w:rsidRPr="00625E79">
              <w:rPr>
                <w:rFonts w:eastAsia="MS Mincho"/>
                <w:color w:val="000000"/>
                <w:lang w:val="en-US"/>
              </w:rPr>
              <w:tab/>
            </w:r>
          </w:p>
          <w:p w14:paraId="4B2171BF" w14:textId="77777777" w:rsidR="00363DC0" w:rsidRPr="00625E79" w:rsidRDefault="00363DC0" w:rsidP="003E4241">
            <w:pPr>
              <w:pStyle w:val="PL"/>
              <w:rPr>
                <w:rFonts w:eastAsia="MS Mincho"/>
                <w:color w:val="000000"/>
                <w:lang w:val="en-US"/>
              </w:rPr>
            </w:pPr>
            <w:r w:rsidRPr="00625E79">
              <w:rPr>
                <w:rFonts w:eastAsia="MS Mincho"/>
                <w:color w:val="000000"/>
                <w:lang w:val="en-US"/>
              </w:rPr>
              <w:tab/>
            </w:r>
            <w:r w:rsidRPr="00625E79">
              <w:rPr>
                <w:rFonts w:eastAsia="MS Mincho"/>
                <w:color w:val="0000FF"/>
                <w:lang w:val="en-US"/>
              </w:rPr>
              <w:t>&lt;/</w:t>
            </w:r>
            <w:r w:rsidRPr="00625E79">
              <w:rPr>
                <w:rFonts w:eastAsia="MS Mincho"/>
                <w:color w:val="800000"/>
                <w:lang w:val="en-US"/>
              </w:rPr>
              <w:t>xs:complexType</w:t>
            </w:r>
            <w:r w:rsidRPr="00625E79">
              <w:rPr>
                <w:rFonts w:eastAsia="MS Mincho"/>
                <w:color w:val="0000FF"/>
                <w:lang w:val="en-US"/>
              </w:rPr>
              <w:t>&gt;</w:t>
            </w:r>
          </w:p>
          <w:p w14:paraId="5D159429" w14:textId="77777777" w:rsidR="00363DC0" w:rsidRPr="00625E79" w:rsidRDefault="00363DC0" w:rsidP="003E4241">
            <w:pPr>
              <w:pStyle w:val="PL"/>
              <w:rPr>
                <w:rFonts w:eastAsia="MS Mincho"/>
                <w:color w:val="000000"/>
                <w:lang w:val="en-US"/>
              </w:rPr>
            </w:pPr>
            <w:r w:rsidRPr="00625E79">
              <w:rPr>
                <w:rFonts w:eastAsia="MS Mincho"/>
                <w:color w:val="000000"/>
                <w:lang w:val="en-US"/>
              </w:rPr>
              <w:tab/>
            </w:r>
          </w:p>
          <w:p w14:paraId="1FE1D8B1" w14:textId="77777777" w:rsidR="00363DC0" w:rsidRPr="00625E79" w:rsidRDefault="00363DC0" w:rsidP="003E4241">
            <w:pPr>
              <w:pStyle w:val="PL"/>
              <w:rPr>
                <w:rFonts w:eastAsia="MS Mincho"/>
                <w:color w:val="000000"/>
                <w:lang w:val="en-US"/>
              </w:rPr>
            </w:pPr>
            <w:r w:rsidRPr="00625E79">
              <w:rPr>
                <w:rFonts w:eastAsia="MS Mincho"/>
                <w:color w:val="000000"/>
                <w:lang w:val="en-US"/>
              </w:rPr>
              <w:tab/>
            </w:r>
            <w:r w:rsidRPr="00625E79">
              <w:rPr>
                <w:rFonts w:eastAsia="MS Mincho"/>
                <w:color w:val="0000FF"/>
                <w:lang w:val="en-US"/>
              </w:rPr>
              <w:t>&lt;</w:t>
            </w:r>
            <w:r w:rsidRPr="00625E79">
              <w:rPr>
                <w:rFonts w:eastAsia="MS Mincho"/>
                <w:color w:val="800000"/>
                <w:lang w:val="en-US"/>
              </w:rPr>
              <w:t>xs:simpleType</w:t>
            </w:r>
            <w:r w:rsidRPr="00625E79">
              <w:rPr>
                <w:rFonts w:eastAsia="MS Mincho"/>
                <w:color w:val="FF0000"/>
                <w:lang w:val="en-US"/>
              </w:rPr>
              <w:t xml:space="preserve"> name</w:t>
            </w:r>
            <w:r w:rsidRPr="00625E79">
              <w:rPr>
                <w:rFonts w:eastAsia="MS Mincho"/>
                <w:color w:val="0000FF"/>
                <w:lang w:val="en-US"/>
              </w:rPr>
              <w:t>="</w:t>
            </w:r>
            <w:r w:rsidRPr="00625E79">
              <w:rPr>
                <w:rFonts w:eastAsia="MS Mincho"/>
                <w:color w:val="000000"/>
                <w:lang w:val="en-US"/>
              </w:rPr>
              <w:t>RequestType</w:t>
            </w:r>
            <w:r w:rsidRPr="00625E79">
              <w:rPr>
                <w:rFonts w:eastAsia="MS Mincho"/>
                <w:color w:val="0000FF"/>
                <w:lang w:val="en-US"/>
              </w:rPr>
              <w:t>"&gt;</w:t>
            </w:r>
          </w:p>
          <w:p w14:paraId="3642B214" w14:textId="77777777" w:rsidR="00363DC0" w:rsidRPr="00625E79" w:rsidRDefault="007218C8" w:rsidP="003E4241">
            <w:pPr>
              <w:pStyle w:val="PL"/>
              <w:rPr>
                <w:rFonts w:eastAsia="MS Mincho"/>
                <w:color w:val="000000"/>
                <w:lang w:val="en-US"/>
              </w:rPr>
            </w:pPr>
            <w:r w:rsidRPr="00625E79">
              <w:rPr>
                <w:rFonts w:eastAsia="MS Mincho"/>
                <w:color w:val="000000"/>
                <w:lang w:val="en-US"/>
              </w:rPr>
              <w:tab/>
            </w:r>
            <w:r w:rsidR="00363DC0" w:rsidRPr="00625E79">
              <w:rPr>
                <w:rFonts w:eastAsia="MS Mincho"/>
                <w:color w:val="0000FF"/>
                <w:lang w:val="en-US"/>
              </w:rPr>
              <w:t>&lt;</w:t>
            </w:r>
            <w:r w:rsidR="00363DC0" w:rsidRPr="00625E79">
              <w:rPr>
                <w:rFonts w:eastAsia="MS Mincho"/>
                <w:color w:val="800000"/>
                <w:lang w:val="en-US"/>
              </w:rPr>
              <w:t>xs:restriction</w:t>
            </w:r>
            <w:r w:rsidR="00363DC0" w:rsidRPr="00625E79">
              <w:rPr>
                <w:rFonts w:eastAsia="MS Mincho"/>
                <w:color w:val="FF0000"/>
                <w:lang w:val="en-US"/>
              </w:rPr>
              <w:t xml:space="preserve"> base</w:t>
            </w:r>
            <w:r w:rsidR="00363DC0" w:rsidRPr="00625E79">
              <w:rPr>
                <w:rFonts w:eastAsia="MS Mincho"/>
                <w:color w:val="0000FF"/>
                <w:lang w:val="en-US"/>
              </w:rPr>
              <w:t>="</w:t>
            </w:r>
            <w:r w:rsidR="00363DC0" w:rsidRPr="00625E79">
              <w:rPr>
                <w:rFonts w:eastAsia="MS Mincho"/>
                <w:color w:val="000000"/>
                <w:lang w:val="en-US"/>
              </w:rPr>
              <w:t>xs:string</w:t>
            </w:r>
            <w:r w:rsidR="00363DC0" w:rsidRPr="00625E79">
              <w:rPr>
                <w:rFonts w:eastAsia="MS Mincho"/>
                <w:color w:val="0000FF"/>
                <w:lang w:val="en-US"/>
              </w:rPr>
              <w:t>"&gt;</w:t>
            </w:r>
          </w:p>
          <w:p w14:paraId="37B67073" w14:textId="77777777" w:rsidR="00363DC0" w:rsidRPr="00625E79" w:rsidRDefault="007218C8" w:rsidP="003E4241">
            <w:pPr>
              <w:pStyle w:val="PL"/>
              <w:rPr>
                <w:rFonts w:eastAsia="MS Mincho"/>
                <w:color w:val="000000"/>
                <w:lang w:val="en-US"/>
              </w:rPr>
            </w:pPr>
            <w:r w:rsidRPr="00625E79">
              <w:rPr>
                <w:rFonts w:eastAsia="MS Mincho"/>
                <w:color w:val="000000"/>
                <w:lang w:val="en-US"/>
              </w:rPr>
              <w:tab/>
            </w:r>
            <w:r w:rsidR="00363DC0" w:rsidRPr="00625E79">
              <w:rPr>
                <w:rFonts w:eastAsia="MS Mincho"/>
                <w:color w:val="000000"/>
                <w:lang w:val="en-US"/>
              </w:rPr>
              <w:tab/>
            </w:r>
            <w:r w:rsidR="00363DC0" w:rsidRPr="00625E79">
              <w:rPr>
                <w:rFonts w:eastAsia="MS Mincho"/>
                <w:color w:val="0000FF"/>
                <w:lang w:val="en-US"/>
              </w:rPr>
              <w:t>&lt;</w:t>
            </w:r>
            <w:r w:rsidR="00363DC0" w:rsidRPr="00625E79">
              <w:rPr>
                <w:rFonts w:eastAsia="MS Mincho"/>
                <w:color w:val="800000"/>
                <w:lang w:val="en-US"/>
              </w:rPr>
              <w:t>xs:enumeration</w:t>
            </w:r>
            <w:r w:rsidR="00363DC0" w:rsidRPr="00625E79">
              <w:rPr>
                <w:rFonts w:eastAsia="MS Mincho"/>
                <w:color w:val="FF0000"/>
                <w:lang w:val="en-US"/>
              </w:rPr>
              <w:t xml:space="preserve"> value</w:t>
            </w:r>
            <w:r w:rsidR="00363DC0" w:rsidRPr="00625E79">
              <w:rPr>
                <w:rFonts w:eastAsia="MS Mincho"/>
                <w:color w:val="0000FF"/>
                <w:lang w:val="en-US"/>
              </w:rPr>
              <w:t>="</w:t>
            </w:r>
            <w:r w:rsidR="00363DC0" w:rsidRPr="00625E79">
              <w:rPr>
                <w:rFonts w:eastAsia="MS Mincho"/>
                <w:color w:val="000000"/>
                <w:lang w:val="en-US"/>
              </w:rPr>
              <w:t>Register</w:t>
            </w:r>
            <w:r w:rsidR="00363DC0" w:rsidRPr="00625E79">
              <w:rPr>
                <w:rFonts w:eastAsia="MS Mincho"/>
                <w:color w:val="0000FF"/>
                <w:lang w:val="en-US"/>
              </w:rPr>
              <w:t>"/&gt;</w:t>
            </w:r>
          </w:p>
          <w:p w14:paraId="6D04B4AE" w14:textId="77777777" w:rsidR="00363DC0" w:rsidRPr="00625E79" w:rsidRDefault="007218C8" w:rsidP="003E4241">
            <w:pPr>
              <w:pStyle w:val="PL"/>
              <w:rPr>
                <w:rFonts w:eastAsia="MS Mincho"/>
                <w:color w:val="000000"/>
                <w:lang w:val="en-US"/>
              </w:rPr>
            </w:pPr>
            <w:r w:rsidRPr="00625E79">
              <w:rPr>
                <w:rFonts w:eastAsia="MS Mincho"/>
                <w:color w:val="000000"/>
                <w:lang w:val="en-US"/>
              </w:rPr>
              <w:tab/>
            </w:r>
            <w:r w:rsidR="00363DC0" w:rsidRPr="00625E79">
              <w:rPr>
                <w:rFonts w:eastAsia="MS Mincho"/>
                <w:color w:val="000000"/>
                <w:lang w:val="en-US"/>
              </w:rPr>
              <w:tab/>
            </w:r>
            <w:r w:rsidR="00363DC0" w:rsidRPr="00625E79">
              <w:rPr>
                <w:rFonts w:eastAsia="MS Mincho"/>
                <w:color w:val="0000FF"/>
                <w:lang w:val="en-US"/>
              </w:rPr>
              <w:t>&lt;</w:t>
            </w:r>
            <w:r w:rsidR="00363DC0" w:rsidRPr="00625E79">
              <w:rPr>
                <w:rFonts w:eastAsia="MS Mincho"/>
                <w:color w:val="800000"/>
                <w:lang w:val="en-US"/>
              </w:rPr>
              <w:t>xs:enumeration</w:t>
            </w:r>
            <w:r w:rsidR="00363DC0" w:rsidRPr="00625E79">
              <w:rPr>
                <w:rFonts w:eastAsia="MS Mincho"/>
                <w:color w:val="FF0000"/>
                <w:lang w:val="en-US"/>
              </w:rPr>
              <w:t xml:space="preserve"> value</w:t>
            </w:r>
            <w:r w:rsidR="00363DC0" w:rsidRPr="00625E79">
              <w:rPr>
                <w:rFonts w:eastAsia="MS Mincho"/>
                <w:color w:val="0000FF"/>
                <w:lang w:val="en-US"/>
              </w:rPr>
              <w:t>="</w:t>
            </w:r>
            <w:r w:rsidR="00363DC0" w:rsidRPr="00625E79">
              <w:rPr>
                <w:rFonts w:eastAsia="MS Mincho"/>
                <w:color w:val="000000"/>
                <w:lang w:val="en-US"/>
              </w:rPr>
              <w:t>Deregister</w:t>
            </w:r>
            <w:r w:rsidR="00363DC0" w:rsidRPr="00625E79">
              <w:rPr>
                <w:rFonts w:eastAsia="MS Mincho"/>
                <w:color w:val="0000FF"/>
                <w:lang w:val="en-US"/>
              </w:rPr>
              <w:t>"/&gt;</w:t>
            </w:r>
          </w:p>
          <w:p w14:paraId="68946D4C" w14:textId="77777777" w:rsidR="00363DC0" w:rsidRPr="00625E79" w:rsidRDefault="007218C8" w:rsidP="003E4241">
            <w:pPr>
              <w:pStyle w:val="PL"/>
              <w:rPr>
                <w:rFonts w:eastAsia="MS Mincho"/>
                <w:color w:val="000000"/>
                <w:lang w:val="en-US"/>
              </w:rPr>
            </w:pPr>
            <w:r w:rsidRPr="00625E79">
              <w:rPr>
                <w:rFonts w:eastAsia="MS Mincho"/>
                <w:color w:val="000000"/>
                <w:lang w:val="en-US"/>
              </w:rPr>
              <w:tab/>
            </w:r>
            <w:r w:rsidR="00363DC0" w:rsidRPr="00625E79">
              <w:rPr>
                <w:rFonts w:eastAsia="MS Mincho"/>
                <w:color w:val="0000FF"/>
                <w:lang w:val="en-US"/>
              </w:rPr>
              <w:t>&lt;/</w:t>
            </w:r>
            <w:r w:rsidR="00363DC0" w:rsidRPr="00625E79">
              <w:rPr>
                <w:rFonts w:eastAsia="MS Mincho"/>
                <w:color w:val="800000"/>
                <w:lang w:val="en-US"/>
              </w:rPr>
              <w:t>xs:restriction</w:t>
            </w:r>
            <w:r w:rsidR="00363DC0" w:rsidRPr="00625E79">
              <w:rPr>
                <w:rFonts w:eastAsia="MS Mincho"/>
                <w:color w:val="0000FF"/>
                <w:lang w:val="en-US"/>
              </w:rPr>
              <w:t>&gt;</w:t>
            </w:r>
          </w:p>
          <w:p w14:paraId="2131E0A4" w14:textId="77777777" w:rsidR="00363DC0" w:rsidRPr="00625E79" w:rsidRDefault="00363DC0" w:rsidP="003E4241">
            <w:pPr>
              <w:pStyle w:val="PL"/>
              <w:rPr>
                <w:rFonts w:eastAsia="MS Mincho"/>
                <w:color w:val="000000"/>
                <w:lang w:val="en-US"/>
              </w:rPr>
            </w:pPr>
            <w:r w:rsidRPr="00625E79">
              <w:rPr>
                <w:rFonts w:eastAsia="MS Mincho"/>
                <w:color w:val="000000"/>
                <w:lang w:val="en-US"/>
              </w:rPr>
              <w:tab/>
            </w:r>
            <w:r w:rsidRPr="00625E79">
              <w:rPr>
                <w:rFonts w:eastAsia="MS Mincho"/>
                <w:color w:val="0000FF"/>
                <w:lang w:val="en-US"/>
              </w:rPr>
              <w:t>&lt;/</w:t>
            </w:r>
            <w:r w:rsidRPr="00625E79">
              <w:rPr>
                <w:rFonts w:eastAsia="MS Mincho"/>
                <w:color w:val="800000"/>
                <w:lang w:val="en-US"/>
              </w:rPr>
              <w:t>xs:simpleType</w:t>
            </w:r>
            <w:r w:rsidRPr="00625E79">
              <w:rPr>
                <w:rFonts w:eastAsia="MS Mincho"/>
                <w:color w:val="0000FF"/>
                <w:lang w:val="en-US"/>
              </w:rPr>
              <w:t>&gt;</w:t>
            </w:r>
          </w:p>
          <w:p w14:paraId="1183B9DD" w14:textId="77777777" w:rsidR="00363DC0" w:rsidRPr="00625E79" w:rsidRDefault="00363DC0" w:rsidP="003E4241">
            <w:pPr>
              <w:pStyle w:val="PL"/>
              <w:rPr>
                <w:rFonts w:eastAsia="MS Mincho"/>
                <w:color w:val="000000"/>
                <w:lang w:val="en-US"/>
              </w:rPr>
            </w:pPr>
            <w:r w:rsidRPr="00625E79">
              <w:rPr>
                <w:rFonts w:eastAsia="MS Mincho"/>
                <w:color w:val="0000FF"/>
                <w:lang w:val="en-US"/>
              </w:rPr>
              <w:t>&lt;/</w:t>
            </w:r>
            <w:r w:rsidRPr="00625E79">
              <w:rPr>
                <w:rFonts w:eastAsia="MS Mincho"/>
                <w:color w:val="800000"/>
                <w:lang w:val="en-US"/>
              </w:rPr>
              <w:t>xs:schema</w:t>
            </w:r>
            <w:r w:rsidRPr="00625E79">
              <w:rPr>
                <w:rFonts w:eastAsia="MS Mincho"/>
                <w:color w:val="0000FF"/>
                <w:lang w:val="en-US"/>
              </w:rPr>
              <w:t>&gt;</w:t>
            </w:r>
          </w:p>
        </w:tc>
      </w:tr>
      <w:bookmarkEnd w:id="300"/>
      <w:bookmarkEnd w:id="301"/>
    </w:tbl>
    <w:p w14:paraId="5103DF6C" w14:textId="77777777" w:rsidR="00363DC0" w:rsidRPr="00625E79" w:rsidRDefault="00363DC0" w:rsidP="00363DC0">
      <w:pPr>
        <w:pStyle w:val="FP"/>
      </w:pPr>
    </w:p>
    <w:p w14:paraId="1C9F11C5" w14:textId="77777777" w:rsidR="00363DC0" w:rsidRPr="00625E79" w:rsidRDefault="00363DC0" w:rsidP="00363DC0">
      <w:r w:rsidRPr="00625E79">
        <w:t xml:space="preserve">The keep-updated XML fragment shall have the following MIME type: </w:t>
      </w:r>
      <w:r w:rsidR="007218C8" w:rsidRPr="00625E79">
        <w:t>"</w:t>
      </w:r>
      <w:r w:rsidRPr="00625E79">
        <w:t>application/vnd.3gpp.keep-updated+xml</w:t>
      </w:r>
      <w:r w:rsidR="007218C8" w:rsidRPr="00625E79">
        <w:t>"</w:t>
      </w:r>
      <w:r w:rsidRPr="00625E79">
        <w:t>.</w:t>
      </w:r>
    </w:p>
    <w:p w14:paraId="1D797CBF" w14:textId="2ED2D8BC" w:rsidR="00363DC0" w:rsidRPr="00625E79" w:rsidRDefault="00363DC0" w:rsidP="00363DC0">
      <w:pPr>
        <w:rPr>
          <w:noProof/>
        </w:rPr>
      </w:pPr>
      <w:r w:rsidRPr="00625E79">
        <w:t>An MBMS UE shall</w:t>
      </w:r>
      <w:r w:rsidRPr="00625E79">
        <w:rPr>
          <w:noProof/>
        </w:rPr>
        <w:t xml:space="preserve"> de-register when it no longer requires to receive the service. The HTTP POST method is used for de-registration. The set of files that the receiver wishes to de-register may be provided in the de-registration message as the body of the HTTP request. The MBMS UE may de-register all files that it has earlier registered for by sending an empty list.</w:t>
      </w:r>
    </w:p>
    <w:p w14:paraId="58B37E7B" w14:textId="77777777" w:rsidR="00363DC0" w:rsidRPr="00625E79" w:rsidRDefault="00363DC0" w:rsidP="00363DC0">
      <w:pPr>
        <w:rPr>
          <w:noProof/>
        </w:rPr>
      </w:pPr>
      <w:r w:rsidRPr="00625E79">
        <w:rPr>
          <w:noProof/>
        </w:rPr>
        <w:t>As part of the request for registration or de-registration, the MBMS UE shall provide its MSISDN number, that may be used by the BM-SC to identify the client.</w:t>
      </w:r>
    </w:p>
    <w:p w14:paraId="79081F61" w14:textId="77777777" w:rsidR="00363DC0" w:rsidRPr="00625E79" w:rsidRDefault="00363DC0" w:rsidP="00363DC0">
      <w:pPr>
        <w:rPr>
          <w:noProof/>
        </w:rPr>
      </w:pPr>
      <w:r w:rsidRPr="00625E79">
        <w:rPr>
          <w:noProof/>
        </w:rPr>
        <w:t xml:space="preserve">The BM-SC shall respond with an </w:t>
      </w:r>
      <w:r w:rsidR="007218C8" w:rsidRPr="00625E79">
        <w:rPr>
          <w:noProof/>
        </w:rPr>
        <w:t>"</w:t>
      </w:r>
      <w:r w:rsidRPr="00625E79">
        <w:rPr>
          <w:noProof/>
        </w:rPr>
        <w:t>200 OK</w:t>
      </w:r>
      <w:r w:rsidR="007218C8" w:rsidRPr="00625E79">
        <w:rPr>
          <w:noProof/>
        </w:rPr>
        <w:t>"</w:t>
      </w:r>
      <w:r w:rsidRPr="00625E79">
        <w:rPr>
          <w:noProof/>
        </w:rPr>
        <w:t xml:space="preserve"> status code in case of a successful registration or deregistration. The body of the reply shall contain  the keep-updated XML fragment that contains all files for which the BM-SC is willing to provide update notifications.</w:t>
      </w:r>
    </w:p>
    <w:p w14:paraId="47A8BF41" w14:textId="77777777" w:rsidR="00363DC0" w:rsidRPr="00625E79" w:rsidRDefault="00363DC0" w:rsidP="00363DC0">
      <w:pPr>
        <w:rPr>
          <w:noProof/>
        </w:rPr>
      </w:pPr>
      <w:r w:rsidRPr="00625E79">
        <w:rPr>
          <w:noProof/>
        </w:rPr>
        <w:t>In case the BM-SC is not able to provide the service or if the request fails for any other reason, the BM-SC server shall reply with an HTTP 4xx or a 5xx error code.</w:t>
      </w:r>
    </w:p>
    <w:p w14:paraId="2FBDF38F" w14:textId="77777777" w:rsidR="00363DC0" w:rsidRPr="00625E79" w:rsidRDefault="00363DC0" w:rsidP="00692598">
      <w:pPr>
        <w:pStyle w:val="Heading3"/>
      </w:pPr>
      <w:bookmarkStart w:id="302" w:name="_Toc26286491"/>
      <w:bookmarkStart w:id="303" w:name="_Toc123563606"/>
      <w:r w:rsidRPr="00625E79">
        <w:t>7.7.2</w:t>
      </w:r>
      <w:r w:rsidRPr="00625E79">
        <w:tab/>
        <w:t>Client Notification about Updates</w:t>
      </w:r>
      <w:bookmarkEnd w:id="302"/>
      <w:bookmarkEnd w:id="303"/>
    </w:p>
    <w:p w14:paraId="253591B6" w14:textId="7386E9C7" w:rsidR="00363DC0" w:rsidRPr="00625E79" w:rsidRDefault="00363DC0" w:rsidP="004A4E3C">
      <w:pPr>
        <w:rPr>
          <w:noProof/>
        </w:rPr>
      </w:pPr>
      <w:r w:rsidRPr="00625E79">
        <w:rPr>
          <w:noProof/>
        </w:rPr>
        <w:t>When the BM-SC detects an update on a file or set of files that at least one user has registered for, it shall determine if delivery over MBMS is beneficial or not. The BM-SC should inform all MBMS UEs that have registered for that particular file about the existing file update(s).</w:t>
      </w:r>
    </w:p>
    <w:p w14:paraId="1323C804" w14:textId="77777777" w:rsidR="00363DC0" w:rsidRPr="00625E79" w:rsidRDefault="00363DC0" w:rsidP="004A4E3C">
      <w:pPr>
        <w:rPr>
          <w:lang w:val="en-US" w:eastAsia="ja-JP"/>
        </w:rPr>
      </w:pPr>
      <w:r w:rsidRPr="00625E79">
        <w:rPr>
          <w:noProof/>
        </w:rPr>
        <w:t xml:space="preserve">The BM-SC informs the UEs about the forthcoming delivery of the file updates using eMBMS by sending an update of the Schedule Description metadata fragment of the keep-updated service USD using the MBMS service announcement procedures over unicast as defined in 5.2.5. For updated files that the BM-SC does not intend to broadcast, the file should be marked as unicast only using the </w:t>
      </w:r>
      <w:r w:rsidRPr="00625E79">
        <w:rPr>
          <w:i/>
          <w:iCs/>
          <w:noProof/>
        </w:rPr>
        <w:t>r12:unicastOnly</w:t>
      </w:r>
      <w:r w:rsidRPr="00625E79">
        <w:rPr>
          <w:noProof/>
        </w:rPr>
        <w:t xml:space="preserve"> attribute in the Schedule Description metadata fragment.</w:t>
      </w:r>
      <w:r w:rsidRPr="00625E79">
        <w:rPr>
          <w:lang w:val="en-US" w:eastAsia="ja-JP"/>
        </w:rPr>
        <w:t xml:space="preserve"> The file shall then be accessible using the same URI as provided by the </w:t>
      </w:r>
      <w:r w:rsidRPr="00625E79">
        <w:rPr>
          <w:i/>
          <w:iCs/>
          <w:lang w:val="en-US" w:eastAsia="ja-JP"/>
        </w:rPr>
        <w:t>fileURI</w:t>
      </w:r>
      <w:r w:rsidRPr="00625E79">
        <w:rPr>
          <w:lang w:val="en-US" w:eastAsia="ja-JP"/>
        </w:rPr>
        <w:t xml:space="preserve"> element.</w:t>
      </w:r>
    </w:p>
    <w:p w14:paraId="5EBCED36" w14:textId="77777777" w:rsidR="009B1289" w:rsidRPr="00625E79" w:rsidRDefault="009B1289" w:rsidP="009B1289">
      <w:pPr>
        <w:pStyle w:val="Heading2"/>
      </w:pPr>
      <w:bookmarkStart w:id="304" w:name="_Toc26286492"/>
      <w:bookmarkStart w:id="305" w:name="_Toc123563607"/>
      <w:r w:rsidRPr="00625E79">
        <w:t>7.8</w:t>
      </w:r>
      <w:r w:rsidRPr="00625E79">
        <w:tab/>
        <w:t xml:space="preserve">Location-specific </w:t>
      </w:r>
      <w:r w:rsidRPr="00625E79">
        <w:rPr>
          <w:i/>
        </w:rPr>
        <w:t>deliveryMethod</w:t>
      </w:r>
      <w:bookmarkEnd w:id="304"/>
      <w:bookmarkEnd w:id="305"/>
    </w:p>
    <w:p w14:paraId="10E50D75" w14:textId="77777777" w:rsidR="009B1289" w:rsidRPr="00625E79" w:rsidRDefault="009B1289" w:rsidP="009B1289">
      <w:pPr>
        <w:spacing w:before="120" w:after="0"/>
        <w:rPr>
          <w:noProof/>
        </w:rPr>
      </w:pPr>
      <w:r w:rsidRPr="00625E79">
        <w:rPr>
          <w:noProof/>
        </w:rPr>
        <w:t xml:space="preserve">An MBMS User Service  may be distributed using different delivery methods (i.e., multiple instances of the </w:t>
      </w:r>
      <w:r w:rsidRPr="00625E79">
        <w:rPr>
          <w:i/>
          <w:noProof/>
        </w:rPr>
        <w:t>deliveryMethod</w:t>
      </w:r>
      <w:r w:rsidRPr="00625E79">
        <w:rPr>
          <w:noProof/>
        </w:rPr>
        <w:t xml:space="preserve"> child element of the </w:t>
      </w:r>
      <w:r w:rsidRPr="00625E79">
        <w:rPr>
          <w:i/>
          <w:noProof/>
        </w:rPr>
        <w:t>userServiceDescription</w:t>
      </w:r>
      <w:r w:rsidRPr="00625E79">
        <w:rPr>
          <w:noProof/>
        </w:rPr>
        <w:t xml:space="preserve"> element), each of which is available only in certain areas. These delivery methods may be carrying exactly the same content but over different MBMS bearers (e.g. over different PLMNs).</w:t>
      </w:r>
    </w:p>
    <w:p w14:paraId="3E41F701" w14:textId="77777777" w:rsidR="009B1289" w:rsidRPr="00625E79" w:rsidRDefault="009B1289" w:rsidP="009B1289">
      <w:pPr>
        <w:spacing w:before="120" w:after="0"/>
        <w:rPr>
          <w:noProof/>
        </w:rPr>
      </w:pPr>
      <w:r w:rsidRPr="00625E79">
        <w:rPr>
          <w:noProof/>
        </w:rPr>
        <w:t>For the case that the FLUTE session parameters are exactly the same but are distributed over different MBMS bearers with different TMGIs, the alternative-tmgi attribute as defined in clause 7.3.2.12 shall be used.</w:t>
      </w:r>
    </w:p>
    <w:p w14:paraId="03ADAF5E" w14:textId="77777777" w:rsidR="009B1289" w:rsidRPr="00625E79" w:rsidRDefault="009B1289" w:rsidP="009B1289">
      <w:pPr>
        <w:spacing w:before="120" w:after="0"/>
        <w:rPr>
          <w:noProof/>
        </w:rPr>
      </w:pPr>
      <w:r w:rsidRPr="00625E79">
        <w:rPr>
          <w:noProof/>
        </w:rPr>
        <w:t xml:space="preserve">For the case that the FLUTE session parameters are different (e.g. different destination IP address, port number, or TSI), the  </w:t>
      </w:r>
      <w:r w:rsidRPr="00625E79">
        <w:rPr>
          <w:i/>
          <w:noProof/>
        </w:rPr>
        <w:t>userServiceDescription</w:t>
      </w:r>
      <w:r w:rsidRPr="00625E79">
        <w:rPr>
          <w:noProof/>
        </w:rPr>
        <w:t xml:space="preserve"> element shall signal one of the following options:</w:t>
      </w:r>
    </w:p>
    <w:p w14:paraId="392D5FFF" w14:textId="77777777" w:rsidR="009B1289" w:rsidRPr="00625E79" w:rsidRDefault="00B95E7A" w:rsidP="00B95E7A">
      <w:pPr>
        <w:pStyle w:val="B1"/>
        <w:rPr>
          <w:noProof/>
        </w:rPr>
      </w:pPr>
      <w:r w:rsidRPr="00625E79">
        <w:rPr>
          <w:noProof/>
        </w:rPr>
        <w:t>-</w:t>
      </w:r>
      <w:r w:rsidRPr="00625E79">
        <w:rPr>
          <w:noProof/>
        </w:rPr>
        <w:tab/>
      </w:r>
      <w:r w:rsidR="009B1289" w:rsidRPr="00625E79">
        <w:rPr>
          <w:noProof/>
        </w:rPr>
        <w:t xml:space="preserve">One or more </w:t>
      </w:r>
      <w:r w:rsidR="009B1289" w:rsidRPr="00625E79">
        <w:rPr>
          <w:i/>
          <w:noProof/>
        </w:rPr>
        <w:t>deliveryMethod</w:t>
      </w:r>
      <w:r w:rsidR="009B1289" w:rsidRPr="00625E79">
        <w:rPr>
          <w:noProof/>
        </w:rPr>
        <w:t xml:space="preserve"> elements each of which declares the geographical area where the </w:t>
      </w:r>
      <w:r w:rsidR="009B1289" w:rsidRPr="00625E79">
        <w:rPr>
          <w:i/>
          <w:noProof/>
        </w:rPr>
        <w:t>deliveryMethod</w:t>
      </w:r>
      <w:r w:rsidR="009B1289" w:rsidRPr="00625E79">
        <w:rPr>
          <w:noProof/>
        </w:rPr>
        <w:t xml:space="preserve"> instance is applicable, and an indication that this </w:t>
      </w:r>
      <w:r w:rsidR="009B1289" w:rsidRPr="00625E79">
        <w:rPr>
          <w:i/>
          <w:noProof/>
        </w:rPr>
        <w:t>deliveryMethod</w:t>
      </w:r>
      <w:r w:rsidR="009B1289" w:rsidRPr="00625E79">
        <w:rPr>
          <w:noProof/>
        </w:rPr>
        <w:t xml:space="preserve"> belongs to a group of alternative </w:t>
      </w:r>
      <w:r w:rsidR="009B1289" w:rsidRPr="00625E79">
        <w:rPr>
          <w:i/>
          <w:noProof/>
        </w:rPr>
        <w:t>deliveryMethod</w:t>
      </w:r>
      <w:r w:rsidR="009B1289" w:rsidRPr="00625E79">
        <w:rPr>
          <w:noProof/>
        </w:rPr>
        <w:t xml:space="preserve"> elements. The UE shall only use the </w:t>
      </w:r>
      <w:r w:rsidR="009B1289" w:rsidRPr="00625E79">
        <w:rPr>
          <w:i/>
          <w:noProof/>
        </w:rPr>
        <w:t>deliveryMethod</w:t>
      </w:r>
      <w:r w:rsidR="009B1289" w:rsidRPr="00625E79">
        <w:rPr>
          <w:noProof/>
        </w:rPr>
        <w:t xml:space="preserve"> whose applicable area matches the current UE location</w:t>
      </w:r>
    </w:p>
    <w:p w14:paraId="1CC891FB" w14:textId="77777777" w:rsidR="009B1289" w:rsidRPr="00625E79" w:rsidRDefault="00B95E7A" w:rsidP="00B95E7A">
      <w:pPr>
        <w:pStyle w:val="B1"/>
        <w:rPr>
          <w:noProof/>
        </w:rPr>
      </w:pPr>
      <w:r w:rsidRPr="00625E79">
        <w:rPr>
          <w:noProof/>
        </w:rPr>
        <w:t>-</w:t>
      </w:r>
      <w:r w:rsidRPr="00625E79">
        <w:rPr>
          <w:noProof/>
        </w:rPr>
        <w:tab/>
      </w:r>
      <w:r w:rsidR="009B1289" w:rsidRPr="00625E79">
        <w:rPr>
          <w:noProof/>
        </w:rPr>
        <w:t>Deliver the session description file (SDP) over unicast, where the UE will receive the SDP file applicable to the UE’s location</w:t>
      </w:r>
    </w:p>
    <w:p w14:paraId="55950394" w14:textId="77777777" w:rsidR="007A10C0" w:rsidRPr="00625E79" w:rsidRDefault="007A10C0" w:rsidP="007A10C0">
      <w:pPr>
        <w:pStyle w:val="FP"/>
        <w:rPr>
          <w:noProof/>
        </w:rPr>
      </w:pPr>
    </w:p>
    <w:p w14:paraId="50B723D9" w14:textId="77777777" w:rsidR="007A10C0" w:rsidRPr="00625E79" w:rsidRDefault="007A10C0" w:rsidP="007A10C0">
      <w:pPr>
        <w:pStyle w:val="Heading2"/>
      </w:pPr>
      <w:bookmarkStart w:id="306" w:name="_Toc26286493"/>
      <w:bookmarkStart w:id="307" w:name="_Toc123563608"/>
      <w:r w:rsidRPr="00625E79">
        <w:t>7.9</w:t>
      </w:r>
      <w:r w:rsidRPr="00625E79">
        <w:tab/>
        <w:t>Partial File handling</w:t>
      </w:r>
      <w:bookmarkEnd w:id="306"/>
      <w:bookmarkEnd w:id="307"/>
    </w:p>
    <w:p w14:paraId="1CE728EE" w14:textId="77777777" w:rsidR="007A10C0" w:rsidRPr="00625E79" w:rsidRDefault="007A10C0" w:rsidP="007A10C0">
      <w:pPr>
        <w:pStyle w:val="FP"/>
        <w:rPr>
          <w:noProof/>
        </w:rPr>
      </w:pPr>
    </w:p>
    <w:p w14:paraId="6B19F7EB" w14:textId="77777777" w:rsidR="007A10C0" w:rsidRPr="00625E79" w:rsidRDefault="007A10C0" w:rsidP="007A10C0">
      <w:pPr>
        <w:pStyle w:val="Heading3"/>
      </w:pPr>
      <w:bookmarkStart w:id="308" w:name="_Toc26286494"/>
      <w:bookmarkStart w:id="309" w:name="_Toc123563609"/>
      <w:r w:rsidRPr="00625E79">
        <w:t>7.9.1</w:t>
      </w:r>
      <w:r w:rsidRPr="00625E79">
        <w:tab/>
        <w:t>General</w:t>
      </w:r>
      <w:bookmarkEnd w:id="308"/>
      <w:bookmarkEnd w:id="309"/>
    </w:p>
    <w:p w14:paraId="5E48DAD2" w14:textId="77777777" w:rsidR="007A10C0" w:rsidRPr="00625E79" w:rsidRDefault="007A10C0" w:rsidP="007A10C0">
      <w:r w:rsidRPr="00625E79">
        <w:t>Files may be lost entirely or partially during the transmission and the MBMS Client may not be able to recover the lost files. This clause provides recommended procedures for handling partial files in the MBMS client.</w:t>
      </w:r>
    </w:p>
    <w:p w14:paraId="2BFF8C39" w14:textId="77777777" w:rsidR="007A10C0" w:rsidRPr="00625E79" w:rsidRDefault="007A10C0" w:rsidP="007A10C0">
      <w:r w:rsidRPr="00625E79">
        <w:t>A partial file is defined as follows:</w:t>
      </w:r>
    </w:p>
    <w:p w14:paraId="05B329B2" w14:textId="77777777" w:rsidR="007A10C0" w:rsidRPr="00625E79" w:rsidRDefault="00B95E7A" w:rsidP="00B95E7A">
      <w:pPr>
        <w:pStyle w:val="B1"/>
      </w:pPr>
      <w:r w:rsidRPr="00625E79">
        <w:t>-</w:t>
      </w:r>
      <w:r w:rsidRPr="00625E79">
        <w:tab/>
      </w:r>
      <w:r w:rsidR="007A10C0" w:rsidRPr="00625E79">
        <w:t xml:space="preserve">an FDT Instance is received that contains a </w:t>
      </w:r>
      <w:r w:rsidR="007A10C0" w:rsidRPr="00625E79">
        <w:rPr>
          <w:i/>
        </w:rPr>
        <w:t>File</w:t>
      </w:r>
      <w:r w:rsidR="007A10C0" w:rsidRPr="00625E79">
        <w:t xml:space="preserve"> entry with a specific TOI.</w:t>
      </w:r>
    </w:p>
    <w:p w14:paraId="455353FA" w14:textId="77777777" w:rsidR="007A10C0" w:rsidRPr="00625E79" w:rsidRDefault="00B95E7A" w:rsidP="00B95E7A">
      <w:pPr>
        <w:pStyle w:val="B1"/>
      </w:pPr>
      <w:r w:rsidRPr="00625E79">
        <w:t>-</w:t>
      </w:r>
      <w:r w:rsidRPr="00625E79">
        <w:tab/>
      </w:r>
      <w:r w:rsidR="007A10C0" w:rsidRPr="00625E79">
        <w:t>the object associated to the TOI was not recovered by any recovery procedure (FEC, file repair, etc.). The MBMS client determines that a file will not be recovered. A file is not recovered if the starting time of the ADPD as defined in 9.3.2 is reached for that file and if present, the file repair for that file has not succeeded,</w:t>
      </w:r>
    </w:p>
    <w:p w14:paraId="28C96E25" w14:textId="09CFF72E" w:rsidR="007A10C0" w:rsidRPr="00625E79" w:rsidRDefault="007A10C0" w:rsidP="007A10C0">
      <w:r w:rsidRPr="00625E79">
        <w:t>The partial file is the collection of all FDT Instance data that is assigned to the file, i.e.</w:t>
      </w:r>
    </w:p>
    <w:p w14:paraId="5293507D" w14:textId="77777777" w:rsidR="007A10C0" w:rsidRPr="00625E79" w:rsidRDefault="00B95E7A" w:rsidP="00B95E7A">
      <w:pPr>
        <w:pStyle w:val="B1"/>
        <w:rPr>
          <w:lang w:eastAsia="ja-JP"/>
        </w:rPr>
      </w:pPr>
      <w:r w:rsidRPr="00625E79">
        <w:rPr>
          <w:lang w:eastAsia="ja-JP"/>
        </w:rPr>
        <w:t>-</w:t>
      </w:r>
      <w:r w:rsidRPr="00625E79">
        <w:rPr>
          <w:lang w:eastAsia="ja-JP"/>
        </w:rPr>
        <w:tab/>
      </w:r>
      <w:r w:rsidR="007A10C0" w:rsidRPr="00625E79">
        <w:rPr>
          <w:lang w:eastAsia="ja-JP"/>
        </w:rPr>
        <w:t>Content-Location (URI of a file).</w:t>
      </w:r>
    </w:p>
    <w:p w14:paraId="7883BD73" w14:textId="77777777" w:rsidR="007A10C0" w:rsidRPr="00625E79" w:rsidRDefault="00B95E7A" w:rsidP="00B95E7A">
      <w:pPr>
        <w:pStyle w:val="B1"/>
        <w:rPr>
          <w:lang w:eastAsia="ja-JP"/>
        </w:rPr>
      </w:pPr>
      <w:r w:rsidRPr="00625E79">
        <w:rPr>
          <w:lang w:eastAsia="ja-JP"/>
        </w:rPr>
        <w:t>-</w:t>
      </w:r>
      <w:r w:rsidRPr="00625E79">
        <w:rPr>
          <w:lang w:eastAsia="ja-JP"/>
        </w:rPr>
        <w:tab/>
      </w:r>
      <w:r w:rsidR="007A10C0" w:rsidRPr="00625E79">
        <w:rPr>
          <w:lang w:eastAsia="ja-JP"/>
        </w:rPr>
        <w:t>Content-Length (source file length in bytes)</w:t>
      </w:r>
    </w:p>
    <w:p w14:paraId="7107D026" w14:textId="77777777" w:rsidR="007A10C0" w:rsidRPr="00625E79" w:rsidRDefault="00B95E7A" w:rsidP="00B95E7A">
      <w:pPr>
        <w:pStyle w:val="B1"/>
        <w:rPr>
          <w:lang w:val="fr-FR"/>
        </w:rPr>
      </w:pPr>
      <w:r w:rsidRPr="00625E79">
        <w:rPr>
          <w:lang w:val="fr-FR" w:eastAsia="ja-JP"/>
        </w:rPr>
        <w:t>-</w:t>
      </w:r>
      <w:r w:rsidRPr="00625E79">
        <w:rPr>
          <w:lang w:val="fr-FR" w:eastAsia="ja-JP"/>
        </w:rPr>
        <w:tab/>
      </w:r>
      <w:r w:rsidR="007A10C0" w:rsidRPr="00625E79">
        <w:rPr>
          <w:lang w:val="fr-FR" w:eastAsia="ja-JP"/>
        </w:rPr>
        <w:t>Content-Type (content MIME type)</w:t>
      </w:r>
    </w:p>
    <w:p w14:paraId="53C926E2" w14:textId="3B4896B1" w:rsidR="007A10C0" w:rsidRPr="00625E79" w:rsidRDefault="007A10C0" w:rsidP="007A10C0">
      <w:r w:rsidRPr="00625E79">
        <w:t xml:space="preserve">as well as all received bytes including their position in the original file. In addition, the </w:t>
      </w:r>
      <w:r w:rsidRPr="00625E79">
        <w:rPr>
          <w:i/>
        </w:rPr>
        <w:t>mbms2015:IndependentUnitPositions</w:t>
      </w:r>
      <w:r w:rsidRPr="00625E79">
        <w:t xml:space="preserve"> attribute may be present.</w:t>
      </w:r>
    </w:p>
    <w:p w14:paraId="66E5874A" w14:textId="1FD0D547" w:rsidR="007A10C0" w:rsidRPr="00625E79" w:rsidRDefault="007A10C0" w:rsidP="003E4241">
      <w:r w:rsidRPr="00625E79">
        <w:t>If the application supports the handling of partial files, then the MBMS client should provide the partial file to the application including the position of all received bytes. The partial file handling capability information from the application to the MBMS client as well as the handing of the partial file data is generally out of scope of this specification.</w:t>
      </w:r>
    </w:p>
    <w:p w14:paraId="0E83FDE6" w14:textId="2241996C" w:rsidR="007A10C0" w:rsidRPr="00625E79" w:rsidRDefault="007A10C0" w:rsidP="003E4241">
      <w:r w:rsidRPr="00625E79">
        <w:t>However, if the application communicates with the MBMS client using HTTP methods then</w:t>
      </w:r>
    </w:p>
    <w:p w14:paraId="78B01620" w14:textId="77777777" w:rsidR="00C1233B" w:rsidRPr="00625E79" w:rsidRDefault="00C1233B" w:rsidP="00A4294E">
      <w:pPr>
        <w:pStyle w:val="B1"/>
      </w:pPr>
      <w:r w:rsidRPr="00625E79">
        <w:t>- -</w:t>
      </w:r>
      <w:r w:rsidRPr="00625E79">
        <w:tab/>
        <w:t>the MBMS client may signal the availability of a partial file to a request according to the</w:t>
      </w:r>
      <w:r w:rsidRPr="00625E79">
        <w:rPr>
          <w:lang w:eastAsia="ja-JP"/>
        </w:rPr>
        <w:t xml:space="preserve"> Response format</w:t>
      </w:r>
      <w:r w:rsidRPr="00625E79">
        <w:t xml:space="preserve"> as defined in clause 7.9.2.2.</w:t>
      </w:r>
    </w:p>
    <w:p w14:paraId="164DC4F6" w14:textId="77777777" w:rsidR="007A10C0" w:rsidRPr="00625E79" w:rsidRDefault="00B95E7A" w:rsidP="00B95E7A">
      <w:pPr>
        <w:pStyle w:val="B1"/>
      </w:pPr>
      <w:r w:rsidRPr="00625E79">
        <w:t>-</w:t>
      </w:r>
      <w:r w:rsidRPr="00625E79">
        <w:tab/>
      </w:r>
      <w:r w:rsidR="00C1233B" w:rsidRPr="00625E79">
        <w:t>T</w:t>
      </w:r>
      <w:r w:rsidR="007A10C0" w:rsidRPr="00625E79">
        <w:t>he application may signal the capability to handle partial files for using a partial-file-accept request as defined in clause 7.9.2.1</w:t>
      </w:r>
      <w:r w:rsidR="00C1233B" w:rsidRPr="00625E79">
        <w:t>. If a partial-file-accept request is sent,</w:t>
      </w:r>
    </w:p>
    <w:p w14:paraId="4089C43E" w14:textId="23979753" w:rsidR="007A10C0" w:rsidRPr="00625E79" w:rsidRDefault="00B95E7A" w:rsidP="00B95E7A">
      <w:pPr>
        <w:pStyle w:val="B1"/>
      </w:pPr>
      <w:r w:rsidRPr="00625E79">
        <w:t>-</w:t>
      </w:r>
      <w:r w:rsidRPr="00625E79">
        <w:tab/>
      </w:r>
      <w:r w:rsidR="007A10C0" w:rsidRPr="00625E79">
        <w:t xml:space="preserve">the MBMS client should respond. If it responds it shall use the </w:t>
      </w:r>
      <w:r w:rsidR="007A10C0" w:rsidRPr="00625E79">
        <w:rPr>
          <w:lang w:eastAsia="ja-JP"/>
        </w:rPr>
        <w:t>HTTP Response format</w:t>
      </w:r>
      <w:r w:rsidR="007A10C0" w:rsidRPr="00625E79">
        <w:t xml:space="preserve"> as defined in clause 7.9.2.2 and shall include all received bytes in the response.</w:t>
      </w:r>
    </w:p>
    <w:p w14:paraId="003A652E" w14:textId="77777777" w:rsidR="007A10C0" w:rsidRPr="00625E79" w:rsidRDefault="00B95E7A" w:rsidP="00B95E7A">
      <w:pPr>
        <w:pStyle w:val="B1"/>
      </w:pPr>
      <w:r w:rsidRPr="00625E79">
        <w:t>-</w:t>
      </w:r>
      <w:r w:rsidRPr="00625E79">
        <w:tab/>
      </w:r>
      <w:r w:rsidR="00C1233B" w:rsidRPr="00625E79">
        <w:t xml:space="preserve">Appropriate </w:t>
      </w:r>
      <w:r w:rsidR="007A10C0" w:rsidRPr="00625E79">
        <w:t>examples in the context of DASH over MBMS is provided in clause 7.9.2.3.</w:t>
      </w:r>
    </w:p>
    <w:p w14:paraId="5B484357" w14:textId="77777777" w:rsidR="007A10C0" w:rsidRPr="00625E79" w:rsidRDefault="007A10C0" w:rsidP="003E4241">
      <w:r w:rsidRPr="00625E79">
        <w:t>Independent units are defined in clause 7.9.3. The MBMS client may also support handling of independent units. If an MBMS client supports handling of independent units, it shall also support partial file handling.</w:t>
      </w:r>
    </w:p>
    <w:p w14:paraId="7E4C5232" w14:textId="77777777" w:rsidR="007A10C0" w:rsidRPr="00625E79" w:rsidRDefault="007A10C0" w:rsidP="007A10C0">
      <w:pPr>
        <w:pStyle w:val="Heading3"/>
      </w:pPr>
      <w:bookmarkStart w:id="310" w:name="_Toc26286495"/>
      <w:bookmarkStart w:id="311" w:name="_Toc123563610"/>
      <w:r w:rsidRPr="00625E79">
        <w:t>7.9.2</w:t>
      </w:r>
      <w:r w:rsidRPr="00625E79">
        <w:tab/>
        <w:t>Partial File Handling with HTTP GET Method</w:t>
      </w:r>
      <w:bookmarkEnd w:id="310"/>
      <w:bookmarkEnd w:id="311"/>
    </w:p>
    <w:p w14:paraId="50FA3E7A" w14:textId="77777777" w:rsidR="007A10C0" w:rsidRPr="00625E79" w:rsidRDefault="007A10C0" w:rsidP="007A10C0">
      <w:pPr>
        <w:pStyle w:val="Heading4"/>
        <w:rPr>
          <w:lang w:eastAsia="ja-JP"/>
        </w:rPr>
      </w:pPr>
      <w:bookmarkStart w:id="312" w:name="_Toc26286496"/>
      <w:bookmarkStart w:id="313" w:name="_Toc123563611"/>
      <w:r w:rsidRPr="00625E79">
        <w:rPr>
          <w:lang w:eastAsia="ja-JP"/>
        </w:rPr>
        <w:t>7.9.2.1</w:t>
      </w:r>
      <w:r w:rsidRPr="00625E79">
        <w:rPr>
          <w:lang w:eastAsia="ja-JP"/>
        </w:rPr>
        <w:tab/>
        <w:t>Partial-File-Accept Request</w:t>
      </w:r>
      <w:bookmarkEnd w:id="312"/>
      <w:bookmarkEnd w:id="313"/>
    </w:p>
    <w:p w14:paraId="2B3BA0F8" w14:textId="4E7EF23A" w:rsidR="007A10C0" w:rsidRPr="00625E79" w:rsidRDefault="007A10C0" w:rsidP="003E4241">
      <w:pPr>
        <w:rPr>
          <w:lang w:val="en-US"/>
        </w:rPr>
      </w:pPr>
      <w:r w:rsidRPr="00625E79">
        <w:t>An application using HTTP GET requests to retrieve files may include in the GET request, the ‘Accept’ request header as defined in RFC 7231 [4], along with a new 3GPP-defined media type ‘application/3gpp-partial’.</w:t>
      </w:r>
    </w:p>
    <w:p w14:paraId="299B0AFC" w14:textId="77777777" w:rsidR="007A10C0" w:rsidRPr="00625E79" w:rsidRDefault="007A10C0" w:rsidP="007A10C0">
      <w:pPr>
        <w:tabs>
          <w:tab w:val="left" w:pos="360"/>
        </w:tabs>
        <w:spacing w:after="120"/>
        <w:rPr>
          <w:lang w:val="en-US"/>
        </w:rPr>
      </w:pPr>
      <w:r w:rsidRPr="00625E79">
        <w:rPr>
          <w:lang w:val="en-US"/>
        </w:rPr>
        <w:t>By providing this header and issueing such a partial-file-accept request, the application signals that is capable to receive partial file responses as defined in clause 7.9.2.2.</w:t>
      </w:r>
    </w:p>
    <w:p w14:paraId="3C012490" w14:textId="77777777" w:rsidR="007A10C0" w:rsidRPr="00625E79" w:rsidRDefault="007A10C0" w:rsidP="003E4241">
      <w:pPr>
        <w:rPr>
          <w:lang w:val="en-US"/>
        </w:rPr>
      </w:pPr>
      <w:r w:rsidRPr="00625E79">
        <w:t>An example of the use of such Accept header is:</w:t>
      </w:r>
    </w:p>
    <w:p w14:paraId="12E478F0" w14:textId="77777777" w:rsidR="007A10C0" w:rsidRPr="00625E79" w:rsidRDefault="007A10C0" w:rsidP="00924A82">
      <w:pPr>
        <w:pStyle w:val="B1"/>
        <w:rPr>
          <w:lang w:val="en-US"/>
        </w:rPr>
      </w:pPr>
      <w:r w:rsidRPr="00625E79">
        <w:t xml:space="preserve">Accept: */*, application/3gpp-partial </w:t>
      </w:r>
    </w:p>
    <w:p w14:paraId="620053BF" w14:textId="3CF55904" w:rsidR="007A10C0" w:rsidRPr="00625E79" w:rsidRDefault="007A10C0" w:rsidP="003E4241">
      <w:pPr>
        <w:rPr>
          <w:lang w:val="en-US"/>
        </w:rPr>
      </w:pPr>
      <w:r w:rsidRPr="00625E79">
        <w:t xml:space="preserve">In this example, the application indicates that it will accept all media types in the response, as well as the specific </w:t>
      </w:r>
      <w:r w:rsidR="007218C8" w:rsidRPr="00625E79">
        <w:t>"</w:t>
      </w:r>
      <w:r w:rsidRPr="00625E79">
        <w:t>incomplete</w:t>
      </w:r>
      <w:r w:rsidR="007218C8" w:rsidRPr="00625E79">
        <w:t>"</w:t>
      </w:r>
      <w:r w:rsidRPr="00625E79">
        <w:t xml:space="preserve"> type designated by application/3gpp-partial.</w:t>
      </w:r>
    </w:p>
    <w:p w14:paraId="4199A7F2" w14:textId="77777777" w:rsidR="007A10C0" w:rsidRPr="00625E79" w:rsidRDefault="007A10C0" w:rsidP="007A10C0">
      <w:pPr>
        <w:pStyle w:val="Heading4"/>
        <w:rPr>
          <w:lang w:eastAsia="ja-JP"/>
        </w:rPr>
      </w:pPr>
      <w:bookmarkStart w:id="314" w:name="_Toc26286497"/>
      <w:bookmarkStart w:id="315" w:name="_Toc123563612"/>
      <w:r w:rsidRPr="00625E79">
        <w:rPr>
          <w:lang w:eastAsia="ja-JP"/>
        </w:rPr>
        <w:t>7.9.2.2</w:t>
      </w:r>
      <w:r w:rsidR="007218C8" w:rsidRPr="00625E79">
        <w:rPr>
          <w:lang w:eastAsia="ja-JP"/>
        </w:rPr>
        <w:tab/>
      </w:r>
      <w:r w:rsidRPr="00625E79">
        <w:rPr>
          <w:lang w:eastAsia="ja-JP"/>
        </w:rPr>
        <w:t>HTTP Response Format for Partial Files</w:t>
      </w:r>
      <w:bookmarkEnd w:id="314"/>
      <w:bookmarkEnd w:id="315"/>
    </w:p>
    <w:p w14:paraId="3ECCB56C" w14:textId="77777777" w:rsidR="00C1233B" w:rsidRPr="00625E79" w:rsidRDefault="00C1233B" w:rsidP="003E4241">
      <w:pPr>
        <w:rPr>
          <w:lang w:val="en-US"/>
        </w:rPr>
      </w:pPr>
      <w:r w:rsidRPr="00625E79">
        <w:t xml:space="preserve">If the MBMS client receives a regular HTTP GET request that includes the ‘Accept’ header but which does not contain media type 'application/3gpp-partial', and the MBMS client has received a partial file with </w:t>
      </w:r>
      <w:r w:rsidRPr="00625E79">
        <w:rPr>
          <w:i/>
        </w:rPr>
        <w:t>at least one byte</w:t>
      </w:r>
      <w:r w:rsidRPr="00625E79">
        <w:t>, it should respond with HTTP/1.1 404 Not Found, and include in the response the ‘Content-Type’ header set to 'application/3gpp-partial'.</w:t>
      </w:r>
    </w:p>
    <w:p w14:paraId="3EDCF19E" w14:textId="77777777" w:rsidR="007A10C0" w:rsidRPr="00625E79" w:rsidRDefault="00716057" w:rsidP="00716057">
      <w:pPr>
        <w:pStyle w:val="B1"/>
        <w:rPr>
          <w:lang w:val="en-US"/>
        </w:rPr>
      </w:pPr>
      <w:r w:rsidRPr="00625E79">
        <w:rPr>
          <w:lang w:val="en-US"/>
        </w:rPr>
        <w:t>-</w:t>
      </w:r>
      <w:r w:rsidRPr="00625E79">
        <w:rPr>
          <w:lang w:val="en-US"/>
        </w:rPr>
        <w:tab/>
      </w:r>
      <w:r w:rsidR="007A10C0" w:rsidRPr="00625E79">
        <w:rPr>
          <w:lang w:val="en-US"/>
        </w:rPr>
        <w:t>The response code shall be set to 200 OK</w:t>
      </w:r>
    </w:p>
    <w:p w14:paraId="3D2E1B0E" w14:textId="2246FFB0" w:rsidR="007A10C0" w:rsidRPr="00625E79" w:rsidRDefault="00716057" w:rsidP="003E4241">
      <w:pPr>
        <w:pStyle w:val="B1"/>
        <w:rPr>
          <w:lang w:val="en-US"/>
        </w:rPr>
      </w:pPr>
      <w:r w:rsidRPr="00625E79">
        <w:t>-</w:t>
      </w:r>
      <w:r w:rsidRPr="00625E79">
        <w:tab/>
      </w:r>
      <w:r w:rsidR="007A10C0" w:rsidRPr="00625E79">
        <w:t>The Content-Type header shall be set to application/3gpp-partial.</w:t>
      </w:r>
    </w:p>
    <w:p w14:paraId="2CD0CE11" w14:textId="77777777" w:rsidR="007A10C0" w:rsidRPr="00625E79" w:rsidRDefault="00716057" w:rsidP="003E4241">
      <w:pPr>
        <w:pStyle w:val="B1"/>
        <w:rPr>
          <w:lang w:val="en-US"/>
        </w:rPr>
      </w:pPr>
      <w:r w:rsidRPr="00625E79">
        <w:t>-</w:t>
      </w:r>
      <w:r w:rsidRPr="00625E79">
        <w:tab/>
      </w:r>
      <w:r w:rsidR="007A10C0" w:rsidRPr="00625E79">
        <w:t xml:space="preserve">The message body is a multipart message body shall be exactly the same format as the multipart/byteranges media type as described in RFC 7233 [5], Annex A. The multipart/byteranges media type includes one or more body parts, each with its own Content-Type and Content-Range fields as the means to convey the byte range(s) of the partial file being returned.  Each Content-Type header shall be set to the value of the Content-Type provided in the FDT Instance for this file. An extension header may be added 3gpp-access-position providing a byte position at which the handler of assigned to the Content-Type of the file may access the file. The value may be created from the </w:t>
      </w:r>
      <w:r w:rsidR="007A10C0" w:rsidRPr="00625E79">
        <w:rPr>
          <w:i/>
        </w:rPr>
        <w:t>mbms2015: IndependentUnitPositions</w:t>
      </w:r>
      <w:r w:rsidR="007A10C0" w:rsidRPr="00625E79">
        <w:t>, if present.</w:t>
      </w:r>
    </w:p>
    <w:p w14:paraId="617E1DD1" w14:textId="77777777" w:rsidR="007A10C0" w:rsidRPr="00625E79" w:rsidRDefault="00716057" w:rsidP="003E4241">
      <w:pPr>
        <w:pStyle w:val="B1"/>
        <w:rPr>
          <w:lang w:val="en-US" w:eastAsia="ja-JP"/>
        </w:rPr>
      </w:pPr>
      <w:r w:rsidRPr="00625E79">
        <w:t>-</w:t>
      </w:r>
      <w:r w:rsidRPr="00625E79">
        <w:tab/>
      </w:r>
      <w:r w:rsidR="007A10C0" w:rsidRPr="00625E79">
        <w:t>A cache directive should be included in the response to prevent any intermediate proxies from storing an incomplete file and serving it to another application. Example for such cache directive are "Cache-Control: max-age=0" or "Cache-Control: no-cache"</w:t>
      </w:r>
    </w:p>
    <w:p w14:paraId="3E4ACB3E" w14:textId="77777777" w:rsidR="007A10C0" w:rsidRPr="00625E79" w:rsidRDefault="007A10C0" w:rsidP="007A10C0">
      <w:pPr>
        <w:spacing w:after="120"/>
        <w:rPr>
          <w:lang w:val="en-US"/>
        </w:rPr>
      </w:pPr>
      <w:r w:rsidRPr="00625E79">
        <w:rPr>
          <w:lang w:val="en-US"/>
        </w:rPr>
        <w:t xml:space="preserve">If the MBMS client receives a partial-file-accept request, and the MBMS client has received a partial file </w:t>
      </w:r>
      <w:r w:rsidRPr="00625E79">
        <w:rPr>
          <w:i/>
          <w:lang w:val="en-US"/>
        </w:rPr>
        <w:t xml:space="preserve">with no bytes </w:t>
      </w:r>
      <w:r w:rsidRPr="00625E79">
        <w:rPr>
          <w:lang w:val="en-US"/>
        </w:rPr>
        <w:t>(i.e. only the FDT Instance describing the file metadata is received), then the MBMS client may respond with a partial file response defined as follows:</w:t>
      </w:r>
    </w:p>
    <w:p w14:paraId="5663EE13" w14:textId="77777777" w:rsidR="007A10C0" w:rsidRPr="00625E79" w:rsidRDefault="00716057" w:rsidP="003E4241">
      <w:pPr>
        <w:pStyle w:val="B1"/>
        <w:rPr>
          <w:lang w:val="en-US"/>
        </w:rPr>
      </w:pPr>
      <w:r w:rsidRPr="00625E79">
        <w:t>-</w:t>
      </w:r>
      <w:r w:rsidRPr="00625E79">
        <w:tab/>
      </w:r>
      <w:r w:rsidR="007A10C0" w:rsidRPr="00625E79">
        <w:t>The response code shall be set to 416 Requested Range Not Satisfiable</w:t>
      </w:r>
    </w:p>
    <w:p w14:paraId="52B145F6" w14:textId="182F56AE" w:rsidR="007A10C0" w:rsidRPr="00625E79" w:rsidRDefault="00716057" w:rsidP="003E4241">
      <w:pPr>
        <w:pStyle w:val="B1"/>
        <w:rPr>
          <w:lang w:val="en-US"/>
        </w:rPr>
      </w:pPr>
      <w:r w:rsidRPr="00625E79">
        <w:t>-</w:t>
      </w:r>
      <w:r w:rsidRPr="00625E79">
        <w:tab/>
      </w:r>
      <w:r w:rsidR="007A10C0" w:rsidRPr="00625E79">
        <w:t>The Content-Type header shall be set to the value of the Content-Type provided in the FDT Instance for this file.</w:t>
      </w:r>
    </w:p>
    <w:p w14:paraId="75D5E041" w14:textId="77777777" w:rsidR="007A10C0" w:rsidRPr="00625E79" w:rsidRDefault="00716057" w:rsidP="003E4241">
      <w:pPr>
        <w:pStyle w:val="B1"/>
        <w:rPr>
          <w:lang w:val="en-US" w:eastAsia="ja-JP"/>
        </w:rPr>
      </w:pPr>
      <w:r w:rsidRPr="00625E79">
        <w:t>-</w:t>
      </w:r>
      <w:r w:rsidRPr="00625E79">
        <w:tab/>
      </w:r>
      <w:r w:rsidR="007A10C0" w:rsidRPr="00625E79">
        <w:t>The Content-Range shall be set to bytes */Content-Length with Content-Length the value of the attribute Content-Length provided in the FDT Instance for this file.</w:t>
      </w:r>
    </w:p>
    <w:p w14:paraId="2909216A" w14:textId="77777777" w:rsidR="007A10C0" w:rsidRPr="00625E79" w:rsidRDefault="007A10C0" w:rsidP="007A10C0">
      <w:pPr>
        <w:pStyle w:val="Heading4"/>
        <w:rPr>
          <w:lang w:eastAsia="ja-JP"/>
        </w:rPr>
      </w:pPr>
      <w:bookmarkStart w:id="316" w:name="_Toc26286498"/>
      <w:bookmarkStart w:id="317" w:name="_Toc123563613"/>
      <w:r w:rsidRPr="00625E79">
        <w:rPr>
          <w:lang w:eastAsia="ja-JP"/>
        </w:rPr>
        <w:t>7.9.2.3</w:t>
      </w:r>
      <w:r w:rsidRPr="00625E79">
        <w:rPr>
          <w:lang w:eastAsia="ja-JP"/>
        </w:rPr>
        <w:tab/>
        <w:t>Example Client and Server Implementation for DASH-over-MBMS</w:t>
      </w:r>
      <w:bookmarkEnd w:id="316"/>
      <w:bookmarkEnd w:id="317"/>
    </w:p>
    <w:p w14:paraId="5E53A677" w14:textId="77777777" w:rsidR="007A10C0" w:rsidRPr="00625E79" w:rsidRDefault="007A10C0" w:rsidP="003E4241">
      <w:pPr>
        <w:rPr>
          <w:lang w:eastAsia="ja-JP"/>
        </w:rPr>
      </w:pPr>
      <w:r w:rsidRPr="00625E79">
        <w:t xml:space="preserve">As an example, </w:t>
      </w:r>
      <w:r w:rsidRPr="00625E79">
        <w:rPr>
          <w:rFonts w:hint="eastAsia"/>
        </w:rPr>
        <w:t xml:space="preserve">assume the Media Segment of interest is identified by the URL: </w:t>
      </w:r>
      <w:r w:rsidR="007218C8" w:rsidRPr="00625E79">
        <w:t>"</w:t>
      </w:r>
      <w:r w:rsidRPr="00625E79">
        <w:t>http://www.example.com/Period-2012-08-04T08-45-00/rep-xyz12345/seg-777.3gp</w:t>
      </w:r>
      <w:r w:rsidR="007218C8" w:rsidRPr="00625E79">
        <w:t>"</w:t>
      </w:r>
      <w:r w:rsidRPr="00625E79">
        <w:t>.</w:t>
      </w:r>
      <w:r w:rsidRPr="00625E79">
        <w:rPr>
          <w:rFonts w:hint="eastAsia"/>
        </w:rPr>
        <w:t xml:space="preserve"> </w:t>
      </w:r>
      <w:r w:rsidRPr="00625E79">
        <w:t xml:space="preserve">In addition, the Client is willing to receive the incomplete portion of the Segment (777) available at the Server when the request is received. </w:t>
      </w:r>
      <w:r w:rsidRPr="00625E79">
        <w:rPr>
          <w:rFonts w:hint="eastAsia"/>
        </w:rPr>
        <w:t xml:space="preserve">The DASH Client sends the </w:t>
      </w:r>
      <w:r w:rsidRPr="00625E79">
        <w:t xml:space="preserve">partial-accept </w:t>
      </w:r>
      <w:r w:rsidRPr="00625E79">
        <w:rPr>
          <w:rFonts w:hint="eastAsia"/>
        </w:rPr>
        <w:t>request as follows:</w:t>
      </w:r>
    </w:p>
    <w:p w14:paraId="4A25FD98" w14:textId="77777777" w:rsidR="007A10C0" w:rsidRPr="00625E79" w:rsidRDefault="007A10C0" w:rsidP="003E4241">
      <w:pPr>
        <w:pStyle w:val="PL"/>
      </w:pPr>
    </w:p>
    <w:p w14:paraId="2E7E8C4F" w14:textId="77777777" w:rsidR="007A10C0" w:rsidRPr="00625E79" w:rsidRDefault="007A10C0" w:rsidP="00924A82">
      <w:pPr>
        <w:pStyle w:val="PL"/>
        <w:rPr>
          <w:bCs/>
        </w:rPr>
      </w:pPr>
      <w:r w:rsidRPr="00625E79">
        <w:t>GET</w:t>
      </w:r>
      <w:r w:rsidRPr="00625E79">
        <w:tab/>
        <w:t>/Period-2015-08-04T08-45-00/rep-xyz12345/seg-777.3gp</w:t>
      </w:r>
      <w:r w:rsidRPr="00625E79">
        <w:tab/>
        <w:t>HTTP/1.1</w:t>
      </w:r>
    </w:p>
    <w:p w14:paraId="47D96F3E" w14:textId="77777777" w:rsidR="007A10C0" w:rsidRPr="00625E79" w:rsidRDefault="007A10C0" w:rsidP="00924A82">
      <w:pPr>
        <w:pStyle w:val="PL"/>
        <w:rPr>
          <w:lang w:eastAsia="ja-JP"/>
        </w:rPr>
      </w:pPr>
      <w:r w:rsidRPr="00625E79">
        <w:t>Host: www.example.com</w:t>
      </w:r>
    </w:p>
    <w:p w14:paraId="7B8D6E5E" w14:textId="77777777" w:rsidR="007A10C0" w:rsidRPr="00625E79" w:rsidRDefault="007A10C0" w:rsidP="00924A82">
      <w:pPr>
        <w:pStyle w:val="PL"/>
        <w:rPr>
          <w:lang w:eastAsia="ja-JP"/>
        </w:rPr>
      </w:pPr>
      <w:r w:rsidRPr="00625E79">
        <w:t>…</w:t>
      </w:r>
    </w:p>
    <w:p w14:paraId="7BD00BF9" w14:textId="2F923EDC" w:rsidR="007A10C0" w:rsidRPr="00625E79" w:rsidRDefault="007A10C0" w:rsidP="00924A82">
      <w:pPr>
        <w:pStyle w:val="PL"/>
      </w:pPr>
      <w:r w:rsidRPr="00625E79">
        <w:t>Accept: */*, application/3gpp-partial</w:t>
      </w:r>
    </w:p>
    <w:p w14:paraId="18823CDD" w14:textId="77777777" w:rsidR="00924A82" w:rsidRPr="00625E79" w:rsidRDefault="00924A82" w:rsidP="00924A82">
      <w:pPr>
        <w:pStyle w:val="PL"/>
        <w:rPr>
          <w:lang w:eastAsia="ja-JP"/>
        </w:rPr>
      </w:pPr>
    </w:p>
    <w:p w14:paraId="77684B29" w14:textId="77777777" w:rsidR="007A10C0" w:rsidRPr="00625E79" w:rsidRDefault="007A10C0" w:rsidP="003E4241">
      <w:pPr>
        <w:rPr>
          <w:lang w:eastAsia="ja-JP"/>
        </w:rPr>
      </w:pPr>
      <w:r w:rsidRPr="00625E79">
        <w:t xml:space="preserve">Assume that </w:t>
      </w:r>
      <w:r w:rsidRPr="00625E79">
        <w:rPr>
          <w:rFonts w:hint="eastAsia"/>
        </w:rPr>
        <w:t xml:space="preserve">the </w:t>
      </w:r>
      <w:r w:rsidRPr="00625E79">
        <w:t>server receives the above GET request for Segment 777, and it has the following sets of byte ranges of the requested Segment of size 256000 bytes at the time it receives the request: 0-19999, 50000-85000, 105500-199888, and 201515-229566. Due to the presence of the specific Accept header in the request, the server will return the partial Segment via the 200 response, by indicating the same content type for the message body as indicated in the request (i.e., application/3gpp-partial), but whereby the message body is constructed identically to the multipart/byteranges format. In addition, the response header Cache-Control: no-cache may be included in the response to prevent downstream caching of the message. The server’s response in this case is shown below:</w:t>
      </w:r>
    </w:p>
    <w:p w14:paraId="77185FE6" w14:textId="77777777" w:rsidR="007A10C0" w:rsidRPr="00625E79" w:rsidRDefault="007A10C0" w:rsidP="00924A82">
      <w:pPr>
        <w:pStyle w:val="PL"/>
      </w:pPr>
      <w:r w:rsidRPr="00625E79">
        <w:t>HTTP/1.1 200 OK</w:t>
      </w:r>
    </w:p>
    <w:p w14:paraId="7D23EC11" w14:textId="77777777" w:rsidR="007A10C0" w:rsidRPr="00625E79" w:rsidRDefault="007A10C0" w:rsidP="00924A82">
      <w:pPr>
        <w:pStyle w:val="PL"/>
        <w:rPr>
          <w:lang w:val="en-US" w:eastAsia="ja-JP"/>
        </w:rPr>
      </w:pPr>
      <w:r w:rsidRPr="00625E79">
        <w:t>Date: Tue, 04 Aug 2015 08:45:05 GMT</w:t>
      </w:r>
    </w:p>
    <w:p w14:paraId="66244F92" w14:textId="77777777" w:rsidR="007A10C0" w:rsidRPr="00625E79" w:rsidRDefault="007A10C0" w:rsidP="00924A82">
      <w:pPr>
        <w:pStyle w:val="PL"/>
        <w:rPr>
          <w:rFonts w:cs="Courier New"/>
        </w:rPr>
      </w:pPr>
      <w:r w:rsidRPr="00625E79">
        <w:t>…</w:t>
      </w:r>
    </w:p>
    <w:p w14:paraId="1A0D7693" w14:textId="77777777" w:rsidR="007A10C0" w:rsidRPr="00625E79" w:rsidRDefault="007A10C0" w:rsidP="00924A82">
      <w:pPr>
        <w:pStyle w:val="PL"/>
        <w:rPr>
          <w:lang w:eastAsia="ja-JP"/>
        </w:rPr>
      </w:pPr>
      <w:r w:rsidRPr="00625E79">
        <w:t>Content-Length: 172441</w:t>
      </w:r>
    </w:p>
    <w:p w14:paraId="118A9369" w14:textId="77777777" w:rsidR="007A10C0" w:rsidRPr="00625E79" w:rsidRDefault="007A10C0" w:rsidP="00924A82">
      <w:pPr>
        <w:pStyle w:val="PL"/>
        <w:rPr>
          <w:lang w:eastAsia="ja-JP"/>
        </w:rPr>
      </w:pPr>
      <w:r w:rsidRPr="00625E79">
        <w:t>Content-Type: application/3gpp-partial; boundary=SEPARATION_STRING</w:t>
      </w:r>
    </w:p>
    <w:p w14:paraId="0C45EADB" w14:textId="77777777" w:rsidR="007A10C0" w:rsidRPr="00625E79" w:rsidRDefault="007A10C0" w:rsidP="00924A82">
      <w:pPr>
        <w:pStyle w:val="PL"/>
        <w:rPr>
          <w:lang w:eastAsia="ja-JP"/>
        </w:rPr>
      </w:pPr>
      <w:r w:rsidRPr="00625E79">
        <w:t>Cache-Control: no-cache</w:t>
      </w:r>
    </w:p>
    <w:p w14:paraId="714F8083" w14:textId="77777777" w:rsidR="007A10C0" w:rsidRPr="00625E79" w:rsidRDefault="007A10C0" w:rsidP="00924A82">
      <w:pPr>
        <w:pStyle w:val="PL"/>
        <w:rPr>
          <w:lang w:eastAsia="ja-JP"/>
        </w:rPr>
      </w:pPr>
    </w:p>
    <w:p w14:paraId="12022132" w14:textId="77777777" w:rsidR="007A10C0" w:rsidRPr="00625E79" w:rsidRDefault="007A10C0" w:rsidP="00924A82">
      <w:pPr>
        <w:pStyle w:val="PL"/>
        <w:rPr>
          <w:lang w:val="en-US" w:eastAsia="ja-JP"/>
        </w:rPr>
      </w:pPr>
      <w:r w:rsidRPr="00625E79">
        <w:t>--SEPARATION_STRING</w:t>
      </w:r>
    </w:p>
    <w:p w14:paraId="76C03B86" w14:textId="77777777" w:rsidR="007A10C0" w:rsidRPr="00625E79" w:rsidRDefault="007A10C0" w:rsidP="00924A82">
      <w:pPr>
        <w:pStyle w:val="PL"/>
        <w:rPr>
          <w:lang w:val="fr-FR" w:eastAsia="ja-JP"/>
        </w:rPr>
      </w:pPr>
      <w:r w:rsidRPr="00625E79">
        <w:t>Content-Type: video.3gpp; codecs=avc1.64001E, mp4a.40.2</w:t>
      </w:r>
    </w:p>
    <w:p w14:paraId="47B88501" w14:textId="77777777" w:rsidR="007A10C0" w:rsidRPr="00625E79" w:rsidRDefault="007A10C0" w:rsidP="00924A82">
      <w:pPr>
        <w:pStyle w:val="PL"/>
        <w:rPr>
          <w:lang w:val="en-US" w:eastAsia="ja-JP"/>
        </w:rPr>
      </w:pPr>
      <w:r w:rsidRPr="00625E79">
        <w:t>Content-Range: bytes 0-19999</w:t>
      </w:r>
    </w:p>
    <w:p w14:paraId="0CD364FD" w14:textId="77777777" w:rsidR="007A10C0" w:rsidRPr="00625E79" w:rsidRDefault="007A10C0" w:rsidP="00924A82">
      <w:pPr>
        <w:pStyle w:val="PL"/>
        <w:rPr>
          <w:lang w:val="en-US" w:eastAsia="ja-JP"/>
        </w:rPr>
      </w:pPr>
    </w:p>
    <w:p w14:paraId="24D5E76C" w14:textId="77777777" w:rsidR="007A10C0" w:rsidRPr="00625E79" w:rsidRDefault="007A10C0" w:rsidP="00924A82">
      <w:pPr>
        <w:pStyle w:val="PL"/>
        <w:rPr>
          <w:lang w:val="en-US" w:eastAsia="ja-JP"/>
        </w:rPr>
      </w:pPr>
      <w:r w:rsidRPr="00625E79">
        <w:t>...&lt;</w:t>
      </w:r>
      <w:r w:rsidRPr="00625E79">
        <w:rPr>
          <w:i/>
        </w:rPr>
        <w:t>the first range&gt;</w:t>
      </w:r>
      <w:r w:rsidRPr="00625E79">
        <w:t>...</w:t>
      </w:r>
    </w:p>
    <w:p w14:paraId="3D1BE5D6" w14:textId="77777777" w:rsidR="007A10C0" w:rsidRPr="00625E79" w:rsidRDefault="007A10C0" w:rsidP="00924A82">
      <w:pPr>
        <w:pStyle w:val="PL"/>
        <w:rPr>
          <w:lang w:val="en-US" w:eastAsia="ja-JP"/>
        </w:rPr>
      </w:pPr>
      <w:r w:rsidRPr="00625E79">
        <w:t>-- SEPARATION_STRING</w:t>
      </w:r>
    </w:p>
    <w:p w14:paraId="724D2725" w14:textId="77777777" w:rsidR="007A10C0" w:rsidRPr="00625E79" w:rsidRDefault="007A10C0" w:rsidP="00924A82">
      <w:pPr>
        <w:pStyle w:val="PL"/>
        <w:rPr>
          <w:lang w:val="en-US" w:eastAsia="ja-JP"/>
        </w:rPr>
      </w:pPr>
      <w:r w:rsidRPr="00625E79">
        <w:t>Content-type: video.3gpp; codecs=avc1.64001E, mp4a.40.2</w:t>
      </w:r>
    </w:p>
    <w:p w14:paraId="14E39F92" w14:textId="77777777" w:rsidR="007A10C0" w:rsidRPr="00625E79" w:rsidRDefault="007A10C0" w:rsidP="00924A82">
      <w:pPr>
        <w:pStyle w:val="PL"/>
        <w:rPr>
          <w:lang w:val="en-US" w:eastAsia="ja-JP"/>
        </w:rPr>
      </w:pPr>
      <w:r w:rsidRPr="00625E79">
        <w:t>Content-range: bytes 50000-79999</w:t>
      </w:r>
    </w:p>
    <w:p w14:paraId="7B6D5184" w14:textId="77777777" w:rsidR="007A10C0" w:rsidRPr="00625E79" w:rsidRDefault="007A10C0" w:rsidP="00924A82">
      <w:pPr>
        <w:pStyle w:val="PL"/>
        <w:rPr>
          <w:lang w:val="en-US" w:eastAsia="ja-JP"/>
        </w:rPr>
      </w:pPr>
    </w:p>
    <w:p w14:paraId="2BDD3EF9" w14:textId="77777777" w:rsidR="007A10C0" w:rsidRPr="00625E79" w:rsidRDefault="007A10C0" w:rsidP="00924A82">
      <w:pPr>
        <w:pStyle w:val="PL"/>
        <w:rPr>
          <w:lang w:val="en-US" w:eastAsia="ja-JP"/>
        </w:rPr>
      </w:pPr>
      <w:r w:rsidRPr="00625E79">
        <w:t>...&lt;the second range&gt;…</w:t>
      </w:r>
    </w:p>
    <w:p w14:paraId="61C5A069" w14:textId="77777777" w:rsidR="007A10C0" w:rsidRPr="00625E79" w:rsidRDefault="007A10C0" w:rsidP="00924A82">
      <w:pPr>
        <w:pStyle w:val="PL"/>
        <w:rPr>
          <w:lang w:val="en-US" w:eastAsia="ja-JP"/>
        </w:rPr>
      </w:pPr>
      <w:r w:rsidRPr="00625E79">
        <w:t>-- SEPARATION_STRING</w:t>
      </w:r>
    </w:p>
    <w:p w14:paraId="75A7C0B2" w14:textId="77777777" w:rsidR="007A10C0" w:rsidRPr="00625E79" w:rsidRDefault="007A10C0" w:rsidP="00924A82">
      <w:pPr>
        <w:pStyle w:val="PL"/>
        <w:rPr>
          <w:lang w:val="en-US" w:eastAsia="ja-JP"/>
        </w:rPr>
      </w:pPr>
      <w:r w:rsidRPr="00625E79">
        <w:t>Content-type: video.3gpp; codecs=avc1.64001E, mp4a.40.2</w:t>
      </w:r>
    </w:p>
    <w:p w14:paraId="3F9863BA" w14:textId="77777777" w:rsidR="007A10C0" w:rsidRPr="00625E79" w:rsidRDefault="007A10C0" w:rsidP="00924A82">
      <w:pPr>
        <w:pStyle w:val="PL"/>
        <w:rPr>
          <w:lang w:val="en-US" w:eastAsia="ja-JP"/>
        </w:rPr>
      </w:pPr>
      <w:r w:rsidRPr="00625E79">
        <w:t>Content-range: bytes 105500-199888</w:t>
      </w:r>
    </w:p>
    <w:p w14:paraId="5436A22C" w14:textId="77777777" w:rsidR="007A10C0" w:rsidRPr="00625E79" w:rsidRDefault="007A10C0" w:rsidP="00924A82">
      <w:pPr>
        <w:pStyle w:val="PL"/>
        <w:rPr>
          <w:lang w:val="en-US" w:eastAsia="ja-JP"/>
        </w:rPr>
      </w:pPr>
    </w:p>
    <w:p w14:paraId="4EF85663" w14:textId="77777777" w:rsidR="007A10C0" w:rsidRPr="00625E79" w:rsidRDefault="007A10C0" w:rsidP="00924A82">
      <w:pPr>
        <w:pStyle w:val="PL"/>
        <w:rPr>
          <w:lang w:val="en-US" w:eastAsia="ja-JP"/>
        </w:rPr>
      </w:pPr>
      <w:r w:rsidRPr="00625E79">
        <w:t>...&lt;the third range&gt;…</w:t>
      </w:r>
    </w:p>
    <w:p w14:paraId="2816FD17" w14:textId="77777777" w:rsidR="007A10C0" w:rsidRPr="00625E79" w:rsidRDefault="007A10C0" w:rsidP="00924A82">
      <w:pPr>
        <w:pStyle w:val="PL"/>
        <w:rPr>
          <w:lang w:val="en-US" w:eastAsia="ja-JP"/>
        </w:rPr>
      </w:pPr>
      <w:r w:rsidRPr="00625E79">
        <w:t>-- SEPARATION_STRING</w:t>
      </w:r>
    </w:p>
    <w:p w14:paraId="14F82F21" w14:textId="77777777" w:rsidR="007A10C0" w:rsidRPr="00625E79" w:rsidRDefault="007A10C0" w:rsidP="00924A82">
      <w:pPr>
        <w:pStyle w:val="PL"/>
        <w:rPr>
          <w:lang w:val="en-US" w:eastAsia="ja-JP"/>
        </w:rPr>
      </w:pPr>
      <w:r w:rsidRPr="00625E79">
        <w:t>Content-type: video.3gpp; codecs=avc1.64001E, mp4a.40.2</w:t>
      </w:r>
    </w:p>
    <w:p w14:paraId="1034BB51" w14:textId="77777777" w:rsidR="007A10C0" w:rsidRPr="00625E79" w:rsidRDefault="007A10C0" w:rsidP="00924A82">
      <w:pPr>
        <w:pStyle w:val="PL"/>
        <w:rPr>
          <w:lang w:val="en-US" w:eastAsia="ja-JP"/>
        </w:rPr>
      </w:pPr>
      <w:r w:rsidRPr="00625E79">
        <w:t>Content-range: bytes 201515-229566</w:t>
      </w:r>
    </w:p>
    <w:p w14:paraId="5202B9FD" w14:textId="77777777" w:rsidR="007A10C0" w:rsidRPr="00625E79" w:rsidRDefault="007A10C0" w:rsidP="00924A82">
      <w:pPr>
        <w:pStyle w:val="PL"/>
        <w:rPr>
          <w:lang w:val="en-US" w:eastAsia="ja-JP"/>
        </w:rPr>
      </w:pPr>
    </w:p>
    <w:p w14:paraId="4DA5F527" w14:textId="77777777" w:rsidR="007A10C0" w:rsidRPr="00625E79" w:rsidRDefault="007A10C0" w:rsidP="00924A82">
      <w:pPr>
        <w:pStyle w:val="PL"/>
        <w:rPr>
          <w:lang w:val="en-US" w:eastAsia="ja-JP"/>
        </w:rPr>
      </w:pPr>
      <w:r w:rsidRPr="00625E79">
        <w:t>...&lt;the fourth range&gt;…</w:t>
      </w:r>
    </w:p>
    <w:p w14:paraId="72BAB5A0" w14:textId="77777777" w:rsidR="007A10C0" w:rsidRPr="00625E79" w:rsidRDefault="007A10C0" w:rsidP="00924A82">
      <w:pPr>
        <w:pStyle w:val="PL"/>
        <w:rPr>
          <w:lang w:val="en-US" w:eastAsia="ja-JP"/>
        </w:rPr>
      </w:pPr>
      <w:r w:rsidRPr="00625E79">
        <w:t>-- SEPARATION_STRING</w:t>
      </w:r>
      <w:r w:rsidRPr="00625E79">
        <w:tab/>
      </w:r>
    </w:p>
    <w:p w14:paraId="7FD6C0DE" w14:textId="77777777" w:rsidR="007A10C0" w:rsidRPr="00625E79" w:rsidRDefault="007A10C0" w:rsidP="003E4241">
      <w:pPr>
        <w:pStyle w:val="PL"/>
      </w:pPr>
    </w:p>
    <w:p w14:paraId="6CB20DB1" w14:textId="77777777" w:rsidR="007A10C0" w:rsidRPr="00625E79" w:rsidRDefault="007A10C0" w:rsidP="003E4241">
      <w:pPr>
        <w:rPr>
          <w:lang w:eastAsia="ja-JP"/>
        </w:rPr>
      </w:pPr>
      <w:r w:rsidRPr="00625E79">
        <w:t xml:space="preserve">As an extension to the example, assume that the first byte range is lost as well and FDT Instance contains an </w:t>
      </w:r>
      <w:r w:rsidRPr="00625E79">
        <w:rPr>
          <w:i/>
        </w:rPr>
        <w:t>mbms2015:IndependentUnitPositions</w:t>
      </w:r>
      <w:r w:rsidRPr="00625E79">
        <w:t xml:space="preserve"> attribute with value "0 60000 80000 110000"</w:t>
      </w:r>
      <w:r w:rsidRPr="00625E79">
        <w:rPr>
          <w:rFonts w:hint="eastAsia"/>
        </w:rPr>
        <w:t>:</w:t>
      </w:r>
    </w:p>
    <w:p w14:paraId="504CFD15" w14:textId="77777777" w:rsidR="007A10C0" w:rsidRPr="00625E79" w:rsidRDefault="007A10C0" w:rsidP="007A10C0">
      <w:pPr>
        <w:spacing w:after="240"/>
        <w:rPr>
          <w:lang w:eastAsia="ja-JP"/>
        </w:rPr>
      </w:pPr>
      <w:r w:rsidRPr="00625E79">
        <w:rPr>
          <w:lang w:eastAsia="ja-JP"/>
        </w:rPr>
        <w:t>The server’s response in this case is shown below:</w:t>
      </w:r>
    </w:p>
    <w:p w14:paraId="3495E58C" w14:textId="77777777" w:rsidR="007A10C0" w:rsidRPr="00625E79" w:rsidRDefault="007A10C0" w:rsidP="00924A82">
      <w:pPr>
        <w:pStyle w:val="PL"/>
      </w:pPr>
      <w:r w:rsidRPr="00625E79">
        <w:t>HTTP/1.1 200 OK</w:t>
      </w:r>
    </w:p>
    <w:p w14:paraId="7593FA4E" w14:textId="77777777" w:rsidR="007A10C0" w:rsidRPr="00625E79" w:rsidRDefault="007A10C0" w:rsidP="00924A82">
      <w:pPr>
        <w:pStyle w:val="PL"/>
        <w:rPr>
          <w:lang w:val="en-US" w:eastAsia="ja-JP"/>
        </w:rPr>
      </w:pPr>
      <w:r w:rsidRPr="00625E79">
        <w:t>Date: Tue, 04 Aug 2015 08:45:05 GMT</w:t>
      </w:r>
    </w:p>
    <w:p w14:paraId="48F6895B" w14:textId="77777777" w:rsidR="007A10C0" w:rsidRPr="00625E79" w:rsidRDefault="007A10C0" w:rsidP="00924A82">
      <w:pPr>
        <w:pStyle w:val="PL"/>
        <w:rPr>
          <w:rFonts w:cs="Courier New"/>
        </w:rPr>
      </w:pPr>
      <w:r w:rsidRPr="00625E79">
        <w:t>…</w:t>
      </w:r>
    </w:p>
    <w:p w14:paraId="35004E30" w14:textId="77777777" w:rsidR="007A10C0" w:rsidRPr="00625E79" w:rsidRDefault="007A10C0" w:rsidP="00924A82">
      <w:pPr>
        <w:pStyle w:val="PL"/>
        <w:rPr>
          <w:lang w:eastAsia="ja-JP"/>
        </w:rPr>
      </w:pPr>
      <w:r w:rsidRPr="00625E79">
        <w:t>Content-Length: 172441</w:t>
      </w:r>
    </w:p>
    <w:p w14:paraId="67C45104" w14:textId="77777777" w:rsidR="007A10C0" w:rsidRPr="00625E79" w:rsidRDefault="007A10C0" w:rsidP="00924A82">
      <w:pPr>
        <w:pStyle w:val="PL"/>
        <w:rPr>
          <w:lang w:eastAsia="ja-JP"/>
        </w:rPr>
      </w:pPr>
      <w:r w:rsidRPr="00625E79">
        <w:t>Content-Type: application/3gpp-partial; boundary=SEPARATION_STRING</w:t>
      </w:r>
    </w:p>
    <w:p w14:paraId="7164EE87" w14:textId="77777777" w:rsidR="007A10C0" w:rsidRPr="00625E79" w:rsidRDefault="007A10C0" w:rsidP="00924A82">
      <w:pPr>
        <w:pStyle w:val="PL"/>
        <w:rPr>
          <w:lang w:eastAsia="ja-JP"/>
        </w:rPr>
      </w:pPr>
      <w:r w:rsidRPr="00625E79">
        <w:t>Cache-Control: no-cache</w:t>
      </w:r>
    </w:p>
    <w:p w14:paraId="481F9659" w14:textId="77777777" w:rsidR="007A10C0" w:rsidRPr="00625E79" w:rsidRDefault="007A10C0" w:rsidP="00924A82">
      <w:pPr>
        <w:pStyle w:val="PL"/>
        <w:rPr>
          <w:lang w:eastAsia="ja-JP"/>
        </w:rPr>
      </w:pPr>
    </w:p>
    <w:p w14:paraId="7ED79DFC" w14:textId="77777777" w:rsidR="007A10C0" w:rsidRPr="00625E79" w:rsidRDefault="007A10C0" w:rsidP="00924A82">
      <w:pPr>
        <w:pStyle w:val="PL"/>
        <w:rPr>
          <w:lang w:val="en-US" w:eastAsia="ja-JP"/>
        </w:rPr>
      </w:pPr>
      <w:r w:rsidRPr="00625E79">
        <w:t>-- SEPARATION_STRING</w:t>
      </w:r>
    </w:p>
    <w:p w14:paraId="30D4BB98" w14:textId="77777777" w:rsidR="007A10C0" w:rsidRPr="00625E79" w:rsidRDefault="007A10C0" w:rsidP="00924A82">
      <w:pPr>
        <w:pStyle w:val="PL"/>
        <w:rPr>
          <w:lang w:val="fr-FR" w:eastAsia="ja-JP"/>
        </w:rPr>
      </w:pPr>
      <w:r w:rsidRPr="00625E79">
        <w:t>Content-type: video.3gpp; codecs=avc1.64001E, mp4a.40.2</w:t>
      </w:r>
    </w:p>
    <w:p w14:paraId="6C2D712F" w14:textId="77777777" w:rsidR="007A10C0" w:rsidRPr="00625E79" w:rsidRDefault="007A10C0" w:rsidP="00924A82">
      <w:pPr>
        <w:pStyle w:val="PL"/>
        <w:rPr>
          <w:lang w:val="en-US" w:eastAsia="ja-JP"/>
        </w:rPr>
      </w:pPr>
      <w:r w:rsidRPr="00625E79">
        <w:t>Content-range: bytes 55000-79999</w:t>
      </w:r>
    </w:p>
    <w:p w14:paraId="265C1668" w14:textId="77777777" w:rsidR="007A10C0" w:rsidRPr="00625E79" w:rsidRDefault="007A10C0" w:rsidP="00924A82">
      <w:pPr>
        <w:pStyle w:val="PL"/>
        <w:rPr>
          <w:lang w:val="en-US" w:eastAsia="ja-JP"/>
        </w:rPr>
      </w:pPr>
      <w:r w:rsidRPr="00625E79">
        <w:t>3gpp-access-position: 60000</w:t>
      </w:r>
    </w:p>
    <w:p w14:paraId="35D450D9" w14:textId="77777777" w:rsidR="007A10C0" w:rsidRPr="00625E79" w:rsidRDefault="007A10C0" w:rsidP="00924A82">
      <w:pPr>
        <w:pStyle w:val="PL"/>
        <w:rPr>
          <w:lang w:val="en-US" w:eastAsia="ja-JP"/>
        </w:rPr>
      </w:pPr>
    </w:p>
    <w:p w14:paraId="2D2E7019" w14:textId="77777777" w:rsidR="007A10C0" w:rsidRPr="00625E79" w:rsidRDefault="007A10C0" w:rsidP="00924A82">
      <w:pPr>
        <w:pStyle w:val="PL"/>
        <w:rPr>
          <w:lang w:val="en-US" w:eastAsia="ja-JP"/>
        </w:rPr>
      </w:pPr>
      <w:r w:rsidRPr="00625E79">
        <w:t>...&lt;the second range&gt;…</w:t>
      </w:r>
    </w:p>
    <w:p w14:paraId="698F2BB2" w14:textId="77777777" w:rsidR="007A10C0" w:rsidRPr="00625E79" w:rsidRDefault="007A10C0" w:rsidP="00924A82">
      <w:pPr>
        <w:pStyle w:val="PL"/>
        <w:rPr>
          <w:lang w:val="en-US" w:eastAsia="ja-JP"/>
        </w:rPr>
      </w:pPr>
      <w:r w:rsidRPr="00625E79">
        <w:t>-- SEPARATION_STRING</w:t>
      </w:r>
    </w:p>
    <w:p w14:paraId="348C49D8" w14:textId="77777777" w:rsidR="007A10C0" w:rsidRPr="00625E79" w:rsidRDefault="007A10C0" w:rsidP="00924A82">
      <w:pPr>
        <w:pStyle w:val="PL"/>
        <w:rPr>
          <w:lang w:val="en-US" w:eastAsia="ja-JP"/>
        </w:rPr>
      </w:pPr>
      <w:r w:rsidRPr="00625E79">
        <w:t>Content-type: video.3gpp; codecs=avc1.64001E, mp4a.40.2</w:t>
      </w:r>
    </w:p>
    <w:p w14:paraId="04F9B8D1" w14:textId="77777777" w:rsidR="007A10C0" w:rsidRPr="00625E79" w:rsidRDefault="007A10C0" w:rsidP="00924A82">
      <w:pPr>
        <w:pStyle w:val="PL"/>
        <w:rPr>
          <w:lang w:val="en-US" w:eastAsia="ja-JP"/>
        </w:rPr>
      </w:pPr>
      <w:r w:rsidRPr="00625E79">
        <w:t>Content-range: bytes 105500-199888</w:t>
      </w:r>
    </w:p>
    <w:p w14:paraId="7B33D921" w14:textId="77777777" w:rsidR="007A10C0" w:rsidRPr="00625E79" w:rsidRDefault="007A10C0" w:rsidP="00924A82">
      <w:pPr>
        <w:pStyle w:val="PL"/>
        <w:rPr>
          <w:lang w:val="en-US" w:eastAsia="ja-JP"/>
        </w:rPr>
      </w:pPr>
      <w:r w:rsidRPr="00625E79">
        <w:t>3gpp-access-position: 110000</w:t>
      </w:r>
    </w:p>
    <w:p w14:paraId="0F1DB177" w14:textId="77777777" w:rsidR="007A10C0" w:rsidRPr="00625E79" w:rsidRDefault="007A10C0" w:rsidP="00924A82">
      <w:pPr>
        <w:pStyle w:val="PL"/>
        <w:rPr>
          <w:lang w:val="en-US" w:eastAsia="ja-JP"/>
        </w:rPr>
      </w:pPr>
    </w:p>
    <w:p w14:paraId="012DDA0E" w14:textId="77777777" w:rsidR="007A10C0" w:rsidRPr="00625E79" w:rsidRDefault="007A10C0" w:rsidP="00924A82">
      <w:pPr>
        <w:pStyle w:val="PL"/>
        <w:rPr>
          <w:lang w:val="en-US" w:eastAsia="ja-JP"/>
        </w:rPr>
      </w:pPr>
      <w:r w:rsidRPr="00625E79">
        <w:t>...&lt;the third range&gt;…</w:t>
      </w:r>
    </w:p>
    <w:p w14:paraId="57130AEC" w14:textId="77777777" w:rsidR="007A10C0" w:rsidRPr="00625E79" w:rsidRDefault="007A10C0" w:rsidP="00924A82">
      <w:pPr>
        <w:pStyle w:val="PL"/>
        <w:rPr>
          <w:lang w:val="en-US" w:eastAsia="ja-JP"/>
        </w:rPr>
      </w:pPr>
      <w:r w:rsidRPr="00625E79">
        <w:t>-- SEPARATION_STRING</w:t>
      </w:r>
    </w:p>
    <w:p w14:paraId="1096F6A6" w14:textId="77777777" w:rsidR="007A10C0" w:rsidRPr="00625E79" w:rsidRDefault="007A10C0" w:rsidP="00924A82">
      <w:pPr>
        <w:pStyle w:val="PL"/>
        <w:rPr>
          <w:lang w:val="en-US" w:eastAsia="ja-JP"/>
        </w:rPr>
      </w:pPr>
      <w:r w:rsidRPr="00625E79">
        <w:t>Content-type: video.3gpp; codecs=avc1.64001E, mp4a.40.2</w:t>
      </w:r>
    </w:p>
    <w:p w14:paraId="0A81075D" w14:textId="77777777" w:rsidR="007A10C0" w:rsidRPr="00625E79" w:rsidRDefault="007A10C0" w:rsidP="00924A82">
      <w:pPr>
        <w:pStyle w:val="PL"/>
        <w:rPr>
          <w:lang w:val="en-US" w:eastAsia="ja-JP"/>
        </w:rPr>
      </w:pPr>
      <w:r w:rsidRPr="00625E79">
        <w:t>Content-range: bytes 201515-229566</w:t>
      </w:r>
    </w:p>
    <w:p w14:paraId="13043216" w14:textId="77777777" w:rsidR="007A10C0" w:rsidRPr="00625E79" w:rsidRDefault="007A10C0" w:rsidP="00924A82">
      <w:pPr>
        <w:pStyle w:val="PL"/>
        <w:rPr>
          <w:lang w:val="en-US" w:eastAsia="ja-JP"/>
        </w:rPr>
      </w:pPr>
    </w:p>
    <w:p w14:paraId="23022B6B" w14:textId="77777777" w:rsidR="007A10C0" w:rsidRPr="00625E79" w:rsidRDefault="007A10C0" w:rsidP="00924A82">
      <w:pPr>
        <w:pStyle w:val="PL"/>
        <w:rPr>
          <w:lang w:val="en-US" w:eastAsia="ja-JP"/>
        </w:rPr>
      </w:pPr>
      <w:r w:rsidRPr="00625E79">
        <w:t>...&lt;the fourth range&gt;…</w:t>
      </w:r>
    </w:p>
    <w:p w14:paraId="25486EE8" w14:textId="3260D74D" w:rsidR="007A10C0" w:rsidRPr="00625E79" w:rsidRDefault="007A10C0" w:rsidP="00924A82">
      <w:pPr>
        <w:pStyle w:val="PL"/>
      </w:pPr>
      <w:r w:rsidRPr="00625E79">
        <w:t>-- SEPARATION_STRING</w:t>
      </w:r>
      <w:r w:rsidRPr="00625E79">
        <w:tab/>
      </w:r>
    </w:p>
    <w:p w14:paraId="483068EF" w14:textId="77777777" w:rsidR="00904A20" w:rsidRPr="00625E79" w:rsidRDefault="00904A20" w:rsidP="00904A20">
      <w:pPr>
        <w:pStyle w:val="FP"/>
        <w:rPr>
          <w:lang w:val="en-US" w:eastAsia="ja-JP"/>
        </w:rPr>
      </w:pPr>
    </w:p>
    <w:p w14:paraId="66D3753F" w14:textId="7DE81A9B" w:rsidR="007A10C0" w:rsidRPr="00625E79" w:rsidRDefault="007A10C0" w:rsidP="007A10C0">
      <w:pPr>
        <w:pStyle w:val="Heading3"/>
      </w:pPr>
      <w:bookmarkStart w:id="318" w:name="_Toc26286499"/>
      <w:bookmarkStart w:id="319" w:name="_Toc123563614"/>
      <w:r w:rsidRPr="00625E79">
        <w:t>7.9.3</w:t>
      </w:r>
      <w:r w:rsidRPr="00625E79">
        <w:tab/>
        <w:t>Signaling Independent Units</w:t>
      </w:r>
      <w:bookmarkEnd w:id="318"/>
      <w:bookmarkEnd w:id="319"/>
    </w:p>
    <w:p w14:paraId="5945F037" w14:textId="77777777" w:rsidR="007A10C0" w:rsidRPr="00625E79" w:rsidRDefault="007A10C0" w:rsidP="007A10C0">
      <w:pPr>
        <w:pStyle w:val="Heading4"/>
        <w:rPr>
          <w:lang w:eastAsia="ja-JP"/>
        </w:rPr>
      </w:pPr>
      <w:bookmarkStart w:id="320" w:name="_Toc26286500"/>
      <w:bookmarkStart w:id="321" w:name="_Toc123563615"/>
      <w:r w:rsidRPr="00625E79">
        <w:rPr>
          <w:lang w:eastAsia="ja-JP"/>
        </w:rPr>
        <w:t>7.9.3.1</w:t>
      </w:r>
      <w:r w:rsidRPr="00625E79">
        <w:rPr>
          <w:lang w:eastAsia="ja-JP"/>
        </w:rPr>
        <w:tab/>
        <w:t>Introduction</w:t>
      </w:r>
      <w:bookmarkEnd w:id="320"/>
      <w:bookmarkEnd w:id="321"/>
    </w:p>
    <w:p w14:paraId="6B1D5142" w14:textId="0F2C5A51" w:rsidR="007A10C0" w:rsidRPr="00625E79" w:rsidRDefault="007A10C0" w:rsidP="007A10C0">
      <w:pPr>
        <w:rPr>
          <w:noProof/>
        </w:rPr>
      </w:pPr>
      <w:r w:rsidRPr="00625E79">
        <w:rPr>
          <w:noProof/>
        </w:rPr>
        <w:t xml:space="preserve">Independent Units may be signalled in the File entry of an FDT Instance using the attribute </w:t>
      </w:r>
      <w:r w:rsidRPr="00625E79">
        <w:rPr>
          <w:i/>
          <w:noProof/>
        </w:rPr>
        <w:t xml:space="preserve">mbms2015: </w:t>
      </w:r>
      <w:r w:rsidRPr="00625E79">
        <w:rPr>
          <w:i/>
        </w:rPr>
        <w:t>IndependentUnitPositions</w:t>
      </w:r>
      <w:r w:rsidRPr="00625E79">
        <w:rPr>
          <w:noProof/>
        </w:rPr>
        <w:t>.  The FDT Instance signaling is defined in clause 7.9.3.2.</w:t>
      </w:r>
    </w:p>
    <w:p w14:paraId="5EC344AA" w14:textId="77777777" w:rsidR="007A10C0" w:rsidRPr="00625E79" w:rsidRDefault="007A10C0" w:rsidP="007A10C0">
      <w:pPr>
        <w:rPr>
          <w:noProof/>
        </w:rPr>
      </w:pPr>
      <w:r w:rsidRPr="00625E79">
        <w:rPr>
          <w:noProof/>
        </w:rPr>
        <w:t>MBMS clients that support partial file handling may also support the handling of independent units. The details of handling independent units are provided in clause 7.9.2.</w:t>
      </w:r>
    </w:p>
    <w:p w14:paraId="042E18FC" w14:textId="77777777" w:rsidR="007A10C0" w:rsidRPr="00625E79" w:rsidRDefault="007A10C0" w:rsidP="007A10C0">
      <w:pPr>
        <w:pStyle w:val="Heading4"/>
        <w:rPr>
          <w:lang w:eastAsia="ja-JP"/>
        </w:rPr>
      </w:pPr>
      <w:bookmarkStart w:id="322" w:name="_Toc26286501"/>
      <w:bookmarkStart w:id="323" w:name="_Toc123563616"/>
      <w:r w:rsidRPr="00625E79">
        <w:rPr>
          <w:lang w:eastAsia="ja-JP"/>
        </w:rPr>
        <w:t>7.9.3.2</w:t>
      </w:r>
      <w:r w:rsidRPr="00625E79">
        <w:rPr>
          <w:lang w:eastAsia="ja-JP"/>
        </w:rPr>
        <w:tab/>
        <w:t>FDT Instance Signaling</w:t>
      </w:r>
      <w:bookmarkEnd w:id="322"/>
      <w:bookmarkEnd w:id="323"/>
    </w:p>
    <w:p w14:paraId="77812C3F" w14:textId="77777777" w:rsidR="007A10C0" w:rsidRPr="00625E79" w:rsidRDefault="007A10C0" w:rsidP="007A10C0">
      <w:r w:rsidRPr="00625E79">
        <w:rPr>
          <w:noProof/>
        </w:rPr>
        <w:t xml:space="preserve">Independent units </w:t>
      </w:r>
      <w:r w:rsidRPr="00625E79">
        <w:rPr>
          <w:lang w:val="en-US"/>
        </w:rPr>
        <w:t>represent a</w:t>
      </w:r>
      <w:r w:rsidRPr="00625E79">
        <w:t xml:space="preserve"> non-empty</w:t>
      </w:r>
      <w:r w:rsidRPr="00625E79">
        <w:rPr>
          <w:lang w:val="en-US"/>
        </w:rPr>
        <w:t xml:space="preserve"> list of </w:t>
      </w:r>
      <w:r w:rsidRPr="00625E79">
        <w:t xml:space="preserve">byte locations, each of which is the </w:t>
      </w:r>
      <w:r w:rsidRPr="00625E79">
        <w:rPr>
          <w:lang w:val="en-US"/>
        </w:rPr>
        <w:t xml:space="preserve">location of the first byte of </w:t>
      </w:r>
      <w:r w:rsidRPr="00625E79">
        <w:t>an independent</w:t>
      </w:r>
      <w:r w:rsidRPr="00625E79">
        <w:rPr>
          <w:lang w:val="en-US"/>
        </w:rPr>
        <w:t xml:space="preserve"> unit.</w:t>
      </w:r>
    </w:p>
    <w:p w14:paraId="318B6FA3" w14:textId="77777777" w:rsidR="007A10C0" w:rsidRPr="00625E79" w:rsidRDefault="007A10C0" w:rsidP="007A10C0">
      <w:r w:rsidRPr="00625E79">
        <w:t xml:space="preserve">An independent unit is the chunk of bytes between 2 consecutive entries in the </w:t>
      </w:r>
      <w:r w:rsidRPr="00625E79">
        <w:rPr>
          <w:i/>
        </w:rPr>
        <w:t>IndependentUnitPositions</w:t>
      </w:r>
      <w:r w:rsidRPr="00625E79">
        <w:rPr>
          <w:lang w:eastAsia="ja-JP"/>
        </w:rPr>
        <w:t xml:space="preserve"> </w:t>
      </w:r>
      <w:r w:rsidRPr="00625E79">
        <w:t>list, except for the last independent unit which ranges from the last entry in the list to the end of the file.</w:t>
      </w:r>
    </w:p>
    <w:p w14:paraId="4D4698B4" w14:textId="77777777" w:rsidR="007A10C0" w:rsidRPr="00625E79" w:rsidRDefault="007A10C0" w:rsidP="007A10C0">
      <w:pPr>
        <w:rPr>
          <w:noProof/>
        </w:rPr>
      </w:pPr>
      <w:r w:rsidRPr="00625E79">
        <w:rPr>
          <w:lang w:val="en-US"/>
        </w:rPr>
        <w:t>The position of an independent Unit is the byte position in the file, at which the handler assigned to the Content-Type for the file may access the file</w:t>
      </w:r>
      <w:r w:rsidRPr="00625E79">
        <w:rPr>
          <w:noProof/>
        </w:rPr>
        <w:t>.</w:t>
      </w:r>
    </w:p>
    <w:p w14:paraId="285D1F16" w14:textId="77777777" w:rsidR="007A10C0" w:rsidRPr="00625E79" w:rsidRDefault="007A10C0" w:rsidP="007A10C0">
      <w:pPr>
        <w:rPr>
          <w:noProof/>
        </w:rPr>
      </w:pPr>
      <w:r w:rsidRPr="00625E79">
        <w:rPr>
          <w:noProof/>
        </w:rPr>
        <w:t xml:space="preserve">If independent units </w:t>
      </w:r>
      <w:r w:rsidRPr="00625E79">
        <w:rPr>
          <w:lang w:val="en-US"/>
        </w:rPr>
        <w:t>are signaled in the FDT Instance, the following restrictrions apply:</w:t>
      </w:r>
    </w:p>
    <w:p w14:paraId="177E65D6" w14:textId="77777777" w:rsidR="007A10C0" w:rsidRPr="00625E79" w:rsidRDefault="00C97D63" w:rsidP="00C97D63">
      <w:pPr>
        <w:pStyle w:val="B1"/>
        <w:rPr>
          <w:noProof/>
        </w:rPr>
      </w:pPr>
      <w:r w:rsidRPr="00625E79">
        <w:rPr>
          <w:lang w:val="en-US"/>
        </w:rPr>
        <w:t>-</w:t>
      </w:r>
      <w:r w:rsidRPr="00625E79">
        <w:rPr>
          <w:lang w:val="en-US"/>
        </w:rPr>
        <w:tab/>
      </w:r>
      <w:r w:rsidR="007A10C0" w:rsidRPr="00625E79">
        <w:rPr>
          <w:lang w:val="en-US"/>
        </w:rPr>
        <w:t xml:space="preserve">The </w:t>
      </w:r>
      <w:r w:rsidR="007A10C0" w:rsidRPr="00625E79">
        <w:rPr>
          <w:noProof/>
        </w:rPr>
        <w:t xml:space="preserve">attribute </w:t>
      </w:r>
      <w:r w:rsidR="007A10C0" w:rsidRPr="00625E79">
        <w:rPr>
          <w:i/>
          <w:noProof/>
        </w:rPr>
        <w:t>mbms2015:</w:t>
      </w:r>
      <w:r w:rsidR="007A10C0" w:rsidRPr="00625E79">
        <w:rPr>
          <w:i/>
        </w:rPr>
        <w:t xml:space="preserve"> IndependentUnitPositions</w:t>
      </w:r>
      <w:r w:rsidR="007A10C0" w:rsidRPr="00625E79">
        <w:rPr>
          <w:lang w:eastAsia="ja-JP"/>
        </w:rPr>
        <w:t xml:space="preserve"> </w:t>
      </w:r>
      <w:r w:rsidR="007A10C0" w:rsidRPr="00625E79">
        <w:t xml:space="preserve">shall not be used in combination with the use of the </w:t>
      </w:r>
      <w:r w:rsidR="007A10C0" w:rsidRPr="00625E79">
        <w:rPr>
          <w:lang w:eastAsia="ja-JP"/>
        </w:rPr>
        <w:t>Content-Encoding</w:t>
      </w:r>
      <w:r w:rsidR="007A10C0" w:rsidRPr="00625E79">
        <w:t>.</w:t>
      </w:r>
    </w:p>
    <w:p w14:paraId="67158A39" w14:textId="11C0B40A" w:rsidR="007A10C0" w:rsidRPr="00625E79" w:rsidRDefault="00C97D63" w:rsidP="00C97D63">
      <w:pPr>
        <w:pStyle w:val="B1"/>
        <w:rPr>
          <w:noProof/>
        </w:rPr>
      </w:pPr>
      <w:r w:rsidRPr="00625E79">
        <w:rPr>
          <w:noProof/>
        </w:rPr>
        <w:t>-</w:t>
      </w:r>
      <w:r w:rsidRPr="00625E79">
        <w:rPr>
          <w:noProof/>
        </w:rPr>
        <w:tab/>
      </w:r>
      <w:r w:rsidR="007A10C0" w:rsidRPr="00625E79">
        <w:rPr>
          <w:noProof/>
        </w:rPr>
        <w:t xml:space="preserve">The generation of the </w:t>
      </w:r>
      <w:r w:rsidR="007A10C0" w:rsidRPr="00625E79">
        <w:rPr>
          <w:i/>
        </w:rPr>
        <w:t>IndependentUnitPositions</w:t>
      </w:r>
      <w:r w:rsidR="007A10C0" w:rsidRPr="00625E79">
        <w:t xml:space="preserve"> values is out of the scope this specification</w:t>
      </w:r>
      <w:r w:rsidR="007A10C0" w:rsidRPr="00625E79">
        <w:rPr>
          <w:noProof/>
        </w:rPr>
        <w:t>.</w:t>
      </w:r>
    </w:p>
    <w:p w14:paraId="6D2E27A6" w14:textId="77777777" w:rsidR="00A43992" w:rsidRPr="00625E79" w:rsidRDefault="00A43992" w:rsidP="00A43992">
      <w:pPr>
        <w:pStyle w:val="Heading2"/>
      </w:pPr>
      <w:bookmarkStart w:id="324" w:name="_Toc26286502"/>
      <w:bookmarkStart w:id="325" w:name="_Toc123563617"/>
      <w:r w:rsidRPr="00625E79">
        <w:t>7.10</w:t>
      </w:r>
      <w:r w:rsidRPr="00625E79">
        <w:tab/>
        <w:t>File Delivery Manifest</w:t>
      </w:r>
      <w:bookmarkEnd w:id="324"/>
      <w:bookmarkEnd w:id="325"/>
    </w:p>
    <w:p w14:paraId="1EB3F0D6" w14:textId="77777777" w:rsidR="00A43992" w:rsidRPr="00625E79" w:rsidRDefault="00922996" w:rsidP="00922996">
      <w:r w:rsidRPr="00625E79">
        <w:t>The File Delivery Manifest that is used within the xMB interface is defined in the xMB reference point specification TS 26.348 [143].</w:t>
      </w:r>
    </w:p>
    <w:p w14:paraId="782AFA03" w14:textId="77777777" w:rsidR="00375E8A" w:rsidRPr="00625E79" w:rsidRDefault="00375E8A" w:rsidP="006010E5">
      <w:pPr>
        <w:pStyle w:val="Heading1"/>
      </w:pPr>
      <w:bookmarkStart w:id="326" w:name="_Toc26286503"/>
      <w:bookmarkStart w:id="327" w:name="_Toc123563618"/>
      <w:r w:rsidRPr="00625E79">
        <w:rPr>
          <w:rFonts w:hint="eastAsia"/>
          <w:lang w:eastAsia="ja-JP"/>
        </w:rPr>
        <w:t>8</w:t>
      </w:r>
      <w:r w:rsidRPr="00625E79">
        <w:tab/>
        <w:t>Streaming delivery method</w:t>
      </w:r>
      <w:bookmarkEnd w:id="326"/>
      <w:bookmarkEnd w:id="327"/>
    </w:p>
    <w:p w14:paraId="23C62EBE" w14:textId="77777777" w:rsidR="00375E8A" w:rsidRPr="00625E79" w:rsidRDefault="00EA729C" w:rsidP="006010E5">
      <w:pPr>
        <w:pStyle w:val="Heading2"/>
      </w:pPr>
      <w:bookmarkStart w:id="328" w:name="_Toc26286504"/>
      <w:bookmarkStart w:id="329" w:name="_Toc123563619"/>
      <w:r w:rsidRPr="00625E79">
        <w:t>8.1</w:t>
      </w:r>
      <w:r w:rsidR="00375E8A" w:rsidRPr="00625E79">
        <w:tab/>
        <w:t>Introduction</w:t>
      </w:r>
      <w:bookmarkEnd w:id="328"/>
      <w:bookmarkEnd w:id="329"/>
    </w:p>
    <w:p w14:paraId="04FBE700" w14:textId="77777777" w:rsidR="00375E8A" w:rsidRPr="00625E79" w:rsidRDefault="00375E8A">
      <w:pPr>
        <w:spacing w:before="120"/>
      </w:pPr>
      <w:r w:rsidRPr="00625E79">
        <w:t>The purpose of the MBMS streaming delivery method is to deliver continuous multimedia data (i.e. speech, audio</w:t>
      </w:r>
      <w:r w:rsidR="007E496B" w:rsidRPr="00625E79">
        <w:t xml:space="preserve"> and </w:t>
      </w:r>
      <w:r w:rsidR="00A67458" w:rsidRPr="00625E79">
        <w:t>video</w:t>
      </w:r>
      <w:r w:rsidRPr="00625E79">
        <w:t xml:space="preserve">) over an MBMS bearer. </w:t>
      </w:r>
      <w:r w:rsidR="00F43365" w:rsidRPr="00625E79">
        <w:t xml:space="preserve">Using MBMS Streaming delivery on unicast is defined in clause 8.5. </w:t>
      </w:r>
      <w:r w:rsidRPr="00625E79">
        <w:t xml:space="preserve">This delivery method complements the download delivery method which consists of the delivery of files. The streaming delivery method is particularly useful for multicast and broadcast </w:t>
      </w:r>
      <w:r w:rsidR="00EA729C" w:rsidRPr="00625E79">
        <w:t>of scheduled streaming content.</w:t>
      </w:r>
    </w:p>
    <w:p w14:paraId="4ED99269" w14:textId="77777777" w:rsidR="00375E8A" w:rsidRPr="00625E79" w:rsidRDefault="00EA729C" w:rsidP="006010E5">
      <w:pPr>
        <w:pStyle w:val="Heading2"/>
      </w:pPr>
      <w:bookmarkStart w:id="330" w:name="_Toc26286505"/>
      <w:bookmarkStart w:id="331" w:name="_Toc123563620"/>
      <w:r w:rsidRPr="00625E79">
        <w:t>8.2</w:t>
      </w:r>
      <w:r w:rsidRPr="00625E79">
        <w:tab/>
        <w:t>Transport p</w:t>
      </w:r>
      <w:r w:rsidR="00375E8A" w:rsidRPr="00625E79">
        <w:t>rotocol</w:t>
      </w:r>
      <w:bookmarkEnd w:id="330"/>
      <w:bookmarkEnd w:id="331"/>
    </w:p>
    <w:p w14:paraId="0BD2B4D1" w14:textId="77777777" w:rsidR="00375E8A" w:rsidRPr="00625E79" w:rsidRDefault="00375E8A">
      <w:r w:rsidRPr="00625E79">
        <w:t>RTP is the transport protocol for MBMS streaming delivery. RTP provides means for sending real-time or streaming data over UDP and is already used for the transport of PSS in 3GPP. RTP provides RTCP for feedback about the transmission quality. The transmission of RTCP packets in the downlink (sender reports) is allowed. In this version of the specification, RTCP RR shall be turned off by SDP RR bandwidth modifiers. Note that in the context of MBMS detection of link aliveness is not necessary.</w:t>
      </w:r>
    </w:p>
    <w:p w14:paraId="2D6F7445" w14:textId="77777777" w:rsidR="00375E8A" w:rsidRPr="00625E79" w:rsidRDefault="00375E8A" w:rsidP="006010E5">
      <w:pPr>
        <w:pStyle w:val="Heading3"/>
      </w:pPr>
      <w:bookmarkStart w:id="332" w:name="_Toc26286506"/>
      <w:bookmarkStart w:id="333" w:name="_Toc123563621"/>
      <w:r w:rsidRPr="00625E79">
        <w:t>8.2.1</w:t>
      </w:r>
      <w:r w:rsidRPr="00625E79">
        <w:tab/>
        <w:t>RTP payload formats for media</w:t>
      </w:r>
      <w:bookmarkEnd w:id="332"/>
      <w:bookmarkEnd w:id="333"/>
    </w:p>
    <w:p w14:paraId="27CC3357" w14:textId="77777777" w:rsidR="00375E8A" w:rsidRPr="00625E79" w:rsidRDefault="00375E8A">
      <w:r w:rsidRPr="00625E79">
        <w:t xml:space="preserve">The RTP payload formats and corresponding MIME types are </w:t>
      </w:r>
      <w:r w:rsidR="00104223" w:rsidRPr="00625E79">
        <w:t xml:space="preserve">closely </w:t>
      </w:r>
      <w:r w:rsidRPr="00625E79">
        <w:t xml:space="preserve">aligned with those defined in PSS </w:t>
      </w:r>
      <w:r w:rsidR="00EA729C" w:rsidRPr="00625E79">
        <w:t>[47]</w:t>
      </w:r>
      <w:r w:rsidRPr="00625E79">
        <w:t xml:space="preserve"> . For RTP/UDP/IP transport of continuous media the following RTP payload formats shall be used:</w:t>
      </w:r>
    </w:p>
    <w:p w14:paraId="5FDA53E4" w14:textId="77777777" w:rsidR="00375E8A" w:rsidRPr="00625E79" w:rsidRDefault="00EB1FA5" w:rsidP="00EB1FA5">
      <w:pPr>
        <w:pStyle w:val="B1"/>
      </w:pPr>
      <w:r w:rsidRPr="00625E79">
        <w:t>-</w:t>
      </w:r>
      <w:r w:rsidRPr="00625E79">
        <w:tab/>
      </w:r>
      <w:r w:rsidR="00375E8A" w:rsidRPr="00625E79">
        <w:t xml:space="preserve">AMR narrow-band speech codec (see </w:t>
      </w:r>
      <w:r w:rsidR="00402E8E" w:rsidRPr="00625E79">
        <w:t>sub-</w:t>
      </w:r>
      <w:r w:rsidR="00375E8A" w:rsidRPr="00625E79">
        <w:t xml:space="preserve">clause 10.2) RTP payload format according to RFC </w:t>
      </w:r>
      <w:r w:rsidR="00591B1C" w:rsidRPr="00625E79">
        <w:t>48</w:t>
      </w:r>
      <w:r w:rsidR="00375E8A" w:rsidRPr="00625E79">
        <w:t>67 [33]. A MBMS client is not required to</w:t>
      </w:r>
      <w:r w:rsidR="00EA729C" w:rsidRPr="00625E79">
        <w:t xml:space="preserve"> support multi-channel sessions.</w:t>
      </w:r>
    </w:p>
    <w:p w14:paraId="55D13003" w14:textId="77777777" w:rsidR="00375E8A" w:rsidRPr="00625E79" w:rsidRDefault="00EB1FA5" w:rsidP="00EB1FA5">
      <w:pPr>
        <w:pStyle w:val="B1"/>
      </w:pPr>
      <w:r w:rsidRPr="00625E79">
        <w:t>-</w:t>
      </w:r>
      <w:r w:rsidRPr="00625E79">
        <w:tab/>
      </w:r>
      <w:r w:rsidR="00375E8A" w:rsidRPr="00625E79">
        <w:t xml:space="preserve">AMR wideband speech codec (see </w:t>
      </w:r>
      <w:r w:rsidR="00402E8E" w:rsidRPr="00625E79">
        <w:t>sub-</w:t>
      </w:r>
      <w:r w:rsidR="00375E8A" w:rsidRPr="00625E79">
        <w:t xml:space="preserve">clause 10.2) RTP payload format according to RFC </w:t>
      </w:r>
      <w:r w:rsidR="00591B1C" w:rsidRPr="00625E79">
        <w:t>48</w:t>
      </w:r>
      <w:r w:rsidR="00375E8A" w:rsidRPr="00625E79">
        <w:t>67 [33]. A MBMS client is not required to</w:t>
      </w:r>
      <w:r w:rsidR="00EA729C" w:rsidRPr="00625E79">
        <w:t xml:space="preserve"> support multi-channel sessions.</w:t>
      </w:r>
    </w:p>
    <w:p w14:paraId="552BC94B" w14:textId="77777777" w:rsidR="00375E8A" w:rsidRPr="00625E79" w:rsidRDefault="00EB1FA5" w:rsidP="00EB1FA5">
      <w:pPr>
        <w:pStyle w:val="B1"/>
      </w:pPr>
      <w:r w:rsidRPr="00625E79">
        <w:t>-</w:t>
      </w:r>
      <w:r w:rsidRPr="00625E79">
        <w:tab/>
      </w:r>
      <w:r w:rsidR="00375E8A" w:rsidRPr="00625E79">
        <w:t xml:space="preserve">Extended AMR-WB codec (see </w:t>
      </w:r>
      <w:r w:rsidR="00402E8E" w:rsidRPr="00625E79">
        <w:t>sub-</w:t>
      </w:r>
      <w:r w:rsidR="00375E8A" w:rsidRPr="00625E79">
        <w:t>clause 10.3) RTP p</w:t>
      </w:r>
      <w:r w:rsidR="00EA729C" w:rsidRPr="00625E79">
        <w:t>ayload format according to [34].</w:t>
      </w:r>
    </w:p>
    <w:p w14:paraId="0BD612CC" w14:textId="77777777" w:rsidR="00375E8A" w:rsidRPr="00625E79" w:rsidRDefault="00EB1FA5" w:rsidP="00EB1FA5">
      <w:pPr>
        <w:pStyle w:val="B1"/>
      </w:pPr>
      <w:r w:rsidRPr="00625E79">
        <w:t>-</w:t>
      </w:r>
      <w:r w:rsidRPr="00625E79">
        <w:tab/>
      </w:r>
      <w:r w:rsidR="00375E8A" w:rsidRPr="00625E79">
        <w:t xml:space="preserve">Enhanced aacPlus codec (see </w:t>
      </w:r>
      <w:r w:rsidR="00402E8E" w:rsidRPr="00625E79">
        <w:t>sub-</w:t>
      </w:r>
      <w:r w:rsidR="00375E8A" w:rsidRPr="00625E79">
        <w:t>clause 10.3) RTP payload format and MIME types according to RFC 3640 [41], namely the Low Bit-Rate AAC or the High Bit-Rate AAC mo</w:t>
      </w:r>
      <w:r w:rsidR="00EA729C" w:rsidRPr="00625E79">
        <w:t>des.</w:t>
      </w:r>
    </w:p>
    <w:p w14:paraId="2E9BD9B4" w14:textId="77777777" w:rsidR="00375E8A" w:rsidRPr="00625E79" w:rsidRDefault="00EB1FA5" w:rsidP="00EB1FA5">
      <w:pPr>
        <w:pStyle w:val="B1"/>
        <w:rPr>
          <w:lang w:eastAsia="ja-JP"/>
        </w:rPr>
      </w:pPr>
      <w:r w:rsidRPr="00625E79">
        <w:t>-</w:t>
      </w:r>
      <w:r w:rsidRPr="00625E79">
        <w:tab/>
      </w:r>
      <w:r w:rsidR="00375E8A" w:rsidRPr="00625E79">
        <w:t xml:space="preserve">H.264 (AVC) video codec (see </w:t>
      </w:r>
      <w:r w:rsidR="00402E8E" w:rsidRPr="00625E79">
        <w:t>sub-</w:t>
      </w:r>
      <w:r w:rsidR="00375E8A" w:rsidRPr="00625E79">
        <w:t>clause 10.</w:t>
      </w:r>
      <w:r w:rsidR="00437632" w:rsidRPr="00625E79">
        <w:t>5</w:t>
      </w:r>
      <w:r w:rsidR="00375E8A" w:rsidRPr="00625E79">
        <w:t xml:space="preserve">) RTP payload format according to [35]. An MBMS client supporting H.264 (AVC) is required to support all three packetization modes: single NAL unit mode, non-interleaved mode and interleaved mode. For the interleaved packetization mode, an MBMS client shall support streams for which the value of the "sprop-deint-buf-req" MIME parameter is less than or equal to MaxCPB * 1000 / 8, inclusive, in which "MaxCPB" is the value for </w:t>
      </w:r>
      <w:r w:rsidR="00104223" w:rsidRPr="00625E79">
        <w:t>Video Coding Layer (</w:t>
      </w:r>
      <w:r w:rsidR="00375E8A" w:rsidRPr="00625E79">
        <w:t>VCL</w:t>
      </w:r>
      <w:r w:rsidR="00104223" w:rsidRPr="00625E79">
        <w:t>)</w:t>
      </w:r>
      <w:r w:rsidR="00375E8A" w:rsidRPr="00625E79">
        <w:t xml:space="preserve"> parameters of the H.264 (AVC) profile and level in use, as specified in [</w:t>
      </w:r>
      <w:r w:rsidR="00104223" w:rsidRPr="00625E79">
        <w:t>43</w:t>
      </w:r>
      <w:r w:rsidR="00375E8A" w:rsidRPr="00625E79">
        <w:t>].</w:t>
      </w:r>
    </w:p>
    <w:p w14:paraId="2BFB8DB5" w14:textId="77777777" w:rsidR="00371C13" w:rsidRPr="00625E79" w:rsidRDefault="00EB1FA5" w:rsidP="00EB1FA5">
      <w:pPr>
        <w:pStyle w:val="B1"/>
        <w:rPr>
          <w:lang w:eastAsia="ja-JP"/>
        </w:rPr>
      </w:pPr>
      <w:r w:rsidRPr="00625E79">
        <w:rPr>
          <w:lang w:eastAsia="ja-JP"/>
        </w:rPr>
        <w:t>-</w:t>
      </w:r>
      <w:r w:rsidRPr="00625E79">
        <w:rPr>
          <w:lang w:eastAsia="ja-JP"/>
        </w:rPr>
        <w:tab/>
      </w:r>
      <w:r w:rsidR="00371C13" w:rsidRPr="00625E79">
        <w:rPr>
          <w:lang w:eastAsia="ja-JP"/>
        </w:rPr>
        <w:t>H.265 (HEVC) [112] video codec (see clause 10.5) RTP payload format according to [113].</w:t>
      </w:r>
    </w:p>
    <w:p w14:paraId="6C781EE2" w14:textId="77777777" w:rsidR="00B70CEB" w:rsidRPr="00625E79" w:rsidRDefault="00EB1FA5" w:rsidP="00EB1FA5">
      <w:pPr>
        <w:pStyle w:val="B1"/>
        <w:rPr>
          <w:lang w:eastAsia="ja-JP"/>
        </w:rPr>
      </w:pPr>
      <w:r w:rsidRPr="00625E79">
        <w:rPr>
          <w:lang w:eastAsia="ja-JP"/>
        </w:rPr>
        <w:t>-</w:t>
      </w:r>
      <w:r w:rsidRPr="00625E79">
        <w:rPr>
          <w:lang w:eastAsia="ja-JP"/>
        </w:rPr>
        <w:tab/>
      </w:r>
      <w:r w:rsidR="00B70CEB" w:rsidRPr="00625E79">
        <w:rPr>
          <w:lang w:eastAsia="ja-JP"/>
        </w:rPr>
        <w:t xml:space="preserve">Timed </w:t>
      </w:r>
      <w:smartTag w:uri="urn:schemas-microsoft-com:office:smarttags" w:element="State">
        <w:smartTag w:uri="urn:schemas-microsoft-com:office:smarttags" w:element="place">
          <w:r w:rsidR="00B70CEB" w:rsidRPr="00625E79">
            <w:rPr>
              <w:lang w:eastAsia="ja-JP"/>
            </w:rPr>
            <w:t>Tex</w:t>
          </w:r>
        </w:smartTag>
      </w:smartTag>
      <w:r w:rsidR="00B70CEB" w:rsidRPr="00625E79">
        <w:rPr>
          <w:lang w:eastAsia="ja-JP"/>
        </w:rPr>
        <w:t>t (see sub-clause 10.10) RTP payload format according to [93].</w:t>
      </w:r>
    </w:p>
    <w:p w14:paraId="2A9FB50D" w14:textId="77777777" w:rsidR="00375E8A" w:rsidRPr="00625E79" w:rsidRDefault="00EA729C" w:rsidP="006010E5">
      <w:pPr>
        <w:pStyle w:val="Heading3"/>
      </w:pPr>
      <w:bookmarkStart w:id="334" w:name="_Toc26286507"/>
      <w:bookmarkStart w:id="335" w:name="_Toc123563622"/>
      <w:r w:rsidRPr="00625E79">
        <w:t>8.2.2</w:t>
      </w:r>
      <w:r w:rsidR="00375E8A" w:rsidRPr="00625E79">
        <w:tab/>
        <w:t>FEC mechanism for RTP</w:t>
      </w:r>
      <w:bookmarkEnd w:id="334"/>
      <w:bookmarkEnd w:id="335"/>
    </w:p>
    <w:p w14:paraId="4BF1731D" w14:textId="77777777" w:rsidR="00816BDB" w:rsidRPr="00625E79" w:rsidRDefault="00816BDB" w:rsidP="00816BDB">
      <w:pPr>
        <w:pStyle w:val="Heading4"/>
      </w:pPr>
      <w:bookmarkStart w:id="336" w:name="_Toc26286508"/>
      <w:bookmarkStart w:id="337" w:name="_Toc123563623"/>
      <w:r w:rsidRPr="00625E79">
        <w:t>8.2.2.0</w:t>
      </w:r>
      <w:r w:rsidRPr="00625E79">
        <w:tab/>
        <w:t>General</w:t>
      </w:r>
      <w:bookmarkEnd w:id="336"/>
      <w:bookmarkEnd w:id="337"/>
    </w:p>
    <w:p w14:paraId="08D9ECA4" w14:textId="72C90374" w:rsidR="00816BDB" w:rsidRPr="00625E79" w:rsidRDefault="00816BDB" w:rsidP="00816BDB">
      <w:pPr>
        <w:rPr>
          <w:lang w:eastAsia="ja-JP"/>
        </w:rPr>
      </w:pPr>
      <w:r w:rsidRPr="00625E79">
        <w:rPr>
          <w:lang w:eastAsia="ja-JP"/>
        </w:rPr>
        <w:t xml:space="preserve">The </w:t>
      </w:r>
      <w:r w:rsidR="007218C8" w:rsidRPr="00625E79">
        <w:rPr>
          <w:lang w:eastAsia="ja-JP"/>
        </w:rPr>
        <w:t>"</w:t>
      </w:r>
      <w:r w:rsidRPr="00625E79">
        <w:rPr>
          <w:lang w:eastAsia="ja-JP"/>
        </w:rPr>
        <w:t>MBMS FEC scheme</w:t>
      </w:r>
      <w:r w:rsidR="007218C8" w:rsidRPr="00625E79">
        <w:rPr>
          <w:lang w:eastAsia="ja-JP"/>
        </w:rPr>
        <w:t>"</w:t>
      </w:r>
      <w:r w:rsidRPr="00625E79">
        <w:rPr>
          <w:lang w:eastAsia="ja-JP"/>
        </w:rPr>
        <w:t xml:space="preserve"> is the fully-specified FEC scheme defined in [106], section 6 with ID 1.</w:t>
      </w:r>
    </w:p>
    <w:p w14:paraId="2B57FF89" w14:textId="77777777" w:rsidR="00816BDB" w:rsidRPr="00625E79" w:rsidRDefault="00816BDB" w:rsidP="00816BDB">
      <w:pPr>
        <w:rPr>
          <w:lang w:val="en-US"/>
        </w:rPr>
      </w:pPr>
      <w:r w:rsidRPr="00625E79">
        <w:rPr>
          <w:lang w:val="en-US"/>
        </w:rPr>
        <w:t>The source flows for the MBMS FEC scheme are UDP flows including RTP, RTCP, SRTP and MIKEY packets. The payload of such UDP packets constitute an Application Data Unit (ADU) as defined in RFC6363 [107]. The source data flow with which the ADUs are associated is the UDP flow identity of the corresponding UDP flow.</w:t>
      </w:r>
    </w:p>
    <w:p w14:paraId="69F2E7D5" w14:textId="77777777" w:rsidR="00816BDB" w:rsidRPr="00625E79" w:rsidRDefault="00816BDB" w:rsidP="00816BDB">
      <w:r w:rsidRPr="00625E79">
        <w:rPr>
          <w:lang w:eastAsia="ja-JP"/>
        </w:rPr>
        <w:t xml:space="preserve">A UE that supports MBMS User Services shall support a decoder for the </w:t>
      </w:r>
      <w:r w:rsidR="007218C8" w:rsidRPr="00625E79">
        <w:rPr>
          <w:lang w:eastAsia="ja-JP"/>
        </w:rPr>
        <w:t>"</w:t>
      </w:r>
      <w:r w:rsidRPr="00625E79">
        <w:rPr>
          <w:lang w:eastAsia="ja-JP"/>
        </w:rPr>
        <w:t>MBMS FEC scheme</w:t>
      </w:r>
      <w:r w:rsidR="007218C8" w:rsidRPr="00625E79">
        <w:rPr>
          <w:lang w:eastAsia="ja-JP"/>
        </w:rPr>
        <w:t>"</w:t>
      </w:r>
      <w:r w:rsidRPr="00625E79">
        <w:rPr>
          <w:lang w:eastAsia="ja-JP"/>
        </w:rPr>
        <w:t>. The use of MBMS FEC by the sender is recommended, but it is permitted not to use it. In the case where the FEC is not used by the sender, the FEC Layer should not be used (i.e. RTP is mapped onto UDP directly).</w:t>
      </w:r>
    </w:p>
    <w:p w14:paraId="26B4D802" w14:textId="5E81086D" w:rsidR="00816BDB" w:rsidRPr="00625E79" w:rsidRDefault="00816BDB" w:rsidP="00816BDB">
      <w:pPr>
        <w:rPr>
          <w:lang w:val="en-US"/>
        </w:rPr>
      </w:pPr>
      <w:r w:rsidRPr="00625E79">
        <w:rPr>
          <w:lang w:val="en-US"/>
        </w:rPr>
        <w:t>The mechanism does not place any restrictions on the source data which can be protected together, except that the source data is carried over UDP. The data may be from several different UDP flows that are protected jointly.</w:t>
      </w:r>
    </w:p>
    <w:p w14:paraId="02CF8159" w14:textId="77777777" w:rsidR="00816BDB" w:rsidRPr="00625E79" w:rsidRDefault="00816BDB" w:rsidP="00816BDB">
      <w:r w:rsidRPr="00625E79">
        <w:t xml:space="preserve">A UE supporting the streaming delivery method shall support the </w:t>
      </w:r>
      <w:r w:rsidRPr="00625E79">
        <w:rPr>
          <w:lang w:val="en-US"/>
        </w:rPr>
        <w:t>packet</w:t>
      </w:r>
      <w:r w:rsidRPr="00625E79">
        <w:t xml:space="preserve"> format for FEC packets..</w:t>
      </w:r>
    </w:p>
    <w:p w14:paraId="6DA1E4C8" w14:textId="77777777" w:rsidR="00816BDB" w:rsidRPr="00625E79" w:rsidRDefault="00816BDB" w:rsidP="00816BDB">
      <w:r w:rsidRPr="00625E79">
        <w:t xml:space="preserve">If any FEC source packets have been lost, but sufficient FEC source and FEC repair packets have been received, FEC decoding can be performed to recover the FEC source block. The original packets </w:t>
      </w:r>
      <w:r w:rsidRPr="00625E79">
        <w:rPr>
          <w:lang w:val="en-US"/>
        </w:rPr>
        <w:t>UDP payload and UDP flow identity</w:t>
      </w:r>
      <w:r w:rsidRPr="00625E79">
        <w:t xml:space="preserve"> can then be extracted from the source block and </w:t>
      </w:r>
      <w:r w:rsidRPr="00625E79">
        <w:rPr>
          <w:lang w:val="en-US"/>
        </w:rPr>
        <w:t>provided to the upper layer</w:t>
      </w:r>
      <w:r w:rsidRPr="00625E79">
        <w:t>. If not enough FEC source and repair packets were received, only the original packets that were received as FEC source packets will be available. The rest of the original packets are lost.</w:t>
      </w:r>
    </w:p>
    <w:p w14:paraId="76D2C85D" w14:textId="77777777" w:rsidR="00816BDB" w:rsidRPr="00625E79" w:rsidRDefault="00816BDB" w:rsidP="00816BDB">
      <w:r w:rsidRPr="00625E79">
        <w:rPr>
          <w:lang w:eastAsia="ja-JP"/>
        </w:rPr>
        <w:t>If a UE that supports MBMS User Services receives a mathematically sufficient set of encoding symbols generated according to the encoder specification in RFC5053 [91], section 5.3, for reconstruction of a source block, then the decoder shall recover the entire source block. Note that the example decoder described in [91] clause 5.5 fulfils this requirement.</w:t>
      </w:r>
    </w:p>
    <w:p w14:paraId="0F5D845C" w14:textId="77777777" w:rsidR="00816BDB" w:rsidRPr="00625E79" w:rsidRDefault="00816BDB">
      <w:r w:rsidRPr="00625E79">
        <w:t>Note that the receiver must be able to buffer all the original packets and allow time for the FEC repair packets to arrive and FEC decoding to be performed before media playout begins. The min-buffer-time parameter specified in sub-clause 8.3.1.8 helps the receiver to determine a sufficient duration for initial start-up delay.</w:t>
      </w:r>
    </w:p>
    <w:p w14:paraId="11AB788B" w14:textId="77777777" w:rsidR="00375E8A" w:rsidRPr="00625E79" w:rsidRDefault="00375E8A">
      <w:r w:rsidRPr="00625E79">
        <w:t xml:space="preserve">The protocol architecture is illustrated in </w:t>
      </w:r>
      <w:r w:rsidR="00EA729C" w:rsidRPr="00625E79">
        <w:t>figure 11</w:t>
      </w:r>
      <w:r w:rsidRPr="00625E79">
        <w:t>.</w:t>
      </w:r>
    </w:p>
    <w:bookmarkStart w:id="338" w:name="_MON_1192961574"/>
    <w:bookmarkStart w:id="339" w:name="_MON_1192961579"/>
    <w:bookmarkStart w:id="340" w:name="_MON_1193745935"/>
    <w:bookmarkStart w:id="341" w:name="_MON_1238231626"/>
    <w:bookmarkStart w:id="342" w:name="_MON_1238231794"/>
    <w:bookmarkStart w:id="343" w:name="_MON_1238232442"/>
    <w:bookmarkStart w:id="344" w:name="_MON_1238232496"/>
    <w:bookmarkStart w:id="345" w:name="_MON_1238233412"/>
    <w:bookmarkStart w:id="346" w:name="_MON_1176376006"/>
    <w:bookmarkStart w:id="347" w:name="_MON_1192957689"/>
    <w:bookmarkStart w:id="348" w:name="_MON_1192957721"/>
    <w:bookmarkStart w:id="349" w:name="_MON_1192957919"/>
    <w:bookmarkStart w:id="350" w:name="_MON_1192961471"/>
    <w:bookmarkEnd w:id="338"/>
    <w:bookmarkEnd w:id="339"/>
    <w:bookmarkEnd w:id="340"/>
    <w:bookmarkEnd w:id="341"/>
    <w:bookmarkEnd w:id="342"/>
    <w:bookmarkEnd w:id="343"/>
    <w:bookmarkEnd w:id="344"/>
    <w:bookmarkEnd w:id="345"/>
    <w:bookmarkEnd w:id="346"/>
    <w:bookmarkEnd w:id="347"/>
    <w:bookmarkEnd w:id="348"/>
    <w:bookmarkEnd w:id="349"/>
    <w:bookmarkEnd w:id="350"/>
    <w:bookmarkStart w:id="351" w:name="_MON_1192961569"/>
    <w:bookmarkEnd w:id="351"/>
    <w:p w14:paraId="7A3C2C08" w14:textId="77777777" w:rsidR="00A67458" w:rsidRPr="00625E79" w:rsidRDefault="00A67458" w:rsidP="00A67458">
      <w:pPr>
        <w:pStyle w:val="TH"/>
      </w:pPr>
      <w:r w:rsidRPr="00625E79">
        <w:object w:dxaOrig="8431" w:dyaOrig="6676" w14:anchorId="32CBDA4A">
          <v:shape id="_x0000_i1034" type="#_x0000_t75" style="width:421.55pt;height:334.45pt" o:ole="">
            <v:imagedata r:id="rId39" o:title=""/>
          </v:shape>
          <o:OLEObject Type="Embed" ProgID="Word.Picture.8" ShapeID="_x0000_i1034" DrawAspect="Content" ObjectID="_1734176409" r:id="rId40"/>
        </w:object>
      </w:r>
    </w:p>
    <w:p w14:paraId="7172304E" w14:textId="77777777" w:rsidR="00375E8A" w:rsidRPr="00625E79" w:rsidRDefault="00375E8A">
      <w:pPr>
        <w:pStyle w:val="TF"/>
      </w:pPr>
      <w:r w:rsidRPr="00625E79">
        <w:t xml:space="preserve">Figure 11: FEC mechanism for </w:t>
      </w:r>
      <w:r w:rsidR="00DE7E1F" w:rsidRPr="00625E79">
        <w:t>the streaming delivery method</w:t>
      </w:r>
      <w:r w:rsidRPr="00625E79">
        <w:t xml:space="preserve"> interaction diagram</w:t>
      </w:r>
    </w:p>
    <w:p w14:paraId="44B414D9" w14:textId="77777777" w:rsidR="00DE7E1F" w:rsidRPr="00625E79" w:rsidRDefault="00DE7E1F" w:rsidP="00DE7E1F">
      <w:pPr>
        <w:pStyle w:val="FP"/>
      </w:pPr>
    </w:p>
    <w:p w14:paraId="4B90B40E" w14:textId="6417B4E6" w:rsidR="00DE7E1F" w:rsidRPr="00625E79" w:rsidRDefault="00DE7E1F" w:rsidP="00DE7E1F">
      <w:pPr>
        <w:rPr>
          <w:lang w:val="en-US"/>
        </w:rPr>
      </w:pPr>
      <w:r w:rsidRPr="00625E79">
        <w:rPr>
          <w:lang w:val="en-US"/>
        </w:rPr>
        <w:t>Figure 11 depicts how one or more out of several possible packet flows of different types (Audio, video</w:t>
      </w:r>
      <w:r w:rsidR="00A67458" w:rsidRPr="00625E79">
        <w:rPr>
          <w:lang w:val="en-US"/>
        </w:rPr>
        <w:t xml:space="preserve">, </w:t>
      </w:r>
      <w:r w:rsidRPr="00625E79">
        <w:rPr>
          <w:lang w:val="en-US"/>
        </w:rPr>
        <w:t>text RTP and RTCP flows, MIKEY flow) are sent to the FEC layer for protection. The source packets are modified to carry the FEC payload ID and a new flow with repair data is generated. The receiver takes the source and repair packets and buffers them to perform, if necessary, the FEC decoding. After appropriate buffering received and recovered source packets are forwarded to the higher layers. The arrows in the figure indicate distinct data flows.</w:t>
      </w:r>
    </w:p>
    <w:p w14:paraId="09585428" w14:textId="77777777" w:rsidR="00375E8A" w:rsidRPr="00625E79" w:rsidRDefault="00375E8A" w:rsidP="006010E5">
      <w:pPr>
        <w:pStyle w:val="Heading4"/>
      </w:pPr>
      <w:bookmarkStart w:id="352" w:name="_Toc26286509"/>
      <w:bookmarkStart w:id="353" w:name="_Toc123563624"/>
      <w:r w:rsidRPr="00625E79">
        <w:t>8.2.2.1</w:t>
      </w:r>
      <w:r w:rsidRPr="00625E79">
        <w:tab/>
        <w:t>Sending Terminal Operation (Informative)</w:t>
      </w:r>
      <w:bookmarkEnd w:id="352"/>
      <w:bookmarkEnd w:id="353"/>
    </w:p>
    <w:p w14:paraId="1CA1388F" w14:textId="77777777" w:rsidR="00375E8A" w:rsidRPr="00625E79" w:rsidRDefault="00375E8A">
      <w:r w:rsidRPr="00625E79">
        <w:t xml:space="preserve">It is assumed that the sender has constructed </w:t>
      </w:r>
      <w:r w:rsidR="00DE7E1F" w:rsidRPr="00625E79">
        <w:t xml:space="preserve">or received </w:t>
      </w:r>
      <w:r w:rsidRPr="00625E79">
        <w:t xml:space="preserve">original </w:t>
      </w:r>
      <w:r w:rsidR="000154E5" w:rsidRPr="00625E79">
        <w:t xml:space="preserve">data </w:t>
      </w:r>
      <w:r w:rsidRPr="00625E79">
        <w:t xml:space="preserve">packets </w:t>
      </w:r>
      <w:r w:rsidR="000154E5" w:rsidRPr="00625E79">
        <w:t>for the session. These may be RTP, RTCP, MIKEY or other UDP packets. The following procedures are based on the UDP payload and the identity of the UDP flow</w:t>
      </w:r>
      <w:r w:rsidR="00EA729C" w:rsidRPr="00625E79">
        <w:t>.</w:t>
      </w:r>
      <w:r w:rsidR="00633849" w:rsidRPr="00625E79">
        <w:t xml:space="preserve"> The UDP payload constitutes and ADU according to RFC6363 [107] and the identity of the UDP flow is the integer identifier associated with the identifier of the ADU flow.</w:t>
      </w:r>
    </w:p>
    <w:p w14:paraId="70037800" w14:textId="77777777" w:rsidR="00375E8A" w:rsidRPr="00625E79" w:rsidRDefault="00375E8A">
      <w:r w:rsidRPr="00625E79">
        <w:t xml:space="preserve">In order to FEC protect a sequence of </w:t>
      </w:r>
      <w:r w:rsidR="000154E5" w:rsidRPr="00625E79">
        <w:t>original data</w:t>
      </w:r>
      <w:r w:rsidRPr="00625E79">
        <w:t xml:space="preserve"> packets, the sender constructs a source block as specified in </w:t>
      </w:r>
      <w:r w:rsidR="00633849" w:rsidRPr="00625E79">
        <w:t>RFC6681 [106], section 5</w:t>
      </w:r>
      <w:r w:rsidR="00EA729C" w:rsidRPr="00625E79">
        <w:t xml:space="preserve"> </w:t>
      </w:r>
      <w:r w:rsidRPr="00625E79">
        <w:t xml:space="preserve">to which the FEC algorithm is to be applied, and </w:t>
      </w:r>
      <w:r w:rsidR="000154E5" w:rsidRPr="00625E79">
        <w:t>includes</w:t>
      </w:r>
      <w:r w:rsidRPr="00625E79">
        <w:t xml:space="preserve"> the original source packet data within FEC source packets. The following operations describe a possible way to generate compliant FEC source packet and FEC repair packet streams:</w:t>
      </w:r>
    </w:p>
    <w:p w14:paraId="501F7EBA" w14:textId="77777777" w:rsidR="00375E8A" w:rsidRPr="00625E79" w:rsidRDefault="00EA729C" w:rsidP="00EA729C">
      <w:pPr>
        <w:pStyle w:val="B1"/>
      </w:pPr>
      <w:r w:rsidRPr="00625E79">
        <w:t>1.</w:t>
      </w:r>
      <w:r w:rsidRPr="00625E79">
        <w:tab/>
      </w:r>
      <w:r w:rsidR="00375E8A" w:rsidRPr="00625E79">
        <w:t xml:space="preserve">Each original packet is placed in the source block. In doing so, the Source FEC Payload ID </w:t>
      </w:r>
      <w:smartTag w:uri="urn:schemas-microsoft-com:office:smarttags" w:element="PersonName">
        <w:r w:rsidR="00375E8A" w:rsidRPr="00625E79">
          <w:t>info</w:t>
        </w:r>
      </w:smartTag>
      <w:r w:rsidR="00375E8A" w:rsidRPr="00625E79">
        <w:t>rmation to be included in the FEC payload ID of the FEC so</w:t>
      </w:r>
      <w:r w:rsidRPr="00625E79">
        <w:t xml:space="preserve">urce packet can be determined. </w:t>
      </w:r>
      <w:r w:rsidR="00112DC5" w:rsidRPr="00625E79">
        <w:t xml:space="preserve">In the source block the identity of the packet’s flow is marked using the Flow ID. </w:t>
      </w:r>
      <w:r w:rsidRPr="00625E79">
        <w:t xml:space="preserve">See </w:t>
      </w:r>
      <w:r w:rsidR="00633849" w:rsidRPr="00625E79">
        <w:t>RFC6681 [106], section 5</w:t>
      </w:r>
      <w:r w:rsidR="00112DC5" w:rsidRPr="00625E79">
        <w:t xml:space="preserve"> </w:t>
      </w:r>
      <w:r w:rsidRPr="00625E79">
        <w:t>for details.</w:t>
      </w:r>
    </w:p>
    <w:p w14:paraId="634D809B" w14:textId="77777777" w:rsidR="00375E8A" w:rsidRPr="00625E79" w:rsidRDefault="00EA729C" w:rsidP="00EA729C">
      <w:pPr>
        <w:pStyle w:val="B1"/>
      </w:pPr>
      <w:r w:rsidRPr="00625E79">
        <w:t>2.</w:t>
      </w:r>
      <w:r w:rsidRPr="00625E79">
        <w:tab/>
      </w:r>
      <w:r w:rsidR="00375E8A" w:rsidRPr="00625E79">
        <w:t xml:space="preserve">The FEC source packet is constructed according to </w:t>
      </w:r>
      <w:r w:rsidR="00314B4C" w:rsidRPr="00625E79">
        <w:t>sub-</w:t>
      </w:r>
      <w:r w:rsidRPr="00625E79">
        <w:t>c</w:t>
      </w:r>
      <w:r w:rsidR="00375E8A" w:rsidRPr="00625E79">
        <w:t>lause 8.2.</w:t>
      </w:r>
      <w:r w:rsidR="00705F9D" w:rsidRPr="00625E79">
        <w:t>2</w:t>
      </w:r>
      <w:r w:rsidR="00375E8A" w:rsidRPr="00625E79">
        <w:t>.</w:t>
      </w:r>
      <w:r w:rsidR="00314B4C" w:rsidRPr="00625E79">
        <w:t>4</w:t>
      </w:r>
      <w:r w:rsidR="00375E8A" w:rsidRPr="00625E79">
        <w:t xml:space="preserve">. </w:t>
      </w:r>
      <w:r w:rsidR="00705F9D" w:rsidRPr="00625E79">
        <w:t xml:space="preserve">The identity of the original flow is maintained by the source packet through the use of the destination UDP port number and destination IP address, which has been advertised (for example using SDP), as carrying FEC source packets generated from an original stream of a particular protocol (e.g. RTP, RTCP, SRTP, MIKEY etc.). See </w:t>
      </w:r>
      <w:r w:rsidR="00314B4C" w:rsidRPr="00625E79">
        <w:t xml:space="preserve">sub-clause </w:t>
      </w:r>
      <w:r w:rsidR="00705F9D" w:rsidRPr="00625E79">
        <w:t>8.2.2.</w:t>
      </w:r>
      <w:r w:rsidR="00314B4C" w:rsidRPr="00625E79">
        <w:t>13</w:t>
      </w:r>
      <w:r w:rsidR="00375E8A" w:rsidRPr="00625E79">
        <w:t>.</w:t>
      </w:r>
    </w:p>
    <w:p w14:paraId="2F4BAEC0" w14:textId="77777777" w:rsidR="00375E8A" w:rsidRPr="00625E79" w:rsidRDefault="00EA729C" w:rsidP="00EA729C">
      <w:pPr>
        <w:pStyle w:val="B1"/>
      </w:pPr>
      <w:r w:rsidRPr="00625E79">
        <w:t>3.</w:t>
      </w:r>
      <w:r w:rsidRPr="00625E79">
        <w:tab/>
      </w:r>
      <w:r w:rsidR="00375E8A" w:rsidRPr="00625E79">
        <w:t xml:space="preserve">The </w:t>
      </w:r>
      <w:r w:rsidR="00104223" w:rsidRPr="00625E79">
        <w:t xml:space="preserve">generated </w:t>
      </w:r>
      <w:r w:rsidR="00375E8A" w:rsidRPr="00625E79">
        <w:t xml:space="preserve">FEC source packet is sent </w:t>
      </w:r>
      <w:r w:rsidR="00104223" w:rsidRPr="00625E79">
        <w:t>using</w:t>
      </w:r>
      <w:r w:rsidR="00375E8A" w:rsidRPr="00625E79">
        <w:t xml:space="preserve"> </w:t>
      </w:r>
      <w:r w:rsidR="00705F9D" w:rsidRPr="00625E79">
        <w:t>UDP</w:t>
      </w:r>
      <w:r w:rsidR="00104223" w:rsidRPr="00625E79">
        <w:t>.</w:t>
      </w:r>
    </w:p>
    <w:p w14:paraId="057BB992" w14:textId="77777777" w:rsidR="00375E8A" w:rsidRPr="00625E79" w:rsidRDefault="00375E8A" w:rsidP="00AC45D0">
      <w:r w:rsidRPr="00625E79">
        <w:t xml:space="preserve">When a source block is complete, the FEC encoder generates encoding symbols and places these symbols into FEC repair packets, to be conveyed </w:t>
      </w:r>
      <w:r w:rsidR="00DD78AD" w:rsidRPr="00625E79">
        <w:t>to the receivers</w:t>
      </w:r>
      <w:r w:rsidRPr="00625E79">
        <w:t>.  These repair packets are se</w:t>
      </w:r>
      <w:r w:rsidR="00AC45D0" w:rsidRPr="00625E79">
        <w:t xml:space="preserve">nt using normal </w:t>
      </w:r>
      <w:r w:rsidR="00DD78AD" w:rsidRPr="00625E79">
        <w:t xml:space="preserve">UDP </w:t>
      </w:r>
      <w:r w:rsidR="00AC45D0" w:rsidRPr="00625E79">
        <w:t>procedures</w:t>
      </w:r>
      <w:r w:rsidR="00DD78AD" w:rsidRPr="00625E79">
        <w:t xml:space="preserve"> to a unique destination port to separate it from any of the source packet flows</w:t>
      </w:r>
      <w:r w:rsidR="00AC45D0" w:rsidRPr="00625E79">
        <w:t>.</w:t>
      </w:r>
    </w:p>
    <w:p w14:paraId="768AC3E4" w14:textId="77777777" w:rsidR="006620CE" w:rsidRPr="00625E79" w:rsidRDefault="006620CE" w:rsidP="00AC45D0">
      <w:r w:rsidRPr="00625E79">
        <w:t xml:space="preserve">In particular cases it may be advantageous not to use FEC for some source blocks and to signal this to the receiver. In this case the sender may send one or more empty repair packets consisting exclusively </w:t>
      </w:r>
      <w:r w:rsidR="00104223" w:rsidRPr="00625E79">
        <w:t>of</w:t>
      </w:r>
      <w:r w:rsidRPr="00625E79">
        <w:t xml:space="preserve"> the Repair FEC Payload ID. This will be helpful in particular for selective FEC where some of the source blocks (e.g. consisting of reference video frames) are FEC protected while others (e.g. consisting exclusively of non-reference frames) will not be protected.</w:t>
      </w:r>
    </w:p>
    <w:p w14:paraId="448A0853" w14:textId="77777777" w:rsidR="00375E8A" w:rsidRPr="00625E79" w:rsidRDefault="00375E8A" w:rsidP="00F32C86">
      <w:pPr>
        <w:pStyle w:val="Heading4"/>
      </w:pPr>
      <w:bookmarkStart w:id="354" w:name="_Toc26286510"/>
      <w:bookmarkStart w:id="355" w:name="_Toc123563625"/>
      <w:r w:rsidRPr="00625E79">
        <w:t>8.2.2.2</w:t>
      </w:r>
      <w:r w:rsidRPr="00625E79">
        <w:tab/>
        <w:t>Receiving Terminal Operation (Informative)</w:t>
      </w:r>
      <w:bookmarkEnd w:id="354"/>
      <w:bookmarkEnd w:id="355"/>
    </w:p>
    <w:p w14:paraId="7E6E33C9" w14:textId="77777777" w:rsidR="00375E8A" w:rsidRPr="00625E79" w:rsidRDefault="00375E8A" w:rsidP="00F32C86">
      <w:pPr>
        <w:keepNext/>
        <w:keepLines/>
      </w:pPr>
      <w:r w:rsidRPr="00625E79">
        <w:t>The following describes a possible receiver algorithm, when receiving an FEC source or repair packet:</w:t>
      </w:r>
    </w:p>
    <w:p w14:paraId="64C5ABD7" w14:textId="77777777" w:rsidR="00375E8A" w:rsidRPr="00625E79" w:rsidRDefault="00EA729C" w:rsidP="00F32C86">
      <w:pPr>
        <w:pStyle w:val="B1"/>
        <w:keepNext/>
        <w:keepLines/>
      </w:pPr>
      <w:r w:rsidRPr="00625E79">
        <w:t>1.</w:t>
      </w:r>
      <w:r w:rsidRPr="00625E79">
        <w:tab/>
      </w:r>
      <w:r w:rsidR="00375E8A" w:rsidRPr="00625E79">
        <w:t xml:space="preserve">If a FEC source packet </w:t>
      </w:r>
      <w:r w:rsidR="00E76F98" w:rsidRPr="00625E79">
        <w:t xml:space="preserve">is received (as indicated by the UDP port on which </w:t>
      </w:r>
      <w:r w:rsidR="00633849" w:rsidRPr="00625E79">
        <w:t xml:space="preserve">it </w:t>
      </w:r>
      <w:r w:rsidR="00E76F98" w:rsidRPr="00625E79">
        <w:t>was received)</w:t>
      </w:r>
      <w:r w:rsidRPr="00625E79">
        <w:t>:</w:t>
      </w:r>
    </w:p>
    <w:p w14:paraId="0E5E40D5" w14:textId="77777777" w:rsidR="00375E8A" w:rsidRPr="00625E79" w:rsidRDefault="00EA729C" w:rsidP="00EA729C">
      <w:pPr>
        <w:pStyle w:val="B2"/>
      </w:pPr>
      <w:r w:rsidRPr="00625E79">
        <w:t>a.</w:t>
      </w:r>
      <w:r w:rsidRPr="00625E79">
        <w:tab/>
      </w:r>
      <w:r w:rsidR="00375E8A" w:rsidRPr="00625E79">
        <w:t xml:space="preserve">The original </w:t>
      </w:r>
      <w:r w:rsidR="00E76F98" w:rsidRPr="00625E79">
        <w:t xml:space="preserve">source </w:t>
      </w:r>
      <w:r w:rsidR="00375E8A" w:rsidRPr="00625E79">
        <w:t xml:space="preserve">packet is reconstructed by removing the </w:t>
      </w:r>
      <w:r w:rsidR="00E76F98" w:rsidRPr="00625E79">
        <w:t xml:space="preserve">Source FEC </w:t>
      </w:r>
      <w:r w:rsidR="00375E8A" w:rsidRPr="00625E79">
        <w:t xml:space="preserve">Payload ID. The resulting packet is buffered to </w:t>
      </w:r>
      <w:r w:rsidRPr="00625E79">
        <w:t>allow time for the FEC repair.</w:t>
      </w:r>
    </w:p>
    <w:p w14:paraId="50E9EA2B" w14:textId="77777777" w:rsidR="00375E8A" w:rsidRPr="00625E79" w:rsidRDefault="00EA729C" w:rsidP="00EA729C">
      <w:pPr>
        <w:pStyle w:val="B2"/>
      </w:pPr>
      <w:r w:rsidRPr="00625E79">
        <w:t>b.</w:t>
      </w:r>
      <w:r w:rsidRPr="00625E79">
        <w:tab/>
      </w:r>
      <w:r w:rsidR="00375E8A" w:rsidRPr="00625E79">
        <w:t xml:space="preserve">The resulting packet is placed into the source block according to the </w:t>
      </w:r>
      <w:smartTag w:uri="urn:schemas-microsoft-com:office:smarttags" w:element="PersonName">
        <w:r w:rsidR="00375E8A" w:rsidRPr="00625E79">
          <w:t>info</w:t>
        </w:r>
      </w:smartTag>
      <w:r w:rsidR="00375E8A" w:rsidRPr="00625E79">
        <w:t xml:space="preserve">rmation in the Source FEC Payload ID and the source block format described in </w:t>
      </w:r>
      <w:r w:rsidR="00633849" w:rsidRPr="00625E79">
        <w:t>[106], section 5</w:t>
      </w:r>
      <w:r w:rsidR="00375E8A" w:rsidRPr="00625E79">
        <w:t>.</w:t>
      </w:r>
      <w:r w:rsidR="00E76F98" w:rsidRPr="00625E79">
        <w:t xml:space="preserve"> The UDP port the packet was received on is used to determine the Flow ID written into the source block.</w:t>
      </w:r>
    </w:p>
    <w:p w14:paraId="38C955B4" w14:textId="77777777" w:rsidR="00375E8A" w:rsidRPr="00625E79" w:rsidRDefault="00EA729C" w:rsidP="00EA729C">
      <w:pPr>
        <w:pStyle w:val="B1"/>
      </w:pPr>
      <w:r w:rsidRPr="00625E79">
        <w:t>2.</w:t>
      </w:r>
      <w:r w:rsidRPr="00625E79">
        <w:tab/>
      </w:r>
      <w:r w:rsidR="00375E8A" w:rsidRPr="00625E79">
        <w:t xml:space="preserve">If an FEC repair packet is received (as indicated by the </w:t>
      </w:r>
      <w:r w:rsidR="00030825" w:rsidRPr="00625E79">
        <w:t>UDP port</w:t>
      </w:r>
      <w:r w:rsidR="00375E8A" w:rsidRPr="00625E79">
        <w:t xml:space="preserve">), the contained encoding symbols are placed into </w:t>
      </w:r>
      <w:r w:rsidR="00030825" w:rsidRPr="00625E79">
        <w:t xml:space="preserve">an </w:t>
      </w:r>
      <w:r w:rsidR="00375E8A" w:rsidRPr="00625E79">
        <w:t xml:space="preserve">FEC </w:t>
      </w:r>
      <w:r w:rsidR="00030825" w:rsidRPr="00625E79">
        <w:t>encoding</w:t>
      </w:r>
      <w:r w:rsidR="00375E8A" w:rsidRPr="00625E79">
        <w:t xml:space="preserve"> block according to the Repair FEC Payload ID.</w:t>
      </w:r>
      <w:r w:rsidR="006620CE" w:rsidRPr="00625E79">
        <w:t xml:space="preserve"> In case the received FEC repair packet is empty, there are no repair symbols to be placed in the FEC encoding block.</w:t>
      </w:r>
    </w:p>
    <w:p w14:paraId="1EE9AB51" w14:textId="77777777" w:rsidR="00375E8A" w:rsidRPr="00625E79" w:rsidRDefault="00EA729C" w:rsidP="00EA729C">
      <w:pPr>
        <w:pStyle w:val="B1"/>
      </w:pPr>
      <w:r w:rsidRPr="00625E79">
        <w:t>3.</w:t>
      </w:r>
      <w:r w:rsidRPr="00625E79">
        <w:tab/>
      </w:r>
      <w:r w:rsidR="00375E8A" w:rsidRPr="00625E79">
        <w:t>If at least one source packet is missing, then FEC decoding may be desirable.  The FEC decoder determines if the</w:t>
      </w:r>
      <w:r w:rsidR="00030825" w:rsidRPr="00625E79">
        <w:t xml:space="preserve"> encoding</w:t>
      </w:r>
      <w:r w:rsidR="00375E8A" w:rsidRPr="00625E79">
        <w:t xml:space="preserve"> block constructed in steps 1 and 2 contains enough symbols from the source and repair packets for decoding and, if so, pe</w:t>
      </w:r>
      <w:r w:rsidRPr="00625E79">
        <w:t>rforms the decoding operation.</w:t>
      </w:r>
      <w:r w:rsidR="006620CE" w:rsidRPr="00625E79">
        <w:t xml:space="preserve"> If only empty FEC repair packets are received, the receiver may start immediately some procedures to conceal the effect of missing media data.</w:t>
      </w:r>
    </w:p>
    <w:p w14:paraId="055DFC80" w14:textId="77777777" w:rsidR="00375E8A" w:rsidRPr="00625E79" w:rsidRDefault="00EA729C" w:rsidP="00EA729C">
      <w:pPr>
        <w:pStyle w:val="B1"/>
      </w:pPr>
      <w:r w:rsidRPr="00625E79">
        <w:t>4.</w:t>
      </w:r>
      <w:r w:rsidRPr="00625E79">
        <w:tab/>
      </w:r>
      <w:r w:rsidR="00375E8A" w:rsidRPr="00625E79">
        <w:t>Any missing source packets that were reconstructed during the decoding operation are then buffered as normal received packets (see step 1a abov</w:t>
      </w:r>
      <w:r w:rsidRPr="00625E79">
        <w:t>e).</w:t>
      </w:r>
    </w:p>
    <w:p w14:paraId="01AC6537" w14:textId="77777777" w:rsidR="00375E8A" w:rsidRPr="00625E79" w:rsidRDefault="00375E8A">
      <w:r w:rsidRPr="00625E79">
        <w:t>Note that the above procedure may result in that not all original packets are recovered, and they must s</w:t>
      </w:r>
      <w:r w:rsidR="00EA729C" w:rsidRPr="00625E79">
        <w:t>imply be marked as being lost.</w:t>
      </w:r>
    </w:p>
    <w:p w14:paraId="4DB3909F" w14:textId="77777777" w:rsidR="00375E8A" w:rsidRPr="00625E79" w:rsidRDefault="00375E8A">
      <w:r w:rsidRPr="00625E79">
        <w:t>Obviously, buffering and packet re-ordering are</w:t>
      </w:r>
      <w:r w:rsidR="00104223" w:rsidRPr="00625E79">
        <w:t xml:space="preserve"> </w:t>
      </w:r>
      <w:r w:rsidRPr="00625E79">
        <w:t>required to insert any reconstructed packets in the appropriate</w:t>
      </w:r>
      <w:r w:rsidR="00EA729C" w:rsidRPr="00625E79">
        <w:t xml:space="preserve"> place in the packet sequence</w:t>
      </w:r>
      <w:r w:rsidR="00030825" w:rsidRPr="00625E79">
        <w:t xml:space="preserve"> if that is necessary according to the used higher layer protocol (RTP, RTCP or MIKEY)</w:t>
      </w:r>
      <w:r w:rsidR="00EA729C" w:rsidRPr="00625E79">
        <w:t xml:space="preserve">. </w:t>
      </w:r>
      <w:r w:rsidRPr="00625E79">
        <w:t>To allow receivers to determine the minimal start-up buffering requirement for FEC decoding, the min-buffer-time parameter indicates a minimum initial buffering time that is sufficient regardless of the position of the stream in which the reception starts.</w:t>
      </w:r>
    </w:p>
    <w:p w14:paraId="7CC012F4" w14:textId="77777777" w:rsidR="00375E8A" w:rsidRPr="00625E79" w:rsidRDefault="00375E8A" w:rsidP="006073DB">
      <w:pPr>
        <w:pStyle w:val="Heading4"/>
        <w:keepNext w:val="0"/>
        <w:keepLines w:val="0"/>
      </w:pPr>
      <w:bookmarkStart w:id="356" w:name="_Toc26286511"/>
      <w:bookmarkStart w:id="357" w:name="_Toc123563626"/>
      <w:r w:rsidRPr="00625E79">
        <w:t>8.2.</w:t>
      </w:r>
      <w:r w:rsidR="00D8382B" w:rsidRPr="00625E79">
        <w:t>2</w:t>
      </w:r>
      <w:r w:rsidRPr="00625E79">
        <w:t>.3</w:t>
      </w:r>
      <w:r w:rsidRPr="00625E79">
        <w:tab/>
      </w:r>
      <w:r w:rsidR="00030825" w:rsidRPr="00625E79">
        <w:t>(Void)</w:t>
      </w:r>
      <w:bookmarkEnd w:id="356"/>
      <w:bookmarkEnd w:id="357"/>
    </w:p>
    <w:p w14:paraId="6FA420C2" w14:textId="77777777" w:rsidR="00375E8A" w:rsidRPr="00625E79" w:rsidRDefault="00375E8A" w:rsidP="00D6440C">
      <w:pPr>
        <w:pStyle w:val="Heading4"/>
      </w:pPr>
      <w:bookmarkStart w:id="358" w:name="_Toc26286512"/>
      <w:bookmarkStart w:id="359" w:name="_Toc123563627"/>
      <w:r w:rsidRPr="00625E79">
        <w:t>8.2.2.4</w:t>
      </w:r>
      <w:r w:rsidRPr="00625E79">
        <w:tab/>
      </w:r>
      <w:r w:rsidR="00030825" w:rsidRPr="00625E79">
        <w:t>Packet</w:t>
      </w:r>
      <w:r w:rsidRPr="00625E79">
        <w:t xml:space="preserve"> format for </w:t>
      </w:r>
      <w:r w:rsidR="00030825" w:rsidRPr="00625E79">
        <w:t xml:space="preserve">FEC </w:t>
      </w:r>
      <w:r w:rsidRPr="00625E79">
        <w:t>source packets</w:t>
      </w:r>
      <w:bookmarkEnd w:id="358"/>
      <w:bookmarkEnd w:id="359"/>
    </w:p>
    <w:p w14:paraId="0689B814" w14:textId="25D8EEEE" w:rsidR="00633849" w:rsidRPr="00625E79" w:rsidRDefault="00633849" w:rsidP="00633849">
      <w:r w:rsidRPr="00625E79">
        <w:t>The packet format for FEC source packets as defined in RFC6363 [107], section 5.3, shall be used to encapsulate an original UDP packet.</w:t>
      </w:r>
    </w:p>
    <w:p w14:paraId="6C6785A5" w14:textId="6903233E" w:rsidR="00633849" w:rsidRPr="00625E79" w:rsidRDefault="00633849" w:rsidP="00633849">
      <w:r w:rsidRPr="00625E79">
        <w:t>The destination IP address and UDP port shall be set as indicated in the session control signalling. This ensures that the receiver can determine which protocols and FEC Payload ID formats are used for this flow. The remaining fields in the IP and UDP headers shall be set according to their specifications.</w:t>
      </w:r>
    </w:p>
    <w:p w14:paraId="5A7EF57D" w14:textId="77777777" w:rsidR="00633849" w:rsidRPr="00625E79" w:rsidRDefault="00633849" w:rsidP="006376E0">
      <w:r w:rsidRPr="00625E79">
        <w:t>The Source FEC Payload ID shall be constructed according to RFC 6681 [106], section 6.2.2.</w:t>
      </w:r>
    </w:p>
    <w:p w14:paraId="539CA1A3" w14:textId="5221C9A0" w:rsidR="006376E0" w:rsidRPr="00625E79" w:rsidRDefault="006376E0" w:rsidP="006376E0">
      <w:r w:rsidRPr="00625E79">
        <w:t xml:space="preserve">The FEC Source packets over IP and UDP are indicated to be used for a flow by using one of the SDP protocol identifiers </w:t>
      </w:r>
      <w:r w:rsidR="007218C8" w:rsidRPr="00625E79">
        <w:t>"</w:t>
      </w:r>
      <w:r w:rsidRPr="00625E79">
        <w:t>UDP/MBMS-FEC/RTP/AVP</w:t>
      </w:r>
      <w:r w:rsidR="007218C8" w:rsidRPr="00625E79">
        <w:t>"</w:t>
      </w:r>
      <w:r w:rsidRPr="00625E79">
        <w:t xml:space="preserve">, </w:t>
      </w:r>
      <w:r w:rsidR="007218C8" w:rsidRPr="00625E79">
        <w:t>"</w:t>
      </w:r>
      <w:r w:rsidRPr="00625E79">
        <w:t>UDP/MBMS-FEC/RTP/SAVP</w:t>
      </w:r>
      <w:r w:rsidR="007218C8" w:rsidRPr="00625E79">
        <w:t>"</w:t>
      </w:r>
      <w:r w:rsidRPr="00625E79">
        <w:t xml:space="preserve"> depending on the upper layer protocol RTP/AVP or RTP/SAVP respectively. If MIKEY is FEC protected and encapsulated in source packets, then it is indicated in the security description using the </w:t>
      </w:r>
      <w:r w:rsidRPr="00625E79">
        <w:rPr>
          <w:i/>
          <w:iCs/>
        </w:rPr>
        <w:t>fecProtection</w:t>
      </w:r>
      <w:r w:rsidRPr="00625E79">
        <w:t xml:space="preserve"> element and the destination IP address.</w:t>
      </w:r>
    </w:p>
    <w:p w14:paraId="3AF1D344" w14:textId="77777777" w:rsidR="00375E8A" w:rsidRPr="00625E79" w:rsidRDefault="00375E8A" w:rsidP="006010E5">
      <w:pPr>
        <w:pStyle w:val="Heading4"/>
      </w:pPr>
      <w:bookmarkStart w:id="360" w:name="_Toc26286513"/>
      <w:bookmarkStart w:id="361" w:name="_Toc123563628"/>
      <w:r w:rsidRPr="00625E79">
        <w:t>8.2.2.5</w:t>
      </w:r>
      <w:r w:rsidRPr="00625E79">
        <w:tab/>
      </w:r>
      <w:r w:rsidR="006376E0" w:rsidRPr="00625E79">
        <w:t>Packet</w:t>
      </w:r>
      <w:r w:rsidRPr="00625E79">
        <w:t xml:space="preserve"> Format for Repair packets</w:t>
      </w:r>
      <w:bookmarkEnd w:id="360"/>
      <w:bookmarkEnd w:id="361"/>
    </w:p>
    <w:p w14:paraId="6A42A481" w14:textId="77777777" w:rsidR="005C6EDA" w:rsidRPr="00625E79" w:rsidRDefault="005C6EDA" w:rsidP="005C6EDA">
      <w:r w:rsidRPr="00625E79">
        <w:t>The packet format for FEC repair packets as defined in RFC6363 [107], section 5.4 shall be used for repair packets.</w:t>
      </w:r>
    </w:p>
    <w:p w14:paraId="19ADC9AC" w14:textId="77777777" w:rsidR="005C6EDA" w:rsidRPr="00625E79" w:rsidRDefault="005C6EDA" w:rsidP="00F30C77">
      <w:r w:rsidRPr="00625E79">
        <w:t>The UDP payload consists of the Repair FEC Payload ID, and zero, one or more repair symbols. The format of the Repair FEC payload ID is defined in clause [106], section 6.2.3.</w:t>
      </w:r>
    </w:p>
    <w:p w14:paraId="3B1E9909" w14:textId="77777777" w:rsidR="00F30C77" w:rsidRPr="00625E79" w:rsidRDefault="00F30C77" w:rsidP="00F30C77">
      <w:r w:rsidRPr="00625E79">
        <w:t xml:space="preserve">The repair packet sent over IP and UDP is indicated in the SDP using the protocol identifier </w:t>
      </w:r>
      <w:r w:rsidR="007218C8" w:rsidRPr="00625E79">
        <w:t>"</w:t>
      </w:r>
      <w:r w:rsidRPr="00625E79">
        <w:t>UDP/MBMS-REPAIR</w:t>
      </w:r>
      <w:r w:rsidR="007218C8" w:rsidRPr="00625E79">
        <w:t>"</w:t>
      </w:r>
      <w:r w:rsidRPr="00625E79">
        <w:t>.</w:t>
      </w:r>
    </w:p>
    <w:p w14:paraId="1FE1C809" w14:textId="77777777" w:rsidR="00375E8A" w:rsidRPr="00625E79" w:rsidRDefault="00375E8A" w:rsidP="006010E5">
      <w:pPr>
        <w:pStyle w:val="Heading4"/>
      </w:pPr>
      <w:bookmarkStart w:id="362" w:name="_Toc26286514"/>
      <w:bookmarkStart w:id="363" w:name="_Toc123563629"/>
      <w:r w:rsidRPr="00625E79">
        <w:t>8.2.2.</w:t>
      </w:r>
      <w:r w:rsidR="00D8382B" w:rsidRPr="00625E79">
        <w:t>6</w:t>
      </w:r>
      <w:r w:rsidRPr="00625E79">
        <w:tab/>
      </w:r>
      <w:r w:rsidR="001C0564" w:rsidRPr="00625E79">
        <w:t>Void</w:t>
      </w:r>
      <w:bookmarkEnd w:id="362"/>
      <w:bookmarkEnd w:id="363"/>
    </w:p>
    <w:p w14:paraId="33C3CBF9" w14:textId="77777777" w:rsidR="001C0564" w:rsidRPr="00625E79" w:rsidRDefault="001C0564" w:rsidP="001C0564">
      <w:pPr>
        <w:pStyle w:val="FP"/>
      </w:pPr>
    </w:p>
    <w:p w14:paraId="7974ECF7" w14:textId="77777777" w:rsidR="00375E8A" w:rsidRPr="00625E79" w:rsidRDefault="00877B41" w:rsidP="00363CEA">
      <w:pPr>
        <w:pStyle w:val="Heading4"/>
      </w:pPr>
      <w:bookmarkStart w:id="364" w:name="_Toc26286515"/>
      <w:bookmarkStart w:id="365" w:name="_Toc123563630"/>
      <w:r w:rsidRPr="00625E79">
        <w:t>8.2.2</w:t>
      </w:r>
      <w:r w:rsidR="002448E1" w:rsidRPr="00625E79">
        <w:t>.</w:t>
      </w:r>
      <w:r w:rsidRPr="00625E79">
        <w:t>7</w:t>
      </w:r>
      <w:r w:rsidR="002448E1" w:rsidRPr="00625E79">
        <w:tab/>
      </w:r>
      <w:r w:rsidR="00375E8A" w:rsidRPr="00625E79">
        <w:t>FEC block Construction algorithm and example (</w:t>
      </w:r>
      <w:smartTag w:uri="urn:schemas-microsoft-com:office:smarttags" w:element="PersonName">
        <w:r w:rsidR="00375E8A" w:rsidRPr="00625E79">
          <w:t>info</w:t>
        </w:r>
      </w:smartTag>
      <w:r w:rsidR="00375E8A" w:rsidRPr="00625E79">
        <w:t>rmative)</w:t>
      </w:r>
      <w:bookmarkEnd w:id="364"/>
      <w:bookmarkEnd w:id="365"/>
    </w:p>
    <w:p w14:paraId="15B3B3F2" w14:textId="4968C743" w:rsidR="001C0564" w:rsidRPr="00625E79" w:rsidRDefault="001C0564">
      <w:r w:rsidRPr="00625E79">
        <w:t>This section provides an example how to use the methods in RFC6363 [107] and RFC6681 [106] to generate a source block.</w:t>
      </w:r>
    </w:p>
    <w:p w14:paraId="2A0B1A44" w14:textId="77777777" w:rsidR="00375E8A" w:rsidRPr="00625E79" w:rsidRDefault="00375E8A">
      <w:r w:rsidRPr="00625E79">
        <w:t xml:space="preserve">When the original </w:t>
      </w:r>
      <w:r w:rsidR="008376E9" w:rsidRPr="00625E79">
        <w:t xml:space="preserve">UDP </w:t>
      </w:r>
      <w:r w:rsidRPr="00625E79">
        <w:t xml:space="preserve">packet is placed into the source block, the value of </w:t>
      </w:r>
      <w:r w:rsidR="008376E9" w:rsidRPr="00625E79">
        <w:t>the UDP flow identifier,</w:t>
      </w:r>
      <w:r w:rsidR="00104223" w:rsidRPr="00625E79">
        <w:t xml:space="preserve"> </w:t>
      </w:r>
      <w:r w:rsidR="008376E9" w:rsidRPr="00625E79">
        <w:t xml:space="preserve">F, followed by the value </w:t>
      </w:r>
      <w:r w:rsidR="00FE4F1C" w:rsidRPr="00625E79">
        <w:t>o</w:t>
      </w:r>
      <w:r w:rsidR="008376E9" w:rsidRPr="00625E79">
        <w:t xml:space="preserve">f the UDP payload length, </w:t>
      </w:r>
      <w:r w:rsidRPr="00625E79">
        <w:t>L</w:t>
      </w:r>
      <w:r w:rsidR="008376E9" w:rsidRPr="00625E79">
        <w:t>, are</w:t>
      </w:r>
      <w:r w:rsidRPr="00625E79">
        <w:t xml:space="preserve"> first written as a</w:t>
      </w:r>
      <w:r w:rsidR="00B33B40" w:rsidRPr="00625E79">
        <w:t xml:space="preserve"> single byte and</w:t>
      </w:r>
      <w:r w:rsidRPr="00625E79">
        <w:t xml:space="preserve"> two-byte value in network byte order (i.e. with high order byte first) </w:t>
      </w:r>
      <w:r w:rsidR="00B33B40" w:rsidRPr="00625E79">
        <w:t xml:space="preserve">respectively </w:t>
      </w:r>
      <w:r w:rsidRPr="00625E79">
        <w:t xml:space="preserve">into the first available bytes in the source block, followed by the </w:t>
      </w:r>
      <w:r w:rsidR="00B33B40" w:rsidRPr="00625E79">
        <w:t xml:space="preserve">UDP </w:t>
      </w:r>
      <w:r w:rsidRPr="00625E79">
        <w:t>packet</w:t>
      </w:r>
      <w:r w:rsidR="00B33B40" w:rsidRPr="00625E79">
        <w:t xml:space="preserve"> payload</w:t>
      </w:r>
      <w:r w:rsidRPr="00625E79">
        <w:t xml:space="preserve"> itself (</w:t>
      </w:r>
      <w:r w:rsidR="00B33B40" w:rsidRPr="00625E79">
        <w:t>i.e.</w:t>
      </w:r>
      <w:r w:rsidR="00104223" w:rsidRPr="00625E79">
        <w:t xml:space="preserve"> </w:t>
      </w:r>
      <w:r w:rsidR="00363CEA" w:rsidRPr="00625E79">
        <w:t xml:space="preserve">not </w:t>
      </w:r>
      <w:r w:rsidR="00B33B40" w:rsidRPr="00625E79">
        <w:t xml:space="preserve">including </w:t>
      </w:r>
      <w:r w:rsidR="00363CEA" w:rsidRPr="00625E79">
        <w:t xml:space="preserve">the IP/UDP headers). </w:t>
      </w:r>
      <w:r w:rsidRPr="00625E79">
        <w:t xml:space="preserve">Following this, if the next available byte is not the first byte of a new symbol, then padding bytes up to the next symbol boundary shall be included using the value 0 in each byte. As long as any source </w:t>
      </w:r>
      <w:r w:rsidR="00EE1AF5" w:rsidRPr="00625E79">
        <w:t xml:space="preserve">UDP </w:t>
      </w:r>
      <w:r w:rsidRPr="00625E79">
        <w:t xml:space="preserve">packets remain to be placed, the procedure is repeated starting each </w:t>
      </w:r>
      <w:r w:rsidR="00EE1AF5" w:rsidRPr="00625E79">
        <w:t>UD</w:t>
      </w:r>
      <w:r w:rsidR="00FE4F1C" w:rsidRPr="00625E79">
        <w:t>P</w:t>
      </w:r>
      <w:r w:rsidR="00EE1AF5" w:rsidRPr="00625E79">
        <w:t xml:space="preserve"> flow identifier</w:t>
      </w:r>
      <w:r w:rsidRPr="00625E79">
        <w:t xml:space="preserve"> at the star</w:t>
      </w:r>
      <w:r w:rsidR="00363CEA" w:rsidRPr="00625E79">
        <w:t>t of the next encoding symbol.</w:t>
      </w:r>
    </w:p>
    <w:p w14:paraId="06FB63E5" w14:textId="77777777" w:rsidR="00375E8A" w:rsidRPr="00625E79" w:rsidRDefault="00375E8A" w:rsidP="009B7668">
      <w:r w:rsidRPr="00625E79">
        <w:t xml:space="preserve">An example of forming a source block is given in figure 14 below. In this example, three </w:t>
      </w:r>
      <w:r w:rsidR="00EE1AF5" w:rsidRPr="00625E79">
        <w:t xml:space="preserve">UDP </w:t>
      </w:r>
      <w:r w:rsidRPr="00625E79">
        <w:t xml:space="preserve">packets of lengths </w:t>
      </w:r>
      <w:r w:rsidR="009834B0" w:rsidRPr="00625E79">
        <w:rPr>
          <w:rFonts w:hint="eastAsia"/>
          <w:lang w:eastAsia="zh-CN"/>
        </w:rPr>
        <w:t>26, 52 and 103 bytes</w:t>
      </w:r>
      <w:r w:rsidR="00EE1AF5" w:rsidRPr="00625E79">
        <w:t xml:space="preserve"> </w:t>
      </w:r>
      <w:r w:rsidRPr="00625E79">
        <w:t>have been placed into a source block w</w:t>
      </w:r>
      <w:r w:rsidR="00363CEA" w:rsidRPr="00625E79">
        <w:t xml:space="preserve">ith symbol size T = 16 bytes. </w:t>
      </w:r>
      <w:r w:rsidR="00EE1AF5" w:rsidRPr="00625E79">
        <w:t xml:space="preserve">The first two packets are from UDP flow 0 and the third from UDP flow 1. </w:t>
      </w:r>
      <w:r w:rsidRPr="00625E79">
        <w:t>Each entry in Figure 14 is a byte and the rows correspond to the source symbols and are numbered from 0 to 12. B</w:t>
      </w:r>
      <w:r w:rsidRPr="00625E79">
        <w:rPr>
          <w:vertAlign w:val="subscript"/>
        </w:rPr>
        <w:t>i,j</w:t>
      </w:r>
      <w:r w:rsidRPr="00625E79">
        <w:t xml:space="preserve"> denotes the (j+1)th byte of the (i+1)th </w:t>
      </w:r>
      <w:r w:rsidR="009834B0" w:rsidRPr="00625E79">
        <w:t>UD</w:t>
      </w:r>
      <w:r w:rsidRPr="00625E79">
        <w:t>P packet.</w:t>
      </w:r>
    </w:p>
    <w:p w14:paraId="7533FCB7" w14:textId="77777777" w:rsidR="009B7668" w:rsidRPr="00625E79" w:rsidRDefault="009B7668" w:rsidP="003E4241">
      <w:pPr>
        <w:pStyle w:val="TH"/>
      </w:pPr>
    </w:p>
    <w:tbl>
      <w:tblPr>
        <w:tblW w:w="105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8"/>
        <w:gridCol w:w="648"/>
        <w:gridCol w:w="648"/>
        <w:gridCol w:w="648"/>
        <w:gridCol w:w="648"/>
        <w:gridCol w:w="648"/>
        <w:gridCol w:w="648"/>
        <w:gridCol w:w="737"/>
        <w:gridCol w:w="737"/>
        <w:gridCol w:w="737"/>
        <w:gridCol w:w="648"/>
        <w:gridCol w:w="648"/>
        <w:gridCol w:w="648"/>
        <w:gridCol w:w="648"/>
        <w:gridCol w:w="648"/>
        <w:gridCol w:w="648"/>
      </w:tblGrid>
      <w:tr w:rsidR="00EE1AF5" w:rsidRPr="00625E79" w14:paraId="0350C638" w14:textId="77777777">
        <w:trPr>
          <w:cantSplit/>
        </w:trPr>
        <w:tc>
          <w:tcPr>
            <w:tcW w:w="643" w:type="dxa"/>
          </w:tcPr>
          <w:p w14:paraId="6672DEFB" w14:textId="77777777" w:rsidR="00EE1AF5" w:rsidRPr="00625E79" w:rsidRDefault="00EE1AF5" w:rsidP="003E4241">
            <w:pPr>
              <w:pStyle w:val="TAC"/>
            </w:pPr>
            <w:bookmarkStart w:id="366" w:name="_PERM_MCCTEMPBM_CRPT86080054___4" w:colFirst="0" w:colLast="13"/>
            <w:r w:rsidRPr="00625E79">
              <w:t>0</w:t>
            </w:r>
          </w:p>
        </w:tc>
        <w:tc>
          <w:tcPr>
            <w:tcW w:w="1286" w:type="dxa"/>
            <w:gridSpan w:val="2"/>
          </w:tcPr>
          <w:p w14:paraId="5FE12F9A" w14:textId="77777777" w:rsidR="00EE1AF5" w:rsidRPr="00625E79" w:rsidRDefault="00EE1AF5" w:rsidP="003E4241">
            <w:pPr>
              <w:pStyle w:val="TAC"/>
            </w:pPr>
            <w:r w:rsidRPr="00625E79">
              <w:t>2</w:t>
            </w:r>
            <w:r w:rsidR="009834B0" w:rsidRPr="00625E79">
              <w:t>6</w:t>
            </w:r>
          </w:p>
        </w:tc>
        <w:tc>
          <w:tcPr>
            <w:tcW w:w="643" w:type="dxa"/>
          </w:tcPr>
          <w:p w14:paraId="5CEC20C7" w14:textId="77777777" w:rsidR="00EE1AF5" w:rsidRPr="00625E79" w:rsidRDefault="00EE1AF5" w:rsidP="003E4241">
            <w:pPr>
              <w:pStyle w:val="TAC"/>
            </w:pPr>
            <w:r w:rsidRPr="00625E79">
              <w:rPr>
                <w:i/>
                <w:iCs/>
              </w:rPr>
              <w:t>B</w:t>
            </w:r>
            <w:r w:rsidRPr="00625E79">
              <w:rPr>
                <w:sz w:val="16"/>
              </w:rPr>
              <w:t>0,0</w:t>
            </w:r>
          </w:p>
        </w:tc>
        <w:tc>
          <w:tcPr>
            <w:tcW w:w="643" w:type="dxa"/>
          </w:tcPr>
          <w:p w14:paraId="69B25978" w14:textId="77777777" w:rsidR="00EE1AF5" w:rsidRPr="00625E79" w:rsidRDefault="00EE1AF5" w:rsidP="003E4241">
            <w:pPr>
              <w:pStyle w:val="TAC"/>
            </w:pPr>
            <w:r w:rsidRPr="00625E79">
              <w:rPr>
                <w:i/>
                <w:iCs/>
              </w:rPr>
              <w:t>B</w:t>
            </w:r>
            <w:r w:rsidRPr="00625E79">
              <w:rPr>
                <w:sz w:val="16"/>
              </w:rPr>
              <w:t>0,1</w:t>
            </w:r>
          </w:p>
        </w:tc>
        <w:tc>
          <w:tcPr>
            <w:tcW w:w="643" w:type="dxa"/>
          </w:tcPr>
          <w:p w14:paraId="7A1F2F00" w14:textId="77777777" w:rsidR="00EE1AF5" w:rsidRPr="00625E79" w:rsidRDefault="00EE1AF5" w:rsidP="003E4241">
            <w:pPr>
              <w:pStyle w:val="TAC"/>
            </w:pPr>
            <w:r w:rsidRPr="00625E79">
              <w:rPr>
                <w:i/>
                <w:iCs/>
              </w:rPr>
              <w:t>B</w:t>
            </w:r>
            <w:r w:rsidRPr="00625E79">
              <w:rPr>
                <w:sz w:val="16"/>
              </w:rPr>
              <w:t>0,2</w:t>
            </w:r>
          </w:p>
        </w:tc>
        <w:tc>
          <w:tcPr>
            <w:tcW w:w="643" w:type="dxa"/>
          </w:tcPr>
          <w:p w14:paraId="195B0E1C" w14:textId="77777777" w:rsidR="00EE1AF5" w:rsidRPr="00625E79" w:rsidRDefault="00EE1AF5" w:rsidP="003E4241">
            <w:pPr>
              <w:pStyle w:val="TAC"/>
            </w:pPr>
            <w:r w:rsidRPr="00625E79">
              <w:rPr>
                <w:i/>
                <w:iCs/>
              </w:rPr>
              <w:t>B</w:t>
            </w:r>
            <w:r w:rsidRPr="00625E79">
              <w:rPr>
                <w:sz w:val="16"/>
              </w:rPr>
              <w:t>0,3</w:t>
            </w:r>
          </w:p>
        </w:tc>
        <w:tc>
          <w:tcPr>
            <w:tcW w:w="723" w:type="dxa"/>
          </w:tcPr>
          <w:p w14:paraId="55390C6E" w14:textId="77777777" w:rsidR="00EE1AF5" w:rsidRPr="00625E79" w:rsidRDefault="00EE1AF5" w:rsidP="003E4241">
            <w:pPr>
              <w:pStyle w:val="TAC"/>
            </w:pPr>
            <w:r w:rsidRPr="00625E79">
              <w:rPr>
                <w:i/>
                <w:iCs/>
              </w:rPr>
              <w:t>B</w:t>
            </w:r>
            <w:r w:rsidRPr="00625E79">
              <w:rPr>
                <w:sz w:val="16"/>
              </w:rPr>
              <w:t>0,4</w:t>
            </w:r>
          </w:p>
        </w:tc>
        <w:tc>
          <w:tcPr>
            <w:tcW w:w="723" w:type="dxa"/>
          </w:tcPr>
          <w:p w14:paraId="089EC403" w14:textId="77777777" w:rsidR="00EE1AF5" w:rsidRPr="00625E79" w:rsidRDefault="00EE1AF5" w:rsidP="003E4241">
            <w:pPr>
              <w:pStyle w:val="TAC"/>
            </w:pPr>
            <w:r w:rsidRPr="00625E79">
              <w:rPr>
                <w:i/>
                <w:iCs/>
              </w:rPr>
              <w:t>B</w:t>
            </w:r>
            <w:r w:rsidRPr="00625E79">
              <w:rPr>
                <w:sz w:val="16"/>
              </w:rPr>
              <w:t>0,5</w:t>
            </w:r>
          </w:p>
        </w:tc>
        <w:tc>
          <w:tcPr>
            <w:tcW w:w="723" w:type="dxa"/>
          </w:tcPr>
          <w:p w14:paraId="4DD257B8" w14:textId="77777777" w:rsidR="00EE1AF5" w:rsidRPr="00625E79" w:rsidRDefault="00EE1AF5" w:rsidP="003E4241">
            <w:pPr>
              <w:pStyle w:val="TAC"/>
            </w:pPr>
            <w:r w:rsidRPr="00625E79">
              <w:rPr>
                <w:i/>
                <w:iCs/>
              </w:rPr>
              <w:t>B</w:t>
            </w:r>
            <w:r w:rsidRPr="00625E79">
              <w:rPr>
                <w:sz w:val="16"/>
              </w:rPr>
              <w:t>0,6</w:t>
            </w:r>
          </w:p>
        </w:tc>
        <w:tc>
          <w:tcPr>
            <w:tcW w:w="643" w:type="dxa"/>
          </w:tcPr>
          <w:p w14:paraId="197C0344" w14:textId="77777777" w:rsidR="00EE1AF5" w:rsidRPr="00625E79" w:rsidRDefault="00EE1AF5" w:rsidP="003E4241">
            <w:pPr>
              <w:pStyle w:val="TAC"/>
            </w:pPr>
            <w:r w:rsidRPr="00625E79">
              <w:rPr>
                <w:i/>
                <w:iCs/>
              </w:rPr>
              <w:t>B</w:t>
            </w:r>
            <w:r w:rsidRPr="00625E79">
              <w:rPr>
                <w:sz w:val="16"/>
              </w:rPr>
              <w:t>0,7</w:t>
            </w:r>
          </w:p>
        </w:tc>
        <w:tc>
          <w:tcPr>
            <w:tcW w:w="643" w:type="dxa"/>
          </w:tcPr>
          <w:p w14:paraId="4595FDE0" w14:textId="77777777" w:rsidR="00EE1AF5" w:rsidRPr="00625E79" w:rsidRDefault="00EE1AF5" w:rsidP="003E4241">
            <w:pPr>
              <w:pStyle w:val="TAC"/>
            </w:pPr>
            <w:r w:rsidRPr="00625E79">
              <w:rPr>
                <w:i/>
                <w:iCs/>
              </w:rPr>
              <w:t>B</w:t>
            </w:r>
            <w:r w:rsidRPr="00625E79">
              <w:rPr>
                <w:sz w:val="16"/>
              </w:rPr>
              <w:t>0,8</w:t>
            </w:r>
          </w:p>
        </w:tc>
        <w:tc>
          <w:tcPr>
            <w:tcW w:w="643" w:type="dxa"/>
          </w:tcPr>
          <w:p w14:paraId="263960BB" w14:textId="77777777" w:rsidR="00EE1AF5" w:rsidRPr="00625E79" w:rsidRDefault="00EE1AF5" w:rsidP="003E4241">
            <w:pPr>
              <w:pStyle w:val="TAC"/>
            </w:pPr>
            <w:r w:rsidRPr="00625E79">
              <w:rPr>
                <w:i/>
                <w:iCs/>
              </w:rPr>
              <w:t>B</w:t>
            </w:r>
            <w:r w:rsidRPr="00625E79">
              <w:rPr>
                <w:sz w:val="16"/>
              </w:rPr>
              <w:t>0,9</w:t>
            </w:r>
          </w:p>
        </w:tc>
        <w:tc>
          <w:tcPr>
            <w:tcW w:w="643" w:type="dxa"/>
          </w:tcPr>
          <w:p w14:paraId="02409E0F" w14:textId="77777777" w:rsidR="00EE1AF5" w:rsidRPr="00625E79" w:rsidRDefault="00EE1AF5" w:rsidP="003E4241">
            <w:pPr>
              <w:pStyle w:val="TAC"/>
            </w:pPr>
            <w:r w:rsidRPr="00625E79">
              <w:rPr>
                <w:i/>
                <w:iCs/>
              </w:rPr>
              <w:t>B</w:t>
            </w:r>
            <w:r w:rsidRPr="00625E79">
              <w:rPr>
                <w:sz w:val="16"/>
              </w:rPr>
              <w:t>0,10</w:t>
            </w:r>
          </w:p>
        </w:tc>
        <w:tc>
          <w:tcPr>
            <w:tcW w:w="643" w:type="dxa"/>
          </w:tcPr>
          <w:p w14:paraId="03FC5ACD" w14:textId="77777777" w:rsidR="00EE1AF5" w:rsidRPr="00625E79" w:rsidRDefault="00EE1AF5" w:rsidP="003E4241">
            <w:pPr>
              <w:pStyle w:val="TAC"/>
            </w:pPr>
            <w:r w:rsidRPr="00625E79">
              <w:rPr>
                <w:i/>
                <w:iCs/>
              </w:rPr>
              <w:t>B</w:t>
            </w:r>
            <w:r w:rsidRPr="00625E79">
              <w:rPr>
                <w:sz w:val="16"/>
              </w:rPr>
              <w:t>0,11</w:t>
            </w:r>
          </w:p>
        </w:tc>
        <w:tc>
          <w:tcPr>
            <w:tcW w:w="643" w:type="dxa"/>
          </w:tcPr>
          <w:p w14:paraId="03342A8B" w14:textId="77777777" w:rsidR="00EE1AF5" w:rsidRPr="00625E79" w:rsidRDefault="00EE1AF5" w:rsidP="003E4241">
            <w:pPr>
              <w:pStyle w:val="TAC"/>
            </w:pPr>
            <w:r w:rsidRPr="00625E79">
              <w:rPr>
                <w:i/>
                <w:iCs/>
              </w:rPr>
              <w:t>B</w:t>
            </w:r>
            <w:r w:rsidRPr="00625E79">
              <w:rPr>
                <w:sz w:val="16"/>
              </w:rPr>
              <w:t>0,12</w:t>
            </w:r>
          </w:p>
        </w:tc>
      </w:tr>
      <w:tr w:rsidR="00EE1AF5" w:rsidRPr="00625E79" w14:paraId="0CEE5071" w14:textId="77777777">
        <w:tc>
          <w:tcPr>
            <w:tcW w:w="643" w:type="dxa"/>
            <w:tcBorders>
              <w:top w:val="nil"/>
            </w:tcBorders>
          </w:tcPr>
          <w:p w14:paraId="4CD1119D" w14:textId="77777777" w:rsidR="00EE1AF5" w:rsidRPr="00625E79" w:rsidRDefault="00EE1AF5" w:rsidP="003E4241">
            <w:pPr>
              <w:pStyle w:val="TAC"/>
              <w:rPr>
                <w:i/>
                <w:iCs/>
              </w:rPr>
            </w:pPr>
            <w:bookmarkStart w:id="367" w:name="_PERM_MCCTEMPBM_CRPT86080055___4" w:colFirst="0" w:colLast="14"/>
            <w:bookmarkEnd w:id="366"/>
            <w:r w:rsidRPr="00625E79">
              <w:rPr>
                <w:i/>
                <w:iCs/>
              </w:rPr>
              <w:t>B</w:t>
            </w:r>
            <w:r w:rsidRPr="00625E79">
              <w:rPr>
                <w:sz w:val="16"/>
              </w:rPr>
              <w:t>0,13</w:t>
            </w:r>
          </w:p>
        </w:tc>
        <w:tc>
          <w:tcPr>
            <w:tcW w:w="643" w:type="dxa"/>
            <w:tcBorders>
              <w:top w:val="nil"/>
            </w:tcBorders>
          </w:tcPr>
          <w:p w14:paraId="0B9D919C" w14:textId="77777777" w:rsidR="00EE1AF5" w:rsidRPr="00625E79" w:rsidRDefault="00EE1AF5" w:rsidP="003E4241">
            <w:pPr>
              <w:pStyle w:val="TAC"/>
            </w:pPr>
            <w:r w:rsidRPr="00625E79">
              <w:rPr>
                <w:i/>
                <w:iCs/>
              </w:rPr>
              <w:t>B</w:t>
            </w:r>
            <w:r w:rsidRPr="00625E79">
              <w:rPr>
                <w:sz w:val="16"/>
              </w:rPr>
              <w:t>0,14</w:t>
            </w:r>
          </w:p>
        </w:tc>
        <w:tc>
          <w:tcPr>
            <w:tcW w:w="643" w:type="dxa"/>
            <w:tcBorders>
              <w:top w:val="nil"/>
            </w:tcBorders>
          </w:tcPr>
          <w:p w14:paraId="36E7CBA3" w14:textId="77777777" w:rsidR="00EE1AF5" w:rsidRPr="00625E79" w:rsidRDefault="00EE1AF5" w:rsidP="003E4241">
            <w:pPr>
              <w:pStyle w:val="TAC"/>
            </w:pPr>
            <w:r w:rsidRPr="00625E79">
              <w:rPr>
                <w:i/>
                <w:iCs/>
              </w:rPr>
              <w:t>B</w:t>
            </w:r>
            <w:r w:rsidRPr="00625E79">
              <w:rPr>
                <w:sz w:val="16"/>
              </w:rPr>
              <w:t>0,15</w:t>
            </w:r>
          </w:p>
        </w:tc>
        <w:tc>
          <w:tcPr>
            <w:tcW w:w="643" w:type="dxa"/>
          </w:tcPr>
          <w:p w14:paraId="757C0E5E" w14:textId="77777777" w:rsidR="00EE1AF5" w:rsidRPr="00625E79" w:rsidRDefault="00EE1AF5" w:rsidP="003E4241">
            <w:pPr>
              <w:pStyle w:val="TAC"/>
            </w:pPr>
            <w:r w:rsidRPr="00625E79">
              <w:rPr>
                <w:i/>
                <w:iCs/>
              </w:rPr>
              <w:t>B</w:t>
            </w:r>
            <w:r w:rsidRPr="00625E79">
              <w:rPr>
                <w:sz w:val="16"/>
              </w:rPr>
              <w:t>0,16</w:t>
            </w:r>
          </w:p>
        </w:tc>
        <w:tc>
          <w:tcPr>
            <w:tcW w:w="643" w:type="dxa"/>
          </w:tcPr>
          <w:p w14:paraId="33402A67" w14:textId="77777777" w:rsidR="00EE1AF5" w:rsidRPr="00625E79" w:rsidRDefault="00EE1AF5" w:rsidP="003E4241">
            <w:pPr>
              <w:pStyle w:val="TAC"/>
            </w:pPr>
            <w:r w:rsidRPr="00625E79">
              <w:rPr>
                <w:i/>
                <w:iCs/>
              </w:rPr>
              <w:t>B</w:t>
            </w:r>
            <w:r w:rsidRPr="00625E79">
              <w:rPr>
                <w:sz w:val="16"/>
              </w:rPr>
              <w:t>0,17</w:t>
            </w:r>
          </w:p>
        </w:tc>
        <w:tc>
          <w:tcPr>
            <w:tcW w:w="643" w:type="dxa"/>
          </w:tcPr>
          <w:p w14:paraId="3FA78DCE" w14:textId="77777777" w:rsidR="00EE1AF5" w:rsidRPr="00625E79" w:rsidRDefault="00EE1AF5" w:rsidP="003E4241">
            <w:pPr>
              <w:pStyle w:val="TAC"/>
            </w:pPr>
            <w:r w:rsidRPr="00625E79">
              <w:rPr>
                <w:i/>
                <w:iCs/>
              </w:rPr>
              <w:t>B</w:t>
            </w:r>
            <w:r w:rsidRPr="00625E79">
              <w:rPr>
                <w:sz w:val="16"/>
              </w:rPr>
              <w:t>0,18</w:t>
            </w:r>
          </w:p>
        </w:tc>
        <w:tc>
          <w:tcPr>
            <w:tcW w:w="643" w:type="dxa"/>
          </w:tcPr>
          <w:p w14:paraId="19F7F041" w14:textId="77777777" w:rsidR="00EE1AF5" w:rsidRPr="00625E79" w:rsidRDefault="00EE1AF5" w:rsidP="003E4241">
            <w:pPr>
              <w:pStyle w:val="TAC"/>
            </w:pPr>
            <w:r w:rsidRPr="00625E79">
              <w:rPr>
                <w:i/>
                <w:iCs/>
              </w:rPr>
              <w:t>B</w:t>
            </w:r>
            <w:r w:rsidRPr="00625E79">
              <w:rPr>
                <w:sz w:val="16"/>
              </w:rPr>
              <w:t>0,19</w:t>
            </w:r>
          </w:p>
        </w:tc>
        <w:tc>
          <w:tcPr>
            <w:tcW w:w="723" w:type="dxa"/>
          </w:tcPr>
          <w:p w14:paraId="57C8ADFA" w14:textId="77777777" w:rsidR="00EE1AF5" w:rsidRPr="00625E79" w:rsidRDefault="00EE1AF5" w:rsidP="003E4241">
            <w:pPr>
              <w:pStyle w:val="TAC"/>
            </w:pPr>
            <w:r w:rsidRPr="00625E79">
              <w:rPr>
                <w:i/>
                <w:iCs/>
              </w:rPr>
              <w:t>B</w:t>
            </w:r>
            <w:r w:rsidRPr="00625E79">
              <w:rPr>
                <w:sz w:val="16"/>
              </w:rPr>
              <w:t>0,20</w:t>
            </w:r>
          </w:p>
        </w:tc>
        <w:tc>
          <w:tcPr>
            <w:tcW w:w="723" w:type="dxa"/>
          </w:tcPr>
          <w:p w14:paraId="48C72AC8" w14:textId="77777777" w:rsidR="00EE1AF5" w:rsidRPr="00625E79" w:rsidRDefault="00EE1AF5" w:rsidP="003E4241">
            <w:pPr>
              <w:pStyle w:val="TAC"/>
            </w:pPr>
            <w:r w:rsidRPr="00625E79">
              <w:rPr>
                <w:i/>
                <w:iCs/>
              </w:rPr>
              <w:t>B</w:t>
            </w:r>
            <w:r w:rsidRPr="00625E79">
              <w:rPr>
                <w:sz w:val="16"/>
              </w:rPr>
              <w:t>0,21</w:t>
            </w:r>
          </w:p>
        </w:tc>
        <w:tc>
          <w:tcPr>
            <w:tcW w:w="723" w:type="dxa"/>
          </w:tcPr>
          <w:p w14:paraId="1BC12821" w14:textId="77777777" w:rsidR="00EE1AF5" w:rsidRPr="00625E79" w:rsidRDefault="00EE1AF5" w:rsidP="003E4241">
            <w:pPr>
              <w:pStyle w:val="TAC"/>
            </w:pPr>
            <w:r w:rsidRPr="00625E79">
              <w:rPr>
                <w:i/>
                <w:iCs/>
              </w:rPr>
              <w:t>B</w:t>
            </w:r>
            <w:r w:rsidRPr="00625E79">
              <w:rPr>
                <w:sz w:val="16"/>
              </w:rPr>
              <w:t>0,22</w:t>
            </w:r>
          </w:p>
        </w:tc>
        <w:tc>
          <w:tcPr>
            <w:tcW w:w="643" w:type="dxa"/>
          </w:tcPr>
          <w:p w14:paraId="5C2D3BEC" w14:textId="77777777" w:rsidR="00EE1AF5" w:rsidRPr="00625E79" w:rsidRDefault="00EE1AF5" w:rsidP="003E4241">
            <w:pPr>
              <w:pStyle w:val="TAC"/>
            </w:pPr>
            <w:r w:rsidRPr="00625E79">
              <w:rPr>
                <w:i/>
                <w:iCs/>
              </w:rPr>
              <w:t>B</w:t>
            </w:r>
            <w:r w:rsidRPr="00625E79">
              <w:rPr>
                <w:sz w:val="16"/>
              </w:rPr>
              <w:t>0,23</w:t>
            </w:r>
          </w:p>
        </w:tc>
        <w:tc>
          <w:tcPr>
            <w:tcW w:w="643" w:type="dxa"/>
          </w:tcPr>
          <w:p w14:paraId="4E60C6F1" w14:textId="77777777" w:rsidR="00EE1AF5" w:rsidRPr="00625E79" w:rsidRDefault="00EE1AF5" w:rsidP="003E4241">
            <w:pPr>
              <w:pStyle w:val="TAC"/>
            </w:pPr>
            <w:r w:rsidRPr="00625E79">
              <w:rPr>
                <w:i/>
                <w:iCs/>
              </w:rPr>
              <w:t>B</w:t>
            </w:r>
            <w:r w:rsidRPr="00625E79">
              <w:rPr>
                <w:sz w:val="16"/>
              </w:rPr>
              <w:t>0,24</w:t>
            </w:r>
          </w:p>
        </w:tc>
        <w:tc>
          <w:tcPr>
            <w:tcW w:w="643" w:type="dxa"/>
          </w:tcPr>
          <w:p w14:paraId="71BCEF34" w14:textId="77777777" w:rsidR="00EE1AF5" w:rsidRPr="00625E79" w:rsidRDefault="00EE1AF5" w:rsidP="003E4241">
            <w:pPr>
              <w:pStyle w:val="TAC"/>
            </w:pPr>
            <w:r w:rsidRPr="00625E79">
              <w:rPr>
                <w:i/>
                <w:iCs/>
              </w:rPr>
              <w:t>B</w:t>
            </w:r>
            <w:r w:rsidRPr="00625E79">
              <w:rPr>
                <w:sz w:val="16"/>
              </w:rPr>
              <w:t>0,25</w:t>
            </w:r>
          </w:p>
        </w:tc>
        <w:tc>
          <w:tcPr>
            <w:tcW w:w="643" w:type="dxa"/>
          </w:tcPr>
          <w:p w14:paraId="78318E0E" w14:textId="77777777" w:rsidR="00EE1AF5" w:rsidRPr="00625E79" w:rsidRDefault="00EE1AF5" w:rsidP="003E4241">
            <w:pPr>
              <w:pStyle w:val="TAC"/>
            </w:pPr>
            <w:r w:rsidRPr="00625E79">
              <w:t>0</w:t>
            </w:r>
          </w:p>
        </w:tc>
        <w:tc>
          <w:tcPr>
            <w:tcW w:w="643" w:type="dxa"/>
          </w:tcPr>
          <w:p w14:paraId="2023AC25" w14:textId="77777777" w:rsidR="00EE1AF5" w:rsidRPr="00625E79" w:rsidRDefault="00EE1AF5" w:rsidP="003E4241">
            <w:pPr>
              <w:pStyle w:val="TAC"/>
            </w:pPr>
            <w:r w:rsidRPr="00625E79">
              <w:t>0</w:t>
            </w:r>
          </w:p>
        </w:tc>
        <w:tc>
          <w:tcPr>
            <w:tcW w:w="643" w:type="dxa"/>
          </w:tcPr>
          <w:p w14:paraId="138FC110" w14:textId="77777777" w:rsidR="00EE1AF5" w:rsidRPr="00625E79" w:rsidRDefault="00EE1AF5" w:rsidP="003E4241">
            <w:pPr>
              <w:pStyle w:val="TAC"/>
            </w:pPr>
            <w:r w:rsidRPr="00625E79">
              <w:t>0</w:t>
            </w:r>
          </w:p>
        </w:tc>
      </w:tr>
      <w:tr w:rsidR="00EE1AF5" w:rsidRPr="00625E79" w14:paraId="44EF0620" w14:textId="77777777">
        <w:trPr>
          <w:cantSplit/>
        </w:trPr>
        <w:tc>
          <w:tcPr>
            <w:tcW w:w="643" w:type="dxa"/>
          </w:tcPr>
          <w:p w14:paraId="2D90B96C" w14:textId="77777777" w:rsidR="00EE1AF5" w:rsidRPr="00625E79" w:rsidRDefault="00EE1AF5" w:rsidP="003E4241">
            <w:pPr>
              <w:pStyle w:val="TAC"/>
            </w:pPr>
            <w:bookmarkStart w:id="368" w:name="_PERM_MCCTEMPBM_CRPT86080056___4" w:colFirst="0" w:colLast="13"/>
            <w:bookmarkEnd w:id="367"/>
            <w:r w:rsidRPr="00625E79">
              <w:t>0</w:t>
            </w:r>
          </w:p>
        </w:tc>
        <w:tc>
          <w:tcPr>
            <w:tcW w:w="1286" w:type="dxa"/>
            <w:gridSpan w:val="2"/>
          </w:tcPr>
          <w:p w14:paraId="24262AD2" w14:textId="77777777" w:rsidR="00EE1AF5" w:rsidRPr="00625E79" w:rsidRDefault="00EE1AF5" w:rsidP="003E4241">
            <w:pPr>
              <w:pStyle w:val="TAC"/>
            </w:pPr>
            <w:r w:rsidRPr="00625E79">
              <w:t>5</w:t>
            </w:r>
            <w:r w:rsidR="009834B0" w:rsidRPr="00625E79">
              <w:t>2</w:t>
            </w:r>
          </w:p>
        </w:tc>
        <w:tc>
          <w:tcPr>
            <w:tcW w:w="643" w:type="dxa"/>
          </w:tcPr>
          <w:p w14:paraId="674571CF" w14:textId="77777777" w:rsidR="00EE1AF5" w:rsidRPr="00625E79" w:rsidRDefault="00EE1AF5" w:rsidP="003E4241">
            <w:pPr>
              <w:pStyle w:val="TAC"/>
            </w:pPr>
            <w:r w:rsidRPr="00625E79">
              <w:rPr>
                <w:i/>
                <w:iCs/>
              </w:rPr>
              <w:t>B</w:t>
            </w:r>
            <w:r w:rsidRPr="00625E79">
              <w:rPr>
                <w:sz w:val="16"/>
              </w:rPr>
              <w:t>1,0</w:t>
            </w:r>
          </w:p>
        </w:tc>
        <w:tc>
          <w:tcPr>
            <w:tcW w:w="643" w:type="dxa"/>
          </w:tcPr>
          <w:p w14:paraId="6E2C02E4" w14:textId="77777777" w:rsidR="00EE1AF5" w:rsidRPr="00625E79" w:rsidRDefault="00EE1AF5" w:rsidP="003E4241">
            <w:pPr>
              <w:pStyle w:val="TAC"/>
            </w:pPr>
            <w:r w:rsidRPr="00625E79">
              <w:rPr>
                <w:i/>
                <w:iCs/>
              </w:rPr>
              <w:t>B</w:t>
            </w:r>
            <w:r w:rsidRPr="00625E79">
              <w:rPr>
                <w:sz w:val="16"/>
              </w:rPr>
              <w:t>1,1</w:t>
            </w:r>
          </w:p>
        </w:tc>
        <w:tc>
          <w:tcPr>
            <w:tcW w:w="643" w:type="dxa"/>
          </w:tcPr>
          <w:p w14:paraId="2977C5DD" w14:textId="77777777" w:rsidR="00EE1AF5" w:rsidRPr="00625E79" w:rsidRDefault="00EE1AF5" w:rsidP="003E4241">
            <w:pPr>
              <w:pStyle w:val="TAC"/>
            </w:pPr>
            <w:r w:rsidRPr="00625E79">
              <w:rPr>
                <w:i/>
                <w:iCs/>
              </w:rPr>
              <w:t>B</w:t>
            </w:r>
            <w:r w:rsidRPr="00625E79">
              <w:rPr>
                <w:sz w:val="16"/>
              </w:rPr>
              <w:t>1,2</w:t>
            </w:r>
          </w:p>
        </w:tc>
        <w:tc>
          <w:tcPr>
            <w:tcW w:w="643" w:type="dxa"/>
          </w:tcPr>
          <w:p w14:paraId="72EE6B73" w14:textId="77777777" w:rsidR="00EE1AF5" w:rsidRPr="00625E79" w:rsidRDefault="00EE1AF5" w:rsidP="003E4241">
            <w:pPr>
              <w:pStyle w:val="TAC"/>
            </w:pPr>
            <w:r w:rsidRPr="00625E79">
              <w:rPr>
                <w:i/>
                <w:iCs/>
              </w:rPr>
              <w:t>B</w:t>
            </w:r>
            <w:r w:rsidRPr="00625E79">
              <w:rPr>
                <w:sz w:val="16"/>
              </w:rPr>
              <w:t>1,3</w:t>
            </w:r>
          </w:p>
        </w:tc>
        <w:tc>
          <w:tcPr>
            <w:tcW w:w="723" w:type="dxa"/>
          </w:tcPr>
          <w:p w14:paraId="3F9D1583" w14:textId="77777777" w:rsidR="00EE1AF5" w:rsidRPr="00625E79" w:rsidRDefault="00EE1AF5" w:rsidP="003E4241">
            <w:pPr>
              <w:pStyle w:val="TAC"/>
            </w:pPr>
            <w:r w:rsidRPr="00625E79">
              <w:rPr>
                <w:i/>
                <w:iCs/>
              </w:rPr>
              <w:t>B</w:t>
            </w:r>
            <w:r w:rsidRPr="00625E79">
              <w:rPr>
                <w:sz w:val="16"/>
              </w:rPr>
              <w:t>1,4</w:t>
            </w:r>
          </w:p>
        </w:tc>
        <w:tc>
          <w:tcPr>
            <w:tcW w:w="723" w:type="dxa"/>
          </w:tcPr>
          <w:p w14:paraId="084F0A73" w14:textId="77777777" w:rsidR="00EE1AF5" w:rsidRPr="00625E79" w:rsidRDefault="00EE1AF5" w:rsidP="003E4241">
            <w:pPr>
              <w:pStyle w:val="TAC"/>
            </w:pPr>
            <w:r w:rsidRPr="00625E79">
              <w:rPr>
                <w:i/>
                <w:iCs/>
              </w:rPr>
              <w:t>B</w:t>
            </w:r>
            <w:r w:rsidRPr="00625E79">
              <w:rPr>
                <w:sz w:val="16"/>
              </w:rPr>
              <w:t>1,5</w:t>
            </w:r>
          </w:p>
        </w:tc>
        <w:tc>
          <w:tcPr>
            <w:tcW w:w="723" w:type="dxa"/>
          </w:tcPr>
          <w:p w14:paraId="5B5098AB" w14:textId="77777777" w:rsidR="00EE1AF5" w:rsidRPr="00625E79" w:rsidRDefault="00EE1AF5" w:rsidP="003E4241">
            <w:pPr>
              <w:pStyle w:val="TAC"/>
            </w:pPr>
            <w:r w:rsidRPr="00625E79">
              <w:rPr>
                <w:i/>
                <w:iCs/>
              </w:rPr>
              <w:t>B</w:t>
            </w:r>
            <w:r w:rsidRPr="00625E79">
              <w:rPr>
                <w:sz w:val="16"/>
              </w:rPr>
              <w:t>1,6</w:t>
            </w:r>
          </w:p>
        </w:tc>
        <w:tc>
          <w:tcPr>
            <w:tcW w:w="643" w:type="dxa"/>
          </w:tcPr>
          <w:p w14:paraId="3DFDCF7B" w14:textId="77777777" w:rsidR="00EE1AF5" w:rsidRPr="00625E79" w:rsidRDefault="00EE1AF5" w:rsidP="003E4241">
            <w:pPr>
              <w:pStyle w:val="TAC"/>
            </w:pPr>
            <w:r w:rsidRPr="00625E79">
              <w:rPr>
                <w:i/>
                <w:iCs/>
              </w:rPr>
              <w:t>B</w:t>
            </w:r>
            <w:r w:rsidRPr="00625E79">
              <w:rPr>
                <w:sz w:val="16"/>
              </w:rPr>
              <w:t>1,7</w:t>
            </w:r>
          </w:p>
        </w:tc>
        <w:tc>
          <w:tcPr>
            <w:tcW w:w="643" w:type="dxa"/>
          </w:tcPr>
          <w:p w14:paraId="4D0D8916" w14:textId="77777777" w:rsidR="00EE1AF5" w:rsidRPr="00625E79" w:rsidRDefault="00EE1AF5" w:rsidP="003E4241">
            <w:pPr>
              <w:pStyle w:val="TAC"/>
            </w:pPr>
            <w:r w:rsidRPr="00625E79">
              <w:rPr>
                <w:i/>
                <w:iCs/>
              </w:rPr>
              <w:t>B</w:t>
            </w:r>
            <w:r w:rsidRPr="00625E79">
              <w:rPr>
                <w:sz w:val="16"/>
              </w:rPr>
              <w:t>1,8</w:t>
            </w:r>
          </w:p>
        </w:tc>
        <w:tc>
          <w:tcPr>
            <w:tcW w:w="643" w:type="dxa"/>
          </w:tcPr>
          <w:p w14:paraId="1B50DDF2" w14:textId="77777777" w:rsidR="00EE1AF5" w:rsidRPr="00625E79" w:rsidRDefault="00EE1AF5" w:rsidP="003E4241">
            <w:pPr>
              <w:pStyle w:val="TAC"/>
            </w:pPr>
            <w:r w:rsidRPr="00625E79">
              <w:rPr>
                <w:i/>
                <w:iCs/>
              </w:rPr>
              <w:t>B</w:t>
            </w:r>
            <w:r w:rsidRPr="00625E79">
              <w:rPr>
                <w:sz w:val="16"/>
              </w:rPr>
              <w:t>1,9</w:t>
            </w:r>
          </w:p>
        </w:tc>
        <w:tc>
          <w:tcPr>
            <w:tcW w:w="643" w:type="dxa"/>
          </w:tcPr>
          <w:p w14:paraId="085F554C" w14:textId="77777777" w:rsidR="00EE1AF5" w:rsidRPr="00625E79" w:rsidRDefault="00EE1AF5" w:rsidP="003E4241">
            <w:pPr>
              <w:pStyle w:val="TAC"/>
            </w:pPr>
            <w:r w:rsidRPr="00625E79">
              <w:rPr>
                <w:i/>
                <w:iCs/>
              </w:rPr>
              <w:t>B</w:t>
            </w:r>
            <w:r w:rsidRPr="00625E79">
              <w:rPr>
                <w:sz w:val="16"/>
              </w:rPr>
              <w:t>1,10</w:t>
            </w:r>
          </w:p>
        </w:tc>
        <w:tc>
          <w:tcPr>
            <w:tcW w:w="643" w:type="dxa"/>
          </w:tcPr>
          <w:p w14:paraId="4C5809EB" w14:textId="77777777" w:rsidR="00EE1AF5" w:rsidRPr="00625E79" w:rsidRDefault="00EE1AF5" w:rsidP="003E4241">
            <w:pPr>
              <w:pStyle w:val="TAC"/>
            </w:pPr>
            <w:r w:rsidRPr="00625E79">
              <w:rPr>
                <w:i/>
                <w:iCs/>
              </w:rPr>
              <w:t>B</w:t>
            </w:r>
            <w:r w:rsidRPr="00625E79">
              <w:rPr>
                <w:sz w:val="16"/>
              </w:rPr>
              <w:t>1,11</w:t>
            </w:r>
          </w:p>
        </w:tc>
        <w:tc>
          <w:tcPr>
            <w:tcW w:w="643" w:type="dxa"/>
          </w:tcPr>
          <w:p w14:paraId="688156E2" w14:textId="77777777" w:rsidR="00EE1AF5" w:rsidRPr="00625E79" w:rsidRDefault="00EE1AF5" w:rsidP="003E4241">
            <w:pPr>
              <w:pStyle w:val="TAC"/>
            </w:pPr>
            <w:r w:rsidRPr="00625E79">
              <w:rPr>
                <w:i/>
                <w:iCs/>
              </w:rPr>
              <w:t>B</w:t>
            </w:r>
            <w:r w:rsidRPr="00625E79">
              <w:rPr>
                <w:sz w:val="16"/>
              </w:rPr>
              <w:t>1,12</w:t>
            </w:r>
          </w:p>
        </w:tc>
      </w:tr>
      <w:tr w:rsidR="00EE1AF5" w:rsidRPr="00625E79" w14:paraId="29FEBD8B" w14:textId="77777777">
        <w:tc>
          <w:tcPr>
            <w:tcW w:w="643" w:type="dxa"/>
          </w:tcPr>
          <w:p w14:paraId="20CAD44A" w14:textId="77777777" w:rsidR="00EE1AF5" w:rsidRPr="00625E79" w:rsidRDefault="00EE1AF5" w:rsidP="003E4241">
            <w:pPr>
              <w:pStyle w:val="TAC"/>
              <w:rPr>
                <w:i/>
                <w:iCs/>
              </w:rPr>
            </w:pPr>
            <w:bookmarkStart w:id="369" w:name="_PERM_MCCTEMPBM_CRPT86080057___4" w:colFirst="0" w:colLast="14"/>
            <w:bookmarkEnd w:id="368"/>
            <w:r w:rsidRPr="00625E79">
              <w:rPr>
                <w:i/>
                <w:iCs/>
              </w:rPr>
              <w:t>B</w:t>
            </w:r>
            <w:r w:rsidRPr="00625E79">
              <w:rPr>
                <w:sz w:val="16"/>
              </w:rPr>
              <w:t>1,13</w:t>
            </w:r>
          </w:p>
        </w:tc>
        <w:tc>
          <w:tcPr>
            <w:tcW w:w="643" w:type="dxa"/>
          </w:tcPr>
          <w:p w14:paraId="203EEC7B" w14:textId="77777777" w:rsidR="00EE1AF5" w:rsidRPr="00625E79" w:rsidRDefault="00EE1AF5" w:rsidP="003E4241">
            <w:pPr>
              <w:pStyle w:val="TAC"/>
            </w:pPr>
            <w:r w:rsidRPr="00625E79">
              <w:rPr>
                <w:i/>
                <w:iCs/>
              </w:rPr>
              <w:t>B</w:t>
            </w:r>
            <w:r w:rsidRPr="00625E79">
              <w:rPr>
                <w:sz w:val="16"/>
              </w:rPr>
              <w:t>1,14</w:t>
            </w:r>
          </w:p>
        </w:tc>
        <w:tc>
          <w:tcPr>
            <w:tcW w:w="643" w:type="dxa"/>
          </w:tcPr>
          <w:p w14:paraId="2902FD1B" w14:textId="77777777" w:rsidR="00EE1AF5" w:rsidRPr="00625E79" w:rsidRDefault="00EE1AF5" w:rsidP="003E4241">
            <w:pPr>
              <w:pStyle w:val="TAC"/>
            </w:pPr>
            <w:r w:rsidRPr="00625E79">
              <w:rPr>
                <w:i/>
                <w:iCs/>
              </w:rPr>
              <w:t>B</w:t>
            </w:r>
            <w:r w:rsidRPr="00625E79">
              <w:rPr>
                <w:sz w:val="16"/>
              </w:rPr>
              <w:t>1,15</w:t>
            </w:r>
          </w:p>
        </w:tc>
        <w:tc>
          <w:tcPr>
            <w:tcW w:w="643" w:type="dxa"/>
          </w:tcPr>
          <w:p w14:paraId="72B4C727" w14:textId="77777777" w:rsidR="00EE1AF5" w:rsidRPr="00625E79" w:rsidRDefault="00EE1AF5" w:rsidP="003E4241">
            <w:pPr>
              <w:pStyle w:val="TAC"/>
            </w:pPr>
            <w:r w:rsidRPr="00625E79">
              <w:rPr>
                <w:i/>
                <w:iCs/>
              </w:rPr>
              <w:t>B</w:t>
            </w:r>
            <w:r w:rsidRPr="00625E79">
              <w:rPr>
                <w:sz w:val="16"/>
              </w:rPr>
              <w:t>1,16</w:t>
            </w:r>
          </w:p>
        </w:tc>
        <w:tc>
          <w:tcPr>
            <w:tcW w:w="643" w:type="dxa"/>
          </w:tcPr>
          <w:p w14:paraId="1C4914E9" w14:textId="77777777" w:rsidR="00EE1AF5" w:rsidRPr="00625E79" w:rsidRDefault="00EE1AF5" w:rsidP="003E4241">
            <w:pPr>
              <w:pStyle w:val="TAC"/>
            </w:pPr>
            <w:r w:rsidRPr="00625E79">
              <w:rPr>
                <w:i/>
                <w:iCs/>
              </w:rPr>
              <w:t>B</w:t>
            </w:r>
            <w:r w:rsidRPr="00625E79">
              <w:rPr>
                <w:sz w:val="16"/>
              </w:rPr>
              <w:t>1,17</w:t>
            </w:r>
          </w:p>
        </w:tc>
        <w:tc>
          <w:tcPr>
            <w:tcW w:w="643" w:type="dxa"/>
          </w:tcPr>
          <w:p w14:paraId="3AB3FE4B" w14:textId="77777777" w:rsidR="00EE1AF5" w:rsidRPr="00625E79" w:rsidRDefault="00EE1AF5" w:rsidP="003E4241">
            <w:pPr>
              <w:pStyle w:val="TAC"/>
            </w:pPr>
            <w:r w:rsidRPr="00625E79">
              <w:rPr>
                <w:i/>
                <w:iCs/>
              </w:rPr>
              <w:t>B</w:t>
            </w:r>
            <w:r w:rsidRPr="00625E79">
              <w:rPr>
                <w:sz w:val="16"/>
              </w:rPr>
              <w:t>1,18</w:t>
            </w:r>
          </w:p>
        </w:tc>
        <w:tc>
          <w:tcPr>
            <w:tcW w:w="643" w:type="dxa"/>
          </w:tcPr>
          <w:p w14:paraId="262F604F" w14:textId="77777777" w:rsidR="00EE1AF5" w:rsidRPr="00625E79" w:rsidRDefault="00EE1AF5" w:rsidP="003E4241">
            <w:pPr>
              <w:pStyle w:val="TAC"/>
            </w:pPr>
            <w:r w:rsidRPr="00625E79">
              <w:rPr>
                <w:i/>
                <w:iCs/>
              </w:rPr>
              <w:t>B</w:t>
            </w:r>
            <w:r w:rsidRPr="00625E79">
              <w:rPr>
                <w:sz w:val="16"/>
              </w:rPr>
              <w:t>1,19</w:t>
            </w:r>
          </w:p>
        </w:tc>
        <w:tc>
          <w:tcPr>
            <w:tcW w:w="723" w:type="dxa"/>
          </w:tcPr>
          <w:p w14:paraId="028E811B" w14:textId="77777777" w:rsidR="00EE1AF5" w:rsidRPr="00625E79" w:rsidRDefault="00EE1AF5" w:rsidP="003E4241">
            <w:pPr>
              <w:pStyle w:val="TAC"/>
            </w:pPr>
            <w:r w:rsidRPr="00625E79">
              <w:rPr>
                <w:i/>
                <w:iCs/>
              </w:rPr>
              <w:t>B</w:t>
            </w:r>
            <w:r w:rsidRPr="00625E79">
              <w:rPr>
                <w:sz w:val="16"/>
              </w:rPr>
              <w:t>1,20</w:t>
            </w:r>
          </w:p>
        </w:tc>
        <w:tc>
          <w:tcPr>
            <w:tcW w:w="723" w:type="dxa"/>
          </w:tcPr>
          <w:p w14:paraId="2FFBAA72" w14:textId="77777777" w:rsidR="00EE1AF5" w:rsidRPr="00625E79" w:rsidRDefault="00EE1AF5" w:rsidP="003E4241">
            <w:pPr>
              <w:pStyle w:val="TAC"/>
            </w:pPr>
            <w:r w:rsidRPr="00625E79">
              <w:rPr>
                <w:i/>
                <w:iCs/>
              </w:rPr>
              <w:t>B</w:t>
            </w:r>
            <w:r w:rsidRPr="00625E79">
              <w:rPr>
                <w:sz w:val="16"/>
              </w:rPr>
              <w:t>1,21</w:t>
            </w:r>
          </w:p>
        </w:tc>
        <w:tc>
          <w:tcPr>
            <w:tcW w:w="723" w:type="dxa"/>
          </w:tcPr>
          <w:p w14:paraId="64C6B5C0" w14:textId="77777777" w:rsidR="00EE1AF5" w:rsidRPr="00625E79" w:rsidRDefault="00EE1AF5" w:rsidP="003E4241">
            <w:pPr>
              <w:pStyle w:val="TAC"/>
            </w:pPr>
            <w:r w:rsidRPr="00625E79">
              <w:rPr>
                <w:i/>
                <w:iCs/>
              </w:rPr>
              <w:t>B</w:t>
            </w:r>
            <w:r w:rsidRPr="00625E79">
              <w:rPr>
                <w:sz w:val="16"/>
              </w:rPr>
              <w:t>1,22</w:t>
            </w:r>
          </w:p>
        </w:tc>
        <w:tc>
          <w:tcPr>
            <w:tcW w:w="643" w:type="dxa"/>
          </w:tcPr>
          <w:p w14:paraId="36376B88" w14:textId="77777777" w:rsidR="00EE1AF5" w:rsidRPr="00625E79" w:rsidRDefault="00EE1AF5" w:rsidP="003E4241">
            <w:pPr>
              <w:pStyle w:val="TAC"/>
            </w:pPr>
            <w:r w:rsidRPr="00625E79">
              <w:rPr>
                <w:i/>
                <w:iCs/>
              </w:rPr>
              <w:t>B</w:t>
            </w:r>
            <w:r w:rsidRPr="00625E79">
              <w:rPr>
                <w:sz w:val="16"/>
              </w:rPr>
              <w:t>1,23</w:t>
            </w:r>
          </w:p>
        </w:tc>
        <w:tc>
          <w:tcPr>
            <w:tcW w:w="643" w:type="dxa"/>
          </w:tcPr>
          <w:p w14:paraId="0724FFA6" w14:textId="77777777" w:rsidR="00EE1AF5" w:rsidRPr="00625E79" w:rsidRDefault="00EE1AF5" w:rsidP="003E4241">
            <w:pPr>
              <w:pStyle w:val="TAC"/>
            </w:pPr>
            <w:r w:rsidRPr="00625E79">
              <w:rPr>
                <w:i/>
                <w:iCs/>
              </w:rPr>
              <w:t>B</w:t>
            </w:r>
            <w:r w:rsidRPr="00625E79">
              <w:rPr>
                <w:sz w:val="16"/>
              </w:rPr>
              <w:t>1,24</w:t>
            </w:r>
          </w:p>
        </w:tc>
        <w:tc>
          <w:tcPr>
            <w:tcW w:w="643" w:type="dxa"/>
          </w:tcPr>
          <w:p w14:paraId="31704278" w14:textId="77777777" w:rsidR="00EE1AF5" w:rsidRPr="00625E79" w:rsidRDefault="00EE1AF5" w:rsidP="003E4241">
            <w:pPr>
              <w:pStyle w:val="TAC"/>
            </w:pPr>
            <w:r w:rsidRPr="00625E79">
              <w:rPr>
                <w:i/>
                <w:iCs/>
              </w:rPr>
              <w:t>B</w:t>
            </w:r>
            <w:r w:rsidRPr="00625E79">
              <w:rPr>
                <w:sz w:val="16"/>
              </w:rPr>
              <w:t>1,25</w:t>
            </w:r>
          </w:p>
        </w:tc>
        <w:tc>
          <w:tcPr>
            <w:tcW w:w="643" w:type="dxa"/>
          </w:tcPr>
          <w:p w14:paraId="3AB2D427" w14:textId="77777777" w:rsidR="00EE1AF5" w:rsidRPr="00625E79" w:rsidRDefault="00EE1AF5" w:rsidP="003E4241">
            <w:pPr>
              <w:pStyle w:val="TAC"/>
            </w:pPr>
            <w:r w:rsidRPr="00625E79">
              <w:rPr>
                <w:i/>
                <w:iCs/>
              </w:rPr>
              <w:t>B</w:t>
            </w:r>
            <w:r w:rsidRPr="00625E79">
              <w:rPr>
                <w:sz w:val="16"/>
              </w:rPr>
              <w:t>1,26</w:t>
            </w:r>
          </w:p>
        </w:tc>
        <w:tc>
          <w:tcPr>
            <w:tcW w:w="643" w:type="dxa"/>
          </w:tcPr>
          <w:p w14:paraId="7981BED8" w14:textId="77777777" w:rsidR="00EE1AF5" w:rsidRPr="00625E79" w:rsidRDefault="00EE1AF5" w:rsidP="003E4241">
            <w:pPr>
              <w:pStyle w:val="TAC"/>
            </w:pPr>
            <w:r w:rsidRPr="00625E79">
              <w:rPr>
                <w:i/>
                <w:iCs/>
              </w:rPr>
              <w:t>B</w:t>
            </w:r>
            <w:r w:rsidRPr="00625E79">
              <w:rPr>
                <w:sz w:val="16"/>
              </w:rPr>
              <w:t>1,27</w:t>
            </w:r>
          </w:p>
        </w:tc>
        <w:tc>
          <w:tcPr>
            <w:tcW w:w="643" w:type="dxa"/>
          </w:tcPr>
          <w:p w14:paraId="01836D24" w14:textId="77777777" w:rsidR="00EE1AF5" w:rsidRPr="00625E79" w:rsidRDefault="00EE1AF5" w:rsidP="003E4241">
            <w:pPr>
              <w:pStyle w:val="TAC"/>
            </w:pPr>
            <w:r w:rsidRPr="00625E79">
              <w:rPr>
                <w:i/>
                <w:iCs/>
              </w:rPr>
              <w:t>B</w:t>
            </w:r>
            <w:r w:rsidRPr="00625E79">
              <w:rPr>
                <w:sz w:val="16"/>
              </w:rPr>
              <w:t>1,28</w:t>
            </w:r>
          </w:p>
        </w:tc>
      </w:tr>
      <w:tr w:rsidR="00EE1AF5" w:rsidRPr="00625E79" w14:paraId="60B0D221" w14:textId="77777777">
        <w:tc>
          <w:tcPr>
            <w:tcW w:w="643" w:type="dxa"/>
          </w:tcPr>
          <w:p w14:paraId="2CBA5191" w14:textId="77777777" w:rsidR="00EE1AF5" w:rsidRPr="00625E79" w:rsidRDefault="00EE1AF5" w:rsidP="003E4241">
            <w:pPr>
              <w:pStyle w:val="TAC"/>
              <w:rPr>
                <w:i/>
                <w:iCs/>
              </w:rPr>
            </w:pPr>
            <w:bookmarkStart w:id="370" w:name="_PERM_MCCTEMPBM_CRPT86080058___4" w:colFirst="0" w:colLast="14"/>
            <w:bookmarkEnd w:id="369"/>
            <w:r w:rsidRPr="00625E79">
              <w:rPr>
                <w:i/>
                <w:iCs/>
              </w:rPr>
              <w:t>B</w:t>
            </w:r>
            <w:r w:rsidRPr="00625E79">
              <w:rPr>
                <w:sz w:val="16"/>
              </w:rPr>
              <w:t>1,29</w:t>
            </w:r>
          </w:p>
        </w:tc>
        <w:tc>
          <w:tcPr>
            <w:tcW w:w="643" w:type="dxa"/>
          </w:tcPr>
          <w:p w14:paraId="02D80561" w14:textId="77777777" w:rsidR="00EE1AF5" w:rsidRPr="00625E79" w:rsidRDefault="00EE1AF5" w:rsidP="003E4241">
            <w:pPr>
              <w:pStyle w:val="TAC"/>
            </w:pPr>
            <w:r w:rsidRPr="00625E79">
              <w:rPr>
                <w:i/>
                <w:iCs/>
              </w:rPr>
              <w:t>B</w:t>
            </w:r>
            <w:r w:rsidRPr="00625E79">
              <w:rPr>
                <w:sz w:val="16"/>
              </w:rPr>
              <w:t>1,30</w:t>
            </w:r>
          </w:p>
        </w:tc>
        <w:tc>
          <w:tcPr>
            <w:tcW w:w="643" w:type="dxa"/>
          </w:tcPr>
          <w:p w14:paraId="3452FFF7" w14:textId="77777777" w:rsidR="00EE1AF5" w:rsidRPr="00625E79" w:rsidRDefault="00EE1AF5" w:rsidP="003E4241">
            <w:pPr>
              <w:pStyle w:val="TAC"/>
            </w:pPr>
            <w:r w:rsidRPr="00625E79">
              <w:rPr>
                <w:i/>
                <w:iCs/>
              </w:rPr>
              <w:t>B</w:t>
            </w:r>
            <w:r w:rsidRPr="00625E79">
              <w:rPr>
                <w:sz w:val="16"/>
              </w:rPr>
              <w:t>1,31</w:t>
            </w:r>
          </w:p>
        </w:tc>
        <w:tc>
          <w:tcPr>
            <w:tcW w:w="643" w:type="dxa"/>
          </w:tcPr>
          <w:p w14:paraId="6F327EE2" w14:textId="77777777" w:rsidR="00EE1AF5" w:rsidRPr="00625E79" w:rsidRDefault="00EE1AF5" w:rsidP="003E4241">
            <w:pPr>
              <w:pStyle w:val="TAC"/>
            </w:pPr>
            <w:r w:rsidRPr="00625E79">
              <w:rPr>
                <w:i/>
                <w:iCs/>
              </w:rPr>
              <w:t>B</w:t>
            </w:r>
            <w:r w:rsidRPr="00625E79">
              <w:rPr>
                <w:sz w:val="16"/>
              </w:rPr>
              <w:t>1,32</w:t>
            </w:r>
          </w:p>
        </w:tc>
        <w:tc>
          <w:tcPr>
            <w:tcW w:w="643" w:type="dxa"/>
          </w:tcPr>
          <w:p w14:paraId="7F3A9C9F" w14:textId="77777777" w:rsidR="00EE1AF5" w:rsidRPr="00625E79" w:rsidRDefault="00EE1AF5" w:rsidP="003E4241">
            <w:pPr>
              <w:pStyle w:val="TAC"/>
            </w:pPr>
            <w:r w:rsidRPr="00625E79">
              <w:rPr>
                <w:i/>
                <w:iCs/>
              </w:rPr>
              <w:t>B</w:t>
            </w:r>
            <w:r w:rsidRPr="00625E79">
              <w:rPr>
                <w:sz w:val="16"/>
              </w:rPr>
              <w:t>1,33</w:t>
            </w:r>
          </w:p>
        </w:tc>
        <w:tc>
          <w:tcPr>
            <w:tcW w:w="643" w:type="dxa"/>
          </w:tcPr>
          <w:p w14:paraId="06977361" w14:textId="77777777" w:rsidR="00EE1AF5" w:rsidRPr="00625E79" w:rsidRDefault="00EE1AF5" w:rsidP="003E4241">
            <w:pPr>
              <w:pStyle w:val="TAC"/>
            </w:pPr>
            <w:r w:rsidRPr="00625E79">
              <w:rPr>
                <w:i/>
                <w:iCs/>
              </w:rPr>
              <w:t>B</w:t>
            </w:r>
            <w:r w:rsidRPr="00625E79">
              <w:rPr>
                <w:sz w:val="16"/>
              </w:rPr>
              <w:t>1,34</w:t>
            </w:r>
          </w:p>
        </w:tc>
        <w:tc>
          <w:tcPr>
            <w:tcW w:w="643" w:type="dxa"/>
          </w:tcPr>
          <w:p w14:paraId="7B320E33" w14:textId="77777777" w:rsidR="00EE1AF5" w:rsidRPr="00625E79" w:rsidRDefault="00EE1AF5" w:rsidP="003E4241">
            <w:pPr>
              <w:pStyle w:val="TAC"/>
            </w:pPr>
            <w:r w:rsidRPr="00625E79">
              <w:rPr>
                <w:i/>
                <w:iCs/>
              </w:rPr>
              <w:t>B</w:t>
            </w:r>
            <w:r w:rsidRPr="00625E79">
              <w:rPr>
                <w:sz w:val="16"/>
              </w:rPr>
              <w:t>1,35</w:t>
            </w:r>
          </w:p>
        </w:tc>
        <w:tc>
          <w:tcPr>
            <w:tcW w:w="723" w:type="dxa"/>
          </w:tcPr>
          <w:p w14:paraId="4A57C30C" w14:textId="77777777" w:rsidR="00EE1AF5" w:rsidRPr="00625E79" w:rsidRDefault="00EE1AF5" w:rsidP="003E4241">
            <w:pPr>
              <w:pStyle w:val="TAC"/>
            </w:pPr>
            <w:r w:rsidRPr="00625E79">
              <w:rPr>
                <w:i/>
                <w:iCs/>
              </w:rPr>
              <w:t>B</w:t>
            </w:r>
            <w:r w:rsidRPr="00625E79">
              <w:rPr>
                <w:sz w:val="16"/>
              </w:rPr>
              <w:t>1,36</w:t>
            </w:r>
          </w:p>
        </w:tc>
        <w:tc>
          <w:tcPr>
            <w:tcW w:w="723" w:type="dxa"/>
          </w:tcPr>
          <w:p w14:paraId="23E27B67" w14:textId="77777777" w:rsidR="00EE1AF5" w:rsidRPr="00625E79" w:rsidRDefault="00EE1AF5" w:rsidP="003E4241">
            <w:pPr>
              <w:pStyle w:val="TAC"/>
            </w:pPr>
            <w:r w:rsidRPr="00625E79">
              <w:rPr>
                <w:i/>
                <w:iCs/>
              </w:rPr>
              <w:t>B</w:t>
            </w:r>
            <w:r w:rsidRPr="00625E79">
              <w:rPr>
                <w:sz w:val="16"/>
              </w:rPr>
              <w:t>1,37</w:t>
            </w:r>
          </w:p>
        </w:tc>
        <w:tc>
          <w:tcPr>
            <w:tcW w:w="723" w:type="dxa"/>
          </w:tcPr>
          <w:p w14:paraId="42A4E24E" w14:textId="77777777" w:rsidR="00EE1AF5" w:rsidRPr="00625E79" w:rsidRDefault="00EE1AF5" w:rsidP="003E4241">
            <w:pPr>
              <w:pStyle w:val="TAC"/>
            </w:pPr>
            <w:r w:rsidRPr="00625E79">
              <w:rPr>
                <w:i/>
                <w:iCs/>
              </w:rPr>
              <w:t>B</w:t>
            </w:r>
            <w:r w:rsidRPr="00625E79">
              <w:rPr>
                <w:sz w:val="16"/>
              </w:rPr>
              <w:t>1,38</w:t>
            </w:r>
          </w:p>
        </w:tc>
        <w:tc>
          <w:tcPr>
            <w:tcW w:w="643" w:type="dxa"/>
          </w:tcPr>
          <w:p w14:paraId="4A8A938A" w14:textId="77777777" w:rsidR="00EE1AF5" w:rsidRPr="00625E79" w:rsidRDefault="00EE1AF5" w:rsidP="003E4241">
            <w:pPr>
              <w:pStyle w:val="TAC"/>
            </w:pPr>
            <w:r w:rsidRPr="00625E79">
              <w:rPr>
                <w:i/>
                <w:iCs/>
              </w:rPr>
              <w:t>B</w:t>
            </w:r>
            <w:r w:rsidRPr="00625E79">
              <w:rPr>
                <w:sz w:val="16"/>
              </w:rPr>
              <w:t>1,39</w:t>
            </w:r>
          </w:p>
        </w:tc>
        <w:tc>
          <w:tcPr>
            <w:tcW w:w="643" w:type="dxa"/>
          </w:tcPr>
          <w:p w14:paraId="414B00BB" w14:textId="77777777" w:rsidR="00EE1AF5" w:rsidRPr="00625E79" w:rsidRDefault="00EE1AF5" w:rsidP="003E4241">
            <w:pPr>
              <w:pStyle w:val="TAC"/>
            </w:pPr>
            <w:r w:rsidRPr="00625E79">
              <w:rPr>
                <w:i/>
                <w:iCs/>
              </w:rPr>
              <w:t>B</w:t>
            </w:r>
            <w:r w:rsidRPr="00625E79">
              <w:rPr>
                <w:sz w:val="16"/>
              </w:rPr>
              <w:t>1,40</w:t>
            </w:r>
          </w:p>
        </w:tc>
        <w:tc>
          <w:tcPr>
            <w:tcW w:w="643" w:type="dxa"/>
          </w:tcPr>
          <w:p w14:paraId="7567D97A" w14:textId="77777777" w:rsidR="00EE1AF5" w:rsidRPr="00625E79" w:rsidRDefault="00EE1AF5" w:rsidP="003E4241">
            <w:pPr>
              <w:pStyle w:val="TAC"/>
            </w:pPr>
            <w:r w:rsidRPr="00625E79">
              <w:rPr>
                <w:i/>
                <w:iCs/>
              </w:rPr>
              <w:t>B</w:t>
            </w:r>
            <w:r w:rsidRPr="00625E79">
              <w:rPr>
                <w:sz w:val="16"/>
              </w:rPr>
              <w:t>1,41</w:t>
            </w:r>
          </w:p>
        </w:tc>
        <w:tc>
          <w:tcPr>
            <w:tcW w:w="643" w:type="dxa"/>
          </w:tcPr>
          <w:p w14:paraId="2C0F0B77" w14:textId="77777777" w:rsidR="00EE1AF5" w:rsidRPr="00625E79" w:rsidRDefault="00EE1AF5" w:rsidP="003E4241">
            <w:pPr>
              <w:pStyle w:val="TAC"/>
            </w:pPr>
            <w:r w:rsidRPr="00625E79">
              <w:rPr>
                <w:i/>
                <w:iCs/>
              </w:rPr>
              <w:t>B</w:t>
            </w:r>
            <w:r w:rsidRPr="00625E79">
              <w:rPr>
                <w:sz w:val="16"/>
              </w:rPr>
              <w:t>1,42</w:t>
            </w:r>
          </w:p>
        </w:tc>
        <w:tc>
          <w:tcPr>
            <w:tcW w:w="643" w:type="dxa"/>
          </w:tcPr>
          <w:p w14:paraId="5837AEAB" w14:textId="77777777" w:rsidR="00EE1AF5" w:rsidRPr="00625E79" w:rsidRDefault="00EE1AF5" w:rsidP="003E4241">
            <w:pPr>
              <w:pStyle w:val="TAC"/>
            </w:pPr>
            <w:r w:rsidRPr="00625E79">
              <w:rPr>
                <w:i/>
                <w:iCs/>
              </w:rPr>
              <w:t>B</w:t>
            </w:r>
            <w:r w:rsidRPr="00625E79">
              <w:rPr>
                <w:sz w:val="16"/>
              </w:rPr>
              <w:t>1,43</w:t>
            </w:r>
          </w:p>
        </w:tc>
        <w:tc>
          <w:tcPr>
            <w:tcW w:w="643" w:type="dxa"/>
          </w:tcPr>
          <w:p w14:paraId="6B34B92D" w14:textId="77777777" w:rsidR="00EE1AF5" w:rsidRPr="00625E79" w:rsidRDefault="00EE1AF5" w:rsidP="003E4241">
            <w:pPr>
              <w:pStyle w:val="TAC"/>
            </w:pPr>
            <w:r w:rsidRPr="00625E79">
              <w:rPr>
                <w:i/>
                <w:iCs/>
              </w:rPr>
              <w:t>B</w:t>
            </w:r>
            <w:r w:rsidRPr="00625E79">
              <w:rPr>
                <w:sz w:val="16"/>
              </w:rPr>
              <w:t>1,44</w:t>
            </w:r>
          </w:p>
        </w:tc>
      </w:tr>
      <w:tr w:rsidR="00EE1AF5" w:rsidRPr="00625E79" w14:paraId="23210038" w14:textId="77777777">
        <w:tc>
          <w:tcPr>
            <w:tcW w:w="643" w:type="dxa"/>
          </w:tcPr>
          <w:p w14:paraId="7A7A33A5" w14:textId="77777777" w:rsidR="00EE1AF5" w:rsidRPr="00625E79" w:rsidRDefault="00EE1AF5" w:rsidP="003E4241">
            <w:pPr>
              <w:pStyle w:val="TAC"/>
              <w:rPr>
                <w:i/>
                <w:iCs/>
              </w:rPr>
            </w:pPr>
            <w:bookmarkStart w:id="371" w:name="_PERM_MCCTEMPBM_CRPT86080059___4" w:colFirst="0" w:colLast="14"/>
            <w:bookmarkEnd w:id="370"/>
            <w:r w:rsidRPr="00625E79">
              <w:rPr>
                <w:i/>
                <w:iCs/>
              </w:rPr>
              <w:t>B</w:t>
            </w:r>
            <w:r w:rsidRPr="00625E79">
              <w:rPr>
                <w:sz w:val="16"/>
              </w:rPr>
              <w:t>1,45</w:t>
            </w:r>
          </w:p>
        </w:tc>
        <w:tc>
          <w:tcPr>
            <w:tcW w:w="643" w:type="dxa"/>
          </w:tcPr>
          <w:p w14:paraId="3D1C4437" w14:textId="77777777" w:rsidR="00EE1AF5" w:rsidRPr="00625E79" w:rsidRDefault="00EE1AF5" w:rsidP="003E4241">
            <w:pPr>
              <w:pStyle w:val="TAC"/>
            </w:pPr>
            <w:r w:rsidRPr="00625E79">
              <w:rPr>
                <w:i/>
                <w:iCs/>
              </w:rPr>
              <w:t>B</w:t>
            </w:r>
            <w:r w:rsidRPr="00625E79">
              <w:rPr>
                <w:sz w:val="16"/>
              </w:rPr>
              <w:t>1,46</w:t>
            </w:r>
          </w:p>
        </w:tc>
        <w:tc>
          <w:tcPr>
            <w:tcW w:w="643" w:type="dxa"/>
          </w:tcPr>
          <w:p w14:paraId="0071D4D1" w14:textId="77777777" w:rsidR="00EE1AF5" w:rsidRPr="00625E79" w:rsidRDefault="00EE1AF5" w:rsidP="003E4241">
            <w:pPr>
              <w:pStyle w:val="TAC"/>
            </w:pPr>
            <w:r w:rsidRPr="00625E79">
              <w:rPr>
                <w:i/>
                <w:iCs/>
              </w:rPr>
              <w:t>B</w:t>
            </w:r>
            <w:r w:rsidRPr="00625E79">
              <w:rPr>
                <w:sz w:val="16"/>
              </w:rPr>
              <w:t>1,47</w:t>
            </w:r>
          </w:p>
        </w:tc>
        <w:tc>
          <w:tcPr>
            <w:tcW w:w="643" w:type="dxa"/>
          </w:tcPr>
          <w:p w14:paraId="29FDF972" w14:textId="77777777" w:rsidR="00EE1AF5" w:rsidRPr="00625E79" w:rsidRDefault="00EE1AF5" w:rsidP="003E4241">
            <w:pPr>
              <w:pStyle w:val="TAC"/>
            </w:pPr>
            <w:r w:rsidRPr="00625E79">
              <w:rPr>
                <w:i/>
                <w:iCs/>
              </w:rPr>
              <w:t>B</w:t>
            </w:r>
            <w:r w:rsidRPr="00625E79">
              <w:rPr>
                <w:sz w:val="16"/>
              </w:rPr>
              <w:t>1,48</w:t>
            </w:r>
          </w:p>
        </w:tc>
        <w:tc>
          <w:tcPr>
            <w:tcW w:w="643" w:type="dxa"/>
          </w:tcPr>
          <w:p w14:paraId="0F5741A4" w14:textId="77777777" w:rsidR="00EE1AF5" w:rsidRPr="00625E79" w:rsidRDefault="00EE1AF5" w:rsidP="003E4241">
            <w:pPr>
              <w:pStyle w:val="TAC"/>
            </w:pPr>
            <w:r w:rsidRPr="00625E79">
              <w:rPr>
                <w:i/>
                <w:iCs/>
              </w:rPr>
              <w:t>B</w:t>
            </w:r>
            <w:r w:rsidRPr="00625E79">
              <w:rPr>
                <w:sz w:val="16"/>
              </w:rPr>
              <w:t>1,49</w:t>
            </w:r>
          </w:p>
        </w:tc>
        <w:tc>
          <w:tcPr>
            <w:tcW w:w="643" w:type="dxa"/>
          </w:tcPr>
          <w:p w14:paraId="217DEA8A" w14:textId="77777777" w:rsidR="00EE1AF5" w:rsidRPr="00625E79" w:rsidRDefault="00EE1AF5" w:rsidP="003E4241">
            <w:pPr>
              <w:pStyle w:val="TAC"/>
            </w:pPr>
            <w:r w:rsidRPr="00625E79">
              <w:rPr>
                <w:i/>
                <w:iCs/>
              </w:rPr>
              <w:t>B</w:t>
            </w:r>
            <w:r w:rsidRPr="00625E79">
              <w:rPr>
                <w:sz w:val="16"/>
              </w:rPr>
              <w:t>1,50</w:t>
            </w:r>
          </w:p>
        </w:tc>
        <w:tc>
          <w:tcPr>
            <w:tcW w:w="643" w:type="dxa"/>
          </w:tcPr>
          <w:p w14:paraId="769B6391" w14:textId="77777777" w:rsidR="00EE1AF5" w:rsidRPr="00625E79" w:rsidRDefault="00EE1AF5" w:rsidP="003E4241">
            <w:pPr>
              <w:pStyle w:val="TAC"/>
            </w:pPr>
            <w:r w:rsidRPr="00625E79">
              <w:rPr>
                <w:i/>
                <w:iCs/>
              </w:rPr>
              <w:t>B</w:t>
            </w:r>
            <w:r w:rsidRPr="00625E79">
              <w:rPr>
                <w:sz w:val="16"/>
              </w:rPr>
              <w:t>1,51</w:t>
            </w:r>
          </w:p>
        </w:tc>
        <w:tc>
          <w:tcPr>
            <w:tcW w:w="723" w:type="dxa"/>
          </w:tcPr>
          <w:p w14:paraId="4247B969" w14:textId="77777777" w:rsidR="00EE1AF5" w:rsidRPr="00625E79" w:rsidRDefault="00EE1AF5" w:rsidP="003E4241">
            <w:pPr>
              <w:pStyle w:val="TAC"/>
            </w:pPr>
            <w:r w:rsidRPr="00625E79">
              <w:t>0</w:t>
            </w:r>
          </w:p>
        </w:tc>
        <w:tc>
          <w:tcPr>
            <w:tcW w:w="723" w:type="dxa"/>
          </w:tcPr>
          <w:p w14:paraId="54A0B973" w14:textId="77777777" w:rsidR="00EE1AF5" w:rsidRPr="00625E79" w:rsidRDefault="00EE1AF5" w:rsidP="003E4241">
            <w:pPr>
              <w:pStyle w:val="TAC"/>
            </w:pPr>
            <w:r w:rsidRPr="00625E79">
              <w:t>0</w:t>
            </w:r>
          </w:p>
        </w:tc>
        <w:tc>
          <w:tcPr>
            <w:tcW w:w="723" w:type="dxa"/>
          </w:tcPr>
          <w:p w14:paraId="34F7557B" w14:textId="77777777" w:rsidR="00EE1AF5" w:rsidRPr="00625E79" w:rsidRDefault="00EE1AF5" w:rsidP="003E4241">
            <w:pPr>
              <w:pStyle w:val="TAC"/>
            </w:pPr>
            <w:r w:rsidRPr="00625E79">
              <w:t>0</w:t>
            </w:r>
          </w:p>
        </w:tc>
        <w:tc>
          <w:tcPr>
            <w:tcW w:w="643" w:type="dxa"/>
          </w:tcPr>
          <w:p w14:paraId="0F972E52" w14:textId="77777777" w:rsidR="00EE1AF5" w:rsidRPr="00625E79" w:rsidRDefault="00EE1AF5" w:rsidP="003E4241">
            <w:pPr>
              <w:pStyle w:val="TAC"/>
            </w:pPr>
            <w:r w:rsidRPr="00625E79">
              <w:t>0</w:t>
            </w:r>
          </w:p>
        </w:tc>
        <w:tc>
          <w:tcPr>
            <w:tcW w:w="643" w:type="dxa"/>
          </w:tcPr>
          <w:p w14:paraId="35D8C313" w14:textId="77777777" w:rsidR="00EE1AF5" w:rsidRPr="00625E79" w:rsidRDefault="00EE1AF5" w:rsidP="003E4241">
            <w:pPr>
              <w:pStyle w:val="TAC"/>
            </w:pPr>
            <w:r w:rsidRPr="00625E79">
              <w:t>0</w:t>
            </w:r>
          </w:p>
        </w:tc>
        <w:tc>
          <w:tcPr>
            <w:tcW w:w="643" w:type="dxa"/>
          </w:tcPr>
          <w:p w14:paraId="57C08E16" w14:textId="77777777" w:rsidR="00EE1AF5" w:rsidRPr="00625E79" w:rsidRDefault="00EE1AF5" w:rsidP="003E4241">
            <w:pPr>
              <w:pStyle w:val="TAC"/>
            </w:pPr>
            <w:r w:rsidRPr="00625E79">
              <w:t>0</w:t>
            </w:r>
          </w:p>
        </w:tc>
        <w:tc>
          <w:tcPr>
            <w:tcW w:w="643" w:type="dxa"/>
          </w:tcPr>
          <w:p w14:paraId="1117C833" w14:textId="77777777" w:rsidR="00EE1AF5" w:rsidRPr="00625E79" w:rsidRDefault="00EE1AF5" w:rsidP="003E4241">
            <w:pPr>
              <w:pStyle w:val="TAC"/>
            </w:pPr>
            <w:r w:rsidRPr="00625E79">
              <w:t>0</w:t>
            </w:r>
          </w:p>
        </w:tc>
        <w:tc>
          <w:tcPr>
            <w:tcW w:w="643" w:type="dxa"/>
          </w:tcPr>
          <w:p w14:paraId="5867F6B6" w14:textId="77777777" w:rsidR="00EE1AF5" w:rsidRPr="00625E79" w:rsidRDefault="00EE1AF5" w:rsidP="003E4241">
            <w:pPr>
              <w:pStyle w:val="TAC"/>
            </w:pPr>
            <w:r w:rsidRPr="00625E79">
              <w:t>0</w:t>
            </w:r>
          </w:p>
        </w:tc>
        <w:tc>
          <w:tcPr>
            <w:tcW w:w="643" w:type="dxa"/>
          </w:tcPr>
          <w:p w14:paraId="27708813" w14:textId="77777777" w:rsidR="00EE1AF5" w:rsidRPr="00625E79" w:rsidRDefault="00EE1AF5" w:rsidP="003E4241">
            <w:pPr>
              <w:pStyle w:val="TAC"/>
            </w:pPr>
            <w:r w:rsidRPr="00625E79">
              <w:t>0</w:t>
            </w:r>
          </w:p>
        </w:tc>
      </w:tr>
      <w:tr w:rsidR="00EE1AF5" w:rsidRPr="00625E79" w14:paraId="06DE0E6D" w14:textId="77777777">
        <w:trPr>
          <w:cantSplit/>
        </w:trPr>
        <w:tc>
          <w:tcPr>
            <w:tcW w:w="643" w:type="dxa"/>
          </w:tcPr>
          <w:p w14:paraId="44122A7A" w14:textId="77777777" w:rsidR="00EE1AF5" w:rsidRPr="00625E79" w:rsidRDefault="00EE1AF5" w:rsidP="003E4241">
            <w:pPr>
              <w:pStyle w:val="TAC"/>
            </w:pPr>
            <w:bookmarkStart w:id="372" w:name="_PERM_MCCTEMPBM_CRPT86080060___4" w:colFirst="0" w:colLast="13"/>
            <w:bookmarkEnd w:id="371"/>
            <w:r w:rsidRPr="00625E79">
              <w:t>1</w:t>
            </w:r>
          </w:p>
        </w:tc>
        <w:tc>
          <w:tcPr>
            <w:tcW w:w="1286" w:type="dxa"/>
            <w:gridSpan w:val="2"/>
          </w:tcPr>
          <w:p w14:paraId="07F464C3" w14:textId="77777777" w:rsidR="00EE1AF5" w:rsidRPr="00625E79" w:rsidRDefault="00EE1AF5" w:rsidP="003E4241">
            <w:pPr>
              <w:pStyle w:val="TAC"/>
            </w:pPr>
            <w:r w:rsidRPr="00625E79">
              <w:t>10</w:t>
            </w:r>
            <w:r w:rsidR="009834B0" w:rsidRPr="00625E79">
              <w:t>3</w:t>
            </w:r>
          </w:p>
        </w:tc>
        <w:tc>
          <w:tcPr>
            <w:tcW w:w="643" w:type="dxa"/>
          </w:tcPr>
          <w:p w14:paraId="45CA4988" w14:textId="77777777" w:rsidR="00EE1AF5" w:rsidRPr="00625E79" w:rsidRDefault="00EE1AF5" w:rsidP="003E4241">
            <w:pPr>
              <w:pStyle w:val="TAC"/>
            </w:pPr>
            <w:r w:rsidRPr="00625E79">
              <w:rPr>
                <w:i/>
                <w:iCs/>
              </w:rPr>
              <w:t>B</w:t>
            </w:r>
            <w:r w:rsidRPr="00625E79">
              <w:rPr>
                <w:sz w:val="16"/>
              </w:rPr>
              <w:t>2,0</w:t>
            </w:r>
          </w:p>
        </w:tc>
        <w:tc>
          <w:tcPr>
            <w:tcW w:w="643" w:type="dxa"/>
          </w:tcPr>
          <w:p w14:paraId="7C73C530" w14:textId="77777777" w:rsidR="00EE1AF5" w:rsidRPr="00625E79" w:rsidRDefault="00EE1AF5" w:rsidP="003E4241">
            <w:pPr>
              <w:pStyle w:val="TAC"/>
            </w:pPr>
            <w:r w:rsidRPr="00625E79">
              <w:rPr>
                <w:i/>
                <w:iCs/>
              </w:rPr>
              <w:t>B</w:t>
            </w:r>
            <w:r w:rsidRPr="00625E79">
              <w:rPr>
                <w:sz w:val="16"/>
              </w:rPr>
              <w:t>2,1</w:t>
            </w:r>
          </w:p>
        </w:tc>
        <w:tc>
          <w:tcPr>
            <w:tcW w:w="643" w:type="dxa"/>
          </w:tcPr>
          <w:p w14:paraId="0060BA07" w14:textId="77777777" w:rsidR="00EE1AF5" w:rsidRPr="00625E79" w:rsidRDefault="00EE1AF5" w:rsidP="003E4241">
            <w:pPr>
              <w:pStyle w:val="TAC"/>
            </w:pPr>
            <w:r w:rsidRPr="00625E79">
              <w:rPr>
                <w:i/>
                <w:iCs/>
              </w:rPr>
              <w:t>B</w:t>
            </w:r>
            <w:r w:rsidRPr="00625E79">
              <w:rPr>
                <w:sz w:val="16"/>
              </w:rPr>
              <w:t>2,2</w:t>
            </w:r>
          </w:p>
        </w:tc>
        <w:tc>
          <w:tcPr>
            <w:tcW w:w="643" w:type="dxa"/>
          </w:tcPr>
          <w:p w14:paraId="19CD4E20" w14:textId="77777777" w:rsidR="00EE1AF5" w:rsidRPr="00625E79" w:rsidRDefault="00EE1AF5" w:rsidP="003E4241">
            <w:pPr>
              <w:pStyle w:val="TAC"/>
            </w:pPr>
            <w:r w:rsidRPr="00625E79">
              <w:rPr>
                <w:i/>
                <w:iCs/>
              </w:rPr>
              <w:t>B</w:t>
            </w:r>
            <w:r w:rsidRPr="00625E79">
              <w:rPr>
                <w:sz w:val="16"/>
              </w:rPr>
              <w:t>2,3</w:t>
            </w:r>
          </w:p>
        </w:tc>
        <w:tc>
          <w:tcPr>
            <w:tcW w:w="723" w:type="dxa"/>
          </w:tcPr>
          <w:p w14:paraId="743AE236" w14:textId="77777777" w:rsidR="00EE1AF5" w:rsidRPr="00625E79" w:rsidRDefault="00EE1AF5" w:rsidP="003E4241">
            <w:pPr>
              <w:pStyle w:val="TAC"/>
            </w:pPr>
            <w:r w:rsidRPr="00625E79">
              <w:rPr>
                <w:i/>
                <w:iCs/>
              </w:rPr>
              <w:t>B</w:t>
            </w:r>
            <w:r w:rsidRPr="00625E79">
              <w:rPr>
                <w:sz w:val="16"/>
              </w:rPr>
              <w:t>2,4</w:t>
            </w:r>
          </w:p>
        </w:tc>
        <w:tc>
          <w:tcPr>
            <w:tcW w:w="723" w:type="dxa"/>
          </w:tcPr>
          <w:p w14:paraId="12052FDB" w14:textId="77777777" w:rsidR="00EE1AF5" w:rsidRPr="00625E79" w:rsidRDefault="00EE1AF5" w:rsidP="003E4241">
            <w:pPr>
              <w:pStyle w:val="TAC"/>
            </w:pPr>
            <w:r w:rsidRPr="00625E79">
              <w:rPr>
                <w:i/>
                <w:iCs/>
              </w:rPr>
              <w:t>B</w:t>
            </w:r>
            <w:r w:rsidRPr="00625E79">
              <w:rPr>
                <w:sz w:val="16"/>
              </w:rPr>
              <w:t>2,5</w:t>
            </w:r>
          </w:p>
        </w:tc>
        <w:tc>
          <w:tcPr>
            <w:tcW w:w="723" w:type="dxa"/>
          </w:tcPr>
          <w:p w14:paraId="6C09A25F" w14:textId="77777777" w:rsidR="00EE1AF5" w:rsidRPr="00625E79" w:rsidRDefault="00EE1AF5" w:rsidP="003E4241">
            <w:pPr>
              <w:pStyle w:val="TAC"/>
            </w:pPr>
            <w:r w:rsidRPr="00625E79">
              <w:rPr>
                <w:i/>
                <w:iCs/>
              </w:rPr>
              <w:t>B</w:t>
            </w:r>
            <w:r w:rsidRPr="00625E79">
              <w:rPr>
                <w:sz w:val="16"/>
              </w:rPr>
              <w:t>2,6</w:t>
            </w:r>
          </w:p>
        </w:tc>
        <w:tc>
          <w:tcPr>
            <w:tcW w:w="643" w:type="dxa"/>
          </w:tcPr>
          <w:p w14:paraId="48A71118" w14:textId="77777777" w:rsidR="00EE1AF5" w:rsidRPr="00625E79" w:rsidRDefault="00EE1AF5" w:rsidP="003E4241">
            <w:pPr>
              <w:pStyle w:val="TAC"/>
            </w:pPr>
            <w:r w:rsidRPr="00625E79">
              <w:rPr>
                <w:i/>
                <w:iCs/>
              </w:rPr>
              <w:t>B</w:t>
            </w:r>
            <w:r w:rsidRPr="00625E79">
              <w:rPr>
                <w:sz w:val="16"/>
              </w:rPr>
              <w:t>2,7</w:t>
            </w:r>
          </w:p>
        </w:tc>
        <w:tc>
          <w:tcPr>
            <w:tcW w:w="643" w:type="dxa"/>
          </w:tcPr>
          <w:p w14:paraId="4C47A5DA" w14:textId="77777777" w:rsidR="00EE1AF5" w:rsidRPr="00625E79" w:rsidRDefault="00EE1AF5" w:rsidP="003E4241">
            <w:pPr>
              <w:pStyle w:val="TAC"/>
            </w:pPr>
            <w:r w:rsidRPr="00625E79">
              <w:rPr>
                <w:i/>
                <w:iCs/>
              </w:rPr>
              <w:t>B</w:t>
            </w:r>
            <w:r w:rsidRPr="00625E79">
              <w:rPr>
                <w:sz w:val="16"/>
              </w:rPr>
              <w:t>2,8</w:t>
            </w:r>
          </w:p>
        </w:tc>
        <w:tc>
          <w:tcPr>
            <w:tcW w:w="643" w:type="dxa"/>
          </w:tcPr>
          <w:p w14:paraId="73B277C1" w14:textId="77777777" w:rsidR="00EE1AF5" w:rsidRPr="00625E79" w:rsidRDefault="00EE1AF5" w:rsidP="003E4241">
            <w:pPr>
              <w:pStyle w:val="TAC"/>
            </w:pPr>
            <w:r w:rsidRPr="00625E79">
              <w:rPr>
                <w:i/>
                <w:iCs/>
              </w:rPr>
              <w:t>B</w:t>
            </w:r>
            <w:r w:rsidRPr="00625E79">
              <w:rPr>
                <w:sz w:val="16"/>
              </w:rPr>
              <w:t>2,9</w:t>
            </w:r>
          </w:p>
        </w:tc>
        <w:tc>
          <w:tcPr>
            <w:tcW w:w="643" w:type="dxa"/>
          </w:tcPr>
          <w:p w14:paraId="20A925F8" w14:textId="77777777" w:rsidR="00EE1AF5" w:rsidRPr="00625E79" w:rsidRDefault="00EE1AF5" w:rsidP="003E4241">
            <w:pPr>
              <w:pStyle w:val="TAC"/>
            </w:pPr>
            <w:r w:rsidRPr="00625E79">
              <w:rPr>
                <w:i/>
                <w:iCs/>
              </w:rPr>
              <w:t>B</w:t>
            </w:r>
            <w:r w:rsidRPr="00625E79">
              <w:rPr>
                <w:sz w:val="16"/>
              </w:rPr>
              <w:t>2,10</w:t>
            </w:r>
          </w:p>
        </w:tc>
        <w:tc>
          <w:tcPr>
            <w:tcW w:w="643" w:type="dxa"/>
          </w:tcPr>
          <w:p w14:paraId="14226281" w14:textId="77777777" w:rsidR="00EE1AF5" w:rsidRPr="00625E79" w:rsidRDefault="00EE1AF5" w:rsidP="003E4241">
            <w:pPr>
              <w:pStyle w:val="TAC"/>
            </w:pPr>
            <w:r w:rsidRPr="00625E79">
              <w:rPr>
                <w:i/>
                <w:iCs/>
              </w:rPr>
              <w:t>B</w:t>
            </w:r>
            <w:r w:rsidRPr="00625E79">
              <w:rPr>
                <w:sz w:val="16"/>
              </w:rPr>
              <w:t>2,11</w:t>
            </w:r>
          </w:p>
        </w:tc>
        <w:tc>
          <w:tcPr>
            <w:tcW w:w="643" w:type="dxa"/>
          </w:tcPr>
          <w:p w14:paraId="0629A650" w14:textId="77777777" w:rsidR="00EE1AF5" w:rsidRPr="00625E79" w:rsidRDefault="00EE1AF5" w:rsidP="003E4241">
            <w:pPr>
              <w:pStyle w:val="TAC"/>
            </w:pPr>
            <w:r w:rsidRPr="00625E79">
              <w:rPr>
                <w:i/>
                <w:iCs/>
              </w:rPr>
              <w:t>B</w:t>
            </w:r>
            <w:r w:rsidRPr="00625E79">
              <w:rPr>
                <w:sz w:val="16"/>
              </w:rPr>
              <w:t>2,12</w:t>
            </w:r>
          </w:p>
        </w:tc>
      </w:tr>
      <w:tr w:rsidR="00EE1AF5" w:rsidRPr="00625E79" w14:paraId="77590CB0" w14:textId="77777777">
        <w:tc>
          <w:tcPr>
            <w:tcW w:w="643" w:type="dxa"/>
          </w:tcPr>
          <w:p w14:paraId="0FDC2A64" w14:textId="77777777" w:rsidR="00EE1AF5" w:rsidRPr="00625E79" w:rsidRDefault="00EE1AF5" w:rsidP="003E4241">
            <w:pPr>
              <w:pStyle w:val="TAC"/>
              <w:rPr>
                <w:i/>
                <w:iCs/>
              </w:rPr>
            </w:pPr>
            <w:bookmarkStart w:id="373" w:name="_PERM_MCCTEMPBM_CRPT86080061___4" w:colFirst="0" w:colLast="14"/>
            <w:bookmarkEnd w:id="372"/>
            <w:r w:rsidRPr="00625E79">
              <w:rPr>
                <w:i/>
                <w:iCs/>
              </w:rPr>
              <w:t>B</w:t>
            </w:r>
            <w:r w:rsidRPr="00625E79">
              <w:rPr>
                <w:sz w:val="16"/>
              </w:rPr>
              <w:t>2,13</w:t>
            </w:r>
          </w:p>
        </w:tc>
        <w:tc>
          <w:tcPr>
            <w:tcW w:w="643" w:type="dxa"/>
          </w:tcPr>
          <w:p w14:paraId="0C52FA0D" w14:textId="77777777" w:rsidR="00EE1AF5" w:rsidRPr="00625E79" w:rsidRDefault="00EE1AF5" w:rsidP="003E4241">
            <w:pPr>
              <w:pStyle w:val="TAC"/>
            </w:pPr>
            <w:r w:rsidRPr="00625E79">
              <w:rPr>
                <w:i/>
                <w:iCs/>
              </w:rPr>
              <w:t>B</w:t>
            </w:r>
            <w:r w:rsidRPr="00625E79">
              <w:rPr>
                <w:sz w:val="16"/>
              </w:rPr>
              <w:t>2,14</w:t>
            </w:r>
          </w:p>
        </w:tc>
        <w:tc>
          <w:tcPr>
            <w:tcW w:w="643" w:type="dxa"/>
          </w:tcPr>
          <w:p w14:paraId="664F6F48" w14:textId="77777777" w:rsidR="00EE1AF5" w:rsidRPr="00625E79" w:rsidRDefault="00EE1AF5" w:rsidP="003E4241">
            <w:pPr>
              <w:pStyle w:val="TAC"/>
            </w:pPr>
            <w:r w:rsidRPr="00625E79">
              <w:rPr>
                <w:i/>
                <w:iCs/>
              </w:rPr>
              <w:t>B</w:t>
            </w:r>
            <w:r w:rsidRPr="00625E79">
              <w:rPr>
                <w:sz w:val="16"/>
              </w:rPr>
              <w:t>2,15</w:t>
            </w:r>
          </w:p>
        </w:tc>
        <w:tc>
          <w:tcPr>
            <w:tcW w:w="643" w:type="dxa"/>
          </w:tcPr>
          <w:p w14:paraId="106CFD98" w14:textId="77777777" w:rsidR="00EE1AF5" w:rsidRPr="00625E79" w:rsidRDefault="00EE1AF5" w:rsidP="003E4241">
            <w:pPr>
              <w:pStyle w:val="TAC"/>
            </w:pPr>
            <w:r w:rsidRPr="00625E79">
              <w:rPr>
                <w:i/>
                <w:iCs/>
              </w:rPr>
              <w:t>B</w:t>
            </w:r>
            <w:r w:rsidRPr="00625E79">
              <w:rPr>
                <w:sz w:val="16"/>
              </w:rPr>
              <w:t>2,16</w:t>
            </w:r>
          </w:p>
        </w:tc>
        <w:tc>
          <w:tcPr>
            <w:tcW w:w="643" w:type="dxa"/>
          </w:tcPr>
          <w:p w14:paraId="40495AEE" w14:textId="77777777" w:rsidR="00EE1AF5" w:rsidRPr="00625E79" w:rsidRDefault="00EE1AF5" w:rsidP="003E4241">
            <w:pPr>
              <w:pStyle w:val="TAC"/>
            </w:pPr>
            <w:r w:rsidRPr="00625E79">
              <w:rPr>
                <w:i/>
                <w:iCs/>
              </w:rPr>
              <w:t>B</w:t>
            </w:r>
            <w:r w:rsidRPr="00625E79">
              <w:rPr>
                <w:sz w:val="16"/>
              </w:rPr>
              <w:t>2,17</w:t>
            </w:r>
          </w:p>
        </w:tc>
        <w:tc>
          <w:tcPr>
            <w:tcW w:w="643" w:type="dxa"/>
          </w:tcPr>
          <w:p w14:paraId="59322477" w14:textId="77777777" w:rsidR="00EE1AF5" w:rsidRPr="00625E79" w:rsidRDefault="00EE1AF5" w:rsidP="003E4241">
            <w:pPr>
              <w:pStyle w:val="TAC"/>
            </w:pPr>
            <w:r w:rsidRPr="00625E79">
              <w:rPr>
                <w:i/>
                <w:iCs/>
              </w:rPr>
              <w:t>B</w:t>
            </w:r>
            <w:r w:rsidRPr="00625E79">
              <w:rPr>
                <w:sz w:val="16"/>
              </w:rPr>
              <w:t>2,18</w:t>
            </w:r>
          </w:p>
        </w:tc>
        <w:tc>
          <w:tcPr>
            <w:tcW w:w="643" w:type="dxa"/>
          </w:tcPr>
          <w:p w14:paraId="73ADD86C" w14:textId="77777777" w:rsidR="00EE1AF5" w:rsidRPr="00625E79" w:rsidRDefault="00EE1AF5" w:rsidP="003E4241">
            <w:pPr>
              <w:pStyle w:val="TAC"/>
            </w:pPr>
            <w:r w:rsidRPr="00625E79">
              <w:rPr>
                <w:i/>
                <w:iCs/>
              </w:rPr>
              <w:t>B</w:t>
            </w:r>
            <w:r w:rsidRPr="00625E79">
              <w:rPr>
                <w:sz w:val="16"/>
              </w:rPr>
              <w:t>2,19</w:t>
            </w:r>
          </w:p>
        </w:tc>
        <w:tc>
          <w:tcPr>
            <w:tcW w:w="723" w:type="dxa"/>
          </w:tcPr>
          <w:p w14:paraId="6F54965A" w14:textId="77777777" w:rsidR="00EE1AF5" w:rsidRPr="00625E79" w:rsidRDefault="00EE1AF5" w:rsidP="003E4241">
            <w:pPr>
              <w:pStyle w:val="TAC"/>
            </w:pPr>
            <w:r w:rsidRPr="00625E79">
              <w:rPr>
                <w:i/>
                <w:iCs/>
              </w:rPr>
              <w:t>B</w:t>
            </w:r>
            <w:r w:rsidRPr="00625E79">
              <w:rPr>
                <w:sz w:val="16"/>
              </w:rPr>
              <w:t>2,20</w:t>
            </w:r>
          </w:p>
        </w:tc>
        <w:tc>
          <w:tcPr>
            <w:tcW w:w="723" w:type="dxa"/>
          </w:tcPr>
          <w:p w14:paraId="1B18E2EC" w14:textId="77777777" w:rsidR="00EE1AF5" w:rsidRPr="00625E79" w:rsidRDefault="00EE1AF5" w:rsidP="003E4241">
            <w:pPr>
              <w:pStyle w:val="TAC"/>
            </w:pPr>
            <w:r w:rsidRPr="00625E79">
              <w:rPr>
                <w:i/>
                <w:iCs/>
              </w:rPr>
              <w:t>B</w:t>
            </w:r>
            <w:r w:rsidRPr="00625E79">
              <w:rPr>
                <w:sz w:val="16"/>
              </w:rPr>
              <w:t>2,21</w:t>
            </w:r>
          </w:p>
        </w:tc>
        <w:tc>
          <w:tcPr>
            <w:tcW w:w="723" w:type="dxa"/>
          </w:tcPr>
          <w:p w14:paraId="24C644B0" w14:textId="77777777" w:rsidR="00EE1AF5" w:rsidRPr="00625E79" w:rsidRDefault="00EE1AF5" w:rsidP="003E4241">
            <w:pPr>
              <w:pStyle w:val="TAC"/>
            </w:pPr>
            <w:r w:rsidRPr="00625E79">
              <w:rPr>
                <w:i/>
                <w:iCs/>
              </w:rPr>
              <w:t>B</w:t>
            </w:r>
            <w:r w:rsidRPr="00625E79">
              <w:rPr>
                <w:sz w:val="16"/>
              </w:rPr>
              <w:t>2,22</w:t>
            </w:r>
          </w:p>
        </w:tc>
        <w:tc>
          <w:tcPr>
            <w:tcW w:w="643" w:type="dxa"/>
          </w:tcPr>
          <w:p w14:paraId="6545DC51" w14:textId="77777777" w:rsidR="00EE1AF5" w:rsidRPr="00625E79" w:rsidRDefault="00EE1AF5" w:rsidP="003E4241">
            <w:pPr>
              <w:pStyle w:val="TAC"/>
            </w:pPr>
            <w:r w:rsidRPr="00625E79">
              <w:rPr>
                <w:i/>
                <w:iCs/>
              </w:rPr>
              <w:t>B</w:t>
            </w:r>
            <w:r w:rsidRPr="00625E79">
              <w:rPr>
                <w:sz w:val="16"/>
              </w:rPr>
              <w:t>2,23</w:t>
            </w:r>
          </w:p>
        </w:tc>
        <w:tc>
          <w:tcPr>
            <w:tcW w:w="643" w:type="dxa"/>
          </w:tcPr>
          <w:p w14:paraId="4421FB19" w14:textId="77777777" w:rsidR="00EE1AF5" w:rsidRPr="00625E79" w:rsidRDefault="00EE1AF5" w:rsidP="003E4241">
            <w:pPr>
              <w:pStyle w:val="TAC"/>
            </w:pPr>
            <w:r w:rsidRPr="00625E79">
              <w:rPr>
                <w:i/>
                <w:iCs/>
              </w:rPr>
              <w:t>B</w:t>
            </w:r>
            <w:r w:rsidRPr="00625E79">
              <w:rPr>
                <w:sz w:val="16"/>
              </w:rPr>
              <w:t>2,24</w:t>
            </w:r>
          </w:p>
        </w:tc>
        <w:tc>
          <w:tcPr>
            <w:tcW w:w="643" w:type="dxa"/>
          </w:tcPr>
          <w:p w14:paraId="66AAC898" w14:textId="77777777" w:rsidR="00EE1AF5" w:rsidRPr="00625E79" w:rsidRDefault="00EE1AF5" w:rsidP="003E4241">
            <w:pPr>
              <w:pStyle w:val="TAC"/>
            </w:pPr>
            <w:r w:rsidRPr="00625E79">
              <w:rPr>
                <w:i/>
                <w:iCs/>
              </w:rPr>
              <w:t>B</w:t>
            </w:r>
            <w:r w:rsidRPr="00625E79">
              <w:rPr>
                <w:sz w:val="16"/>
              </w:rPr>
              <w:t>2,25</w:t>
            </w:r>
          </w:p>
        </w:tc>
        <w:tc>
          <w:tcPr>
            <w:tcW w:w="643" w:type="dxa"/>
          </w:tcPr>
          <w:p w14:paraId="40DE593E" w14:textId="77777777" w:rsidR="00EE1AF5" w:rsidRPr="00625E79" w:rsidRDefault="00EE1AF5" w:rsidP="003E4241">
            <w:pPr>
              <w:pStyle w:val="TAC"/>
            </w:pPr>
            <w:r w:rsidRPr="00625E79">
              <w:rPr>
                <w:i/>
                <w:iCs/>
              </w:rPr>
              <w:t>B</w:t>
            </w:r>
            <w:r w:rsidRPr="00625E79">
              <w:rPr>
                <w:sz w:val="16"/>
              </w:rPr>
              <w:t>2,26</w:t>
            </w:r>
          </w:p>
        </w:tc>
        <w:tc>
          <w:tcPr>
            <w:tcW w:w="643" w:type="dxa"/>
          </w:tcPr>
          <w:p w14:paraId="2D127A30" w14:textId="77777777" w:rsidR="00EE1AF5" w:rsidRPr="00625E79" w:rsidRDefault="00EE1AF5" w:rsidP="003E4241">
            <w:pPr>
              <w:pStyle w:val="TAC"/>
            </w:pPr>
            <w:r w:rsidRPr="00625E79">
              <w:rPr>
                <w:i/>
                <w:iCs/>
              </w:rPr>
              <w:t>B</w:t>
            </w:r>
            <w:r w:rsidRPr="00625E79">
              <w:rPr>
                <w:sz w:val="16"/>
              </w:rPr>
              <w:t>2,27</w:t>
            </w:r>
          </w:p>
        </w:tc>
        <w:tc>
          <w:tcPr>
            <w:tcW w:w="643" w:type="dxa"/>
          </w:tcPr>
          <w:p w14:paraId="38E65509" w14:textId="77777777" w:rsidR="00EE1AF5" w:rsidRPr="00625E79" w:rsidRDefault="00EE1AF5" w:rsidP="003E4241">
            <w:pPr>
              <w:pStyle w:val="TAC"/>
            </w:pPr>
            <w:r w:rsidRPr="00625E79">
              <w:rPr>
                <w:i/>
                <w:iCs/>
              </w:rPr>
              <w:t>B</w:t>
            </w:r>
            <w:r w:rsidRPr="00625E79">
              <w:rPr>
                <w:sz w:val="16"/>
              </w:rPr>
              <w:t>2,28</w:t>
            </w:r>
          </w:p>
        </w:tc>
      </w:tr>
      <w:tr w:rsidR="00EE1AF5" w:rsidRPr="00625E79" w14:paraId="222BFF65" w14:textId="77777777">
        <w:tc>
          <w:tcPr>
            <w:tcW w:w="643" w:type="dxa"/>
          </w:tcPr>
          <w:p w14:paraId="2E48B4A6" w14:textId="77777777" w:rsidR="00EE1AF5" w:rsidRPr="00625E79" w:rsidRDefault="00EE1AF5" w:rsidP="003E4241">
            <w:pPr>
              <w:pStyle w:val="TAC"/>
              <w:rPr>
                <w:i/>
                <w:iCs/>
              </w:rPr>
            </w:pPr>
            <w:bookmarkStart w:id="374" w:name="_PERM_MCCTEMPBM_CRPT86080062___4" w:colFirst="0" w:colLast="14"/>
            <w:bookmarkEnd w:id="373"/>
            <w:r w:rsidRPr="00625E79">
              <w:rPr>
                <w:i/>
                <w:iCs/>
              </w:rPr>
              <w:t>B</w:t>
            </w:r>
            <w:r w:rsidRPr="00625E79">
              <w:rPr>
                <w:sz w:val="16"/>
              </w:rPr>
              <w:t>2,29</w:t>
            </w:r>
          </w:p>
        </w:tc>
        <w:tc>
          <w:tcPr>
            <w:tcW w:w="643" w:type="dxa"/>
          </w:tcPr>
          <w:p w14:paraId="36470FC2" w14:textId="77777777" w:rsidR="00EE1AF5" w:rsidRPr="00625E79" w:rsidRDefault="00EE1AF5" w:rsidP="003E4241">
            <w:pPr>
              <w:pStyle w:val="TAC"/>
            </w:pPr>
            <w:r w:rsidRPr="00625E79">
              <w:rPr>
                <w:i/>
                <w:iCs/>
              </w:rPr>
              <w:t>B</w:t>
            </w:r>
            <w:r w:rsidRPr="00625E79">
              <w:rPr>
                <w:sz w:val="16"/>
              </w:rPr>
              <w:t>2,30</w:t>
            </w:r>
          </w:p>
        </w:tc>
        <w:tc>
          <w:tcPr>
            <w:tcW w:w="643" w:type="dxa"/>
          </w:tcPr>
          <w:p w14:paraId="5F345BF1" w14:textId="77777777" w:rsidR="00EE1AF5" w:rsidRPr="00625E79" w:rsidRDefault="00EE1AF5" w:rsidP="003E4241">
            <w:pPr>
              <w:pStyle w:val="TAC"/>
            </w:pPr>
            <w:r w:rsidRPr="00625E79">
              <w:rPr>
                <w:i/>
                <w:iCs/>
              </w:rPr>
              <w:t>B</w:t>
            </w:r>
            <w:r w:rsidRPr="00625E79">
              <w:rPr>
                <w:sz w:val="16"/>
              </w:rPr>
              <w:t>2,31</w:t>
            </w:r>
          </w:p>
        </w:tc>
        <w:tc>
          <w:tcPr>
            <w:tcW w:w="643" w:type="dxa"/>
          </w:tcPr>
          <w:p w14:paraId="76B81DEA" w14:textId="77777777" w:rsidR="00EE1AF5" w:rsidRPr="00625E79" w:rsidRDefault="00EE1AF5" w:rsidP="003E4241">
            <w:pPr>
              <w:pStyle w:val="TAC"/>
            </w:pPr>
            <w:r w:rsidRPr="00625E79">
              <w:rPr>
                <w:i/>
                <w:iCs/>
              </w:rPr>
              <w:t>B</w:t>
            </w:r>
            <w:r w:rsidRPr="00625E79">
              <w:rPr>
                <w:sz w:val="16"/>
              </w:rPr>
              <w:t>2,32</w:t>
            </w:r>
          </w:p>
        </w:tc>
        <w:tc>
          <w:tcPr>
            <w:tcW w:w="643" w:type="dxa"/>
          </w:tcPr>
          <w:p w14:paraId="10609365" w14:textId="77777777" w:rsidR="00EE1AF5" w:rsidRPr="00625E79" w:rsidRDefault="00EE1AF5" w:rsidP="003E4241">
            <w:pPr>
              <w:pStyle w:val="TAC"/>
            </w:pPr>
            <w:r w:rsidRPr="00625E79">
              <w:rPr>
                <w:i/>
                <w:iCs/>
              </w:rPr>
              <w:t>B</w:t>
            </w:r>
            <w:r w:rsidRPr="00625E79">
              <w:rPr>
                <w:sz w:val="16"/>
              </w:rPr>
              <w:t>2,33</w:t>
            </w:r>
          </w:p>
        </w:tc>
        <w:tc>
          <w:tcPr>
            <w:tcW w:w="643" w:type="dxa"/>
          </w:tcPr>
          <w:p w14:paraId="6403470E" w14:textId="77777777" w:rsidR="00EE1AF5" w:rsidRPr="00625E79" w:rsidRDefault="00EE1AF5" w:rsidP="003E4241">
            <w:pPr>
              <w:pStyle w:val="TAC"/>
            </w:pPr>
            <w:r w:rsidRPr="00625E79">
              <w:rPr>
                <w:i/>
                <w:iCs/>
              </w:rPr>
              <w:t>B</w:t>
            </w:r>
            <w:r w:rsidRPr="00625E79">
              <w:rPr>
                <w:sz w:val="16"/>
              </w:rPr>
              <w:t>2,34</w:t>
            </w:r>
          </w:p>
        </w:tc>
        <w:tc>
          <w:tcPr>
            <w:tcW w:w="643" w:type="dxa"/>
          </w:tcPr>
          <w:p w14:paraId="6CC9DB38" w14:textId="77777777" w:rsidR="00EE1AF5" w:rsidRPr="00625E79" w:rsidRDefault="00EE1AF5" w:rsidP="003E4241">
            <w:pPr>
              <w:pStyle w:val="TAC"/>
            </w:pPr>
            <w:r w:rsidRPr="00625E79">
              <w:rPr>
                <w:i/>
                <w:iCs/>
              </w:rPr>
              <w:t>B</w:t>
            </w:r>
            <w:r w:rsidRPr="00625E79">
              <w:rPr>
                <w:sz w:val="16"/>
              </w:rPr>
              <w:t>2,35</w:t>
            </w:r>
          </w:p>
        </w:tc>
        <w:tc>
          <w:tcPr>
            <w:tcW w:w="723" w:type="dxa"/>
          </w:tcPr>
          <w:p w14:paraId="16EBEC35" w14:textId="77777777" w:rsidR="00EE1AF5" w:rsidRPr="00625E79" w:rsidRDefault="00EE1AF5" w:rsidP="003E4241">
            <w:pPr>
              <w:pStyle w:val="TAC"/>
            </w:pPr>
            <w:r w:rsidRPr="00625E79">
              <w:rPr>
                <w:i/>
                <w:iCs/>
              </w:rPr>
              <w:t>B</w:t>
            </w:r>
            <w:r w:rsidRPr="00625E79">
              <w:rPr>
                <w:sz w:val="16"/>
              </w:rPr>
              <w:t>2,36</w:t>
            </w:r>
          </w:p>
        </w:tc>
        <w:tc>
          <w:tcPr>
            <w:tcW w:w="723" w:type="dxa"/>
          </w:tcPr>
          <w:p w14:paraId="73D16047" w14:textId="77777777" w:rsidR="00EE1AF5" w:rsidRPr="00625E79" w:rsidRDefault="00EE1AF5" w:rsidP="003E4241">
            <w:pPr>
              <w:pStyle w:val="TAC"/>
            </w:pPr>
            <w:r w:rsidRPr="00625E79">
              <w:rPr>
                <w:i/>
                <w:iCs/>
              </w:rPr>
              <w:t>B</w:t>
            </w:r>
            <w:r w:rsidRPr="00625E79">
              <w:rPr>
                <w:sz w:val="16"/>
              </w:rPr>
              <w:t>2,37</w:t>
            </w:r>
          </w:p>
        </w:tc>
        <w:tc>
          <w:tcPr>
            <w:tcW w:w="723" w:type="dxa"/>
          </w:tcPr>
          <w:p w14:paraId="42677862" w14:textId="77777777" w:rsidR="00EE1AF5" w:rsidRPr="00625E79" w:rsidRDefault="00EE1AF5" w:rsidP="003E4241">
            <w:pPr>
              <w:pStyle w:val="TAC"/>
            </w:pPr>
            <w:r w:rsidRPr="00625E79">
              <w:rPr>
                <w:i/>
                <w:iCs/>
              </w:rPr>
              <w:t>B</w:t>
            </w:r>
            <w:r w:rsidRPr="00625E79">
              <w:rPr>
                <w:sz w:val="16"/>
              </w:rPr>
              <w:t>2,38</w:t>
            </w:r>
          </w:p>
        </w:tc>
        <w:tc>
          <w:tcPr>
            <w:tcW w:w="643" w:type="dxa"/>
          </w:tcPr>
          <w:p w14:paraId="1682135B" w14:textId="77777777" w:rsidR="00EE1AF5" w:rsidRPr="00625E79" w:rsidRDefault="00EE1AF5" w:rsidP="003E4241">
            <w:pPr>
              <w:pStyle w:val="TAC"/>
            </w:pPr>
            <w:r w:rsidRPr="00625E79">
              <w:rPr>
                <w:i/>
                <w:iCs/>
              </w:rPr>
              <w:t>B</w:t>
            </w:r>
            <w:r w:rsidRPr="00625E79">
              <w:rPr>
                <w:sz w:val="16"/>
              </w:rPr>
              <w:t>2,39</w:t>
            </w:r>
          </w:p>
        </w:tc>
        <w:tc>
          <w:tcPr>
            <w:tcW w:w="643" w:type="dxa"/>
          </w:tcPr>
          <w:p w14:paraId="172D560A" w14:textId="77777777" w:rsidR="00EE1AF5" w:rsidRPr="00625E79" w:rsidRDefault="00EE1AF5" w:rsidP="003E4241">
            <w:pPr>
              <w:pStyle w:val="TAC"/>
            </w:pPr>
            <w:r w:rsidRPr="00625E79">
              <w:rPr>
                <w:i/>
                <w:iCs/>
              </w:rPr>
              <w:t>B</w:t>
            </w:r>
            <w:r w:rsidRPr="00625E79">
              <w:rPr>
                <w:sz w:val="16"/>
              </w:rPr>
              <w:t>2,40</w:t>
            </w:r>
          </w:p>
        </w:tc>
        <w:tc>
          <w:tcPr>
            <w:tcW w:w="643" w:type="dxa"/>
          </w:tcPr>
          <w:p w14:paraId="414A7827" w14:textId="77777777" w:rsidR="00EE1AF5" w:rsidRPr="00625E79" w:rsidRDefault="00EE1AF5" w:rsidP="003E4241">
            <w:pPr>
              <w:pStyle w:val="TAC"/>
            </w:pPr>
            <w:r w:rsidRPr="00625E79">
              <w:rPr>
                <w:i/>
                <w:iCs/>
              </w:rPr>
              <w:t>B</w:t>
            </w:r>
            <w:r w:rsidRPr="00625E79">
              <w:rPr>
                <w:sz w:val="16"/>
              </w:rPr>
              <w:t>2,41</w:t>
            </w:r>
          </w:p>
        </w:tc>
        <w:tc>
          <w:tcPr>
            <w:tcW w:w="643" w:type="dxa"/>
          </w:tcPr>
          <w:p w14:paraId="60F044AF" w14:textId="77777777" w:rsidR="00EE1AF5" w:rsidRPr="00625E79" w:rsidRDefault="00EE1AF5" w:rsidP="003E4241">
            <w:pPr>
              <w:pStyle w:val="TAC"/>
            </w:pPr>
            <w:r w:rsidRPr="00625E79">
              <w:rPr>
                <w:i/>
                <w:iCs/>
              </w:rPr>
              <w:t>B</w:t>
            </w:r>
            <w:r w:rsidRPr="00625E79">
              <w:rPr>
                <w:sz w:val="16"/>
              </w:rPr>
              <w:t>2,42</w:t>
            </w:r>
          </w:p>
        </w:tc>
        <w:tc>
          <w:tcPr>
            <w:tcW w:w="643" w:type="dxa"/>
          </w:tcPr>
          <w:p w14:paraId="7C87E994" w14:textId="77777777" w:rsidR="00EE1AF5" w:rsidRPr="00625E79" w:rsidRDefault="00EE1AF5" w:rsidP="003E4241">
            <w:pPr>
              <w:pStyle w:val="TAC"/>
            </w:pPr>
            <w:r w:rsidRPr="00625E79">
              <w:rPr>
                <w:i/>
                <w:iCs/>
              </w:rPr>
              <w:t>B</w:t>
            </w:r>
            <w:r w:rsidRPr="00625E79">
              <w:rPr>
                <w:sz w:val="16"/>
              </w:rPr>
              <w:t>2,43</w:t>
            </w:r>
          </w:p>
        </w:tc>
        <w:tc>
          <w:tcPr>
            <w:tcW w:w="643" w:type="dxa"/>
          </w:tcPr>
          <w:p w14:paraId="0518C436" w14:textId="77777777" w:rsidR="00EE1AF5" w:rsidRPr="00625E79" w:rsidRDefault="00EE1AF5" w:rsidP="003E4241">
            <w:pPr>
              <w:pStyle w:val="TAC"/>
            </w:pPr>
            <w:r w:rsidRPr="00625E79">
              <w:rPr>
                <w:i/>
                <w:iCs/>
              </w:rPr>
              <w:t>B</w:t>
            </w:r>
            <w:r w:rsidRPr="00625E79">
              <w:rPr>
                <w:sz w:val="16"/>
              </w:rPr>
              <w:t>2,44</w:t>
            </w:r>
          </w:p>
        </w:tc>
      </w:tr>
      <w:tr w:rsidR="00EE1AF5" w:rsidRPr="00625E79" w14:paraId="33E8B7C4" w14:textId="77777777">
        <w:tc>
          <w:tcPr>
            <w:tcW w:w="643" w:type="dxa"/>
          </w:tcPr>
          <w:p w14:paraId="0CF18CE0" w14:textId="77777777" w:rsidR="00EE1AF5" w:rsidRPr="00625E79" w:rsidRDefault="00EE1AF5" w:rsidP="003E4241">
            <w:pPr>
              <w:pStyle w:val="TAC"/>
              <w:rPr>
                <w:i/>
                <w:iCs/>
              </w:rPr>
            </w:pPr>
            <w:bookmarkStart w:id="375" w:name="_PERM_MCCTEMPBM_CRPT86080063___4" w:colFirst="0" w:colLast="14"/>
            <w:bookmarkEnd w:id="374"/>
            <w:r w:rsidRPr="00625E79">
              <w:rPr>
                <w:i/>
                <w:iCs/>
              </w:rPr>
              <w:t>B</w:t>
            </w:r>
            <w:r w:rsidRPr="00625E79">
              <w:rPr>
                <w:sz w:val="16"/>
              </w:rPr>
              <w:t>2,45</w:t>
            </w:r>
          </w:p>
        </w:tc>
        <w:tc>
          <w:tcPr>
            <w:tcW w:w="643" w:type="dxa"/>
          </w:tcPr>
          <w:p w14:paraId="29B63648" w14:textId="77777777" w:rsidR="00EE1AF5" w:rsidRPr="00625E79" w:rsidRDefault="00EE1AF5" w:rsidP="003E4241">
            <w:pPr>
              <w:pStyle w:val="TAC"/>
            </w:pPr>
            <w:r w:rsidRPr="00625E79">
              <w:rPr>
                <w:i/>
                <w:iCs/>
              </w:rPr>
              <w:t>B</w:t>
            </w:r>
            <w:r w:rsidRPr="00625E79">
              <w:rPr>
                <w:sz w:val="16"/>
              </w:rPr>
              <w:t>2,46</w:t>
            </w:r>
          </w:p>
        </w:tc>
        <w:tc>
          <w:tcPr>
            <w:tcW w:w="643" w:type="dxa"/>
          </w:tcPr>
          <w:p w14:paraId="4E4D37E1" w14:textId="77777777" w:rsidR="00EE1AF5" w:rsidRPr="00625E79" w:rsidRDefault="00EE1AF5" w:rsidP="003E4241">
            <w:pPr>
              <w:pStyle w:val="TAC"/>
            </w:pPr>
            <w:r w:rsidRPr="00625E79">
              <w:rPr>
                <w:i/>
                <w:iCs/>
              </w:rPr>
              <w:t>B</w:t>
            </w:r>
            <w:r w:rsidRPr="00625E79">
              <w:rPr>
                <w:sz w:val="16"/>
              </w:rPr>
              <w:t>2,47</w:t>
            </w:r>
          </w:p>
        </w:tc>
        <w:tc>
          <w:tcPr>
            <w:tcW w:w="643" w:type="dxa"/>
          </w:tcPr>
          <w:p w14:paraId="036596C6" w14:textId="77777777" w:rsidR="00EE1AF5" w:rsidRPr="00625E79" w:rsidRDefault="00EE1AF5" w:rsidP="003E4241">
            <w:pPr>
              <w:pStyle w:val="TAC"/>
            </w:pPr>
            <w:r w:rsidRPr="00625E79">
              <w:rPr>
                <w:i/>
                <w:iCs/>
              </w:rPr>
              <w:t>B</w:t>
            </w:r>
            <w:r w:rsidRPr="00625E79">
              <w:rPr>
                <w:sz w:val="16"/>
              </w:rPr>
              <w:t>2,48</w:t>
            </w:r>
          </w:p>
        </w:tc>
        <w:tc>
          <w:tcPr>
            <w:tcW w:w="643" w:type="dxa"/>
          </w:tcPr>
          <w:p w14:paraId="6B55C9D9" w14:textId="77777777" w:rsidR="00EE1AF5" w:rsidRPr="00625E79" w:rsidRDefault="00EE1AF5" w:rsidP="003E4241">
            <w:pPr>
              <w:pStyle w:val="TAC"/>
            </w:pPr>
            <w:r w:rsidRPr="00625E79">
              <w:rPr>
                <w:i/>
                <w:iCs/>
              </w:rPr>
              <w:t>B</w:t>
            </w:r>
            <w:r w:rsidRPr="00625E79">
              <w:rPr>
                <w:sz w:val="16"/>
              </w:rPr>
              <w:t>2,49</w:t>
            </w:r>
          </w:p>
        </w:tc>
        <w:tc>
          <w:tcPr>
            <w:tcW w:w="643" w:type="dxa"/>
          </w:tcPr>
          <w:p w14:paraId="552D7235" w14:textId="77777777" w:rsidR="00EE1AF5" w:rsidRPr="00625E79" w:rsidRDefault="00EE1AF5" w:rsidP="003E4241">
            <w:pPr>
              <w:pStyle w:val="TAC"/>
            </w:pPr>
            <w:r w:rsidRPr="00625E79">
              <w:rPr>
                <w:i/>
                <w:iCs/>
              </w:rPr>
              <w:t>B</w:t>
            </w:r>
            <w:r w:rsidRPr="00625E79">
              <w:rPr>
                <w:sz w:val="16"/>
              </w:rPr>
              <w:t>2,50</w:t>
            </w:r>
          </w:p>
        </w:tc>
        <w:tc>
          <w:tcPr>
            <w:tcW w:w="643" w:type="dxa"/>
          </w:tcPr>
          <w:p w14:paraId="4B833624" w14:textId="77777777" w:rsidR="00EE1AF5" w:rsidRPr="00625E79" w:rsidRDefault="00EE1AF5" w:rsidP="003E4241">
            <w:pPr>
              <w:pStyle w:val="TAC"/>
            </w:pPr>
            <w:r w:rsidRPr="00625E79">
              <w:rPr>
                <w:i/>
                <w:iCs/>
              </w:rPr>
              <w:t>B</w:t>
            </w:r>
            <w:r w:rsidRPr="00625E79">
              <w:rPr>
                <w:sz w:val="16"/>
              </w:rPr>
              <w:t>2,51</w:t>
            </w:r>
          </w:p>
        </w:tc>
        <w:tc>
          <w:tcPr>
            <w:tcW w:w="723" w:type="dxa"/>
          </w:tcPr>
          <w:p w14:paraId="03C0E996" w14:textId="77777777" w:rsidR="00EE1AF5" w:rsidRPr="00625E79" w:rsidRDefault="00EE1AF5" w:rsidP="003E4241">
            <w:pPr>
              <w:pStyle w:val="TAC"/>
            </w:pPr>
            <w:r w:rsidRPr="00625E79">
              <w:rPr>
                <w:i/>
                <w:iCs/>
              </w:rPr>
              <w:t>B</w:t>
            </w:r>
            <w:r w:rsidRPr="00625E79">
              <w:rPr>
                <w:sz w:val="16"/>
              </w:rPr>
              <w:t>2,52</w:t>
            </w:r>
          </w:p>
        </w:tc>
        <w:tc>
          <w:tcPr>
            <w:tcW w:w="723" w:type="dxa"/>
          </w:tcPr>
          <w:p w14:paraId="1ACDBF31" w14:textId="77777777" w:rsidR="00EE1AF5" w:rsidRPr="00625E79" w:rsidRDefault="00EE1AF5" w:rsidP="003E4241">
            <w:pPr>
              <w:pStyle w:val="TAC"/>
            </w:pPr>
            <w:r w:rsidRPr="00625E79">
              <w:rPr>
                <w:i/>
                <w:iCs/>
              </w:rPr>
              <w:t>B</w:t>
            </w:r>
            <w:r w:rsidRPr="00625E79">
              <w:rPr>
                <w:sz w:val="16"/>
              </w:rPr>
              <w:t>2,53</w:t>
            </w:r>
          </w:p>
        </w:tc>
        <w:tc>
          <w:tcPr>
            <w:tcW w:w="723" w:type="dxa"/>
          </w:tcPr>
          <w:p w14:paraId="622C67E8" w14:textId="77777777" w:rsidR="00EE1AF5" w:rsidRPr="00625E79" w:rsidRDefault="00EE1AF5" w:rsidP="003E4241">
            <w:pPr>
              <w:pStyle w:val="TAC"/>
            </w:pPr>
            <w:r w:rsidRPr="00625E79">
              <w:rPr>
                <w:i/>
                <w:iCs/>
              </w:rPr>
              <w:t>B</w:t>
            </w:r>
            <w:r w:rsidRPr="00625E79">
              <w:rPr>
                <w:sz w:val="16"/>
              </w:rPr>
              <w:t>2,54</w:t>
            </w:r>
          </w:p>
        </w:tc>
        <w:tc>
          <w:tcPr>
            <w:tcW w:w="643" w:type="dxa"/>
          </w:tcPr>
          <w:p w14:paraId="5C9B1675" w14:textId="77777777" w:rsidR="00EE1AF5" w:rsidRPr="00625E79" w:rsidRDefault="00EE1AF5" w:rsidP="003E4241">
            <w:pPr>
              <w:pStyle w:val="TAC"/>
            </w:pPr>
            <w:r w:rsidRPr="00625E79">
              <w:rPr>
                <w:i/>
                <w:iCs/>
              </w:rPr>
              <w:t>B</w:t>
            </w:r>
            <w:r w:rsidRPr="00625E79">
              <w:rPr>
                <w:sz w:val="16"/>
              </w:rPr>
              <w:t>2,55</w:t>
            </w:r>
          </w:p>
        </w:tc>
        <w:tc>
          <w:tcPr>
            <w:tcW w:w="643" w:type="dxa"/>
          </w:tcPr>
          <w:p w14:paraId="44B964EA" w14:textId="77777777" w:rsidR="00EE1AF5" w:rsidRPr="00625E79" w:rsidRDefault="00EE1AF5" w:rsidP="003E4241">
            <w:pPr>
              <w:pStyle w:val="TAC"/>
            </w:pPr>
            <w:r w:rsidRPr="00625E79">
              <w:rPr>
                <w:i/>
                <w:iCs/>
              </w:rPr>
              <w:t>B</w:t>
            </w:r>
            <w:r w:rsidRPr="00625E79">
              <w:rPr>
                <w:sz w:val="16"/>
              </w:rPr>
              <w:t>2,56</w:t>
            </w:r>
          </w:p>
        </w:tc>
        <w:tc>
          <w:tcPr>
            <w:tcW w:w="643" w:type="dxa"/>
          </w:tcPr>
          <w:p w14:paraId="176139C1" w14:textId="77777777" w:rsidR="00EE1AF5" w:rsidRPr="00625E79" w:rsidRDefault="00EE1AF5" w:rsidP="003E4241">
            <w:pPr>
              <w:pStyle w:val="TAC"/>
            </w:pPr>
            <w:r w:rsidRPr="00625E79">
              <w:rPr>
                <w:i/>
                <w:iCs/>
              </w:rPr>
              <w:t>B</w:t>
            </w:r>
            <w:r w:rsidRPr="00625E79">
              <w:rPr>
                <w:sz w:val="16"/>
              </w:rPr>
              <w:t>2,57</w:t>
            </w:r>
          </w:p>
        </w:tc>
        <w:tc>
          <w:tcPr>
            <w:tcW w:w="643" w:type="dxa"/>
          </w:tcPr>
          <w:p w14:paraId="07F1654D" w14:textId="77777777" w:rsidR="00EE1AF5" w:rsidRPr="00625E79" w:rsidRDefault="00EE1AF5" w:rsidP="003E4241">
            <w:pPr>
              <w:pStyle w:val="TAC"/>
            </w:pPr>
            <w:r w:rsidRPr="00625E79">
              <w:rPr>
                <w:i/>
                <w:iCs/>
              </w:rPr>
              <w:t>B</w:t>
            </w:r>
            <w:r w:rsidRPr="00625E79">
              <w:rPr>
                <w:sz w:val="16"/>
              </w:rPr>
              <w:t>2,58</w:t>
            </w:r>
          </w:p>
        </w:tc>
        <w:tc>
          <w:tcPr>
            <w:tcW w:w="643" w:type="dxa"/>
          </w:tcPr>
          <w:p w14:paraId="52C7F9B0" w14:textId="77777777" w:rsidR="00EE1AF5" w:rsidRPr="00625E79" w:rsidRDefault="00EE1AF5" w:rsidP="003E4241">
            <w:pPr>
              <w:pStyle w:val="TAC"/>
            </w:pPr>
            <w:r w:rsidRPr="00625E79">
              <w:rPr>
                <w:i/>
                <w:iCs/>
              </w:rPr>
              <w:t>B</w:t>
            </w:r>
            <w:r w:rsidRPr="00625E79">
              <w:rPr>
                <w:sz w:val="16"/>
              </w:rPr>
              <w:t>2,59</w:t>
            </w:r>
          </w:p>
        </w:tc>
        <w:tc>
          <w:tcPr>
            <w:tcW w:w="643" w:type="dxa"/>
          </w:tcPr>
          <w:p w14:paraId="5CC2B00D" w14:textId="77777777" w:rsidR="00EE1AF5" w:rsidRPr="00625E79" w:rsidRDefault="00EE1AF5" w:rsidP="003E4241">
            <w:pPr>
              <w:pStyle w:val="TAC"/>
            </w:pPr>
            <w:r w:rsidRPr="00625E79">
              <w:rPr>
                <w:i/>
                <w:iCs/>
              </w:rPr>
              <w:t>B</w:t>
            </w:r>
            <w:r w:rsidRPr="00625E79">
              <w:rPr>
                <w:sz w:val="16"/>
              </w:rPr>
              <w:t>2,60</w:t>
            </w:r>
          </w:p>
        </w:tc>
      </w:tr>
      <w:tr w:rsidR="00EE1AF5" w:rsidRPr="00625E79" w14:paraId="1A256202" w14:textId="77777777">
        <w:tc>
          <w:tcPr>
            <w:tcW w:w="643" w:type="dxa"/>
          </w:tcPr>
          <w:p w14:paraId="01DEBA44" w14:textId="77777777" w:rsidR="00EE1AF5" w:rsidRPr="00625E79" w:rsidRDefault="00EE1AF5" w:rsidP="003E4241">
            <w:pPr>
              <w:pStyle w:val="TAC"/>
              <w:rPr>
                <w:i/>
                <w:iCs/>
              </w:rPr>
            </w:pPr>
            <w:bookmarkStart w:id="376" w:name="_PERM_MCCTEMPBM_CRPT86080064___4" w:colFirst="0" w:colLast="14"/>
            <w:bookmarkEnd w:id="375"/>
            <w:r w:rsidRPr="00625E79">
              <w:rPr>
                <w:i/>
                <w:iCs/>
              </w:rPr>
              <w:t>B</w:t>
            </w:r>
            <w:r w:rsidRPr="00625E79">
              <w:rPr>
                <w:sz w:val="16"/>
              </w:rPr>
              <w:t>2,61</w:t>
            </w:r>
          </w:p>
        </w:tc>
        <w:tc>
          <w:tcPr>
            <w:tcW w:w="643" w:type="dxa"/>
          </w:tcPr>
          <w:p w14:paraId="589C70EF" w14:textId="77777777" w:rsidR="00EE1AF5" w:rsidRPr="00625E79" w:rsidRDefault="00EE1AF5" w:rsidP="003E4241">
            <w:pPr>
              <w:pStyle w:val="TAC"/>
            </w:pPr>
            <w:r w:rsidRPr="00625E79">
              <w:rPr>
                <w:i/>
                <w:iCs/>
              </w:rPr>
              <w:t>B</w:t>
            </w:r>
            <w:r w:rsidRPr="00625E79">
              <w:rPr>
                <w:sz w:val="16"/>
              </w:rPr>
              <w:t>2,62</w:t>
            </w:r>
          </w:p>
        </w:tc>
        <w:tc>
          <w:tcPr>
            <w:tcW w:w="643" w:type="dxa"/>
          </w:tcPr>
          <w:p w14:paraId="04A55D71" w14:textId="77777777" w:rsidR="00EE1AF5" w:rsidRPr="00625E79" w:rsidRDefault="00EE1AF5" w:rsidP="003E4241">
            <w:pPr>
              <w:pStyle w:val="TAC"/>
            </w:pPr>
            <w:r w:rsidRPr="00625E79">
              <w:rPr>
                <w:i/>
                <w:iCs/>
              </w:rPr>
              <w:t>B</w:t>
            </w:r>
            <w:r w:rsidRPr="00625E79">
              <w:rPr>
                <w:sz w:val="16"/>
              </w:rPr>
              <w:t>2,63</w:t>
            </w:r>
          </w:p>
        </w:tc>
        <w:tc>
          <w:tcPr>
            <w:tcW w:w="643" w:type="dxa"/>
          </w:tcPr>
          <w:p w14:paraId="56FE6FA6" w14:textId="77777777" w:rsidR="00EE1AF5" w:rsidRPr="00625E79" w:rsidRDefault="00EE1AF5" w:rsidP="003E4241">
            <w:pPr>
              <w:pStyle w:val="TAC"/>
            </w:pPr>
            <w:r w:rsidRPr="00625E79">
              <w:rPr>
                <w:i/>
                <w:iCs/>
              </w:rPr>
              <w:t>B</w:t>
            </w:r>
            <w:r w:rsidRPr="00625E79">
              <w:rPr>
                <w:sz w:val="16"/>
              </w:rPr>
              <w:t>2,64</w:t>
            </w:r>
          </w:p>
        </w:tc>
        <w:tc>
          <w:tcPr>
            <w:tcW w:w="643" w:type="dxa"/>
          </w:tcPr>
          <w:p w14:paraId="7A0E0499" w14:textId="77777777" w:rsidR="00EE1AF5" w:rsidRPr="00625E79" w:rsidRDefault="00EE1AF5" w:rsidP="003E4241">
            <w:pPr>
              <w:pStyle w:val="TAC"/>
            </w:pPr>
            <w:r w:rsidRPr="00625E79">
              <w:rPr>
                <w:i/>
                <w:iCs/>
              </w:rPr>
              <w:t>B</w:t>
            </w:r>
            <w:r w:rsidRPr="00625E79">
              <w:rPr>
                <w:sz w:val="16"/>
              </w:rPr>
              <w:t>2,65</w:t>
            </w:r>
          </w:p>
        </w:tc>
        <w:tc>
          <w:tcPr>
            <w:tcW w:w="643" w:type="dxa"/>
          </w:tcPr>
          <w:p w14:paraId="06D364DC" w14:textId="77777777" w:rsidR="00EE1AF5" w:rsidRPr="00625E79" w:rsidRDefault="00EE1AF5" w:rsidP="003E4241">
            <w:pPr>
              <w:pStyle w:val="TAC"/>
            </w:pPr>
            <w:r w:rsidRPr="00625E79">
              <w:rPr>
                <w:i/>
                <w:iCs/>
              </w:rPr>
              <w:t>B</w:t>
            </w:r>
            <w:r w:rsidRPr="00625E79">
              <w:rPr>
                <w:sz w:val="16"/>
              </w:rPr>
              <w:t>2,66</w:t>
            </w:r>
          </w:p>
        </w:tc>
        <w:tc>
          <w:tcPr>
            <w:tcW w:w="643" w:type="dxa"/>
          </w:tcPr>
          <w:p w14:paraId="76D10863" w14:textId="77777777" w:rsidR="00EE1AF5" w:rsidRPr="00625E79" w:rsidRDefault="00EE1AF5" w:rsidP="003E4241">
            <w:pPr>
              <w:pStyle w:val="TAC"/>
            </w:pPr>
            <w:r w:rsidRPr="00625E79">
              <w:rPr>
                <w:i/>
                <w:iCs/>
              </w:rPr>
              <w:t>B</w:t>
            </w:r>
            <w:r w:rsidRPr="00625E79">
              <w:rPr>
                <w:sz w:val="16"/>
              </w:rPr>
              <w:t>2,67</w:t>
            </w:r>
          </w:p>
        </w:tc>
        <w:tc>
          <w:tcPr>
            <w:tcW w:w="723" w:type="dxa"/>
          </w:tcPr>
          <w:p w14:paraId="4C3BAE35" w14:textId="77777777" w:rsidR="00EE1AF5" w:rsidRPr="00625E79" w:rsidRDefault="00EE1AF5" w:rsidP="003E4241">
            <w:pPr>
              <w:pStyle w:val="TAC"/>
            </w:pPr>
            <w:r w:rsidRPr="00625E79">
              <w:rPr>
                <w:i/>
                <w:iCs/>
              </w:rPr>
              <w:t>B</w:t>
            </w:r>
            <w:r w:rsidRPr="00625E79">
              <w:rPr>
                <w:sz w:val="16"/>
              </w:rPr>
              <w:t>2,68</w:t>
            </w:r>
          </w:p>
        </w:tc>
        <w:tc>
          <w:tcPr>
            <w:tcW w:w="723" w:type="dxa"/>
          </w:tcPr>
          <w:p w14:paraId="289704FE" w14:textId="77777777" w:rsidR="00EE1AF5" w:rsidRPr="00625E79" w:rsidRDefault="00EE1AF5" w:rsidP="003E4241">
            <w:pPr>
              <w:pStyle w:val="TAC"/>
            </w:pPr>
            <w:r w:rsidRPr="00625E79">
              <w:rPr>
                <w:i/>
                <w:iCs/>
              </w:rPr>
              <w:t>B</w:t>
            </w:r>
            <w:r w:rsidRPr="00625E79">
              <w:rPr>
                <w:sz w:val="16"/>
              </w:rPr>
              <w:t>2,69</w:t>
            </w:r>
          </w:p>
        </w:tc>
        <w:tc>
          <w:tcPr>
            <w:tcW w:w="723" w:type="dxa"/>
          </w:tcPr>
          <w:p w14:paraId="44A740AA" w14:textId="77777777" w:rsidR="00EE1AF5" w:rsidRPr="00625E79" w:rsidRDefault="00EE1AF5" w:rsidP="003E4241">
            <w:pPr>
              <w:pStyle w:val="TAC"/>
            </w:pPr>
            <w:r w:rsidRPr="00625E79">
              <w:rPr>
                <w:i/>
                <w:iCs/>
              </w:rPr>
              <w:t>B</w:t>
            </w:r>
            <w:r w:rsidRPr="00625E79">
              <w:rPr>
                <w:sz w:val="16"/>
              </w:rPr>
              <w:t>2,70</w:t>
            </w:r>
          </w:p>
        </w:tc>
        <w:tc>
          <w:tcPr>
            <w:tcW w:w="643" w:type="dxa"/>
          </w:tcPr>
          <w:p w14:paraId="5F68A308" w14:textId="77777777" w:rsidR="00EE1AF5" w:rsidRPr="00625E79" w:rsidRDefault="00EE1AF5" w:rsidP="003E4241">
            <w:pPr>
              <w:pStyle w:val="TAC"/>
            </w:pPr>
            <w:r w:rsidRPr="00625E79">
              <w:rPr>
                <w:i/>
                <w:iCs/>
              </w:rPr>
              <w:t>B</w:t>
            </w:r>
            <w:r w:rsidRPr="00625E79">
              <w:rPr>
                <w:sz w:val="16"/>
              </w:rPr>
              <w:t>2,71</w:t>
            </w:r>
          </w:p>
        </w:tc>
        <w:tc>
          <w:tcPr>
            <w:tcW w:w="643" w:type="dxa"/>
          </w:tcPr>
          <w:p w14:paraId="4C434B9D" w14:textId="77777777" w:rsidR="00EE1AF5" w:rsidRPr="00625E79" w:rsidRDefault="00EE1AF5" w:rsidP="003E4241">
            <w:pPr>
              <w:pStyle w:val="TAC"/>
            </w:pPr>
            <w:r w:rsidRPr="00625E79">
              <w:rPr>
                <w:i/>
                <w:iCs/>
              </w:rPr>
              <w:t>B</w:t>
            </w:r>
            <w:r w:rsidRPr="00625E79">
              <w:rPr>
                <w:sz w:val="16"/>
              </w:rPr>
              <w:t>2,72</w:t>
            </w:r>
          </w:p>
        </w:tc>
        <w:tc>
          <w:tcPr>
            <w:tcW w:w="643" w:type="dxa"/>
          </w:tcPr>
          <w:p w14:paraId="4CB89A7B" w14:textId="77777777" w:rsidR="00EE1AF5" w:rsidRPr="00625E79" w:rsidRDefault="00EE1AF5" w:rsidP="003E4241">
            <w:pPr>
              <w:pStyle w:val="TAC"/>
            </w:pPr>
            <w:r w:rsidRPr="00625E79">
              <w:rPr>
                <w:i/>
                <w:iCs/>
              </w:rPr>
              <w:t>B</w:t>
            </w:r>
            <w:r w:rsidRPr="00625E79">
              <w:rPr>
                <w:sz w:val="16"/>
              </w:rPr>
              <w:t>2,73</w:t>
            </w:r>
          </w:p>
        </w:tc>
        <w:tc>
          <w:tcPr>
            <w:tcW w:w="643" w:type="dxa"/>
          </w:tcPr>
          <w:p w14:paraId="610B2F5B" w14:textId="77777777" w:rsidR="00EE1AF5" w:rsidRPr="00625E79" w:rsidRDefault="00EE1AF5" w:rsidP="003E4241">
            <w:pPr>
              <w:pStyle w:val="TAC"/>
            </w:pPr>
            <w:r w:rsidRPr="00625E79">
              <w:rPr>
                <w:i/>
                <w:iCs/>
              </w:rPr>
              <w:t>B</w:t>
            </w:r>
            <w:r w:rsidRPr="00625E79">
              <w:rPr>
                <w:sz w:val="16"/>
              </w:rPr>
              <w:t>2,74</w:t>
            </w:r>
          </w:p>
        </w:tc>
        <w:tc>
          <w:tcPr>
            <w:tcW w:w="643" w:type="dxa"/>
          </w:tcPr>
          <w:p w14:paraId="0524ABA0" w14:textId="77777777" w:rsidR="00EE1AF5" w:rsidRPr="00625E79" w:rsidRDefault="00EE1AF5" w:rsidP="003E4241">
            <w:pPr>
              <w:pStyle w:val="TAC"/>
            </w:pPr>
            <w:r w:rsidRPr="00625E79">
              <w:rPr>
                <w:i/>
                <w:iCs/>
              </w:rPr>
              <w:t>B</w:t>
            </w:r>
            <w:r w:rsidRPr="00625E79">
              <w:rPr>
                <w:sz w:val="16"/>
              </w:rPr>
              <w:t>2,75</w:t>
            </w:r>
          </w:p>
        </w:tc>
        <w:tc>
          <w:tcPr>
            <w:tcW w:w="643" w:type="dxa"/>
          </w:tcPr>
          <w:p w14:paraId="6AD8CC60" w14:textId="77777777" w:rsidR="00EE1AF5" w:rsidRPr="00625E79" w:rsidRDefault="00EE1AF5" w:rsidP="003E4241">
            <w:pPr>
              <w:pStyle w:val="TAC"/>
            </w:pPr>
            <w:r w:rsidRPr="00625E79">
              <w:rPr>
                <w:i/>
                <w:iCs/>
              </w:rPr>
              <w:t>B</w:t>
            </w:r>
            <w:r w:rsidRPr="00625E79">
              <w:rPr>
                <w:sz w:val="16"/>
              </w:rPr>
              <w:t>2,76</w:t>
            </w:r>
          </w:p>
        </w:tc>
      </w:tr>
      <w:tr w:rsidR="00EE1AF5" w:rsidRPr="00625E79" w14:paraId="3DEDB0CE" w14:textId="77777777">
        <w:tc>
          <w:tcPr>
            <w:tcW w:w="643" w:type="dxa"/>
          </w:tcPr>
          <w:p w14:paraId="272DA631" w14:textId="77777777" w:rsidR="00EE1AF5" w:rsidRPr="00625E79" w:rsidRDefault="00EE1AF5" w:rsidP="003E4241">
            <w:pPr>
              <w:pStyle w:val="TAC"/>
              <w:rPr>
                <w:i/>
                <w:iCs/>
              </w:rPr>
            </w:pPr>
            <w:bookmarkStart w:id="377" w:name="_PERM_MCCTEMPBM_CRPT86080065___4" w:colFirst="0" w:colLast="14"/>
            <w:bookmarkEnd w:id="376"/>
            <w:r w:rsidRPr="00625E79">
              <w:rPr>
                <w:i/>
                <w:iCs/>
              </w:rPr>
              <w:t>B</w:t>
            </w:r>
            <w:r w:rsidRPr="00625E79">
              <w:rPr>
                <w:sz w:val="16"/>
              </w:rPr>
              <w:t>2,77</w:t>
            </w:r>
          </w:p>
        </w:tc>
        <w:tc>
          <w:tcPr>
            <w:tcW w:w="643" w:type="dxa"/>
          </w:tcPr>
          <w:p w14:paraId="1D4D79DF" w14:textId="77777777" w:rsidR="00EE1AF5" w:rsidRPr="00625E79" w:rsidRDefault="00EE1AF5" w:rsidP="003E4241">
            <w:pPr>
              <w:pStyle w:val="TAC"/>
            </w:pPr>
            <w:r w:rsidRPr="00625E79">
              <w:rPr>
                <w:i/>
                <w:iCs/>
              </w:rPr>
              <w:t>B</w:t>
            </w:r>
            <w:r w:rsidRPr="00625E79">
              <w:rPr>
                <w:sz w:val="16"/>
              </w:rPr>
              <w:t>2,78</w:t>
            </w:r>
          </w:p>
        </w:tc>
        <w:tc>
          <w:tcPr>
            <w:tcW w:w="643" w:type="dxa"/>
          </w:tcPr>
          <w:p w14:paraId="40493235" w14:textId="77777777" w:rsidR="00EE1AF5" w:rsidRPr="00625E79" w:rsidRDefault="00EE1AF5" w:rsidP="003E4241">
            <w:pPr>
              <w:pStyle w:val="TAC"/>
            </w:pPr>
            <w:r w:rsidRPr="00625E79">
              <w:rPr>
                <w:i/>
                <w:iCs/>
              </w:rPr>
              <w:t>B</w:t>
            </w:r>
            <w:r w:rsidRPr="00625E79">
              <w:rPr>
                <w:sz w:val="16"/>
              </w:rPr>
              <w:t>2,79</w:t>
            </w:r>
          </w:p>
        </w:tc>
        <w:tc>
          <w:tcPr>
            <w:tcW w:w="643" w:type="dxa"/>
          </w:tcPr>
          <w:p w14:paraId="5317FF0F" w14:textId="77777777" w:rsidR="00EE1AF5" w:rsidRPr="00625E79" w:rsidRDefault="00EE1AF5" w:rsidP="003E4241">
            <w:pPr>
              <w:pStyle w:val="TAC"/>
            </w:pPr>
            <w:r w:rsidRPr="00625E79">
              <w:rPr>
                <w:i/>
                <w:iCs/>
              </w:rPr>
              <w:t>B</w:t>
            </w:r>
            <w:r w:rsidRPr="00625E79">
              <w:rPr>
                <w:sz w:val="16"/>
              </w:rPr>
              <w:t>2,80</w:t>
            </w:r>
          </w:p>
        </w:tc>
        <w:tc>
          <w:tcPr>
            <w:tcW w:w="643" w:type="dxa"/>
          </w:tcPr>
          <w:p w14:paraId="5AA0BA30" w14:textId="77777777" w:rsidR="00EE1AF5" w:rsidRPr="00625E79" w:rsidRDefault="00EE1AF5" w:rsidP="003E4241">
            <w:pPr>
              <w:pStyle w:val="TAC"/>
            </w:pPr>
            <w:r w:rsidRPr="00625E79">
              <w:rPr>
                <w:i/>
                <w:iCs/>
              </w:rPr>
              <w:t>B</w:t>
            </w:r>
            <w:r w:rsidRPr="00625E79">
              <w:rPr>
                <w:sz w:val="16"/>
              </w:rPr>
              <w:t>2,81</w:t>
            </w:r>
          </w:p>
        </w:tc>
        <w:tc>
          <w:tcPr>
            <w:tcW w:w="643" w:type="dxa"/>
          </w:tcPr>
          <w:p w14:paraId="6313B82D" w14:textId="77777777" w:rsidR="00EE1AF5" w:rsidRPr="00625E79" w:rsidRDefault="00EE1AF5" w:rsidP="003E4241">
            <w:pPr>
              <w:pStyle w:val="TAC"/>
            </w:pPr>
            <w:r w:rsidRPr="00625E79">
              <w:rPr>
                <w:i/>
                <w:iCs/>
              </w:rPr>
              <w:t>B</w:t>
            </w:r>
            <w:r w:rsidRPr="00625E79">
              <w:rPr>
                <w:sz w:val="16"/>
              </w:rPr>
              <w:t>2,82</w:t>
            </w:r>
          </w:p>
        </w:tc>
        <w:tc>
          <w:tcPr>
            <w:tcW w:w="643" w:type="dxa"/>
          </w:tcPr>
          <w:p w14:paraId="068D700A" w14:textId="77777777" w:rsidR="00EE1AF5" w:rsidRPr="00625E79" w:rsidRDefault="00EE1AF5" w:rsidP="003E4241">
            <w:pPr>
              <w:pStyle w:val="TAC"/>
            </w:pPr>
            <w:r w:rsidRPr="00625E79">
              <w:rPr>
                <w:i/>
                <w:iCs/>
              </w:rPr>
              <w:t>B</w:t>
            </w:r>
            <w:r w:rsidRPr="00625E79">
              <w:rPr>
                <w:sz w:val="16"/>
              </w:rPr>
              <w:t>2,83</w:t>
            </w:r>
          </w:p>
        </w:tc>
        <w:tc>
          <w:tcPr>
            <w:tcW w:w="723" w:type="dxa"/>
          </w:tcPr>
          <w:p w14:paraId="7B0FF35D" w14:textId="77777777" w:rsidR="00EE1AF5" w:rsidRPr="00625E79" w:rsidRDefault="00EE1AF5" w:rsidP="003E4241">
            <w:pPr>
              <w:pStyle w:val="TAC"/>
            </w:pPr>
            <w:r w:rsidRPr="00625E79">
              <w:rPr>
                <w:i/>
                <w:iCs/>
              </w:rPr>
              <w:t>B</w:t>
            </w:r>
            <w:r w:rsidRPr="00625E79">
              <w:rPr>
                <w:sz w:val="16"/>
              </w:rPr>
              <w:t>2,84</w:t>
            </w:r>
          </w:p>
        </w:tc>
        <w:tc>
          <w:tcPr>
            <w:tcW w:w="723" w:type="dxa"/>
          </w:tcPr>
          <w:p w14:paraId="2DF83EC8" w14:textId="77777777" w:rsidR="00EE1AF5" w:rsidRPr="00625E79" w:rsidRDefault="00EE1AF5" w:rsidP="003E4241">
            <w:pPr>
              <w:pStyle w:val="TAC"/>
            </w:pPr>
            <w:r w:rsidRPr="00625E79">
              <w:rPr>
                <w:i/>
                <w:iCs/>
              </w:rPr>
              <w:t>B</w:t>
            </w:r>
            <w:r w:rsidRPr="00625E79">
              <w:rPr>
                <w:sz w:val="16"/>
              </w:rPr>
              <w:t>2,85</w:t>
            </w:r>
          </w:p>
        </w:tc>
        <w:tc>
          <w:tcPr>
            <w:tcW w:w="723" w:type="dxa"/>
          </w:tcPr>
          <w:p w14:paraId="278D4C35" w14:textId="77777777" w:rsidR="00EE1AF5" w:rsidRPr="00625E79" w:rsidRDefault="00EE1AF5" w:rsidP="003E4241">
            <w:pPr>
              <w:pStyle w:val="TAC"/>
            </w:pPr>
            <w:r w:rsidRPr="00625E79">
              <w:rPr>
                <w:i/>
                <w:iCs/>
              </w:rPr>
              <w:t>B</w:t>
            </w:r>
            <w:r w:rsidRPr="00625E79">
              <w:rPr>
                <w:sz w:val="16"/>
              </w:rPr>
              <w:t>2,86</w:t>
            </w:r>
          </w:p>
        </w:tc>
        <w:tc>
          <w:tcPr>
            <w:tcW w:w="643" w:type="dxa"/>
          </w:tcPr>
          <w:p w14:paraId="72B16704" w14:textId="77777777" w:rsidR="00EE1AF5" w:rsidRPr="00625E79" w:rsidRDefault="00EE1AF5" w:rsidP="003E4241">
            <w:pPr>
              <w:pStyle w:val="TAC"/>
            </w:pPr>
            <w:r w:rsidRPr="00625E79">
              <w:rPr>
                <w:i/>
                <w:iCs/>
              </w:rPr>
              <w:t>B</w:t>
            </w:r>
            <w:r w:rsidRPr="00625E79">
              <w:rPr>
                <w:sz w:val="16"/>
              </w:rPr>
              <w:t>2,87</w:t>
            </w:r>
          </w:p>
        </w:tc>
        <w:tc>
          <w:tcPr>
            <w:tcW w:w="643" w:type="dxa"/>
          </w:tcPr>
          <w:p w14:paraId="1AC9F586" w14:textId="77777777" w:rsidR="00EE1AF5" w:rsidRPr="00625E79" w:rsidRDefault="00EE1AF5" w:rsidP="003E4241">
            <w:pPr>
              <w:pStyle w:val="TAC"/>
            </w:pPr>
            <w:r w:rsidRPr="00625E79">
              <w:rPr>
                <w:i/>
                <w:iCs/>
              </w:rPr>
              <w:t>B</w:t>
            </w:r>
            <w:r w:rsidRPr="00625E79">
              <w:rPr>
                <w:sz w:val="16"/>
              </w:rPr>
              <w:t>2,88</w:t>
            </w:r>
          </w:p>
        </w:tc>
        <w:tc>
          <w:tcPr>
            <w:tcW w:w="643" w:type="dxa"/>
          </w:tcPr>
          <w:p w14:paraId="50DCCCE7" w14:textId="77777777" w:rsidR="00EE1AF5" w:rsidRPr="00625E79" w:rsidRDefault="00EE1AF5" w:rsidP="003E4241">
            <w:pPr>
              <w:pStyle w:val="TAC"/>
            </w:pPr>
            <w:r w:rsidRPr="00625E79">
              <w:rPr>
                <w:i/>
                <w:iCs/>
              </w:rPr>
              <w:t>B</w:t>
            </w:r>
            <w:r w:rsidRPr="00625E79">
              <w:rPr>
                <w:sz w:val="16"/>
              </w:rPr>
              <w:t>2,89</w:t>
            </w:r>
          </w:p>
        </w:tc>
        <w:tc>
          <w:tcPr>
            <w:tcW w:w="643" w:type="dxa"/>
          </w:tcPr>
          <w:p w14:paraId="41AD8EBD" w14:textId="77777777" w:rsidR="00EE1AF5" w:rsidRPr="00625E79" w:rsidRDefault="00EE1AF5" w:rsidP="003E4241">
            <w:pPr>
              <w:pStyle w:val="TAC"/>
            </w:pPr>
            <w:r w:rsidRPr="00625E79">
              <w:rPr>
                <w:i/>
                <w:iCs/>
              </w:rPr>
              <w:t>B</w:t>
            </w:r>
            <w:r w:rsidRPr="00625E79">
              <w:rPr>
                <w:sz w:val="16"/>
              </w:rPr>
              <w:t>2,90</w:t>
            </w:r>
          </w:p>
        </w:tc>
        <w:tc>
          <w:tcPr>
            <w:tcW w:w="643" w:type="dxa"/>
          </w:tcPr>
          <w:p w14:paraId="3A49B3D0" w14:textId="77777777" w:rsidR="00EE1AF5" w:rsidRPr="00625E79" w:rsidRDefault="00EE1AF5" w:rsidP="003E4241">
            <w:pPr>
              <w:pStyle w:val="TAC"/>
            </w:pPr>
            <w:r w:rsidRPr="00625E79">
              <w:rPr>
                <w:i/>
                <w:iCs/>
              </w:rPr>
              <w:t>B</w:t>
            </w:r>
            <w:r w:rsidRPr="00625E79">
              <w:rPr>
                <w:sz w:val="16"/>
              </w:rPr>
              <w:t>2,91</w:t>
            </w:r>
          </w:p>
        </w:tc>
        <w:tc>
          <w:tcPr>
            <w:tcW w:w="643" w:type="dxa"/>
          </w:tcPr>
          <w:p w14:paraId="38841385" w14:textId="77777777" w:rsidR="00EE1AF5" w:rsidRPr="00625E79" w:rsidRDefault="00EE1AF5" w:rsidP="003E4241">
            <w:pPr>
              <w:pStyle w:val="TAC"/>
            </w:pPr>
            <w:r w:rsidRPr="00625E79">
              <w:rPr>
                <w:i/>
                <w:iCs/>
              </w:rPr>
              <w:t>B</w:t>
            </w:r>
            <w:r w:rsidRPr="00625E79">
              <w:rPr>
                <w:sz w:val="16"/>
              </w:rPr>
              <w:t>2,92</w:t>
            </w:r>
          </w:p>
        </w:tc>
      </w:tr>
      <w:tr w:rsidR="00EE1AF5" w:rsidRPr="00625E79" w14:paraId="1AC12F6D" w14:textId="77777777">
        <w:tc>
          <w:tcPr>
            <w:tcW w:w="643" w:type="dxa"/>
          </w:tcPr>
          <w:p w14:paraId="62A4A05B" w14:textId="77777777" w:rsidR="00EE1AF5" w:rsidRPr="00625E79" w:rsidRDefault="00EE1AF5" w:rsidP="003E4241">
            <w:pPr>
              <w:pStyle w:val="TAC"/>
              <w:rPr>
                <w:i/>
                <w:iCs/>
              </w:rPr>
            </w:pPr>
            <w:bookmarkStart w:id="378" w:name="_PERM_MCCTEMPBM_CRPT86080066___4" w:colFirst="0" w:colLast="14"/>
            <w:bookmarkEnd w:id="377"/>
            <w:r w:rsidRPr="00625E79">
              <w:rPr>
                <w:i/>
                <w:iCs/>
              </w:rPr>
              <w:t>B</w:t>
            </w:r>
            <w:r w:rsidRPr="00625E79">
              <w:rPr>
                <w:sz w:val="16"/>
              </w:rPr>
              <w:t>2,93</w:t>
            </w:r>
          </w:p>
        </w:tc>
        <w:tc>
          <w:tcPr>
            <w:tcW w:w="643" w:type="dxa"/>
          </w:tcPr>
          <w:p w14:paraId="60A8B4DF" w14:textId="77777777" w:rsidR="00EE1AF5" w:rsidRPr="00625E79" w:rsidRDefault="00EE1AF5" w:rsidP="003E4241">
            <w:pPr>
              <w:pStyle w:val="TAC"/>
            </w:pPr>
            <w:r w:rsidRPr="00625E79">
              <w:rPr>
                <w:i/>
                <w:iCs/>
              </w:rPr>
              <w:t>B</w:t>
            </w:r>
            <w:r w:rsidRPr="00625E79">
              <w:rPr>
                <w:sz w:val="16"/>
              </w:rPr>
              <w:t>2,94</w:t>
            </w:r>
          </w:p>
        </w:tc>
        <w:tc>
          <w:tcPr>
            <w:tcW w:w="643" w:type="dxa"/>
          </w:tcPr>
          <w:p w14:paraId="432FCBD8" w14:textId="77777777" w:rsidR="00EE1AF5" w:rsidRPr="00625E79" w:rsidRDefault="00EE1AF5" w:rsidP="003E4241">
            <w:pPr>
              <w:pStyle w:val="TAC"/>
            </w:pPr>
            <w:r w:rsidRPr="00625E79">
              <w:rPr>
                <w:i/>
                <w:iCs/>
              </w:rPr>
              <w:t>B</w:t>
            </w:r>
            <w:r w:rsidRPr="00625E79">
              <w:rPr>
                <w:sz w:val="16"/>
              </w:rPr>
              <w:t>2,95</w:t>
            </w:r>
          </w:p>
        </w:tc>
        <w:tc>
          <w:tcPr>
            <w:tcW w:w="643" w:type="dxa"/>
          </w:tcPr>
          <w:p w14:paraId="1BABE879" w14:textId="77777777" w:rsidR="00EE1AF5" w:rsidRPr="00625E79" w:rsidRDefault="00EE1AF5" w:rsidP="003E4241">
            <w:pPr>
              <w:pStyle w:val="TAC"/>
            </w:pPr>
            <w:r w:rsidRPr="00625E79">
              <w:rPr>
                <w:i/>
                <w:iCs/>
              </w:rPr>
              <w:t>B</w:t>
            </w:r>
            <w:r w:rsidRPr="00625E79">
              <w:rPr>
                <w:sz w:val="16"/>
              </w:rPr>
              <w:t>2,96</w:t>
            </w:r>
          </w:p>
        </w:tc>
        <w:tc>
          <w:tcPr>
            <w:tcW w:w="643" w:type="dxa"/>
          </w:tcPr>
          <w:p w14:paraId="2D023CFB" w14:textId="77777777" w:rsidR="00EE1AF5" w:rsidRPr="00625E79" w:rsidRDefault="00EE1AF5" w:rsidP="003E4241">
            <w:pPr>
              <w:pStyle w:val="TAC"/>
            </w:pPr>
            <w:r w:rsidRPr="00625E79">
              <w:rPr>
                <w:i/>
                <w:iCs/>
              </w:rPr>
              <w:t>B</w:t>
            </w:r>
            <w:r w:rsidRPr="00625E79">
              <w:rPr>
                <w:sz w:val="16"/>
              </w:rPr>
              <w:t>2,97</w:t>
            </w:r>
          </w:p>
        </w:tc>
        <w:tc>
          <w:tcPr>
            <w:tcW w:w="643" w:type="dxa"/>
          </w:tcPr>
          <w:p w14:paraId="49EA268D" w14:textId="77777777" w:rsidR="00EE1AF5" w:rsidRPr="00625E79" w:rsidRDefault="00EE1AF5" w:rsidP="003E4241">
            <w:pPr>
              <w:pStyle w:val="TAC"/>
            </w:pPr>
            <w:r w:rsidRPr="00625E79">
              <w:rPr>
                <w:i/>
                <w:iCs/>
              </w:rPr>
              <w:t>B</w:t>
            </w:r>
            <w:r w:rsidRPr="00625E79">
              <w:rPr>
                <w:sz w:val="16"/>
              </w:rPr>
              <w:t>2,98</w:t>
            </w:r>
          </w:p>
        </w:tc>
        <w:tc>
          <w:tcPr>
            <w:tcW w:w="643" w:type="dxa"/>
          </w:tcPr>
          <w:p w14:paraId="36D5BFFF" w14:textId="77777777" w:rsidR="00EE1AF5" w:rsidRPr="00625E79" w:rsidRDefault="00EE1AF5" w:rsidP="003E4241">
            <w:pPr>
              <w:pStyle w:val="TAC"/>
            </w:pPr>
            <w:r w:rsidRPr="00625E79">
              <w:rPr>
                <w:i/>
                <w:iCs/>
              </w:rPr>
              <w:t>B</w:t>
            </w:r>
            <w:r w:rsidRPr="00625E79">
              <w:rPr>
                <w:sz w:val="16"/>
              </w:rPr>
              <w:t>2,99</w:t>
            </w:r>
          </w:p>
        </w:tc>
        <w:tc>
          <w:tcPr>
            <w:tcW w:w="723" w:type="dxa"/>
          </w:tcPr>
          <w:p w14:paraId="41336C22" w14:textId="77777777" w:rsidR="00EE1AF5" w:rsidRPr="00625E79" w:rsidRDefault="00EE1AF5" w:rsidP="003E4241">
            <w:pPr>
              <w:pStyle w:val="TAC"/>
            </w:pPr>
            <w:r w:rsidRPr="00625E79">
              <w:rPr>
                <w:i/>
                <w:iCs/>
              </w:rPr>
              <w:t>B</w:t>
            </w:r>
            <w:r w:rsidRPr="00625E79">
              <w:rPr>
                <w:sz w:val="16"/>
              </w:rPr>
              <w:t>2,100</w:t>
            </w:r>
          </w:p>
        </w:tc>
        <w:tc>
          <w:tcPr>
            <w:tcW w:w="723" w:type="dxa"/>
          </w:tcPr>
          <w:p w14:paraId="6CC82DAA" w14:textId="77777777" w:rsidR="00EE1AF5" w:rsidRPr="00625E79" w:rsidRDefault="00EE1AF5" w:rsidP="003E4241">
            <w:pPr>
              <w:pStyle w:val="TAC"/>
            </w:pPr>
            <w:r w:rsidRPr="00625E79">
              <w:rPr>
                <w:i/>
                <w:iCs/>
              </w:rPr>
              <w:t>B</w:t>
            </w:r>
            <w:r w:rsidRPr="00625E79">
              <w:rPr>
                <w:sz w:val="16"/>
              </w:rPr>
              <w:t>2,101</w:t>
            </w:r>
          </w:p>
        </w:tc>
        <w:tc>
          <w:tcPr>
            <w:tcW w:w="723" w:type="dxa"/>
          </w:tcPr>
          <w:p w14:paraId="568CC060" w14:textId="77777777" w:rsidR="00EE1AF5" w:rsidRPr="00625E79" w:rsidRDefault="00EE1AF5" w:rsidP="003E4241">
            <w:pPr>
              <w:pStyle w:val="TAC"/>
            </w:pPr>
            <w:r w:rsidRPr="00625E79">
              <w:rPr>
                <w:i/>
                <w:iCs/>
              </w:rPr>
              <w:t>B</w:t>
            </w:r>
            <w:r w:rsidRPr="00625E79">
              <w:rPr>
                <w:sz w:val="16"/>
              </w:rPr>
              <w:t>2,102</w:t>
            </w:r>
          </w:p>
        </w:tc>
        <w:tc>
          <w:tcPr>
            <w:tcW w:w="643" w:type="dxa"/>
          </w:tcPr>
          <w:p w14:paraId="70BD192F" w14:textId="77777777" w:rsidR="00EE1AF5" w:rsidRPr="00625E79" w:rsidRDefault="00EE1AF5" w:rsidP="003E4241">
            <w:pPr>
              <w:pStyle w:val="TAC"/>
            </w:pPr>
            <w:r w:rsidRPr="00625E79">
              <w:t>0</w:t>
            </w:r>
          </w:p>
        </w:tc>
        <w:tc>
          <w:tcPr>
            <w:tcW w:w="643" w:type="dxa"/>
          </w:tcPr>
          <w:p w14:paraId="217C1903" w14:textId="77777777" w:rsidR="00EE1AF5" w:rsidRPr="00625E79" w:rsidRDefault="00EE1AF5" w:rsidP="003E4241">
            <w:pPr>
              <w:pStyle w:val="TAC"/>
            </w:pPr>
            <w:r w:rsidRPr="00625E79">
              <w:t>0</w:t>
            </w:r>
          </w:p>
        </w:tc>
        <w:tc>
          <w:tcPr>
            <w:tcW w:w="643" w:type="dxa"/>
          </w:tcPr>
          <w:p w14:paraId="30D84229" w14:textId="77777777" w:rsidR="00EE1AF5" w:rsidRPr="00625E79" w:rsidRDefault="00EE1AF5" w:rsidP="003E4241">
            <w:pPr>
              <w:pStyle w:val="TAC"/>
            </w:pPr>
            <w:r w:rsidRPr="00625E79">
              <w:t>0</w:t>
            </w:r>
          </w:p>
        </w:tc>
        <w:tc>
          <w:tcPr>
            <w:tcW w:w="643" w:type="dxa"/>
          </w:tcPr>
          <w:p w14:paraId="736EEFF7" w14:textId="77777777" w:rsidR="00EE1AF5" w:rsidRPr="00625E79" w:rsidRDefault="00EE1AF5" w:rsidP="003E4241">
            <w:pPr>
              <w:pStyle w:val="TAC"/>
            </w:pPr>
            <w:r w:rsidRPr="00625E79">
              <w:t>0</w:t>
            </w:r>
          </w:p>
        </w:tc>
        <w:tc>
          <w:tcPr>
            <w:tcW w:w="643" w:type="dxa"/>
          </w:tcPr>
          <w:p w14:paraId="01F8C51B" w14:textId="77777777" w:rsidR="00EE1AF5" w:rsidRPr="00625E79" w:rsidRDefault="00EE1AF5" w:rsidP="003E4241">
            <w:pPr>
              <w:pStyle w:val="TAC"/>
            </w:pPr>
            <w:r w:rsidRPr="00625E79">
              <w:t>0</w:t>
            </w:r>
          </w:p>
        </w:tc>
        <w:tc>
          <w:tcPr>
            <w:tcW w:w="643" w:type="dxa"/>
          </w:tcPr>
          <w:p w14:paraId="3FAE3F5A" w14:textId="77777777" w:rsidR="00EE1AF5" w:rsidRPr="00625E79" w:rsidRDefault="00EE1AF5" w:rsidP="003E4241">
            <w:pPr>
              <w:pStyle w:val="TAC"/>
            </w:pPr>
            <w:r w:rsidRPr="00625E79">
              <w:t>0</w:t>
            </w:r>
          </w:p>
        </w:tc>
      </w:tr>
      <w:bookmarkEnd w:id="378"/>
    </w:tbl>
    <w:p w14:paraId="004516E8" w14:textId="77777777" w:rsidR="00EE1AF5" w:rsidRPr="00625E79" w:rsidRDefault="00EE1AF5" w:rsidP="00A00F54">
      <w:pPr>
        <w:pStyle w:val="FP"/>
        <w:keepNext/>
        <w:keepLines/>
      </w:pPr>
    </w:p>
    <w:p w14:paraId="758C7F7F" w14:textId="77777777" w:rsidR="00375E8A" w:rsidRPr="00625E79" w:rsidRDefault="00375E8A" w:rsidP="00A00F54">
      <w:pPr>
        <w:pStyle w:val="TF"/>
        <w:keepNext/>
        <w:spacing w:before="120"/>
      </w:pPr>
      <w:r w:rsidRPr="00625E79">
        <w:t xml:space="preserve">Figure 14: Source block consisting of 3 source </w:t>
      </w:r>
      <w:r w:rsidR="009834B0" w:rsidRPr="00625E79">
        <w:t>UD</w:t>
      </w:r>
      <w:r w:rsidRPr="00625E79">
        <w:t>P packets of lengths 26, 52 and 103 bytes.</w:t>
      </w:r>
    </w:p>
    <w:p w14:paraId="2A041457" w14:textId="77777777" w:rsidR="00375E8A" w:rsidRPr="00625E79" w:rsidRDefault="00375E8A" w:rsidP="006010E5">
      <w:pPr>
        <w:pStyle w:val="Heading4"/>
      </w:pPr>
      <w:bookmarkStart w:id="379" w:name="_Toc26286516"/>
      <w:bookmarkStart w:id="380" w:name="_Toc123563631"/>
      <w:r w:rsidRPr="00625E79">
        <w:t>8.2.</w:t>
      </w:r>
      <w:r w:rsidR="00877B41" w:rsidRPr="00625E79">
        <w:t>2</w:t>
      </w:r>
      <w:r w:rsidRPr="00625E79">
        <w:t>.</w:t>
      </w:r>
      <w:r w:rsidR="00877B41" w:rsidRPr="00625E79">
        <w:t>8</w:t>
      </w:r>
      <w:r w:rsidRPr="00625E79">
        <w:tab/>
      </w:r>
      <w:r w:rsidR="001C0564" w:rsidRPr="00625E79">
        <w:t>Void</w:t>
      </w:r>
      <w:bookmarkEnd w:id="379"/>
      <w:bookmarkEnd w:id="380"/>
    </w:p>
    <w:p w14:paraId="798D105D" w14:textId="77777777" w:rsidR="001C0564" w:rsidRPr="00625E79" w:rsidRDefault="001C0564" w:rsidP="001C0564">
      <w:pPr>
        <w:pStyle w:val="FP"/>
      </w:pPr>
    </w:p>
    <w:p w14:paraId="33B9B9EB" w14:textId="4694FD0D" w:rsidR="00375E8A" w:rsidRPr="00625E79" w:rsidRDefault="00375E8A" w:rsidP="006010E5">
      <w:pPr>
        <w:pStyle w:val="Heading4"/>
      </w:pPr>
      <w:bookmarkStart w:id="381" w:name="_Toc26286517"/>
      <w:bookmarkStart w:id="382" w:name="_Toc123563632"/>
      <w:r w:rsidRPr="00625E79">
        <w:t>8.2.</w:t>
      </w:r>
      <w:r w:rsidR="00877B41" w:rsidRPr="00625E79">
        <w:t>2</w:t>
      </w:r>
      <w:r w:rsidRPr="00625E79">
        <w:t>.</w:t>
      </w:r>
      <w:r w:rsidR="00877B41" w:rsidRPr="00625E79">
        <w:t>9</w:t>
      </w:r>
      <w:r w:rsidRPr="00625E79">
        <w:tab/>
        <w:t>Source FEC Payload ID</w:t>
      </w:r>
      <w:bookmarkEnd w:id="381"/>
      <w:bookmarkEnd w:id="382"/>
    </w:p>
    <w:p w14:paraId="771E4934" w14:textId="77777777" w:rsidR="004049EE" w:rsidRPr="00625E79" w:rsidRDefault="004049EE" w:rsidP="00397D24">
      <w:r w:rsidRPr="00625E79">
        <w:t xml:space="preserve">The Source FEC payload ID </w:t>
      </w:r>
      <w:r w:rsidRPr="00625E79">
        <w:rPr>
          <w:rFonts w:hint="eastAsia"/>
          <w:lang w:eastAsia="ko-KR"/>
        </w:rPr>
        <w:t xml:space="preserve">shall be the Source FEC Payload ID format A </w:t>
      </w:r>
      <w:r w:rsidRPr="00625E79">
        <w:rPr>
          <w:lang w:eastAsia="ja-JP"/>
        </w:rPr>
        <w:t>in section 6.2.2 of RFC6681 [106].</w:t>
      </w:r>
    </w:p>
    <w:p w14:paraId="5FEB521D" w14:textId="77777777" w:rsidR="00375E8A" w:rsidRPr="00625E79" w:rsidRDefault="00375E8A" w:rsidP="00C02DDB">
      <w:pPr>
        <w:pStyle w:val="Heading4"/>
        <w:keepNext w:val="0"/>
        <w:keepLines w:val="0"/>
      </w:pPr>
      <w:bookmarkStart w:id="383" w:name="_Toc26286518"/>
      <w:bookmarkStart w:id="384" w:name="_Toc123563633"/>
      <w:r w:rsidRPr="00625E79">
        <w:t>8.2.</w:t>
      </w:r>
      <w:r w:rsidR="00877B41" w:rsidRPr="00625E79">
        <w:t>2</w:t>
      </w:r>
      <w:r w:rsidRPr="00625E79">
        <w:t>.</w:t>
      </w:r>
      <w:r w:rsidR="00877B41" w:rsidRPr="00625E79">
        <w:t>10</w:t>
      </w:r>
      <w:r w:rsidRPr="00625E79">
        <w:tab/>
        <w:t>Repair FEC payload ID</w:t>
      </w:r>
      <w:bookmarkEnd w:id="383"/>
      <w:bookmarkEnd w:id="384"/>
    </w:p>
    <w:p w14:paraId="61BA170C" w14:textId="77777777" w:rsidR="00C02DDB" w:rsidRPr="00625E79" w:rsidRDefault="00C02DDB" w:rsidP="00C02DDB">
      <w:r w:rsidRPr="00625E79">
        <w:t xml:space="preserve">The Repair FEC Payload ID </w:t>
      </w:r>
      <w:r w:rsidRPr="00625E79">
        <w:rPr>
          <w:rFonts w:hint="eastAsia"/>
          <w:lang w:eastAsia="ko-KR"/>
        </w:rPr>
        <w:t xml:space="preserve">shall be the Repair FEC Payload ID format A </w:t>
      </w:r>
      <w:r w:rsidRPr="00625E79">
        <w:rPr>
          <w:lang w:eastAsia="ja-JP"/>
        </w:rPr>
        <w:t>in section 6.2.</w:t>
      </w:r>
      <w:r w:rsidRPr="00625E79">
        <w:rPr>
          <w:rFonts w:hint="eastAsia"/>
          <w:lang w:eastAsia="ko-KR"/>
        </w:rPr>
        <w:t>3</w:t>
      </w:r>
      <w:r w:rsidRPr="00625E79">
        <w:rPr>
          <w:lang w:eastAsia="ja-JP"/>
        </w:rPr>
        <w:t xml:space="preserve"> of RFC6681 [106]</w:t>
      </w:r>
      <w:r w:rsidRPr="00625E79">
        <w:rPr>
          <w:rFonts w:hint="eastAsia"/>
          <w:lang w:eastAsia="ko-KR"/>
        </w:rPr>
        <w:t>.</w:t>
      </w:r>
    </w:p>
    <w:p w14:paraId="3B131282" w14:textId="77777777" w:rsidR="00617492" w:rsidRPr="00625E79" w:rsidRDefault="00617492" w:rsidP="00617492">
      <w:pPr>
        <w:pStyle w:val="Heading4"/>
      </w:pPr>
      <w:bookmarkStart w:id="385" w:name="_Toc26286519"/>
      <w:bookmarkStart w:id="386" w:name="_Toc123563634"/>
      <w:r w:rsidRPr="00625E79">
        <w:t>8.2.2.10a</w:t>
      </w:r>
      <w:r w:rsidRPr="00625E79">
        <w:tab/>
        <w:t xml:space="preserve">FEC </w:t>
      </w:r>
      <w:smartTag w:uri="urn:schemas-microsoft-com:office:smarttags" w:element="place">
        <w:r w:rsidRPr="00625E79">
          <w:t>Ob</w:t>
        </w:r>
      </w:smartTag>
      <w:r w:rsidRPr="00625E79">
        <w:t xml:space="preserve">ject Transmission </w:t>
      </w:r>
      <w:smartTag w:uri="urn:schemas-microsoft-com:office:smarttags" w:element="PersonName">
        <w:r w:rsidRPr="00625E79">
          <w:t>info</w:t>
        </w:r>
      </w:smartTag>
      <w:r w:rsidRPr="00625E79">
        <w:t>rmation</w:t>
      </w:r>
      <w:bookmarkEnd w:id="385"/>
      <w:bookmarkEnd w:id="386"/>
    </w:p>
    <w:p w14:paraId="65B9D553" w14:textId="77777777" w:rsidR="006F1AAA" w:rsidRPr="00625E79" w:rsidRDefault="006F1AAA" w:rsidP="006F1AAA">
      <w:pPr>
        <w:rPr>
          <w:lang w:eastAsia="ja-JP"/>
        </w:rPr>
      </w:pPr>
      <w:r w:rsidRPr="00625E79">
        <w:rPr>
          <w:lang w:eastAsia="ja-JP"/>
        </w:rPr>
        <w:t>The FEC Object Transmission information consists of:</w:t>
      </w:r>
    </w:p>
    <w:p w14:paraId="2539B1A9" w14:textId="77777777" w:rsidR="006F1AAA" w:rsidRPr="00625E79" w:rsidRDefault="00720BE2" w:rsidP="00720BE2">
      <w:pPr>
        <w:pStyle w:val="B1"/>
        <w:rPr>
          <w:lang w:eastAsia="ja-JP"/>
        </w:rPr>
      </w:pPr>
      <w:r w:rsidRPr="00625E79">
        <w:rPr>
          <w:lang w:eastAsia="ja-JP"/>
        </w:rPr>
        <w:t>-</w:t>
      </w:r>
      <w:r w:rsidRPr="00625E79">
        <w:rPr>
          <w:lang w:eastAsia="ja-JP"/>
        </w:rPr>
        <w:tab/>
      </w:r>
      <w:r w:rsidR="006F1AAA" w:rsidRPr="00625E79">
        <w:rPr>
          <w:lang w:eastAsia="ja-JP"/>
        </w:rPr>
        <w:t>the maximum source block length, in symbols</w:t>
      </w:r>
    </w:p>
    <w:p w14:paraId="31617870" w14:textId="77777777" w:rsidR="006F1AAA" w:rsidRPr="00625E79" w:rsidRDefault="00720BE2" w:rsidP="00720BE2">
      <w:pPr>
        <w:pStyle w:val="B1"/>
        <w:rPr>
          <w:lang w:eastAsia="ja-JP"/>
        </w:rPr>
      </w:pPr>
      <w:r w:rsidRPr="00625E79">
        <w:rPr>
          <w:lang w:eastAsia="ja-JP"/>
        </w:rPr>
        <w:t>-</w:t>
      </w:r>
      <w:r w:rsidRPr="00625E79">
        <w:rPr>
          <w:lang w:eastAsia="ja-JP"/>
        </w:rPr>
        <w:tab/>
      </w:r>
      <w:r w:rsidR="006F1AAA" w:rsidRPr="00625E79">
        <w:rPr>
          <w:lang w:eastAsia="ja-JP"/>
        </w:rPr>
        <w:t>the symbol size, in bytes</w:t>
      </w:r>
    </w:p>
    <w:p w14:paraId="03562494" w14:textId="1924F878" w:rsidR="006F1AAA" w:rsidRPr="00625E79" w:rsidRDefault="006F1AAA" w:rsidP="006F1AAA">
      <w:pPr>
        <w:rPr>
          <w:lang w:eastAsia="ja-JP"/>
        </w:rPr>
      </w:pPr>
      <w:r w:rsidRPr="00625E79">
        <w:rPr>
          <w:lang w:eastAsia="ja-JP"/>
        </w:rPr>
        <w:t xml:space="preserve">The FEC Object Transmission information shall be the </w:t>
      </w:r>
      <w:r w:rsidRPr="00625E79">
        <w:t xml:space="preserve">first four octets of the </w:t>
      </w:r>
      <w:r w:rsidRPr="00625E79">
        <w:rPr>
          <w:lang w:eastAsia="ja-JP"/>
        </w:rPr>
        <w:t>FEC Scheme Specific Information in section 6.2.1.2 of RFC6681 [106].</w:t>
      </w:r>
    </w:p>
    <w:p w14:paraId="1AC5E49C" w14:textId="20581DDF" w:rsidR="006F1AAA" w:rsidRPr="00625E79" w:rsidRDefault="006F1AAA" w:rsidP="00924A82">
      <w:pPr>
        <w:pStyle w:val="NO"/>
        <w:rPr>
          <w:lang w:eastAsia="ja-JP"/>
        </w:rPr>
      </w:pPr>
      <w:r w:rsidRPr="00625E79">
        <w:t>NOTE:</w:t>
      </w:r>
      <w:r w:rsidR="00924A82" w:rsidRPr="00625E79">
        <w:tab/>
      </w:r>
      <w:r w:rsidRPr="00625E79">
        <w:t>This corresponds to Payload ID Format A in RFC6681 [106] as the last octet of FEC Scheme Specific Information is omitted.</w:t>
      </w:r>
    </w:p>
    <w:p w14:paraId="34DFF9E8" w14:textId="77777777" w:rsidR="00617492" w:rsidRPr="00625E79" w:rsidRDefault="00617492" w:rsidP="00617492">
      <w:r w:rsidRPr="00625E79">
        <w:t>The Source Block Length signalled within the Repair FEC Payload ID of any packet of a stream shall not exceed the Maximum Source Block Length signalled within the FEC Object Transmission Information for the stream.</w:t>
      </w:r>
    </w:p>
    <w:p w14:paraId="0F830CD4" w14:textId="77777777" w:rsidR="00617492" w:rsidRPr="00625E79" w:rsidRDefault="00617492" w:rsidP="00617492">
      <w:r w:rsidRPr="00625E79">
        <w:t xml:space="preserve">The FEC Object Transmission Information shall be communicated as described in </w:t>
      </w:r>
      <w:r w:rsidR="00806BAB" w:rsidRPr="00625E79">
        <w:t xml:space="preserve">sub-clause </w:t>
      </w:r>
      <w:r w:rsidRPr="00625E79">
        <w:t>8.2.2.14.</w:t>
      </w:r>
      <w:r w:rsidR="005C43CF" w:rsidRPr="00625E79">
        <w:t xml:space="preserve"> Note, the FEC Object Transmission Information is only communicated in SDP.</w:t>
      </w:r>
    </w:p>
    <w:p w14:paraId="318FE8CC" w14:textId="77777777" w:rsidR="00375E8A" w:rsidRPr="00625E79" w:rsidRDefault="00375E8A" w:rsidP="006010E5">
      <w:pPr>
        <w:pStyle w:val="Heading4"/>
      </w:pPr>
      <w:bookmarkStart w:id="387" w:name="_Toc26286520"/>
      <w:bookmarkStart w:id="388" w:name="_Toc123563635"/>
      <w:r w:rsidRPr="00625E79">
        <w:t>8.2.</w:t>
      </w:r>
      <w:r w:rsidR="00877B41" w:rsidRPr="00625E79">
        <w:t>2</w:t>
      </w:r>
      <w:r w:rsidRPr="00625E79">
        <w:t>.1</w:t>
      </w:r>
      <w:r w:rsidR="00877B41" w:rsidRPr="00625E79">
        <w:t>1</w:t>
      </w:r>
      <w:r w:rsidRPr="00625E79">
        <w:tab/>
        <w:t>Hypothetical FEC Decoder</w:t>
      </w:r>
      <w:bookmarkEnd w:id="387"/>
      <w:bookmarkEnd w:id="388"/>
    </w:p>
    <w:p w14:paraId="78E2B465" w14:textId="77777777" w:rsidR="00375E8A" w:rsidRPr="00625E79" w:rsidRDefault="00375E8A">
      <w:r w:rsidRPr="00625E79">
        <w:t>This clause specifies the hypothetical FEC decoder and its use to check packet stream and MBMS receiver conformance.</w:t>
      </w:r>
    </w:p>
    <w:p w14:paraId="2C2F822D" w14:textId="77777777" w:rsidR="00375E8A" w:rsidRPr="00625E79" w:rsidRDefault="00375E8A">
      <w:r w:rsidRPr="00625E79">
        <w:t>The hypothetical FEC decoder uses the packet stream, the transmission time of each packet, the initial buffering delay, and the SDP for the stream as inputs. The packet stream from the beginning of the FEC source block until the end of the stream shall comply with the hypothetical reference decoder as specified below when the initial buffer delay equals to the value of the min-buffer-time parameter.</w:t>
      </w:r>
    </w:p>
    <w:p w14:paraId="35A1B903" w14:textId="77777777" w:rsidR="00375E8A" w:rsidRPr="00625E79" w:rsidRDefault="00375E8A">
      <w:r w:rsidRPr="00625E79">
        <w:t>The maximum</w:t>
      </w:r>
      <w:r w:rsidR="00E45CD4" w:rsidRPr="00625E79">
        <w:t xml:space="preserve"> hypothetical FEC decoding </w:t>
      </w:r>
      <w:r w:rsidRPr="00625E79">
        <w:t>buffer size for MBMS streaming is 1 Mbytes. The default hypothetical FEC decoding b</w:t>
      </w:r>
      <w:r w:rsidR="006F7F04" w:rsidRPr="00625E79">
        <w:t>uffer size is equal to 1 Mbytes.</w:t>
      </w:r>
    </w:p>
    <w:p w14:paraId="18437891" w14:textId="77777777" w:rsidR="00375E8A" w:rsidRPr="00625E79" w:rsidRDefault="00375E8A">
      <w:r w:rsidRPr="00625E79">
        <w:t>For the packet stream, the buffer occupancy level of the hypothetical FEC decoding buffer shall not exceed the value of the buf-size parameter, when it is present in the SDP, or the default FEC decoding buffer size, when the buf-size parameter is not present in the SDP. The output of the hypothetical FEC decoder shall comply with the RTP payload and decoding specifications of the media format.</w:t>
      </w:r>
    </w:p>
    <w:p w14:paraId="6F75094C" w14:textId="77777777" w:rsidR="00375E8A" w:rsidRPr="00625E79" w:rsidRDefault="00375E8A">
      <w:r w:rsidRPr="00625E79">
        <w:t>The hypothetical FEC decoder operates as follows:</w:t>
      </w:r>
    </w:p>
    <w:p w14:paraId="77F29268" w14:textId="77777777" w:rsidR="00375E8A" w:rsidRPr="00625E79" w:rsidRDefault="006F7F04" w:rsidP="006F7F04">
      <w:pPr>
        <w:pStyle w:val="B1"/>
      </w:pPr>
      <w:r w:rsidRPr="00625E79">
        <w:t>1)</w:t>
      </w:r>
      <w:r w:rsidRPr="00625E79">
        <w:tab/>
      </w:r>
      <w:r w:rsidR="00375E8A" w:rsidRPr="00625E79">
        <w:t>The hypothetical FEC decoding buffer is initially empty.</w:t>
      </w:r>
    </w:p>
    <w:p w14:paraId="2FE78BE7" w14:textId="77777777" w:rsidR="00375E8A" w:rsidRPr="00625E79" w:rsidRDefault="006F7F04" w:rsidP="006F7F04">
      <w:pPr>
        <w:pStyle w:val="B1"/>
      </w:pPr>
      <w:r w:rsidRPr="00625E79">
        <w:t>2)</w:t>
      </w:r>
      <w:r w:rsidRPr="00625E79">
        <w:tab/>
      </w:r>
      <w:r w:rsidR="00375E8A" w:rsidRPr="00625E79">
        <w:t xml:space="preserve">Each FEC source packet and FEC repair packet, starting from the first packet in transmission order, is inserted </w:t>
      </w:r>
      <w:r w:rsidR="00E45CD4" w:rsidRPr="00625E79">
        <w:t>in</w:t>
      </w:r>
      <w:r w:rsidR="00375E8A" w:rsidRPr="00625E79">
        <w:t xml:space="preserve">to a FEC source block at its transmission time. The FEC source block generation is done as specified in </w:t>
      </w:r>
      <w:r w:rsidR="00612611" w:rsidRPr="00625E79">
        <w:t>[106], section 6.2.3</w:t>
      </w:r>
      <w:r w:rsidR="00375E8A" w:rsidRPr="00625E79">
        <w:t>. The FEC source block resides in the hypothetical</w:t>
      </w:r>
      <w:r w:rsidRPr="00625E79">
        <w:t xml:space="preserve"> FEC decoding buffer.</w:t>
      </w:r>
    </w:p>
    <w:p w14:paraId="60EEFAF4" w14:textId="77777777" w:rsidR="00375E8A" w:rsidRPr="00625E79" w:rsidRDefault="006F7F04" w:rsidP="006F7F04">
      <w:pPr>
        <w:pStyle w:val="B1"/>
      </w:pPr>
      <w:r w:rsidRPr="00625E79">
        <w:t>3)</w:t>
      </w:r>
      <w:r w:rsidRPr="00625E79">
        <w:tab/>
      </w:r>
      <w:r w:rsidR="00375E8A" w:rsidRPr="00625E79">
        <w:t xml:space="preserve">When both the last FEC source packet and the last FEC repair packet of an FEC source block are transmitted, any elements of the FEC source block that are not original </w:t>
      </w:r>
      <w:r w:rsidR="009B66F7" w:rsidRPr="00625E79">
        <w:t xml:space="preserve">UDP </w:t>
      </w:r>
      <w:r w:rsidR="00375E8A" w:rsidRPr="00625E79">
        <w:t>packets (e.g. FEC repair packets and potential padding bytes) are removed from the hy</w:t>
      </w:r>
      <w:r w:rsidRPr="00625E79">
        <w:t>pothetical FEC decoding buffer.</w:t>
      </w:r>
    </w:p>
    <w:p w14:paraId="4B1E3AE8" w14:textId="77777777" w:rsidR="00375E8A" w:rsidRPr="00625E79" w:rsidRDefault="006F7F04" w:rsidP="006F7F04">
      <w:pPr>
        <w:pStyle w:val="B1"/>
      </w:pPr>
      <w:r w:rsidRPr="00625E79">
        <w:t>4)</w:t>
      </w:r>
      <w:r w:rsidRPr="00625E79">
        <w:tab/>
      </w:r>
      <w:r w:rsidR="00375E8A" w:rsidRPr="00625E79">
        <w:t xml:space="preserve">Original </w:t>
      </w:r>
      <w:r w:rsidR="009B66F7" w:rsidRPr="00625E79">
        <w:t xml:space="preserve">UDP </w:t>
      </w:r>
      <w:r w:rsidR="00375E8A" w:rsidRPr="00625E79">
        <w:t xml:space="preserve">packets are not removed from the hypothetical FEC decoding buffer before the </w:t>
      </w:r>
      <w:r w:rsidR="001E6FDD" w:rsidRPr="00625E79">
        <w:t>signalled</w:t>
      </w:r>
      <w:r w:rsidR="00375E8A" w:rsidRPr="00625E79">
        <w:t xml:space="preserve"> initial buffering delay has expired. Then, the first original </w:t>
      </w:r>
      <w:r w:rsidR="009B66F7" w:rsidRPr="00625E79">
        <w:t xml:space="preserve">UDP </w:t>
      </w:r>
      <w:r w:rsidR="00375E8A" w:rsidRPr="00625E79">
        <w:t xml:space="preserve">packet in sequence number order is output and removed from the hypothetical FEC decoding buffer immediately. Each succeeding original </w:t>
      </w:r>
      <w:r w:rsidR="009B66F7" w:rsidRPr="00625E79">
        <w:t xml:space="preserve">UDP </w:t>
      </w:r>
      <w:r w:rsidR="00375E8A" w:rsidRPr="00625E79">
        <w:t>packet is output and removed when the following conditions are true:</w:t>
      </w:r>
    </w:p>
    <w:p w14:paraId="61C6AF12" w14:textId="77777777" w:rsidR="00375E8A" w:rsidRPr="00625E79" w:rsidRDefault="00375E8A" w:rsidP="006F7F04">
      <w:pPr>
        <w:pStyle w:val="B2"/>
      </w:pPr>
      <w:r w:rsidRPr="00625E79">
        <w:t>i.</w:t>
      </w:r>
      <w:r w:rsidRPr="00625E79">
        <w:tab/>
        <w:t>The following time (in seconds) since the removal of the previous packet has elapsed:</w:t>
      </w:r>
    </w:p>
    <w:p w14:paraId="1E3728BF" w14:textId="77777777" w:rsidR="00375E8A" w:rsidRPr="00625E79" w:rsidRDefault="006F7F04" w:rsidP="006F7F04">
      <w:pPr>
        <w:pStyle w:val="B3"/>
      </w:pPr>
      <w:r w:rsidRPr="00625E79">
        <w:tab/>
      </w:r>
      <w:r w:rsidR="00375E8A" w:rsidRPr="00625E79">
        <w:t xml:space="preserve">8 </w:t>
      </w:r>
      <w:r w:rsidRPr="00625E79">
        <w:sym w:font="Symbol" w:char="F0B4"/>
      </w:r>
      <w:r w:rsidR="00375E8A" w:rsidRPr="00625E79">
        <w:t xml:space="preserve"> (size of the previous original </w:t>
      </w:r>
      <w:r w:rsidR="009B66F7" w:rsidRPr="00625E79">
        <w:t xml:space="preserve">UDP </w:t>
      </w:r>
      <w:r w:rsidR="00375E8A" w:rsidRPr="00625E79">
        <w:t xml:space="preserve">packet </w:t>
      </w:r>
      <w:r w:rsidR="009B66F7" w:rsidRPr="00625E79">
        <w:rPr>
          <w:i/>
          <w:lang w:val="en-US"/>
        </w:rPr>
        <w:t>including</w:t>
      </w:r>
      <w:r w:rsidR="00375E8A" w:rsidRPr="00625E79">
        <w:t xml:space="preserve"> UDP/IP header in bytes) / (1</w:t>
      </w:r>
      <w:r w:rsidRPr="00625E79">
        <w:t xml:space="preserve"> </w:t>
      </w:r>
      <w:r w:rsidR="00375E8A" w:rsidRPr="00625E79">
        <w:t xml:space="preserve">000 </w:t>
      </w:r>
      <w:r w:rsidRPr="00625E79">
        <w:sym w:font="Symbol" w:char="F0B4"/>
      </w:r>
      <w:r w:rsidR="00375E8A" w:rsidRPr="00625E79">
        <w:t xml:space="preserve"> (value of </w:t>
      </w:r>
      <w:r w:rsidR="005C2369" w:rsidRPr="00625E79">
        <w:t>"</w:t>
      </w:r>
      <w:r w:rsidR="00375E8A" w:rsidRPr="00625E79">
        <w:t>b=AS</w:t>
      </w:r>
      <w:r w:rsidR="005C2369" w:rsidRPr="00625E79">
        <w:t>"</w:t>
      </w:r>
      <w:r w:rsidR="00375E8A" w:rsidRPr="00625E79">
        <w:t xml:space="preserve"> SDP attribute for the stream))</w:t>
      </w:r>
    </w:p>
    <w:p w14:paraId="4522EDBF" w14:textId="77777777" w:rsidR="00375E8A" w:rsidRPr="00625E79" w:rsidRDefault="00375E8A" w:rsidP="006F7F04">
      <w:pPr>
        <w:pStyle w:val="B2"/>
      </w:pPr>
      <w:r w:rsidRPr="00625E79">
        <w:t>ii.</w:t>
      </w:r>
      <w:r w:rsidRPr="00625E79">
        <w:tab/>
        <w:t xml:space="preserve">All the packets in the same FEC source block as the original </w:t>
      </w:r>
      <w:r w:rsidR="009B66F7" w:rsidRPr="00625E79">
        <w:t xml:space="preserve">UDP </w:t>
      </w:r>
      <w:r w:rsidR="006F7F04" w:rsidRPr="00625E79">
        <w:t>packet have been transmitted.</w:t>
      </w:r>
    </w:p>
    <w:p w14:paraId="6807815D" w14:textId="77777777" w:rsidR="00375E8A" w:rsidRPr="00625E79" w:rsidRDefault="00375E8A" w:rsidP="006F7F04">
      <w:r w:rsidRPr="00625E79">
        <w:t xml:space="preserve">An MBMS client shall be capable of receiving a packet stream that complies with the hypothetical FEC decoder. Furthermore, </w:t>
      </w:r>
      <w:r w:rsidR="009B66F7" w:rsidRPr="00625E79">
        <w:rPr>
          <w:lang w:val="en-US"/>
        </w:rPr>
        <w:t xml:space="preserve">in the case of RTP packets, </w:t>
      </w:r>
      <w:r w:rsidRPr="00625E79">
        <w:t>when an MBMS client complies with the requirements for the media decoding of the packet stream, it shall be able to de-packetize and decode the packet stream and output decoded data at the correct rate specified by the RTP timestamps of the received packet stream.</w:t>
      </w:r>
    </w:p>
    <w:p w14:paraId="02FAC9D8" w14:textId="77777777" w:rsidR="00375E8A" w:rsidRPr="00625E79" w:rsidRDefault="00375E8A" w:rsidP="006010E5">
      <w:pPr>
        <w:pStyle w:val="Heading4"/>
      </w:pPr>
      <w:bookmarkStart w:id="389" w:name="_Toc26286521"/>
      <w:bookmarkStart w:id="390" w:name="_Toc123563636"/>
      <w:r w:rsidRPr="00625E79">
        <w:t>8.2.</w:t>
      </w:r>
      <w:r w:rsidR="00877B41" w:rsidRPr="00625E79">
        <w:t>2</w:t>
      </w:r>
      <w:r w:rsidRPr="00625E79">
        <w:t>.1</w:t>
      </w:r>
      <w:r w:rsidR="00877B41" w:rsidRPr="00625E79">
        <w:t>2</w:t>
      </w:r>
      <w:r w:rsidRPr="00625E79">
        <w:tab/>
      </w:r>
      <w:r w:rsidR="00612611" w:rsidRPr="00625E79">
        <w:t>Void</w:t>
      </w:r>
      <w:bookmarkEnd w:id="389"/>
      <w:bookmarkEnd w:id="390"/>
    </w:p>
    <w:p w14:paraId="6A1E1D03" w14:textId="77777777" w:rsidR="00612611" w:rsidRPr="00625E79" w:rsidRDefault="00612611" w:rsidP="00612611">
      <w:pPr>
        <w:pStyle w:val="FP"/>
      </w:pPr>
    </w:p>
    <w:p w14:paraId="204BE91D" w14:textId="77777777" w:rsidR="00375E8A" w:rsidRPr="00625E79" w:rsidRDefault="00375E8A" w:rsidP="006010E5">
      <w:pPr>
        <w:pStyle w:val="Heading4"/>
      </w:pPr>
      <w:bookmarkStart w:id="391" w:name="_Toc26286522"/>
      <w:bookmarkStart w:id="392" w:name="_Toc123563637"/>
      <w:r w:rsidRPr="00625E79">
        <w:t>8.2.</w:t>
      </w:r>
      <w:r w:rsidR="00877B41" w:rsidRPr="00625E79">
        <w:t>2</w:t>
      </w:r>
      <w:r w:rsidRPr="00625E79">
        <w:t>.1</w:t>
      </w:r>
      <w:r w:rsidR="00877B41" w:rsidRPr="00625E79">
        <w:t>3</w:t>
      </w:r>
      <w:r w:rsidRPr="00625E79">
        <w:tab/>
        <w:t>Signalling</w:t>
      </w:r>
      <w:bookmarkEnd w:id="391"/>
      <w:bookmarkEnd w:id="392"/>
    </w:p>
    <w:p w14:paraId="1B3AD308" w14:textId="77777777" w:rsidR="00C71ED2" w:rsidRPr="00625E79" w:rsidRDefault="00C71ED2" w:rsidP="00C71ED2">
      <w:r w:rsidRPr="00625E79">
        <w:t>The signalling for streaming FEC consists of several components:</w:t>
      </w:r>
    </w:p>
    <w:p w14:paraId="3ABE970C" w14:textId="77777777" w:rsidR="00C71ED2" w:rsidRPr="00625E79" w:rsidRDefault="00720BE2" w:rsidP="00720BE2">
      <w:pPr>
        <w:pStyle w:val="B1"/>
      </w:pPr>
      <w:r w:rsidRPr="00625E79">
        <w:t>-</w:t>
      </w:r>
      <w:r w:rsidRPr="00625E79">
        <w:tab/>
      </w:r>
      <w:r w:rsidR="00C71ED2" w:rsidRPr="00625E79">
        <w:t xml:space="preserve">If several user services are bundled together they are indicated as a sequence of services in the User Service Bundle Description. See </w:t>
      </w:r>
      <w:r w:rsidR="00CA5194" w:rsidRPr="00625E79">
        <w:t>sub-clause 11.2</w:t>
      </w:r>
      <w:r w:rsidR="00E45CD4" w:rsidRPr="00625E79">
        <w:t>.</w:t>
      </w:r>
    </w:p>
    <w:p w14:paraId="3CB58997" w14:textId="77777777" w:rsidR="00C71ED2" w:rsidRPr="00625E79" w:rsidRDefault="00720BE2" w:rsidP="00720BE2">
      <w:pPr>
        <w:pStyle w:val="B1"/>
      </w:pPr>
      <w:r w:rsidRPr="00625E79">
        <w:t>-</w:t>
      </w:r>
      <w:r w:rsidRPr="00625E79">
        <w:tab/>
      </w:r>
      <w:r w:rsidR="00C71ED2" w:rsidRPr="00625E79">
        <w:t>A separate SDP describing the FEC repair stream and all the flow I</w:t>
      </w:r>
      <w:r w:rsidR="00E45CD4" w:rsidRPr="00625E79">
        <w:t>D</w:t>
      </w:r>
      <w:r w:rsidR="00C71ED2" w:rsidRPr="00625E79">
        <w:t>s</w:t>
      </w:r>
      <w:r w:rsidR="00E45CD4" w:rsidRPr="00625E79">
        <w:t xml:space="preserve"> r</w:t>
      </w:r>
      <w:r w:rsidR="00C71ED2" w:rsidRPr="00625E79">
        <w:t xml:space="preserve">eferenced from the User Service Bundle Description. See </w:t>
      </w:r>
      <w:r w:rsidR="00CA5194" w:rsidRPr="00625E79">
        <w:t>sub-clauses 11.2</w:t>
      </w:r>
      <w:r w:rsidR="00C71ED2" w:rsidRPr="00625E79">
        <w:t xml:space="preserve"> and 8.2.2.</w:t>
      </w:r>
      <w:r w:rsidR="00CA5194" w:rsidRPr="00625E79">
        <w:t>14</w:t>
      </w:r>
      <w:r w:rsidR="00E45CD4" w:rsidRPr="00625E79">
        <w:t>.</w:t>
      </w:r>
    </w:p>
    <w:p w14:paraId="1B6C44B8" w14:textId="77777777" w:rsidR="00C71ED2" w:rsidRPr="00625E79" w:rsidRDefault="00720BE2" w:rsidP="00720BE2">
      <w:pPr>
        <w:pStyle w:val="B1"/>
      </w:pPr>
      <w:r w:rsidRPr="00625E79">
        <w:t>-</w:t>
      </w:r>
      <w:r w:rsidRPr="00625E79">
        <w:tab/>
      </w:r>
      <w:r w:rsidR="00C71ED2" w:rsidRPr="00625E79">
        <w:t xml:space="preserve">SDP protocol identifiers and attributes to indicate the usage of the source packet format, how the FEC payload ID is configured and other FEC parameters such as minimal buffering delay, for the RTP/RTCP streams. See </w:t>
      </w:r>
      <w:r w:rsidR="00CA5194" w:rsidRPr="00625E79">
        <w:t>sub-clause</w:t>
      </w:r>
      <w:r w:rsidR="00C71ED2" w:rsidRPr="00625E79">
        <w:t xml:space="preserve"> 8.2.2.</w:t>
      </w:r>
      <w:r w:rsidR="00CA5194" w:rsidRPr="00625E79">
        <w:t>13a</w:t>
      </w:r>
      <w:r w:rsidR="00E45CD4" w:rsidRPr="00625E79">
        <w:t>.</w:t>
      </w:r>
    </w:p>
    <w:p w14:paraId="2394F8AC" w14:textId="77777777" w:rsidR="00C71ED2" w:rsidRPr="00625E79" w:rsidRDefault="00720BE2" w:rsidP="00720BE2">
      <w:pPr>
        <w:pStyle w:val="B1"/>
      </w:pPr>
      <w:r w:rsidRPr="00625E79">
        <w:t>-</w:t>
      </w:r>
      <w:r w:rsidRPr="00625E79">
        <w:tab/>
      </w:r>
      <w:r w:rsidR="00C71ED2" w:rsidRPr="00625E79">
        <w:t xml:space="preserve">Security description extensions to indicate usage of FEC source packet format, and the FEC parameters. See </w:t>
      </w:r>
      <w:r w:rsidR="00CA5194" w:rsidRPr="00625E79">
        <w:t>sub-clauses</w:t>
      </w:r>
      <w:r w:rsidR="00C71ED2" w:rsidRPr="00625E79">
        <w:t xml:space="preserve"> </w:t>
      </w:r>
      <w:r w:rsidR="00CA5194" w:rsidRPr="00625E79">
        <w:t>11</w:t>
      </w:r>
      <w:r w:rsidR="00C71ED2" w:rsidRPr="00625E79">
        <w:t>.3 and 8.2.2.</w:t>
      </w:r>
      <w:r w:rsidR="00CA5194" w:rsidRPr="00625E79">
        <w:t>13a</w:t>
      </w:r>
      <w:r w:rsidR="00C71ED2" w:rsidRPr="00625E79">
        <w:t>.</w:t>
      </w:r>
    </w:p>
    <w:p w14:paraId="2514B04F" w14:textId="20A51D67" w:rsidR="00C71ED2" w:rsidRPr="00625E79" w:rsidRDefault="00C71ED2" w:rsidP="00C71ED2">
      <w:pPr>
        <w:pStyle w:val="CommentText"/>
      </w:pPr>
      <w:r w:rsidRPr="00625E79">
        <w:t xml:space="preserve"> The user service description contains either a single service or several bundled services. All of the streaming delivery methods and security descriptions that are present within the </w:t>
      </w:r>
      <w:r w:rsidRPr="00625E79">
        <w:rPr>
          <w:i/>
          <w:iCs/>
        </w:rPr>
        <w:t xml:space="preserve">bundleDescription </w:t>
      </w:r>
      <w:r w:rsidRPr="00625E79">
        <w:t xml:space="preserve">element must be considered when configuring the FEC operations. This includes RTP, RTCP and MIKEY flows. A receiver intending to perform FEC decoding to cover for packet losses shall receive all the flows that are indicated to be sent as FEC source packets, even if the flows are in a service currently not played out. A receiver intending to use FEC shall also receive the FEC repair stream as described by the FEC Repair Stream Description. The delivery method’s session description, and the security description both carry the FEC source packet configuration </w:t>
      </w:r>
      <w:smartTag w:uri="urn:schemas-microsoft-com:office:smarttags" w:element="PersonName">
        <w:r w:rsidRPr="00625E79">
          <w:t>info</w:t>
        </w:r>
      </w:smartTag>
      <w:r w:rsidRPr="00625E79">
        <w:t xml:space="preserve">rmation: FEC encoding ID, FEC instance ID, and FEC OTI </w:t>
      </w:r>
      <w:smartTag w:uri="urn:schemas-microsoft-com:office:smarttags" w:element="PersonName">
        <w:r w:rsidRPr="00625E79">
          <w:t>info</w:t>
        </w:r>
      </w:smartTag>
      <w:r w:rsidRPr="00625E79">
        <w:t xml:space="preserve">rmation. The FEC repair packet stream is configured using the similar methods as for the source packets, with the addition of the Flow ID </w:t>
      </w:r>
      <w:smartTag w:uri="urn:schemas-microsoft-com:office:smarttags" w:element="PersonName">
        <w:r w:rsidRPr="00625E79">
          <w:t>info</w:t>
        </w:r>
      </w:smartTag>
      <w:r w:rsidRPr="00625E79">
        <w:t>rmation and buffer delay parameter.</w:t>
      </w:r>
    </w:p>
    <w:p w14:paraId="25BC87AA" w14:textId="77777777" w:rsidR="00C71ED2" w:rsidRPr="00625E79" w:rsidRDefault="00C71ED2" w:rsidP="00C71ED2">
      <w:pPr>
        <w:pStyle w:val="Heading4"/>
      </w:pPr>
      <w:bookmarkStart w:id="393" w:name="_Toc26286523"/>
      <w:bookmarkStart w:id="394" w:name="_Toc123563638"/>
      <w:r w:rsidRPr="00625E79">
        <w:t>8.2.2.13a</w:t>
      </w:r>
      <w:r w:rsidRPr="00625E79">
        <w:tab/>
        <w:t>SDP for FEC source packet streams</w:t>
      </w:r>
      <w:bookmarkEnd w:id="393"/>
      <w:bookmarkEnd w:id="394"/>
    </w:p>
    <w:p w14:paraId="4CAD4ABE" w14:textId="77777777" w:rsidR="00C71ED2" w:rsidRPr="00625E79" w:rsidRDefault="00C71ED2" w:rsidP="00C71ED2">
      <w:r w:rsidRPr="00625E79">
        <w:t xml:space="preserve">To indicate the presence of the FEC layer between IP/UDP and, RTP or SRTP a SDP protocol identifier is used. Instead of the normal RTP/AVP and RTP/SAVP protocol identifiers, </w:t>
      </w:r>
      <w:r w:rsidR="00E45CD4" w:rsidRPr="00625E79">
        <w:t>‘</w:t>
      </w:r>
      <w:r w:rsidRPr="00625E79">
        <w:t>UDP/MBMS-FEC/RTP/AVP’ and ‘UDP/MBMS-FEC/RTP/SAVP’ are defined respectively. Both these protocol identifiers shall use the FMT space rules that are used for RTP/AVP and RTP/SAVP respectively, i.e. payload types used in the RTP session is listed. The protocol identifiers are defined in Appendix C1.</w:t>
      </w:r>
    </w:p>
    <w:p w14:paraId="2F192787" w14:textId="77777777" w:rsidR="00C71ED2" w:rsidRPr="00625E79" w:rsidRDefault="00C71ED2" w:rsidP="00C71ED2">
      <w:r w:rsidRPr="00625E79">
        <w:t xml:space="preserve">The FEC parameters, FEC encoding ID, FEC instance ID and FEC-OTI-Extension </w:t>
      </w:r>
      <w:smartTag w:uri="urn:schemas-microsoft-com:office:smarttags" w:element="PersonName">
        <w:r w:rsidRPr="00625E79">
          <w:t>info</w:t>
        </w:r>
      </w:smartTag>
      <w:r w:rsidRPr="00625E79">
        <w:t xml:space="preserve">rmation are signalled using the mechanism defined in </w:t>
      </w:r>
      <w:r w:rsidR="00A22547" w:rsidRPr="00625E79">
        <w:t xml:space="preserve">sub-clause </w:t>
      </w:r>
      <w:r w:rsidRPr="00625E79">
        <w:t>8.3.1.</w:t>
      </w:r>
      <w:r w:rsidR="00A22547" w:rsidRPr="00625E79">
        <w:t>8</w:t>
      </w:r>
      <w:r w:rsidRPr="00625E79">
        <w:t xml:space="preserve">. The </w:t>
      </w:r>
      <w:r w:rsidR="007218C8" w:rsidRPr="00625E79">
        <w:t>"</w:t>
      </w:r>
      <w:r w:rsidRPr="00625E79">
        <w:t>a=FEC</w:t>
      </w:r>
      <w:r w:rsidR="007218C8" w:rsidRPr="00625E79">
        <w:t>"</w:t>
      </w:r>
      <w:r w:rsidRPr="00625E79">
        <w:t xml:space="preserve"> SDP attribute shall be used to indicate the single definition that is used for each media component.</w:t>
      </w:r>
    </w:p>
    <w:p w14:paraId="730E2AF9" w14:textId="13733CA2" w:rsidR="00C71ED2" w:rsidRPr="00625E79" w:rsidRDefault="00C71ED2" w:rsidP="00C71ED2">
      <w:r w:rsidRPr="00625E79">
        <w:t xml:space="preserve">For MIKEY messages the </w:t>
      </w:r>
      <w:r w:rsidR="00945095" w:rsidRPr="00625E79">
        <w:t>Security Description</w:t>
      </w:r>
      <w:r w:rsidRPr="00625E79">
        <w:t xml:space="preserve"> is used to indicate when FEC source packet shall be used, see </w:t>
      </w:r>
      <w:r w:rsidR="00A22547" w:rsidRPr="00625E79">
        <w:t>sub-clause</w:t>
      </w:r>
      <w:r w:rsidRPr="00625E79">
        <w:t xml:space="preserve"> </w:t>
      </w:r>
      <w:r w:rsidR="00A22547" w:rsidRPr="00625E79">
        <w:t>11</w:t>
      </w:r>
      <w:r w:rsidRPr="00625E79">
        <w:t xml:space="preserve">.3. The FEC parameter used is also defined in the </w:t>
      </w:r>
      <w:r w:rsidR="00945095" w:rsidRPr="00625E79">
        <w:t>Security Description</w:t>
      </w:r>
      <w:r w:rsidRPr="00625E79">
        <w:t>. As all MIKEY packets from all user services arrive on the same port, the receiver must use the destination address to separate FEC protected packets from not FEC protected packets. This requires that all MIKEY packets sent to a specific destination address are either FEC protected or not. Note that it is not possible to mix protected and non-protected packets within a single stream as there is no mechanism to determine whether they are protected or not.</w:t>
      </w:r>
    </w:p>
    <w:p w14:paraId="019396DC" w14:textId="77777777" w:rsidR="00375E8A" w:rsidRPr="00625E79" w:rsidRDefault="00375E8A" w:rsidP="00F32C86">
      <w:pPr>
        <w:pStyle w:val="Heading4"/>
      </w:pPr>
      <w:bookmarkStart w:id="395" w:name="_Toc26286524"/>
      <w:bookmarkStart w:id="396" w:name="_Toc123563639"/>
      <w:r w:rsidRPr="00625E79">
        <w:t>8.2.</w:t>
      </w:r>
      <w:r w:rsidR="00877B41" w:rsidRPr="00625E79">
        <w:t>2</w:t>
      </w:r>
      <w:r w:rsidRPr="00625E79">
        <w:t>.1</w:t>
      </w:r>
      <w:r w:rsidR="00877B41" w:rsidRPr="00625E79">
        <w:t>4</w:t>
      </w:r>
      <w:r w:rsidRPr="00625E79">
        <w:tab/>
        <w:t>SDP</w:t>
      </w:r>
      <w:r w:rsidR="002B2ED8" w:rsidRPr="00625E79">
        <w:t xml:space="preserve"> for FEC repair packet streams</w:t>
      </w:r>
      <w:bookmarkEnd w:id="395"/>
      <w:bookmarkEnd w:id="396"/>
    </w:p>
    <w:p w14:paraId="160F27E7" w14:textId="38690AF3" w:rsidR="002B2ED8" w:rsidRPr="00625E79" w:rsidRDefault="002B2ED8" w:rsidP="002B2ED8">
      <w:r w:rsidRPr="00625E79">
        <w:t xml:space="preserve">The repair packet stream is indicated in SDP using a media block with the protocol identifier </w:t>
      </w:r>
      <w:r w:rsidR="007218C8" w:rsidRPr="00625E79">
        <w:t>"</w:t>
      </w:r>
      <w:r w:rsidRPr="00625E79">
        <w:t>UDP/MBMS-REPAIR</w:t>
      </w:r>
      <w:r w:rsidR="007218C8" w:rsidRPr="00625E79">
        <w:t>"</w:t>
      </w:r>
      <w:r w:rsidRPr="00625E79">
        <w:t xml:space="preserve">. The media type shall be </w:t>
      </w:r>
      <w:r w:rsidR="007218C8" w:rsidRPr="00625E79">
        <w:t>"</w:t>
      </w:r>
      <w:r w:rsidRPr="00625E79">
        <w:t>application</w:t>
      </w:r>
      <w:r w:rsidR="007218C8" w:rsidRPr="00625E79">
        <w:t>"</w:t>
      </w:r>
      <w:r w:rsidRPr="00625E79">
        <w:t xml:space="preserve">. The FEC parameters, FEC encoding ID, FEC instance ID, FEC-OTI-Extension </w:t>
      </w:r>
      <w:smartTag w:uri="urn:schemas-microsoft-com:office:smarttags" w:element="PersonName">
        <w:r w:rsidRPr="00625E79">
          <w:t>info</w:t>
        </w:r>
      </w:smartTag>
      <w:r w:rsidRPr="00625E79">
        <w:t xml:space="preserve">rmation and repair parameters (min-buffer-time) are signalled using the mechanisms defined in </w:t>
      </w:r>
      <w:r w:rsidR="00E45CD4" w:rsidRPr="00625E79">
        <w:t xml:space="preserve">sub-clause </w:t>
      </w:r>
      <w:r w:rsidRPr="00625E79">
        <w:t xml:space="preserve">8.3.1.9. </w:t>
      </w:r>
      <w:r w:rsidR="00FC4C7C" w:rsidRPr="00625E79">
        <w:t>Each media component shall reference only one</w:t>
      </w:r>
      <w:r w:rsidRPr="00625E79">
        <w:t xml:space="preserve"> FEC declaration.</w:t>
      </w:r>
    </w:p>
    <w:p w14:paraId="5E7A8250" w14:textId="77777777" w:rsidR="002B2ED8" w:rsidRPr="00625E79" w:rsidRDefault="002B2ED8" w:rsidP="002B2ED8">
      <w:r w:rsidRPr="00625E79">
        <w:t xml:space="preserve">The mapping of the FEC source block flow ID to the destination IP address and UDP port are done using the SDP attribute </w:t>
      </w:r>
      <w:r w:rsidR="007218C8" w:rsidRPr="00625E79">
        <w:t>"</w:t>
      </w:r>
      <w:r w:rsidRPr="00625E79">
        <w:t>a=mbms-flowid</w:t>
      </w:r>
      <w:r w:rsidR="007218C8" w:rsidRPr="00625E79">
        <w:t>"</w:t>
      </w:r>
      <w:r w:rsidRPr="00625E79">
        <w:t xml:space="preserve"> defined in </w:t>
      </w:r>
      <w:r w:rsidR="00A22547" w:rsidRPr="00625E79">
        <w:t>sub-clause</w:t>
      </w:r>
      <w:r w:rsidRPr="00625E79">
        <w:t xml:space="preserve"> 8.3.1.</w:t>
      </w:r>
      <w:r w:rsidR="00A22547" w:rsidRPr="00625E79">
        <w:t>9</w:t>
      </w:r>
      <w:r w:rsidRPr="00625E79">
        <w:t>.</w:t>
      </w:r>
    </w:p>
    <w:p w14:paraId="1CE621A7" w14:textId="77777777" w:rsidR="009E610B" w:rsidRPr="00625E79" w:rsidRDefault="009E610B" w:rsidP="002B2ED8">
      <w:r w:rsidRPr="00625E79">
        <w:rPr>
          <w:noProof/>
        </w:rPr>
        <w:t xml:space="preserve">Interleaving may be signaled using the </w:t>
      </w:r>
      <w:r w:rsidR="007218C8" w:rsidRPr="00625E79">
        <w:rPr>
          <w:noProof/>
        </w:rPr>
        <w:t>"</w:t>
      </w:r>
      <w:r w:rsidRPr="00625E79">
        <w:rPr>
          <w:noProof/>
        </w:rPr>
        <w:t>X-3gpp-FEC-Interleaving</w:t>
      </w:r>
      <w:r w:rsidR="007218C8" w:rsidRPr="00625E79">
        <w:rPr>
          <w:noProof/>
        </w:rPr>
        <w:t>"</w:t>
      </w:r>
      <w:r w:rsidRPr="00625E79">
        <w:rPr>
          <w:noProof/>
        </w:rPr>
        <w:t xml:space="preserve"> attribute, which also gives the arrangement of the flows in the source block and by consequence their transmission order. The </w:t>
      </w:r>
      <w:r w:rsidR="007218C8" w:rsidRPr="00625E79">
        <w:rPr>
          <w:noProof/>
        </w:rPr>
        <w:t>"</w:t>
      </w:r>
      <w:r w:rsidRPr="00625E79">
        <w:rPr>
          <w:noProof/>
        </w:rPr>
        <w:t>X-3gpp-FEC-Interleaving</w:t>
      </w:r>
      <w:r w:rsidR="007218C8" w:rsidRPr="00625E79">
        <w:rPr>
          <w:noProof/>
        </w:rPr>
        <w:t>"</w:t>
      </w:r>
      <w:r w:rsidRPr="00625E79">
        <w:rPr>
          <w:noProof/>
        </w:rPr>
        <w:t xml:space="preserve"> attribute is defined in sub-clause 8.3.1.11.</w:t>
      </w:r>
    </w:p>
    <w:p w14:paraId="43A5B2B9" w14:textId="77777777" w:rsidR="00375E8A" w:rsidRPr="00625E79" w:rsidRDefault="00375E8A" w:rsidP="006F7F04">
      <w:pPr>
        <w:pStyle w:val="Heading4"/>
      </w:pPr>
      <w:bookmarkStart w:id="397" w:name="_Toc26286525"/>
      <w:bookmarkStart w:id="398" w:name="_Toc123563640"/>
      <w:r w:rsidRPr="00625E79">
        <w:t>8.2.</w:t>
      </w:r>
      <w:r w:rsidR="00877B41" w:rsidRPr="00625E79">
        <w:t>2</w:t>
      </w:r>
      <w:r w:rsidRPr="00625E79">
        <w:t>.1</w:t>
      </w:r>
      <w:r w:rsidR="00877B41" w:rsidRPr="00625E79">
        <w:t>5</w:t>
      </w:r>
      <w:r w:rsidRPr="00625E79">
        <w:tab/>
      </w:r>
      <w:r w:rsidR="002B2ED8" w:rsidRPr="00625E79">
        <w:t>Signalling example</w:t>
      </w:r>
      <w:r w:rsidRPr="00625E79">
        <w:t xml:space="preserve"> for FEC</w:t>
      </w:r>
      <w:bookmarkEnd w:id="397"/>
      <w:bookmarkEnd w:id="398"/>
    </w:p>
    <w:p w14:paraId="46C63FBE" w14:textId="37F74619" w:rsidR="002B2ED8" w:rsidRPr="00625E79" w:rsidRDefault="002B2ED8" w:rsidP="002B2ED8">
      <w:r w:rsidRPr="00625E79">
        <w:t xml:space="preserve">This </w:t>
      </w:r>
      <w:r w:rsidR="00A22547" w:rsidRPr="00625E79">
        <w:t>sub-clause</w:t>
      </w:r>
      <w:r w:rsidRPr="00625E79">
        <w:t xml:space="preserve"> contains a complete signalling example for a </w:t>
      </w:r>
      <w:r w:rsidR="005A0691" w:rsidRPr="00625E79">
        <w:t xml:space="preserve">MBMS multicast mode </w:t>
      </w:r>
      <w:r w:rsidRPr="00625E79">
        <w:t>session using FEC with a Service description, a SDP for the streaming delivery method, a SDP for the FEC repair stream, and a security description.</w:t>
      </w:r>
    </w:p>
    <w:p w14:paraId="3E884260" w14:textId="3F377393" w:rsidR="002B2ED8" w:rsidRPr="00625E79" w:rsidRDefault="002B2ED8" w:rsidP="002B2ED8">
      <w:r w:rsidRPr="00625E79">
        <w:t xml:space="preserve">The </w:t>
      </w:r>
      <w:r w:rsidR="00E45CD4" w:rsidRPr="00625E79">
        <w:t>following is an example bundleDescription.</w:t>
      </w:r>
    </w:p>
    <w:p w14:paraId="0C673B5D" w14:textId="77777777" w:rsidR="00136D49" w:rsidRPr="00625E79" w:rsidRDefault="00136D49" w:rsidP="00924A82">
      <w:pPr>
        <w:pStyle w:val="PL"/>
        <w:rPr>
          <w:lang w:val="fr-FR"/>
        </w:rPr>
      </w:pPr>
      <w:r w:rsidRPr="00625E79">
        <w:t>&lt;?xml version="1.0" encoding="UTF-8"?&gt;</w:t>
      </w:r>
    </w:p>
    <w:p w14:paraId="6F5D1422" w14:textId="77777777" w:rsidR="00136D49" w:rsidRPr="00625E79" w:rsidRDefault="00136D49" w:rsidP="008603BC">
      <w:pPr>
        <w:pStyle w:val="PL"/>
        <w:rPr>
          <w:lang w:val="fr-FR" w:eastAsia="zh-CN"/>
        </w:rPr>
      </w:pPr>
      <w:bookmarkStart w:id="399" w:name="_MCCTEMPBM_CRPT05070006___5"/>
      <w:r w:rsidRPr="00625E79">
        <w:t>&lt;bundleDescription</w:t>
      </w:r>
      <w:r w:rsidRPr="00625E79">
        <w:br/>
      </w:r>
      <w:r w:rsidRPr="00625E79">
        <w:tab/>
        <w:t>xmlns="urn:3GPP:metadata:2005:MBMS:userServiceDescription"</w:t>
      </w:r>
      <w:r w:rsidRPr="00625E79">
        <w:br/>
      </w:r>
      <w:r w:rsidRPr="00625E79">
        <w:tab/>
        <w:t>xmlns:xsi="</w:t>
      </w:r>
      <w:hyperlink r:id="rId41" w:history="1">
        <w:r w:rsidRPr="00625E79">
          <w:rPr>
            <w:color w:val="0000FF"/>
            <w:u w:val="single"/>
          </w:rPr>
          <w:t>http://www.w3.org/2001/XMLSchema-instance</w:t>
        </w:r>
      </w:hyperlink>
      <w:r w:rsidRPr="00625E79">
        <w:t>"</w:t>
      </w:r>
    </w:p>
    <w:bookmarkEnd w:id="399"/>
    <w:p w14:paraId="60DA42C7" w14:textId="77777777" w:rsidR="00136D49" w:rsidRPr="00625E79" w:rsidRDefault="00136D49" w:rsidP="00924A82">
      <w:pPr>
        <w:pStyle w:val="PL"/>
        <w:rPr>
          <w:lang w:eastAsia="zh-CN"/>
        </w:rPr>
      </w:pPr>
      <w:r w:rsidRPr="00625E79">
        <w:rPr>
          <w:rFonts w:hint="eastAsia"/>
        </w:rPr>
        <w:tab/>
      </w:r>
      <w:r w:rsidRPr="00625E79">
        <w:t>xmlns:sv="urn:3gpp:metadata:2009:MBMS:schemaVersion"</w:t>
      </w:r>
    </w:p>
    <w:p w14:paraId="3040B1D2" w14:textId="77777777" w:rsidR="00136D49" w:rsidRPr="00625E79" w:rsidRDefault="007218C8" w:rsidP="00136D49">
      <w:pPr>
        <w:pStyle w:val="PL"/>
      </w:pPr>
      <w:r w:rsidRPr="00625E79">
        <w:tab/>
      </w:r>
      <w:r w:rsidR="00136D49" w:rsidRPr="00625E79">
        <w:t xml:space="preserve">xsi:schemaLocation="urn:3GPP:metadata:2005:MBMS:userServiceDescription </w:t>
      </w:r>
      <w:r w:rsidR="00136D49" w:rsidRPr="00625E79">
        <w:rPr>
          <w:lang w:val="en-US"/>
        </w:rPr>
        <w:t>USD-schema-main.xsd</w:t>
      </w:r>
      <w:r w:rsidR="00136D49" w:rsidRPr="00625E79">
        <w:t>"</w:t>
      </w:r>
      <w:r w:rsidRPr="00625E79">
        <w:tab/>
      </w:r>
      <w:r w:rsidR="00136D49" w:rsidRPr="00625E79">
        <w:t>fecDescriptionURI="http://www.example.com/3gpp/mbms/session1-fec.sdp"&gt;</w:t>
      </w:r>
    </w:p>
    <w:p w14:paraId="3CF2A3D9" w14:textId="77777777" w:rsidR="00136D49" w:rsidRPr="00625E79" w:rsidRDefault="00136D49" w:rsidP="00924A82">
      <w:pPr>
        <w:pStyle w:val="PL"/>
        <w:rPr>
          <w:rFonts w:eastAsia="Arial Unicode MS"/>
        </w:rPr>
      </w:pPr>
      <w:r w:rsidRPr="00625E79">
        <w:tab/>
        <w:t>&lt;userServiceDescription</w:t>
      </w:r>
    </w:p>
    <w:p w14:paraId="43849E83" w14:textId="77777777" w:rsidR="00136D49" w:rsidRPr="00625E79" w:rsidRDefault="007218C8" w:rsidP="008603BC">
      <w:pPr>
        <w:pStyle w:val="PL"/>
      </w:pPr>
      <w:bookmarkStart w:id="400" w:name="_MCCTEMPBM_CRPT05070007___5"/>
      <w:r w:rsidRPr="00625E79">
        <w:tab/>
      </w:r>
      <w:r w:rsidR="00136D49" w:rsidRPr="00625E79">
        <w:t>serviceId="urn:3gpp:0010120123hotdog"&gt;</w:t>
      </w:r>
      <w:r w:rsidR="00136D49" w:rsidRPr="00625E79">
        <w:br/>
      </w:r>
      <w:r w:rsidRPr="00625E79">
        <w:tab/>
      </w:r>
      <w:r w:rsidR="00136D49" w:rsidRPr="00625E79">
        <w:tab/>
        <w:t>&lt;deliveryMethod</w:t>
      </w:r>
      <w:r w:rsidR="00136D49" w:rsidRPr="00625E79">
        <w:br/>
      </w:r>
      <w:r w:rsidRPr="00625E79">
        <w:tab/>
      </w:r>
      <w:r w:rsidRPr="00625E79">
        <w:tab/>
      </w:r>
      <w:r w:rsidR="00136D49" w:rsidRPr="00625E79">
        <w:t>sessionDescriptionURI="</w:t>
      </w:r>
      <w:hyperlink r:id="rId42" w:history="1">
        <w:r w:rsidR="00136D49" w:rsidRPr="00625E79">
          <w:rPr>
            <w:color w:val="0000FF"/>
            <w:u w:val="single"/>
          </w:rPr>
          <w:t>http://www.example.com/3gpp/mbms/session1.sdp</w:t>
        </w:r>
      </w:hyperlink>
      <w:r w:rsidR="00136D49" w:rsidRPr="00625E79">
        <w:t>"</w:t>
      </w:r>
    </w:p>
    <w:bookmarkEnd w:id="400"/>
    <w:p w14:paraId="51C1E9E5" w14:textId="77777777" w:rsidR="00136D49" w:rsidRPr="00625E79" w:rsidRDefault="007218C8" w:rsidP="00924A82">
      <w:pPr>
        <w:pStyle w:val="PL"/>
      </w:pPr>
      <w:r w:rsidRPr="00625E79">
        <w:tab/>
      </w:r>
      <w:r w:rsidRPr="00625E79">
        <w:tab/>
      </w:r>
      <w:r w:rsidR="00136D49" w:rsidRPr="00625E79">
        <w:t>protectionDescriptionURI="http://www.example.com/3gpp/mbms/sec-descript"&gt;</w:t>
      </w:r>
    </w:p>
    <w:p w14:paraId="1736DC06" w14:textId="77777777" w:rsidR="00136D49" w:rsidRPr="00625E79" w:rsidRDefault="007218C8" w:rsidP="00924A82">
      <w:pPr>
        <w:pStyle w:val="PL"/>
      </w:pPr>
      <w:r w:rsidRPr="00625E79">
        <w:rPr>
          <w:rFonts w:hint="eastAsia"/>
        </w:rPr>
        <w:tab/>
      </w:r>
      <w:r w:rsidRPr="00625E79">
        <w:tab/>
      </w:r>
      <w:r w:rsidR="00136D49" w:rsidRPr="00625E79">
        <w:t>&lt;sv:delimiter&gt;0&lt;/sv:delimiter&gt;</w:t>
      </w:r>
    </w:p>
    <w:p w14:paraId="2EA37FE3" w14:textId="77777777" w:rsidR="00136D49" w:rsidRPr="00625E79" w:rsidRDefault="007218C8" w:rsidP="00904A20">
      <w:pPr>
        <w:pStyle w:val="PL"/>
        <w:rPr>
          <w:noProof/>
        </w:rPr>
      </w:pPr>
      <w:r w:rsidRPr="00625E79">
        <w:tab/>
      </w:r>
      <w:r w:rsidRPr="00625E79">
        <w:rPr>
          <w:rFonts w:hint="eastAsia"/>
        </w:rPr>
        <w:tab/>
      </w:r>
      <w:r w:rsidR="00136D49" w:rsidRPr="00625E79">
        <w:tab/>
        <w:t>&lt;/deliveryMethod&gt;</w:t>
      </w:r>
    </w:p>
    <w:p w14:paraId="516DF9A9" w14:textId="77777777" w:rsidR="00136D49" w:rsidRPr="00625E79" w:rsidRDefault="007218C8" w:rsidP="00904A20">
      <w:pPr>
        <w:pStyle w:val="PL"/>
        <w:rPr>
          <w:noProof/>
        </w:rPr>
      </w:pPr>
      <w:r w:rsidRPr="00625E79">
        <w:rPr>
          <w:rFonts w:hint="eastAsia"/>
        </w:rPr>
        <w:tab/>
      </w:r>
      <w:r w:rsidRPr="00625E79">
        <w:tab/>
      </w:r>
      <w:r w:rsidR="00136D49" w:rsidRPr="00625E79">
        <w:rPr>
          <w:rFonts w:hint="eastAsia"/>
        </w:rPr>
        <w:tab/>
      </w:r>
      <w:r w:rsidR="00136D49" w:rsidRPr="00625E79">
        <w:t>&lt;sv:delimiter&gt;0&lt;/sv:delimiter&gt;</w:t>
      </w:r>
      <w:r w:rsidR="00136D49" w:rsidRPr="00625E79">
        <w:tab/>
      </w:r>
    </w:p>
    <w:p w14:paraId="030FAC34" w14:textId="77777777" w:rsidR="00136D49" w:rsidRPr="00625E79" w:rsidRDefault="00136D49" w:rsidP="00924A82">
      <w:pPr>
        <w:pStyle w:val="PL"/>
        <w:rPr>
          <w:lang w:eastAsia="zh-CN"/>
        </w:rPr>
      </w:pPr>
      <w:r w:rsidRPr="00625E79">
        <w:rPr>
          <w:rFonts w:hint="eastAsia"/>
        </w:rPr>
        <w:tab/>
      </w:r>
      <w:r w:rsidRPr="00625E79">
        <w:t>&lt;/userServiceDescription&gt;</w:t>
      </w:r>
    </w:p>
    <w:p w14:paraId="0B4DF846" w14:textId="77777777" w:rsidR="00136D49" w:rsidRPr="00625E79" w:rsidRDefault="00136D49" w:rsidP="00924A82">
      <w:pPr>
        <w:pStyle w:val="PL"/>
        <w:rPr>
          <w:lang w:eastAsia="zh-CN"/>
        </w:rPr>
      </w:pPr>
      <w:r w:rsidRPr="00625E79">
        <w:tab/>
        <w:t>&lt;sv:schemaVersion&gt;</w:t>
      </w:r>
      <w:r w:rsidRPr="00625E79">
        <w:rPr>
          <w:rFonts w:hint="eastAsia"/>
        </w:rPr>
        <w:t>1</w:t>
      </w:r>
      <w:r w:rsidRPr="00625E79">
        <w:t xml:space="preserve">&lt;/sv:schemaVersion&gt; </w:t>
      </w:r>
    </w:p>
    <w:p w14:paraId="493A3D72" w14:textId="77777777" w:rsidR="00136D49" w:rsidRPr="00625E79" w:rsidRDefault="00136D49" w:rsidP="00924A82">
      <w:pPr>
        <w:pStyle w:val="PL"/>
        <w:rPr>
          <w:lang w:eastAsia="zh-CN"/>
        </w:rPr>
      </w:pPr>
      <w:r w:rsidRPr="00625E79">
        <w:tab/>
        <w:t>&lt;/bundleDescription&gt;</w:t>
      </w:r>
    </w:p>
    <w:p w14:paraId="5A5408BB" w14:textId="77777777" w:rsidR="002B2ED8" w:rsidRPr="00625E79" w:rsidRDefault="002B2ED8" w:rsidP="002B2ED8"/>
    <w:p w14:paraId="64DFE60B" w14:textId="29966308" w:rsidR="002B2ED8" w:rsidRPr="00625E79" w:rsidRDefault="002B2ED8" w:rsidP="008603BC">
      <w:pPr>
        <w:rPr>
          <w:lang w:val="en-US"/>
        </w:rPr>
      </w:pPr>
      <w:bookmarkStart w:id="401" w:name="_MCCTEMPBM_CRPT05070008___5"/>
      <w:r w:rsidRPr="00625E79">
        <w:t xml:space="preserve">The security description has the URI: </w:t>
      </w:r>
      <w:hyperlink r:id="rId43" w:history="1">
        <w:r w:rsidRPr="00625E79">
          <w:rPr>
            <w:color w:val="0000FF"/>
            <w:u w:val="single"/>
          </w:rPr>
          <w:t>http://www.example.com/3gpp/mbms/sec-descript</w:t>
        </w:r>
      </w:hyperlink>
    </w:p>
    <w:bookmarkEnd w:id="401"/>
    <w:p w14:paraId="7C89145A" w14:textId="77777777" w:rsidR="00136D49" w:rsidRPr="00625E79" w:rsidRDefault="00136D49" w:rsidP="00924A82">
      <w:pPr>
        <w:pStyle w:val="PL"/>
        <w:rPr>
          <w:lang w:val="en-US"/>
        </w:rPr>
      </w:pPr>
      <w:r w:rsidRPr="00625E79">
        <w:t>&lt;?xml version="1.0" encoding="UTF-8"?&gt;</w:t>
      </w:r>
    </w:p>
    <w:p w14:paraId="31DEB12A" w14:textId="77777777" w:rsidR="00136D49" w:rsidRPr="00625E79" w:rsidRDefault="00136D49" w:rsidP="00924A82">
      <w:pPr>
        <w:pStyle w:val="PL"/>
        <w:rPr>
          <w:lang w:val="en-US"/>
        </w:rPr>
      </w:pPr>
      <w:r w:rsidRPr="00625E79">
        <w:t xml:space="preserve">&lt;securityDescription </w:t>
      </w:r>
    </w:p>
    <w:p w14:paraId="473F6476" w14:textId="77777777" w:rsidR="00136D49" w:rsidRPr="00625E79" w:rsidRDefault="00136D49" w:rsidP="00924A82">
      <w:pPr>
        <w:pStyle w:val="PL"/>
        <w:rPr>
          <w:lang w:val="en-US"/>
        </w:rPr>
      </w:pPr>
      <w:r w:rsidRPr="00625E79">
        <w:tab/>
        <w:t xml:space="preserve">xmlns="urn:3GPP:metadata:2005:MBMS:securityDescription" </w:t>
      </w:r>
    </w:p>
    <w:p w14:paraId="65FDD24A" w14:textId="77777777" w:rsidR="00136D49" w:rsidRPr="00625E79" w:rsidRDefault="00136D49" w:rsidP="008603BC">
      <w:pPr>
        <w:pStyle w:val="PL"/>
        <w:rPr>
          <w:lang w:val="en-US" w:eastAsia="zh-CN"/>
        </w:rPr>
      </w:pPr>
      <w:bookmarkStart w:id="402" w:name="_MCCTEMPBM_CRPT05070009___5"/>
      <w:r w:rsidRPr="00625E79">
        <w:tab/>
        <w:t>xmlns:xsi=</w:t>
      </w:r>
      <w:r w:rsidR="007218C8" w:rsidRPr="00625E79">
        <w:t>"</w:t>
      </w:r>
      <w:hyperlink r:id="rId44" w:history="1">
        <w:r w:rsidRPr="00625E79">
          <w:rPr>
            <w:color w:val="0000FF"/>
            <w:u w:val="single"/>
          </w:rPr>
          <w:t>http://www.w3.org/2001/XMLSchema-instance</w:t>
        </w:r>
      </w:hyperlink>
      <w:r w:rsidR="007218C8" w:rsidRPr="00625E79">
        <w:t>"</w:t>
      </w:r>
    </w:p>
    <w:bookmarkEnd w:id="402"/>
    <w:p w14:paraId="55794F67" w14:textId="77777777" w:rsidR="00136D49" w:rsidRPr="00625E79" w:rsidRDefault="00136D49" w:rsidP="00924A82">
      <w:pPr>
        <w:pStyle w:val="PL"/>
        <w:rPr>
          <w:lang w:val="en-US" w:eastAsia="zh-CN"/>
        </w:rPr>
      </w:pPr>
      <w:r w:rsidRPr="00625E79">
        <w:rPr>
          <w:rFonts w:hint="eastAsia"/>
        </w:rPr>
        <w:tab/>
      </w:r>
      <w:r w:rsidRPr="00625E79">
        <w:t xml:space="preserve">xsi:schemaLocation="urn:3GPP:metadata:2005:MBMS:securityDescription </w:t>
      </w:r>
      <w:r w:rsidRPr="00625E79">
        <w:rPr>
          <w:rFonts w:hint="eastAsia"/>
        </w:rPr>
        <w:t>security</w:t>
      </w:r>
      <w:r w:rsidRPr="00625E79">
        <w:t>.xsd"</w:t>
      </w:r>
      <w:r w:rsidRPr="00625E79">
        <w:rPr>
          <w:rFonts w:hint="eastAsia"/>
        </w:rPr>
        <w:t>&gt;</w:t>
      </w:r>
    </w:p>
    <w:p w14:paraId="29E7F930" w14:textId="77777777" w:rsidR="00136D49" w:rsidRPr="00625E79" w:rsidRDefault="00136D49" w:rsidP="00924A82">
      <w:pPr>
        <w:pStyle w:val="PL"/>
        <w:rPr>
          <w:lang w:val="en-US"/>
        </w:rPr>
      </w:pPr>
      <w:r w:rsidRPr="00625E79">
        <w:tab/>
        <w:t>&lt;keyManagement</w:t>
      </w:r>
    </w:p>
    <w:p w14:paraId="434F66F3" w14:textId="77777777" w:rsidR="00136D49" w:rsidRPr="00625E79" w:rsidRDefault="007218C8" w:rsidP="00924A82">
      <w:pPr>
        <w:pStyle w:val="PL"/>
        <w:rPr>
          <w:lang w:val="en-US"/>
        </w:rPr>
      </w:pPr>
      <w:r w:rsidRPr="00625E79">
        <w:tab/>
      </w:r>
      <w:r w:rsidR="00136D49" w:rsidRPr="00625E79">
        <w:t>offsetTime="5"</w:t>
      </w:r>
    </w:p>
    <w:p w14:paraId="582D612D" w14:textId="77777777" w:rsidR="00136D49" w:rsidRPr="00625E79" w:rsidRDefault="007218C8" w:rsidP="00924A82">
      <w:pPr>
        <w:pStyle w:val="PL"/>
        <w:rPr>
          <w:lang w:val="en-US"/>
        </w:rPr>
      </w:pPr>
      <w:r w:rsidRPr="00625E79">
        <w:tab/>
      </w:r>
      <w:r w:rsidR="00136D49" w:rsidRPr="00625E79">
        <w:t>randomTimePeriod="10"&gt;</w:t>
      </w:r>
    </w:p>
    <w:p w14:paraId="5FF5E093" w14:textId="77777777" w:rsidR="00136D49" w:rsidRPr="00625E79" w:rsidRDefault="007218C8" w:rsidP="00924A82">
      <w:pPr>
        <w:pStyle w:val="PL"/>
        <w:rPr>
          <w:lang w:val="en-US"/>
        </w:rPr>
      </w:pPr>
      <w:r w:rsidRPr="00625E79">
        <w:tab/>
      </w:r>
      <w:r w:rsidR="00136D49" w:rsidRPr="00625E79">
        <w:t>&lt;serverURI&gt;http://register.example.com/&lt;/serverURI&gt;</w:t>
      </w:r>
    </w:p>
    <w:p w14:paraId="76B55073" w14:textId="77777777" w:rsidR="00136D49" w:rsidRPr="00625E79" w:rsidRDefault="007218C8" w:rsidP="00924A82">
      <w:pPr>
        <w:pStyle w:val="PL"/>
        <w:rPr>
          <w:lang w:val="en-US"/>
        </w:rPr>
      </w:pPr>
      <w:r w:rsidRPr="00625E79">
        <w:tab/>
      </w:r>
      <w:r w:rsidR="00136D49" w:rsidRPr="00625E79">
        <w:t>&lt;serverURI&gt;http://register2.example.com/&lt;/serverURI&gt;</w:t>
      </w:r>
    </w:p>
    <w:p w14:paraId="24DC3EF2" w14:textId="77777777" w:rsidR="00136D49" w:rsidRPr="00625E79" w:rsidRDefault="00136D49" w:rsidP="00924A82">
      <w:pPr>
        <w:pStyle w:val="PL"/>
        <w:rPr>
          <w:lang w:val="en-US"/>
        </w:rPr>
      </w:pPr>
      <w:r w:rsidRPr="00625E79">
        <w:tab/>
        <w:t>&lt;/keyManagement&gt;</w:t>
      </w:r>
    </w:p>
    <w:p w14:paraId="3067846F" w14:textId="77777777" w:rsidR="00136D49" w:rsidRPr="00625E79" w:rsidRDefault="00136D49" w:rsidP="00924A82">
      <w:pPr>
        <w:pStyle w:val="PL"/>
        <w:rPr>
          <w:lang w:val="en-US"/>
        </w:rPr>
      </w:pPr>
      <w:r w:rsidRPr="00625E79">
        <w:tab/>
        <w:t>&lt;keyId&gt;</w:t>
      </w:r>
    </w:p>
    <w:p w14:paraId="0E506AD9" w14:textId="77777777" w:rsidR="00136D49" w:rsidRPr="00625E79" w:rsidRDefault="007218C8" w:rsidP="00924A82">
      <w:pPr>
        <w:pStyle w:val="PL"/>
        <w:rPr>
          <w:lang w:val="en-US"/>
        </w:rPr>
      </w:pPr>
      <w:r w:rsidRPr="00625E79">
        <w:tab/>
      </w:r>
      <w:r w:rsidR="00136D49" w:rsidRPr="00625E79">
        <w:t>&lt;mediaFlow flowID="FF1E:03AD::7F2E:172A:1E24/4002"&gt;</w:t>
      </w:r>
    </w:p>
    <w:p w14:paraId="3E1FB61D" w14:textId="77777777" w:rsidR="00136D49" w:rsidRPr="00625E79" w:rsidRDefault="007218C8" w:rsidP="00924A82">
      <w:pPr>
        <w:pStyle w:val="PL"/>
        <w:rPr>
          <w:lang w:val="en-US"/>
        </w:rPr>
      </w:pPr>
      <w:r w:rsidRPr="00625E79">
        <w:tab/>
      </w:r>
      <w:r w:rsidR="00136D49" w:rsidRPr="00625E79">
        <w:tab/>
        <w:t>&lt;MSK&gt;</w:t>
      </w:r>
    </w:p>
    <w:p w14:paraId="619A419D" w14:textId="77777777" w:rsidR="00136D49" w:rsidRPr="00625E79" w:rsidRDefault="007218C8" w:rsidP="00924A82">
      <w:pPr>
        <w:pStyle w:val="PL"/>
        <w:rPr>
          <w:lang w:val="en-US"/>
        </w:rPr>
      </w:pPr>
      <w:r w:rsidRPr="00625E79">
        <w:tab/>
      </w:r>
      <w:r w:rsidRPr="00625E79">
        <w:tab/>
      </w:r>
      <w:r w:rsidR="00136D49" w:rsidRPr="00625E79">
        <w:t>&lt;keyDomainID&gt;aMoM&lt;/keyDomainID&gt;</w:t>
      </w:r>
    </w:p>
    <w:p w14:paraId="75D3FE05" w14:textId="77777777" w:rsidR="00136D49" w:rsidRPr="00625E79" w:rsidRDefault="007218C8" w:rsidP="00924A82">
      <w:pPr>
        <w:pStyle w:val="PL"/>
        <w:rPr>
          <w:lang w:val="en-US"/>
        </w:rPr>
      </w:pPr>
      <w:r w:rsidRPr="00625E79">
        <w:tab/>
      </w:r>
      <w:r w:rsidRPr="00625E79">
        <w:tab/>
      </w:r>
      <w:r w:rsidR="00136D49" w:rsidRPr="00625E79">
        <w:t>&lt;MSKID&gt;aMoAAA==&lt;/MSKID&gt;</w:t>
      </w:r>
    </w:p>
    <w:p w14:paraId="60C50BC9" w14:textId="77777777" w:rsidR="00136D49" w:rsidRPr="00625E79" w:rsidRDefault="007218C8" w:rsidP="00924A82">
      <w:pPr>
        <w:pStyle w:val="PL"/>
        <w:rPr>
          <w:lang w:val="en-US"/>
        </w:rPr>
      </w:pPr>
      <w:r w:rsidRPr="00625E79">
        <w:tab/>
      </w:r>
      <w:r w:rsidR="00136D49" w:rsidRPr="00625E79">
        <w:tab/>
        <w:t>&lt;/MSK&gt;</w:t>
      </w:r>
    </w:p>
    <w:p w14:paraId="02621589" w14:textId="77777777" w:rsidR="00136D49" w:rsidRPr="00625E79" w:rsidRDefault="007218C8" w:rsidP="00924A82">
      <w:pPr>
        <w:pStyle w:val="PL"/>
        <w:rPr>
          <w:lang w:val="en-US"/>
        </w:rPr>
      </w:pPr>
      <w:r w:rsidRPr="00625E79">
        <w:tab/>
      </w:r>
      <w:r w:rsidR="00136D49" w:rsidRPr="00625E79">
        <w:t>&lt;/mediaFlow&gt;</w:t>
      </w:r>
    </w:p>
    <w:p w14:paraId="07E0D162" w14:textId="77777777" w:rsidR="00136D49" w:rsidRPr="00625E79" w:rsidRDefault="007218C8" w:rsidP="00924A82">
      <w:pPr>
        <w:pStyle w:val="PL"/>
      </w:pPr>
      <w:r w:rsidRPr="00625E79">
        <w:tab/>
      </w:r>
      <w:r w:rsidR="00136D49" w:rsidRPr="00625E79">
        <w:t>&lt;mediaFlow flowID="FF1E:03AD::7F2E:172A:1E24/4004"&gt;</w:t>
      </w:r>
    </w:p>
    <w:p w14:paraId="56CD6150" w14:textId="77777777" w:rsidR="00136D49" w:rsidRPr="00625E79" w:rsidRDefault="007218C8" w:rsidP="00924A82">
      <w:pPr>
        <w:pStyle w:val="PL"/>
        <w:rPr>
          <w:lang w:val="en-US"/>
        </w:rPr>
      </w:pPr>
      <w:r w:rsidRPr="00625E79">
        <w:tab/>
      </w:r>
      <w:r w:rsidR="00136D49" w:rsidRPr="00625E79">
        <w:tab/>
        <w:t>&lt;MSK&gt;</w:t>
      </w:r>
    </w:p>
    <w:p w14:paraId="201B1A30" w14:textId="77777777" w:rsidR="00136D49" w:rsidRPr="00625E79" w:rsidRDefault="007218C8" w:rsidP="00924A82">
      <w:pPr>
        <w:pStyle w:val="PL"/>
        <w:rPr>
          <w:lang w:val="en-US"/>
        </w:rPr>
      </w:pPr>
      <w:r w:rsidRPr="00625E79">
        <w:tab/>
      </w:r>
      <w:r w:rsidRPr="00625E79">
        <w:tab/>
      </w:r>
      <w:r w:rsidR="00136D49" w:rsidRPr="00625E79">
        <w:t>&lt;keyDomainID&gt;GM8M&lt;/keyDomainID&gt;</w:t>
      </w:r>
    </w:p>
    <w:p w14:paraId="4AC86FB7" w14:textId="77777777" w:rsidR="00136D49" w:rsidRPr="00625E79" w:rsidRDefault="007218C8" w:rsidP="00924A82">
      <w:pPr>
        <w:pStyle w:val="PL"/>
        <w:rPr>
          <w:lang w:val="en-US"/>
        </w:rPr>
      </w:pPr>
      <w:r w:rsidRPr="00625E79">
        <w:tab/>
      </w:r>
      <w:r w:rsidRPr="00625E79">
        <w:tab/>
      </w:r>
      <w:r w:rsidR="00136D49" w:rsidRPr="00625E79">
        <w:t>&lt;MSKID&gt;aMkAAA==&lt;/MSKID&gt;</w:t>
      </w:r>
    </w:p>
    <w:p w14:paraId="067295E0" w14:textId="77777777" w:rsidR="00136D49" w:rsidRPr="00625E79" w:rsidRDefault="007218C8" w:rsidP="00924A82">
      <w:pPr>
        <w:pStyle w:val="PL"/>
        <w:rPr>
          <w:lang w:val="en-US"/>
        </w:rPr>
      </w:pPr>
      <w:r w:rsidRPr="00625E79">
        <w:tab/>
      </w:r>
      <w:r w:rsidR="00136D49" w:rsidRPr="00625E79">
        <w:tab/>
        <w:t>&lt;/MSK&gt;</w:t>
      </w:r>
    </w:p>
    <w:p w14:paraId="74EC7668" w14:textId="77777777" w:rsidR="00136D49" w:rsidRPr="00625E79" w:rsidRDefault="007218C8" w:rsidP="00924A82">
      <w:pPr>
        <w:pStyle w:val="PL"/>
        <w:rPr>
          <w:lang w:val="en-US"/>
        </w:rPr>
      </w:pPr>
      <w:r w:rsidRPr="00625E79">
        <w:tab/>
      </w:r>
      <w:r w:rsidR="00136D49" w:rsidRPr="00625E79">
        <w:t>&lt;/mediaFlow&gt;</w:t>
      </w:r>
    </w:p>
    <w:p w14:paraId="2E87714A" w14:textId="77777777" w:rsidR="00136D49" w:rsidRPr="00625E79" w:rsidRDefault="00136D49" w:rsidP="00924A82">
      <w:pPr>
        <w:pStyle w:val="PL"/>
        <w:rPr>
          <w:lang w:val="en-US"/>
        </w:rPr>
      </w:pPr>
      <w:r w:rsidRPr="00625E79">
        <w:tab/>
        <w:t>&lt;/keyId&gt;</w:t>
      </w:r>
    </w:p>
    <w:p w14:paraId="1D11E0F4" w14:textId="77777777" w:rsidR="00136D49" w:rsidRPr="00625E79" w:rsidRDefault="00136D49" w:rsidP="00924A82">
      <w:pPr>
        <w:pStyle w:val="PL"/>
        <w:rPr>
          <w:lang w:val="en-US"/>
        </w:rPr>
      </w:pPr>
      <w:r w:rsidRPr="00625E79">
        <w:tab/>
        <w:t>&lt;fecProtection</w:t>
      </w:r>
    </w:p>
    <w:p w14:paraId="51EFA58A" w14:textId="77777777" w:rsidR="00136D49" w:rsidRPr="00625E79" w:rsidRDefault="007218C8" w:rsidP="00924A82">
      <w:pPr>
        <w:pStyle w:val="PL"/>
        <w:rPr>
          <w:lang w:val="en-US"/>
        </w:rPr>
      </w:pPr>
      <w:r w:rsidRPr="00625E79">
        <w:tab/>
      </w:r>
      <w:r w:rsidR="00136D49" w:rsidRPr="00625E79">
        <w:t>fecEncodingId="1"</w:t>
      </w:r>
    </w:p>
    <w:p w14:paraId="71AE821C" w14:textId="77777777" w:rsidR="00136D49" w:rsidRPr="00625E79" w:rsidRDefault="00136D49" w:rsidP="00924A82">
      <w:pPr>
        <w:pStyle w:val="PL"/>
        <w:rPr>
          <w:lang w:val="en-US"/>
        </w:rPr>
      </w:pPr>
      <w:r w:rsidRPr="00625E79">
        <w:t xml:space="preserve">        fecOtiExtension="ACAEAA=="/&gt;</w:t>
      </w:r>
    </w:p>
    <w:p w14:paraId="4EC26A5A" w14:textId="77777777" w:rsidR="00136D49" w:rsidRPr="00625E79" w:rsidRDefault="00136D49" w:rsidP="00136D49">
      <w:pPr>
        <w:pStyle w:val="PL"/>
        <w:rPr>
          <w:lang w:val="en-US" w:eastAsia="zh-CN"/>
        </w:rPr>
      </w:pPr>
      <w:r w:rsidRPr="00625E79">
        <w:rPr>
          <w:lang w:val="en-US"/>
        </w:rPr>
        <w:t>&lt;/securityDescription&gt;</w:t>
      </w:r>
      <w:r w:rsidRPr="00625E79">
        <w:rPr>
          <w:rFonts w:hint="eastAsia"/>
          <w:lang w:val="en-US" w:eastAsia="zh-CN"/>
        </w:rPr>
        <w:t xml:space="preserve"> </w:t>
      </w:r>
    </w:p>
    <w:p w14:paraId="1376D40B" w14:textId="77777777" w:rsidR="002B2ED8" w:rsidRPr="00625E79" w:rsidRDefault="002B2ED8" w:rsidP="002B2ED8">
      <w:pPr>
        <w:pStyle w:val="FP"/>
      </w:pPr>
    </w:p>
    <w:p w14:paraId="50B15933" w14:textId="32F6F2EB" w:rsidR="002B2ED8" w:rsidRPr="00625E79" w:rsidRDefault="002B2ED8" w:rsidP="008603BC">
      <w:bookmarkStart w:id="403" w:name="_MCCTEMPBM_CRPT05070010___5"/>
      <w:r w:rsidRPr="00625E79">
        <w:t xml:space="preserve">An example of how the SDP </w:t>
      </w:r>
      <w:hyperlink r:id="rId45" w:history="1">
        <w:r w:rsidRPr="00625E79">
          <w:rPr>
            <w:color w:val="0000FF"/>
            <w:u w:val="single"/>
          </w:rPr>
          <w:t>http://www.example.com/3gpp/mbms/session1.sdp</w:t>
        </w:r>
      </w:hyperlink>
      <w:r w:rsidRPr="00625E79">
        <w:t xml:space="preserve"> could look for a session containing two media streams that are FEC protected. In this example we have assumed an audiovisual stream, using 56 kbps for video and 12 kbps for audio. In addition another 300 bits/second of RTCP packets from the source is used for the each of the sessions. Hence, the total media session bandwidth is 56+12+0.3+0.3 = 68.6 kbps.</w:t>
      </w:r>
    </w:p>
    <w:bookmarkEnd w:id="403"/>
    <w:p w14:paraId="3EB7E400" w14:textId="77777777" w:rsidR="00375E8A" w:rsidRPr="00625E79" w:rsidRDefault="00375E8A" w:rsidP="006F7F04">
      <w:pPr>
        <w:pStyle w:val="PL"/>
      </w:pPr>
      <w:r w:rsidRPr="00625E79">
        <w:t>v=0</w:t>
      </w:r>
      <w:r w:rsidRPr="00625E79">
        <w:br/>
        <w:t xml:space="preserve">o=ghost 2890844526 2890842807 IN </w:t>
      </w:r>
      <w:r w:rsidR="00FC4C7C" w:rsidRPr="00625E79">
        <w:t xml:space="preserve">IP6 </w:t>
      </w:r>
      <w:r w:rsidR="002B2ED8" w:rsidRPr="00625E79">
        <w:rPr>
          <w:iCs/>
        </w:rPr>
        <w:t>2001:210:1:2:240:96FF:FE25:8EC9</w:t>
      </w:r>
      <w:r w:rsidRPr="00625E79">
        <w:br/>
        <w:t>s=3GPP MBMS Streaming SDP Example</w:t>
      </w:r>
      <w:r w:rsidRPr="00625E79">
        <w:br/>
        <w:t>i=Example of MBMS streaming SDP file</w:t>
      </w:r>
      <w:r w:rsidRPr="00625E79">
        <w:br/>
        <w:t>u=http://www.</w:t>
      </w:r>
      <w:smartTag w:uri="urn:schemas-microsoft-com:office:smarttags" w:element="PersonName">
        <w:r w:rsidRPr="00625E79">
          <w:t>info</w:t>
        </w:r>
      </w:smartTag>
      <w:r w:rsidRPr="00625E79">
        <w:t>server.example.com/ae600</w:t>
      </w:r>
      <w:r w:rsidRPr="00625E79">
        <w:br/>
        <w:t>e=ghost@mailserver.example.com</w:t>
      </w:r>
      <w:r w:rsidRPr="00625E79">
        <w:br/>
        <w:t>c=IN IP</w:t>
      </w:r>
      <w:r w:rsidR="00692C8E" w:rsidRPr="00625E79">
        <w:t>6</w:t>
      </w:r>
      <w:r w:rsidRPr="00625E79">
        <w:t xml:space="preserve"> </w:t>
      </w:r>
      <w:r w:rsidR="00692C8E" w:rsidRPr="00625E79">
        <w:rPr>
          <w:lang w:val="en-US"/>
        </w:rPr>
        <w:t>FF1E:03AD::7F2E:172A:1E24</w:t>
      </w:r>
      <w:r w:rsidRPr="00625E79">
        <w:br/>
        <w:t>t=3034423619 3042462419</w:t>
      </w:r>
    </w:p>
    <w:p w14:paraId="2FB2B21C" w14:textId="77777777" w:rsidR="00692C8E" w:rsidRPr="00625E79" w:rsidRDefault="00375E8A" w:rsidP="00692C8E">
      <w:pPr>
        <w:pStyle w:val="PL"/>
        <w:rPr>
          <w:lang w:val="pt-BR"/>
        </w:rPr>
      </w:pPr>
      <w:r w:rsidRPr="00625E79">
        <w:rPr>
          <w:lang w:val="pt-BR"/>
        </w:rPr>
        <w:t>b=AS:</w:t>
      </w:r>
      <w:r w:rsidR="00692C8E" w:rsidRPr="00625E79">
        <w:rPr>
          <w:lang w:val="pt-BR"/>
        </w:rPr>
        <w:t>62</w:t>
      </w:r>
    </w:p>
    <w:p w14:paraId="7567BB67" w14:textId="77777777" w:rsidR="00692C8E" w:rsidRPr="00625E79" w:rsidRDefault="00692C8E" w:rsidP="00692C8E">
      <w:pPr>
        <w:pStyle w:val="PL"/>
        <w:rPr>
          <w:lang w:val="pt-BR"/>
        </w:rPr>
      </w:pPr>
      <w:r w:rsidRPr="00625E79">
        <w:rPr>
          <w:lang w:val="pt-BR"/>
        </w:rPr>
        <w:t>b=TIAS: 60500</w:t>
      </w:r>
    </w:p>
    <w:p w14:paraId="278D5974" w14:textId="77777777" w:rsidR="00692C8E" w:rsidRPr="00625E79" w:rsidRDefault="00692C8E" w:rsidP="00692C8E">
      <w:pPr>
        <w:pStyle w:val="PL"/>
        <w:rPr>
          <w:lang w:val="pt-BR"/>
        </w:rPr>
      </w:pPr>
      <w:r w:rsidRPr="00625E79">
        <w:rPr>
          <w:lang w:val="pt-BR"/>
        </w:rPr>
        <w:t>a=maxprate: 25</w:t>
      </w:r>
    </w:p>
    <w:p w14:paraId="74AD7481" w14:textId="77777777" w:rsidR="00692C8E" w:rsidRPr="00625E79" w:rsidRDefault="00692C8E" w:rsidP="00692C8E">
      <w:pPr>
        <w:pStyle w:val="PL"/>
      </w:pPr>
      <w:r w:rsidRPr="00625E79">
        <w:t>a=source-filter: incl IN IP6 * 2001:210:1:2:240:96FF:FE25:8EC9</w:t>
      </w:r>
    </w:p>
    <w:p w14:paraId="3D5B7000" w14:textId="77777777" w:rsidR="00692C8E" w:rsidRPr="00625E79" w:rsidRDefault="00692C8E" w:rsidP="00692C8E">
      <w:pPr>
        <w:pStyle w:val="PL"/>
      </w:pPr>
      <w:r w:rsidRPr="00625E79">
        <w:t>a=FEC-declaration:0 encoding-id=1</w:t>
      </w:r>
    </w:p>
    <w:p w14:paraId="77E482A5" w14:textId="77777777" w:rsidR="00375E8A" w:rsidRPr="00625E79" w:rsidRDefault="00375E8A" w:rsidP="006F7F04">
      <w:pPr>
        <w:pStyle w:val="PL"/>
      </w:pPr>
      <w:r w:rsidRPr="00625E79">
        <w:t xml:space="preserve">m=video 4002 </w:t>
      </w:r>
      <w:r w:rsidR="00692C8E" w:rsidRPr="00625E79">
        <w:rPr>
          <w:lang w:val="en-US"/>
        </w:rPr>
        <w:t>UDP/MBMS-FEC/</w:t>
      </w:r>
      <w:r w:rsidRPr="00625E79">
        <w:t>RTP/AVP 96</w:t>
      </w:r>
    </w:p>
    <w:p w14:paraId="1474DB32" w14:textId="77777777" w:rsidR="00375E8A" w:rsidRPr="00625E79" w:rsidRDefault="00375E8A" w:rsidP="006F7F04">
      <w:pPr>
        <w:pStyle w:val="PL"/>
        <w:rPr>
          <w:lang w:eastAsia="ja-JP"/>
        </w:rPr>
      </w:pPr>
      <w:r w:rsidRPr="00625E79">
        <w:rPr>
          <w:lang w:eastAsia="ja-JP"/>
        </w:rPr>
        <w:t>b=</w:t>
      </w:r>
      <w:r w:rsidR="00692C8E" w:rsidRPr="00625E79">
        <w:rPr>
          <w:lang w:eastAsia="ja-JP"/>
        </w:rPr>
        <w:t>TI</w:t>
      </w:r>
      <w:r w:rsidRPr="00625E79">
        <w:rPr>
          <w:lang w:eastAsia="ja-JP"/>
        </w:rPr>
        <w:t>AS:</w:t>
      </w:r>
      <w:r w:rsidR="00692C8E" w:rsidRPr="00625E79">
        <w:rPr>
          <w:lang w:eastAsia="ja-JP"/>
        </w:rPr>
        <w:t>55000</w:t>
      </w:r>
    </w:p>
    <w:p w14:paraId="6209CC54" w14:textId="77777777" w:rsidR="00375E8A" w:rsidRPr="00625E79" w:rsidRDefault="00375E8A" w:rsidP="006F7F04">
      <w:pPr>
        <w:pStyle w:val="PL"/>
      </w:pPr>
      <w:r w:rsidRPr="00625E79">
        <w:t>b=RR:0</w:t>
      </w:r>
    </w:p>
    <w:p w14:paraId="2CF09114" w14:textId="77777777" w:rsidR="00375E8A" w:rsidRPr="00625E79" w:rsidRDefault="00375E8A" w:rsidP="006F7F04">
      <w:pPr>
        <w:pStyle w:val="PL"/>
      </w:pPr>
      <w:r w:rsidRPr="00625E79">
        <w:t>b=RS:</w:t>
      </w:r>
      <w:r w:rsidR="00692C8E" w:rsidRPr="00625E79">
        <w:t>300</w:t>
      </w:r>
    </w:p>
    <w:p w14:paraId="23FA6896" w14:textId="77777777" w:rsidR="00692C8E" w:rsidRPr="00625E79" w:rsidRDefault="00375E8A" w:rsidP="00692C8E">
      <w:pPr>
        <w:pStyle w:val="PL"/>
      </w:pPr>
      <w:r w:rsidRPr="00625E79">
        <w:t>a=rtpmap:96 H263-2000/90000</w:t>
      </w:r>
      <w:r w:rsidRPr="00625E79">
        <w:br/>
        <w:t>a=fmtp:96 profile=3;level=10</w:t>
      </w:r>
      <w:r w:rsidRPr="00625E79">
        <w:br/>
        <w:t>a=framesize:96 176-144</w:t>
      </w:r>
    </w:p>
    <w:p w14:paraId="588AFE6F" w14:textId="77777777" w:rsidR="00692C8E" w:rsidRPr="00625E79" w:rsidRDefault="00692C8E" w:rsidP="00692C8E">
      <w:pPr>
        <w:pStyle w:val="PL"/>
      </w:pPr>
      <w:r w:rsidRPr="00625E79">
        <w:t>a=FEC:0</w:t>
      </w:r>
    </w:p>
    <w:p w14:paraId="674FCE26" w14:textId="77777777" w:rsidR="00692C8E" w:rsidRPr="00625E79" w:rsidRDefault="00692C8E" w:rsidP="006F7F04">
      <w:pPr>
        <w:pStyle w:val="PL"/>
      </w:pPr>
      <w:r w:rsidRPr="00625E79">
        <w:t>a=maxprate:15</w:t>
      </w:r>
    </w:p>
    <w:p w14:paraId="7BA4823C" w14:textId="77777777" w:rsidR="00375E8A" w:rsidRPr="00625E79" w:rsidRDefault="00375E8A" w:rsidP="006F7F04">
      <w:pPr>
        <w:pStyle w:val="PL"/>
      </w:pPr>
      <w:r w:rsidRPr="00625E79">
        <w:t xml:space="preserve">m=audio 4004 </w:t>
      </w:r>
      <w:r w:rsidR="00692C8E" w:rsidRPr="00625E79">
        <w:t>UDP/MBMS-FEC/</w:t>
      </w:r>
      <w:r w:rsidRPr="00625E79">
        <w:t>RTP/AVP 98</w:t>
      </w:r>
    </w:p>
    <w:p w14:paraId="7125305B" w14:textId="77777777" w:rsidR="00375E8A" w:rsidRPr="00625E79" w:rsidRDefault="00375E8A" w:rsidP="006F7F04">
      <w:pPr>
        <w:pStyle w:val="PL"/>
      </w:pPr>
      <w:r w:rsidRPr="00625E79">
        <w:t>b=</w:t>
      </w:r>
      <w:r w:rsidR="00692C8E" w:rsidRPr="00625E79">
        <w:t>TI</w:t>
      </w:r>
      <w:r w:rsidRPr="00625E79">
        <w:t>AS:</w:t>
      </w:r>
      <w:r w:rsidR="00692C8E" w:rsidRPr="00625E79">
        <w:t xml:space="preserve"> 11500</w:t>
      </w:r>
    </w:p>
    <w:p w14:paraId="3ABCF6F0" w14:textId="77777777" w:rsidR="00375E8A" w:rsidRPr="00625E79" w:rsidRDefault="00375E8A" w:rsidP="006F7F04">
      <w:pPr>
        <w:pStyle w:val="PL"/>
      </w:pPr>
      <w:r w:rsidRPr="00625E79">
        <w:t>b=RR:0</w:t>
      </w:r>
    </w:p>
    <w:p w14:paraId="7E5A33F8" w14:textId="77777777" w:rsidR="00375E8A" w:rsidRPr="00625E79" w:rsidRDefault="00375E8A" w:rsidP="006F7F04">
      <w:pPr>
        <w:pStyle w:val="PL"/>
      </w:pPr>
      <w:r w:rsidRPr="00625E79">
        <w:t>b=RS:</w:t>
      </w:r>
      <w:r w:rsidR="00692C8E" w:rsidRPr="00625E79">
        <w:t>300</w:t>
      </w:r>
    </w:p>
    <w:p w14:paraId="6588A8AD" w14:textId="77777777" w:rsidR="00375E8A" w:rsidRPr="00625E79" w:rsidRDefault="00375E8A" w:rsidP="006F7F04">
      <w:pPr>
        <w:pStyle w:val="PL"/>
      </w:pPr>
      <w:r w:rsidRPr="00625E79">
        <w:t>a=rtpmap:98 AMR/8000</w:t>
      </w:r>
    </w:p>
    <w:p w14:paraId="46BBF127" w14:textId="77777777" w:rsidR="00692C8E" w:rsidRPr="00625E79" w:rsidRDefault="00375E8A" w:rsidP="00692C8E">
      <w:pPr>
        <w:pStyle w:val="PL"/>
      </w:pPr>
      <w:r w:rsidRPr="00625E79">
        <w:t>a=fmtp:98 octet-align=1</w:t>
      </w:r>
    </w:p>
    <w:p w14:paraId="331F4C1F" w14:textId="77777777" w:rsidR="00692C8E" w:rsidRPr="00625E79" w:rsidRDefault="00692C8E" w:rsidP="00692C8E">
      <w:pPr>
        <w:pStyle w:val="PL"/>
      </w:pPr>
      <w:r w:rsidRPr="00625E79">
        <w:t>a=FEC:0</w:t>
      </w:r>
    </w:p>
    <w:p w14:paraId="52B80AC4" w14:textId="77777777" w:rsidR="00692C8E" w:rsidRPr="00625E79" w:rsidRDefault="00692C8E" w:rsidP="006F7F04">
      <w:pPr>
        <w:pStyle w:val="PL"/>
      </w:pPr>
      <w:r w:rsidRPr="00625E79">
        <w:t>a=maxprate:10</w:t>
      </w:r>
    </w:p>
    <w:p w14:paraId="7981E24F" w14:textId="77777777" w:rsidR="00375E8A" w:rsidRPr="00625E79" w:rsidRDefault="00375E8A" w:rsidP="00692C8E">
      <w:pPr>
        <w:pStyle w:val="FP"/>
        <w:rPr>
          <w:lang w:eastAsia="ja-JP"/>
        </w:rPr>
      </w:pPr>
    </w:p>
    <w:p w14:paraId="06D3DA21" w14:textId="77777777" w:rsidR="00692C8E" w:rsidRPr="00625E79" w:rsidRDefault="00692C8E" w:rsidP="00F10EAA">
      <w:r w:rsidRPr="00625E79">
        <w:t>The FEC stream used to protect the above RTP sessions and a MIKEY key stream has the below SDP (</w:t>
      </w:r>
      <w:r w:rsidRPr="00625E79">
        <w:rPr>
          <w:lang w:val="en-US"/>
        </w:rPr>
        <w:t>http://www.example.com/3gpp/mbms/session1-fec.sdp)</w:t>
      </w:r>
      <w:r w:rsidRPr="00625E79">
        <w:t>:</w:t>
      </w:r>
    </w:p>
    <w:p w14:paraId="0863C6FC" w14:textId="77777777" w:rsidR="00692C8E" w:rsidRPr="00625E79" w:rsidRDefault="00692C8E" w:rsidP="00F10EAA">
      <w:pPr>
        <w:pStyle w:val="FP"/>
      </w:pPr>
    </w:p>
    <w:p w14:paraId="76D55E5A" w14:textId="77777777" w:rsidR="00692C8E" w:rsidRPr="00625E79" w:rsidRDefault="00692C8E" w:rsidP="00692C8E">
      <w:pPr>
        <w:pStyle w:val="PL"/>
      </w:pPr>
      <w:r w:rsidRPr="00625E79">
        <w:t>v=0</w:t>
      </w:r>
      <w:r w:rsidRPr="00625E79">
        <w:br/>
        <w:t xml:space="preserve">o=ghost 2890844526 2890842807 IN IP6 </w:t>
      </w:r>
      <w:r w:rsidRPr="00625E79">
        <w:rPr>
          <w:iCs/>
        </w:rPr>
        <w:t>2001:210:1:2:240:96FF:FE25:8EC9</w:t>
      </w:r>
      <w:r w:rsidRPr="00625E79">
        <w:br/>
        <w:t>s=3GPP MBMS Streaming FEC SDP Example</w:t>
      </w:r>
      <w:r w:rsidRPr="00625E79">
        <w:br/>
        <w:t>i=Example of MBMS streaming SDP file</w:t>
      </w:r>
      <w:r w:rsidRPr="00625E79">
        <w:br/>
        <w:t>u=http://www.</w:t>
      </w:r>
      <w:smartTag w:uri="urn:schemas-microsoft-com:office:smarttags" w:element="PersonName">
        <w:r w:rsidRPr="00625E79">
          <w:t>info</w:t>
        </w:r>
      </w:smartTag>
      <w:r w:rsidRPr="00625E79">
        <w:t>server.example.com/ae600</w:t>
      </w:r>
      <w:r w:rsidRPr="00625E79">
        <w:br/>
        <w:t>e=ghost@mailserver.example.com</w:t>
      </w:r>
      <w:r w:rsidRPr="00625E79">
        <w:br/>
        <w:t xml:space="preserve">c=IN IP6 </w:t>
      </w:r>
      <w:r w:rsidRPr="00625E79">
        <w:rPr>
          <w:lang w:val="en-US"/>
        </w:rPr>
        <w:t>FF1E:03AD::7F2E:172A:1E24</w:t>
      </w:r>
      <w:r w:rsidRPr="00625E79">
        <w:br/>
        <w:t>t=3034423619 3042462419</w:t>
      </w:r>
    </w:p>
    <w:p w14:paraId="7291945C" w14:textId="77777777" w:rsidR="00692C8E" w:rsidRPr="00625E79" w:rsidRDefault="00692C8E" w:rsidP="00692C8E">
      <w:pPr>
        <w:pStyle w:val="PL"/>
      </w:pPr>
      <w:r w:rsidRPr="00625E79">
        <w:t>b=AS:15</w:t>
      </w:r>
    </w:p>
    <w:p w14:paraId="55F57C64" w14:textId="77777777" w:rsidR="00692C8E" w:rsidRPr="00625E79" w:rsidRDefault="00692C8E" w:rsidP="00692C8E">
      <w:pPr>
        <w:pStyle w:val="PL"/>
      </w:pPr>
      <w:r w:rsidRPr="00625E79">
        <w:t>a=FEC-declaration:0 encoding-id=1</w:t>
      </w:r>
    </w:p>
    <w:p w14:paraId="45B1E29E" w14:textId="77777777" w:rsidR="00692C8E" w:rsidRPr="00625E79" w:rsidRDefault="00692C8E" w:rsidP="00692C8E">
      <w:pPr>
        <w:pStyle w:val="PL"/>
      </w:pPr>
      <w:r w:rsidRPr="00625E79">
        <w:t xml:space="preserve">a=FEC-OTI-extension:0 </w:t>
      </w:r>
      <w:r w:rsidR="001E2D5E" w:rsidRPr="00625E79">
        <w:rPr>
          <w:lang w:val="en-US"/>
        </w:rPr>
        <w:t>ACAEAA==</w:t>
      </w:r>
    </w:p>
    <w:p w14:paraId="544F9C84" w14:textId="77777777" w:rsidR="00692C8E" w:rsidRPr="00625E79" w:rsidRDefault="00692C8E" w:rsidP="00692C8E">
      <w:pPr>
        <w:pStyle w:val="PL"/>
      </w:pPr>
      <w:r w:rsidRPr="00625E79">
        <w:t>a=mbms-repair: 0 min-buffer-time=2600</w:t>
      </w:r>
    </w:p>
    <w:p w14:paraId="0D345AFC" w14:textId="77777777" w:rsidR="00692C8E" w:rsidRPr="00625E79" w:rsidRDefault="00692C8E" w:rsidP="00692C8E">
      <w:pPr>
        <w:pStyle w:val="PL"/>
        <w:rPr>
          <w:iCs/>
        </w:rPr>
      </w:pPr>
      <w:r w:rsidRPr="00625E79">
        <w:rPr>
          <w:iCs/>
        </w:rPr>
        <w:t>a=source-filter: incl IN IP6 * 2001:210:1:2:240:96FF:FE25:8EC9</w:t>
      </w:r>
    </w:p>
    <w:p w14:paraId="2C931FA8" w14:textId="77777777" w:rsidR="00692C8E" w:rsidRPr="00625E79" w:rsidRDefault="00692C8E" w:rsidP="00692C8E">
      <w:pPr>
        <w:pStyle w:val="PL"/>
        <w:rPr>
          <w:lang w:val="en-US"/>
        </w:rPr>
      </w:pPr>
      <w:r w:rsidRPr="00625E79">
        <w:rPr>
          <w:lang w:val="en-US"/>
        </w:rPr>
        <w:t>m=application 4006 UDP/MBMS-REPAIR *</w:t>
      </w:r>
    </w:p>
    <w:p w14:paraId="23324D05" w14:textId="77777777" w:rsidR="00692C8E" w:rsidRPr="00625E79" w:rsidRDefault="00692C8E" w:rsidP="00692C8E">
      <w:pPr>
        <w:pStyle w:val="PL"/>
        <w:rPr>
          <w:lang w:val="en-US" w:eastAsia="ja-JP"/>
        </w:rPr>
      </w:pPr>
      <w:r w:rsidRPr="00625E79">
        <w:rPr>
          <w:lang w:val="en-US" w:eastAsia="ja-JP"/>
        </w:rPr>
        <w:t>b=AS:15</w:t>
      </w:r>
    </w:p>
    <w:p w14:paraId="5BC17C40" w14:textId="77777777" w:rsidR="00692C8E" w:rsidRPr="00625E79" w:rsidRDefault="00692C8E" w:rsidP="00692C8E">
      <w:pPr>
        <w:pStyle w:val="PL"/>
        <w:rPr>
          <w:lang w:val="it-IT"/>
        </w:rPr>
      </w:pPr>
      <w:r w:rsidRPr="00625E79">
        <w:rPr>
          <w:lang w:val="it-IT"/>
        </w:rPr>
        <w:t xml:space="preserve">a=FEC:0 </w:t>
      </w:r>
    </w:p>
    <w:p w14:paraId="28C88F60" w14:textId="77777777" w:rsidR="00692C8E" w:rsidRPr="00625E79" w:rsidRDefault="00692C8E" w:rsidP="00692C8E">
      <w:pPr>
        <w:pStyle w:val="PL"/>
        <w:rPr>
          <w:lang w:val="it-IT"/>
        </w:rPr>
      </w:pPr>
      <w:r w:rsidRPr="00625E79">
        <w:rPr>
          <w:lang w:val="it-IT"/>
        </w:rPr>
        <w:t>a=mbms-</w:t>
      </w:r>
      <w:r w:rsidR="001E2D5E" w:rsidRPr="00625E79">
        <w:rPr>
          <w:lang w:val="it-IT"/>
        </w:rPr>
        <w:t>flowid</w:t>
      </w:r>
      <w:r w:rsidRPr="00625E79">
        <w:rPr>
          <w:lang w:val="it-IT"/>
        </w:rPr>
        <w:t>: 1=FF1E:03AD::7F2E:172A:1E24/4002, 2=FF1E:03AD::7F2E:172A:1E24/4003, 3=FF1E:03AD::7F2E:172A:1E24/4004, 4=FF1E:03AD::7F2E:172A:1E24/4005, 5=FF1E:03AD::7F2E:172A:1E24/2269</w:t>
      </w:r>
    </w:p>
    <w:p w14:paraId="31310D79" w14:textId="77777777" w:rsidR="002E0CF7" w:rsidRPr="00625E79" w:rsidRDefault="002E0CF7" w:rsidP="00692C8E">
      <w:pPr>
        <w:pStyle w:val="PL"/>
        <w:rPr>
          <w:lang w:val="en-US"/>
        </w:rPr>
      </w:pPr>
      <w:r w:rsidRPr="00625E79">
        <w:rPr>
          <w:lang w:val="en-US"/>
        </w:rPr>
        <w:t>a=X-3gpp-FEC-Interleaving: 1="reverse", 2="ordered"</w:t>
      </w:r>
    </w:p>
    <w:p w14:paraId="41DEAC41" w14:textId="77777777" w:rsidR="00692C8E" w:rsidRPr="00625E79" w:rsidRDefault="00692C8E" w:rsidP="00692C8E">
      <w:pPr>
        <w:pStyle w:val="PL"/>
      </w:pPr>
    </w:p>
    <w:p w14:paraId="16831687" w14:textId="77777777" w:rsidR="00F10EAA" w:rsidRPr="00625E79" w:rsidRDefault="00F10EAA" w:rsidP="00F10EAA">
      <w:pPr>
        <w:rPr>
          <w:lang w:val="en-US" w:eastAsia="ja-JP"/>
        </w:rPr>
      </w:pPr>
      <w:r w:rsidRPr="00625E79">
        <w:rPr>
          <w:lang w:val="en-US" w:eastAsia="ja-JP"/>
        </w:rPr>
        <w:t>A more traditional FEC configuration is shown below. The audio and video media components use different FEC repair flows. The same principle can also be applied when bundling several user services together.</w:t>
      </w:r>
    </w:p>
    <w:p w14:paraId="3E03F583" w14:textId="77777777" w:rsidR="00F10EAA" w:rsidRPr="00625E79" w:rsidRDefault="00F10EAA" w:rsidP="00F10EAA">
      <w:pPr>
        <w:pStyle w:val="FP"/>
        <w:rPr>
          <w:lang w:val="en-US" w:eastAsia="ja-JP"/>
        </w:rPr>
      </w:pPr>
    </w:p>
    <w:p w14:paraId="38EE6C78" w14:textId="77777777" w:rsidR="00136D49" w:rsidRPr="00625E79" w:rsidRDefault="00136D49" w:rsidP="00924A82">
      <w:pPr>
        <w:pStyle w:val="PL"/>
        <w:rPr>
          <w:lang w:val="fr-FR"/>
        </w:rPr>
      </w:pPr>
      <w:r w:rsidRPr="00625E79">
        <w:t>&lt;?xml version="1.0" encoding="UTF-8"?&gt;</w:t>
      </w:r>
    </w:p>
    <w:p w14:paraId="2DC4152E" w14:textId="77777777" w:rsidR="00136D49" w:rsidRPr="00625E79" w:rsidRDefault="00136D49" w:rsidP="008603BC">
      <w:pPr>
        <w:pStyle w:val="PL"/>
        <w:rPr>
          <w:lang w:val="fr-FR"/>
        </w:rPr>
      </w:pPr>
      <w:bookmarkStart w:id="404" w:name="_MCCTEMPBM_CRPT05070011___5"/>
      <w:r w:rsidRPr="00625E79">
        <w:t>&lt;bundleDescription</w:t>
      </w:r>
      <w:r w:rsidRPr="00625E79">
        <w:br/>
      </w:r>
      <w:r w:rsidRPr="00625E79">
        <w:tab/>
        <w:t>xmlns="urn:3GPP:metadata:2005:MBMS:userServiceDescription"</w:t>
      </w:r>
      <w:r w:rsidRPr="00625E79">
        <w:br/>
      </w:r>
      <w:r w:rsidRPr="00625E79">
        <w:tab/>
        <w:t>xmlns:xsi="</w:t>
      </w:r>
      <w:hyperlink r:id="rId46" w:history="1">
        <w:r w:rsidRPr="00625E79">
          <w:rPr>
            <w:color w:val="0000FF"/>
            <w:u w:val="single"/>
          </w:rPr>
          <w:t>http://www.w3.org/2001/XMLSchema-instance</w:t>
        </w:r>
      </w:hyperlink>
      <w:r w:rsidRPr="00625E79">
        <w:t>"</w:t>
      </w:r>
    </w:p>
    <w:bookmarkEnd w:id="404"/>
    <w:p w14:paraId="566D5A87" w14:textId="77777777" w:rsidR="00136D49" w:rsidRPr="00625E79" w:rsidRDefault="00136D49" w:rsidP="00924A82">
      <w:pPr>
        <w:pStyle w:val="PL"/>
        <w:rPr>
          <w:lang w:eastAsia="zh-CN"/>
        </w:rPr>
      </w:pPr>
      <w:r w:rsidRPr="00625E79">
        <w:rPr>
          <w:rFonts w:hint="eastAsia"/>
        </w:rPr>
        <w:tab/>
      </w:r>
      <w:r w:rsidRPr="00625E79">
        <w:t>xmlns:sv="urn:3gpp:metadata:2009:MBMS:schemaVersion"</w:t>
      </w:r>
    </w:p>
    <w:p w14:paraId="3C36DE8F" w14:textId="77777777" w:rsidR="00136D49" w:rsidRPr="00625E79" w:rsidRDefault="00136D49" w:rsidP="00924A82">
      <w:pPr>
        <w:pStyle w:val="PL"/>
        <w:rPr>
          <w:lang w:val="en-US"/>
        </w:rPr>
      </w:pPr>
      <w:r w:rsidRPr="00625E79">
        <w:rPr>
          <w:rFonts w:hint="eastAsia"/>
        </w:rPr>
        <w:tab/>
      </w:r>
      <w:r w:rsidRPr="00625E79">
        <w:t>xsi:schemaLocation="urn:3GPP:metadata:2005:MBMS:userServiceDescription USD-schema-main.xsd"</w:t>
      </w:r>
      <w:r w:rsidRPr="00625E79">
        <w:tab/>
        <w:t>fecDescriptionURI="http://www.example.com/3gpp/mbms/session2-fec.sdp"&gt;</w:t>
      </w:r>
    </w:p>
    <w:p w14:paraId="2004F4E9" w14:textId="77777777" w:rsidR="00136D49" w:rsidRPr="00625E79" w:rsidRDefault="00136D49" w:rsidP="00924A82">
      <w:pPr>
        <w:pStyle w:val="PL"/>
        <w:rPr>
          <w:rFonts w:eastAsia="Arial Unicode MS"/>
          <w:lang w:val="en-US"/>
        </w:rPr>
      </w:pPr>
      <w:r w:rsidRPr="00625E79">
        <w:tab/>
        <w:t>&lt;userServiceDescription</w:t>
      </w:r>
    </w:p>
    <w:p w14:paraId="793443C4" w14:textId="77777777" w:rsidR="00136D49" w:rsidRPr="00625E79" w:rsidRDefault="007218C8" w:rsidP="008603BC">
      <w:pPr>
        <w:pStyle w:val="PL"/>
        <w:rPr>
          <w:lang w:val="en-US"/>
        </w:rPr>
      </w:pPr>
      <w:bookmarkStart w:id="405" w:name="_MCCTEMPBM_CRPT05070012___5"/>
      <w:r w:rsidRPr="00625E79">
        <w:tab/>
      </w:r>
      <w:r w:rsidR="00136D49" w:rsidRPr="00625E79">
        <w:t>serviceId="urn:3gpp:0010120123hotdog"&gt;</w:t>
      </w:r>
      <w:r w:rsidR="00136D49" w:rsidRPr="00625E79">
        <w:br/>
      </w:r>
      <w:r w:rsidRPr="00625E79">
        <w:tab/>
      </w:r>
      <w:r w:rsidR="00136D49" w:rsidRPr="00625E79">
        <w:tab/>
        <w:t>&lt;deliveryMethod</w:t>
      </w:r>
      <w:r w:rsidR="00136D49" w:rsidRPr="00625E79">
        <w:br/>
      </w:r>
      <w:r w:rsidRPr="00625E79">
        <w:tab/>
      </w:r>
      <w:r w:rsidRPr="00625E79">
        <w:tab/>
      </w:r>
      <w:r w:rsidR="00136D49" w:rsidRPr="00625E79">
        <w:t>sessionDescriptionURI="</w:t>
      </w:r>
      <w:hyperlink r:id="rId47" w:history="1">
        <w:r w:rsidR="00136D49" w:rsidRPr="00625E79">
          <w:rPr>
            <w:color w:val="0000FF"/>
            <w:u w:val="single"/>
          </w:rPr>
          <w:t>http://www.example.com/3gpp/mbms/session2.sdp</w:t>
        </w:r>
      </w:hyperlink>
      <w:r w:rsidR="00136D49" w:rsidRPr="00625E79">
        <w:t>"&gt;</w:t>
      </w:r>
    </w:p>
    <w:bookmarkEnd w:id="405"/>
    <w:p w14:paraId="6518AE16" w14:textId="77777777" w:rsidR="00136D49" w:rsidRPr="00625E79" w:rsidRDefault="007218C8" w:rsidP="00924A82">
      <w:pPr>
        <w:pStyle w:val="PL"/>
      </w:pPr>
      <w:r w:rsidRPr="00625E79">
        <w:rPr>
          <w:rFonts w:hint="eastAsia"/>
        </w:rPr>
        <w:tab/>
      </w:r>
      <w:r w:rsidRPr="00625E79">
        <w:tab/>
      </w:r>
      <w:r w:rsidR="00136D49" w:rsidRPr="00625E79">
        <w:t>&lt;sv:delimiter&gt;0&lt;/sv:delimiter&gt;</w:t>
      </w:r>
    </w:p>
    <w:p w14:paraId="7EDB73CE" w14:textId="77777777" w:rsidR="00136D49" w:rsidRPr="00625E79" w:rsidRDefault="007218C8" w:rsidP="00904A20">
      <w:pPr>
        <w:pStyle w:val="PL"/>
        <w:rPr>
          <w:noProof/>
        </w:rPr>
      </w:pPr>
      <w:r w:rsidRPr="00625E79">
        <w:tab/>
      </w:r>
      <w:r w:rsidRPr="00625E79">
        <w:rPr>
          <w:rFonts w:hint="eastAsia"/>
        </w:rPr>
        <w:tab/>
      </w:r>
      <w:r w:rsidR="00136D49" w:rsidRPr="00625E79">
        <w:tab/>
        <w:t>&lt;/deliveryMethod&gt;</w:t>
      </w:r>
    </w:p>
    <w:p w14:paraId="43F6A2AB" w14:textId="77777777" w:rsidR="00136D49" w:rsidRPr="00625E79" w:rsidRDefault="007218C8" w:rsidP="00904A20">
      <w:pPr>
        <w:pStyle w:val="PL"/>
        <w:rPr>
          <w:noProof/>
        </w:rPr>
      </w:pPr>
      <w:r w:rsidRPr="00625E79">
        <w:rPr>
          <w:rFonts w:hint="eastAsia"/>
        </w:rPr>
        <w:tab/>
      </w:r>
      <w:r w:rsidRPr="00625E79">
        <w:tab/>
      </w:r>
      <w:r w:rsidR="00136D49" w:rsidRPr="00625E79">
        <w:rPr>
          <w:rFonts w:hint="eastAsia"/>
        </w:rPr>
        <w:tab/>
      </w:r>
      <w:r w:rsidR="00136D49" w:rsidRPr="00625E79">
        <w:t>&lt;sv:delimiter&gt;0&lt;/sv:delimiter&gt;</w:t>
      </w:r>
      <w:r w:rsidR="00136D49" w:rsidRPr="00625E79">
        <w:tab/>
      </w:r>
    </w:p>
    <w:p w14:paraId="67CB4546" w14:textId="77777777" w:rsidR="00136D49" w:rsidRPr="00625E79" w:rsidRDefault="00136D49" w:rsidP="00924A82">
      <w:pPr>
        <w:pStyle w:val="PL"/>
      </w:pPr>
      <w:r w:rsidRPr="00625E79">
        <w:tab/>
        <w:t>&lt;/userServiceDescription&gt;</w:t>
      </w:r>
    </w:p>
    <w:p w14:paraId="7C2D6F62" w14:textId="77777777" w:rsidR="00136D49" w:rsidRPr="00625E79" w:rsidRDefault="00136D49" w:rsidP="00924A82">
      <w:pPr>
        <w:pStyle w:val="PL"/>
        <w:rPr>
          <w:lang w:eastAsia="zh-CN"/>
        </w:rPr>
      </w:pPr>
      <w:r w:rsidRPr="00625E79">
        <w:t>&lt;sv:schemaVersion&gt;</w:t>
      </w:r>
      <w:r w:rsidRPr="00625E79">
        <w:rPr>
          <w:rFonts w:hint="eastAsia"/>
        </w:rPr>
        <w:t>1</w:t>
      </w:r>
      <w:r w:rsidRPr="00625E79">
        <w:t xml:space="preserve">&lt;/sv:schemaVersion&gt; </w:t>
      </w:r>
    </w:p>
    <w:p w14:paraId="76170473" w14:textId="77777777" w:rsidR="00136D49" w:rsidRPr="00625E79" w:rsidRDefault="00136D49" w:rsidP="00924A82">
      <w:pPr>
        <w:pStyle w:val="PL"/>
        <w:rPr>
          <w:lang w:eastAsia="zh-CN"/>
        </w:rPr>
      </w:pPr>
      <w:r w:rsidRPr="00625E79">
        <w:t>&lt;/bundleDescription&gt;</w:t>
      </w:r>
    </w:p>
    <w:p w14:paraId="6C12A7BC" w14:textId="77777777" w:rsidR="00F10EAA" w:rsidRPr="00625E79" w:rsidRDefault="00F10EAA" w:rsidP="00F10EAA">
      <w:pPr>
        <w:pStyle w:val="FP"/>
        <w:rPr>
          <w:lang w:val="en-US" w:eastAsia="ja-JP"/>
        </w:rPr>
      </w:pPr>
    </w:p>
    <w:p w14:paraId="22B9D029" w14:textId="77777777" w:rsidR="00F10EAA" w:rsidRPr="00625E79" w:rsidRDefault="00F10EAA" w:rsidP="00F10EAA">
      <w:pPr>
        <w:rPr>
          <w:lang w:val="en-US" w:eastAsia="ja-JP"/>
        </w:rPr>
      </w:pPr>
      <w:r w:rsidRPr="00625E79">
        <w:rPr>
          <w:lang w:val="en-US" w:eastAsia="ja-JP"/>
        </w:rPr>
        <w:t>The SDP file from above is modified to use two different FEC flows.</w:t>
      </w:r>
    </w:p>
    <w:p w14:paraId="4D7367EC" w14:textId="77777777" w:rsidR="00F10EAA" w:rsidRPr="00625E79" w:rsidRDefault="00F10EAA" w:rsidP="00F10EAA">
      <w:pPr>
        <w:pStyle w:val="FP"/>
        <w:rPr>
          <w:lang w:val="en-US" w:eastAsia="ja-JP"/>
        </w:rPr>
      </w:pPr>
    </w:p>
    <w:p w14:paraId="5F6696F5" w14:textId="77777777" w:rsidR="00F10EAA" w:rsidRPr="00625E79" w:rsidRDefault="00F10EAA" w:rsidP="00F10EAA">
      <w:pPr>
        <w:pStyle w:val="PL"/>
      </w:pPr>
      <w:r w:rsidRPr="00625E79">
        <w:t>v=0</w:t>
      </w:r>
      <w:r w:rsidRPr="00625E79">
        <w:br/>
        <w:t xml:space="preserve">o=ghost 2890844526 2890842807 IN IP6 </w:t>
      </w:r>
      <w:r w:rsidRPr="00625E79">
        <w:rPr>
          <w:iCs/>
        </w:rPr>
        <w:t>2001:210:1:2:240:96FF:FE25:8EC9</w:t>
      </w:r>
      <w:r w:rsidRPr="00625E79">
        <w:br/>
        <w:t>s=3GPP MBMS Streaming SDP Example</w:t>
      </w:r>
      <w:r w:rsidRPr="00625E79">
        <w:br/>
        <w:t>i=Example of MBMS streaming SDP file</w:t>
      </w:r>
      <w:r w:rsidRPr="00625E79">
        <w:br/>
        <w:t>u=http://www.</w:t>
      </w:r>
      <w:smartTag w:uri="urn:schemas-microsoft-com:office:smarttags" w:element="PersonName">
        <w:r w:rsidRPr="00625E79">
          <w:t>info</w:t>
        </w:r>
      </w:smartTag>
      <w:r w:rsidRPr="00625E79">
        <w:t>server.example.com/ae600</w:t>
      </w:r>
      <w:r w:rsidRPr="00625E79">
        <w:br/>
        <w:t>e=ghost@mailserver.example.com</w:t>
      </w:r>
      <w:r w:rsidRPr="00625E79">
        <w:br/>
        <w:t xml:space="preserve">c=IN IP6 </w:t>
      </w:r>
      <w:r w:rsidRPr="00625E79">
        <w:rPr>
          <w:lang w:val="en-US"/>
        </w:rPr>
        <w:t>FF1E:03AD::7F2E:172A:1E24</w:t>
      </w:r>
      <w:r w:rsidRPr="00625E79">
        <w:br/>
        <w:t>t=3034423619 3042462419</w:t>
      </w:r>
    </w:p>
    <w:p w14:paraId="7DBA271E" w14:textId="77777777" w:rsidR="00F10EAA" w:rsidRPr="00625E79" w:rsidRDefault="00F10EAA" w:rsidP="00F10EAA">
      <w:pPr>
        <w:pStyle w:val="PL"/>
        <w:rPr>
          <w:lang w:val="pt-BR"/>
        </w:rPr>
      </w:pPr>
      <w:r w:rsidRPr="00625E79">
        <w:rPr>
          <w:lang w:val="pt-BR"/>
        </w:rPr>
        <w:t>b=AS:62</w:t>
      </w:r>
    </w:p>
    <w:p w14:paraId="697B9C3D" w14:textId="77777777" w:rsidR="00F10EAA" w:rsidRPr="00625E79" w:rsidRDefault="00F10EAA" w:rsidP="00F10EAA">
      <w:pPr>
        <w:pStyle w:val="PL"/>
        <w:rPr>
          <w:lang w:val="pt-BR"/>
        </w:rPr>
      </w:pPr>
      <w:r w:rsidRPr="00625E79">
        <w:rPr>
          <w:lang w:val="pt-BR"/>
        </w:rPr>
        <w:t>b=TIAS: 60500</w:t>
      </w:r>
    </w:p>
    <w:p w14:paraId="4625B131" w14:textId="77777777" w:rsidR="00F10EAA" w:rsidRPr="00625E79" w:rsidRDefault="00F10EAA" w:rsidP="00F10EAA">
      <w:pPr>
        <w:pStyle w:val="PL"/>
        <w:rPr>
          <w:lang w:val="pt-BR"/>
        </w:rPr>
      </w:pPr>
      <w:r w:rsidRPr="00625E79">
        <w:rPr>
          <w:lang w:val="pt-BR"/>
        </w:rPr>
        <w:t>a=maxprate: 25</w:t>
      </w:r>
    </w:p>
    <w:p w14:paraId="2F0B8742" w14:textId="77777777" w:rsidR="00F10EAA" w:rsidRPr="00625E79" w:rsidRDefault="00F10EAA" w:rsidP="00F10EAA">
      <w:pPr>
        <w:pStyle w:val="PL"/>
      </w:pPr>
      <w:r w:rsidRPr="00625E79">
        <w:t>a=source-filter: incl IN IP6 * 2001:210:1:2:240:96FF:FE25:8EC9</w:t>
      </w:r>
    </w:p>
    <w:p w14:paraId="6850BC60" w14:textId="77777777" w:rsidR="00F10EAA" w:rsidRPr="00625E79" w:rsidRDefault="00F10EAA" w:rsidP="00F10EAA">
      <w:pPr>
        <w:pStyle w:val="PL"/>
      </w:pPr>
      <w:r w:rsidRPr="00625E79">
        <w:t xml:space="preserve">m=video 4002 </w:t>
      </w:r>
      <w:r w:rsidRPr="00625E79">
        <w:rPr>
          <w:lang w:val="en-US"/>
        </w:rPr>
        <w:t>UDP/MBMS-FEC/</w:t>
      </w:r>
      <w:r w:rsidRPr="00625E79">
        <w:t>RTP/AVP 96</w:t>
      </w:r>
    </w:p>
    <w:p w14:paraId="7C57A110" w14:textId="77777777" w:rsidR="00F10EAA" w:rsidRPr="00625E79" w:rsidRDefault="00F10EAA" w:rsidP="00F10EAA">
      <w:pPr>
        <w:pStyle w:val="PL"/>
        <w:rPr>
          <w:lang w:eastAsia="ja-JP"/>
        </w:rPr>
      </w:pPr>
      <w:r w:rsidRPr="00625E79">
        <w:rPr>
          <w:lang w:eastAsia="ja-JP"/>
        </w:rPr>
        <w:t>b=TIAS:55000</w:t>
      </w:r>
    </w:p>
    <w:p w14:paraId="48CADC1F" w14:textId="77777777" w:rsidR="00F10EAA" w:rsidRPr="00625E79" w:rsidRDefault="00F10EAA" w:rsidP="00F10EAA">
      <w:pPr>
        <w:pStyle w:val="PL"/>
      </w:pPr>
      <w:r w:rsidRPr="00625E79">
        <w:t>b=RR:0</w:t>
      </w:r>
    </w:p>
    <w:p w14:paraId="296B6E19" w14:textId="77777777" w:rsidR="00F10EAA" w:rsidRPr="00625E79" w:rsidRDefault="00F10EAA" w:rsidP="00F10EAA">
      <w:pPr>
        <w:pStyle w:val="PL"/>
      </w:pPr>
      <w:r w:rsidRPr="00625E79">
        <w:t>b=RS:300</w:t>
      </w:r>
    </w:p>
    <w:p w14:paraId="196B90F2" w14:textId="77777777" w:rsidR="00F10EAA" w:rsidRPr="00625E79" w:rsidRDefault="00F10EAA" w:rsidP="00F10EAA">
      <w:pPr>
        <w:pStyle w:val="PL"/>
      </w:pPr>
      <w:r w:rsidRPr="00625E79">
        <w:t>a=FEC-declaration:0 encoding-id=1</w:t>
      </w:r>
    </w:p>
    <w:p w14:paraId="4EA461EA" w14:textId="77777777" w:rsidR="00F10EAA" w:rsidRPr="00625E79" w:rsidRDefault="00F10EAA" w:rsidP="00F10EAA">
      <w:pPr>
        <w:pStyle w:val="PL"/>
      </w:pPr>
      <w:r w:rsidRPr="00625E79">
        <w:t>a=rtpmap:96 H263-2000/90000</w:t>
      </w:r>
      <w:r w:rsidRPr="00625E79">
        <w:br/>
        <w:t>a=fmtp:96 profile=3;level=10</w:t>
      </w:r>
      <w:r w:rsidRPr="00625E79">
        <w:br/>
        <w:t>a=framesize:96 176-144</w:t>
      </w:r>
    </w:p>
    <w:p w14:paraId="134D2B39" w14:textId="77777777" w:rsidR="00F10EAA" w:rsidRPr="00625E79" w:rsidRDefault="00F10EAA" w:rsidP="00F10EAA">
      <w:pPr>
        <w:pStyle w:val="PL"/>
      </w:pPr>
      <w:r w:rsidRPr="00625E79">
        <w:t>a=FEC:0</w:t>
      </w:r>
    </w:p>
    <w:p w14:paraId="127FDBB0" w14:textId="77777777" w:rsidR="00F10EAA" w:rsidRPr="00625E79" w:rsidRDefault="00F10EAA" w:rsidP="00F10EAA">
      <w:pPr>
        <w:pStyle w:val="PL"/>
      </w:pPr>
      <w:r w:rsidRPr="00625E79">
        <w:t>a=maxprate:15</w:t>
      </w:r>
    </w:p>
    <w:p w14:paraId="4E1BA855" w14:textId="77777777" w:rsidR="00F10EAA" w:rsidRPr="00625E79" w:rsidRDefault="00F10EAA" w:rsidP="00F10EAA">
      <w:pPr>
        <w:pStyle w:val="PL"/>
      </w:pPr>
      <w:r w:rsidRPr="00625E79">
        <w:t>m=audio 4004 UDP/MBMS-FEC/RTP/AVP 98</w:t>
      </w:r>
    </w:p>
    <w:p w14:paraId="1615A3F7" w14:textId="77777777" w:rsidR="00F10EAA" w:rsidRPr="00625E79" w:rsidRDefault="00F10EAA" w:rsidP="00F10EAA">
      <w:pPr>
        <w:pStyle w:val="PL"/>
        <w:rPr>
          <w:lang w:val="en-US"/>
        </w:rPr>
      </w:pPr>
      <w:r w:rsidRPr="00625E79">
        <w:rPr>
          <w:lang w:val="en-US"/>
        </w:rPr>
        <w:t>b=TIAS: 11500</w:t>
      </w:r>
    </w:p>
    <w:p w14:paraId="57400176" w14:textId="77777777" w:rsidR="00F10EAA" w:rsidRPr="00625E79" w:rsidRDefault="00F10EAA" w:rsidP="00F10EAA">
      <w:pPr>
        <w:pStyle w:val="PL"/>
        <w:rPr>
          <w:lang w:val="en-US"/>
        </w:rPr>
      </w:pPr>
      <w:r w:rsidRPr="00625E79">
        <w:rPr>
          <w:lang w:val="en-US"/>
        </w:rPr>
        <w:t>b=RR:0</w:t>
      </w:r>
    </w:p>
    <w:p w14:paraId="4D84F7B0" w14:textId="77777777" w:rsidR="00F10EAA" w:rsidRPr="00625E79" w:rsidRDefault="00F10EAA" w:rsidP="00F10EAA">
      <w:pPr>
        <w:pStyle w:val="PL"/>
        <w:rPr>
          <w:lang w:val="en-US"/>
        </w:rPr>
      </w:pPr>
      <w:r w:rsidRPr="00625E79">
        <w:rPr>
          <w:lang w:val="en-US"/>
        </w:rPr>
        <w:t>b=RS:300</w:t>
      </w:r>
    </w:p>
    <w:p w14:paraId="011F0364" w14:textId="77777777" w:rsidR="00F10EAA" w:rsidRPr="00625E79" w:rsidRDefault="00F10EAA" w:rsidP="00F10EAA">
      <w:pPr>
        <w:pStyle w:val="PL"/>
      </w:pPr>
      <w:r w:rsidRPr="00625E79">
        <w:t>a=FEC-declaration:1 encoding-id=1</w:t>
      </w:r>
    </w:p>
    <w:p w14:paraId="1DD1CEC0" w14:textId="77777777" w:rsidR="00F10EAA" w:rsidRPr="00625E79" w:rsidRDefault="00F10EAA" w:rsidP="00F10EAA">
      <w:pPr>
        <w:pStyle w:val="PL"/>
      </w:pPr>
      <w:r w:rsidRPr="00625E79">
        <w:t>a=rtpmap:98 AMR/8000</w:t>
      </w:r>
    </w:p>
    <w:p w14:paraId="14F550CE" w14:textId="77777777" w:rsidR="00F10EAA" w:rsidRPr="00625E79" w:rsidRDefault="00F10EAA" w:rsidP="00F10EAA">
      <w:pPr>
        <w:pStyle w:val="PL"/>
      </w:pPr>
      <w:r w:rsidRPr="00625E79">
        <w:t>a=fmtp:98 octet-align=1</w:t>
      </w:r>
    </w:p>
    <w:p w14:paraId="22299E88" w14:textId="77777777" w:rsidR="00F10EAA" w:rsidRPr="00625E79" w:rsidRDefault="00F10EAA" w:rsidP="00F10EAA">
      <w:pPr>
        <w:pStyle w:val="PL"/>
      </w:pPr>
      <w:r w:rsidRPr="00625E79">
        <w:t>a=FEC:1</w:t>
      </w:r>
    </w:p>
    <w:p w14:paraId="31B37F44" w14:textId="77777777" w:rsidR="00F10EAA" w:rsidRPr="00625E79" w:rsidRDefault="00F10EAA" w:rsidP="00F10EAA">
      <w:pPr>
        <w:pStyle w:val="PL"/>
      </w:pPr>
      <w:r w:rsidRPr="00625E79">
        <w:t>a=maxprate:10</w:t>
      </w:r>
    </w:p>
    <w:p w14:paraId="4E262A35" w14:textId="77777777" w:rsidR="00F10EAA" w:rsidRPr="00625E79" w:rsidRDefault="00F10EAA" w:rsidP="00F10EAA">
      <w:pPr>
        <w:pStyle w:val="FP"/>
        <w:rPr>
          <w:lang w:val="en-US" w:eastAsia="ja-JP"/>
        </w:rPr>
      </w:pPr>
    </w:p>
    <w:p w14:paraId="292E14ED" w14:textId="77777777" w:rsidR="00F10EAA" w:rsidRPr="00625E79" w:rsidRDefault="00F10EAA" w:rsidP="00F10EAA">
      <w:pPr>
        <w:rPr>
          <w:lang w:val="en-US" w:eastAsia="ja-JP"/>
        </w:rPr>
      </w:pPr>
      <w:r w:rsidRPr="00625E79">
        <w:rPr>
          <w:lang w:val="en-US" w:eastAsia="ja-JP"/>
        </w:rPr>
        <w:t>The SDP file for the two FEC streams</w:t>
      </w:r>
    </w:p>
    <w:p w14:paraId="67E585D6" w14:textId="77777777" w:rsidR="00F10EAA" w:rsidRPr="00625E79" w:rsidRDefault="00F10EAA" w:rsidP="00F10EAA">
      <w:pPr>
        <w:pStyle w:val="FP"/>
        <w:rPr>
          <w:lang w:val="en-US" w:eastAsia="ja-JP"/>
        </w:rPr>
      </w:pPr>
    </w:p>
    <w:p w14:paraId="6B4C565B" w14:textId="77777777" w:rsidR="00F10EAA" w:rsidRPr="00625E79" w:rsidRDefault="00F10EAA" w:rsidP="00F10EAA">
      <w:pPr>
        <w:pStyle w:val="PL"/>
      </w:pPr>
      <w:r w:rsidRPr="00625E79">
        <w:t>v=0</w:t>
      </w:r>
      <w:r w:rsidRPr="00625E79">
        <w:br/>
        <w:t xml:space="preserve">o=ghost 2890844526 2890842807 IN IP6 </w:t>
      </w:r>
      <w:r w:rsidRPr="00625E79">
        <w:rPr>
          <w:iCs/>
        </w:rPr>
        <w:t>2001:210:1:2:240:96FF:FE25:8EC9</w:t>
      </w:r>
      <w:r w:rsidRPr="00625E79">
        <w:br/>
        <w:t>s=3GPP MBMS Streaming FEC SDP Example</w:t>
      </w:r>
      <w:r w:rsidRPr="00625E79">
        <w:br/>
        <w:t>i=Example of MBMS streaming SDP file</w:t>
      </w:r>
      <w:r w:rsidRPr="00625E79">
        <w:br/>
        <w:t>u=http://www.</w:t>
      </w:r>
      <w:smartTag w:uri="urn:schemas-microsoft-com:office:smarttags" w:element="PersonName">
        <w:r w:rsidRPr="00625E79">
          <w:t>info</w:t>
        </w:r>
      </w:smartTag>
      <w:r w:rsidRPr="00625E79">
        <w:t>server.example.com/ae600</w:t>
      </w:r>
      <w:r w:rsidRPr="00625E79">
        <w:br/>
        <w:t>e=ghost@mailserver.example.com</w:t>
      </w:r>
      <w:r w:rsidRPr="00625E79">
        <w:br/>
        <w:t>t=3034423619 3042462419</w:t>
      </w:r>
    </w:p>
    <w:p w14:paraId="6A99C54F" w14:textId="77777777" w:rsidR="00F10EAA" w:rsidRPr="00625E79" w:rsidRDefault="00F10EAA" w:rsidP="00F10EAA">
      <w:pPr>
        <w:pStyle w:val="PL"/>
      </w:pPr>
      <w:r w:rsidRPr="00625E79">
        <w:t>b=AS:15</w:t>
      </w:r>
    </w:p>
    <w:p w14:paraId="28336967" w14:textId="77777777" w:rsidR="00F10EAA" w:rsidRPr="00625E79" w:rsidRDefault="00F10EAA" w:rsidP="00F10EAA">
      <w:pPr>
        <w:pStyle w:val="PL"/>
        <w:rPr>
          <w:iCs/>
        </w:rPr>
      </w:pPr>
      <w:r w:rsidRPr="00625E79">
        <w:rPr>
          <w:iCs/>
        </w:rPr>
        <w:t>a=source-filter: incl IN IP6 * 2001:210:1:2:240:96FF:FE25:8EC9</w:t>
      </w:r>
    </w:p>
    <w:p w14:paraId="575F5801" w14:textId="77777777" w:rsidR="00F10EAA" w:rsidRPr="00625E79" w:rsidRDefault="00F10EAA" w:rsidP="00F10EAA">
      <w:pPr>
        <w:pStyle w:val="PL"/>
        <w:rPr>
          <w:lang w:val="it-IT"/>
        </w:rPr>
      </w:pPr>
      <w:r w:rsidRPr="00625E79">
        <w:rPr>
          <w:lang w:val="it-IT"/>
        </w:rPr>
        <w:t>m=application 4006 UDP/MBMS-REPAIR *</w:t>
      </w:r>
    </w:p>
    <w:p w14:paraId="7FBFF20E" w14:textId="77777777" w:rsidR="00F10EAA" w:rsidRPr="00625E79" w:rsidRDefault="00F10EAA" w:rsidP="00F10EAA">
      <w:pPr>
        <w:pStyle w:val="PL"/>
        <w:rPr>
          <w:lang w:val="it-IT"/>
        </w:rPr>
      </w:pPr>
      <w:r w:rsidRPr="00625E79">
        <w:rPr>
          <w:lang w:val="it-IT"/>
        </w:rPr>
        <w:t>c=IN IP6 FF1E:03AD::7F2E:172A:1E24</w:t>
      </w:r>
    </w:p>
    <w:p w14:paraId="01B5FF2C" w14:textId="77777777" w:rsidR="00F10EAA" w:rsidRPr="00625E79" w:rsidRDefault="00F10EAA" w:rsidP="00F10EAA">
      <w:pPr>
        <w:pStyle w:val="PL"/>
        <w:rPr>
          <w:lang w:val="en-US" w:eastAsia="ja-JP"/>
        </w:rPr>
      </w:pPr>
      <w:r w:rsidRPr="00625E79">
        <w:rPr>
          <w:lang w:val="en-US" w:eastAsia="ja-JP"/>
        </w:rPr>
        <w:t>b=AS:15</w:t>
      </w:r>
    </w:p>
    <w:p w14:paraId="3E0AE6AB" w14:textId="77777777" w:rsidR="00F10EAA" w:rsidRPr="00625E79" w:rsidRDefault="00F10EAA" w:rsidP="00F10EAA">
      <w:pPr>
        <w:pStyle w:val="PL"/>
      </w:pPr>
      <w:r w:rsidRPr="00625E79">
        <w:t>a=FEC-declaration:0 encoding-id=1</w:t>
      </w:r>
    </w:p>
    <w:p w14:paraId="434003FE" w14:textId="77777777" w:rsidR="00F10EAA" w:rsidRPr="00625E79" w:rsidRDefault="00F10EAA" w:rsidP="00F10EAA">
      <w:pPr>
        <w:pStyle w:val="PL"/>
      </w:pPr>
      <w:r w:rsidRPr="00625E79">
        <w:t xml:space="preserve">a=FEC-OTI-extension:0 </w:t>
      </w:r>
      <w:r w:rsidRPr="00625E79">
        <w:rPr>
          <w:lang w:val="en-US"/>
        </w:rPr>
        <w:t>ACAEAA==</w:t>
      </w:r>
    </w:p>
    <w:p w14:paraId="09E5F7E6" w14:textId="77777777" w:rsidR="00F10EAA" w:rsidRPr="00625E79" w:rsidRDefault="00F10EAA" w:rsidP="00F10EAA">
      <w:pPr>
        <w:pStyle w:val="PL"/>
      </w:pPr>
      <w:r w:rsidRPr="00625E79">
        <w:t>a=mbms-repair: 0 min-buffer-time=2600</w:t>
      </w:r>
    </w:p>
    <w:p w14:paraId="5663F71D" w14:textId="77777777" w:rsidR="00F10EAA" w:rsidRPr="00625E79" w:rsidRDefault="00F10EAA" w:rsidP="00F10EAA">
      <w:pPr>
        <w:pStyle w:val="PL"/>
      </w:pPr>
      <w:r w:rsidRPr="00625E79">
        <w:t xml:space="preserve">a=FEC:0 </w:t>
      </w:r>
    </w:p>
    <w:p w14:paraId="540BF517" w14:textId="77777777" w:rsidR="00F10EAA" w:rsidRPr="00625E79" w:rsidRDefault="00F10EAA" w:rsidP="00F10EAA">
      <w:pPr>
        <w:pStyle w:val="PL"/>
      </w:pPr>
      <w:r w:rsidRPr="00625E79">
        <w:t>a=mbms-flowid: 1=FF1E:03AD::7F2E:172A:1E24/4002, 2=FF1E:03AD::7F2E:172A:1E24/4003</w:t>
      </w:r>
    </w:p>
    <w:p w14:paraId="69C66039" w14:textId="77777777" w:rsidR="00F10EAA" w:rsidRPr="00625E79" w:rsidRDefault="00F10EAA" w:rsidP="00F10EAA">
      <w:pPr>
        <w:pStyle w:val="PL"/>
      </w:pPr>
      <w:r w:rsidRPr="00625E79">
        <w:t>m=application 4008 UDP/MBMS-REPAIR *</w:t>
      </w:r>
    </w:p>
    <w:p w14:paraId="7A6667FC" w14:textId="77777777" w:rsidR="00F10EAA" w:rsidRPr="00625E79" w:rsidRDefault="00F10EAA" w:rsidP="00F10EAA">
      <w:pPr>
        <w:pStyle w:val="PL"/>
        <w:rPr>
          <w:lang w:val="it-IT"/>
        </w:rPr>
      </w:pPr>
      <w:r w:rsidRPr="00625E79">
        <w:rPr>
          <w:lang w:val="it-IT"/>
        </w:rPr>
        <w:t>c=IN IP6 FF1E:03AD::7F2E:172A:1E24</w:t>
      </w:r>
    </w:p>
    <w:p w14:paraId="45B0235C" w14:textId="77777777" w:rsidR="00F10EAA" w:rsidRPr="00625E79" w:rsidRDefault="00F10EAA" w:rsidP="00F10EAA">
      <w:pPr>
        <w:pStyle w:val="PL"/>
        <w:rPr>
          <w:lang w:val="en-US" w:eastAsia="ja-JP"/>
        </w:rPr>
      </w:pPr>
      <w:r w:rsidRPr="00625E79">
        <w:rPr>
          <w:lang w:val="en-US" w:eastAsia="ja-JP"/>
        </w:rPr>
        <w:t>b=AS:15</w:t>
      </w:r>
    </w:p>
    <w:p w14:paraId="11496128" w14:textId="77777777" w:rsidR="00F10EAA" w:rsidRPr="00625E79" w:rsidRDefault="00F10EAA" w:rsidP="00F10EAA">
      <w:pPr>
        <w:pStyle w:val="PL"/>
        <w:rPr>
          <w:lang w:val="en-US"/>
        </w:rPr>
      </w:pPr>
      <w:r w:rsidRPr="00625E79">
        <w:rPr>
          <w:lang w:val="en-US"/>
        </w:rPr>
        <w:t>a=FEC-declaration:1 encoding-id=1</w:t>
      </w:r>
    </w:p>
    <w:p w14:paraId="4721021D" w14:textId="77777777" w:rsidR="00F10EAA" w:rsidRPr="00625E79" w:rsidRDefault="00F10EAA" w:rsidP="00F10EAA">
      <w:pPr>
        <w:pStyle w:val="PL"/>
        <w:rPr>
          <w:lang w:val="en-US"/>
        </w:rPr>
      </w:pPr>
      <w:r w:rsidRPr="00625E79">
        <w:rPr>
          <w:lang w:val="en-US"/>
        </w:rPr>
        <w:t>a=FEC-OTI-extension:1 ACAEAA==</w:t>
      </w:r>
    </w:p>
    <w:p w14:paraId="585AF06B" w14:textId="77777777" w:rsidR="00F10EAA" w:rsidRPr="00625E79" w:rsidRDefault="00F10EAA" w:rsidP="00F10EAA">
      <w:pPr>
        <w:pStyle w:val="PL"/>
      </w:pPr>
      <w:r w:rsidRPr="00625E79">
        <w:t>a=mbms-repair: 1 min-buffer-time=2600</w:t>
      </w:r>
    </w:p>
    <w:p w14:paraId="33C62990" w14:textId="77777777" w:rsidR="00F10EAA" w:rsidRPr="00625E79" w:rsidRDefault="00F10EAA" w:rsidP="00F10EAA">
      <w:pPr>
        <w:pStyle w:val="PL"/>
      </w:pPr>
      <w:r w:rsidRPr="00625E79">
        <w:t xml:space="preserve">a=FEC:1 </w:t>
      </w:r>
    </w:p>
    <w:p w14:paraId="54355A58" w14:textId="77777777" w:rsidR="00F10EAA" w:rsidRPr="00625E79" w:rsidRDefault="00F10EAA" w:rsidP="00F10EAA">
      <w:pPr>
        <w:pStyle w:val="PL"/>
      </w:pPr>
      <w:r w:rsidRPr="00625E79">
        <w:t>a=mbms-flowid: 3=FF1E:03AD::7F2E:172A:1E24/4004, 4=FF1E:03AD::7F2E:172A:1E24/4005</w:t>
      </w:r>
    </w:p>
    <w:p w14:paraId="1DD7C46D" w14:textId="77777777" w:rsidR="00F10EAA" w:rsidRPr="00625E79" w:rsidRDefault="00F10EAA" w:rsidP="00F10EAA">
      <w:pPr>
        <w:pStyle w:val="PL"/>
      </w:pPr>
    </w:p>
    <w:p w14:paraId="799756FF" w14:textId="77777777" w:rsidR="00692C8E" w:rsidRPr="00625E79" w:rsidRDefault="00692C8E" w:rsidP="00692C8E">
      <w:pPr>
        <w:pStyle w:val="FP"/>
        <w:rPr>
          <w:lang w:eastAsia="ja-JP"/>
        </w:rPr>
      </w:pPr>
    </w:p>
    <w:p w14:paraId="3DF166D4" w14:textId="77777777" w:rsidR="009E610B" w:rsidRPr="00625E79" w:rsidRDefault="009E610B" w:rsidP="009E610B">
      <w:pPr>
        <w:pStyle w:val="Heading3"/>
      </w:pPr>
      <w:bookmarkStart w:id="406" w:name="_Toc26286526"/>
      <w:bookmarkStart w:id="407" w:name="_Toc123563641"/>
      <w:r w:rsidRPr="00625E79">
        <w:t>8.2.3</w:t>
      </w:r>
      <w:r w:rsidR="007D0220" w:rsidRPr="00625E79">
        <w:tab/>
      </w:r>
      <w:r w:rsidRPr="00625E79">
        <w:t>General RTP Header Extension Mechanism</w:t>
      </w:r>
      <w:bookmarkEnd w:id="406"/>
      <w:bookmarkEnd w:id="407"/>
    </w:p>
    <w:p w14:paraId="7102A5F5" w14:textId="77777777" w:rsidR="009E610B" w:rsidRPr="00625E79" w:rsidRDefault="009E610B" w:rsidP="009E610B">
      <w:pPr>
        <w:pStyle w:val="Heading4"/>
      </w:pPr>
      <w:bookmarkStart w:id="408" w:name="_Toc26286527"/>
      <w:bookmarkStart w:id="409" w:name="_Toc123563642"/>
      <w:r w:rsidRPr="00625E79">
        <w:t>8.2.3.1</w:t>
      </w:r>
      <w:r w:rsidR="007D0220" w:rsidRPr="00625E79">
        <w:tab/>
      </w:r>
      <w:r w:rsidRPr="00625E79">
        <w:t>Introduction</w:t>
      </w:r>
      <w:bookmarkEnd w:id="408"/>
      <w:bookmarkEnd w:id="409"/>
    </w:p>
    <w:p w14:paraId="0DA5AB22" w14:textId="73E3D90C" w:rsidR="009E610B" w:rsidRPr="00625E79" w:rsidRDefault="009E610B" w:rsidP="009E610B">
      <w:r w:rsidRPr="00625E79">
        <w:t>The General RTP Header Extension Mechanism [92] is a general mechanism to use the header extension feature of RTP (the Real-Time Transport Protocol).  The General RTP Header Extension Mechanism should be supported.</w:t>
      </w:r>
    </w:p>
    <w:p w14:paraId="27A2E609" w14:textId="0AF65A4D" w:rsidR="009E610B" w:rsidRPr="00625E79" w:rsidRDefault="009E610B" w:rsidP="009E610B">
      <w:pPr>
        <w:pStyle w:val="Heading4"/>
      </w:pPr>
      <w:bookmarkStart w:id="410" w:name="_Toc26286528"/>
      <w:bookmarkStart w:id="411" w:name="_Toc123563643"/>
      <w:r w:rsidRPr="00625E79">
        <w:t>8.2.3.2</w:t>
      </w:r>
      <w:r w:rsidR="007D0220" w:rsidRPr="00625E79">
        <w:tab/>
      </w:r>
      <w:r w:rsidRPr="00625E79">
        <w:t>Timestamp Offset</w:t>
      </w:r>
      <w:bookmarkEnd w:id="410"/>
      <w:bookmarkEnd w:id="411"/>
    </w:p>
    <w:p w14:paraId="2F5FA0F7" w14:textId="7780DE9F" w:rsidR="009E610B" w:rsidRPr="00625E79" w:rsidRDefault="009E610B" w:rsidP="009E610B">
      <w:r w:rsidRPr="00625E79">
        <w:t>Timestamp offsets for RTP may be transmitted using the general RTP header extension mechanism.</w:t>
      </w:r>
    </w:p>
    <w:p w14:paraId="02AEF854" w14:textId="77777777" w:rsidR="009E610B" w:rsidRPr="00625E79" w:rsidRDefault="009E610B" w:rsidP="009E610B">
      <w:r w:rsidRPr="00625E79">
        <w:t>The variable timestamp extension element is 32 bits long.  The first byte is the extension element header, i.e. the ID and len fields, as defined in [92].  The remaining 3 bytes are the timestamp-offset measured in the same frequency as the RTP timestamp.</w:t>
      </w:r>
    </w:p>
    <w:p w14:paraId="0D7964C4" w14:textId="77777777" w:rsidR="009E610B" w:rsidRPr="00625E79" w:rsidRDefault="009E610B" w:rsidP="009E610B">
      <w:r w:rsidRPr="00625E79">
        <w:t xml:space="preserve">Timestamp-offset: A 24 bit unsigned integer </w:t>
      </w:r>
      <w:r w:rsidR="001E6FDD" w:rsidRPr="00625E79">
        <w:t>signalling</w:t>
      </w:r>
      <w:r w:rsidRPr="00625E79">
        <w:t xml:space="preserve"> the offset of the received packets of the same media in the tune-in FEC block.  The timestamp offset indicates at most the difference between the RTP timestamp of the current packet and the highest RTP timestamp of packets of the same media stream that are transmitted in the current FEC source block.</w:t>
      </w:r>
    </w:p>
    <w:p w14:paraId="051B7A2B" w14:textId="2D48CDBB" w:rsidR="009E610B" w:rsidRPr="00625E79" w:rsidRDefault="009E610B" w:rsidP="009E610B">
      <w:r w:rsidRPr="00625E79">
        <w:t>Timestamp offset shall not be used if FEC protection and Interleaving are not being used.</w:t>
      </w:r>
    </w:p>
    <w:p w14:paraId="0A2A6844" w14:textId="77777777" w:rsidR="009E610B" w:rsidRPr="00625E79" w:rsidRDefault="009E610B" w:rsidP="009E610B">
      <w:r w:rsidRPr="00625E79">
        <w:t>The following example is a general RTP header extension block containing a single variable timestamp extension element.</w:t>
      </w:r>
    </w:p>
    <w:p w14:paraId="17EEA55D" w14:textId="77777777" w:rsidR="009E610B" w:rsidRPr="00625E79" w:rsidRDefault="009E610B" w:rsidP="009E610B">
      <w:pPr>
        <w:pStyle w:val="PL"/>
      </w:pPr>
      <w:r w:rsidRPr="00625E79">
        <w:t xml:space="preserve">    0                   1                   2                   3</w:t>
      </w:r>
    </w:p>
    <w:p w14:paraId="394A9E27" w14:textId="77777777" w:rsidR="009E610B" w:rsidRPr="00625E79" w:rsidRDefault="009E610B" w:rsidP="009E610B">
      <w:pPr>
        <w:pStyle w:val="PL"/>
      </w:pPr>
      <w:r w:rsidRPr="00625E79">
        <w:t xml:space="preserve">    0 1 2 3 4 5 6 7 8 9 0 1 2 3 4 5 6 7 8 9 0 1 2 3 4 5 6 7 8 9 0 1</w:t>
      </w:r>
    </w:p>
    <w:p w14:paraId="7EA20EF0" w14:textId="77777777" w:rsidR="009E610B" w:rsidRPr="00625E79" w:rsidRDefault="009E610B" w:rsidP="009E610B">
      <w:pPr>
        <w:pStyle w:val="PL"/>
      </w:pPr>
      <w:r w:rsidRPr="00625E79">
        <w:t xml:space="preserve">   +-+-+-+-+-+-+-+-+-+-+-+-+-+-+-+-+-+-+-+-+-+-+-+-+-+-+-+-+-+-+-+-+</w:t>
      </w:r>
    </w:p>
    <w:p w14:paraId="2A24060C" w14:textId="77777777" w:rsidR="009E610B" w:rsidRPr="00625E79" w:rsidRDefault="009E610B" w:rsidP="009E610B">
      <w:pPr>
        <w:pStyle w:val="PL"/>
      </w:pPr>
      <w:r w:rsidRPr="00625E79">
        <w:t xml:space="preserve">   |          0xBEDE               |           length=1            |</w:t>
      </w:r>
    </w:p>
    <w:p w14:paraId="4308D3C0" w14:textId="77777777" w:rsidR="009E610B" w:rsidRPr="00625E79" w:rsidRDefault="009E610B" w:rsidP="009E610B">
      <w:pPr>
        <w:pStyle w:val="PL"/>
      </w:pPr>
      <w:r w:rsidRPr="00625E79">
        <w:t xml:space="preserve">   +-+-+-+-+-+-+-+-+-+-+-+-+-+-+-+-+-+-+-+-+-+-+-+-+-+-+-+-+-+-+-+-+</w:t>
      </w:r>
    </w:p>
    <w:p w14:paraId="44B03AFA" w14:textId="77777777" w:rsidR="009E610B" w:rsidRPr="00625E79" w:rsidRDefault="009E610B" w:rsidP="009E610B">
      <w:pPr>
        <w:pStyle w:val="PL"/>
      </w:pPr>
      <w:r w:rsidRPr="00625E79">
        <w:t xml:space="preserve">   |  ID   | len=2 |            timestamp-offset                   |</w:t>
      </w:r>
    </w:p>
    <w:p w14:paraId="37D35493" w14:textId="77777777" w:rsidR="009E610B" w:rsidRPr="00625E79" w:rsidRDefault="009E610B" w:rsidP="009E610B">
      <w:pPr>
        <w:pStyle w:val="PL"/>
      </w:pPr>
      <w:r w:rsidRPr="00625E79">
        <w:t xml:space="preserve">   +-+-+-+-+-+-+-+-+-+-+-+-+-+-+-+-+-+-+-+-+-+-+-+-+-+-+-+-+-+-+-+-+</w:t>
      </w:r>
    </w:p>
    <w:p w14:paraId="41605761" w14:textId="77777777" w:rsidR="009E610B" w:rsidRPr="00625E79" w:rsidRDefault="009E610B" w:rsidP="009E610B"/>
    <w:p w14:paraId="2805051F" w14:textId="77777777" w:rsidR="009E610B" w:rsidRPr="00625E79" w:rsidRDefault="009E610B" w:rsidP="009E610B">
      <w:pPr>
        <w:rPr>
          <w:lang w:eastAsia="ja-JP"/>
        </w:rPr>
      </w:pPr>
      <w:r w:rsidRPr="00625E79">
        <w:t>The presence of variable timestamps is signaled in the SDP file using the header extension specification and the URI "http://www.3gpp.org/2008/TimestampOffset".  The URI signals the possible presence of timestamp offsets with the given ID.</w:t>
      </w:r>
    </w:p>
    <w:p w14:paraId="63A24AC7" w14:textId="77777777" w:rsidR="009E610B" w:rsidRPr="00625E79" w:rsidRDefault="009E610B" w:rsidP="009E610B">
      <w:pPr>
        <w:pStyle w:val="FP"/>
        <w:rPr>
          <w:lang w:eastAsia="ja-JP"/>
        </w:rPr>
      </w:pPr>
    </w:p>
    <w:p w14:paraId="641BB04C" w14:textId="77777777" w:rsidR="00375E8A" w:rsidRPr="00625E79" w:rsidRDefault="00292DFD" w:rsidP="006010E5">
      <w:pPr>
        <w:pStyle w:val="Heading2"/>
      </w:pPr>
      <w:bookmarkStart w:id="412" w:name="_Toc26286529"/>
      <w:bookmarkStart w:id="413" w:name="_Toc123563644"/>
      <w:r w:rsidRPr="00625E79">
        <w:t>8.3</w:t>
      </w:r>
      <w:r w:rsidRPr="00625E79">
        <w:tab/>
      </w:r>
      <w:r w:rsidR="00375E8A" w:rsidRPr="00625E79">
        <w:t>Session description</w:t>
      </w:r>
      <w:bookmarkEnd w:id="412"/>
      <w:bookmarkEnd w:id="413"/>
    </w:p>
    <w:p w14:paraId="1547450E" w14:textId="77777777" w:rsidR="00375E8A" w:rsidRPr="00625E79" w:rsidRDefault="00375E8A">
      <w:pPr>
        <w:spacing w:before="120"/>
      </w:pPr>
      <w:r w:rsidRPr="00625E79">
        <w:t xml:space="preserve">SDP is provided to the MBMS client via a discovery/announcement procedure to describe the </w:t>
      </w:r>
      <w:r w:rsidR="002C0A89" w:rsidRPr="00625E79">
        <w:t xml:space="preserve">MBMS </w:t>
      </w:r>
      <w:r w:rsidRPr="00625E79">
        <w:t>streaming session. The SDP describes one or more RTP session</w:t>
      </w:r>
      <w:r w:rsidR="00E45CD4" w:rsidRPr="00625E79">
        <w:t>s</w:t>
      </w:r>
      <w:r w:rsidRPr="00625E79">
        <w:t xml:space="preserve"> part of the MBMS streaming session. The SDP shall be a correctly formed SDP according to [14].</w:t>
      </w:r>
    </w:p>
    <w:p w14:paraId="6A30DDB6" w14:textId="77777777" w:rsidR="00375E8A" w:rsidRPr="00625E79" w:rsidRDefault="00292DFD" w:rsidP="006010E5">
      <w:pPr>
        <w:pStyle w:val="Heading3"/>
      </w:pPr>
      <w:bookmarkStart w:id="414" w:name="_Toc26286530"/>
      <w:bookmarkStart w:id="415" w:name="_Toc123563645"/>
      <w:r w:rsidRPr="00625E79">
        <w:t>8.3.1</w:t>
      </w:r>
      <w:r w:rsidRPr="00625E79">
        <w:tab/>
      </w:r>
      <w:r w:rsidR="00375E8A" w:rsidRPr="00625E79">
        <w:t>SDP Parameters for MBMS streaming session</w:t>
      </w:r>
      <w:bookmarkEnd w:id="414"/>
      <w:bookmarkEnd w:id="415"/>
    </w:p>
    <w:p w14:paraId="6FB66EB9" w14:textId="77777777" w:rsidR="00375E8A" w:rsidRPr="00625E79" w:rsidRDefault="00375E8A">
      <w:r w:rsidRPr="00625E79">
        <w:t>The semantics of a Session Description of an MBMS streaming session shall include the parameters:</w:t>
      </w:r>
    </w:p>
    <w:p w14:paraId="44C2A6B8" w14:textId="77777777" w:rsidR="00375E8A" w:rsidRPr="00625E79" w:rsidRDefault="00720BE2" w:rsidP="00720BE2">
      <w:pPr>
        <w:pStyle w:val="B1"/>
      </w:pPr>
      <w:r w:rsidRPr="00625E79">
        <w:t>-</w:t>
      </w:r>
      <w:r w:rsidRPr="00625E79">
        <w:tab/>
      </w:r>
      <w:r w:rsidR="006F7F04" w:rsidRPr="00625E79">
        <w:t>The sender IP address.</w:t>
      </w:r>
    </w:p>
    <w:p w14:paraId="7A82AFE4" w14:textId="77777777" w:rsidR="00375E8A" w:rsidRPr="00625E79" w:rsidRDefault="00720BE2" w:rsidP="00720BE2">
      <w:pPr>
        <w:pStyle w:val="B1"/>
      </w:pPr>
      <w:r w:rsidRPr="00625E79">
        <w:t>-</w:t>
      </w:r>
      <w:r w:rsidRPr="00625E79">
        <w:tab/>
      </w:r>
      <w:r w:rsidR="00375E8A" w:rsidRPr="00625E79">
        <w:t>The</w:t>
      </w:r>
      <w:r w:rsidR="006F7F04" w:rsidRPr="00625E79">
        <w:t xml:space="preserve"> number of media in the session.</w:t>
      </w:r>
    </w:p>
    <w:p w14:paraId="02A2AFE0" w14:textId="77777777" w:rsidR="00375E8A" w:rsidRPr="00625E79" w:rsidRDefault="00720BE2" w:rsidP="00720BE2">
      <w:pPr>
        <w:pStyle w:val="B1"/>
      </w:pPr>
      <w:r w:rsidRPr="00625E79">
        <w:t>-</w:t>
      </w:r>
      <w:r w:rsidRPr="00625E79">
        <w:tab/>
      </w:r>
      <w:r w:rsidR="00375E8A" w:rsidRPr="00625E79">
        <w:t>The destination IP address and port number for each and all of the RTP session</w:t>
      </w:r>
      <w:r w:rsidR="006F7F04" w:rsidRPr="00625E79">
        <w:t>s in the MBMS streaming session.</w:t>
      </w:r>
    </w:p>
    <w:p w14:paraId="3641C32C" w14:textId="77777777" w:rsidR="00375E8A" w:rsidRPr="00625E79" w:rsidRDefault="00720BE2" w:rsidP="00720BE2">
      <w:pPr>
        <w:pStyle w:val="B1"/>
      </w:pPr>
      <w:r w:rsidRPr="00625E79">
        <w:t>-</w:t>
      </w:r>
      <w:r w:rsidRPr="00625E79">
        <w:tab/>
      </w:r>
      <w:r w:rsidR="00375E8A" w:rsidRPr="00625E79">
        <w:t>The start t</w:t>
      </w:r>
      <w:r w:rsidR="006F7F04" w:rsidRPr="00625E79">
        <w:t>ime and end time of the session.</w:t>
      </w:r>
    </w:p>
    <w:p w14:paraId="13E93B91" w14:textId="77777777" w:rsidR="00375E8A" w:rsidRPr="00625E79" w:rsidRDefault="00720BE2" w:rsidP="00720BE2">
      <w:pPr>
        <w:pStyle w:val="B1"/>
      </w:pPr>
      <w:r w:rsidRPr="00625E79">
        <w:t>-</w:t>
      </w:r>
      <w:r w:rsidRPr="00625E79">
        <w:tab/>
      </w:r>
      <w:r w:rsidR="006F7F04" w:rsidRPr="00625E79">
        <w:t>The protocol ID (i.e. RTP/AVP).</w:t>
      </w:r>
    </w:p>
    <w:p w14:paraId="759EE637" w14:textId="77777777" w:rsidR="00375E8A" w:rsidRPr="00625E79" w:rsidRDefault="00720BE2" w:rsidP="00720BE2">
      <w:pPr>
        <w:pStyle w:val="B1"/>
      </w:pPr>
      <w:r w:rsidRPr="00625E79">
        <w:t>-</w:t>
      </w:r>
      <w:r w:rsidRPr="00625E79">
        <w:tab/>
      </w:r>
      <w:r w:rsidR="00375E8A" w:rsidRPr="00625E79">
        <w:t xml:space="preserve">Media </w:t>
      </w:r>
      <w:r w:rsidR="006F7F04" w:rsidRPr="00625E79">
        <w:t>type(s) and fmt-list.</w:t>
      </w:r>
    </w:p>
    <w:p w14:paraId="6BF2C330" w14:textId="77777777" w:rsidR="00375E8A" w:rsidRPr="00625E79" w:rsidRDefault="00720BE2" w:rsidP="00720BE2">
      <w:pPr>
        <w:pStyle w:val="B1"/>
      </w:pPr>
      <w:r w:rsidRPr="00625E79">
        <w:t>-</w:t>
      </w:r>
      <w:r w:rsidRPr="00625E79">
        <w:tab/>
      </w:r>
      <w:r w:rsidR="00375E8A" w:rsidRPr="00625E79">
        <w:t>Data rate using e</w:t>
      </w:r>
      <w:r w:rsidR="006F7F04" w:rsidRPr="00625E79">
        <w:t>xisting SDP bandwidth modifiers.</w:t>
      </w:r>
    </w:p>
    <w:p w14:paraId="5B370857" w14:textId="77777777" w:rsidR="00375E8A" w:rsidRPr="00625E79" w:rsidRDefault="00720BE2" w:rsidP="00720BE2">
      <w:pPr>
        <w:pStyle w:val="B1"/>
      </w:pPr>
      <w:r w:rsidRPr="00625E79">
        <w:t>-</w:t>
      </w:r>
      <w:r w:rsidRPr="00625E79">
        <w:tab/>
      </w:r>
      <w:r w:rsidR="006F7F04" w:rsidRPr="00625E79">
        <w:t>Mode of MBMS bearer per media.</w:t>
      </w:r>
    </w:p>
    <w:p w14:paraId="6947CDD7" w14:textId="77777777" w:rsidR="00375E8A" w:rsidRPr="00625E79" w:rsidRDefault="00720BE2" w:rsidP="00720BE2">
      <w:pPr>
        <w:pStyle w:val="B1"/>
      </w:pPr>
      <w:r w:rsidRPr="00625E79">
        <w:t>-</w:t>
      </w:r>
      <w:r w:rsidRPr="00625E79">
        <w:tab/>
      </w:r>
      <w:r w:rsidR="00375E8A" w:rsidRPr="00625E79">
        <w:t>FEC confi</w:t>
      </w:r>
      <w:r w:rsidR="006F7F04" w:rsidRPr="00625E79">
        <w:t>guration and related parameters.</w:t>
      </w:r>
    </w:p>
    <w:p w14:paraId="02B0A1F4" w14:textId="77777777" w:rsidR="00375E8A" w:rsidRPr="00625E79" w:rsidRDefault="00720BE2" w:rsidP="00720BE2">
      <w:pPr>
        <w:pStyle w:val="B1"/>
      </w:pPr>
      <w:r w:rsidRPr="00625E79">
        <w:t>-</w:t>
      </w:r>
      <w:r w:rsidRPr="00625E79">
        <w:tab/>
      </w:r>
      <w:r w:rsidR="006F7F04" w:rsidRPr="00625E79">
        <w:t>Service-language(s) per media.</w:t>
      </w:r>
    </w:p>
    <w:p w14:paraId="4D41AFE2" w14:textId="77777777" w:rsidR="00375E8A" w:rsidRPr="00625E79" w:rsidRDefault="00720BE2" w:rsidP="00720BE2">
      <w:pPr>
        <w:pStyle w:val="B1"/>
      </w:pPr>
      <w:r w:rsidRPr="00625E79">
        <w:t>-</w:t>
      </w:r>
      <w:r w:rsidRPr="00625E79">
        <w:tab/>
      </w:r>
      <w:r w:rsidR="00375E8A" w:rsidRPr="00625E79">
        <w:t xml:space="preserve">QoE Metrics (defined in </w:t>
      </w:r>
      <w:r w:rsidR="002316AB" w:rsidRPr="00625E79">
        <w:t>sub-</w:t>
      </w:r>
      <w:r w:rsidR="006F7F04" w:rsidRPr="00625E79">
        <w:t>clause</w:t>
      </w:r>
      <w:r w:rsidR="002316AB" w:rsidRPr="00625E79">
        <w:t>s</w:t>
      </w:r>
      <w:r w:rsidR="006F7F04" w:rsidRPr="00625E79">
        <w:t xml:space="preserve"> </w:t>
      </w:r>
      <w:r w:rsidR="00375E8A" w:rsidRPr="00625E79">
        <w:t>8.3.</w:t>
      </w:r>
      <w:r w:rsidR="002316AB" w:rsidRPr="00625E79">
        <w:t>2</w:t>
      </w:r>
      <w:r w:rsidR="00375E8A" w:rsidRPr="00625E79">
        <w:t>.1</w:t>
      </w:r>
      <w:r w:rsidR="002316AB" w:rsidRPr="00625E79">
        <w:t xml:space="preserve"> and 8.4</w:t>
      </w:r>
      <w:r w:rsidR="00375E8A" w:rsidRPr="00625E79">
        <w:t>).</w:t>
      </w:r>
    </w:p>
    <w:p w14:paraId="6C054B51" w14:textId="77777777" w:rsidR="00375E8A" w:rsidRPr="00625E79" w:rsidRDefault="00375E8A" w:rsidP="006010E5">
      <w:pPr>
        <w:pStyle w:val="Heading4"/>
      </w:pPr>
      <w:bookmarkStart w:id="416" w:name="_Toc26286531"/>
      <w:bookmarkStart w:id="417" w:name="_Toc123563646"/>
      <w:r w:rsidRPr="00625E79">
        <w:t>8.3.1.1</w:t>
      </w:r>
      <w:r w:rsidRPr="00625E79">
        <w:tab/>
        <w:t>Sender IP address</w:t>
      </w:r>
      <w:bookmarkEnd w:id="416"/>
      <w:bookmarkEnd w:id="417"/>
    </w:p>
    <w:p w14:paraId="22274795" w14:textId="77777777" w:rsidR="00375E8A" w:rsidRPr="00625E79" w:rsidRDefault="00375E8A">
      <w:r w:rsidRPr="00625E79">
        <w:t>There shall be exactly one IP source address per media description within the SDP. The IP source address shall be defined according to the source-filter attribute (</w:t>
      </w:r>
      <w:r w:rsidR="005C2369" w:rsidRPr="00625E79">
        <w:t>"</w:t>
      </w:r>
      <w:r w:rsidRPr="00625E79">
        <w:t>a=source-filter:</w:t>
      </w:r>
      <w:r w:rsidR="005C2369" w:rsidRPr="00625E79">
        <w:t>"</w:t>
      </w:r>
      <w:r w:rsidRPr="00625E79">
        <w:t>) [15] for both IPv4 and IPv6 sources, with the following exceptions:</w:t>
      </w:r>
    </w:p>
    <w:p w14:paraId="57F1DAFF" w14:textId="77777777" w:rsidR="00375E8A" w:rsidRPr="00625E79" w:rsidRDefault="006F7F04" w:rsidP="006F7F04">
      <w:pPr>
        <w:pStyle w:val="B1"/>
      </w:pPr>
      <w:r w:rsidRPr="00625E79">
        <w:t>1.</w:t>
      </w:r>
      <w:r w:rsidRPr="00625E79">
        <w:tab/>
      </w:r>
      <w:r w:rsidR="00375E8A" w:rsidRPr="00625E79">
        <w:t>Exactly one source address may be specified by this attribute such that exclusive-mode shall not be used and inclusive-mode shall use exactly one so</w:t>
      </w:r>
      <w:r w:rsidRPr="00625E79">
        <w:t>urce address in the &lt;src-list&gt;.</w:t>
      </w:r>
    </w:p>
    <w:p w14:paraId="746B477E" w14:textId="77777777" w:rsidR="00375E8A" w:rsidRPr="00625E79" w:rsidRDefault="006F7F04" w:rsidP="006F7F04">
      <w:pPr>
        <w:pStyle w:val="B1"/>
      </w:pPr>
      <w:r w:rsidRPr="00625E79">
        <w:t>2.</w:t>
      </w:r>
      <w:r w:rsidRPr="00625E79">
        <w:tab/>
      </w:r>
      <w:r w:rsidR="00375E8A" w:rsidRPr="00625E79">
        <w:t>There shall be exactly one source-filter attribute per complete MBMS streaming session SDP description, and this shall be in the session part of the session description (</w:t>
      </w:r>
      <w:r w:rsidR="00A10E67" w:rsidRPr="00625E79">
        <w:t>i.e.</w:t>
      </w:r>
      <w:r w:rsidRPr="00625E79">
        <w:t xml:space="preserve"> not per media).</w:t>
      </w:r>
    </w:p>
    <w:p w14:paraId="52A2AB54" w14:textId="77777777" w:rsidR="00375E8A" w:rsidRPr="00625E79" w:rsidRDefault="006F7F04" w:rsidP="006F7F04">
      <w:pPr>
        <w:pStyle w:val="B1"/>
      </w:pPr>
      <w:r w:rsidRPr="00625E79">
        <w:t>3.</w:t>
      </w:r>
      <w:r w:rsidRPr="00625E79">
        <w:tab/>
      </w:r>
      <w:r w:rsidR="00375E8A" w:rsidRPr="00625E79">
        <w:t>The * value shall be used f</w:t>
      </w:r>
      <w:r w:rsidRPr="00625E79">
        <w:t>or the &lt;dest-address&gt; subfield.</w:t>
      </w:r>
    </w:p>
    <w:p w14:paraId="4593876A" w14:textId="77777777" w:rsidR="00375E8A" w:rsidRPr="00625E79" w:rsidRDefault="00375E8A" w:rsidP="006010E5">
      <w:pPr>
        <w:pStyle w:val="Heading4"/>
      </w:pPr>
      <w:bookmarkStart w:id="418" w:name="_Toc26286532"/>
      <w:bookmarkStart w:id="419" w:name="_Toc123563647"/>
      <w:r w:rsidRPr="00625E79">
        <w:t>8.3.1.</w:t>
      </w:r>
      <w:r w:rsidR="00292DFD" w:rsidRPr="00625E79">
        <w:t>2</w:t>
      </w:r>
      <w:r w:rsidRPr="00625E79">
        <w:tab/>
        <w:t>Destination IP address and port number for channels</w:t>
      </w:r>
      <w:bookmarkEnd w:id="418"/>
      <w:bookmarkEnd w:id="419"/>
    </w:p>
    <w:p w14:paraId="47BEB570" w14:textId="77777777" w:rsidR="00375E8A" w:rsidRPr="00625E79" w:rsidRDefault="00375E8A">
      <w:pPr>
        <w:spacing w:before="120"/>
      </w:pPr>
      <w:r w:rsidRPr="00625E79">
        <w:rPr>
          <w:szCs w:val="40"/>
        </w:rPr>
        <w:t>Each RTP session part of a MBMS streaming session is defined by two parameters:</w:t>
      </w:r>
    </w:p>
    <w:p w14:paraId="7A4371E9" w14:textId="77777777" w:rsidR="00375E8A" w:rsidRPr="00625E79" w:rsidRDefault="00B0550D" w:rsidP="00B0550D">
      <w:pPr>
        <w:pStyle w:val="B1"/>
      </w:pPr>
      <w:r w:rsidRPr="00625E79">
        <w:t>-</w:t>
      </w:r>
      <w:r w:rsidRPr="00625E79">
        <w:tab/>
      </w:r>
      <w:r w:rsidR="00375E8A" w:rsidRPr="00625E79">
        <w:t>IP destination address</w:t>
      </w:r>
      <w:r w:rsidR="006F7F04" w:rsidRPr="00625E79">
        <w:t>.</w:t>
      </w:r>
    </w:p>
    <w:p w14:paraId="0875EAE3" w14:textId="77777777" w:rsidR="00375E8A" w:rsidRPr="00625E79" w:rsidRDefault="00B0550D" w:rsidP="00B0550D">
      <w:pPr>
        <w:pStyle w:val="B1"/>
      </w:pPr>
      <w:r w:rsidRPr="00625E79">
        <w:t>-</w:t>
      </w:r>
      <w:r w:rsidRPr="00625E79">
        <w:tab/>
      </w:r>
      <w:r w:rsidR="00375E8A" w:rsidRPr="00625E79">
        <w:t>Destination port number(s).</w:t>
      </w:r>
    </w:p>
    <w:p w14:paraId="2EC0C807" w14:textId="77777777" w:rsidR="00375E8A" w:rsidRPr="00625E79" w:rsidRDefault="00375E8A">
      <w:r w:rsidRPr="00625E79">
        <w:t xml:space="preserve">The IP destination address shall be defined according to the </w:t>
      </w:r>
      <w:r w:rsidR="005C2369" w:rsidRPr="00625E79">
        <w:t>"</w:t>
      </w:r>
      <w:r w:rsidRPr="00625E79">
        <w:t>connection data</w:t>
      </w:r>
      <w:r w:rsidR="005C2369" w:rsidRPr="00625E79">
        <w:t>"</w:t>
      </w:r>
      <w:r w:rsidRPr="00625E79">
        <w:t xml:space="preserve"> field (</w:t>
      </w:r>
      <w:r w:rsidR="005C2369" w:rsidRPr="00625E79">
        <w:t>"</w:t>
      </w:r>
      <w:r w:rsidRPr="00625E79">
        <w:t>c=</w:t>
      </w:r>
      <w:r w:rsidR="005C2369" w:rsidRPr="00625E79">
        <w:t>"</w:t>
      </w:r>
      <w:r w:rsidRPr="00625E79">
        <w:t>) of [14]. The destination port number shall be defined according to the &lt;port&gt; sub-field of the media announcement field (</w:t>
      </w:r>
      <w:r w:rsidR="005C2369" w:rsidRPr="00625E79">
        <w:t>"</w:t>
      </w:r>
      <w:r w:rsidRPr="00625E79">
        <w:t>m=</w:t>
      </w:r>
      <w:r w:rsidR="005C2369" w:rsidRPr="00625E79">
        <w:t>"</w:t>
      </w:r>
      <w:r w:rsidRPr="00625E79">
        <w:t>) of [14]. Multiple ports using "/" notation shall not be used. The RTCP port,</w:t>
      </w:r>
      <w:r w:rsidR="006F7F04" w:rsidRPr="00625E79">
        <w:t xml:space="preserve"> if used, shall be RTP port +1.</w:t>
      </w:r>
    </w:p>
    <w:p w14:paraId="34C68BE9" w14:textId="77777777" w:rsidR="00375E8A" w:rsidRPr="00625E79" w:rsidRDefault="00375E8A" w:rsidP="006010E5">
      <w:pPr>
        <w:pStyle w:val="Heading4"/>
      </w:pPr>
      <w:bookmarkStart w:id="420" w:name="_Toc26286533"/>
      <w:bookmarkStart w:id="421" w:name="_Toc123563648"/>
      <w:r w:rsidRPr="00625E79">
        <w:t>8.3.1.</w:t>
      </w:r>
      <w:r w:rsidR="00292DFD" w:rsidRPr="00625E79">
        <w:t>3</w:t>
      </w:r>
      <w:r w:rsidRPr="00625E79">
        <w:tab/>
        <w:t>Media Description</w:t>
      </w:r>
      <w:bookmarkEnd w:id="420"/>
      <w:bookmarkEnd w:id="421"/>
    </w:p>
    <w:p w14:paraId="3FF23B8B" w14:textId="77777777" w:rsidR="00375E8A" w:rsidRPr="00625E79" w:rsidRDefault="00375E8A">
      <w:r w:rsidRPr="00625E79">
        <w:t xml:space="preserve">The media description line shall be used as defined in [14] for RTP. The &lt;media&gt; part indicates the type of media, audio, video, or text. The usage of RTP and any applicable RTP profile shall be indicated by using the &lt;proto&gt; field of the </w:t>
      </w:r>
      <w:r w:rsidR="00680729" w:rsidRPr="00625E79">
        <w:t>'</w:t>
      </w:r>
      <w:r w:rsidRPr="00625E79">
        <w:rPr>
          <w:i/>
          <w:iCs/>
        </w:rPr>
        <w:t>m-</w:t>
      </w:r>
      <w:r w:rsidRPr="00625E79">
        <w:t>line</w:t>
      </w:r>
      <w:r w:rsidR="0034611E" w:rsidRPr="00625E79">
        <w:t>'</w:t>
      </w:r>
      <w:r w:rsidRPr="00625E79">
        <w:t>. The one or more payload types that are being used in this RTP session are enumerated in the &lt;fmt&gt; part. Each payload type is declared using the "a=rtpmap" attribute according to [14] and use the "a=fmtp" line when required to describe the payload format parameters.</w:t>
      </w:r>
    </w:p>
    <w:p w14:paraId="4AE30B6D" w14:textId="77777777" w:rsidR="00375E8A" w:rsidRPr="00625E79" w:rsidRDefault="00375E8A" w:rsidP="006010E5">
      <w:pPr>
        <w:pStyle w:val="Heading4"/>
      </w:pPr>
      <w:bookmarkStart w:id="422" w:name="_Toc26286534"/>
      <w:bookmarkStart w:id="423" w:name="_Toc123563649"/>
      <w:r w:rsidRPr="00625E79">
        <w:t>8.3.1.</w:t>
      </w:r>
      <w:r w:rsidR="00292DFD" w:rsidRPr="00625E79">
        <w:t>4</w:t>
      </w:r>
      <w:r w:rsidRPr="00625E79">
        <w:tab/>
        <w:t>Session Timing Parameters</w:t>
      </w:r>
      <w:bookmarkEnd w:id="422"/>
      <w:bookmarkEnd w:id="423"/>
    </w:p>
    <w:p w14:paraId="033A3CD4" w14:textId="77777777" w:rsidR="00375E8A" w:rsidRPr="00625E79" w:rsidRDefault="00375E8A">
      <w:r w:rsidRPr="00625E79">
        <w:t>A MBMS streaming session start and end times shall be defined according to the SDP timing field (</w:t>
      </w:r>
      <w:r w:rsidR="005C2369" w:rsidRPr="00625E79">
        <w:t>"</w:t>
      </w:r>
      <w:r w:rsidRPr="00625E79">
        <w:t>t=</w:t>
      </w:r>
      <w:r w:rsidR="005C2369" w:rsidRPr="00625E79">
        <w:t>"</w:t>
      </w:r>
      <w:r w:rsidRPr="00625E79">
        <w:t xml:space="preserve">) </w:t>
      </w:r>
      <w:r w:rsidR="006F7F04" w:rsidRPr="00625E79">
        <w:t xml:space="preserve">- </w:t>
      </w:r>
      <w:r w:rsidRPr="00625E79">
        <w:t>[14].</w:t>
      </w:r>
    </w:p>
    <w:p w14:paraId="6C3C3787" w14:textId="77777777" w:rsidR="00375E8A" w:rsidRPr="00625E79" w:rsidRDefault="00375E8A" w:rsidP="006010E5">
      <w:pPr>
        <w:pStyle w:val="Heading4"/>
      </w:pPr>
      <w:bookmarkStart w:id="424" w:name="_Toc26286535"/>
      <w:bookmarkStart w:id="425" w:name="_Toc123563650"/>
      <w:r w:rsidRPr="00625E79">
        <w:t>8.3.1.</w:t>
      </w:r>
      <w:r w:rsidR="00292DFD" w:rsidRPr="00625E79">
        <w:t>5</w:t>
      </w:r>
      <w:r w:rsidRPr="00625E79">
        <w:tab/>
        <w:t>Mode of MBMS bearer per media</w:t>
      </w:r>
      <w:bookmarkEnd w:id="424"/>
      <w:bookmarkEnd w:id="425"/>
    </w:p>
    <w:p w14:paraId="5D2B1DD2" w14:textId="77777777" w:rsidR="00375E8A" w:rsidRPr="00625E79" w:rsidRDefault="00375E8A" w:rsidP="008603BC">
      <w:r w:rsidRPr="00625E79">
        <w:t xml:space="preserve">The MBMS bearer mode declaration attribute </w:t>
      </w:r>
      <w:r w:rsidR="00437632" w:rsidRPr="00625E79">
        <w:t>shall be used for MBMS streaming sessions, as defined in sub-clause 7.3.2.7</w:t>
      </w:r>
      <w:r w:rsidR="006F7F04" w:rsidRPr="00625E79">
        <w:t>.</w:t>
      </w:r>
    </w:p>
    <w:p w14:paraId="5A23E1B8" w14:textId="77777777" w:rsidR="00375E8A" w:rsidRPr="00625E79" w:rsidRDefault="00375E8A" w:rsidP="006010E5">
      <w:pPr>
        <w:pStyle w:val="Heading4"/>
      </w:pPr>
      <w:bookmarkStart w:id="426" w:name="_Toc26286536"/>
      <w:bookmarkStart w:id="427" w:name="_Toc123563651"/>
      <w:r w:rsidRPr="00625E79">
        <w:t>8.3.1.</w:t>
      </w:r>
      <w:r w:rsidR="00292DFD" w:rsidRPr="00625E79">
        <w:t>6</w:t>
      </w:r>
      <w:r w:rsidRPr="00625E79">
        <w:tab/>
        <w:t>Service-language(s) per media</w:t>
      </w:r>
      <w:bookmarkEnd w:id="426"/>
      <w:bookmarkEnd w:id="427"/>
    </w:p>
    <w:p w14:paraId="2D974748" w14:textId="77777777" w:rsidR="00375E8A" w:rsidRPr="00625E79" w:rsidRDefault="00375E8A">
      <w:r w:rsidRPr="00625E79">
        <w:t xml:space="preserve">The existing SDP attribute </w:t>
      </w:r>
      <w:r w:rsidR="005C2369" w:rsidRPr="00625E79">
        <w:t>"</w:t>
      </w:r>
      <w:r w:rsidRPr="00625E79">
        <w:t>a=lang</w:t>
      </w:r>
      <w:r w:rsidR="005C2369" w:rsidRPr="00625E79">
        <w:t>"</w:t>
      </w:r>
      <w:r w:rsidRPr="00625E79">
        <w:t xml:space="preserve"> is used to label the language of any language-specific media. The values are taken from </w:t>
      </w:r>
      <w:r w:rsidR="006F7F04" w:rsidRPr="00625E79">
        <w:t>[73]</w:t>
      </w:r>
      <w:r w:rsidRPr="00625E79">
        <w:t xml:space="preserve"> which in turn takes language and (optionally) country tags from ISO</w:t>
      </w:r>
      <w:r w:rsidR="006F7F04" w:rsidRPr="00625E79">
        <w:t xml:space="preserve"> </w:t>
      </w:r>
      <w:r w:rsidRPr="00625E79">
        <w:t>639</w:t>
      </w:r>
      <w:r w:rsidR="006F7F04" w:rsidRPr="00625E79">
        <w:t xml:space="preserve"> [74]</w:t>
      </w:r>
      <w:r w:rsidRPr="00625E79">
        <w:t xml:space="preserve"> and </w:t>
      </w:r>
      <w:r w:rsidR="006F7F04" w:rsidRPr="00625E79">
        <w:t xml:space="preserve">ISO </w:t>
      </w:r>
      <w:r w:rsidR="000D4708" w:rsidRPr="00625E79">
        <w:t>3</w:t>
      </w:r>
      <w:r w:rsidRPr="00625E79">
        <w:t>1</w:t>
      </w:r>
      <w:r w:rsidR="000D4708" w:rsidRPr="00625E79">
        <w:t>66</w:t>
      </w:r>
      <w:r w:rsidR="006F7F04" w:rsidRPr="00625E79">
        <w:t xml:space="preserve"> [75]</w:t>
      </w:r>
      <w:r w:rsidRPr="00625E79">
        <w:t xml:space="preserve"> (e.g. "a=lang:EN-US"). These are the same tags used in th</w:t>
      </w:r>
      <w:r w:rsidR="006F7F04" w:rsidRPr="00625E79">
        <w:t>e User Service Description XML.</w:t>
      </w:r>
    </w:p>
    <w:p w14:paraId="1F965D2A" w14:textId="77777777" w:rsidR="00375E8A" w:rsidRPr="00625E79" w:rsidRDefault="00375E8A" w:rsidP="006F7F04">
      <w:pPr>
        <w:pStyle w:val="Heading4"/>
      </w:pPr>
      <w:bookmarkStart w:id="428" w:name="_Toc26286537"/>
      <w:bookmarkStart w:id="429" w:name="_Toc123563652"/>
      <w:r w:rsidRPr="00625E79">
        <w:t>8.3.1.</w:t>
      </w:r>
      <w:r w:rsidR="00292DFD" w:rsidRPr="00625E79">
        <w:t>7</w:t>
      </w:r>
      <w:r w:rsidRPr="00625E79">
        <w:tab/>
        <w:t>Bandwidth specification</w:t>
      </w:r>
      <w:bookmarkEnd w:id="428"/>
      <w:bookmarkEnd w:id="429"/>
    </w:p>
    <w:p w14:paraId="6680DD16" w14:textId="77777777" w:rsidR="00375E8A" w:rsidRPr="00625E79" w:rsidRDefault="00375E8A" w:rsidP="006F7F04">
      <w:pPr>
        <w:keepNext/>
        <w:keepLines/>
      </w:pPr>
      <w:r w:rsidRPr="00625E79">
        <w:t>The bit-rate required by the MBMS streaming session and its media components shall be specified using both the "AS" bandwidth modifier and the "TIAS" bandwidth modifier combined with "a=maxprate" [3</w:t>
      </w:r>
      <w:r w:rsidR="00E45CD4" w:rsidRPr="00625E79">
        <w:t>8</w:t>
      </w:r>
      <w:r w:rsidRPr="00625E79">
        <w:t>] on media level in the SDP. On session level the "TIAS" bandwidth modifier combined with "a=maxprate" may be used</w:t>
      </w:r>
      <w:r w:rsidR="00E45CD4" w:rsidRPr="00625E79">
        <w:t>, w</w:t>
      </w:r>
      <w:r w:rsidRPr="00625E79">
        <w:t xml:space="preserve">here the session level expresses the aggregated peak bit-rate, which may be lower than the sum of the individual media </w:t>
      </w:r>
      <w:r w:rsidR="006F7F04" w:rsidRPr="00625E79">
        <w:t>streams.</w:t>
      </w:r>
    </w:p>
    <w:p w14:paraId="78AE841C" w14:textId="77777777" w:rsidR="00375E8A" w:rsidRPr="00625E79" w:rsidRDefault="00375E8A">
      <w:r w:rsidRPr="00625E79">
        <w:t xml:space="preserve">The bandwidth required for RTCP is specified by the "RR" and "RS" bandwidth modifiers </w:t>
      </w:r>
      <w:r w:rsidR="006F7F04" w:rsidRPr="00625E79">
        <w:t>(3GPP TS 26</w:t>
      </w:r>
      <w:r w:rsidR="00E45CD4" w:rsidRPr="00625E79">
        <w:t>.</w:t>
      </w:r>
      <w:r w:rsidR="006F7F04" w:rsidRPr="00625E79">
        <w:t xml:space="preserve">244 </w:t>
      </w:r>
      <w:r w:rsidRPr="00625E79">
        <w:t>[32]</w:t>
      </w:r>
      <w:r w:rsidR="006F7F04" w:rsidRPr="00625E79">
        <w:t>)</w:t>
      </w:r>
      <w:r w:rsidRPr="00625E79">
        <w:t xml:space="preserve"> on media level for each RTP session. The "RR" modifier shall be included and set to 0 to specify that RTCP receiver reports are not used. The bandwidth used for RTCP sender reports shall be specified usi</w:t>
      </w:r>
      <w:r w:rsidR="006F7F04" w:rsidRPr="00625E79">
        <w:t>ng the "RS" bandwidth modifier.</w:t>
      </w:r>
    </w:p>
    <w:p w14:paraId="5A0F0E52" w14:textId="77777777" w:rsidR="00375E8A" w:rsidRPr="00625E79" w:rsidRDefault="00375E8A" w:rsidP="006010E5">
      <w:pPr>
        <w:pStyle w:val="Heading4"/>
      </w:pPr>
      <w:bookmarkStart w:id="430" w:name="_Toc26286538"/>
      <w:bookmarkStart w:id="431" w:name="_Toc123563653"/>
      <w:r w:rsidRPr="00625E79">
        <w:t>8.3.1.</w:t>
      </w:r>
      <w:r w:rsidR="00292DFD" w:rsidRPr="00625E79">
        <w:t>8</w:t>
      </w:r>
      <w:r w:rsidRPr="00625E79">
        <w:tab/>
        <w:t>FEC Parameters</w:t>
      </w:r>
      <w:bookmarkEnd w:id="430"/>
      <w:bookmarkEnd w:id="431"/>
    </w:p>
    <w:p w14:paraId="0EA54C37" w14:textId="77777777" w:rsidR="00375E8A" w:rsidRPr="00625E79" w:rsidRDefault="00375E8A">
      <w:r w:rsidRPr="00625E79">
        <w:t xml:space="preserve">The FEC encoding ID and instance ID </w:t>
      </w:r>
      <w:r w:rsidR="00E45CD4" w:rsidRPr="00625E79">
        <w:t>are</w:t>
      </w:r>
      <w:r w:rsidRPr="00625E79">
        <w:t xml:space="preserve"> provided using the "a=FEC-declaration" attribute defined in </w:t>
      </w:r>
      <w:r w:rsidR="006651DA" w:rsidRPr="00625E79">
        <w:t>sub-</w:t>
      </w:r>
      <w:r w:rsidR="006F7F04" w:rsidRPr="00625E79">
        <w:t>c</w:t>
      </w:r>
      <w:r w:rsidRPr="00625E79">
        <w:t xml:space="preserve">lause 7.3.2.8. Any OTI </w:t>
      </w:r>
      <w:smartTag w:uri="urn:schemas-microsoft-com:office:smarttags" w:element="PersonName">
        <w:r w:rsidRPr="00625E79">
          <w:t>info</w:t>
        </w:r>
      </w:smartTag>
      <w:r w:rsidRPr="00625E79">
        <w:t>rmation for that FEC encoding ID and instance ID is provided with below defined FEC OTI attribute.</w:t>
      </w:r>
    </w:p>
    <w:p w14:paraId="76698716" w14:textId="77777777" w:rsidR="00375E8A" w:rsidRPr="00625E79" w:rsidRDefault="00375E8A">
      <w:r w:rsidRPr="00625E79">
        <w:t>The FEC OTI attribute must be immediately preceded by the "a=FEC-declaration" attribute (and so can be session-level and media-level). The fec-ref maps the oti-extension to the FEC-declaration OTI it extends. The purpose of the oti-extension is to define FEC code specific OTI required for RTP receiver FEC payload configuration</w:t>
      </w:r>
      <w:r w:rsidR="00E45CD4" w:rsidRPr="00625E79">
        <w:t>;</w:t>
      </w:r>
      <w:r w:rsidRPr="00625E79">
        <w:t xml:space="preserve"> exact contents are FEC code specific and need to be specified by each FEC code using this attribute.</w:t>
      </w:r>
      <w:r w:rsidR="005C43CF" w:rsidRPr="00625E79">
        <w:t xml:space="preserve"> The OTI for the MBMS FEC Scheme is defined in sub-clause 8.2.2.10a.</w:t>
      </w:r>
    </w:p>
    <w:p w14:paraId="49703E2B" w14:textId="77777777" w:rsidR="00375E8A" w:rsidRPr="00625E79" w:rsidRDefault="00375E8A">
      <w:r w:rsidRPr="00625E79">
        <w:t>The syntax for the attributes in</w:t>
      </w:r>
      <w:r w:rsidR="006F7F04" w:rsidRPr="00625E79">
        <w:t xml:space="preserve"> </w:t>
      </w:r>
      <w:r w:rsidR="00E45CD4" w:rsidRPr="00625E79">
        <w:t xml:space="preserve">ABNF </w:t>
      </w:r>
      <w:r w:rsidRPr="00625E79">
        <w:t>[23] is:</w:t>
      </w:r>
    </w:p>
    <w:p w14:paraId="720DD61A" w14:textId="77777777" w:rsidR="00375E8A" w:rsidRPr="00625E79" w:rsidRDefault="00D4413A" w:rsidP="00D4413A">
      <w:pPr>
        <w:pStyle w:val="B1"/>
      </w:pPr>
      <w:r w:rsidRPr="00625E79">
        <w:t>-</w:t>
      </w:r>
      <w:r w:rsidRPr="00625E79">
        <w:tab/>
      </w:r>
      <w:r w:rsidR="00375E8A" w:rsidRPr="00625E79">
        <w:t>sdp-fec-oti-extension-line = "a=FEC-OTI-extension:" fec-ref SP oti-extension CRLF</w:t>
      </w:r>
    </w:p>
    <w:p w14:paraId="17DBA586" w14:textId="77777777" w:rsidR="00375E8A" w:rsidRPr="00625E79" w:rsidRDefault="00D4413A" w:rsidP="00D4413A">
      <w:pPr>
        <w:pStyle w:val="B1"/>
      </w:pPr>
      <w:r w:rsidRPr="00625E79">
        <w:t>-</w:t>
      </w:r>
      <w:r w:rsidRPr="00625E79">
        <w:tab/>
      </w:r>
      <w:r w:rsidR="00375E8A" w:rsidRPr="00625E79">
        <w:t>fec-ref = 1*</w:t>
      </w:r>
      <w:r w:rsidR="00692C8E" w:rsidRPr="00625E79">
        <w:t>3</w:t>
      </w:r>
      <w:r w:rsidR="00375E8A" w:rsidRPr="00625E79">
        <w:t>DIGIT (the SDP-internal identifier for the associated FEC-declaration).</w:t>
      </w:r>
    </w:p>
    <w:p w14:paraId="6069C5BE" w14:textId="77777777" w:rsidR="00375E8A" w:rsidRPr="00625E79" w:rsidRDefault="00D4413A" w:rsidP="00D4413A">
      <w:pPr>
        <w:pStyle w:val="B1"/>
      </w:pPr>
      <w:r w:rsidRPr="00625E79">
        <w:t>-</w:t>
      </w:r>
      <w:r w:rsidRPr="00625E79">
        <w:tab/>
      </w:r>
      <w:r w:rsidR="00375E8A" w:rsidRPr="00625E79">
        <w:t>oti-extension</w:t>
      </w:r>
      <w:r w:rsidR="00375E8A" w:rsidRPr="00625E79">
        <w:tab/>
        <w:t>=</w:t>
      </w:r>
      <w:r w:rsidR="00375E8A" w:rsidRPr="00625E79">
        <w:tab/>
        <w:t>base64</w:t>
      </w:r>
    </w:p>
    <w:p w14:paraId="54D3EF7A" w14:textId="77777777" w:rsidR="00375E8A" w:rsidRPr="00625E79" w:rsidRDefault="00D4413A" w:rsidP="00D4413A">
      <w:pPr>
        <w:pStyle w:val="B1"/>
        <w:rPr>
          <w:lang w:val="it-IT"/>
        </w:rPr>
      </w:pPr>
      <w:r w:rsidRPr="00625E79">
        <w:rPr>
          <w:lang w:val="it-IT"/>
        </w:rPr>
        <w:t>-</w:t>
      </w:r>
      <w:r w:rsidRPr="00625E79">
        <w:rPr>
          <w:lang w:val="it-IT"/>
        </w:rPr>
        <w:tab/>
      </w:r>
      <w:r w:rsidR="00375E8A" w:rsidRPr="00625E79">
        <w:rPr>
          <w:lang w:val="it-IT"/>
        </w:rPr>
        <w:t>base64</w:t>
      </w:r>
      <w:r w:rsidR="00375E8A" w:rsidRPr="00625E79">
        <w:rPr>
          <w:lang w:val="it-IT"/>
        </w:rPr>
        <w:tab/>
        <w:t>=</w:t>
      </w:r>
      <w:r w:rsidR="00375E8A" w:rsidRPr="00625E79">
        <w:rPr>
          <w:lang w:val="it-IT"/>
        </w:rPr>
        <w:tab/>
        <w:t>*base64-unit [base64-pad]</w:t>
      </w:r>
    </w:p>
    <w:p w14:paraId="6196F2E9" w14:textId="77777777" w:rsidR="00375E8A" w:rsidRPr="00625E79" w:rsidRDefault="00D4413A" w:rsidP="00D4413A">
      <w:pPr>
        <w:pStyle w:val="B1"/>
      </w:pPr>
      <w:r w:rsidRPr="00625E79">
        <w:t>-</w:t>
      </w:r>
      <w:r w:rsidRPr="00625E79">
        <w:tab/>
      </w:r>
      <w:r w:rsidR="00375E8A" w:rsidRPr="00625E79">
        <w:t>base64-unit</w:t>
      </w:r>
      <w:r w:rsidR="00375E8A" w:rsidRPr="00625E79">
        <w:tab/>
        <w:t>=</w:t>
      </w:r>
      <w:r w:rsidR="00375E8A" w:rsidRPr="00625E79">
        <w:tab/>
        <w:t>4base64-char</w:t>
      </w:r>
    </w:p>
    <w:p w14:paraId="76F1BB71" w14:textId="77777777" w:rsidR="00375E8A" w:rsidRPr="00625E79" w:rsidRDefault="00D4413A" w:rsidP="00D4413A">
      <w:pPr>
        <w:pStyle w:val="B1"/>
      </w:pPr>
      <w:r w:rsidRPr="00625E79">
        <w:t>-</w:t>
      </w:r>
      <w:r w:rsidRPr="00625E79">
        <w:tab/>
      </w:r>
      <w:r w:rsidR="00375E8A" w:rsidRPr="00625E79">
        <w:t>base64-pad</w:t>
      </w:r>
      <w:r w:rsidR="00375E8A" w:rsidRPr="00625E79">
        <w:tab/>
        <w:t>=</w:t>
      </w:r>
      <w:r w:rsidR="00375E8A" w:rsidRPr="00625E79">
        <w:tab/>
        <w:t>2base64-char "==" / 3base64-char "="</w:t>
      </w:r>
    </w:p>
    <w:p w14:paraId="32B0E659" w14:textId="77777777" w:rsidR="00375E8A" w:rsidRPr="00625E79" w:rsidRDefault="00D4413A" w:rsidP="00D4413A">
      <w:pPr>
        <w:pStyle w:val="B1"/>
      </w:pPr>
      <w:r w:rsidRPr="00625E79">
        <w:t>-</w:t>
      </w:r>
      <w:r w:rsidRPr="00625E79">
        <w:tab/>
      </w:r>
      <w:r w:rsidR="00375E8A" w:rsidRPr="00625E79">
        <w:t>base64-char</w:t>
      </w:r>
      <w:r w:rsidR="00375E8A" w:rsidRPr="00625E79">
        <w:tab/>
        <w:t>=</w:t>
      </w:r>
      <w:r w:rsidR="00375E8A" w:rsidRPr="00625E79">
        <w:tab/>
        <w:t>ALPHA / DIGIT / "+" / "/"</w:t>
      </w:r>
    </w:p>
    <w:p w14:paraId="4781A765" w14:textId="10D6B60B" w:rsidR="00692C8E" w:rsidRPr="00625E79" w:rsidRDefault="00692C8E" w:rsidP="00692C8E">
      <w:r w:rsidRPr="00625E79">
        <w:t>To provide the FEC repair packets with additional, non FEC specific parameters, a session and media level SDP attribute is defined.</w:t>
      </w:r>
    </w:p>
    <w:p w14:paraId="53FF96F8" w14:textId="77777777" w:rsidR="00692C8E" w:rsidRPr="00625E79" w:rsidRDefault="00D4413A" w:rsidP="00D4413A">
      <w:pPr>
        <w:pStyle w:val="B1"/>
      </w:pPr>
      <w:r w:rsidRPr="00625E79">
        <w:t>-</w:t>
      </w:r>
      <w:r w:rsidRPr="00625E79">
        <w:tab/>
      </w:r>
      <w:r w:rsidR="00692C8E" w:rsidRPr="00625E79">
        <w:t xml:space="preserve">sdp-fec-parameter-line = </w:t>
      </w:r>
      <w:r w:rsidR="007218C8" w:rsidRPr="00625E79">
        <w:t>"</w:t>
      </w:r>
      <w:r w:rsidR="00692C8E" w:rsidRPr="00625E79">
        <w:t>a=mbms-repair: 0*1SP fec-ref  SP parameter-list CRLF</w:t>
      </w:r>
    </w:p>
    <w:p w14:paraId="0F4F9AAA" w14:textId="77777777" w:rsidR="00692C8E" w:rsidRPr="00625E79" w:rsidRDefault="00D4413A" w:rsidP="00D4413A">
      <w:pPr>
        <w:pStyle w:val="B1"/>
        <w:rPr>
          <w:lang w:val="da-DK"/>
        </w:rPr>
      </w:pPr>
      <w:r w:rsidRPr="00625E79">
        <w:rPr>
          <w:lang w:val="da-DK"/>
        </w:rPr>
        <w:t>-</w:t>
      </w:r>
      <w:r w:rsidRPr="00625E79">
        <w:rPr>
          <w:lang w:val="da-DK"/>
        </w:rPr>
        <w:tab/>
      </w:r>
      <w:r w:rsidR="00692C8E" w:rsidRPr="00625E79">
        <w:rPr>
          <w:lang w:val="da-DK"/>
        </w:rPr>
        <w:t>parameter-list = parameter-spec *(1*SP parameter-spec)</w:t>
      </w:r>
    </w:p>
    <w:p w14:paraId="7BED14D1" w14:textId="77777777" w:rsidR="00692C8E" w:rsidRPr="00625E79" w:rsidRDefault="00D4413A" w:rsidP="00D4413A">
      <w:pPr>
        <w:pStyle w:val="B1"/>
      </w:pPr>
      <w:r w:rsidRPr="00625E79">
        <w:t>-</w:t>
      </w:r>
      <w:r w:rsidRPr="00625E79">
        <w:tab/>
      </w:r>
      <w:r w:rsidR="00692C8E" w:rsidRPr="00625E79">
        <w:t xml:space="preserve">parameter-spec = name </w:t>
      </w:r>
      <w:r w:rsidR="007218C8" w:rsidRPr="00625E79">
        <w:t>"</w:t>
      </w:r>
      <w:r w:rsidR="00692C8E" w:rsidRPr="00625E79">
        <w:t>=</w:t>
      </w:r>
      <w:r w:rsidR="007218C8" w:rsidRPr="00625E79">
        <w:t>"</w:t>
      </w:r>
      <w:r w:rsidR="00692C8E" w:rsidRPr="00625E79">
        <w:t xml:space="preserve"> value;</w:t>
      </w:r>
    </w:p>
    <w:p w14:paraId="51448472" w14:textId="77777777" w:rsidR="00692C8E" w:rsidRPr="00625E79" w:rsidRDefault="00D4413A" w:rsidP="00D4413A">
      <w:pPr>
        <w:pStyle w:val="B1"/>
      </w:pPr>
      <w:r w:rsidRPr="00625E79">
        <w:t>-</w:t>
      </w:r>
      <w:r w:rsidRPr="00625E79">
        <w:tab/>
      </w:r>
      <w:r w:rsidR="00692C8E" w:rsidRPr="00625E79">
        <w:t>name = 1*(ALPHA / DIGIT</w:t>
      </w:r>
      <w:r w:rsidR="0012658F" w:rsidRPr="00625E79">
        <w:t xml:space="preserve"> / </w:t>
      </w:r>
      <w:r w:rsidR="007218C8" w:rsidRPr="00625E79">
        <w:t>"</w:t>
      </w:r>
      <w:r w:rsidR="0012658F" w:rsidRPr="00625E79">
        <w:t>-</w:t>
      </w:r>
      <w:r w:rsidR="007218C8" w:rsidRPr="00625E79">
        <w:t>"</w:t>
      </w:r>
      <w:r w:rsidR="00692C8E" w:rsidRPr="00625E79">
        <w:t>)</w:t>
      </w:r>
    </w:p>
    <w:p w14:paraId="4C99E041" w14:textId="77777777" w:rsidR="00692C8E" w:rsidRPr="00625E79" w:rsidRDefault="00D4413A" w:rsidP="00D4413A">
      <w:pPr>
        <w:pStyle w:val="B1"/>
      </w:pPr>
      <w:r w:rsidRPr="00625E79">
        <w:t>-</w:t>
      </w:r>
      <w:r w:rsidRPr="00625E79">
        <w:tab/>
      </w:r>
      <w:r w:rsidR="00692C8E" w:rsidRPr="00625E79">
        <w:t xml:space="preserve">value = 1*(safe) ; safe defined in </w:t>
      </w:r>
      <w:r w:rsidR="00D33DBE" w:rsidRPr="00625E79">
        <w:t>[14]</w:t>
      </w:r>
    </w:p>
    <w:p w14:paraId="463D0B75" w14:textId="77777777" w:rsidR="00692C8E" w:rsidRPr="00625E79" w:rsidRDefault="00692C8E" w:rsidP="00924A82">
      <w:r w:rsidRPr="00625E79">
        <w:t>Currently one FEC non code-specific parameter is defined:</w:t>
      </w:r>
    </w:p>
    <w:p w14:paraId="2EED6C49" w14:textId="77777777" w:rsidR="00692C8E" w:rsidRPr="00625E79" w:rsidRDefault="00692C8E" w:rsidP="00924A82">
      <w:r w:rsidRPr="00625E79">
        <w:rPr>
          <w:b/>
        </w:rPr>
        <w:t>min-buffer-time</w:t>
      </w:r>
      <w:r w:rsidRPr="00625E79">
        <w:t>: This FEC buffering parameter specifies the minimum receiver buffer time (delay) needed to ensure that FEC repair has time to happen regardless of the FEC source block of the stream from which the reception starts. The value is in milliseconds and represents the wallclock time between the reception of the first FEC source or repair packet of a FEC source block, whichever is earlier in transmission order, and the wallclock time when media decoding can safely start.</w:t>
      </w:r>
    </w:p>
    <w:p w14:paraId="655FEBC2" w14:textId="77777777" w:rsidR="00692C8E" w:rsidRPr="00625E79" w:rsidRDefault="00692C8E" w:rsidP="00924A82">
      <w:r w:rsidRPr="00625E79">
        <w:t>The parameters name and value is defined in ABNF as follows:</w:t>
      </w:r>
    </w:p>
    <w:p w14:paraId="2BE45702" w14:textId="77777777" w:rsidR="00692C8E" w:rsidRPr="00625E79" w:rsidRDefault="00692C8E" w:rsidP="00924A82">
      <w:r w:rsidRPr="00625E79">
        <w:t xml:space="preserve">Min-buffer-time-parameter-name = </w:t>
      </w:r>
      <w:r w:rsidR="007218C8" w:rsidRPr="00625E79">
        <w:t>"</w:t>
      </w:r>
      <w:r w:rsidRPr="00625E79">
        <w:t>min-buffer-time</w:t>
      </w:r>
      <w:r w:rsidR="007218C8" w:rsidRPr="00625E79">
        <w:t>"</w:t>
      </w:r>
    </w:p>
    <w:p w14:paraId="71EA9FEC" w14:textId="77777777" w:rsidR="00692C8E" w:rsidRPr="00625E79" w:rsidRDefault="00692C8E" w:rsidP="00924A82">
      <w:r w:rsidRPr="00625E79">
        <w:t>Min-buffer-time-parameter-value = 1*8DIGIT ;Wallclock time in milliseconds.</w:t>
      </w:r>
    </w:p>
    <w:p w14:paraId="5106036A" w14:textId="77777777" w:rsidR="005D4D83" w:rsidRPr="00625E79" w:rsidRDefault="00375E8A">
      <w:pPr>
        <w:rPr>
          <w:lang w:val="en-US"/>
        </w:rPr>
      </w:pPr>
      <w:r w:rsidRPr="00625E79">
        <w:t xml:space="preserve">The FEC declaration and FEC OTI </w:t>
      </w:r>
      <w:smartTag w:uri="urn:schemas-microsoft-com:office:smarttags" w:element="PersonName">
        <w:r w:rsidRPr="00625E79">
          <w:t>info</w:t>
        </w:r>
      </w:smartTag>
      <w:r w:rsidRPr="00625E79">
        <w:t xml:space="preserve">rmation utilized in a specific </w:t>
      </w:r>
      <w:r w:rsidR="00692C8E" w:rsidRPr="00625E79">
        <w:rPr>
          <w:lang w:val="en-US"/>
        </w:rPr>
        <w:t>source or repair packet</w:t>
      </w:r>
      <w:r w:rsidRPr="00625E79">
        <w:t xml:space="preserve"> is indicated using the FEC-ref number in the a=</w:t>
      </w:r>
      <w:r w:rsidR="00692C8E" w:rsidRPr="00625E79">
        <w:t xml:space="preserve">fec </w:t>
      </w:r>
      <w:r w:rsidRPr="00625E79">
        <w:t xml:space="preserve">lines as described in </w:t>
      </w:r>
      <w:r w:rsidR="006651DA" w:rsidRPr="00625E79">
        <w:t>sub-</w:t>
      </w:r>
      <w:r w:rsidRPr="00625E79">
        <w:t>clause</w:t>
      </w:r>
      <w:r w:rsidR="006651DA" w:rsidRPr="00625E79">
        <w:t>s</w:t>
      </w:r>
      <w:r w:rsidRPr="00625E79">
        <w:t xml:space="preserve"> 8.2.</w:t>
      </w:r>
      <w:r w:rsidR="00692C8E" w:rsidRPr="00625E79">
        <w:t>2</w:t>
      </w:r>
      <w:r w:rsidRPr="00625E79">
        <w:t>.</w:t>
      </w:r>
      <w:r w:rsidR="00692C8E" w:rsidRPr="00625E79">
        <w:t xml:space="preserve">12 and </w:t>
      </w:r>
      <w:r w:rsidR="00692C8E" w:rsidRPr="00625E79">
        <w:rPr>
          <w:lang w:val="en-US"/>
        </w:rPr>
        <w:t>8.2.2.</w:t>
      </w:r>
      <w:r w:rsidR="005D4D83" w:rsidRPr="00625E79">
        <w:rPr>
          <w:lang w:val="en-US"/>
        </w:rPr>
        <w:t>13.</w:t>
      </w:r>
    </w:p>
    <w:p w14:paraId="6EBDDBE3" w14:textId="77777777" w:rsidR="00692C8E" w:rsidRPr="00625E79" w:rsidRDefault="00692C8E" w:rsidP="006651DA">
      <w:pPr>
        <w:pStyle w:val="Heading4"/>
      </w:pPr>
      <w:bookmarkStart w:id="432" w:name="_Toc26286539"/>
      <w:bookmarkStart w:id="433" w:name="_Toc123563654"/>
      <w:r w:rsidRPr="00625E79">
        <w:t>8.3.1.9</w:t>
      </w:r>
      <w:r w:rsidRPr="00625E79">
        <w:tab/>
        <w:t>FEC Flow ID attribute</w:t>
      </w:r>
      <w:bookmarkEnd w:id="432"/>
      <w:bookmarkEnd w:id="433"/>
    </w:p>
    <w:p w14:paraId="04A98044" w14:textId="49C6D354" w:rsidR="00692C8E" w:rsidRPr="00625E79" w:rsidRDefault="00692C8E" w:rsidP="00692C8E">
      <w:pPr>
        <w:rPr>
          <w:lang w:val="en-US"/>
        </w:rPr>
      </w:pPr>
      <w:r w:rsidRPr="00625E79">
        <w:rPr>
          <w:lang w:val="en-US"/>
        </w:rPr>
        <w:t xml:space="preserve">To indicate the mapping between destination IP address and UDP port number and FEC source block flow IDs, the </w:t>
      </w:r>
      <w:r w:rsidR="007218C8" w:rsidRPr="00625E79">
        <w:rPr>
          <w:lang w:val="en-US"/>
        </w:rPr>
        <w:t>"</w:t>
      </w:r>
      <w:r w:rsidRPr="00625E79">
        <w:rPr>
          <w:lang w:val="en-US"/>
        </w:rPr>
        <w:t>a=mbms-flowid</w:t>
      </w:r>
      <w:r w:rsidR="007218C8" w:rsidRPr="00625E79">
        <w:rPr>
          <w:lang w:val="en-US"/>
        </w:rPr>
        <w:t>"</w:t>
      </w:r>
      <w:r w:rsidRPr="00625E79">
        <w:rPr>
          <w:lang w:val="en-US"/>
        </w:rPr>
        <w:t xml:space="preserve"> SDP attribute is defined. Each flowID that </w:t>
      </w:r>
      <w:r w:rsidR="00FC4C7C" w:rsidRPr="00625E79">
        <w:rPr>
          <w:lang w:val="en-US"/>
        </w:rPr>
        <w:t>is</w:t>
      </w:r>
      <w:r w:rsidRPr="00625E79">
        <w:rPr>
          <w:lang w:val="en-US"/>
        </w:rPr>
        <w:t xml:space="preserve"> used </w:t>
      </w:r>
      <w:r w:rsidR="00FC4C7C" w:rsidRPr="00625E79">
        <w:rPr>
          <w:lang w:val="en-US"/>
        </w:rPr>
        <w:t xml:space="preserve">to construct a </w:t>
      </w:r>
      <w:r w:rsidRPr="00625E79">
        <w:rPr>
          <w:lang w:val="en-US"/>
        </w:rPr>
        <w:t xml:space="preserve">source block within the bundled sessions shall be included. It is a media level attribute that shall be present in any SDP media block using the </w:t>
      </w:r>
      <w:r w:rsidR="007218C8" w:rsidRPr="00625E79">
        <w:rPr>
          <w:lang w:val="en-US"/>
        </w:rPr>
        <w:t>"</w:t>
      </w:r>
      <w:r w:rsidRPr="00625E79">
        <w:rPr>
          <w:lang w:val="en-US"/>
        </w:rPr>
        <w:t>UDP/MBMS-REPAIR</w:t>
      </w:r>
      <w:r w:rsidR="007218C8" w:rsidRPr="00625E79">
        <w:rPr>
          <w:lang w:val="en-US"/>
        </w:rPr>
        <w:t>"</w:t>
      </w:r>
      <w:r w:rsidRPr="00625E79">
        <w:rPr>
          <w:lang w:val="en-US"/>
        </w:rPr>
        <w:t xml:space="preserve"> protocol identifier.</w:t>
      </w:r>
    </w:p>
    <w:p w14:paraId="75AA5A49" w14:textId="77777777" w:rsidR="00692C8E" w:rsidRPr="00625E79" w:rsidRDefault="00692C8E" w:rsidP="00692C8E">
      <w:r w:rsidRPr="00625E79">
        <w:t>The syntax for the attributes in ABNF [23] is:</w:t>
      </w:r>
    </w:p>
    <w:p w14:paraId="23569B75" w14:textId="77777777" w:rsidR="00692C8E" w:rsidRPr="00625E79" w:rsidRDefault="00692C8E" w:rsidP="00692C8E">
      <w:r w:rsidRPr="00625E79">
        <w:tab/>
        <w:t>Sdp-mbms-flowid-attr = "a=mbms-flowid:" *WSP flow-id-spec *("," *WSP flow-id-spec) CRLF</w:t>
      </w:r>
    </w:p>
    <w:p w14:paraId="4C969193" w14:textId="77777777" w:rsidR="00692C8E" w:rsidRPr="00625E79" w:rsidRDefault="00692C8E" w:rsidP="00692C8E">
      <w:r w:rsidRPr="00625E79">
        <w:tab/>
        <w:t>flow-id-spec = flowID "=" address-spec "/" port-spec</w:t>
      </w:r>
    </w:p>
    <w:p w14:paraId="475B857A" w14:textId="692AA538" w:rsidR="0012658F" w:rsidRPr="00625E79" w:rsidRDefault="00924A82" w:rsidP="00924A82">
      <w:r w:rsidRPr="00625E79">
        <w:tab/>
      </w:r>
      <w:r w:rsidR="0012658F" w:rsidRPr="00625E79">
        <w:t>address-spec  =   IP4-multicast / IP6-multicast</w:t>
      </w:r>
    </w:p>
    <w:p w14:paraId="1D1C6154" w14:textId="626CB6F3" w:rsidR="0012658F" w:rsidRPr="00625E79" w:rsidRDefault="00924A82" w:rsidP="00924A82">
      <w:pPr>
        <w:rPr>
          <w:lang w:val="pt-BR"/>
        </w:rPr>
      </w:pPr>
      <w:r w:rsidRPr="00625E79">
        <w:tab/>
      </w:r>
      <w:r w:rsidR="0012658F" w:rsidRPr="00625E79">
        <w:t>IP4-multicast =  m1 3*( "." decimal-uchar )</w:t>
      </w:r>
    </w:p>
    <w:p w14:paraId="64CE9C58" w14:textId="3BCD821C" w:rsidR="0012658F" w:rsidRPr="00625E79" w:rsidRDefault="00924A82" w:rsidP="00924A82">
      <w:pPr>
        <w:rPr>
          <w:lang w:val="pt-BR"/>
        </w:rPr>
      </w:pPr>
      <w:r w:rsidRPr="00625E79">
        <w:tab/>
      </w:r>
      <w:r w:rsidR="0012658F" w:rsidRPr="00625E79">
        <w:t>m1 =                   ("22" ("4"/"5"/"6"/"7"/"8"/"9")) / ("23" DIGIT ))</w:t>
      </w:r>
    </w:p>
    <w:p w14:paraId="6550CB16" w14:textId="7081171E" w:rsidR="0012658F" w:rsidRPr="00625E79" w:rsidRDefault="00924A82" w:rsidP="00924A82">
      <w:pPr>
        <w:rPr>
          <w:lang w:val="pt-BR"/>
        </w:rPr>
      </w:pPr>
      <w:r w:rsidRPr="00625E79">
        <w:tab/>
      </w:r>
      <w:r w:rsidR="0012658F" w:rsidRPr="00625E79">
        <w:t>IP6-multicast =  hexpart</w:t>
      </w:r>
    </w:p>
    <w:p w14:paraId="678BF324" w14:textId="42E1C5DB" w:rsidR="0012658F" w:rsidRPr="00625E79" w:rsidRDefault="00924A82" w:rsidP="00924A82">
      <w:pPr>
        <w:rPr>
          <w:lang w:val="pt-BR"/>
        </w:rPr>
      </w:pPr>
      <w:r w:rsidRPr="00625E79">
        <w:tab/>
      </w:r>
      <w:r w:rsidR="0012658F" w:rsidRPr="00625E79">
        <w:t>hexpart =           hexseq / hexseq "::" [ hexseq ] /</w:t>
      </w:r>
    </w:p>
    <w:p w14:paraId="7EFB9859" w14:textId="77777777" w:rsidR="0012658F" w:rsidRPr="00625E79" w:rsidRDefault="0012658F" w:rsidP="0012658F">
      <w:pPr>
        <w:rPr>
          <w:lang w:val="pt-BR"/>
        </w:rPr>
      </w:pPr>
      <w:r w:rsidRPr="00625E79">
        <w:rPr>
          <w:lang w:val="pt-BR"/>
        </w:rPr>
        <w:t xml:space="preserve">                                "::" [ hexseq ]</w:t>
      </w:r>
    </w:p>
    <w:p w14:paraId="15107A3B" w14:textId="788F4954" w:rsidR="0012658F" w:rsidRPr="00625E79" w:rsidRDefault="00924A82" w:rsidP="00924A82">
      <w:pPr>
        <w:rPr>
          <w:lang w:val="pt-BR"/>
        </w:rPr>
      </w:pPr>
      <w:r w:rsidRPr="00625E79">
        <w:tab/>
      </w:r>
      <w:r w:rsidR="0012658F" w:rsidRPr="00625E79">
        <w:t>hexseq  =          hex4 *( ":" hex4)</w:t>
      </w:r>
    </w:p>
    <w:p w14:paraId="342DF27D" w14:textId="4DC599FA" w:rsidR="0012658F" w:rsidRPr="00625E79" w:rsidRDefault="00924A82" w:rsidP="00924A82">
      <w:pPr>
        <w:rPr>
          <w:lang w:val="pt-BR"/>
        </w:rPr>
      </w:pPr>
      <w:r w:rsidRPr="00625E79">
        <w:tab/>
      </w:r>
      <w:r w:rsidR="0012658F" w:rsidRPr="00625E79">
        <w:t>hex4    =           1*4HEXDIG</w:t>
      </w:r>
    </w:p>
    <w:p w14:paraId="61BC8312" w14:textId="77777777" w:rsidR="00FC4C7C" w:rsidRPr="00625E79" w:rsidRDefault="00692C8E" w:rsidP="00FC4C7C">
      <w:r w:rsidRPr="00625E79">
        <w:rPr>
          <w:lang w:val="pt-BR"/>
        </w:rPr>
        <w:tab/>
      </w:r>
      <w:r w:rsidRPr="00625E79">
        <w:t>port-spec</w:t>
      </w:r>
      <w:r w:rsidRPr="00625E79">
        <w:tab/>
        <w:t>= 1*5DIGIT</w:t>
      </w:r>
    </w:p>
    <w:p w14:paraId="17FD2554" w14:textId="77777777" w:rsidR="006F571B" w:rsidRPr="00625E79" w:rsidRDefault="006F571B" w:rsidP="006F571B">
      <w:pPr>
        <w:pStyle w:val="Heading4"/>
        <w:rPr>
          <w:noProof/>
        </w:rPr>
      </w:pPr>
      <w:bookmarkStart w:id="434" w:name="_Toc26286540"/>
      <w:bookmarkStart w:id="435" w:name="_Toc123563655"/>
      <w:r w:rsidRPr="00625E79">
        <w:rPr>
          <w:noProof/>
        </w:rPr>
        <w:t>8.3.1.10</w:t>
      </w:r>
      <w:r w:rsidRPr="00625E79">
        <w:rPr>
          <w:noProof/>
        </w:rPr>
        <w:tab/>
        <w:t>Buffer Requirement Signaling</w:t>
      </w:r>
      <w:bookmarkEnd w:id="434"/>
      <w:bookmarkEnd w:id="435"/>
    </w:p>
    <w:p w14:paraId="658DCE8C" w14:textId="77777777" w:rsidR="006F571B" w:rsidRPr="00625E79" w:rsidRDefault="006F571B" w:rsidP="006F571B">
      <w:pPr>
        <w:rPr>
          <w:lang w:val="en-US"/>
        </w:rPr>
      </w:pPr>
      <w:r w:rsidRPr="00625E79">
        <w:rPr>
          <w:lang w:val="en-US"/>
        </w:rPr>
        <w:t>Due to the variable bitrate nature of some media streams (especially video streams), initial buffering at the receiver becomes necessary to smooth out those variations. The initial buffering delay SHOULD be signaled to the receiver in the SDP using the following media level attribute:</w:t>
      </w:r>
    </w:p>
    <w:p w14:paraId="0C39B232" w14:textId="77777777" w:rsidR="006F571B" w:rsidRPr="00625E79" w:rsidRDefault="00A5598F" w:rsidP="00A5598F">
      <w:pPr>
        <w:pStyle w:val="B1"/>
        <w:rPr>
          <w:lang w:val="en-US"/>
        </w:rPr>
      </w:pPr>
      <w:r w:rsidRPr="00625E79">
        <w:t>-</w:t>
      </w:r>
      <w:r w:rsidRPr="00625E79">
        <w:tab/>
      </w:r>
      <w:r w:rsidR="006F571B" w:rsidRPr="00625E79">
        <w:t>"a=X-initpredecbufperiod:&lt;initial pre-decoder buffering period&gt;"</w:t>
      </w:r>
    </w:p>
    <w:p w14:paraId="1C75D9C5" w14:textId="77777777" w:rsidR="006F571B" w:rsidRPr="00625E79" w:rsidRDefault="006F571B" w:rsidP="006F571B"/>
    <w:p w14:paraId="7030177B" w14:textId="77777777" w:rsidR="006F571B" w:rsidRPr="00625E79" w:rsidRDefault="006F571B" w:rsidP="006F571B">
      <w:r w:rsidRPr="00625E79">
        <w:t xml:space="preserve">For H.264 video streams, the </w:t>
      </w:r>
      <w:r w:rsidR="007218C8" w:rsidRPr="00625E79">
        <w:t>"</w:t>
      </w:r>
      <w:r w:rsidRPr="00625E79">
        <w:t>X-initpredecbufperiod</w:t>
      </w:r>
      <w:r w:rsidR="007218C8" w:rsidRPr="00625E79">
        <w:t>"</w:t>
      </w:r>
      <w:r w:rsidR="008337C7" w:rsidRPr="00625E79">
        <w:rPr>
          <w:rFonts w:eastAsia="MS Mincho"/>
          <w:lang w:eastAsia="ja-JP"/>
        </w:rPr>
        <w:t xml:space="preserve"> [47]</w:t>
      </w:r>
      <w:r w:rsidRPr="00625E79">
        <w:t xml:space="preserve"> indicates the nominal removal time of the first access unit from </w:t>
      </w:r>
      <w:r w:rsidR="00AA67E2" w:rsidRPr="00625E79">
        <w:t>the coded picture buffer (CPB).</w:t>
      </w:r>
    </w:p>
    <w:p w14:paraId="0001BD61" w14:textId="34BA26BD" w:rsidR="00AA67E2" w:rsidRPr="00625E79" w:rsidRDefault="00AA67E2" w:rsidP="006F571B">
      <w:r w:rsidRPr="00625E79">
        <w:t xml:space="preserve">For H.265 (HEVC) video streams, the </w:t>
      </w:r>
      <w:r w:rsidR="007218C8" w:rsidRPr="00625E79">
        <w:t>"</w:t>
      </w:r>
      <w:r w:rsidRPr="00625E79">
        <w:t>X-initpredecbufperiod</w:t>
      </w:r>
      <w:r w:rsidR="007218C8" w:rsidRPr="00625E79">
        <w:t>"</w:t>
      </w:r>
      <w:r w:rsidRPr="00625E79">
        <w:t xml:space="preserve"> </w:t>
      </w:r>
      <w:r w:rsidRPr="00625E79">
        <w:rPr>
          <w:rFonts w:eastAsia="MS Mincho"/>
          <w:lang w:eastAsia="ja-JP"/>
        </w:rPr>
        <w:t xml:space="preserve">[47] </w:t>
      </w:r>
      <w:r w:rsidRPr="00625E79">
        <w:t>indicates the nominal removal time of the first decoding unit from the coded picture buffer (CPB).</w:t>
      </w:r>
    </w:p>
    <w:p w14:paraId="5DCAD0BC" w14:textId="77777777" w:rsidR="006F571B" w:rsidRPr="00625E79" w:rsidRDefault="006F571B" w:rsidP="006F571B">
      <w:pPr>
        <w:rPr>
          <w:rFonts w:eastAsia="MS Mincho"/>
          <w:lang w:eastAsia="ja-JP"/>
        </w:rPr>
      </w:pPr>
      <w:r w:rsidRPr="00625E79">
        <w:rPr>
          <w:rFonts w:eastAsia="MS Mincho"/>
          <w:lang w:eastAsia="ja-JP"/>
        </w:rPr>
        <w:t>Note that X-initpredecbufperiod is expressed as clock ticks of a 90-kHz clock. Hence, conversion may be required if the RTP timestamp clock frequency is not 90 kHz.</w:t>
      </w:r>
    </w:p>
    <w:p w14:paraId="48B6935D" w14:textId="77777777" w:rsidR="009E610B" w:rsidRPr="00625E79" w:rsidRDefault="009E610B" w:rsidP="009E610B">
      <w:pPr>
        <w:pStyle w:val="Heading4"/>
      </w:pPr>
      <w:bookmarkStart w:id="436" w:name="_Toc26286541"/>
      <w:bookmarkStart w:id="437" w:name="_Toc123563656"/>
      <w:r w:rsidRPr="00625E79">
        <w:t>8.3.1.11</w:t>
      </w:r>
      <w:r w:rsidRPr="00625E79">
        <w:tab/>
        <w:t>Interleaving Signaling</w:t>
      </w:r>
      <w:bookmarkEnd w:id="436"/>
      <w:bookmarkEnd w:id="437"/>
    </w:p>
    <w:p w14:paraId="1F404109" w14:textId="77777777" w:rsidR="009E610B" w:rsidRPr="00625E79" w:rsidRDefault="009E610B" w:rsidP="009E610B">
      <w:pPr>
        <w:rPr>
          <w:noProof/>
        </w:rPr>
      </w:pPr>
      <w:r w:rsidRPr="00625E79">
        <w:rPr>
          <w:noProof/>
        </w:rPr>
        <w:t xml:space="preserve">When interleaving is used in combination with FEC protection of an MBMS service, the BM-SC may indicate to receivers the order of transmission of the media units of a source block using the </w:t>
      </w:r>
      <w:r w:rsidR="007218C8" w:rsidRPr="00625E79">
        <w:rPr>
          <w:noProof/>
        </w:rPr>
        <w:t>"</w:t>
      </w:r>
      <w:r w:rsidRPr="00625E79">
        <w:rPr>
          <w:noProof/>
        </w:rPr>
        <w:t>X-3gpp-FEC-Interleaving</w:t>
      </w:r>
      <w:r w:rsidR="007218C8" w:rsidRPr="00625E79">
        <w:rPr>
          <w:noProof/>
        </w:rPr>
        <w:t>"</w:t>
      </w:r>
      <w:r w:rsidRPr="00625E79">
        <w:rPr>
          <w:noProof/>
        </w:rPr>
        <w:t xml:space="preserve"> attribute. It also indicates whether intra-stream interleaving (described in section G.1) has been performed or not for each of the flows in the FEC source block.</w:t>
      </w:r>
    </w:p>
    <w:p w14:paraId="7F0BBF79" w14:textId="77777777" w:rsidR="009E610B" w:rsidRPr="00625E79" w:rsidRDefault="009E610B" w:rsidP="009E610B">
      <w:pPr>
        <w:rPr>
          <w:noProof/>
        </w:rPr>
      </w:pPr>
      <w:r w:rsidRPr="00625E79">
        <w:rPr>
          <w:noProof/>
        </w:rPr>
        <w:t xml:space="preserve">The </w:t>
      </w:r>
      <w:r w:rsidR="007218C8" w:rsidRPr="00625E79">
        <w:rPr>
          <w:noProof/>
        </w:rPr>
        <w:t>"</w:t>
      </w:r>
      <w:r w:rsidRPr="00625E79">
        <w:rPr>
          <w:noProof/>
        </w:rPr>
        <w:t>X-3gpp-FEC-Interleaving</w:t>
      </w:r>
      <w:r w:rsidR="007218C8" w:rsidRPr="00625E79">
        <w:rPr>
          <w:noProof/>
        </w:rPr>
        <w:t>"</w:t>
      </w:r>
      <w:r w:rsidRPr="00625E79">
        <w:rPr>
          <w:noProof/>
        </w:rPr>
        <w:t xml:space="preserve"> attribute is defined as follows:</w:t>
      </w:r>
    </w:p>
    <w:p w14:paraId="00BD708F" w14:textId="77777777" w:rsidR="009E610B" w:rsidRPr="00625E79" w:rsidRDefault="002D54AB" w:rsidP="002D54AB">
      <w:pPr>
        <w:pStyle w:val="B1"/>
        <w:rPr>
          <w:noProof/>
        </w:rPr>
      </w:pPr>
      <w:r w:rsidRPr="00625E79">
        <w:rPr>
          <w:noProof/>
        </w:rPr>
        <w:t>-</w:t>
      </w:r>
      <w:r w:rsidRPr="00625E79">
        <w:rPr>
          <w:noProof/>
        </w:rPr>
        <w:tab/>
      </w:r>
      <w:r w:rsidR="009E610B" w:rsidRPr="00625E79">
        <w:rPr>
          <w:noProof/>
        </w:rPr>
        <w:t>Interleaving=</w:t>
      </w:r>
      <w:r w:rsidR="007218C8" w:rsidRPr="00625E79">
        <w:rPr>
          <w:noProof/>
        </w:rPr>
        <w:t>"</w:t>
      </w:r>
      <w:r w:rsidR="009E610B" w:rsidRPr="00625E79">
        <w:rPr>
          <w:noProof/>
        </w:rPr>
        <w:t>X-3gpp-FEC-Interleaving:</w:t>
      </w:r>
      <w:r w:rsidR="007218C8" w:rsidRPr="00625E79">
        <w:rPr>
          <w:noProof/>
        </w:rPr>
        <w:t>"</w:t>
      </w:r>
      <w:r w:rsidR="009E610B" w:rsidRPr="00625E79">
        <w:rPr>
          <w:noProof/>
        </w:rPr>
        <w:t xml:space="preserve"> SP flow_interleaving *(</w:t>
      </w:r>
      <w:r w:rsidR="007218C8" w:rsidRPr="00625E79">
        <w:rPr>
          <w:noProof/>
        </w:rPr>
        <w:t>"</w:t>
      </w:r>
      <w:r w:rsidR="009E610B" w:rsidRPr="00625E79">
        <w:rPr>
          <w:noProof/>
        </w:rPr>
        <w:t>,</w:t>
      </w:r>
      <w:r w:rsidR="007218C8" w:rsidRPr="00625E79">
        <w:rPr>
          <w:noProof/>
        </w:rPr>
        <w:t>"</w:t>
      </w:r>
      <w:r w:rsidR="009E610B" w:rsidRPr="00625E79">
        <w:rPr>
          <w:noProof/>
        </w:rPr>
        <w:t xml:space="preserve"> flow_interleaving) CRLF</w:t>
      </w:r>
    </w:p>
    <w:p w14:paraId="7E93CB21" w14:textId="1ECE96DD" w:rsidR="009E610B" w:rsidRPr="00625E79" w:rsidRDefault="002D54AB" w:rsidP="002D54AB">
      <w:pPr>
        <w:pStyle w:val="B1"/>
        <w:rPr>
          <w:noProof/>
        </w:rPr>
      </w:pPr>
      <w:r w:rsidRPr="00625E79">
        <w:rPr>
          <w:noProof/>
        </w:rPr>
        <w:t>-</w:t>
      </w:r>
      <w:r w:rsidRPr="00625E79">
        <w:rPr>
          <w:noProof/>
        </w:rPr>
        <w:tab/>
      </w:r>
      <w:r w:rsidR="009E610B" w:rsidRPr="00625E79">
        <w:rPr>
          <w:noProof/>
        </w:rPr>
        <w:t xml:space="preserve">flow_interleaving=flowID </w:t>
      </w:r>
      <w:r w:rsidR="007218C8" w:rsidRPr="00625E79">
        <w:rPr>
          <w:noProof/>
        </w:rPr>
        <w:t>"</w:t>
      </w:r>
      <w:r w:rsidR="009E610B" w:rsidRPr="00625E79">
        <w:rPr>
          <w:noProof/>
        </w:rPr>
        <w:t>=</w:t>
      </w:r>
      <w:r w:rsidR="007218C8" w:rsidRPr="00625E79">
        <w:rPr>
          <w:noProof/>
        </w:rPr>
        <w:t>"</w:t>
      </w:r>
      <w:r w:rsidR="009E610B" w:rsidRPr="00625E79">
        <w:rPr>
          <w:noProof/>
        </w:rPr>
        <w:t xml:space="preserve"> [</w:t>
      </w:r>
      <w:r w:rsidR="007218C8" w:rsidRPr="00625E79">
        <w:rPr>
          <w:noProof/>
        </w:rPr>
        <w:t>"</w:t>
      </w:r>
      <w:r w:rsidR="009E610B" w:rsidRPr="00625E79">
        <w:rPr>
          <w:noProof/>
        </w:rPr>
        <w:t>ordered</w:t>
      </w:r>
      <w:r w:rsidR="007218C8" w:rsidRPr="00625E79">
        <w:rPr>
          <w:noProof/>
        </w:rPr>
        <w:t>"</w:t>
      </w:r>
      <w:r w:rsidR="009E610B" w:rsidRPr="00625E79">
        <w:rPr>
          <w:noProof/>
        </w:rPr>
        <w:t xml:space="preserve"> / </w:t>
      </w:r>
      <w:r w:rsidR="007218C8" w:rsidRPr="00625E79">
        <w:rPr>
          <w:noProof/>
        </w:rPr>
        <w:t>"</w:t>
      </w:r>
      <w:r w:rsidR="009E610B" w:rsidRPr="00625E79">
        <w:rPr>
          <w:noProof/>
        </w:rPr>
        <w:t>mixed</w:t>
      </w:r>
      <w:r w:rsidR="007218C8" w:rsidRPr="00625E79">
        <w:rPr>
          <w:noProof/>
        </w:rPr>
        <w:t>"</w:t>
      </w:r>
      <w:r w:rsidR="009E610B" w:rsidRPr="00625E79">
        <w:rPr>
          <w:noProof/>
        </w:rPr>
        <w:t xml:space="preserve"> / </w:t>
      </w:r>
      <w:r w:rsidR="007218C8" w:rsidRPr="00625E79">
        <w:rPr>
          <w:noProof/>
        </w:rPr>
        <w:t>"</w:t>
      </w:r>
      <w:r w:rsidR="009E610B" w:rsidRPr="00625E79">
        <w:rPr>
          <w:noProof/>
        </w:rPr>
        <w:t>reverse</w:t>
      </w:r>
      <w:r w:rsidR="007218C8" w:rsidRPr="00625E79">
        <w:rPr>
          <w:noProof/>
        </w:rPr>
        <w:t>"</w:t>
      </w:r>
      <w:r w:rsidR="009E610B" w:rsidRPr="00625E79">
        <w:rPr>
          <w:noProof/>
        </w:rPr>
        <w:t>]</w:t>
      </w:r>
    </w:p>
    <w:p w14:paraId="06E49F23" w14:textId="77777777" w:rsidR="009E610B" w:rsidRPr="00625E79" w:rsidRDefault="009E610B" w:rsidP="006F571B">
      <w:pPr>
        <w:rPr>
          <w:noProof/>
        </w:rPr>
      </w:pPr>
      <w:r w:rsidRPr="00625E79">
        <w:rPr>
          <w:noProof/>
        </w:rPr>
        <w:t>flowID is the indentification of the flow as described in section 8.3.1.9. The intra-stream interleaving modes may result in un-changed tranmission order (</w:t>
      </w:r>
      <w:r w:rsidR="007218C8" w:rsidRPr="00625E79">
        <w:rPr>
          <w:noProof/>
        </w:rPr>
        <w:t>"</w:t>
      </w:r>
      <w:r w:rsidRPr="00625E79">
        <w:rPr>
          <w:noProof/>
        </w:rPr>
        <w:t>Ordered</w:t>
      </w:r>
      <w:r w:rsidR="007218C8" w:rsidRPr="00625E79">
        <w:rPr>
          <w:noProof/>
        </w:rPr>
        <w:t>"</w:t>
      </w:r>
      <w:r w:rsidRPr="00625E79">
        <w:rPr>
          <w:noProof/>
        </w:rPr>
        <w:t>), a mixed transmission order (</w:t>
      </w:r>
      <w:r w:rsidR="007218C8" w:rsidRPr="00625E79">
        <w:rPr>
          <w:noProof/>
        </w:rPr>
        <w:t>"</w:t>
      </w:r>
      <w:r w:rsidRPr="00625E79">
        <w:rPr>
          <w:noProof/>
        </w:rPr>
        <w:t>Mixed</w:t>
      </w:r>
      <w:r w:rsidR="007218C8" w:rsidRPr="00625E79">
        <w:rPr>
          <w:noProof/>
        </w:rPr>
        <w:t>"</w:t>
      </w:r>
      <w:r w:rsidRPr="00625E79">
        <w:rPr>
          <w:noProof/>
        </w:rPr>
        <w:t>), or a reversed transmission order (</w:t>
      </w:r>
      <w:r w:rsidR="007218C8" w:rsidRPr="00625E79">
        <w:rPr>
          <w:noProof/>
        </w:rPr>
        <w:t>"</w:t>
      </w:r>
      <w:r w:rsidRPr="00625E79">
        <w:rPr>
          <w:noProof/>
        </w:rPr>
        <w:t>Reverse</w:t>
      </w:r>
      <w:r w:rsidR="007218C8" w:rsidRPr="00625E79">
        <w:rPr>
          <w:noProof/>
        </w:rPr>
        <w:t>"</w:t>
      </w:r>
      <w:r w:rsidRPr="00625E79">
        <w:rPr>
          <w:noProof/>
        </w:rPr>
        <w:t>). For a flow that is not listed in the X-3gpp-FEC-Interleaving attribute, the receiver should assume that no particular intra- or inter-stream interleaving has been performed. The transmission order does not preculde that some media units of a lower priority stream are interleaved with the media units of higher priority stream.</w:t>
      </w:r>
    </w:p>
    <w:p w14:paraId="0BB9C12F" w14:textId="77777777" w:rsidR="00375E8A" w:rsidRPr="00625E79" w:rsidRDefault="00375E8A" w:rsidP="006010E5">
      <w:pPr>
        <w:pStyle w:val="Heading3"/>
      </w:pPr>
      <w:bookmarkStart w:id="438" w:name="_Toc26286542"/>
      <w:bookmarkStart w:id="439" w:name="_Toc123563657"/>
      <w:r w:rsidRPr="00625E79">
        <w:t>8.3.2</w:t>
      </w:r>
      <w:r w:rsidRPr="00625E79">
        <w:tab/>
        <w:t>SDP Example for Streaming Session</w:t>
      </w:r>
      <w:bookmarkEnd w:id="438"/>
      <w:bookmarkEnd w:id="439"/>
    </w:p>
    <w:p w14:paraId="7034D5C7" w14:textId="77777777" w:rsidR="00375E8A" w:rsidRPr="00625E79" w:rsidRDefault="00375E8A">
      <w:r w:rsidRPr="00625E79">
        <w:t xml:space="preserve">Here is a full example of SDP description describing </w:t>
      </w:r>
      <w:r w:rsidR="005D4D83" w:rsidRPr="00625E79">
        <w:rPr>
          <w:lang w:val="en-US"/>
        </w:rPr>
        <w:t xml:space="preserve">the media streams part of </w:t>
      </w:r>
      <w:r w:rsidRPr="00625E79">
        <w:t xml:space="preserve">a </w:t>
      </w:r>
      <w:r w:rsidR="002C0A89" w:rsidRPr="00625E79">
        <w:t xml:space="preserve">MBMS </w:t>
      </w:r>
      <w:r w:rsidR="005D4D83" w:rsidRPr="00625E79">
        <w:rPr>
          <w:lang w:val="en-US"/>
        </w:rPr>
        <w:t xml:space="preserve">streaming </w:t>
      </w:r>
      <w:r w:rsidRPr="00625E79">
        <w:t>session:</w:t>
      </w:r>
    </w:p>
    <w:p w14:paraId="35FA2BDB" w14:textId="77777777" w:rsidR="00375E8A" w:rsidRPr="00625E79" w:rsidRDefault="00375E8A" w:rsidP="006F7F04">
      <w:pPr>
        <w:pStyle w:val="PL"/>
      </w:pPr>
      <w:r w:rsidRPr="00625E79">
        <w:t>v=0</w:t>
      </w:r>
      <w:r w:rsidRPr="00625E79">
        <w:br/>
        <w:t>o=ghost 2890844526 2890842807 IN IP4 192.168.10.10</w:t>
      </w:r>
      <w:r w:rsidRPr="00625E79">
        <w:br/>
        <w:t>s=3GPP MBMS Streaming SDP Example</w:t>
      </w:r>
      <w:r w:rsidRPr="00625E79">
        <w:br/>
        <w:t>i=Example of MBMS streaming SDP file</w:t>
      </w:r>
      <w:r w:rsidRPr="00625E79">
        <w:br/>
        <w:t>u=http://www.</w:t>
      </w:r>
      <w:smartTag w:uri="urn:schemas-microsoft-com:office:smarttags" w:element="PersonName">
        <w:r w:rsidRPr="00625E79">
          <w:t>info</w:t>
        </w:r>
      </w:smartTag>
      <w:r w:rsidRPr="00625E79">
        <w:t>server.example.com/ae600</w:t>
      </w:r>
      <w:r w:rsidRPr="00625E79">
        <w:br/>
        <w:t>e=ghost@mailserver.example.com</w:t>
      </w:r>
      <w:r w:rsidRPr="00625E79">
        <w:br/>
      </w:r>
      <w:r w:rsidRPr="00625E79">
        <w:rPr>
          <w:i/>
          <w:iCs/>
        </w:rPr>
        <w:t>c=IN IP6 FF1E:03AD::7F2E:172A:1E24</w:t>
      </w:r>
      <w:r w:rsidRPr="00625E79">
        <w:br/>
        <w:t>t=3034423619 3042462419</w:t>
      </w:r>
    </w:p>
    <w:p w14:paraId="59712E13" w14:textId="77777777" w:rsidR="00375E8A" w:rsidRPr="00625E79" w:rsidRDefault="00375E8A" w:rsidP="006F7F04">
      <w:pPr>
        <w:pStyle w:val="PL"/>
      </w:pPr>
      <w:r w:rsidRPr="00625E79">
        <w:t>b=AS:77</w:t>
      </w:r>
    </w:p>
    <w:p w14:paraId="66016D9C" w14:textId="77777777" w:rsidR="00375E8A" w:rsidRPr="00625E79" w:rsidRDefault="00375E8A" w:rsidP="006F7F04">
      <w:pPr>
        <w:pStyle w:val="PL"/>
      </w:pPr>
      <w:r w:rsidRPr="00625E79">
        <w:t xml:space="preserve">a=mbms-mode:broadcast </w:t>
      </w:r>
      <w:r w:rsidR="004C2BB8" w:rsidRPr="00625E79">
        <w:t>123869108302929</w:t>
      </w:r>
      <w:r w:rsidR="00591442" w:rsidRPr="00625E79">
        <w:t xml:space="preserve"> 1</w:t>
      </w:r>
    </w:p>
    <w:p w14:paraId="5FD6EA4A" w14:textId="77777777" w:rsidR="00375E8A" w:rsidRPr="00625E79" w:rsidRDefault="00375E8A" w:rsidP="006F7F04">
      <w:pPr>
        <w:pStyle w:val="PL"/>
      </w:pPr>
      <w:r w:rsidRPr="00625E79">
        <w:t>a=source-filter: incl IN IP6 * 2001:210:1:2:240:96FF:FE25:8EC9</w:t>
      </w:r>
    </w:p>
    <w:p w14:paraId="52E6F2F2" w14:textId="77777777" w:rsidR="00375E8A" w:rsidRPr="00625E79" w:rsidRDefault="00375E8A" w:rsidP="006F7F04">
      <w:pPr>
        <w:pStyle w:val="PL"/>
      </w:pPr>
      <w:r w:rsidRPr="00625E79">
        <w:t>m=video 4002 RTP/AVP 96</w:t>
      </w:r>
    </w:p>
    <w:p w14:paraId="0103147F" w14:textId="77777777" w:rsidR="00375E8A" w:rsidRPr="00625E79" w:rsidRDefault="00375E8A" w:rsidP="006F7F04">
      <w:pPr>
        <w:pStyle w:val="PL"/>
        <w:rPr>
          <w:lang w:eastAsia="ja-JP"/>
        </w:rPr>
      </w:pPr>
      <w:r w:rsidRPr="00625E79">
        <w:rPr>
          <w:lang w:eastAsia="ja-JP"/>
        </w:rPr>
        <w:t>b=TIAS:62000</w:t>
      </w:r>
    </w:p>
    <w:p w14:paraId="6E35F2CC" w14:textId="77777777" w:rsidR="00375E8A" w:rsidRPr="00625E79" w:rsidRDefault="00375E8A" w:rsidP="006F7F04">
      <w:pPr>
        <w:pStyle w:val="PL"/>
      </w:pPr>
      <w:r w:rsidRPr="00625E79">
        <w:t>b=RR:0</w:t>
      </w:r>
    </w:p>
    <w:p w14:paraId="26B071D3" w14:textId="77777777" w:rsidR="00375E8A" w:rsidRPr="00625E79" w:rsidRDefault="00375E8A" w:rsidP="006F7F04">
      <w:pPr>
        <w:pStyle w:val="PL"/>
      </w:pPr>
      <w:r w:rsidRPr="00625E79">
        <w:t>b=RS:600</w:t>
      </w:r>
    </w:p>
    <w:p w14:paraId="5A0B7874" w14:textId="77777777" w:rsidR="00375E8A" w:rsidRPr="00625E79" w:rsidRDefault="00375E8A" w:rsidP="006F7F04">
      <w:pPr>
        <w:pStyle w:val="PL"/>
      </w:pPr>
      <w:r w:rsidRPr="00625E79">
        <w:t>a=maxprate:17</w:t>
      </w:r>
    </w:p>
    <w:p w14:paraId="0518DAF4" w14:textId="77777777" w:rsidR="00375E8A" w:rsidRPr="00625E79" w:rsidRDefault="00375E8A" w:rsidP="006F7F04">
      <w:pPr>
        <w:pStyle w:val="PL"/>
      </w:pPr>
      <w:r w:rsidRPr="00625E79">
        <w:t>a=rtpmap:96 H264/90000</w:t>
      </w:r>
      <w:r w:rsidRPr="00625E79">
        <w:br/>
        <w:t>a=fmtp:96 profile-level-id=42A01E; packetization-mode=1; sprop-parameter-sets=Z0IACpZTBYmI,aMljiA==</w:t>
      </w:r>
      <w:r w:rsidRPr="00625E79">
        <w:br/>
        <w:t>m=audio 4004 RTP/AVP 98</w:t>
      </w:r>
    </w:p>
    <w:p w14:paraId="259469D4" w14:textId="77777777" w:rsidR="00375E8A" w:rsidRPr="00625E79" w:rsidRDefault="00375E8A" w:rsidP="006F7F04">
      <w:pPr>
        <w:pStyle w:val="PL"/>
      </w:pPr>
      <w:r w:rsidRPr="00625E79">
        <w:t>b=TIAS:15120</w:t>
      </w:r>
    </w:p>
    <w:p w14:paraId="49ACC3C8" w14:textId="77777777" w:rsidR="00375E8A" w:rsidRPr="00625E79" w:rsidRDefault="00375E8A" w:rsidP="006F7F04">
      <w:pPr>
        <w:pStyle w:val="PL"/>
      </w:pPr>
      <w:r w:rsidRPr="00625E79">
        <w:t>b=RR:0</w:t>
      </w:r>
    </w:p>
    <w:p w14:paraId="03DF9A5D" w14:textId="77777777" w:rsidR="00375E8A" w:rsidRPr="00625E79" w:rsidRDefault="00375E8A" w:rsidP="006F7F04">
      <w:pPr>
        <w:pStyle w:val="PL"/>
      </w:pPr>
      <w:r w:rsidRPr="00625E79">
        <w:t>b=RS:600</w:t>
      </w:r>
    </w:p>
    <w:p w14:paraId="343198EF" w14:textId="77777777" w:rsidR="00375E8A" w:rsidRPr="00625E79" w:rsidRDefault="00375E8A" w:rsidP="006F7F04">
      <w:pPr>
        <w:pStyle w:val="PL"/>
      </w:pPr>
      <w:r w:rsidRPr="00625E79">
        <w:t>a=maxprate:10</w:t>
      </w:r>
    </w:p>
    <w:p w14:paraId="6DC4D6AC" w14:textId="77777777" w:rsidR="00375E8A" w:rsidRPr="00625E79" w:rsidRDefault="00375E8A" w:rsidP="006F7F04">
      <w:pPr>
        <w:pStyle w:val="PL"/>
      </w:pPr>
      <w:r w:rsidRPr="00625E79">
        <w:t>a=rtpmap:98 AMR/8000</w:t>
      </w:r>
    </w:p>
    <w:p w14:paraId="336C7A1F" w14:textId="77777777" w:rsidR="00375E8A" w:rsidRPr="00625E79" w:rsidRDefault="00375E8A" w:rsidP="006F7F04">
      <w:pPr>
        <w:pStyle w:val="PL"/>
      </w:pPr>
      <w:r w:rsidRPr="00625E79">
        <w:t>a=fmtp:98 octet-align=1</w:t>
      </w:r>
    </w:p>
    <w:p w14:paraId="6395D7FE" w14:textId="77777777" w:rsidR="00ED2097" w:rsidRPr="00625E79" w:rsidRDefault="00ED2097" w:rsidP="006F7F04">
      <w:pPr>
        <w:pStyle w:val="PL"/>
      </w:pPr>
    </w:p>
    <w:p w14:paraId="068C1839" w14:textId="77777777" w:rsidR="00ED2097" w:rsidRPr="00625E79" w:rsidRDefault="0002761D" w:rsidP="0002761D">
      <w:r w:rsidRPr="00625E79">
        <w:t>FEC is not used in that example. See clause 8.2.2.15 for an example with FEC.</w:t>
      </w:r>
    </w:p>
    <w:p w14:paraId="4789FA3B" w14:textId="77777777" w:rsidR="0002761D" w:rsidRPr="00625E79" w:rsidRDefault="0002761D" w:rsidP="00ED2097">
      <w:pPr>
        <w:pStyle w:val="FP"/>
      </w:pPr>
    </w:p>
    <w:p w14:paraId="135173C4" w14:textId="77777777" w:rsidR="00375E8A" w:rsidRPr="00625E79" w:rsidRDefault="00375E8A" w:rsidP="006010E5">
      <w:pPr>
        <w:pStyle w:val="Heading4"/>
      </w:pPr>
      <w:bookmarkStart w:id="440" w:name="_Toc26286543"/>
      <w:bookmarkStart w:id="441" w:name="_Toc123563658"/>
      <w:r w:rsidRPr="00625E79">
        <w:t>8.3.</w:t>
      </w:r>
      <w:r w:rsidR="00292DFD" w:rsidRPr="00625E79">
        <w:t>2</w:t>
      </w:r>
      <w:r w:rsidRPr="00625E79">
        <w:t>.1</w:t>
      </w:r>
      <w:r w:rsidR="005C2369" w:rsidRPr="00625E79">
        <w:tab/>
      </w:r>
      <w:r w:rsidRPr="00625E79">
        <w:t>SDP Description for QoE Metrics</w:t>
      </w:r>
      <w:bookmarkEnd w:id="440"/>
      <w:bookmarkEnd w:id="441"/>
    </w:p>
    <w:p w14:paraId="36D2E0DF" w14:textId="77777777" w:rsidR="00375E8A" w:rsidRPr="00625E79" w:rsidRDefault="00375E8A">
      <w:r w:rsidRPr="00625E79">
        <w:t xml:space="preserve">Similar as in </w:t>
      </w:r>
      <w:r w:rsidR="006F7F04" w:rsidRPr="00625E79">
        <w:t xml:space="preserve">3GPP </w:t>
      </w:r>
      <w:r w:rsidRPr="00625E79">
        <w:t>TS 26.234 [47], an SDP attribute for QoE, which can be used either at session or media level, is defined below in [23] based on [14]:</w:t>
      </w:r>
    </w:p>
    <w:p w14:paraId="5309AD77" w14:textId="77777777" w:rsidR="00375E8A" w:rsidRPr="00625E79" w:rsidRDefault="00450B6D" w:rsidP="00450B6D">
      <w:pPr>
        <w:pStyle w:val="B1"/>
      </w:pPr>
      <w:r w:rsidRPr="00625E79">
        <w:t>-</w:t>
      </w:r>
      <w:r w:rsidRPr="00625E79">
        <w:tab/>
      </w:r>
      <w:r w:rsidR="00375E8A" w:rsidRPr="00625E79">
        <w:t>QoE-Metrics-line</w:t>
      </w:r>
      <w:r w:rsidR="00375E8A" w:rsidRPr="00625E79">
        <w:tab/>
        <w:t>= "a" "=" "3GPP-QoE-Metrics:" att-measure-spec *("," att-measure-spec)) CRLF</w:t>
      </w:r>
    </w:p>
    <w:p w14:paraId="3550A1FF" w14:textId="26A96E7D" w:rsidR="00375E8A" w:rsidRPr="00625E79" w:rsidRDefault="00450B6D" w:rsidP="00450B6D">
      <w:pPr>
        <w:pStyle w:val="B1"/>
      </w:pPr>
      <w:r w:rsidRPr="00625E79">
        <w:t>-</w:t>
      </w:r>
      <w:r w:rsidRPr="00625E79">
        <w:tab/>
      </w:r>
      <w:r w:rsidR="00C35C7D" w:rsidRPr="00625E79">
        <w:t>att-measure-spec</w:t>
      </w:r>
      <w:r w:rsidR="00C35C7D" w:rsidRPr="00625E79">
        <w:tab/>
        <w:t>= Metrics ";" Sending-rate [";" Measure-Range]</w:t>
      </w:r>
      <w:r w:rsidR="00C35C7D" w:rsidRPr="00625E79">
        <w:br/>
        <w:t xml:space="preserve">                                     [";" Measure-Resolution] *([";" Parameter-Ext])</w:t>
      </w:r>
    </w:p>
    <w:p w14:paraId="71637F76" w14:textId="77777777" w:rsidR="00375E8A" w:rsidRPr="00625E79" w:rsidRDefault="00450B6D" w:rsidP="00450B6D">
      <w:pPr>
        <w:pStyle w:val="B1"/>
      </w:pPr>
      <w:r w:rsidRPr="00625E79">
        <w:t>-</w:t>
      </w:r>
      <w:r w:rsidRPr="00625E79">
        <w:tab/>
      </w:r>
      <w:r w:rsidR="00375E8A" w:rsidRPr="00625E79">
        <w:t>Metrics</w:t>
      </w:r>
      <w:r w:rsidR="00375E8A" w:rsidRPr="00625E79">
        <w:tab/>
        <w:t>= "metrics" "=" "{"Metrics-Name *("</w:t>
      </w:r>
      <w:r w:rsidR="0086039D" w:rsidRPr="00625E79">
        <w:t>|</w:t>
      </w:r>
      <w:r w:rsidR="00375E8A" w:rsidRPr="00625E79">
        <w:t>" Metrics-Name) " }"</w:t>
      </w:r>
    </w:p>
    <w:p w14:paraId="111DCB2E" w14:textId="77777777" w:rsidR="00375E8A" w:rsidRPr="00625E79" w:rsidRDefault="00450B6D" w:rsidP="00450B6D">
      <w:pPr>
        <w:pStyle w:val="B1"/>
      </w:pPr>
      <w:r w:rsidRPr="00625E79">
        <w:t>-</w:t>
      </w:r>
      <w:r w:rsidRPr="00625E79">
        <w:tab/>
      </w:r>
      <w:r w:rsidR="006F7F04" w:rsidRPr="00625E79">
        <w:t>Metrics-Name</w:t>
      </w:r>
      <w:r w:rsidR="006F7F04" w:rsidRPr="00625E79">
        <w:tab/>
        <w:t xml:space="preserve">= </w:t>
      </w:r>
      <w:r w:rsidR="00375E8A" w:rsidRPr="00625E79">
        <w:t xml:space="preserve">1*((0x21..0x2b) / (0x2d..0x3a) / (0x3c..0x7a) / 0x7e) ;VCHAR except </w:t>
      </w:r>
      <w:r w:rsidR="005C2369" w:rsidRPr="00625E79">
        <w:t>"</w:t>
      </w:r>
      <w:r w:rsidR="00375E8A" w:rsidRPr="00625E79">
        <w:t>;</w:t>
      </w:r>
      <w:r w:rsidR="005C2369" w:rsidRPr="00625E79">
        <w:t>"</w:t>
      </w:r>
      <w:r w:rsidR="00375E8A" w:rsidRPr="00625E79">
        <w:t xml:space="preserve">, </w:t>
      </w:r>
      <w:r w:rsidR="005C2369" w:rsidRPr="00625E79">
        <w:t>"</w:t>
      </w:r>
      <w:r w:rsidR="00375E8A" w:rsidRPr="00625E79">
        <w:t>,</w:t>
      </w:r>
      <w:r w:rsidR="005C2369" w:rsidRPr="00625E79">
        <w:t>"</w:t>
      </w:r>
      <w:r w:rsidR="00375E8A" w:rsidRPr="00625E79">
        <w:t xml:space="preserve">, </w:t>
      </w:r>
      <w:r w:rsidR="005C2369" w:rsidRPr="00625E79">
        <w:t>"</w:t>
      </w:r>
      <w:r w:rsidR="00375E8A" w:rsidRPr="00625E79">
        <w:t>{</w:t>
      </w:r>
      <w:r w:rsidR="005C2369" w:rsidRPr="00625E79">
        <w:t>"</w:t>
      </w:r>
      <w:r w:rsidR="007218C8" w:rsidRPr="00625E79">
        <w:tab/>
      </w:r>
      <w:r w:rsidR="00375E8A" w:rsidRPr="00625E79">
        <w:t xml:space="preserve">or </w:t>
      </w:r>
      <w:r w:rsidR="005C2369" w:rsidRPr="00625E79">
        <w:t>"</w:t>
      </w:r>
      <w:r w:rsidR="00375E8A" w:rsidRPr="00625E79">
        <w:t>}</w:t>
      </w:r>
      <w:r w:rsidR="005C2369" w:rsidRPr="00625E79">
        <w:t>"</w:t>
      </w:r>
    </w:p>
    <w:p w14:paraId="3F085A2F" w14:textId="77777777" w:rsidR="00375E8A" w:rsidRPr="00625E79" w:rsidRDefault="00450B6D" w:rsidP="00450B6D">
      <w:pPr>
        <w:pStyle w:val="B1"/>
      </w:pPr>
      <w:r w:rsidRPr="00625E79">
        <w:t>-</w:t>
      </w:r>
      <w:r w:rsidRPr="00625E79">
        <w:tab/>
      </w:r>
      <w:r w:rsidR="00375E8A" w:rsidRPr="00625E79">
        <w:t>Sending-Rate</w:t>
      </w:r>
      <w:r w:rsidR="00375E8A" w:rsidRPr="00625E79">
        <w:tab/>
        <w:t xml:space="preserve">= </w:t>
      </w:r>
      <w:r w:rsidR="005C2369" w:rsidRPr="00625E79">
        <w:t>"</w:t>
      </w:r>
      <w:r w:rsidR="00375E8A" w:rsidRPr="00625E79">
        <w:t>rate" "=" 1*DIGIT / "End"</w:t>
      </w:r>
      <w:r w:rsidR="00DA1165" w:rsidRPr="00625E79">
        <w:t xml:space="preserve"> / "Periodic"</w:t>
      </w:r>
    </w:p>
    <w:p w14:paraId="3E7898F0" w14:textId="77777777" w:rsidR="00C35C7D" w:rsidRPr="00625E79" w:rsidRDefault="00450B6D" w:rsidP="00450B6D">
      <w:pPr>
        <w:pStyle w:val="B1"/>
      </w:pPr>
      <w:r w:rsidRPr="00625E79">
        <w:t>-</w:t>
      </w:r>
      <w:r w:rsidRPr="00625E79">
        <w:tab/>
      </w:r>
      <w:r w:rsidR="00C35C7D" w:rsidRPr="00625E79">
        <w:t>Measure-Resolution</w:t>
      </w:r>
      <w:r w:rsidR="00C35C7D" w:rsidRPr="00625E79">
        <w:tab/>
        <w:t>= "resolution" "=" 1*DIGIT ; in seconds</w:t>
      </w:r>
    </w:p>
    <w:p w14:paraId="338FFD30" w14:textId="77777777" w:rsidR="0026028A" w:rsidRPr="00625E79" w:rsidRDefault="00450B6D" w:rsidP="00450B6D">
      <w:pPr>
        <w:pStyle w:val="B1"/>
      </w:pPr>
      <w:r w:rsidRPr="00625E79">
        <w:t>-</w:t>
      </w:r>
      <w:r w:rsidRPr="00625E79">
        <w:tab/>
      </w:r>
      <w:r w:rsidR="0026028A" w:rsidRPr="00625E79">
        <w:t>Measure-Range</w:t>
      </w:r>
      <w:r w:rsidR="0026028A" w:rsidRPr="00625E79">
        <w:tab/>
        <w:t>= "range" ":" Ranges-Specifier</w:t>
      </w:r>
    </w:p>
    <w:p w14:paraId="35F0F7A6" w14:textId="49E3B946" w:rsidR="00375E8A" w:rsidRPr="00625E79" w:rsidRDefault="00450B6D" w:rsidP="00450B6D">
      <w:pPr>
        <w:pStyle w:val="B1"/>
        <w:rPr>
          <w:lang w:val="pt-BR"/>
        </w:rPr>
      </w:pPr>
      <w:r w:rsidRPr="00625E79">
        <w:rPr>
          <w:lang w:val="pt-BR"/>
        </w:rPr>
        <w:t>-</w:t>
      </w:r>
      <w:r w:rsidRPr="00625E79">
        <w:rPr>
          <w:lang w:val="pt-BR"/>
        </w:rPr>
        <w:tab/>
      </w:r>
      <w:r w:rsidR="00375E8A" w:rsidRPr="00625E79">
        <w:rPr>
          <w:lang w:val="pt-BR"/>
        </w:rPr>
        <w:t>Parameter-Ext</w:t>
      </w:r>
      <w:r w:rsidR="00375E8A" w:rsidRPr="00625E79">
        <w:rPr>
          <w:lang w:val="pt-BR"/>
        </w:rPr>
        <w:tab/>
      </w:r>
      <w:r w:rsidR="006F7F04" w:rsidRPr="00625E79">
        <w:rPr>
          <w:lang w:val="pt-BR"/>
        </w:rPr>
        <w:t xml:space="preserve">= </w:t>
      </w:r>
      <w:r w:rsidR="00375E8A" w:rsidRPr="00625E79">
        <w:rPr>
          <w:lang w:val="pt-BR"/>
        </w:rPr>
        <w:t>(1*DIGIT [</w:t>
      </w:r>
      <w:r w:rsidR="005C2369" w:rsidRPr="00625E79">
        <w:rPr>
          <w:lang w:val="pt-BR"/>
        </w:rPr>
        <w:t>"</w:t>
      </w:r>
      <w:r w:rsidR="00375E8A" w:rsidRPr="00625E79">
        <w:rPr>
          <w:lang w:val="pt-BR"/>
        </w:rPr>
        <w:t>.</w:t>
      </w:r>
      <w:r w:rsidR="005C2369" w:rsidRPr="00625E79">
        <w:rPr>
          <w:lang w:val="pt-BR"/>
        </w:rPr>
        <w:t>"</w:t>
      </w:r>
      <w:r w:rsidR="00375E8A" w:rsidRPr="00625E79">
        <w:rPr>
          <w:lang w:val="pt-BR"/>
        </w:rPr>
        <w:t xml:space="preserve"> 1*DIGIT]) / (1*((0x21..0x2b) / (0x2d..0x3a) / (0x3c..0x7a) / 0x7c / 0x7e))</w:t>
      </w:r>
    </w:p>
    <w:p w14:paraId="785973A4" w14:textId="77777777" w:rsidR="00375E8A" w:rsidRPr="00625E79" w:rsidRDefault="00450B6D" w:rsidP="00450B6D">
      <w:pPr>
        <w:pStyle w:val="B1"/>
      </w:pPr>
      <w:r w:rsidRPr="00625E79">
        <w:t>-</w:t>
      </w:r>
      <w:r w:rsidRPr="00625E79">
        <w:tab/>
      </w:r>
      <w:r w:rsidR="00375E8A" w:rsidRPr="00625E79">
        <w:t>Ranges-Specifier</w:t>
      </w:r>
      <w:r w:rsidR="00375E8A" w:rsidRPr="00625E79">
        <w:tab/>
        <w:t>= as defined in RFC 2326</w:t>
      </w:r>
      <w:r w:rsidR="006F7F04" w:rsidRPr="00625E79">
        <w:t xml:space="preserve"> [</w:t>
      </w:r>
      <w:r w:rsidR="00E45CD4" w:rsidRPr="00625E79">
        <w:t>88</w:t>
      </w:r>
      <w:r w:rsidR="006F7F04" w:rsidRPr="00625E79">
        <w:t>]</w:t>
      </w:r>
      <w:r w:rsidR="00375E8A" w:rsidRPr="00625E79">
        <w:t>.</w:t>
      </w:r>
    </w:p>
    <w:p w14:paraId="1AB660B4" w14:textId="77777777" w:rsidR="00375E8A" w:rsidRPr="00625E79" w:rsidRDefault="00375E8A">
      <w:r w:rsidRPr="00625E79">
        <w:t>An MBMS server uses this attribute to indicate that QoE metrics are supported and shall be used if also supported by the MBMS client.  When present at session level, it shall only contain metrics that apply to the complete session. When present at media level, it shall only contain metrics that are applicable to individual media.</w:t>
      </w:r>
    </w:p>
    <w:p w14:paraId="61A89242" w14:textId="77777777" w:rsidR="00375E8A" w:rsidRPr="00625E79" w:rsidRDefault="00375E8A">
      <w:r w:rsidRPr="00625E79">
        <w:t xml:space="preserve">The "Metrics" field contains the list of names that describes the metrics/measurements that are required to be reported in a MBMS session (see </w:t>
      </w:r>
      <w:r w:rsidR="005D4D83" w:rsidRPr="00625E79">
        <w:t>sub-</w:t>
      </w:r>
      <w:r w:rsidRPr="00625E79">
        <w:t xml:space="preserve">clause 8.4). The names that are not included in the "Metrics" field shall not </w:t>
      </w:r>
      <w:r w:rsidR="00822F1E" w:rsidRPr="00625E79">
        <w:t>be reported during the session.</w:t>
      </w:r>
      <w:r w:rsidR="00A21597" w:rsidRPr="00625E79">
        <w:t xml:space="preserve"> If a name included in any instances of </w:t>
      </w:r>
      <w:r w:rsidR="007218C8" w:rsidRPr="00625E79">
        <w:t>"</w:t>
      </w:r>
      <w:r w:rsidR="00A21597" w:rsidRPr="00625E79">
        <w:t>Metrics-Name</w:t>
      </w:r>
      <w:r w:rsidR="007218C8" w:rsidRPr="00625E79">
        <w:t>"</w:t>
      </w:r>
      <w:r w:rsidR="00A21597" w:rsidRPr="00625E79">
        <w:t xml:space="preserve"> field is not recognized by the UE as a valid metric name as specified in Table 8.4.2, the UE shall ignore this QoE metric reporting, but still report QoE metrics corresponding to recognized metric names in the other </w:t>
      </w:r>
      <w:r w:rsidR="007218C8" w:rsidRPr="00625E79">
        <w:t>"</w:t>
      </w:r>
      <w:r w:rsidR="00A21597" w:rsidRPr="00625E79">
        <w:t>Metrics-Name</w:t>
      </w:r>
      <w:r w:rsidR="007218C8" w:rsidRPr="00625E79">
        <w:t>"</w:t>
      </w:r>
      <w:r w:rsidR="00A21597" w:rsidRPr="00625E79">
        <w:t xml:space="preserve"> instances. A UE of the current release may receive an SDP containing unrecognized QoE metric names, if a network supporting a future release of the specification includes one or more new QoE metrics names in the SDP.</w:t>
      </w:r>
    </w:p>
    <w:p w14:paraId="1AFFE903" w14:textId="77777777" w:rsidR="00375E8A" w:rsidRPr="00625E79" w:rsidRDefault="00375E8A">
      <w:r w:rsidRPr="00625E79">
        <w:t xml:space="preserve">In this version of the specification, the "Sending-Rate" shall be set to the value "End", which indicates that only one report is sent </w:t>
      </w:r>
      <w:r w:rsidR="00822F1E" w:rsidRPr="00625E79">
        <w:t>at the end of the MBMS session</w:t>
      </w:r>
      <w:r w:rsidR="00DA1165" w:rsidRPr="00625E79">
        <w:t>, or to the value "Periodic", which indicates that reports are sent at periodic time interval, as defined in section 9.4.3. When there are multiple QoE-Metrics lines at the session and media levels, a single value shall be specified for ‘Sending-Rate’ across all those lines in the SDP. In other words, all QoE-Metrics lines will be set to either ‘End’ or ‘Periodic’</w:t>
      </w:r>
      <w:r w:rsidR="00822F1E" w:rsidRPr="00625E79">
        <w:t>.</w:t>
      </w:r>
    </w:p>
    <w:p w14:paraId="669AD54E" w14:textId="37EF0BC8" w:rsidR="00C35C7D" w:rsidRPr="00625E79" w:rsidRDefault="00C35C7D" w:rsidP="00C35C7D">
      <w:r w:rsidRPr="00625E79">
        <w:t>The optional "Measure-Resolution" field, if used, shall define a time over which each metrics value is calculated. The "Measure-Resolution" field splits the session duration into a number of equally sized periods where each period is of the length specified by the "Measure-Resolution" field. The "Measure-Resolution" field is thus defining the time before the calculation of a QoE parameter starts over. If the "Measure-Resolution" field is not present the metrics resolution shall cover the period specified by the "Measure-Range" field. If the "Measure-Range" field is not present the metrics resolution shall be the whole session duration.</w:t>
      </w:r>
    </w:p>
    <w:p w14:paraId="5CF5FA89" w14:textId="77777777" w:rsidR="00C35C7D" w:rsidRPr="00625E79" w:rsidRDefault="00C35C7D" w:rsidP="00C35C7D">
      <w:r w:rsidRPr="00625E79">
        <w:t>The "Measure-Resolution" field shall take only one value for all session level metrics and only one value for all metrics associated to one media.</w:t>
      </w:r>
      <w:r w:rsidR="008F605B" w:rsidRPr="00625E79">
        <w:t xml:space="preserve"> Note that "Measure-Resolution" shall be evaluated according to a real-time clock. This implies that the real-time interval between consecutive measurements is not affected by changes in playback rate, for instance due to buffering.</w:t>
      </w:r>
    </w:p>
    <w:p w14:paraId="63993481" w14:textId="77777777" w:rsidR="00375E8A" w:rsidRPr="00625E79" w:rsidRDefault="00375E8A" w:rsidP="006010E5">
      <w:r w:rsidRPr="00625E79">
        <w:t xml:space="preserve">The optional "Measure-Range" field, if used, shall define the time range in the stream for which the QoE metrics will be reported. There shall be only one range per measurement specification. The range format shall be any of the formats allowed by the media. If the "Measure-Range" field is not present, the corresponding (media or session level) range attribute in SDP shall be used. If SDP </w:t>
      </w:r>
      <w:smartTag w:uri="urn:schemas-microsoft-com:office:smarttags" w:element="PersonName">
        <w:r w:rsidRPr="00625E79">
          <w:t>info</w:t>
        </w:r>
      </w:smartTag>
      <w:r w:rsidRPr="00625E79">
        <w:t>rmation is not present, the metrics range shall be the whole session duration.</w:t>
      </w:r>
    </w:p>
    <w:p w14:paraId="078037CC" w14:textId="77777777" w:rsidR="008A7276" w:rsidRPr="00625E79" w:rsidRDefault="008A7276" w:rsidP="008A7276">
      <w:pPr>
        <w:pStyle w:val="Heading4"/>
      </w:pPr>
      <w:bookmarkStart w:id="442" w:name="_Toc26286544"/>
      <w:bookmarkStart w:id="443" w:name="_Toc123563659"/>
      <w:r w:rsidRPr="00625E79">
        <w:t>8.3.2.2</w:t>
      </w:r>
      <w:r w:rsidRPr="00625E79">
        <w:tab/>
        <w:t>OMA-DM Configuration of QoE Metrics</w:t>
      </w:r>
      <w:bookmarkEnd w:id="442"/>
      <w:bookmarkEnd w:id="443"/>
    </w:p>
    <w:p w14:paraId="5CE9350B" w14:textId="77777777" w:rsidR="008670F8" w:rsidRPr="00625E79" w:rsidRDefault="008670F8" w:rsidP="008603BC">
      <w:r w:rsidRPr="00625E79">
        <w:t xml:space="preserve">As a supplement to QoE provisioning per session (as specified in 8.3.2.1), OMA-DM can be used to specify QoE configuration. If such QoE configuration has been specified, it should be used by the terminal for all subsequent MBMS </w:t>
      </w:r>
      <w:r w:rsidR="002C0A89" w:rsidRPr="00625E79">
        <w:t xml:space="preserve">streaming or download </w:t>
      </w:r>
      <w:r w:rsidRPr="00625E79">
        <w:t xml:space="preserve">sessions.  Note that the use of OMA-DM for configuring QoE reporting is applicable to either </w:t>
      </w:r>
      <w:r w:rsidR="002C0A89" w:rsidRPr="00625E79">
        <w:t xml:space="preserve">MBMS </w:t>
      </w:r>
      <w:r w:rsidRPr="00625E79">
        <w:t>streaming or download sessions over which streaming services are delivered.</w:t>
      </w:r>
    </w:p>
    <w:p w14:paraId="79A4E014" w14:textId="77777777" w:rsidR="008670F8" w:rsidRPr="00625E79" w:rsidRDefault="008670F8" w:rsidP="008603BC">
      <w:r w:rsidRPr="00625E79">
        <w:t>From the QoE reporting perspective, session-specific and OMA-DM provisioned QoE configuration shall be considered separate and independent processes.  A UE shall consider both these types of reception reporting to be valid, if it receives QoE configuration parameters for both of them.</w:t>
      </w:r>
    </w:p>
    <w:p w14:paraId="45354D7C" w14:textId="77777777" w:rsidR="008A7276" w:rsidRPr="00625E79" w:rsidRDefault="008A7276" w:rsidP="008670F8">
      <w:r w:rsidRPr="00625E79">
        <w:t>For OMA-DM QoE configuration the parameters are specified according to the following Managed Object (MO). Version numbering is included for possible extension of the MO.</w:t>
      </w:r>
    </w:p>
    <w:p w14:paraId="28EA6F61" w14:textId="77777777" w:rsidR="008A7276" w:rsidRPr="00625E79" w:rsidRDefault="008A7276" w:rsidP="008A7276">
      <w:r w:rsidRPr="00625E79">
        <w:t>The Management Object Identifier shall be: urn:oma:mo:ext-3gpp-mbmsqoe:1.0.</w:t>
      </w:r>
    </w:p>
    <w:p w14:paraId="44BFB434" w14:textId="77777777" w:rsidR="008A7276" w:rsidRPr="00625E79" w:rsidRDefault="008A7276" w:rsidP="008A7276">
      <w:r w:rsidRPr="00625E79">
        <w:t>Protocol compatibility:  The MO is compatible with OMA Device Management protocol specifications, version 1.2 and upwards, and is defined using the OMA DM Device Description Framework as described in the Enabler Release Definition OMA-ERELD _DM-V1_2 [94].</w:t>
      </w:r>
    </w:p>
    <w:p w14:paraId="0971122D" w14:textId="77777777" w:rsidR="008A7276" w:rsidRPr="00625E79" w:rsidRDefault="008A7276" w:rsidP="008A7276">
      <w:r w:rsidRPr="00625E79">
        <w:t>The following nodes and leaf objects shall be contained under the 3GPP_MBMSQOE node if an MBMS client supports the feature described in this clause (</w:t>
      </w:r>
      <w:smartTag w:uri="urn:schemas-microsoft-com:office:smarttags" w:element="PersonName">
        <w:r w:rsidRPr="00625E79">
          <w:t>info</w:t>
        </w:r>
      </w:smartTag>
      <w:r w:rsidRPr="00625E79">
        <w:t>rmation of DDF for this MO is given in Annex H):</w:t>
      </w:r>
    </w:p>
    <w:p w14:paraId="51D2EF4F" w14:textId="5939A499" w:rsidR="008A7276" w:rsidRPr="00625E79" w:rsidRDefault="00994405" w:rsidP="008A7276">
      <w:pPr>
        <w:pStyle w:val="TH"/>
      </w:pPr>
      <w:r w:rsidRPr="00625E79">
        <w:rPr>
          <w:noProof/>
        </w:rPr>
        <w:drawing>
          <wp:inline distT="0" distB="0" distL="0" distR="0" wp14:anchorId="51820A12" wp14:editId="243D2824">
            <wp:extent cx="2546350" cy="450151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546350" cy="4501515"/>
                    </a:xfrm>
                    <a:prstGeom prst="rect">
                      <a:avLst/>
                    </a:prstGeom>
                    <a:noFill/>
                    <a:ln>
                      <a:noFill/>
                    </a:ln>
                  </pic:spPr>
                </pic:pic>
              </a:graphicData>
            </a:graphic>
          </wp:inline>
        </w:drawing>
      </w:r>
    </w:p>
    <w:p w14:paraId="243394EC" w14:textId="77777777" w:rsidR="008A7276" w:rsidRPr="00625E79" w:rsidRDefault="008A7276" w:rsidP="008A7276">
      <w:pPr>
        <w:pStyle w:val="TF"/>
      </w:pPr>
    </w:p>
    <w:p w14:paraId="69E4F8CC" w14:textId="77777777" w:rsidR="008A7276" w:rsidRPr="00625E79" w:rsidRDefault="008A7276" w:rsidP="008A7276">
      <w:pPr>
        <w:rPr>
          <w:b/>
          <w:sz w:val="28"/>
          <w:szCs w:val="28"/>
        </w:rPr>
      </w:pPr>
      <w:r w:rsidRPr="00625E79">
        <w:rPr>
          <w:b/>
          <w:sz w:val="28"/>
          <w:szCs w:val="28"/>
        </w:rPr>
        <w:t>Node: /&lt;X&gt;</w:t>
      </w:r>
    </w:p>
    <w:p w14:paraId="1029ACDD" w14:textId="69ACDF83" w:rsidR="008A7276" w:rsidRPr="00625E79" w:rsidRDefault="008A7276" w:rsidP="008A7276">
      <w:r w:rsidRPr="00625E79">
        <w:t>This interior node specifies the unique object id of a MBMS QoE metrics management object. The purpose of this interior node is to group together the parameters of a single object.</w:t>
      </w:r>
    </w:p>
    <w:p w14:paraId="29D94C57" w14:textId="77777777" w:rsidR="008A7276" w:rsidRPr="00625E79" w:rsidRDefault="008A7276" w:rsidP="008A7276">
      <w:r w:rsidRPr="00625E79">
        <w:t>-</w:t>
      </w:r>
      <w:r w:rsidRPr="00625E79">
        <w:tab/>
        <w:t>Occurrence: ZeroOrOne</w:t>
      </w:r>
    </w:p>
    <w:p w14:paraId="105265F9" w14:textId="77777777" w:rsidR="008A7276" w:rsidRPr="00625E79" w:rsidRDefault="008A7276" w:rsidP="008A7276">
      <w:r w:rsidRPr="00625E79">
        <w:t>-</w:t>
      </w:r>
      <w:r w:rsidRPr="00625E79">
        <w:tab/>
        <w:t>Format: node</w:t>
      </w:r>
    </w:p>
    <w:p w14:paraId="441EB60F" w14:textId="77777777" w:rsidR="008A7276" w:rsidRPr="00625E79" w:rsidRDefault="008A7276" w:rsidP="008A7276">
      <w:r w:rsidRPr="00625E79">
        <w:t>-</w:t>
      </w:r>
      <w:r w:rsidRPr="00625E79">
        <w:tab/>
        <w:t>Minimum Access Types: Get</w:t>
      </w:r>
    </w:p>
    <w:p w14:paraId="693B248E" w14:textId="24B43DE1" w:rsidR="008A7276" w:rsidRPr="00625E79" w:rsidRDefault="008A7276" w:rsidP="008A7276">
      <w:r w:rsidRPr="00625E79">
        <w:t xml:space="preserve">The following interior nodes shall be contained if the MBMS client supports the </w:t>
      </w:r>
      <w:r w:rsidR="007218C8" w:rsidRPr="00625E79">
        <w:t>"</w:t>
      </w:r>
      <w:r w:rsidRPr="00625E79">
        <w:t>MBMS QoE metrics Management Object</w:t>
      </w:r>
      <w:r w:rsidR="007218C8" w:rsidRPr="00625E79">
        <w:t>"</w:t>
      </w:r>
      <w:r w:rsidRPr="00625E79">
        <w:t>.</w:t>
      </w:r>
    </w:p>
    <w:p w14:paraId="1CF643E3" w14:textId="77777777" w:rsidR="008A7276" w:rsidRPr="00625E79" w:rsidRDefault="008A7276" w:rsidP="008A7276">
      <w:pPr>
        <w:rPr>
          <w:b/>
          <w:sz w:val="28"/>
          <w:szCs w:val="28"/>
        </w:rPr>
      </w:pPr>
      <w:r w:rsidRPr="00625E79">
        <w:rPr>
          <w:b/>
          <w:sz w:val="28"/>
          <w:szCs w:val="28"/>
        </w:rPr>
        <w:t>/&lt;X&gt;/Enabled</w:t>
      </w:r>
    </w:p>
    <w:p w14:paraId="2E972F50" w14:textId="77777777" w:rsidR="008A7276" w:rsidRPr="00625E79" w:rsidRDefault="008A7276" w:rsidP="008A7276">
      <w:r w:rsidRPr="00625E79">
        <w:t>This leaf indicates if QoE reporting is requested by the provider.</w:t>
      </w:r>
    </w:p>
    <w:p w14:paraId="78FECD5A" w14:textId="77777777" w:rsidR="008A7276" w:rsidRPr="00625E79" w:rsidRDefault="008A7276" w:rsidP="008A7276">
      <w:r w:rsidRPr="00625E79">
        <w:t>-</w:t>
      </w:r>
      <w:r w:rsidRPr="00625E79">
        <w:tab/>
        <w:t>Occurrence: One</w:t>
      </w:r>
    </w:p>
    <w:p w14:paraId="6218E5DC" w14:textId="77777777" w:rsidR="008A7276" w:rsidRPr="00625E79" w:rsidRDefault="008A7276" w:rsidP="008A7276">
      <w:r w:rsidRPr="00625E79">
        <w:t>-</w:t>
      </w:r>
      <w:r w:rsidRPr="00625E79">
        <w:tab/>
        <w:t>Format: bool</w:t>
      </w:r>
    </w:p>
    <w:p w14:paraId="703725F9" w14:textId="77777777" w:rsidR="008A7276" w:rsidRPr="00625E79" w:rsidRDefault="008A7276" w:rsidP="008A7276">
      <w:r w:rsidRPr="00625E79">
        <w:t>-</w:t>
      </w:r>
      <w:r w:rsidRPr="00625E79">
        <w:tab/>
        <w:t>Minimum Access Types: Get</w:t>
      </w:r>
    </w:p>
    <w:p w14:paraId="0EB8C7BB" w14:textId="77777777" w:rsidR="008A7276" w:rsidRPr="00625E79" w:rsidRDefault="008A7276" w:rsidP="008A7276">
      <w:pPr>
        <w:rPr>
          <w:b/>
          <w:sz w:val="28"/>
          <w:szCs w:val="28"/>
        </w:rPr>
      </w:pPr>
      <w:r w:rsidRPr="00625E79">
        <w:rPr>
          <w:b/>
          <w:sz w:val="28"/>
          <w:szCs w:val="28"/>
        </w:rPr>
        <w:t>/&lt;X&gt;/APN</w:t>
      </w:r>
    </w:p>
    <w:p w14:paraId="61D31797" w14:textId="77777777" w:rsidR="008A7276" w:rsidRPr="00625E79" w:rsidRDefault="008A7276" w:rsidP="008A7276">
      <w:r w:rsidRPr="00625E79">
        <w:t>This leaf contains the Access Point Name that should be used for establishing the PDP context on which the QoE metric reports will be transmitted. This may be used to ensure that no costs are charged for QoE metrics reporting. If this leaf is not defined then any QoE reporting is done over the access point according to sub-clause 11.2.1.1.</w:t>
      </w:r>
    </w:p>
    <w:p w14:paraId="7A3CE0B5" w14:textId="77777777" w:rsidR="008A7276" w:rsidRPr="00625E79" w:rsidRDefault="008A7276" w:rsidP="008A7276">
      <w:r w:rsidRPr="00625E79">
        <w:t>-</w:t>
      </w:r>
      <w:r w:rsidRPr="00625E79">
        <w:tab/>
        <w:t>Occurrence: ZeroOrOne</w:t>
      </w:r>
    </w:p>
    <w:p w14:paraId="0C856C54" w14:textId="77777777" w:rsidR="008A7276" w:rsidRPr="00625E79" w:rsidRDefault="008A7276" w:rsidP="008A7276">
      <w:r w:rsidRPr="00625E79">
        <w:t>-</w:t>
      </w:r>
      <w:r w:rsidRPr="00625E79">
        <w:tab/>
        <w:t>Format: chr</w:t>
      </w:r>
    </w:p>
    <w:p w14:paraId="75998DA2" w14:textId="0CD85F48" w:rsidR="008A7276" w:rsidRPr="00625E79" w:rsidRDefault="008A7276" w:rsidP="008A7276">
      <w:r w:rsidRPr="00625E79">
        <w:t>-</w:t>
      </w:r>
      <w:r w:rsidRPr="00625E79">
        <w:tab/>
        <w:t>Minimum Access Types: Get</w:t>
      </w:r>
    </w:p>
    <w:p w14:paraId="1EDB65C2" w14:textId="77777777" w:rsidR="008A7276" w:rsidRPr="00625E79" w:rsidRDefault="008A7276" w:rsidP="008A7276">
      <w:r w:rsidRPr="00625E79">
        <w:t>-</w:t>
      </w:r>
      <w:r w:rsidRPr="00625E79">
        <w:tab/>
        <w:t>Values: the Access Point Name</w:t>
      </w:r>
    </w:p>
    <w:p w14:paraId="61DB7826" w14:textId="77777777" w:rsidR="008A7276" w:rsidRPr="00625E79" w:rsidRDefault="008A7276" w:rsidP="008A7276">
      <w:pPr>
        <w:rPr>
          <w:b/>
          <w:sz w:val="28"/>
          <w:szCs w:val="28"/>
        </w:rPr>
      </w:pPr>
      <w:r w:rsidRPr="00625E79">
        <w:rPr>
          <w:b/>
          <w:sz w:val="28"/>
          <w:szCs w:val="28"/>
        </w:rPr>
        <w:t>/&lt;X&gt;/Format</w:t>
      </w:r>
    </w:p>
    <w:p w14:paraId="3B9D3E3E" w14:textId="77777777" w:rsidR="008A7276" w:rsidRPr="00625E79" w:rsidRDefault="008A7276" w:rsidP="008A7276">
      <w:r w:rsidRPr="00625E79">
        <w:t>This leaf specifies the format of the report and if compression (Gzip XML) is used.</w:t>
      </w:r>
    </w:p>
    <w:p w14:paraId="1A69B4B5" w14:textId="77777777" w:rsidR="008A7276" w:rsidRPr="00625E79" w:rsidRDefault="008A7276" w:rsidP="008A7276">
      <w:r w:rsidRPr="00625E79">
        <w:t>-</w:t>
      </w:r>
      <w:r w:rsidRPr="00625E79">
        <w:tab/>
        <w:t>Occurrence: ZeroOrOne</w:t>
      </w:r>
    </w:p>
    <w:p w14:paraId="6446319C" w14:textId="77777777" w:rsidR="008A7276" w:rsidRPr="00625E79" w:rsidRDefault="008A7276" w:rsidP="008A7276">
      <w:r w:rsidRPr="00625E79">
        <w:t>-</w:t>
      </w:r>
      <w:r w:rsidRPr="00625E79">
        <w:tab/>
        <w:t>Format: chr</w:t>
      </w:r>
    </w:p>
    <w:p w14:paraId="73EA0DCD" w14:textId="77777777" w:rsidR="008A7276" w:rsidRPr="00625E79" w:rsidRDefault="008A7276" w:rsidP="008A7276">
      <w:r w:rsidRPr="00625E79">
        <w:t>-</w:t>
      </w:r>
      <w:r w:rsidRPr="00625E79">
        <w:tab/>
        <w:t>Minimum Access Types: Get</w:t>
      </w:r>
    </w:p>
    <w:p w14:paraId="75207365" w14:textId="77777777" w:rsidR="008A7276" w:rsidRPr="00625E79" w:rsidRDefault="008A7276" w:rsidP="008A7276">
      <w:r w:rsidRPr="00625E79">
        <w:t>-</w:t>
      </w:r>
      <w:r w:rsidRPr="00625E79">
        <w:tab/>
        <w:t xml:space="preserve">Values: </w:t>
      </w:r>
      <w:r w:rsidR="007218C8" w:rsidRPr="00625E79">
        <w:t>"</w:t>
      </w:r>
      <w:r w:rsidRPr="00625E79">
        <w:t>XML</w:t>
      </w:r>
      <w:r w:rsidR="007218C8" w:rsidRPr="00625E79">
        <w:t>"</w:t>
      </w:r>
      <w:r w:rsidRPr="00625E79">
        <w:t xml:space="preserve">, </w:t>
      </w:r>
      <w:r w:rsidR="007218C8" w:rsidRPr="00625E79">
        <w:t>"</w:t>
      </w:r>
      <w:r w:rsidRPr="00625E79">
        <w:t>GZIPXML</w:t>
      </w:r>
      <w:r w:rsidR="007218C8" w:rsidRPr="00625E79">
        <w:t>"</w:t>
      </w:r>
      <w:r w:rsidRPr="00625E79">
        <w:t>.</w:t>
      </w:r>
    </w:p>
    <w:p w14:paraId="78F7E8B1" w14:textId="77777777" w:rsidR="008A7276" w:rsidRPr="00625E79" w:rsidRDefault="008A7276" w:rsidP="008A7276">
      <w:pPr>
        <w:rPr>
          <w:b/>
          <w:sz w:val="28"/>
          <w:szCs w:val="28"/>
        </w:rPr>
      </w:pPr>
      <w:r w:rsidRPr="00625E79">
        <w:rPr>
          <w:b/>
          <w:sz w:val="28"/>
          <w:szCs w:val="28"/>
        </w:rPr>
        <w:t>/&lt;X&gt;/Rules</w:t>
      </w:r>
    </w:p>
    <w:p w14:paraId="59A6CA02" w14:textId="77777777" w:rsidR="008A7276" w:rsidRPr="00625E79" w:rsidRDefault="008A7276" w:rsidP="008A7276">
      <w:r w:rsidRPr="00625E79">
        <w:t>This leaf provides in XML format the rules used to decide if and how the reports are sent to the QoE metrics report server. The leaf also provides the URIs of one or more servers which shall be the receiver of the QoE metrics report. In case of multiple servers, the MBMS client randomly selects one of the servers from the list, with uniform distribution.</w:t>
      </w:r>
    </w:p>
    <w:p w14:paraId="6EA0845E" w14:textId="77777777" w:rsidR="008A7276" w:rsidRPr="00625E79" w:rsidRDefault="008670F8" w:rsidP="008A7276">
      <w:r w:rsidRPr="00625E79">
        <w:t xml:space="preserve">The XML scheme is described in sub-clause 9.5.1 and an example XML code is shown in sub-clause 9.5.2. Only the </w:t>
      </w:r>
      <w:r w:rsidRPr="00625E79">
        <w:rPr>
          <w:i/>
        </w:rPr>
        <w:t>postReceptionReport</w:t>
      </w:r>
      <w:r w:rsidRPr="00625E79">
        <w:t xml:space="preserve"> part needs to be specified. The use of OMA-DM based configuration of QoE reception reporting shall be independent of any such configuration specified by session-specific mechanisms such as SDP description or Associated Delivery Procedure Description.  In other words, QoE reception reporting procedure by the UE as determined by parameters set by OMA-DM configuration shall occur independently and separately from its reporting procedure as determined by parameters set in the Associated Delivery Procedures Description or the SDP description, and vice versa</w:t>
      </w:r>
      <w:r w:rsidR="008A7276" w:rsidRPr="00625E79">
        <w:t>.</w:t>
      </w:r>
    </w:p>
    <w:p w14:paraId="1F02FB98" w14:textId="77777777" w:rsidR="008A7276" w:rsidRPr="00625E79" w:rsidRDefault="008A7276" w:rsidP="008A7276">
      <w:r w:rsidRPr="00625E79">
        <w:t>-</w:t>
      </w:r>
      <w:r w:rsidRPr="00625E79">
        <w:tab/>
        <w:t>Occurrence: One</w:t>
      </w:r>
    </w:p>
    <w:p w14:paraId="507AA9FE" w14:textId="77777777" w:rsidR="008A7276" w:rsidRPr="00625E79" w:rsidRDefault="008A7276" w:rsidP="008A7276">
      <w:r w:rsidRPr="00625E79">
        <w:t>-</w:t>
      </w:r>
      <w:r w:rsidRPr="00625E79">
        <w:tab/>
        <w:t>Format: chr</w:t>
      </w:r>
    </w:p>
    <w:p w14:paraId="0CD862D2" w14:textId="0A0697D3" w:rsidR="008A7276" w:rsidRPr="00625E79" w:rsidRDefault="008A7276" w:rsidP="008A7276">
      <w:r w:rsidRPr="00625E79">
        <w:t>-</w:t>
      </w:r>
      <w:r w:rsidRPr="00625E79">
        <w:tab/>
        <w:t>Minimum Access Types: Get</w:t>
      </w:r>
    </w:p>
    <w:p w14:paraId="6453DB31" w14:textId="77777777" w:rsidR="008A7276" w:rsidRPr="00625E79" w:rsidRDefault="008A7276" w:rsidP="008A7276">
      <w:r w:rsidRPr="00625E79">
        <w:t>-</w:t>
      </w:r>
      <w:r w:rsidRPr="00625E79">
        <w:tab/>
        <w:t xml:space="preserve">Values: See clause </w:t>
      </w:r>
      <w:r w:rsidR="008670F8" w:rsidRPr="00625E79">
        <w:t>Annex H</w:t>
      </w:r>
      <w:r w:rsidRPr="00625E79">
        <w:t>.</w:t>
      </w:r>
    </w:p>
    <w:p w14:paraId="000CDCE4" w14:textId="77777777" w:rsidR="008A7276" w:rsidRPr="00625E79" w:rsidRDefault="008A7276" w:rsidP="008A7276">
      <w:pPr>
        <w:rPr>
          <w:b/>
          <w:sz w:val="28"/>
          <w:szCs w:val="28"/>
        </w:rPr>
      </w:pPr>
      <w:r w:rsidRPr="00625E79">
        <w:rPr>
          <w:b/>
          <w:sz w:val="28"/>
          <w:szCs w:val="28"/>
        </w:rPr>
        <w:t>/&lt;X&gt;/Ext</w:t>
      </w:r>
    </w:p>
    <w:p w14:paraId="0882D47F" w14:textId="77777777" w:rsidR="008A7276" w:rsidRPr="00625E79" w:rsidRDefault="008A7276" w:rsidP="008A7276">
      <w:r w:rsidRPr="00625E79">
        <w:t xml:space="preserve">The Ext node is an interior node where the vendor specific </w:t>
      </w:r>
      <w:smartTag w:uri="urn:schemas-microsoft-com:office:smarttags" w:element="PersonName">
        <w:r w:rsidRPr="00625E79">
          <w:t>info</w:t>
        </w:r>
      </w:smartTag>
      <w:r w:rsidRPr="00625E79">
        <w:t>rmation can be placed (vendor includes application vendor, device vendor etc.). Usually the vendor extension is identified by vendor specific name under the ext node. The tree structure under the vendor identified is not defined and can therefore include one or more un-standardized sub-trees.</w:t>
      </w:r>
    </w:p>
    <w:p w14:paraId="1E1ED26C" w14:textId="77777777" w:rsidR="008A7276" w:rsidRPr="00625E79" w:rsidRDefault="008A7276" w:rsidP="008A7276">
      <w:r w:rsidRPr="00625E79">
        <w:t>-</w:t>
      </w:r>
      <w:r w:rsidRPr="00625E79">
        <w:tab/>
        <w:t>Occurrence: ZeroOrOne</w:t>
      </w:r>
    </w:p>
    <w:p w14:paraId="1F7B48E7" w14:textId="77777777" w:rsidR="008A7276" w:rsidRPr="00625E79" w:rsidRDefault="008A7276" w:rsidP="008A7276">
      <w:r w:rsidRPr="00625E79">
        <w:t>-</w:t>
      </w:r>
      <w:r w:rsidRPr="00625E79">
        <w:tab/>
        <w:t>Format: node</w:t>
      </w:r>
    </w:p>
    <w:p w14:paraId="57A89B1C" w14:textId="77777777" w:rsidR="008A7276" w:rsidRPr="00625E79" w:rsidRDefault="008A7276" w:rsidP="008A7276">
      <w:r w:rsidRPr="00625E79">
        <w:t>-</w:t>
      </w:r>
      <w:r w:rsidRPr="00625E79">
        <w:tab/>
        <w:t>Minimum Access Types: Get</w:t>
      </w:r>
    </w:p>
    <w:p w14:paraId="7A536F2A" w14:textId="77777777" w:rsidR="008A7276" w:rsidRPr="00625E79" w:rsidRDefault="008A7276" w:rsidP="008A7276">
      <w:pPr>
        <w:rPr>
          <w:b/>
          <w:sz w:val="28"/>
          <w:szCs w:val="28"/>
        </w:rPr>
      </w:pPr>
      <w:r w:rsidRPr="00625E79">
        <w:rPr>
          <w:b/>
          <w:sz w:val="28"/>
          <w:szCs w:val="28"/>
        </w:rPr>
        <w:t>/&lt;X&gt;/Session</w:t>
      </w:r>
    </w:p>
    <w:p w14:paraId="6DDC90F8" w14:textId="77777777" w:rsidR="008A7276" w:rsidRPr="00625E79" w:rsidRDefault="008A7276" w:rsidP="008A7276">
      <w:r w:rsidRPr="00625E79">
        <w:t>The Session node is the starting point of the session level QoE metrics definitions.</w:t>
      </w:r>
    </w:p>
    <w:p w14:paraId="41B27DE5" w14:textId="77777777" w:rsidR="008A7276" w:rsidRPr="00625E79" w:rsidRDefault="008A7276" w:rsidP="008A7276">
      <w:r w:rsidRPr="00625E79">
        <w:t>-</w:t>
      </w:r>
      <w:r w:rsidRPr="00625E79">
        <w:tab/>
        <w:t>Occurrence: ZeroOrOne</w:t>
      </w:r>
    </w:p>
    <w:p w14:paraId="77948125" w14:textId="77777777" w:rsidR="008A7276" w:rsidRPr="00625E79" w:rsidRDefault="008A7276" w:rsidP="008A7276">
      <w:r w:rsidRPr="00625E79">
        <w:t>-</w:t>
      </w:r>
      <w:r w:rsidRPr="00625E79">
        <w:tab/>
        <w:t>Format: node</w:t>
      </w:r>
    </w:p>
    <w:p w14:paraId="172B692C" w14:textId="77777777" w:rsidR="008A7276" w:rsidRPr="00625E79" w:rsidRDefault="008A7276" w:rsidP="008A7276">
      <w:r w:rsidRPr="00625E79">
        <w:t>-</w:t>
      </w:r>
      <w:r w:rsidRPr="00625E79">
        <w:tab/>
        <w:t>Minimum Access Types: Get</w:t>
      </w:r>
    </w:p>
    <w:p w14:paraId="776E72DB" w14:textId="77777777" w:rsidR="008A7276" w:rsidRPr="00625E79" w:rsidRDefault="008A7276" w:rsidP="008A7276">
      <w:pPr>
        <w:rPr>
          <w:b/>
          <w:sz w:val="28"/>
          <w:szCs w:val="28"/>
        </w:rPr>
      </w:pPr>
      <w:r w:rsidRPr="00625E79">
        <w:rPr>
          <w:b/>
          <w:sz w:val="28"/>
          <w:szCs w:val="28"/>
        </w:rPr>
        <w:t>/&lt;X&gt;/Session/Metrics</w:t>
      </w:r>
    </w:p>
    <w:p w14:paraId="63392C66" w14:textId="77777777" w:rsidR="008A7276" w:rsidRPr="00625E79" w:rsidRDefault="008A7276" w:rsidP="008A7276">
      <w:r w:rsidRPr="00625E79">
        <w:t>This leaf provides in textual format the QoE metrics that need to be reported, the measurement frequency, the reporting interval and the reporting range. The syntax and semantics of this leaf are defined in clause 8.3.2.1.</w:t>
      </w:r>
    </w:p>
    <w:p w14:paraId="2369342D" w14:textId="77777777" w:rsidR="008A7276" w:rsidRPr="00625E79" w:rsidRDefault="008A7276" w:rsidP="008A7276">
      <w:r w:rsidRPr="00625E79">
        <w:t>-</w:t>
      </w:r>
      <w:r w:rsidRPr="00625E79">
        <w:tab/>
        <w:t>Occurrence: ZeroOrOne</w:t>
      </w:r>
    </w:p>
    <w:p w14:paraId="16036423" w14:textId="77777777" w:rsidR="008A7276" w:rsidRPr="00625E79" w:rsidRDefault="008A7276" w:rsidP="008A7276">
      <w:r w:rsidRPr="00625E79">
        <w:t>-</w:t>
      </w:r>
      <w:r w:rsidRPr="00625E79">
        <w:tab/>
        <w:t>Format: chr</w:t>
      </w:r>
    </w:p>
    <w:p w14:paraId="1B2558A0" w14:textId="17C75E2D" w:rsidR="008A7276" w:rsidRPr="00625E79" w:rsidRDefault="008A7276" w:rsidP="008A7276">
      <w:r w:rsidRPr="00625E79">
        <w:t>-</w:t>
      </w:r>
      <w:r w:rsidRPr="00625E79">
        <w:tab/>
        <w:t>Minimum Access Types: Get</w:t>
      </w:r>
    </w:p>
    <w:p w14:paraId="02C5B7AA" w14:textId="77777777" w:rsidR="008A7276" w:rsidRPr="00625E79" w:rsidRDefault="008A7276" w:rsidP="008A7276">
      <w:r w:rsidRPr="00625E79">
        <w:t>-</w:t>
      </w:r>
      <w:r w:rsidRPr="00625E79">
        <w:tab/>
        <w:t>Values: see clause 8.3.2.1.</w:t>
      </w:r>
    </w:p>
    <w:p w14:paraId="76239772" w14:textId="77777777" w:rsidR="008A7276" w:rsidRPr="00625E79" w:rsidRDefault="008A7276" w:rsidP="008A7276">
      <w:pPr>
        <w:rPr>
          <w:b/>
          <w:sz w:val="28"/>
          <w:szCs w:val="28"/>
        </w:rPr>
      </w:pPr>
      <w:r w:rsidRPr="00625E79">
        <w:rPr>
          <w:b/>
          <w:sz w:val="28"/>
          <w:szCs w:val="28"/>
        </w:rPr>
        <w:t>/&lt;X&gt;/Session/Ext</w:t>
      </w:r>
    </w:p>
    <w:p w14:paraId="4E75F471" w14:textId="77777777" w:rsidR="008A7276" w:rsidRPr="00625E79" w:rsidRDefault="008A7276" w:rsidP="008A7276">
      <w:r w:rsidRPr="00625E79">
        <w:t xml:space="preserve">The Ext node is an interior node where the vendor specific </w:t>
      </w:r>
      <w:smartTag w:uri="urn:schemas-microsoft-com:office:smarttags" w:element="PersonName">
        <w:r w:rsidRPr="00625E79">
          <w:t>info</w:t>
        </w:r>
      </w:smartTag>
      <w:r w:rsidRPr="00625E79">
        <w:t>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E2F5F8E" w14:textId="77777777" w:rsidR="008A7276" w:rsidRPr="00625E79" w:rsidRDefault="008A7276" w:rsidP="008A7276">
      <w:r w:rsidRPr="00625E79">
        <w:t>-</w:t>
      </w:r>
      <w:r w:rsidRPr="00625E79">
        <w:tab/>
        <w:t>Occurrence: ZeroOrOne</w:t>
      </w:r>
    </w:p>
    <w:p w14:paraId="1A718F86" w14:textId="77777777" w:rsidR="008A7276" w:rsidRPr="00625E79" w:rsidRDefault="008A7276" w:rsidP="008A7276">
      <w:r w:rsidRPr="00625E79">
        <w:t>-</w:t>
      </w:r>
      <w:r w:rsidRPr="00625E79">
        <w:tab/>
        <w:t>Format: node</w:t>
      </w:r>
    </w:p>
    <w:p w14:paraId="119BBF5B" w14:textId="77777777" w:rsidR="008A7276" w:rsidRPr="00625E79" w:rsidRDefault="008A7276" w:rsidP="008A7276">
      <w:r w:rsidRPr="00625E79">
        <w:t>-</w:t>
      </w:r>
      <w:r w:rsidRPr="00625E79">
        <w:tab/>
        <w:t>Minimum Access Types: Get</w:t>
      </w:r>
    </w:p>
    <w:p w14:paraId="1F08B7F7" w14:textId="77777777" w:rsidR="008A7276" w:rsidRPr="00625E79" w:rsidRDefault="008A7276" w:rsidP="008A7276">
      <w:pPr>
        <w:rPr>
          <w:b/>
          <w:sz w:val="28"/>
          <w:szCs w:val="28"/>
        </w:rPr>
      </w:pPr>
      <w:r w:rsidRPr="00625E79">
        <w:rPr>
          <w:b/>
          <w:sz w:val="28"/>
          <w:szCs w:val="28"/>
        </w:rPr>
        <w:t>/&lt;X&gt;/Speech</w:t>
      </w:r>
    </w:p>
    <w:p w14:paraId="2C863129" w14:textId="77777777" w:rsidR="008A7276" w:rsidRPr="00625E79" w:rsidRDefault="008A7276" w:rsidP="008A7276">
      <w:r w:rsidRPr="00625E79">
        <w:t>The Speech node is the starting point of the speech/audio media level QoE metrics definitions.</w:t>
      </w:r>
    </w:p>
    <w:p w14:paraId="3318AEBD" w14:textId="77777777" w:rsidR="008A7276" w:rsidRPr="00625E79" w:rsidRDefault="008A7276" w:rsidP="008A7276">
      <w:r w:rsidRPr="00625E79">
        <w:t>-</w:t>
      </w:r>
      <w:r w:rsidRPr="00625E79">
        <w:tab/>
        <w:t>Occurrence: ZeroOrOne</w:t>
      </w:r>
    </w:p>
    <w:p w14:paraId="54F44F04" w14:textId="77777777" w:rsidR="008A7276" w:rsidRPr="00625E79" w:rsidRDefault="008A7276" w:rsidP="008A7276">
      <w:r w:rsidRPr="00625E79">
        <w:t>-</w:t>
      </w:r>
      <w:r w:rsidRPr="00625E79">
        <w:tab/>
        <w:t>Format: node</w:t>
      </w:r>
    </w:p>
    <w:p w14:paraId="3B883BCC" w14:textId="77777777" w:rsidR="008A7276" w:rsidRPr="00625E79" w:rsidRDefault="008A7276" w:rsidP="008A7276">
      <w:r w:rsidRPr="00625E79">
        <w:t>-</w:t>
      </w:r>
      <w:r w:rsidRPr="00625E79">
        <w:tab/>
        <w:t>Minimum Access Types: Get</w:t>
      </w:r>
    </w:p>
    <w:p w14:paraId="746AD7CC" w14:textId="77777777" w:rsidR="008A7276" w:rsidRPr="00625E79" w:rsidRDefault="008A7276" w:rsidP="008A7276">
      <w:pPr>
        <w:rPr>
          <w:b/>
          <w:sz w:val="28"/>
          <w:szCs w:val="28"/>
        </w:rPr>
      </w:pPr>
      <w:r w:rsidRPr="00625E79">
        <w:rPr>
          <w:b/>
          <w:sz w:val="28"/>
          <w:szCs w:val="28"/>
        </w:rPr>
        <w:t>/&lt;X&gt;/Speech/Metrics</w:t>
      </w:r>
    </w:p>
    <w:p w14:paraId="41E5B362" w14:textId="77777777" w:rsidR="008A7276" w:rsidRPr="00625E79" w:rsidRDefault="008A7276" w:rsidP="008A7276">
      <w:r w:rsidRPr="00625E79">
        <w:t>This leaf provides in textual format the QoE metrics that need to be reported, the measurement frequency, the reporting interval and the reporting range. The syntax and semantics of this leaf are defined in clause 8.3.2.1.</w:t>
      </w:r>
    </w:p>
    <w:p w14:paraId="241F7D43" w14:textId="77777777" w:rsidR="008A7276" w:rsidRPr="00625E79" w:rsidRDefault="008A7276" w:rsidP="008A7276">
      <w:r w:rsidRPr="00625E79">
        <w:t>-</w:t>
      </w:r>
      <w:r w:rsidRPr="00625E79">
        <w:tab/>
        <w:t>Occurrence: ZeroOrOne</w:t>
      </w:r>
    </w:p>
    <w:p w14:paraId="671531D4" w14:textId="77777777" w:rsidR="008A7276" w:rsidRPr="00625E79" w:rsidRDefault="008A7276" w:rsidP="008A7276">
      <w:r w:rsidRPr="00625E79">
        <w:t>-</w:t>
      </w:r>
      <w:r w:rsidRPr="00625E79">
        <w:tab/>
        <w:t>Format: chr</w:t>
      </w:r>
    </w:p>
    <w:p w14:paraId="33257E96" w14:textId="04D62670" w:rsidR="008A7276" w:rsidRPr="00625E79" w:rsidRDefault="008A7276" w:rsidP="008A7276">
      <w:r w:rsidRPr="00625E79">
        <w:t>-</w:t>
      </w:r>
      <w:r w:rsidRPr="00625E79">
        <w:tab/>
        <w:t>Minimum Access Types: Get</w:t>
      </w:r>
    </w:p>
    <w:p w14:paraId="407621E6" w14:textId="77777777" w:rsidR="008A7276" w:rsidRPr="00625E79" w:rsidRDefault="008A7276" w:rsidP="008A7276">
      <w:r w:rsidRPr="00625E79">
        <w:t>-</w:t>
      </w:r>
      <w:r w:rsidRPr="00625E79">
        <w:tab/>
        <w:t>Values: see clause 8.3.2.1.</w:t>
      </w:r>
    </w:p>
    <w:p w14:paraId="0EFF537E" w14:textId="77777777" w:rsidR="008A7276" w:rsidRPr="00625E79" w:rsidRDefault="008A7276" w:rsidP="008A7276">
      <w:pPr>
        <w:rPr>
          <w:b/>
          <w:sz w:val="28"/>
          <w:szCs w:val="28"/>
        </w:rPr>
      </w:pPr>
      <w:r w:rsidRPr="00625E79">
        <w:rPr>
          <w:b/>
          <w:sz w:val="28"/>
          <w:szCs w:val="28"/>
        </w:rPr>
        <w:t>/&lt;X&gt;/Speech/Ext</w:t>
      </w:r>
    </w:p>
    <w:p w14:paraId="7432C191" w14:textId="77777777" w:rsidR="008A7276" w:rsidRPr="00625E79" w:rsidRDefault="008A7276" w:rsidP="008A7276">
      <w:r w:rsidRPr="00625E79">
        <w:t xml:space="preserve">The Ext node is an interior node where the vendor specific </w:t>
      </w:r>
      <w:smartTag w:uri="urn:schemas-microsoft-com:office:smarttags" w:element="PersonName">
        <w:r w:rsidRPr="00625E79">
          <w:t>info</w:t>
        </w:r>
      </w:smartTag>
      <w:r w:rsidRPr="00625E79">
        <w:t>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5A38CBBD" w14:textId="77777777" w:rsidR="008A7276" w:rsidRPr="00625E79" w:rsidRDefault="008A7276" w:rsidP="008A7276">
      <w:r w:rsidRPr="00625E79">
        <w:t>-</w:t>
      </w:r>
      <w:r w:rsidRPr="00625E79">
        <w:tab/>
        <w:t>Occurrence: ZeroOrOne</w:t>
      </w:r>
    </w:p>
    <w:p w14:paraId="4FECF96F" w14:textId="77777777" w:rsidR="008A7276" w:rsidRPr="00625E79" w:rsidRDefault="008A7276" w:rsidP="008A7276">
      <w:r w:rsidRPr="00625E79">
        <w:t>-</w:t>
      </w:r>
      <w:r w:rsidRPr="00625E79">
        <w:tab/>
        <w:t>Format: node</w:t>
      </w:r>
    </w:p>
    <w:p w14:paraId="512A071E" w14:textId="77777777" w:rsidR="008A7276" w:rsidRPr="00625E79" w:rsidRDefault="008A7276" w:rsidP="008A7276">
      <w:r w:rsidRPr="00625E79">
        <w:t>-</w:t>
      </w:r>
      <w:r w:rsidRPr="00625E79">
        <w:tab/>
        <w:t>Minimum Access Types: Get</w:t>
      </w:r>
    </w:p>
    <w:p w14:paraId="545FE409" w14:textId="77777777" w:rsidR="008A7276" w:rsidRPr="00625E79" w:rsidRDefault="008A7276" w:rsidP="008A7276">
      <w:pPr>
        <w:rPr>
          <w:b/>
          <w:sz w:val="28"/>
          <w:szCs w:val="28"/>
        </w:rPr>
      </w:pPr>
      <w:r w:rsidRPr="00625E79">
        <w:rPr>
          <w:b/>
          <w:sz w:val="28"/>
          <w:szCs w:val="28"/>
        </w:rPr>
        <w:t>/&lt;X&gt;/Video</w:t>
      </w:r>
    </w:p>
    <w:p w14:paraId="7DBC1AD0" w14:textId="77777777" w:rsidR="008A7276" w:rsidRPr="00625E79" w:rsidRDefault="008A7276" w:rsidP="008A7276">
      <w:r w:rsidRPr="00625E79">
        <w:t>The Video node is the starting point of the video media level QoE metrics definitions.</w:t>
      </w:r>
    </w:p>
    <w:p w14:paraId="345D8CD5" w14:textId="77777777" w:rsidR="008A7276" w:rsidRPr="00625E79" w:rsidRDefault="008A7276" w:rsidP="008A7276">
      <w:r w:rsidRPr="00625E79">
        <w:t>-</w:t>
      </w:r>
      <w:r w:rsidRPr="00625E79">
        <w:tab/>
        <w:t>Occurrence: ZeroOrOne</w:t>
      </w:r>
    </w:p>
    <w:p w14:paraId="03F0972E" w14:textId="77777777" w:rsidR="008A7276" w:rsidRPr="00625E79" w:rsidRDefault="008A7276" w:rsidP="008A7276">
      <w:r w:rsidRPr="00625E79">
        <w:t>-</w:t>
      </w:r>
      <w:r w:rsidRPr="00625E79">
        <w:tab/>
        <w:t>Format: node</w:t>
      </w:r>
    </w:p>
    <w:p w14:paraId="3FE48458" w14:textId="77777777" w:rsidR="008A7276" w:rsidRPr="00625E79" w:rsidRDefault="008A7276" w:rsidP="008A7276">
      <w:r w:rsidRPr="00625E79">
        <w:t>-</w:t>
      </w:r>
      <w:r w:rsidRPr="00625E79">
        <w:tab/>
        <w:t>Minimum Access Types: Get</w:t>
      </w:r>
    </w:p>
    <w:p w14:paraId="3CB60C7F" w14:textId="77777777" w:rsidR="008A7276" w:rsidRPr="00625E79" w:rsidRDefault="008A7276" w:rsidP="008A7276">
      <w:pPr>
        <w:rPr>
          <w:b/>
          <w:sz w:val="28"/>
          <w:szCs w:val="28"/>
        </w:rPr>
      </w:pPr>
      <w:r w:rsidRPr="00625E79">
        <w:rPr>
          <w:b/>
          <w:sz w:val="28"/>
          <w:szCs w:val="28"/>
        </w:rPr>
        <w:t>/&lt;X&gt;/Video/Metrics</w:t>
      </w:r>
    </w:p>
    <w:p w14:paraId="2F0A2686" w14:textId="77777777" w:rsidR="008A7276" w:rsidRPr="00625E79" w:rsidRDefault="008A7276" w:rsidP="008A7276">
      <w:r w:rsidRPr="00625E79">
        <w:t>This leaf provides in textual format the QoE metrics that need to be reported, the measurement frequency, the reporting interval and the reporting range. The syntax and semantics of this leaf are defined in clause 8.3.2.1.</w:t>
      </w:r>
    </w:p>
    <w:p w14:paraId="3374B9F9" w14:textId="77777777" w:rsidR="008A7276" w:rsidRPr="00625E79" w:rsidRDefault="008A7276" w:rsidP="008A7276">
      <w:r w:rsidRPr="00625E79">
        <w:t>-</w:t>
      </w:r>
      <w:r w:rsidRPr="00625E79">
        <w:tab/>
        <w:t>Occurrence: ZeroOrOne</w:t>
      </w:r>
    </w:p>
    <w:p w14:paraId="200F5063" w14:textId="77777777" w:rsidR="008A7276" w:rsidRPr="00625E79" w:rsidRDefault="008A7276" w:rsidP="008A7276">
      <w:r w:rsidRPr="00625E79">
        <w:t>-</w:t>
      </w:r>
      <w:r w:rsidRPr="00625E79">
        <w:tab/>
        <w:t>Format: chr</w:t>
      </w:r>
    </w:p>
    <w:p w14:paraId="068BB205" w14:textId="77777777" w:rsidR="008A7276" w:rsidRPr="00625E79" w:rsidRDefault="008A7276" w:rsidP="008A7276">
      <w:r w:rsidRPr="00625E79">
        <w:t>-</w:t>
      </w:r>
      <w:r w:rsidRPr="00625E79">
        <w:tab/>
        <w:t>Access Types: Get</w:t>
      </w:r>
    </w:p>
    <w:p w14:paraId="38392B4E" w14:textId="77777777" w:rsidR="008A7276" w:rsidRPr="00625E79" w:rsidRDefault="008A7276" w:rsidP="008A7276">
      <w:r w:rsidRPr="00625E79">
        <w:t>-</w:t>
      </w:r>
      <w:r w:rsidRPr="00625E79">
        <w:tab/>
        <w:t>Values: see clause 8.3.2.1.</w:t>
      </w:r>
    </w:p>
    <w:p w14:paraId="043F1FBD" w14:textId="77777777" w:rsidR="008A7276" w:rsidRPr="00625E79" w:rsidRDefault="008A7276" w:rsidP="008A7276">
      <w:pPr>
        <w:rPr>
          <w:b/>
          <w:sz w:val="28"/>
          <w:szCs w:val="28"/>
        </w:rPr>
      </w:pPr>
      <w:r w:rsidRPr="00625E79">
        <w:rPr>
          <w:b/>
          <w:sz w:val="28"/>
          <w:szCs w:val="28"/>
        </w:rPr>
        <w:t>/&lt;X&gt;/Video/Ext</w:t>
      </w:r>
    </w:p>
    <w:p w14:paraId="04B14552" w14:textId="77777777" w:rsidR="008A7276" w:rsidRPr="00625E79" w:rsidRDefault="008A7276" w:rsidP="008A7276">
      <w:r w:rsidRPr="00625E79">
        <w:t xml:space="preserve">The Ext is an interior node where the vendor specific </w:t>
      </w:r>
      <w:smartTag w:uri="urn:schemas-microsoft-com:office:smarttags" w:element="PersonName">
        <w:r w:rsidRPr="00625E79">
          <w:t>info</w:t>
        </w:r>
      </w:smartTag>
      <w:r w:rsidRPr="00625E79">
        <w:t>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FBCFBFC" w14:textId="77777777" w:rsidR="008A7276" w:rsidRPr="00625E79" w:rsidRDefault="008A7276" w:rsidP="008A7276">
      <w:r w:rsidRPr="00625E79">
        <w:t>-</w:t>
      </w:r>
      <w:r w:rsidRPr="00625E79">
        <w:tab/>
        <w:t>Occurrence: ZeroOrOne</w:t>
      </w:r>
    </w:p>
    <w:p w14:paraId="301BB7EF" w14:textId="77777777" w:rsidR="008A7276" w:rsidRPr="00625E79" w:rsidRDefault="008A7276" w:rsidP="008A7276">
      <w:r w:rsidRPr="00625E79">
        <w:t>-</w:t>
      </w:r>
      <w:r w:rsidRPr="00625E79">
        <w:tab/>
        <w:t>Format: node</w:t>
      </w:r>
    </w:p>
    <w:p w14:paraId="326C06F2" w14:textId="77777777" w:rsidR="008A7276" w:rsidRPr="00625E79" w:rsidRDefault="008A7276" w:rsidP="008A7276">
      <w:r w:rsidRPr="00625E79">
        <w:t>-</w:t>
      </w:r>
      <w:r w:rsidRPr="00625E79">
        <w:tab/>
        <w:t>Minimum Access Types: Get</w:t>
      </w:r>
    </w:p>
    <w:p w14:paraId="75533173" w14:textId="77777777" w:rsidR="008A7276" w:rsidRPr="00625E79" w:rsidRDefault="008A7276" w:rsidP="008A7276">
      <w:pPr>
        <w:rPr>
          <w:b/>
          <w:sz w:val="28"/>
          <w:szCs w:val="28"/>
        </w:rPr>
      </w:pPr>
      <w:r w:rsidRPr="00625E79">
        <w:rPr>
          <w:b/>
          <w:sz w:val="28"/>
          <w:szCs w:val="28"/>
        </w:rPr>
        <w:t>/&lt;X&gt;/Text</w:t>
      </w:r>
    </w:p>
    <w:p w14:paraId="139D0A2E" w14:textId="77777777" w:rsidR="008A7276" w:rsidRPr="00625E79" w:rsidRDefault="008A7276" w:rsidP="008A7276">
      <w:r w:rsidRPr="00625E79">
        <w:t>The Text node is the starting point of the timed-text media level QoE metrics definitions.</w:t>
      </w:r>
    </w:p>
    <w:p w14:paraId="0A9C54DD" w14:textId="77777777" w:rsidR="008A7276" w:rsidRPr="00625E79" w:rsidRDefault="008A7276" w:rsidP="008A7276">
      <w:r w:rsidRPr="00625E79">
        <w:t>-</w:t>
      </w:r>
      <w:r w:rsidRPr="00625E79">
        <w:tab/>
        <w:t>Occurrence: ZeroOrOne</w:t>
      </w:r>
    </w:p>
    <w:p w14:paraId="2A706712" w14:textId="77777777" w:rsidR="008A7276" w:rsidRPr="00625E79" w:rsidRDefault="008A7276" w:rsidP="008A7276">
      <w:r w:rsidRPr="00625E79">
        <w:t>-</w:t>
      </w:r>
      <w:r w:rsidRPr="00625E79">
        <w:tab/>
        <w:t>Format: node</w:t>
      </w:r>
    </w:p>
    <w:p w14:paraId="352EEDA3" w14:textId="77777777" w:rsidR="008A7276" w:rsidRPr="00625E79" w:rsidRDefault="008A7276" w:rsidP="008A7276">
      <w:r w:rsidRPr="00625E79">
        <w:t>-</w:t>
      </w:r>
      <w:r w:rsidRPr="00625E79">
        <w:tab/>
        <w:t>Minimum Access Types: Get</w:t>
      </w:r>
    </w:p>
    <w:p w14:paraId="645F66B8" w14:textId="77777777" w:rsidR="008A7276" w:rsidRPr="00625E79" w:rsidRDefault="008A7276" w:rsidP="008A7276">
      <w:r w:rsidRPr="00625E79">
        <w:t>-</w:t>
      </w:r>
      <w:r w:rsidRPr="00625E79">
        <w:tab/>
        <w:t>Values: see clause 8.3.2.1.</w:t>
      </w:r>
    </w:p>
    <w:p w14:paraId="3AF49F40" w14:textId="77777777" w:rsidR="008A7276" w:rsidRPr="00625E79" w:rsidRDefault="008A7276" w:rsidP="008A7276">
      <w:pPr>
        <w:rPr>
          <w:b/>
          <w:sz w:val="28"/>
          <w:szCs w:val="28"/>
        </w:rPr>
      </w:pPr>
      <w:r w:rsidRPr="00625E79">
        <w:rPr>
          <w:b/>
          <w:sz w:val="28"/>
          <w:szCs w:val="28"/>
        </w:rPr>
        <w:t>/&lt;X&gt;/Text/Metrics</w:t>
      </w:r>
    </w:p>
    <w:p w14:paraId="558E1E22" w14:textId="77777777" w:rsidR="008A7276" w:rsidRPr="00625E79" w:rsidRDefault="008A7276" w:rsidP="008A7276">
      <w:r w:rsidRPr="00625E79">
        <w:t>This leaf provides in textual format the QoE metrics that need to be reported, the measurement frequency, the reporting interval and the reporting range. The syntax and semantics of this leaf are defined in clause 8.3.2.1.</w:t>
      </w:r>
    </w:p>
    <w:p w14:paraId="4826EDEB" w14:textId="77777777" w:rsidR="008A7276" w:rsidRPr="00625E79" w:rsidRDefault="008A7276" w:rsidP="008A7276">
      <w:r w:rsidRPr="00625E79">
        <w:t>-</w:t>
      </w:r>
      <w:r w:rsidRPr="00625E79">
        <w:tab/>
        <w:t>Occurrence: ZeroOrOne</w:t>
      </w:r>
    </w:p>
    <w:p w14:paraId="18823BF9" w14:textId="77777777" w:rsidR="008A7276" w:rsidRPr="00625E79" w:rsidRDefault="008A7276" w:rsidP="008A7276">
      <w:r w:rsidRPr="00625E79">
        <w:t>-</w:t>
      </w:r>
      <w:r w:rsidRPr="00625E79">
        <w:tab/>
        <w:t>Format: chr</w:t>
      </w:r>
    </w:p>
    <w:p w14:paraId="57436CA3" w14:textId="77777777" w:rsidR="008A7276" w:rsidRPr="00625E79" w:rsidRDefault="008A7276" w:rsidP="008A7276">
      <w:r w:rsidRPr="00625E79">
        <w:t>-</w:t>
      </w:r>
      <w:r w:rsidRPr="00625E79">
        <w:tab/>
        <w:t>Minimum Access Types: Get</w:t>
      </w:r>
    </w:p>
    <w:p w14:paraId="50AB975C" w14:textId="77777777" w:rsidR="008A7276" w:rsidRPr="00625E79" w:rsidRDefault="008A7276" w:rsidP="008A7276">
      <w:r w:rsidRPr="00625E79">
        <w:t>-</w:t>
      </w:r>
      <w:r w:rsidRPr="00625E79">
        <w:tab/>
        <w:t>Values: see clause 8.3.2.1.</w:t>
      </w:r>
    </w:p>
    <w:p w14:paraId="61DA7EB5" w14:textId="77777777" w:rsidR="008A7276" w:rsidRPr="00625E79" w:rsidRDefault="008A7276" w:rsidP="008A7276">
      <w:pPr>
        <w:rPr>
          <w:b/>
          <w:sz w:val="28"/>
          <w:szCs w:val="28"/>
        </w:rPr>
      </w:pPr>
      <w:r w:rsidRPr="00625E79">
        <w:rPr>
          <w:b/>
          <w:sz w:val="28"/>
          <w:szCs w:val="28"/>
        </w:rPr>
        <w:t>/&lt;X&gt;/Text/Ext</w:t>
      </w:r>
    </w:p>
    <w:p w14:paraId="163BE13D" w14:textId="77777777" w:rsidR="008A7276" w:rsidRPr="00625E79" w:rsidRDefault="008A7276" w:rsidP="008A7276">
      <w:r w:rsidRPr="00625E79">
        <w:t xml:space="preserve">The Ext is an interior node where the vendor specific </w:t>
      </w:r>
      <w:smartTag w:uri="urn:schemas-microsoft-com:office:smarttags" w:element="PersonName">
        <w:r w:rsidRPr="00625E79">
          <w:t>info</w:t>
        </w:r>
      </w:smartTag>
      <w:r w:rsidRPr="00625E79">
        <w:t>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23CA1D4" w14:textId="77777777" w:rsidR="008A7276" w:rsidRPr="00625E79" w:rsidRDefault="008A7276" w:rsidP="008A7276">
      <w:r w:rsidRPr="00625E79">
        <w:t>-</w:t>
      </w:r>
      <w:r w:rsidRPr="00625E79">
        <w:tab/>
        <w:t>Occurrence: ZeroOrOne</w:t>
      </w:r>
    </w:p>
    <w:p w14:paraId="3B18EC20" w14:textId="77777777" w:rsidR="008A7276" w:rsidRPr="00625E79" w:rsidRDefault="008A7276" w:rsidP="008A7276">
      <w:r w:rsidRPr="00625E79">
        <w:t>-</w:t>
      </w:r>
      <w:r w:rsidRPr="00625E79">
        <w:tab/>
        <w:t>Format: node</w:t>
      </w:r>
    </w:p>
    <w:p w14:paraId="4627649C" w14:textId="77777777" w:rsidR="008A7276" w:rsidRPr="00625E79" w:rsidRDefault="008A7276" w:rsidP="008A7276">
      <w:r w:rsidRPr="00625E79">
        <w:t>-</w:t>
      </w:r>
      <w:r w:rsidRPr="00625E79">
        <w:tab/>
        <w:t>Minimum Access Types: Get</w:t>
      </w:r>
    </w:p>
    <w:p w14:paraId="704B9E78" w14:textId="77777777" w:rsidR="008A7276" w:rsidRPr="00625E79" w:rsidRDefault="008A7276" w:rsidP="008A7276">
      <w:pPr>
        <w:pStyle w:val="FP"/>
      </w:pPr>
    </w:p>
    <w:p w14:paraId="200B4DB8" w14:textId="77777777" w:rsidR="00D91300" w:rsidRPr="00625E79" w:rsidRDefault="00D91300" w:rsidP="00D91300">
      <w:pPr>
        <w:pStyle w:val="Heading3"/>
      </w:pPr>
      <w:bookmarkStart w:id="444" w:name="_Toc26286545"/>
      <w:bookmarkStart w:id="445" w:name="_Toc123563660"/>
      <w:r w:rsidRPr="00625E79">
        <w:t>8.3.3</w:t>
      </w:r>
      <w:r w:rsidRPr="00625E79">
        <w:tab/>
        <w:t>SDP Example</w:t>
      </w:r>
      <w:r w:rsidRPr="00625E79">
        <w:rPr>
          <w:lang w:val="en-US"/>
        </w:rPr>
        <w:t>s</w:t>
      </w:r>
      <w:r w:rsidRPr="00625E79">
        <w:t xml:space="preserve"> for </w:t>
      </w:r>
      <w:r w:rsidRPr="00625E79">
        <w:rPr>
          <w:lang w:val="en-US"/>
        </w:rPr>
        <w:t>Transparent</w:t>
      </w:r>
      <w:r w:rsidRPr="00625E79">
        <w:t xml:space="preserve"> Session</w:t>
      </w:r>
      <w:bookmarkEnd w:id="444"/>
      <w:bookmarkEnd w:id="445"/>
    </w:p>
    <w:p w14:paraId="6CB14383" w14:textId="77777777" w:rsidR="00D91300" w:rsidRPr="00625E79" w:rsidRDefault="00D91300" w:rsidP="00D91300">
      <w:r w:rsidRPr="00625E79">
        <w:t xml:space="preserve">The following is a full example of SDP description an MBMS </w:t>
      </w:r>
      <w:r w:rsidRPr="00625E79">
        <w:rPr>
          <w:lang w:val="en-US"/>
        </w:rPr>
        <w:t xml:space="preserve">transparent </w:t>
      </w:r>
      <w:r w:rsidRPr="00625E79">
        <w:t>session with 2 MPEG-2 TS:</w:t>
      </w:r>
    </w:p>
    <w:p w14:paraId="6777F737" w14:textId="77777777" w:rsidR="00D91300" w:rsidRPr="00625E79" w:rsidRDefault="00D91300" w:rsidP="00D91300">
      <w:pPr>
        <w:pStyle w:val="PL"/>
      </w:pPr>
      <w:r w:rsidRPr="00625E79">
        <w:t>v=0</w:t>
      </w:r>
      <w:r w:rsidRPr="00625E79">
        <w:br/>
        <w:t>o=ghost 2890844526 2890842807 IN IP4 192.168.10.10</w:t>
      </w:r>
      <w:r w:rsidRPr="00625E79">
        <w:br/>
        <w:t>s=3GPP MBMS Transport-only SDP Example</w:t>
      </w:r>
      <w:r w:rsidRPr="00625E79">
        <w:br/>
        <w:t>i=Example of MBMS transport-only SDP file</w:t>
      </w:r>
      <w:r w:rsidRPr="00625E79">
        <w:br/>
        <w:t>u=http://www.infoserver.example.com/ae600</w:t>
      </w:r>
      <w:r w:rsidRPr="00625E79">
        <w:br/>
        <w:t>e=ghost@mailserver.example.com</w:t>
      </w:r>
      <w:r w:rsidRPr="00625E79">
        <w:br/>
      </w:r>
      <w:r w:rsidRPr="00625E79">
        <w:rPr>
          <w:i/>
          <w:iCs/>
        </w:rPr>
        <w:t>c=IN IP6 FF1E:03AD::7F2E:172A:1E24</w:t>
      </w:r>
      <w:r w:rsidRPr="00625E79">
        <w:br/>
        <w:t>t=3034423619 3042462419</w:t>
      </w:r>
    </w:p>
    <w:p w14:paraId="0053F84A" w14:textId="77777777" w:rsidR="00D91300" w:rsidRPr="00625E79" w:rsidRDefault="00D91300" w:rsidP="00D91300">
      <w:pPr>
        <w:pStyle w:val="PL"/>
      </w:pPr>
      <w:r w:rsidRPr="00625E79">
        <w:t>b=AS:8000000</w:t>
      </w:r>
    </w:p>
    <w:p w14:paraId="3068D34D" w14:textId="77777777" w:rsidR="00D91300" w:rsidRPr="00625E79" w:rsidRDefault="00D91300" w:rsidP="00D91300">
      <w:pPr>
        <w:pStyle w:val="PL"/>
      </w:pPr>
      <w:r w:rsidRPr="00625E79">
        <w:t>a=mbms-mode:broadcast 123869108302929 1</w:t>
      </w:r>
    </w:p>
    <w:p w14:paraId="407EEF17" w14:textId="77777777" w:rsidR="00D91300" w:rsidRPr="00625E79" w:rsidRDefault="00D91300" w:rsidP="00D91300">
      <w:pPr>
        <w:pStyle w:val="PL"/>
      </w:pPr>
    </w:p>
    <w:p w14:paraId="60A71D78" w14:textId="77777777" w:rsidR="00D91300" w:rsidRPr="00625E79" w:rsidRDefault="00D91300" w:rsidP="00D91300">
      <w:pPr>
        <w:pStyle w:val="PL"/>
      </w:pPr>
      <w:r w:rsidRPr="00625E79">
        <w:t>a=source-filter: incl IN IP6 * 2001:210:1:2:240:96FF:FE25:8EC9</w:t>
      </w:r>
    </w:p>
    <w:p w14:paraId="062275D0" w14:textId="77777777" w:rsidR="00D91300" w:rsidRPr="00625E79" w:rsidRDefault="00D91300" w:rsidP="00D91300">
      <w:pPr>
        <w:pStyle w:val="PL"/>
      </w:pPr>
      <w:r w:rsidRPr="00625E79">
        <w:t>m=video 4002 UDP/RTP/AVP 96</w:t>
      </w:r>
    </w:p>
    <w:p w14:paraId="730E71A5" w14:textId="77777777" w:rsidR="00D91300" w:rsidRPr="00625E79" w:rsidRDefault="00D91300" w:rsidP="00D91300">
      <w:pPr>
        <w:pStyle w:val="PL"/>
        <w:rPr>
          <w:lang w:eastAsia="ja-JP"/>
        </w:rPr>
      </w:pPr>
      <w:r w:rsidRPr="00625E79">
        <w:rPr>
          <w:lang w:eastAsia="ja-JP"/>
        </w:rPr>
        <w:t>b=TIAS:4000000</w:t>
      </w:r>
    </w:p>
    <w:p w14:paraId="0C2AB2EB" w14:textId="77777777" w:rsidR="00D91300" w:rsidRPr="00625E79" w:rsidRDefault="00D91300" w:rsidP="00D91300">
      <w:pPr>
        <w:pStyle w:val="PL"/>
      </w:pPr>
      <w:r w:rsidRPr="00625E79">
        <w:t xml:space="preserve">a=mbms-framing-header:0 2 </w:t>
      </w:r>
    </w:p>
    <w:p w14:paraId="5D1E8B1B" w14:textId="77777777" w:rsidR="00D91300" w:rsidRPr="00625E79" w:rsidRDefault="00D91300" w:rsidP="00D91300">
      <w:pPr>
        <w:pStyle w:val="PL"/>
      </w:pPr>
      <w:r w:rsidRPr="00625E79">
        <w:t>a=rtpmap:100 MP2T/90000</w:t>
      </w:r>
    </w:p>
    <w:p w14:paraId="77CB6B50" w14:textId="77777777" w:rsidR="00D91300" w:rsidRPr="00625E79" w:rsidRDefault="00D91300" w:rsidP="00D91300">
      <w:pPr>
        <w:pStyle w:val="PL"/>
      </w:pPr>
      <w:r w:rsidRPr="00625E79">
        <w:t>m=video 4002 RTP/AVP 98</w:t>
      </w:r>
    </w:p>
    <w:p w14:paraId="51E0DA77" w14:textId="77777777" w:rsidR="00D91300" w:rsidRPr="00625E79" w:rsidRDefault="00D91300" w:rsidP="00D91300">
      <w:pPr>
        <w:pStyle w:val="PL"/>
        <w:rPr>
          <w:lang w:eastAsia="ja-JP"/>
        </w:rPr>
      </w:pPr>
      <w:r w:rsidRPr="00625E79">
        <w:rPr>
          <w:lang w:eastAsia="ja-JP"/>
        </w:rPr>
        <w:t>b=TIAS:4000000</w:t>
      </w:r>
    </w:p>
    <w:p w14:paraId="3A29F18E" w14:textId="77777777" w:rsidR="00D91300" w:rsidRPr="00625E79" w:rsidRDefault="00D91300" w:rsidP="00D91300">
      <w:pPr>
        <w:pStyle w:val="PL"/>
      </w:pPr>
      <w:r w:rsidRPr="00625E79">
        <w:t>a=rtpmap:100 MP2T/90000</w:t>
      </w:r>
    </w:p>
    <w:p w14:paraId="7624A4C2" w14:textId="77777777" w:rsidR="00D91300" w:rsidRPr="00625E79" w:rsidRDefault="00D91300" w:rsidP="00D91300">
      <w:pPr>
        <w:pStyle w:val="PL"/>
      </w:pPr>
      <w:r w:rsidRPr="00625E79">
        <w:t xml:space="preserve">a=mbms-framing-trailer:0 2 </w:t>
      </w:r>
    </w:p>
    <w:p w14:paraId="76D18DF3" w14:textId="77777777" w:rsidR="00D91300" w:rsidRPr="00625E79" w:rsidRDefault="00D91300" w:rsidP="008A7276">
      <w:pPr>
        <w:pStyle w:val="FP"/>
      </w:pPr>
    </w:p>
    <w:p w14:paraId="603F9DA2" w14:textId="77777777" w:rsidR="00375E8A" w:rsidRPr="00625E79" w:rsidRDefault="00375E8A" w:rsidP="006010E5">
      <w:pPr>
        <w:pStyle w:val="Heading2"/>
      </w:pPr>
      <w:bookmarkStart w:id="446" w:name="_Toc26286546"/>
      <w:bookmarkStart w:id="447" w:name="_Toc123563661"/>
      <w:r w:rsidRPr="00625E79">
        <w:t>8.4</w:t>
      </w:r>
      <w:r w:rsidRPr="00625E79">
        <w:tab/>
        <w:t>Quality of Experience</w:t>
      </w:r>
      <w:bookmarkEnd w:id="446"/>
      <w:bookmarkEnd w:id="447"/>
    </w:p>
    <w:p w14:paraId="038F4186" w14:textId="77777777" w:rsidR="00375E8A" w:rsidRPr="00625E79" w:rsidRDefault="00375E8A" w:rsidP="006010E5">
      <w:pPr>
        <w:pStyle w:val="Heading3"/>
      </w:pPr>
      <w:bookmarkStart w:id="448" w:name="_Toc26286547"/>
      <w:bookmarkStart w:id="449" w:name="_Toc123563662"/>
      <w:r w:rsidRPr="00625E79">
        <w:t>8.4.1</w:t>
      </w:r>
      <w:r w:rsidRPr="00625E79">
        <w:tab/>
        <w:t>General</w:t>
      </w:r>
      <w:bookmarkEnd w:id="448"/>
      <w:bookmarkEnd w:id="449"/>
    </w:p>
    <w:p w14:paraId="29D153D9" w14:textId="77777777" w:rsidR="00375E8A" w:rsidRPr="00625E79" w:rsidRDefault="00375E8A">
      <w:r w:rsidRPr="00625E79">
        <w:t xml:space="preserve">The MBMS Quality of Experience (QoE) metrics feature is optional for both MBMS streaming server and MBMS client, and shall not disturb the MBMS service. An MBMS Server that supports the QoE metrics feature shall activate the gathering of client QoE metrics with SDP as described in </w:t>
      </w:r>
      <w:r w:rsidR="005D4D83" w:rsidRPr="00625E79">
        <w:t>sub-</w:t>
      </w:r>
      <w:r w:rsidR="00822F1E" w:rsidRPr="00625E79">
        <w:t>clause</w:t>
      </w:r>
      <w:r w:rsidR="005D4D83" w:rsidRPr="00625E79">
        <w:t>s</w:t>
      </w:r>
      <w:r w:rsidR="00822F1E" w:rsidRPr="00625E79">
        <w:t xml:space="preserve"> </w:t>
      </w:r>
      <w:r w:rsidRPr="00625E79">
        <w:t>8.3.</w:t>
      </w:r>
      <w:r w:rsidR="005D4D83" w:rsidRPr="00625E79">
        <w:t>2</w:t>
      </w:r>
      <w:r w:rsidRPr="00625E79">
        <w:t xml:space="preserve">.1 </w:t>
      </w:r>
      <w:r w:rsidR="005D4D83" w:rsidRPr="00625E79">
        <w:rPr>
          <w:lang w:val="en-US"/>
        </w:rPr>
        <w:t xml:space="preserve">and 8.4.2 </w:t>
      </w:r>
      <w:r w:rsidRPr="00625E79">
        <w:t xml:space="preserve">and via the reception reporting procedure as described in </w:t>
      </w:r>
      <w:r w:rsidR="005D4D83" w:rsidRPr="00625E79">
        <w:t>sub-</w:t>
      </w:r>
      <w:r w:rsidR="00822F1E" w:rsidRPr="00625E79">
        <w:t>clause</w:t>
      </w:r>
      <w:r w:rsidRPr="00625E79">
        <w:t xml:space="preserve"> 9.4. </w:t>
      </w:r>
      <w:r w:rsidR="008A7276" w:rsidRPr="00625E79">
        <w:t xml:space="preserve">Alternatively QoE activation can be done with OMA-DM as described in sub-clause 8.3.2.2. </w:t>
      </w:r>
      <w:r w:rsidRPr="00625E79">
        <w:t xml:space="preserve">An MBMS client supporting the feature shall perform the quality measurements in accordance to the measurement definitions, aggregate them into client QoE metrics and report the metrics to the </w:t>
      </w:r>
      <w:r w:rsidR="008A7276" w:rsidRPr="00625E79">
        <w:t>specified</w:t>
      </w:r>
      <w:r w:rsidRPr="00625E79">
        <w:t xml:space="preserve"> server using the content reception reporting procedure. The way the QoE metrics are processed and made available is out of the scope of </w:t>
      </w:r>
      <w:r w:rsidR="000D4539" w:rsidRPr="00625E79">
        <w:t>the present document</w:t>
      </w:r>
      <w:r w:rsidRPr="00625E79">
        <w:t>.</w:t>
      </w:r>
    </w:p>
    <w:p w14:paraId="5E8A7F13" w14:textId="77777777" w:rsidR="00375E8A" w:rsidRPr="00625E79" w:rsidRDefault="00822F1E" w:rsidP="006010E5">
      <w:pPr>
        <w:pStyle w:val="Heading3"/>
      </w:pPr>
      <w:bookmarkStart w:id="450" w:name="_Toc26286548"/>
      <w:bookmarkStart w:id="451" w:name="_Toc123563663"/>
      <w:r w:rsidRPr="00625E79">
        <w:t>8.4.2</w:t>
      </w:r>
      <w:r w:rsidRPr="00625E79">
        <w:tab/>
      </w:r>
      <w:r w:rsidR="00375E8A" w:rsidRPr="00625E79">
        <w:t>QoE Metrics</w:t>
      </w:r>
      <w:bookmarkEnd w:id="450"/>
      <w:bookmarkEnd w:id="451"/>
    </w:p>
    <w:p w14:paraId="0239F48A" w14:textId="77777777" w:rsidR="00375E8A" w:rsidRPr="00625E79" w:rsidRDefault="00375E8A">
      <w:r w:rsidRPr="00625E79">
        <w:t>A</w:t>
      </w:r>
      <w:r w:rsidR="003C781D" w:rsidRPr="00625E79">
        <w:t>n</w:t>
      </w:r>
      <w:r w:rsidRPr="00625E79">
        <w:t xml:space="preserve"> MBMS client should measure the metrics at the transport layer after FEC decoding (if FEC is used), but may also do it at the applica</w:t>
      </w:r>
      <w:r w:rsidR="00822F1E" w:rsidRPr="00625E79">
        <w:t>tion layer for better accuracy.</w:t>
      </w:r>
    </w:p>
    <w:p w14:paraId="0467168C" w14:textId="77777777" w:rsidR="00375E8A" w:rsidRPr="00625E79" w:rsidRDefault="00375E8A">
      <w:r w:rsidRPr="00625E79">
        <w:t xml:space="preserve">The </w:t>
      </w:r>
      <w:r w:rsidR="008A7276" w:rsidRPr="00625E79">
        <w:t>measurement</w:t>
      </w:r>
      <w:r w:rsidRPr="00625E79">
        <w:t xml:space="preserve"> period for the metrics is the whole streaming duration</w:t>
      </w:r>
      <w:r w:rsidR="00C35C7D" w:rsidRPr="00625E79">
        <w:t xml:space="preserve"> and the measurement resolution of each reported metrics value is defined by the "Measure-Resolution" field</w:t>
      </w:r>
      <w:r w:rsidRPr="00625E79">
        <w:t>. Th</w:t>
      </w:r>
      <w:r w:rsidR="00C35C7D" w:rsidRPr="00625E79">
        <w:t xml:space="preserve">e </w:t>
      </w:r>
      <w:r w:rsidR="008A7276" w:rsidRPr="00625E79">
        <w:t>measurement</w:t>
      </w:r>
      <w:r w:rsidR="00C35C7D" w:rsidRPr="00625E79">
        <w:t xml:space="preserve"> period</w:t>
      </w:r>
      <w:r w:rsidRPr="00625E79">
        <w:t xml:space="preserve"> may be less than the session duration, because of late joiners or early leav</w:t>
      </w:r>
      <w:r w:rsidR="008B2C86" w:rsidRPr="00625E79">
        <w:t xml:space="preserve">ers. The </w:t>
      </w:r>
      <w:r w:rsidR="008A7276" w:rsidRPr="00625E79">
        <w:t>measurement</w:t>
      </w:r>
      <w:r w:rsidR="008B2C86" w:rsidRPr="00625E79">
        <w:t xml:space="preserve"> period shall </w:t>
      </w:r>
      <w:r w:rsidRPr="00625E79">
        <w:t>not include</w:t>
      </w:r>
      <w:r w:rsidR="008B2C86" w:rsidRPr="00625E79">
        <w:t xml:space="preserve"> </w:t>
      </w:r>
      <w:r w:rsidRPr="00625E79">
        <w:t xml:space="preserve">any voluntary event that impacts the actual play, such as pause, or any buffering </w:t>
      </w:r>
      <w:r w:rsidR="00822F1E" w:rsidRPr="00625E79">
        <w:t>or freezes/gaps caused by them.</w:t>
      </w:r>
    </w:p>
    <w:p w14:paraId="01D8A61F" w14:textId="77777777" w:rsidR="003B5896" w:rsidRPr="00625E79" w:rsidRDefault="003B5896" w:rsidP="003B5896">
      <w:r w:rsidRPr="00625E79">
        <w:t>The following metrics in Table 8.4.2 shall be derived by the MBMS client implementing QoE:</w:t>
      </w:r>
    </w:p>
    <w:p w14:paraId="6F69B2A4" w14:textId="77777777" w:rsidR="003B5896" w:rsidRPr="00625E79" w:rsidRDefault="003B5896" w:rsidP="003B5896">
      <w:pPr>
        <w:pStyle w:val="TH"/>
      </w:pPr>
      <w:r w:rsidRPr="00625E79">
        <w:t>Table 8.4.2</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76"/>
        <w:gridCol w:w="1276"/>
        <w:gridCol w:w="1417"/>
      </w:tblGrid>
      <w:tr w:rsidR="003B5896" w:rsidRPr="00625E79" w14:paraId="00C4EC38" w14:textId="77777777">
        <w:tc>
          <w:tcPr>
            <w:tcW w:w="3827" w:type="dxa"/>
          </w:tcPr>
          <w:p w14:paraId="44F721CA" w14:textId="77777777" w:rsidR="003B5896" w:rsidRPr="00625E79" w:rsidRDefault="003B5896" w:rsidP="003E4241">
            <w:pPr>
              <w:pStyle w:val="TAH"/>
            </w:pPr>
            <w:bookmarkStart w:id="452" w:name="_PERM_MCCTEMPBM_CRPT86080078___4" w:colFirst="0" w:colLast="2"/>
            <w:r w:rsidRPr="00625E79">
              <w:t>QoE Metric</w:t>
            </w:r>
          </w:p>
        </w:tc>
        <w:tc>
          <w:tcPr>
            <w:tcW w:w="1276" w:type="dxa"/>
          </w:tcPr>
          <w:p w14:paraId="57D80EBC" w14:textId="77777777" w:rsidR="003B5896" w:rsidRPr="00625E79" w:rsidRDefault="003B5896" w:rsidP="003E4241">
            <w:pPr>
              <w:pStyle w:val="TAH"/>
            </w:pPr>
            <w:r w:rsidRPr="00625E79">
              <w:t>Streaming delivery method</w:t>
            </w:r>
          </w:p>
        </w:tc>
        <w:tc>
          <w:tcPr>
            <w:tcW w:w="1276" w:type="dxa"/>
          </w:tcPr>
          <w:p w14:paraId="16BA1FA9" w14:textId="77777777" w:rsidR="003B5896" w:rsidRPr="00625E79" w:rsidRDefault="003B5896" w:rsidP="003E4241">
            <w:pPr>
              <w:pStyle w:val="TAH"/>
            </w:pPr>
            <w:r w:rsidRPr="00625E79">
              <w:t>Download delivery method</w:t>
            </w:r>
          </w:p>
        </w:tc>
        <w:tc>
          <w:tcPr>
            <w:tcW w:w="1417" w:type="dxa"/>
          </w:tcPr>
          <w:p w14:paraId="7D5D564E" w14:textId="77777777" w:rsidR="003B5896" w:rsidRPr="00625E79" w:rsidRDefault="003B5896" w:rsidP="003E4241">
            <w:pPr>
              <w:pStyle w:val="TAH"/>
            </w:pPr>
            <w:r w:rsidRPr="00625E79">
              <w:t>Metric type</w:t>
            </w:r>
          </w:p>
        </w:tc>
      </w:tr>
      <w:tr w:rsidR="003B5896" w:rsidRPr="00625E79" w14:paraId="1ECE3A6D" w14:textId="77777777">
        <w:tc>
          <w:tcPr>
            <w:tcW w:w="3827" w:type="dxa"/>
          </w:tcPr>
          <w:p w14:paraId="794DD61F" w14:textId="77777777" w:rsidR="003B5896" w:rsidRPr="00625E79" w:rsidRDefault="003B5896" w:rsidP="00904A20">
            <w:pPr>
              <w:pStyle w:val="TAL"/>
            </w:pPr>
            <w:bookmarkStart w:id="453" w:name="_PERM_MCCTEMPBM_CRPT86080079___7"/>
            <w:bookmarkEnd w:id="452"/>
            <w:r w:rsidRPr="00625E79">
              <w:rPr>
                <w:rFonts w:eastAsia="Calibri"/>
              </w:rPr>
              <w:t>Corruption duration metric</w:t>
            </w:r>
            <w:bookmarkEnd w:id="453"/>
          </w:p>
        </w:tc>
        <w:tc>
          <w:tcPr>
            <w:tcW w:w="1276" w:type="dxa"/>
            <w:shd w:val="clear" w:color="auto" w:fill="FFFFFF"/>
          </w:tcPr>
          <w:p w14:paraId="3A1C524E" w14:textId="77777777" w:rsidR="003B5896" w:rsidRPr="00625E79" w:rsidRDefault="003B5896" w:rsidP="003E4241">
            <w:pPr>
              <w:pStyle w:val="TAC"/>
            </w:pPr>
            <w:bookmarkStart w:id="454" w:name="_PERM_MCCTEMPBM_CRPT86080080___4"/>
            <w:r w:rsidRPr="00625E79">
              <w:rPr>
                <w:rFonts w:eastAsia="MS Mincho" w:hint="eastAsia"/>
              </w:rPr>
              <w:t>✓</w:t>
            </w:r>
            <w:bookmarkEnd w:id="454"/>
          </w:p>
        </w:tc>
        <w:tc>
          <w:tcPr>
            <w:tcW w:w="1276" w:type="dxa"/>
            <w:shd w:val="clear" w:color="auto" w:fill="FFFFFF"/>
          </w:tcPr>
          <w:p w14:paraId="6B8E5BAA" w14:textId="77777777" w:rsidR="003B5896" w:rsidRPr="00625E79" w:rsidRDefault="003B5896" w:rsidP="003E4241">
            <w:pPr>
              <w:pStyle w:val="TAC"/>
            </w:pPr>
          </w:p>
        </w:tc>
        <w:tc>
          <w:tcPr>
            <w:tcW w:w="1417" w:type="dxa"/>
          </w:tcPr>
          <w:p w14:paraId="4F5F8716" w14:textId="77777777" w:rsidR="003B5896" w:rsidRPr="00625E79" w:rsidRDefault="003B5896" w:rsidP="003E4241">
            <w:pPr>
              <w:pStyle w:val="TAL"/>
            </w:pPr>
            <w:r w:rsidRPr="00625E79">
              <w:t>Media</w:t>
            </w:r>
          </w:p>
        </w:tc>
      </w:tr>
      <w:tr w:rsidR="003B5896" w:rsidRPr="00625E79" w14:paraId="47030A38" w14:textId="77777777">
        <w:tc>
          <w:tcPr>
            <w:tcW w:w="3827" w:type="dxa"/>
          </w:tcPr>
          <w:p w14:paraId="68A41C7F" w14:textId="77777777" w:rsidR="003B5896" w:rsidRPr="00625E79" w:rsidRDefault="003B5896" w:rsidP="00904A20">
            <w:pPr>
              <w:pStyle w:val="TAL"/>
            </w:pPr>
            <w:bookmarkStart w:id="455" w:name="_PERM_MCCTEMPBM_CRPT86080081___7"/>
            <w:r w:rsidRPr="00625E79">
              <w:rPr>
                <w:rFonts w:eastAsia="Calibri"/>
              </w:rPr>
              <w:t>Rebuffering duration metric</w:t>
            </w:r>
            <w:bookmarkEnd w:id="455"/>
          </w:p>
        </w:tc>
        <w:tc>
          <w:tcPr>
            <w:tcW w:w="1276" w:type="dxa"/>
            <w:shd w:val="clear" w:color="auto" w:fill="FFFFFF"/>
          </w:tcPr>
          <w:p w14:paraId="7AE6171D" w14:textId="77777777" w:rsidR="003B5896" w:rsidRPr="00625E79" w:rsidRDefault="003B5896" w:rsidP="003E4241">
            <w:pPr>
              <w:pStyle w:val="TAC"/>
            </w:pPr>
            <w:bookmarkStart w:id="456" w:name="_PERM_MCCTEMPBM_CRPT86080082___4"/>
            <w:r w:rsidRPr="00625E79">
              <w:rPr>
                <w:rFonts w:eastAsia="MS Mincho" w:hint="eastAsia"/>
              </w:rPr>
              <w:t>✓</w:t>
            </w:r>
            <w:bookmarkEnd w:id="456"/>
          </w:p>
        </w:tc>
        <w:tc>
          <w:tcPr>
            <w:tcW w:w="1276" w:type="dxa"/>
            <w:shd w:val="clear" w:color="auto" w:fill="FFFFFF"/>
          </w:tcPr>
          <w:p w14:paraId="6811B1B6" w14:textId="77777777" w:rsidR="003B5896" w:rsidRPr="00625E79" w:rsidRDefault="003B5896" w:rsidP="003E4241">
            <w:pPr>
              <w:pStyle w:val="TAC"/>
            </w:pPr>
          </w:p>
        </w:tc>
        <w:tc>
          <w:tcPr>
            <w:tcW w:w="1417" w:type="dxa"/>
          </w:tcPr>
          <w:p w14:paraId="09DB8ED4" w14:textId="77777777" w:rsidR="003B5896" w:rsidRPr="00625E79" w:rsidRDefault="003B5896" w:rsidP="003E4241">
            <w:pPr>
              <w:pStyle w:val="TAL"/>
            </w:pPr>
            <w:r w:rsidRPr="00625E79">
              <w:t>Session</w:t>
            </w:r>
          </w:p>
        </w:tc>
      </w:tr>
      <w:tr w:rsidR="003B5896" w:rsidRPr="00625E79" w14:paraId="12B401FD" w14:textId="77777777">
        <w:tc>
          <w:tcPr>
            <w:tcW w:w="3827" w:type="dxa"/>
          </w:tcPr>
          <w:p w14:paraId="5AABF0D1" w14:textId="77777777" w:rsidR="003B5896" w:rsidRPr="00625E79" w:rsidRDefault="003B5896" w:rsidP="00904A20">
            <w:pPr>
              <w:pStyle w:val="TAL"/>
            </w:pPr>
            <w:bookmarkStart w:id="457" w:name="_PERM_MCCTEMPBM_CRPT86080083___7"/>
            <w:r w:rsidRPr="00625E79">
              <w:rPr>
                <w:rFonts w:eastAsia="Calibri"/>
              </w:rPr>
              <w:t>Initial buffering duration metric</w:t>
            </w:r>
            <w:bookmarkEnd w:id="457"/>
          </w:p>
        </w:tc>
        <w:tc>
          <w:tcPr>
            <w:tcW w:w="1276" w:type="dxa"/>
            <w:shd w:val="clear" w:color="auto" w:fill="FFFFFF"/>
          </w:tcPr>
          <w:p w14:paraId="1142600A" w14:textId="77777777" w:rsidR="003B5896" w:rsidRPr="00625E79" w:rsidRDefault="003B5896" w:rsidP="003E4241">
            <w:pPr>
              <w:pStyle w:val="TAC"/>
            </w:pPr>
            <w:bookmarkStart w:id="458" w:name="_PERM_MCCTEMPBM_CRPT86080084___4"/>
            <w:r w:rsidRPr="00625E79">
              <w:rPr>
                <w:rFonts w:eastAsia="MS Mincho" w:hint="eastAsia"/>
              </w:rPr>
              <w:t>✓</w:t>
            </w:r>
            <w:bookmarkEnd w:id="458"/>
          </w:p>
        </w:tc>
        <w:tc>
          <w:tcPr>
            <w:tcW w:w="1276" w:type="dxa"/>
            <w:shd w:val="clear" w:color="auto" w:fill="FFFFFF"/>
          </w:tcPr>
          <w:p w14:paraId="3A6B1881" w14:textId="77777777" w:rsidR="003B5896" w:rsidRPr="00625E79" w:rsidRDefault="003B5896" w:rsidP="003E4241">
            <w:pPr>
              <w:pStyle w:val="TAC"/>
            </w:pPr>
          </w:p>
        </w:tc>
        <w:tc>
          <w:tcPr>
            <w:tcW w:w="1417" w:type="dxa"/>
          </w:tcPr>
          <w:p w14:paraId="3997E188" w14:textId="77777777" w:rsidR="003B5896" w:rsidRPr="00625E79" w:rsidRDefault="003B5896" w:rsidP="003E4241">
            <w:pPr>
              <w:pStyle w:val="TAL"/>
            </w:pPr>
            <w:r w:rsidRPr="00625E79">
              <w:t>Session</w:t>
            </w:r>
          </w:p>
        </w:tc>
      </w:tr>
      <w:tr w:rsidR="003B5896" w:rsidRPr="00625E79" w14:paraId="5607052A" w14:textId="77777777">
        <w:tc>
          <w:tcPr>
            <w:tcW w:w="3827" w:type="dxa"/>
          </w:tcPr>
          <w:p w14:paraId="1EBD09C0" w14:textId="77777777" w:rsidR="003B5896" w:rsidRPr="00625E79" w:rsidRDefault="003B5896" w:rsidP="00904A20">
            <w:pPr>
              <w:pStyle w:val="TAL"/>
            </w:pPr>
            <w:bookmarkStart w:id="459" w:name="_PERM_MCCTEMPBM_CRPT86080085___7"/>
            <w:r w:rsidRPr="00625E79">
              <w:rPr>
                <w:rFonts w:eastAsia="Calibri"/>
              </w:rPr>
              <w:t>Successive loss of RTP packets</w:t>
            </w:r>
            <w:bookmarkEnd w:id="459"/>
          </w:p>
        </w:tc>
        <w:tc>
          <w:tcPr>
            <w:tcW w:w="1276" w:type="dxa"/>
            <w:shd w:val="clear" w:color="auto" w:fill="FFFFFF"/>
          </w:tcPr>
          <w:p w14:paraId="552BBF20" w14:textId="77777777" w:rsidR="003B5896" w:rsidRPr="00625E79" w:rsidRDefault="003B5896" w:rsidP="003E4241">
            <w:pPr>
              <w:pStyle w:val="TAC"/>
            </w:pPr>
            <w:bookmarkStart w:id="460" w:name="_PERM_MCCTEMPBM_CRPT86080086___4"/>
            <w:r w:rsidRPr="00625E79">
              <w:rPr>
                <w:rFonts w:eastAsia="MS Mincho" w:hint="eastAsia"/>
              </w:rPr>
              <w:t>✓</w:t>
            </w:r>
            <w:bookmarkEnd w:id="460"/>
          </w:p>
        </w:tc>
        <w:tc>
          <w:tcPr>
            <w:tcW w:w="1276" w:type="dxa"/>
            <w:shd w:val="clear" w:color="auto" w:fill="FFFFFF"/>
          </w:tcPr>
          <w:p w14:paraId="0A500732" w14:textId="77777777" w:rsidR="003B5896" w:rsidRPr="00625E79" w:rsidRDefault="003B5896" w:rsidP="003E4241">
            <w:pPr>
              <w:pStyle w:val="TAC"/>
            </w:pPr>
          </w:p>
        </w:tc>
        <w:tc>
          <w:tcPr>
            <w:tcW w:w="1417" w:type="dxa"/>
          </w:tcPr>
          <w:p w14:paraId="3B30B11A" w14:textId="77777777" w:rsidR="003B5896" w:rsidRPr="00625E79" w:rsidRDefault="003B5896" w:rsidP="003E4241">
            <w:pPr>
              <w:pStyle w:val="TAL"/>
            </w:pPr>
            <w:r w:rsidRPr="00625E79">
              <w:t>Media</w:t>
            </w:r>
          </w:p>
        </w:tc>
      </w:tr>
      <w:tr w:rsidR="003B5896" w:rsidRPr="00625E79" w14:paraId="33931C7A" w14:textId="77777777">
        <w:tc>
          <w:tcPr>
            <w:tcW w:w="3827" w:type="dxa"/>
          </w:tcPr>
          <w:p w14:paraId="665E0A7A" w14:textId="77777777" w:rsidR="003B5896" w:rsidRPr="00625E79" w:rsidRDefault="003B5896" w:rsidP="00904A20">
            <w:pPr>
              <w:pStyle w:val="TAL"/>
            </w:pPr>
            <w:bookmarkStart w:id="461" w:name="_PERM_MCCTEMPBM_CRPT86080087___7"/>
            <w:r w:rsidRPr="00625E79">
              <w:rPr>
                <w:rFonts w:eastAsia="Calibri"/>
              </w:rPr>
              <w:t>Frame rate deviation</w:t>
            </w:r>
            <w:bookmarkEnd w:id="461"/>
          </w:p>
        </w:tc>
        <w:tc>
          <w:tcPr>
            <w:tcW w:w="1276" w:type="dxa"/>
            <w:shd w:val="clear" w:color="auto" w:fill="FFFFFF"/>
          </w:tcPr>
          <w:p w14:paraId="40C4CB94" w14:textId="77777777" w:rsidR="003B5896" w:rsidRPr="00625E79" w:rsidRDefault="003B5896" w:rsidP="003E4241">
            <w:pPr>
              <w:pStyle w:val="TAC"/>
            </w:pPr>
            <w:bookmarkStart w:id="462" w:name="_PERM_MCCTEMPBM_CRPT86080088___4"/>
            <w:r w:rsidRPr="00625E79">
              <w:rPr>
                <w:rFonts w:eastAsia="MS Mincho" w:hint="eastAsia"/>
              </w:rPr>
              <w:t>✓</w:t>
            </w:r>
            <w:bookmarkEnd w:id="462"/>
          </w:p>
        </w:tc>
        <w:tc>
          <w:tcPr>
            <w:tcW w:w="1276" w:type="dxa"/>
            <w:shd w:val="clear" w:color="auto" w:fill="FFFFFF"/>
          </w:tcPr>
          <w:p w14:paraId="58C2BDC3" w14:textId="77777777" w:rsidR="003B5896" w:rsidRPr="00625E79" w:rsidRDefault="003B5896" w:rsidP="003E4241">
            <w:pPr>
              <w:pStyle w:val="TAC"/>
            </w:pPr>
          </w:p>
        </w:tc>
        <w:tc>
          <w:tcPr>
            <w:tcW w:w="1417" w:type="dxa"/>
          </w:tcPr>
          <w:p w14:paraId="41F6C93E" w14:textId="77777777" w:rsidR="003B5896" w:rsidRPr="00625E79" w:rsidRDefault="003B5896" w:rsidP="003E4241">
            <w:pPr>
              <w:pStyle w:val="TAL"/>
            </w:pPr>
            <w:r w:rsidRPr="00625E79">
              <w:t>Media</w:t>
            </w:r>
          </w:p>
        </w:tc>
      </w:tr>
      <w:tr w:rsidR="003B5896" w:rsidRPr="00625E79" w14:paraId="447A9832" w14:textId="77777777">
        <w:tc>
          <w:tcPr>
            <w:tcW w:w="3827" w:type="dxa"/>
          </w:tcPr>
          <w:p w14:paraId="2DB83CB4" w14:textId="77777777" w:rsidR="003B5896" w:rsidRPr="00625E79" w:rsidRDefault="003B5896" w:rsidP="00904A20">
            <w:pPr>
              <w:pStyle w:val="TAL"/>
            </w:pPr>
            <w:bookmarkStart w:id="463" w:name="_PERM_MCCTEMPBM_CRPT86080089___7"/>
            <w:r w:rsidRPr="00625E79">
              <w:rPr>
                <w:rFonts w:eastAsia="Calibri"/>
              </w:rPr>
              <w:t>Jitter duration</w:t>
            </w:r>
            <w:bookmarkEnd w:id="463"/>
          </w:p>
        </w:tc>
        <w:tc>
          <w:tcPr>
            <w:tcW w:w="1276" w:type="dxa"/>
            <w:shd w:val="clear" w:color="auto" w:fill="FFFFFF"/>
          </w:tcPr>
          <w:p w14:paraId="0FFD8AB4" w14:textId="77777777" w:rsidR="003B5896" w:rsidRPr="00625E79" w:rsidRDefault="003B5896" w:rsidP="003E4241">
            <w:pPr>
              <w:pStyle w:val="TAC"/>
            </w:pPr>
            <w:bookmarkStart w:id="464" w:name="_PERM_MCCTEMPBM_CRPT86080090___4"/>
            <w:r w:rsidRPr="00625E79">
              <w:rPr>
                <w:rFonts w:eastAsia="MS Mincho" w:hint="eastAsia"/>
              </w:rPr>
              <w:t>✓</w:t>
            </w:r>
            <w:bookmarkEnd w:id="464"/>
          </w:p>
        </w:tc>
        <w:tc>
          <w:tcPr>
            <w:tcW w:w="1276" w:type="dxa"/>
            <w:shd w:val="clear" w:color="auto" w:fill="FFFFFF"/>
          </w:tcPr>
          <w:p w14:paraId="0CBECF8B" w14:textId="77777777" w:rsidR="003B5896" w:rsidRPr="00625E79" w:rsidRDefault="003B5896" w:rsidP="003E4241">
            <w:pPr>
              <w:pStyle w:val="TAC"/>
            </w:pPr>
          </w:p>
        </w:tc>
        <w:tc>
          <w:tcPr>
            <w:tcW w:w="1417" w:type="dxa"/>
          </w:tcPr>
          <w:p w14:paraId="0F2CCB29" w14:textId="77777777" w:rsidR="003B5896" w:rsidRPr="00625E79" w:rsidRDefault="003B5896" w:rsidP="003E4241">
            <w:pPr>
              <w:pStyle w:val="TAL"/>
            </w:pPr>
            <w:r w:rsidRPr="00625E79">
              <w:t>Media</w:t>
            </w:r>
          </w:p>
        </w:tc>
      </w:tr>
      <w:tr w:rsidR="003B5896" w:rsidRPr="00625E79" w14:paraId="67FABBEC" w14:textId="77777777">
        <w:tc>
          <w:tcPr>
            <w:tcW w:w="3827" w:type="dxa"/>
          </w:tcPr>
          <w:p w14:paraId="2E2D87C3" w14:textId="77777777" w:rsidR="003B5896" w:rsidRPr="00625E79" w:rsidRDefault="003B5896" w:rsidP="00904A20">
            <w:pPr>
              <w:pStyle w:val="TAL"/>
            </w:pPr>
            <w:bookmarkStart w:id="465" w:name="_PERM_MCCTEMPBM_CRPT86080091___7"/>
            <w:r w:rsidRPr="00625E79">
              <w:rPr>
                <w:rFonts w:eastAsia="Calibri"/>
              </w:rPr>
              <w:t>Content Access/Switch Time</w:t>
            </w:r>
            <w:bookmarkEnd w:id="465"/>
          </w:p>
        </w:tc>
        <w:tc>
          <w:tcPr>
            <w:tcW w:w="1276" w:type="dxa"/>
            <w:shd w:val="clear" w:color="auto" w:fill="FFFFFF"/>
          </w:tcPr>
          <w:p w14:paraId="23BE1643" w14:textId="77777777" w:rsidR="003B5896" w:rsidRPr="00625E79" w:rsidRDefault="003B5896" w:rsidP="003E4241">
            <w:pPr>
              <w:pStyle w:val="TAC"/>
            </w:pPr>
            <w:bookmarkStart w:id="466" w:name="_PERM_MCCTEMPBM_CRPT86080092___4"/>
            <w:r w:rsidRPr="00625E79">
              <w:rPr>
                <w:rFonts w:eastAsia="MS Mincho" w:hint="eastAsia"/>
              </w:rPr>
              <w:t>✓</w:t>
            </w:r>
            <w:bookmarkEnd w:id="466"/>
          </w:p>
        </w:tc>
        <w:tc>
          <w:tcPr>
            <w:tcW w:w="1276" w:type="dxa"/>
            <w:shd w:val="clear" w:color="auto" w:fill="FFFFFF"/>
          </w:tcPr>
          <w:p w14:paraId="4E68DAAF" w14:textId="77777777" w:rsidR="003B5896" w:rsidRPr="00625E79" w:rsidRDefault="003B5896" w:rsidP="003E4241">
            <w:pPr>
              <w:pStyle w:val="TAC"/>
            </w:pPr>
          </w:p>
        </w:tc>
        <w:tc>
          <w:tcPr>
            <w:tcW w:w="1417" w:type="dxa"/>
          </w:tcPr>
          <w:p w14:paraId="279A5D51" w14:textId="77777777" w:rsidR="003B5896" w:rsidRPr="00625E79" w:rsidRDefault="003B5896" w:rsidP="003E4241">
            <w:pPr>
              <w:pStyle w:val="TAL"/>
            </w:pPr>
            <w:r w:rsidRPr="00625E79">
              <w:t>Session</w:t>
            </w:r>
          </w:p>
        </w:tc>
      </w:tr>
      <w:tr w:rsidR="003B5896" w:rsidRPr="00625E79" w14:paraId="493D209C" w14:textId="77777777">
        <w:tc>
          <w:tcPr>
            <w:tcW w:w="3827" w:type="dxa"/>
          </w:tcPr>
          <w:p w14:paraId="1908423A" w14:textId="77777777" w:rsidR="003B5896" w:rsidRPr="00625E79" w:rsidRDefault="003B5896" w:rsidP="00904A20">
            <w:pPr>
              <w:pStyle w:val="TAL"/>
            </w:pPr>
            <w:bookmarkStart w:id="467" w:name="_PERM_MCCTEMPBM_CRPT86080093___7"/>
            <w:bookmarkStart w:id="468" w:name="_PERM_MCCTEMPBM_CRPT86080094___4" w:colFirst="1" w:colLast="1"/>
            <w:r w:rsidRPr="00625E79">
              <w:rPr>
                <w:rFonts w:eastAsia="Calibri"/>
              </w:rPr>
              <w:t>Network Resource</w:t>
            </w:r>
            <w:bookmarkEnd w:id="467"/>
          </w:p>
        </w:tc>
        <w:tc>
          <w:tcPr>
            <w:tcW w:w="1276" w:type="dxa"/>
            <w:shd w:val="clear" w:color="auto" w:fill="FFFFFF"/>
          </w:tcPr>
          <w:p w14:paraId="6CE1575A" w14:textId="77777777" w:rsidR="003B5896" w:rsidRPr="00625E79" w:rsidRDefault="003B5896" w:rsidP="003E4241">
            <w:pPr>
              <w:pStyle w:val="TAC"/>
            </w:pPr>
            <w:r w:rsidRPr="00625E79">
              <w:rPr>
                <w:rFonts w:eastAsia="MS Mincho" w:hint="eastAsia"/>
              </w:rPr>
              <w:t>✓</w:t>
            </w:r>
          </w:p>
        </w:tc>
        <w:tc>
          <w:tcPr>
            <w:tcW w:w="1276" w:type="dxa"/>
            <w:tcBorders>
              <w:bottom w:val="single" w:sz="4" w:space="0" w:color="auto"/>
            </w:tcBorders>
            <w:shd w:val="clear" w:color="auto" w:fill="FFFFFF"/>
          </w:tcPr>
          <w:p w14:paraId="1BE0FEF3" w14:textId="77777777" w:rsidR="003B5896" w:rsidRPr="00625E79" w:rsidRDefault="003B5896" w:rsidP="003E4241">
            <w:pPr>
              <w:pStyle w:val="TAC"/>
            </w:pPr>
            <w:r w:rsidRPr="00625E79">
              <w:rPr>
                <w:rFonts w:eastAsia="MS Mincho" w:hint="eastAsia"/>
              </w:rPr>
              <w:t>✓</w:t>
            </w:r>
          </w:p>
        </w:tc>
        <w:tc>
          <w:tcPr>
            <w:tcW w:w="1417" w:type="dxa"/>
          </w:tcPr>
          <w:p w14:paraId="21A16F72" w14:textId="77777777" w:rsidR="003B5896" w:rsidRPr="00625E79" w:rsidRDefault="003B5896" w:rsidP="003E4241">
            <w:pPr>
              <w:pStyle w:val="TAL"/>
            </w:pPr>
            <w:r w:rsidRPr="00625E79">
              <w:t>Session</w:t>
            </w:r>
          </w:p>
        </w:tc>
      </w:tr>
      <w:tr w:rsidR="003B5896" w:rsidRPr="00625E79" w14:paraId="358CAE57" w14:textId="77777777">
        <w:tc>
          <w:tcPr>
            <w:tcW w:w="3827" w:type="dxa"/>
          </w:tcPr>
          <w:p w14:paraId="4918E35A" w14:textId="77777777" w:rsidR="003B5896" w:rsidRPr="00625E79" w:rsidRDefault="003B5896" w:rsidP="00904A20">
            <w:pPr>
              <w:pStyle w:val="TAL"/>
            </w:pPr>
            <w:bookmarkStart w:id="469" w:name="_PERM_MCCTEMPBM_CRPT86080095___7"/>
            <w:bookmarkEnd w:id="468"/>
            <w:r w:rsidRPr="00625E79">
              <w:rPr>
                <w:rFonts w:eastAsia="Calibri"/>
              </w:rPr>
              <w:t>Average codec bitrate</w:t>
            </w:r>
            <w:bookmarkEnd w:id="469"/>
          </w:p>
        </w:tc>
        <w:tc>
          <w:tcPr>
            <w:tcW w:w="1276" w:type="dxa"/>
            <w:shd w:val="clear" w:color="auto" w:fill="FFFFFF"/>
          </w:tcPr>
          <w:p w14:paraId="5AD6D600" w14:textId="77777777" w:rsidR="003B5896" w:rsidRPr="00625E79" w:rsidRDefault="003B5896" w:rsidP="003E4241">
            <w:pPr>
              <w:pStyle w:val="TAC"/>
            </w:pPr>
            <w:bookmarkStart w:id="470" w:name="_PERM_MCCTEMPBM_CRPT86080096___4"/>
            <w:r w:rsidRPr="00625E79">
              <w:rPr>
                <w:rFonts w:eastAsia="MS Mincho" w:hint="eastAsia"/>
              </w:rPr>
              <w:t>✓</w:t>
            </w:r>
            <w:bookmarkEnd w:id="470"/>
          </w:p>
        </w:tc>
        <w:tc>
          <w:tcPr>
            <w:tcW w:w="1276" w:type="dxa"/>
            <w:shd w:val="clear" w:color="auto" w:fill="FFFFFF"/>
          </w:tcPr>
          <w:p w14:paraId="7EDCA3D3" w14:textId="77777777" w:rsidR="003B5896" w:rsidRPr="00625E79" w:rsidRDefault="003B5896" w:rsidP="003E4241">
            <w:pPr>
              <w:pStyle w:val="TAC"/>
            </w:pPr>
          </w:p>
        </w:tc>
        <w:tc>
          <w:tcPr>
            <w:tcW w:w="1417" w:type="dxa"/>
          </w:tcPr>
          <w:p w14:paraId="7185D015" w14:textId="77777777" w:rsidR="003B5896" w:rsidRPr="00625E79" w:rsidRDefault="003B5896" w:rsidP="003E4241">
            <w:pPr>
              <w:pStyle w:val="TAL"/>
            </w:pPr>
            <w:r w:rsidRPr="00625E79">
              <w:t>Media</w:t>
            </w:r>
          </w:p>
        </w:tc>
      </w:tr>
      <w:tr w:rsidR="003B5896" w:rsidRPr="00625E79" w14:paraId="0D2A56B5" w14:textId="77777777">
        <w:tc>
          <w:tcPr>
            <w:tcW w:w="3827" w:type="dxa"/>
          </w:tcPr>
          <w:p w14:paraId="71090B0E" w14:textId="77777777" w:rsidR="003B5896" w:rsidRPr="00625E79" w:rsidRDefault="003B5896" w:rsidP="00904A20">
            <w:pPr>
              <w:pStyle w:val="TAL"/>
            </w:pPr>
            <w:bookmarkStart w:id="471" w:name="_PERM_MCCTEMPBM_CRPT86080097___7"/>
            <w:r w:rsidRPr="00625E79">
              <w:rPr>
                <w:rFonts w:eastAsia="Calibri"/>
              </w:rPr>
              <w:t>Codec information</w:t>
            </w:r>
            <w:bookmarkEnd w:id="471"/>
          </w:p>
        </w:tc>
        <w:tc>
          <w:tcPr>
            <w:tcW w:w="1276" w:type="dxa"/>
            <w:shd w:val="clear" w:color="auto" w:fill="FFFFFF"/>
          </w:tcPr>
          <w:p w14:paraId="02FA14EC" w14:textId="77777777" w:rsidR="003B5896" w:rsidRPr="00625E79" w:rsidRDefault="003B5896" w:rsidP="003E4241">
            <w:pPr>
              <w:pStyle w:val="TAC"/>
            </w:pPr>
            <w:bookmarkStart w:id="472" w:name="_PERM_MCCTEMPBM_CRPT86080098___4"/>
            <w:r w:rsidRPr="00625E79">
              <w:rPr>
                <w:rFonts w:eastAsia="MS Mincho" w:hint="eastAsia"/>
              </w:rPr>
              <w:t>✓</w:t>
            </w:r>
            <w:bookmarkEnd w:id="472"/>
          </w:p>
        </w:tc>
        <w:tc>
          <w:tcPr>
            <w:tcW w:w="1276" w:type="dxa"/>
            <w:shd w:val="clear" w:color="auto" w:fill="FFFFFF"/>
          </w:tcPr>
          <w:p w14:paraId="4F014686" w14:textId="77777777" w:rsidR="003B5896" w:rsidRPr="00625E79" w:rsidRDefault="003B5896" w:rsidP="003E4241">
            <w:pPr>
              <w:pStyle w:val="TAC"/>
            </w:pPr>
          </w:p>
        </w:tc>
        <w:tc>
          <w:tcPr>
            <w:tcW w:w="1417" w:type="dxa"/>
          </w:tcPr>
          <w:p w14:paraId="7EFB63A3" w14:textId="77777777" w:rsidR="003B5896" w:rsidRPr="00625E79" w:rsidRDefault="003B5896" w:rsidP="003E4241">
            <w:pPr>
              <w:pStyle w:val="TAL"/>
            </w:pPr>
            <w:r w:rsidRPr="00625E79">
              <w:t>Media</w:t>
            </w:r>
          </w:p>
        </w:tc>
      </w:tr>
      <w:tr w:rsidR="003B5896" w:rsidRPr="00625E79" w14:paraId="59F9AC2F" w14:textId="77777777">
        <w:tc>
          <w:tcPr>
            <w:tcW w:w="3827" w:type="dxa"/>
          </w:tcPr>
          <w:p w14:paraId="2C4D2636" w14:textId="77777777" w:rsidR="003B5896" w:rsidRPr="00625E79" w:rsidRDefault="003B5896" w:rsidP="00904A20">
            <w:pPr>
              <w:pStyle w:val="TAL"/>
            </w:pPr>
            <w:bookmarkStart w:id="473" w:name="_PERM_MCCTEMPBM_CRPT86080099___7"/>
            <w:r w:rsidRPr="00625E79">
              <w:rPr>
                <w:rFonts w:eastAsia="Calibri"/>
              </w:rPr>
              <w:t>Loss of Objects</w:t>
            </w:r>
            <w:r w:rsidRPr="00625E79">
              <w:t>1</w:t>
            </w:r>
            <w:bookmarkEnd w:id="473"/>
          </w:p>
        </w:tc>
        <w:tc>
          <w:tcPr>
            <w:tcW w:w="1276" w:type="dxa"/>
            <w:shd w:val="clear" w:color="auto" w:fill="FFFFFF"/>
          </w:tcPr>
          <w:p w14:paraId="26BFB1E5" w14:textId="77777777" w:rsidR="003B5896" w:rsidRPr="00625E79" w:rsidRDefault="003B5896" w:rsidP="003E4241">
            <w:pPr>
              <w:pStyle w:val="TAC"/>
            </w:pPr>
          </w:p>
        </w:tc>
        <w:tc>
          <w:tcPr>
            <w:tcW w:w="1276" w:type="dxa"/>
            <w:shd w:val="clear" w:color="auto" w:fill="FFFFFF"/>
          </w:tcPr>
          <w:p w14:paraId="23187496" w14:textId="77777777" w:rsidR="003B5896" w:rsidRPr="00625E79" w:rsidRDefault="003B5896" w:rsidP="003E4241">
            <w:pPr>
              <w:pStyle w:val="TAC"/>
            </w:pPr>
            <w:bookmarkStart w:id="474" w:name="_PERM_MCCTEMPBM_CRPT86080100___4"/>
            <w:r w:rsidRPr="00625E79">
              <w:rPr>
                <w:rFonts w:eastAsia="MS Mincho" w:hint="eastAsia"/>
              </w:rPr>
              <w:t>✓</w:t>
            </w:r>
            <w:bookmarkEnd w:id="474"/>
          </w:p>
        </w:tc>
        <w:tc>
          <w:tcPr>
            <w:tcW w:w="1417" w:type="dxa"/>
          </w:tcPr>
          <w:p w14:paraId="7C3D6286" w14:textId="77777777" w:rsidR="003B5896" w:rsidRPr="00625E79" w:rsidRDefault="003B5896" w:rsidP="003E4241">
            <w:pPr>
              <w:pStyle w:val="TAL"/>
            </w:pPr>
            <w:r w:rsidRPr="00625E79">
              <w:t>Session</w:t>
            </w:r>
          </w:p>
        </w:tc>
      </w:tr>
      <w:tr w:rsidR="00553A79" w:rsidRPr="00625E79" w14:paraId="1DCC42F9" w14:textId="77777777">
        <w:tc>
          <w:tcPr>
            <w:tcW w:w="3827" w:type="dxa"/>
          </w:tcPr>
          <w:p w14:paraId="5A4F6A81" w14:textId="77777777" w:rsidR="00553A79" w:rsidRPr="00625E79" w:rsidRDefault="00553A79" w:rsidP="00904A20">
            <w:pPr>
              <w:pStyle w:val="TAL"/>
              <w:rPr>
                <w:rFonts w:eastAsia="Calibri"/>
              </w:rPr>
            </w:pPr>
            <w:bookmarkStart w:id="475" w:name="_PERM_MCCTEMPBM_CRPT86080101___7"/>
            <w:r w:rsidRPr="00625E79">
              <w:t>Distribution of Symbol Count Underrun for Failed Block</w:t>
            </w:r>
            <w:r w:rsidRPr="00625E79">
              <w:rPr>
                <w:rFonts w:eastAsia="Calibri"/>
              </w:rPr>
              <w:t>s</w:t>
            </w:r>
            <w:r w:rsidRPr="00625E79">
              <w:t>1</w:t>
            </w:r>
            <w:bookmarkEnd w:id="475"/>
          </w:p>
        </w:tc>
        <w:tc>
          <w:tcPr>
            <w:tcW w:w="1276" w:type="dxa"/>
            <w:shd w:val="clear" w:color="auto" w:fill="FFFFFF"/>
          </w:tcPr>
          <w:p w14:paraId="33B5B221" w14:textId="77777777" w:rsidR="00553A79" w:rsidRPr="00625E79" w:rsidRDefault="00553A79" w:rsidP="003E4241">
            <w:pPr>
              <w:pStyle w:val="TAC"/>
            </w:pPr>
          </w:p>
        </w:tc>
        <w:tc>
          <w:tcPr>
            <w:tcW w:w="1276" w:type="dxa"/>
            <w:shd w:val="clear" w:color="auto" w:fill="FFFFFF"/>
          </w:tcPr>
          <w:p w14:paraId="5C7F589B" w14:textId="77777777" w:rsidR="00553A79" w:rsidRPr="00625E79" w:rsidRDefault="00553A79" w:rsidP="003E4241">
            <w:pPr>
              <w:pStyle w:val="TAC"/>
              <w:rPr>
                <w:rFonts w:eastAsia="MS Mincho"/>
              </w:rPr>
            </w:pPr>
            <w:bookmarkStart w:id="476" w:name="_PERM_MCCTEMPBM_CRPT86080102___4"/>
            <w:r w:rsidRPr="00625E79">
              <w:rPr>
                <w:rFonts w:eastAsia="MS Mincho" w:hint="eastAsia"/>
              </w:rPr>
              <w:t>✓</w:t>
            </w:r>
            <w:bookmarkEnd w:id="476"/>
          </w:p>
        </w:tc>
        <w:tc>
          <w:tcPr>
            <w:tcW w:w="1417" w:type="dxa"/>
          </w:tcPr>
          <w:p w14:paraId="1C770A21" w14:textId="77777777" w:rsidR="00553A79" w:rsidRPr="00625E79" w:rsidRDefault="00553A79" w:rsidP="003E4241">
            <w:pPr>
              <w:pStyle w:val="TAL"/>
            </w:pPr>
            <w:r w:rsidRPr="00625E79">
              <w:t>Session</w:t>
            </w:r>
          </w:p>
        </w:tc>
      </w:tr>
    </w:tbl>
    <w:p w14:paraId="4031F9AA" w14:textId="77777777" w:rsidR="003B5896" w:rsidRPr="00625E79" w:rsidRDefault="003B5896" w:rsidP="00553A79">
      <w:pPr>
        <w:spacing w:before="120"/>
      </w:pPr>
      <w:r w:rsidRPr="00625E79">
        <w:rPr>
          <w:vertAlign w:val="superscript"/>
        </w:rPr>
        <w:t>1</w:t>
      </w:r>
      <w:r w:rsidRPr="00625E79">
        <w:t xml:space="preserve"> Th</w:t>
      </w:r>
      <w:r w:rsidR="00553A79" w:rsidRPr="00625E79">
        <w:t>e</w:t>
      </w:r>
      <w:r w:rsidRPr="00625E79">
        <w:t>s</w:t>
      </w:r>
      <w:r w:rsidR="00553A79" w:rsidRPr="00625E79">
        <w:t>e</w:t>
      </w:r>
      <w:r w:rsidRPr="00625E79">
        <w:t xml:space="preserve"> metric</w:t>
      </w:r>
      <w:r w:rsidR="00553A79" w:rsidRPr="00625E79">
        <w:t>s</w:t>
      </w:r>
      <w:r w:rsidRPr="00625E79">
        <w:t xml:space="preserve"> </w:t>
      </w:r>
      <w:r w:rsidR="00553A79" w:rsidRPr="00625E79">
        <w:t xml:space="preserve">are </w:t>
      </w:r>
      <w:r w:rsidRPr="00625E79">
        <w:t>of interest mainly for sessions with a large number of object deliveries such as HTTP streaming sessions [98].</w:t>
      </w:r>
    </w:p>
    <w:p w14:paraId="5843B2DE" w14:textId="77777777" w:rsidR="003B5896" w:rsidRPr="00625E79" w:rsidRDefault="003B5896" w:rsidP="003B5896">
      <w:r w:rsidRPr="00625E79">
        <w:t>All media metrics are only applicable to at least one of audio, video, speech and timed text media types, and are not applicable to other media types such as synthetic audio, still images, bitmap graphics, vector graphics, and text.</w:t>
      </w:r>
    </w:p>
    <w:p w14:paraId="3831CCC2" w14:textId="77777777" w:rsidR="00375E8A" w:rsidRPr="00625E79" w:rsidRDefault="008B2C86" w:rsidP="006010E5">
      <w:pPr>
        <w:pStyle w:val="Heading4"/>
      </w:pPr>
      <w:bookmarkStart w:id="477" w:name="_Toc26286549"/>
      <w:bookmarkStart w:id="478" w:name="_Toc123563664"/>
      <w:r w:rsidRPr="00625E79">
        <w:t>8.4.2.1</w:t>
      </w:r>
      <w:r w:rsidRPr="00625E79">
        <w:tab/>
      </w:r>
      <w:r w:rsidR="00375E8A" w:rsidRPr="00625E79">
        <w:t>Corruption duration metric</w:t>
      </w:r>
      <w:bookmarkEnd w:id="477"/>
      <w:bookmarkEnd w:id="478"/>
    </w:p>
    <w:p w14:paraId="69890DB5" w14:textId="77777777" w:rsidR="00375E8A" w:rsidRPr="00625E79" w:rsidRDefault="00375E8A">
      <w:r w:rsidRPr="00625E79">
        <w:t xml:space="preserve">Corruption duration, M, is the time period from the NPT time of the last good frame before the corruption, </w:t>
      </w:r>
      <w:r w:rsidR="008A7276" w:rsidRPr="00625E79">
        <w:rPr>
          <w:lang w:val="en-US"/>
        </w:rPr>
        <w:t xml:space="preserve"> </w:t>
      </w:r>
      <w:r w:rsidR="008A7276" w:rsidRPr="00625E79">
        <w:t>(since the NPT time for the first corrupted frame cannot always be determined) or the start of the measurement period (whichever is later)</w:t>
      </w:r>
      <w:r w:rsidRPr="00625E79">
        <w:t xml:space="preserve">to the NPT time of the first subsequent good frame or the end of the </w:t>
      </w:r>
      <w:r w:rsidR="008A7276" w:rsidRPr="00625E79">
        <w:t>measurement</w:t>
      </w:r>
      <w:r w:rsidRPr="00625E79">
        <w:t xml:space="preserve"> period (whichever is sooner). A corrupted frame may either be an entirely lost frame, or a media frame that has quality degradation and the decoded frame is not the same as in error-free decoding. A good frame is a "co</w:t>
      </w:r>
      <w:r w:rsidR="008B2C86" w:rsidRPr="00625E79">
        <w:t>mpletely received" frame X that, either:</w:t>
      </w:r>
    </w:p>
    <w:p w14:paraId="49DFD3C9" w14:textId="77777777" w:rsidR="00375E8A" w:rsidRPr="00625E79" w:rsidRDefault="00450B6D" w:rsidP="00450B6D">
      <w:pPr>
        <w:pStyle w:val="B1"/>
      </w:pPr>
      <w:r w:rsidRPr="00625E79">
        <w:t>-</w:t>
      </w:r>
      <w:r w:rsidRPr="00625E79">
        <w:tab/>
      </w:r>
      <w:r w:rsidR="00375E8A" w:rsidRPr="00625E79">
        <w:t>it is a refresh frame (does not reference any previously decoded frames AND where none of the subsequent</w:t>
      </w:r>
      <w:r w:rsidR="003C781D" w:rsidRPr="00625E79">
        <w:t>ly</w:t>
      </w:r>
      <w:r w:rsidR="00375E8A" w:rsidRPr="00625E79">
        <w:t xml:space="preserve"> </w:t>
      </w:r>
      <w:r w:rsidR="003C781D" w:rsidRPr="00625E79">
        <w:t>decod</w:t>
      </w:r>
      <w:r w:rsidR="00375E8A" w:rsidRPr="00625E79">
        <w:t>ed frames reference any frames decoded prior to X);</w:t>
      </w:r>
      <w:r w:rsidR="008B2C86" w:rsidRPr="00625E79">
        <w:t xml:space="preserve"> or</w:t>
      </w:r>
    </w:p>
    <w:p w14:paraId="2ACCA99A" w14:textId="77777777" w:rsidR="00375E8A" w:rsidRPr="00625E79" w:rsidRDefault="00450B6D" w:rsidP="00450B6D">
      <w:pPr>
        <w:pStyle w:val="B1"/>
      </w:pPr>
      <w:r w:rsidRPr="00625E79">
        <w:t>-</w:t>
      </w:r>
      <w:r w:rsidRPr="00625E79">
        <w:tab/>
      </w:r>
      <w:r w:rsidR="00375E8A" w:rsidRPr="00625E79">
        <w:t>does not reference any previously decoded frames;</w:t>
      </w:r>
      <w:r w:rsidR="008B2C86" w:rsidRPr="00625E79">
        <w:t xml:space="preserve"> or</w:t>
      </w:r>
    </w:p>
    <w:p w14:paraId="08933BC9" w14:textId="77777777" w:rsidR="00375E8A" w:rsidRPr="00625E79" w:rsidRDefault="00450B6D" w:rsidP="00450B6D">
      <w:pPr>
        <w:pStyle w:val="B1"/>
      </w:pPr>
      <w:r w:rsidRPr="00625E79">
        <w:t>-</w:t>
      </w:r>
      <w:r w:rsidRPr="00625E79">
        <w:tab/>
      </w:r>
      <w:r w:rsidR="0076429B" w:rsidRPr="00625E79">
        <w:t xml:space="preserve">only </w:t>
      </w:r>
      <w:r w:rsidR="00375E8A" w:rsidRPr="00625E79">
        <w:t>references previously decoded "good frames".</w:t>
      </w:r>
    </w:p>
    <w:p w14:paraId="13694266" w14:textId="77777777" w:rsidR="00375E8A" w:rsidRPr="00625E79" w:rsidRDefault="00375E8A">
      <w:r w:rsidRPr="00625E79">
        <w:t>"Completely received" means that all the bits are received</w:t>
      </w:r>
      <w:r w:rsidR="008B2C86" w:rsidRPr="00625E79">
        <w:t xml:space="preserve"> and no bit error has occurred.</w:t>
      </w:r>
    </w:p>
    <w:p w14:paraId="4824F542" w14:textId="77777777" w:rsidR="00375E8A" w:rsidRPr="00625E79" w:rsidRDefault="00375E8A">
      <w:pPr>
        <w:rPr>
          <w:iCs/>
        </w:rPr>
      </w:pPr>
      <w:r w:rsidRPr="00625E79">
        <w:rPr>
          <w:iCs/>
        </w:rPr>
        <w:t xml:space="preserve">Corruption duration, M, in milliseconds can be calculated </w:t>
      </w:r>
      <w:r w:rsidR="0076429B" w:rsidRPr="00625E79">
        <w:rPr>
          <w:iCs/>
        </w:rPr>
        <w:t xml:space="preserve">according to the derivation of good frames </w:t>
      </w:r>
      <w:r w:rsidRPr="00625E79">
        <w:rPr>
          <w:iCs/>
        </w:rPr>
        <w:t>as below:</w:t>
      </w:r>
    </w:p>
    <w:p w14:paraId="4CE1B347" w14:textId="77777777" w:rsidR="00375E8A" w:rsidRPr="00625E79" w:rsidRDefault="00375E8A" w:rsidP="008B2C86">
      <w:pPr>
        <w:pStyle w:val="B1"/>
      </w:pPr>
      <w:r w:rsidRPr="00625E79">
        <w:t>a)</w:t>
      </w:r>
      <w:r w:rsidRPr="00625E79">
        <w:tab/>
      </w:r>
      <w:r w:rsidR="0076429B" w:rsidRPr="00625E79">
        <w:t>A good frame</w:t>
      </w:r>
      <w:r w:rsidRPr="00625E79">
        <w:t xml:space="preserve"> can be derived by the client using the codec layer, in which case the codec layer signals the decoding of a good frame to the client. A good frame could also be derived by error tracking methods, but decoding quality evaluation methods shall not be used.</w:t>
      </w:r>
      <w:r w:rsidR="0076429B" w:rsidRPr="00625E79">
        <w:t xml:space="preserve"> An error tracking method may derive that a frame is a good frame even when it references previously decoded corrupted frames, as long as all the referenced pixels for generating the prediction signal were correctly reconstructed when decoding the reference frames. A decoding quality evaluation method may derive that a frame is a good frame even one or more pixels of the frame have not been correctly reconstructed, as long as the decoding quality is considered by the method as acceptable. Such a frame is not a good frame according to the definition above, which shall be strictly followed.</w:t>
      </w:r>
    </w:p>
    <w:p w14:paraId="09A77D84" w14:textId="77777777" w:rsidR="00375E8A" w:rsidRPr="00625E79" w:rsidRDefault="00375E8A" w:rsidP="008B2C86">
      <w:pPr>
        <w:pStyle w:val="B1"/>
      </w:pPr>
      <w:r w:rsidRPr="00625E79">
        <w:t>b)</w:t>
      </w:r>
      <w:r w:rsidRPr="00625E79">
        <w:tab/>
        <w:t xml:space="preserve">In the absence of </w:t>
      </w:r>
      <w:smartTag w:uri="urn:schemas-microsoft-com:office:smarttags" w:element="PersonName">
        <w:r w:rsidRPr="00625E79">
          <w:t>info</w:t>
        </w:r>
      </w:smartTag>
      <w:r w:rsidRPr="00625E79">
        <w:t xml:space="preserve">rmation from the codec layer, </w:t>
      </w:r>
      <w:r w:rsidR="0076429B" w:rsidRPr="00625E79">
        <w:t xml:space="preserve"> a good frame</w:t>
      </w:r>
      <w:r w:rsidRPr="00625E79">
        <w:t xml:space="preserve"> should be derived </w:t>
      </w:r>
      <w:r w:rsidR="0076429B" w:rsidRPr="00625E79">
        <w:t>according to</w:t>
      </w:r>
      <w:r w:rsidRPr="00625E79">
        <w:t xml:space="preserve"> N, where N is optionally signalled from MBMS streaming server (via SDP) to the MBMS client and represents the maximum duration</w:t>
      </w:r>
      <w:r w:rsidR="0076429B" w:rsidRPr="00625E79">
        <w:t>, in presentation time,</w:t>
      </w:r>
      <w:r w:rsidRPr="00625E79">
        <w:t xml:space="preserve"> between two subsequent </w:t>
      </w:r>
      <w:r w:rsidR="008B2C86" w:rsidRPr="00625E79">
        <w:t>refresh frames in milliseconds.</w:t>
      </w:r>
      <w:r w:rsidR="0076429B" w:rsidRPr="00625E79">
        <w:t xml:space="preserve"> After a corrupted frame, if all subsequent frames within N milliseconds in presentation time have been completely received, then the next frame is a good frame.</w:t>
      </w:r>
    </w:p>
    <w:p w14:paraId="7986F8CE" w14:textId="77777777" w:rsidR="00375E8A" w:rsidRPr="00625E79" w:rsidRDefault="00375E8A" w:rsidP="008B2C86">
      <w:pPr>
        <w:pStyle w:val="B1"/>
      </w:pPr>
      <w:r w:rsidRPr="00625E79">
        <w:t>c)</w:t>
      </w:r>
      <w:r w:rsidRPr="00625E79">
        <w:tab/>
        <w:t xml:space="preserve">N is not signalled, then </w:t>
      </w:r>
      <w:r w:rsidR="0076429B" w:rsidRPr="00625E79">
        <w:t xml:space="preserve">it </w:t>
      </w:r>
      <w:r w:rsidRPr="00625E79">
        <w:t xml:space="preserve">defaults to </w:t>
      </w:r>
      <w:r w:rsidRPr="00625E79">
        <w:sym w:font="Symbol" w:char="00A5"/>
      </w:r>
      <w:r w:rsidRPr="00625E79">
        <w:t xml:space="preserve"> (for video) or to one frame duration (for audio)</w:t>
      </w:r>
      <w:r w:rsidR="008B2C86" w:rsidRPr="00625E79">
        <w:t>.</w:t>
      </w:r>
    </w:p>
    <w:p w14:paraId="4A03FE75" w14:textId="44CFA694" w:rsidR="0076429B" w:rsidRPr="00625E79" w:rsidRDefault="0076429B" w:rsidP="003E4241">
      <w:r w:rsidRPr="00625E79">
        <w:t>The optional parameter D is defined to indicate which of options a) and b) is in use. D is signalled from the client to the server. When D is equal to "a", option a) shall be in use, and the optional parameter T shall be present. When D is equal to "b", option b) shall be in use and the optional parameter T shall not be present.</w:t>
      </w:r>
    </w:p>
    <w:p w14:paraId="16459FA7" w14:textId="77777777" w:rsidR="0076429B" w:rsidRPr="00625E79" w:rsidRDefault="00375E8A" w:rsidP="008B2C86">
      <w:r w:rsidRPr="00625E79">
        <w:rPr>
          <w:iCs/>
        </w:rPr>
        <w:t xml:space="preserve">The </w:t>
      </w:r>
      <w:r w:rsidRPr="00625E79">
        <w:t xml:space="preserve">optional parameter N as defined in point b is used with the "Corruption_Duration" parameter. </w:t>
      </w:r>
      <w:r w:rsidR="0076429B" w:rsidRPr="00625E79">
        <w:t>The</w:t>
      </w:r>
      <w:r w:rsidRPr="00625E79">
        <w:t xml:space="preserve"> optional parameter </w:t>
      </w:r>
      <w:r w:rsidRPr="00625E79">
        <w:rPr>
          <w:iCs/>
        </w:rPr>
        <w:t>T</w:t>
      </w:r>
      <w:r w:rsidRPr="00625E79">
        <w:rPr>
          <w:i/>
        </w:rPr>
        <w:t xml:space="preserve"> </w:t>
      </w:r>
      <w:r w:rsidRPr="00625E79">
        <w:t xml:space="preserve">is defined to indicate whether the client uses error tracking </w:t>
      </w:r>
      <w:r w:rsidR="0076429B" w:rsidRPr="00625E79">
        <w:t xml:space="preserve">(when T is equal to "On") </w:t>
      </w:r>
      <w:r w:rsidRPr="00625E79">
        <w:t>or not</w:t>
      </w:r>
      <w:r w:rsidR="0076429B" w:rsidRPr="00625E79">
        <w:t xml:space="preserve">  (when T is equal to "Off")</w:t>
      </w:r>
      <w:r w:rsidRPr="00625E79">
        <w:t xml:space="preserve">. </w:t>
      </w:r>
      <w:r w:rsidR="0076429B" w:rsidRPr="00625E79">
        <w:t xml:space="preserve"> </w:t>
      </w:r>
      <w:r w:rsidR="0076429B" w:rsidRPr="00625E79">
        <w:rPr>
          <w:iCs/>
        </w:rPr>
        <w:t>T is signalled from the client to the server</w:t>
      </w:r>
      <w:r w:rsidRPr="00625E79">
        <w:t>.</w:t>
      </w:r>
    </w:p>
    <w:p w14:paraId="080A98A5" w14:textId="77777777" w:rsidR="00375E8A" w:rsidRPr="00625E79" w:rsidRDefault="00375E8A" w:rsidP="008B2C86">
      <w:r w:rsidRPr="00625E79">
        <w:t xml:space="preserve">The syntax for </w:t>
      </w:r>
      <w:r w:rsidR="0076429B" w:rsidRPr="00625E79">
        <w:t xml:space="preserve">D, </w:t>
      </w:r>
      <w:r w:rsidRPr="00625E79">
        <w:rPr>
          <w:iCs/>
        </w:rPr>
        <w:t>N</w:t>
      </w:r>
      <w:r w:rsidRPr="00625E79">
        <w:t xml:space="preserve"> to be incl</w:t>
      </w:r>
      <w:r w:rsidR="008B2C86" w:rsidRPr="00625E79">
        <w:t>uded in the "att-measure-spec" (</w:t>
      </w:r>
      <w:r w:rsidR="005D4D83" w:rsidRPr="00625E79">
        <w:t>sub-</w:t>
      </w:r>
      <w:r w:rsidR="008B2C86" w:rsidRPr="00625E79">
        <w:t>clause </w:t>
      </w:r>
      <w:r w:rsidRPr="00625E79">
        <w:t>8.3.</w:t>
      </w:r>
      <w:r w:rsidR="005D4D83" w:rsidRPr="00625E79">
        <w:t>2</w:t>
      </w:r>
      <w:r w:rsidRPr="00625E79">
        <w:t>.1) is as foll</w:t>
      </w:r>
      <w:r w:rsidR="008B2C86" w:rsidRPr="00625E79">
        <w:t>ows:</w:t>
      </w:r>
    </w:p>
    <w:p w14:paraId="198EB6A7" w14:textId="77777777" w:rsidR="0076429B" w:rsidRPr="00625E79" w:rsidRDefault="00876CBD" w:rsidP="00876CBD">
      <w:pPr>
        <w:pStyle w:val="B1"/>
        <w:rPr>
          <w:lang w:val="en-US"/>
        </w:rPr>
      </w:pPr>
      <w:r w:rsidRPr="00625E79">
        <w:t>-</w:t>
      </w:r>
      <w:r w:rsidRPr="00625E79">
        <w:tab/>
      </w:r>
      <w:r w:rsidR="0076429B" w:rsidRPr="00625E79">
        <w:t>D</w:t>
      </w:r>
      <w:r w:rsidR="0076429B" w:rsidRPr="00625E79">
        <w:rPr>
          <w:lang w:val="en-US"/>
        </w:rPr>
        <w:tab/>
        <w:t>= "D" "=" "a" / "b"</w:t>
      </w:r>
    </w:p>
    <w:p w14:paraId="1301EDCD" w14:textId="77777777" w:rsidR="00375E8A" w:rsidRPr="00625E79" w:rsidRDefault="00876CBD" w:rsidP="00876CBD">
      <w:pPr>
        <w:pStyle w:val="B1"/>
      </w:pPr>
      <w:r w:rsidRPr="00625E79">
        <w:t>-</w:t>
      </w:r>
      <w:r w:rsidRPr="00625E79">
        <w:tab/>
      </w:r>
      <w:r w:rsidR="008B2C86" w:rsidRPr="00625E79">
        <w:t xml:space="preserve">N </w:t>
      </w:r>
      <w:r w:rsidR="00375E8A" w:rsidRPr="00625E79">
        <w:t>= "N" "=" 1*DIGIT</w:t>
      </w:r>
    </w:p>
    <w:p w14:paraId="4C0C8FBD" w14:textId="77777777" w:rsidR="00375E8A" w:rsidRPr="00625E79" w:rsidRDefault="00C35C7D">
      <w:r w:rsidRPr="00625E79">
        <w:t xml:space="preserve">In MBMS reception reporting will be done only once at the end of streaming, hence all the occurred corruption durations are summed up over each resolution period of the stream and stored in the vector </w:t>
      </w:r>
      <w:r w:rsidRPr="00625E79">
        <w:rPr>
          <w:i/>
        </w:rPr>
        <w:t>TotalCorruptionDuration</w:t>
      </w:r>
      <w:r w:rsidRPr="00625E79">
        <w:t xml:space="preserve">. The unit of this metrics is expressed in milliseconds. For each resolution duration the number of individual corruption events are summed up and stored in the vector </w:t>
      </w:r>
      <w:r w:rsidRPr="00625E79">
        <w:rPr>
          <w:i/>
        </w:rPr>
        <w:t xml:space="preserve">NumberOfCorruptionEvents. </w:t>
      </w:r>
      <w:r w:rsidRPr="00625E79">
        <w:t>These two vectors are reported by the MBMS client as part of the reception report (sub-clauses 9.4.6 and 9.5.3)</w:t>
      </w:r>
      <w:r w:rsidR="00375E8A" w:rsidRPr="00625E79">
        <w:t>.</w:t>
      </w:r>
    </w:p>
    <w:p w14:paraId="18F31D54" w14:textId="77777777" w:rsidR="00375E8A" w:rsidRPr="00625E79" w:rsidRDefault="008B2C86" w:rsidP="006010E5">
      <w:pPr>
        <w:pStyle w:val="Heading4"/>
      </w:pPr>
      <w:bookmarkStart w:id="479" w:name="_Toc26286550"/>
      <w:bookmarkStart w:id="480" w:name="_Toc123563665"/>
      <w:r w:rsidRPr="00625E79">
        <w:t>8.4.2.2</w:t>
      </w:r>
      <w:r w:rsidRPr="00625E79">
        <w:tab/>
      </w:r>
      <w:r w:rsidR="00375E8A" w:rsidRPr="00625E79">
        <w:t>Rebuffering duration metric</w:t>
      </w:r>
      <w:bookmarkEnd w:id="479"/>
      <w:bookmarkEnd w:id="480"/>
    </w:p>
    <w:p w14:paraId="41B8E6EC" w14:textId="77777777" w:rsidR="00375E8A" w:rsidRPr="00625E79" w:rsidRDefault="00375E8A">
      <w:r w:rsidRPr="00625E79">
        <w:t>Rebuffering is defined as any stall in playback time due to any involu</w:t>
      </w:r>
      <w:r w:rsidR="008B2C86" w:rsidRPr="00625E79">
        <w:t>ntary event at the client side.</w:t>
      </w:r>
    </w:p>
    <w:p w14:paraId="6D7FC98B" w14:textId="77777777" w:rsidR="00375E8A" w:rsidRPr="00625E79" w:rsidRDefault="00C35C7D">
      <w:r w:rsidRPr="00625E79">
        <w:t>The syntax for the metric "Rebuffering_Duration" for the QoE-Feedback header is as defined in sub-clause 8.3.2.1</w:t>
      </w:r>
      <w:r w:rsidR="008B2C86" w:rsidRPr="00625E79">
        <w:t>.</w:t>
      </w:r>
    </w:p>
    <w:p w14:paraId="5A63C338" w14:textId="77777777" w:rsidR="00375E8A" w:rsidRPr="00625E79" w:rsidRDefault="00375E8A">
      <w:r w:rsidRPr="00625E79">
        <w:t>Rebuffering starts at the NPT time of the last played frame before th</w:t>
      </w:r>
      <w:r w:rsidR="008B2C86" w:rsidRPr="00625E79">
        <w:t>e occurrence of the rebuffering.</w:t>
      </w:r>
    </w:p>
    <w:p w14:paraId="40452092" w14:textId="77777777" w:rsidR="00375E8A" w:rsidRPr="00625E79" w:rsidRDefault="00C35C7D">
      <w:r w:rsidRPr="00625E79">
        <w:t xml:space="preserve">In MBMS reception reporting will be done only once at the end of streaming, hence all the occurred rebuffering durations are summed up over each resolution period of the stream and stored in the vector </w:t>
      </w:r>
      <w:r w:rsidRPr="00625E79">
        <w:rPr>
          <w:i/>
        </w:rPr>
        <w:t>TotalRebufferingDuration</w:t>
      </w:r>
      <w:r w:rsidRPr="00625E79">
        <w:t xml:space="preserve">. The unit of this metrics is expressed in seconds, and can be a fractional value. The number of individual rebuffering events for each resolution duration are summed up and stored in the vector </w:t>
      </w:r>
      <w:r w:rsidRPr="00625E79">
        <w:rPr>
          <w:i/>
        </w:rPr>
        <w:t xml:space="preserve">NumberOfRebufferingEvents. </w:t>
      </w:r>
      <w:r w:rsidRPr="00625E79">
        <w:t>These two vectors are reported by the MBMS client as part of the reception report (sub-clauses 9.4.6 and 9.5.3)</w:t>
      </w:r>
      <w:r w:rsidR="00375E8A" w:rsidRPr="00625E79">
        <w:t>.</w:t>
      </w:r>
    </w:p>
    <w:p w14:paraId="36FF6A17" w14:textId="77777777" w:rsidR="00375E8A" w:rsidRPr="00625E79" w:rsidRDefault="00375E8A" w:rsidP="006010E5">
      <w:pPr>
        <w:pStyle w:val="Heading4"/>
      </w:pPr>
      <w:bookmarkStart w:id="481" w:name="_Toc26286551"/>
      <w:bookmarkStart w:id="482" w:name="_Toc123563666"/>
      <w:r w:rsidRPr="00625E79">
        <w:t>8.4.2.3</w:t>
      </w:r>
      <w:r w:rsidR="008B2C86" w:rsidRPr="00625E79">
        <w:tab/>
      </w:r>
      <w:r w:rsidRPr="00625E79">
        <w:t>Initial buffering duration metric</w:t>
      </w:r>
      <w:bookmarkEnd w:id="481"/>
      <w:bookmarkEnd w:id="482"/>
    </w:p>
    <w:p w14:paraId="7F95C127" w14:textId="77777777" w:rsidR="00375E8A" w:rsidRPr="00625E79" w:rsidRDefault="00375E8A">
      <w:r w:rsidRPr="00625E79">
        <w:t>Initial buffering duration is the time from receiving the first RTP packet until playing starts.</w:t>
      </w:r>
    </w:p>
    <w:p w14:paraId="2F1FFC57" w14:textId="77777777" w:rsidR="00375E8A" w:rsidRPr="00625E79" w:rsidRDefault="00375E8A">
      <w:r w:rsidRPr="00625E79">
        <w:t xml:space="preserve">The syntax for the "Initial_Buffering_Duration" is as defined in </w:t>
      </w:r>
      <w:r w:rsidR="00E3746E" w:rsidRPr="00625E79">
        <w:t>sub-</w:t>
      </w:r>
      <w:r w:rsidRPr="00625E79">
        <w:t>clause 8.</w:t>
      </w:r>
      <w:r w:rsidR="008B2C86" w:rsidRPr="00625E79">
        <w:t>3.</w:t>
      </w:r>
      <w:r w:rsidR="00E3746E" w:rsidRPr="00625E79">
        <w:t>2</w:t>
      </w:r>
      <w:r w:rsidR="008B2C86" w:rsidRPr="00625E79">
        <w:t>.1.</w:t>
      </w:r>
    </w:p>
    <w:p w14:paraId="79206327" w14:textId="77777777" w:rsidR="00375E8A" w:rsidRPr="00625E79" w:rsidRDefault="00375E8A">
      <w:r w:rsidRPr="00625E79">
        <w:t>The metric value indicates the initial buffering duration where the unit of this metrics is expressed in seconds, and can be a fractional value. There can be only one measure a</w:t>
      </w:r>
      <w:r w:rsidR="008B2C86" w:rsidRPr="00625E79">
        <w:t xml:space="preserve">nd it can only take one value. </w:t>
      </w:r>
      <w:r w:rsidRPr="00625E79">
        <w:t xml:space="preserve">"Initial_Buffering_Duration" is a session level </w:t>
      </w:r>
      <w:r w:rsidR="001E6FDD" w:rsidRPr="00625E79">
        <w:t>parameter. This</w:t>
      </w:r>
      <w:r w:rsidRPr="00625E79">
        <w:t xml:space="preserve"> value is reported by the MBMS client as part of the reception report (</w:t>
      </w:r>
      <w:r w:rsidR="00E3746E" w:rsidRPr="00625E79">
        <w:t>sub-</w:t>
      </w:r>
      <w:r w:rsidRPr="00625E79">
        <w:t>clause</w:t>
      </w:r>
      <w:r w:rsidR="008B2C86" w:rsidRPr="00625E79">
        <w:t>s</w:t>
      </w:r>
      <w:r w:rsidRPr="00625E79">
        <w:t xml:space="preserve"> 9.4.6 and 9.5.</w:t>
      </w:r>
      <w:r w:rsidR="00E3746E" w:rsidRPr="00625E79">
        <w:t>3</w:t>
      </w:r>
      <w:r w:rsidRPr="00625E79">
        <w:t>).</w:t>
      </w:r>
    </w:p>
    <w:p w14:paraId="6A88CF4B" w14:textId="77777777" w:rsidR="00375E8A" w:rsidRPr="00625E79" w:rsidRDefault="008B2C86" w:rsidP="006010E5">
      <w:pPr>
        <w:pStyle w:val="Heading4"/>
      </w:pPr>
      <w:bookmarkStart w:id="483" w:name="_Toc26286552"/>
      <w:bookmarkStart w:id="484" w:name="_Toc123563667"/>
      <w:r w:rsidRPr="00625E79">
        <w:t>8.4.2.4</w:t>
      </w:r>
      <w:r w:rsidRPr="00625E79">
        <w:tab/>
      </w:r>
      <w:r w:rsidR="00375E8A" w:rsidRPr="00625E79">
        <w:t>Successive loss of RTP packets</w:t>
      </w:r>
      <w:bookmarkEnd w:id="483"/>
      <w:bookmarkEnd w:id="484"/>
    </w:p>
    <w:p w14:paraId="1D856177" w14:textId="77777777" w:rsidR="00375E8A" w:rsidRPr="00625E79" w:rsidRDefault="00375E8A">
      <w:r w:rsidRPr="00625E79">
        <w:t xml:space="preserve">The metric "Successive_Loss" indicates the number of RTP packets lost in succession (excluding </w:t>
      </w:r>
      <w:r w:rsidR="008B2C86" w:rsidRPr="00625E79">
        <w:t>FEC packets) per media channel.</w:t>
      </w:r>
    </w:p>
    <w:p w14:paraId="20F8D751" w14:textId="77777777" w:rsidR="00375E8A" w:rsidRPr="00625E79" w:rsidRDefault="00375E8A">
      <w:r w:rsidRPr="00625E79">
        <w:t xml:space="preserve">The syntax for the metrics "Successive_Loss" is as defined in </w:t>
      </w:r>
      <w:r w:rsidR="000B24E6" w:rsidRPr="00625E79">
        <w:t>sub-</w:t>
      </w:r>
      <w:r w:rsidRPr="00625E79">
        <w:t>clause 8.3.</w:t>
      </w:r>
      <w:r w:rsidR="000B24E6" w:rsidRPr="00625E79">
        <w:t>2</w:t>
      </w:r>
      <w:r w:rsidRPr="00625E79">
        <w:t>.1.</w:t>
      </w:r>
    </w:p>
    <w:p w14:paraId="0569040A" w14:textId="77777777" w:rsidR="00375E8A" w:rsidRPr="00625E79" w:rsidRDefault="00C35C7D">
      <w:r w:rsidRPr="00625E79">
        <w:t xml:space="preserve">In MBMS reception reporting will be done only once at the end of streaming, hence all the number of successively lost RTP packets are summed up over each resolution period of the stream and stored in the vector </w:t>
      </w:r>
      <w:r w:rsidRPr="00625E79">
        <w:rPr>
          <w:i/>
        </w:rPr>
        <w:t>TotalNumberofSuccessivePacketLoss</w:t>
      </w:r>
      <w:r w:rsidRPr="00625E79">
        <w:t xml:space="preserve">. The unit of this metric is expressed as an integer equal to or larger than 0. The number of individual successive packet loss events over each resolution duration are summed up and stored in the vector </w:t>
      </w:r>
      <w:r w:rsidRPr="00625E79">
        <w:rPr>
          <w:i/>
        </w:rPr>
        <w:t xml:space="preserve">NumberOfSuccessiveLossEvents. </w:t>
      </w:r>
      <w:r w:rsidRPr="00625E79">
        <w:rPr>
          <w:iCs/>
        </w:rPr>
        <w:t xml:space="preserve">The number of received packets is also summed up over each resolution duration and stored in the vector </w:t>
      </w:r>
      <w:r w:rsidRPr="00625E79">
        <w:rPr>
          <w:i/>
        </w:rPr>
        <w:t xml:space="preserve">NumberOfReceivedPackets. </w:t>
      </w:r>
      <w:r w:rsidRPr="00625E79">
        <w:t>These three vectors are reported by the MBMS client as part of the reception report (sub-clauses 9.4.6 and 9.5.3)</w:t>
      </w:r>
      <w:r w:rsidR="00375E8A" w:rsidRPr="00625E79">
        <w:t>.</w:t>
      </w:r>
    </w:p>
    <w:p w14:paraId="28CC9D4B" w14:textId="77777777" w:rsidR="00375E8A" w:rsidRPr="00625E79" w:rsidRDefault="00375E8A" w:rsidP="006010E5">
      <w:pPr>
        <w:pStyle w:val="Heading4"/>
      </w:pPr>
      <w:bookmarkStart w:id="485" w:name="_Toc26286553"/>
      <w:bookmarkStart w:id="486" w:name="_Toc123563668"/>
      <w:r w:rsidRPr="00625E79">
        <w:t>8.4.2.5</w:t>
      </w:r>
      <w:r w:rsidR="008B2C86" w:rsidRPr="00625E79">
        <w:tab/>
      </w:r>
      <w:r w:rsidRPr="00625E79">
        <w:t>Frame rate deviation</w:t>
      </w:r>
      <w:bookmarkEnd w:id="485"/>
      <w:bookmarkEnd w:id="486"/>
    </w:p>
    <w:p w14:paraId="4CBB1FC9" w14:textId="77777777" w:rsidR="00375E8A" w:rsidRPr="00625E79" w:rsidRDefault="00375E8A">
      <w:r w:rsidRPr="00625E79">
        <w:t xml:space="preserve">Frame rate </w:t>
      </w:r>
      <w:r w:rsidR="001459EE" w:rsidRPr="00625E79">
        <w:t xml:space="preserve">and frame rate </w:t>
      </w:r>
      <w:r w:rsidRPr="00625E79">
        <w:t xml:space="preserve">deviation indicates the playback frame rate </w:t>
      </w:r>
      <w:smartTag w:uri="urn:schemas-microsoft-com:office:smarttags" w:element="PersonName">
        <w:r w:rsidRPr="00625E79">
          <w:t>info</w:t>
        </w:r>
      </w:smartTag>
      <w:r w:rsidRPr="00625E79">
        <w:t xml:space="preserve">rmation. Frame rate deviation happens when the actual playback frame rate during a </w:t>
      </w:r>
      <w:r w:rsidR="001459EE" w:rsidRPr="00625E79">
        <w:t>measurement</w:t>
      </w:r>
      <w:r w:rsidRPr="00625E79">
        <w:t xml:space="preserve"> period is deviated from a pre-define</w:t>
      </w:r>
      <w:r w:rsidR="008B2C86" w:rsidRPr="00625E79">
        <w:t>d value.</w:t>
      </w:r>
    </w:p>
    <w:p w14:paraId="41BF3E2E" w14:textId="77777777" w:rsidR="00553E2E" w:rsidRPr="00625E79" w:rsidRDefault="00553E2E" w:rsidP="00553E2E">
      <w:r w:rsidRPr="00625E79">
        <w:t>The actual playback frame rate is equal to the number of frames played during the resolution period divided by the time duration, in seconds, of the actual measurement. For the last measurement period in the session this time duration might be shorter than the configured measurement resolution (see 8.3.2.1 for the definition of the measurement resolution).</w:t>
      </w:r>
    </w:p>
    <w:p w14:paraId="60C15495" w14:textId="77777777" w:rsidR="00375E8A" w:rsidRPr="00625E79" w:rsidRDefault="00375E8A">
      <w:r w:rsidRPr="00625E79">
        <w:rPr>
          <w:iCs/>
        </w:rPr>
        <w:t xml:space="preserve">The parameter FR that denotes the pre-defined frame rate value </w:t>
      </w:r>
      <w:r w:rsidRPr="00625E79">
        <w:t xml:space="preserve">is used with the "Framerate_Deviation" parameter in the "3GPP-QoE-Metrics" attribute. The value of FR shall be set by the server. The syntax for </w:t>
      </w:r>
      <w:r w:rsidRPr="00625E79">
        <w:rPr>
          <w:iCs/>
        </w:rPr>
        <w:t>FR</w:t>
      </w:r>
      <w:r w:rsidRPr="00625E79">
        <w:t xml:space="preserve"> to be included in the "a</w:t>
      </w:r>
      <w:r w:rsidR="008B2C86" w:rsidRPr="00625E79">
        <w:t>tt-measure-spec" (</w:t>
      </w:r>
      <w:r w:rsidR="000B24E6" w:rsidRPr="00625E79">
        <w:t>sub-</w:t>
      </w:r>
      <w:r w:rsidR="008B2C86" w:rsidRPr="00625E79">
        <w:t>clause 8.3.</w:t>
      </w:r>
      <w:r w:rsidR="000B24E6" w:rsidRPr="00625E79">
        <w:t>2</w:t>
      </w:r>
      <w:r w:rsidR="008B2C86" w:rsidRPr="00625E79">
        <w:t>.</w:t>
      </w:r>
      <w:r w:rsidRPr="00625E79">
        <w:t>1) is as follows:</w:t>
      </w:r>
    </w:p>
    <w:p w14:paraId="73D6CB37" w14:textId="77777777" w:rsidR="00375E8A" w:rsidRPr="00625E79" w:rsidRDefault="00C83346" w:rsidP="00C83346">
      <w:pPr>
        <w:pStyle w:val="B1"/>
      </w:pPr>
      <w:r w:rsidRPr="00625E79">
        <w:t>-</w:t>
      </w:r>
      <w:r w:rsidRPr="00625E79">
        <w:tab/>
      </w:r>
      <w:r w:rsidR="00375E8A" w:rsidRPr="00625E79">
        <w:t>FR = "FR" "=" 1*DIGIT "." 1*DIGIT</w:t>
      </w:r>
    </w:p>
    <w:p w14:paraId="123EFD30" w14:textId="77777777" w:rsidR="001459EE" w:rsidRPr="00625E79" w:rsidRDefault="00375E8A" w:rsidP="001459EE">
      <w:r w:rsidRPr="00625E79">
        <w:t>The syntax for the metric</w:t>
      </w:r>
      <w:r w:rsidR="001459EE" w:rsidRPr="00625E79">
        <w:t xml:space="preserve">s"Framerate" and </w:t>
      </w:r>
      <w:r w:rsidRPr="00625E79">
        <w:t xml:space="preserve"> "Framerate_Deviation" is defined in </w:t>
      </w:r>
      <w:r w:rsidR="000B24E6" w:rsidRPr="00625E79">
        <w:t>sub-</w:t>
      </w:r>
      <w:r w:rsidRPr="00625E79">
        <w:t>clause 8.3.</w:t>
      </w:r>
      <w:r w:rsidR="000B24E6" w:rsidRPr="00625E79">
        <w:t>2</w:t>
      </w:r>
      <w:r w:rsidRPr="00625E79">
        <w:t>.1</w:t>
      </w:r>
    </w:p>
    <w:p w14:paraId="1583C5D3" w14:textId="77777777" w:rsidR="00375E8A" w:rsidRPr="00625E79" w:rsidRDefault="001459EE" w:rsidP="001459EE">
      <w:r w:rsidRPr="00625E79">
        <w:t>The metric "Framerate" indicates the actual playback frame rate. It is expressed in frames per second, and can be a fractional value.</w:t>
      </w:r>
      <w:r w:rsidR="008B2C86" w:rsidRPr="00625E79">
        <w:t>.</w:t>
      </w:r>
    </w:p>
    <w:p w14:paraId="7B48E9A5" w14:textId="77777777" w:rsidR="001459EE" w:rsidRPr="00625E79" w:rsidRDefault="00375E8A" w:rsidP="001459EE">
      <w:r w:rsidRPr="00625E79">
        <w:t>For the Metrics-Name "Framerate_Deviation", the value field indicates the frame rate deviation value that is equal to the pre-defined frame rate minus the actual playback frame rate. This metric is expressed in frames per second, and can be a fractional value, and can be negative.</w:t>
      </w:r>
    </w:p>
    <w:p w14:paraId="37384F69" w14:textId="77777777" w:rsidR="00375E8A" w:rsidRPr="00625E79" w:rsidRDefault="00C35C7D">
      <w:r w:rsidRPr="00625E79">
        <w:t>The</w:t>
      </w:r>
      <w:r w:rsidR="001459EE" w:rsidRPr="00625E79">
        <w:t xml:space="preserve"> frame rate and the</w:t>
      </w:r>
      <w:r w:rsidRPr="00625E79">
        <w:t xml:space="preserve"> frame rate deviations for each resolution period are stored in </w:t>
      </w:r>
      <w:r w:rsidR="00DF7A10" w:rsidRPr="00625E79">
        <w:t xml:space="preserve">the </w:t>
      </w:r>
      <w:r w:rsidRPr="00625E79">
        <w:t>vector</w:t>
      </w:r>
      <w:r w:rsidR="00DF7A10" w:rsidRPr="00625E79">
        <w:t xml:space="preserve">s </w:t>
      </w:r>
      <w:r w:rsidR="00DF7A10" w:rsidRPr="00625E79">
        <w:rPr>
          <w:i/>
        </w:rPr>
        <w:t>Framerate</w:t>
      </w:r>
      <w:r w:rsidR="00DF7A10" w:rsidRPr="00625E79">
        <w:t xml:space="preserve"> and </w:t>
      </w:r>
      <w:r w:rsidR="00DF7A10" w:rsidRPr="00625E79">
        <w:rPr>
          <w:i/>
        </w:rPr>
        <w:t xml:space="preserve">FramerateDeviation </w:t>
      </w:r>
      <w:r w:rsidRPr="00625E79">
        <w:t>and the vector</w:t>
      </w:r>
      <w:r w:rsidR="00DF7A10" w:rsidRPr="00625E79">
        <w:t>s</w:t>
      </w:r>
      <w:r w:rsidR="00375E8A" w:rsidRPr="00625E79">
        <w:t xml:space="preserve"> </w:t>
      </w:r>
      <w:r w:rsidR="00DF7A10" w:rsidRPr="00625E79">
        <w:t xml:space="preserve">are </w:t>
      </w:r>
      <w:r w:rsidR="00375E8A" w:rsidRPr="00625E79">
        <w:t>reported by the MBMS client as part of the reception report (</w:t>
      </w:r>
      <w:r w:rsidR="000B24E6" w:rsidRPr="00625E79">
        <w:t>sub-</w:t>
      </w:r>
      <w:r w:rsidR="00375E8A" w:rsidRPr="00625E79">
        <w:t>clause</w:t>
      </w:r>
      <w:r w:rsidR="008B2C86" w:rsidRPr="00625E79">
        <w:t>s</w:t>
      </w:r>
      <w:r w:rsidR="00375E8A" w:rsidRPr="00625E79">
        <w:t xml:space="preserve"> 9.4.6 and 9.5.</w:t>
      </w:r>
      <w:r w:rsidR="000B24E6" w:rsidRPr="00625E79">
        <w:t>3</w:t>
      </w:r>
      <w:r w:rsidR="00375E8A" w:rsidRPr="00625E79">
        <w:t>).</w:t>
      </w:r>
    </w:p>
    <w:p w14:paraId="064B3B5A" w14:textId="77777777" w:rsidR="00375E8A" w:rsidRPr="00625E79" w:rsidRDefault="00375E8A" w:rsidP="006010E5">
      <w:pPr>
        <w:pStyle w:val="Heading4"/>
      </w:pPr>
      <w:bookmarkStart w:id="487" w:name="_Toc26286554"/>
      <w:bookmarkStart w:id="488" w:name="_Toc123563669"/>
      <w:r w:rsidRPr="00625E79">
        <w:t>8.4.2.6</w:t>
      </w:r>
      <w:r w:rsidR="008B2C86" w:rsidRPr="00625E79">
        <w:tab/>
      </w:r>
      <w:r w:rsidRPr="00625E79">
        <w:t>Jitter duration</w:t>
      </w:r>
      <w:bookmarkEnd w:id="487"/>
      <w:bookmarkEnd w:id="488"/>
    </w:p>
    <w:p w14:paraId="0F3094C2" w14:textId="77777777" w:rsidR="00375E8A" w:rsidRPr="00625E79" w:rsidRDefault="00375E8A">
      <w:r w:rsidRPr="00625E79">
        <w:t>Jitter happens when the absolute difference between the actual playback time and the expected playback time is larger than a pre-defined value, which is 100 milliseconds. The expected time of a frame is equal to the actual playback time of the last played frame plus the difference between the NPT time of the frame and the NPT time of the last played frame.</w:t>
      </w:r>
    </w:p>
    <w:p w14:paraId="55C79EA2" w14:textId="77777777" w:rsidR="00375E8A" w:rsidRPr="00625E79" w:rsidRDefault="00375E8A">
      <w:r w:rsidRPr="00625E79">
        <w:t xml:space="preserve">The syntax for the metric "Jitter_Duration" is defined in </w:t>
      </w:r>
      <w:r w:rsidR="00412CA0" w:rsidRPr="00625E79">
        <w:t>sub-</w:t>
      </w:r>
      <w:r w:rsidRPr="00625E79">
        <w:t>clause 8.3.</w:t>
      </w:r>
      <w:r w:rsidR="00412CA0" w:rsidRPr="00625E79">
        <w:t>2</w:t>
      </w:r>
      <w:r w:rsidRPr="00625E79">
        <w:t>.1.</w:t>
      </w:r>
    </w:p>
    <w:p w14:paraId="661D839E" w14:textId="77777777" w:rsidR="00375E8A" w:rsidRPr="00625E79" w:rsidRDefault="00C35C7D">
      <w:r w:rsidRPr="00625E79">
        <w:t xml:space="preserve">In MBMS reception reporting will be done only once at the end of streaming, hence all the Jitter_Durations are summed up over each resolution duration and stored in the vector </w:t>
      </w:r>
      <w:r w:rsidRPr="00625E79">
        <w:rPr>
          <w:i/>
        </w:rPr>
        <w:t>TotalJitterDuration</w:t>
      </w:r>
      <w:r w:rsidRPr="00625E79">
        <w:t xml:space="preserve">. The unit of this metrics is expressed in seconds, and can be a fractional value. The number of individual events over the resolution duration are summed up and stored in the vector </w:t>
      </w:r>
      <w:r w:rsidRPr="00625E79">
        <w:rPr>
          <w:i/>
        </w:rPr>
        <w:t xml:space="preserve">NumberOfJitterEvents. </w:t>
      </w:r>
      <w:r w:rsidRPr="00625E79">
        <w:t>These two vectors are reported by the MBMS client as part of the reception report (sub-clauses 9.4.6 and 9.5.3)</w:t>
      </w:r>
      <w:r w:rsidR="00375E8A" w:rsidRPr="00625E79">
        <w:t>.</w:t>
      </w:r>
    </w:p>
    <w:p w14:paraId="154F2B47" w14:textId="77777777" w:rsidR="00C35C7D" w:rsidRPr="00625E79" w:rsidRDefault="00C35C7D" w:rsidP="00C35C7D">
      <w:pPr>
        <w:pStyle w:val="Heading4"/>
      </w:pPr>
      <w:bookmarkStart w:id="489" w:name="_Toc26286555"/>
      <w:bookmarkStart w:id="490" w:name="_Toc123563670"/>
      <w:r w:rsidRPr="00625E79">
        <w:t>8.4.2.7</w:t>
      </w:r>
      <w:r w:rsidRPr="00625E79">
        <w:tab/>
        <w:t>Content Access/Switch Time</w:t>
      </w:r>
      <w:bookmarkEnd w:id="489"/>
      <w:bookmarkEnd w:id="490"/>
    </w:p>
    <w:p w14:paraId="193C0555" w14:textId="77777777" w:rsidR="00C35C7D" w:rsidRPr="00625E79" w:rsidRDefault="00C35C7D" w:rsidP="00C35C7D">
      <w:r w:rsidRPr="00625E79">
        <w:t>Content access/switch time is the time that elapses between the initiation of a content request/switch by the user and up to the time when the first packet of the content or media stream is received.</w:t>
      </w:r>
    </w:p>
    <w:p w14:paraId="2EA54CBF" w14:textId="77777777" w:rsidR="00C35C7D" w:rsidRPr="00625E79" w:rsidRDefault="00C35C7D" w:rsidP="00C35C7D">
      <w:r w:rsidRPr="00625E79">
        <w:t>The syntax for the metric "Content_Access_Time" is defined in sub-clause 8.3.2.1.</w:t>
      </w:r>
    </w:p>
    <w:p w14:paraId="167DFE13" w14:textId="712987E3" w:rsidR="00C35C7D" w:rsidRPr="00625E79" w:rsidRDefault="00C35C7D">
      <w:r w:rsidRPr="00625E79">
        <w:t>The metric value indicates the content access/switch time and the unit of this metrics is expressed in seconds, and can be a fractional value. There can be only one measure and it can only take one value. "Content_Access_Time" is a session level parameter. This value is reported by the MBMS client as part of the reception report (sub-clauses 9.4.6 and 9.5.3).</w:t>
      </w:r>
    </w:p>
    <w:p w14:paraId="7A88EBB3" w14:textId="77777777" w:rsidR="00DF7A10" w:rsidRPr="00625E79" w:rsidRDefault="00DF7A10" w:rsidP="00DF7A10">
      <w:pPr>
        <w:pStyle w:val="Heading4"/>
      </w:pPr>
      <w:bookmarkStart w:id="491" w:name="_Toc26286556"/>
      <w:bookmarkStart w:id="492" w:name="_Toc123563671"/>
      <w:r w:rsidRPr="00625E79">
        <w:t>8.4.2.8</w:t>
      </w:r>
      <w:r w:rsidRPr="00625E79">
        <w:tab/>
        <w:t>Network Resource</w:t>
      </w:r>
      <w:bookmarkEnd w:id="491"/>
      <w:bookmarkEnd w:id="492"/>
    </w:p>
    <w:p w14:paraId="71C73932" w14:textId="77777777" w:rsidR="00DF7A10" w:rsidRPr="00625E79" w:rsidRDefault="00466C49" w:rsidP="00DF7A10">
      <w:r w:rsidRPr="00625E79">
        <w:t>The Network_Resource identifies the cell which has been used during each measurement resolution duration. There may be many measurement resolution durations in a reception report for a session, each of which identified with a cell identity in which the measurement was performed</w:t>
      </w:r>
      <w:r w:rsidR="00DF7A10" w:rsidRPr="00625E79">
        <w:t>.</w:t>
      </w:r>
    </w:p>
    <w:p w14:paraId="02EA2715" w14:textId="77777777" w:rsidR="00DF7A10" w:rsidRPr="00625E79" w:rsidRDefault="00DF7A10" w:rsidP="00DF7A10">
      <w:r w:rsidRPr="00625E79">
        <w:t>The syntax for the metric "Network_Resource" is as defined in sub-clause 8.3.2.1.</w:t>
      </w:r>
    </w:p>
    <w:p w14:paraId="6BEA041A" w14:textId="77777777" w:rsidR="00DF7A10" w:rsidRPr="00625E79" w:rsidRDefault="00404AEF" w:rsidP="00DF7A10">
      <w:r w:rsidRPr="00625E79">
        <w:t>In GERAN and UTRAN, t</w:t>
      </w:r>
      <w:r w:rsidR="00DF7A10" w:rsidRPr="00625E79">
        <w:t>he cell is identified by the Cell Global Identity (as described in 3GPP TS 23.003 [77]), which is a concatenation of MCC, MNC, LAC and CI. It shall be coded as a text string as follows: Starting with the most significant bit, MCC (3 digits), MNC (2 or 3 digits depending on MCC value), LAC (4 hexadecimal digits)</w:t>
      </w:r>
      <w:r w:rsidRPr="00625E79">
        <w:t xml:space="preserve"> and CI (4 hexadecimal digits).</w:t>
      </w:r>
    </w:p>
    <w:p w14:paraId="0BAC517C" w14:textId="77777777" w:rsidR="00404AEF" w:rsidRPr="00625E79" w:rsidRDefault="00404AEF" w:rsidP="00DF7A10">
      <w:r w:rsidRPr="00625E79">
        <w:t>In E-UTRAN, the cell is identified by the E-UTRAN Cell Global Identification (ECGI) (as described in 3GPP TS 36.331 [97]) which is a concatenation of the PLMN Identifier (PLMN-Id) and the E-UTRAN Cell Identity (ECI). The PLMN identifier consists of MCC and MNC. It shall be coded as a text string as follows: starting with the most significant bit, MCC (3 digits), MNC (2 or 3 digits depending on MCC value) and ECI (7 hexadecimal digits).</w:t>
      </w:r>
      <w:r w:rsidR="006A06ED" w:rsidRPr="00625E79">
        <w:t xml:space="preserve"> The reported ECGI shall be the identity of the MBMS cell [96], which could be the Primary Cell (PCell), the Secondary Cell (SCell), or the configurable SCell, if Carrier Aggregation [96] is employed in the E-UTRAN.</w:t>
      </w:r>
    </w:p>
    <w:p w14:paraId="6CBECC26" w14:textId="77777777" w:rsidR="00466C49" w:rsidRPr="00625E79" w:rsidRDefault="00466C49" w:rsidP="00466C49">
      <w:r w:rsidRPr="00625E79">
        <w:t>Only one cell shall be reported per measurement resolution duration, even if more than one cell has been used during a measurement resolution duration or if reception is done simultaneously from several cells.</w:t>
      </w:r>
    </w:p>
    <w:p w14:paraId="6EAAC04B" w14:textId="77777777" w:rsidR="00DF7A10" w:rsidRPr="00625E79" w:rsidRDefault="00466C49" w:rsidP="00DF7A10">
      <w:r w:rsidRPr="00625E79">
        <w:t xml:space="preserve">The cells used for all the corresponding measurement durations are stored in the vector </w:t>
      </w:r>
      <w:r w:rsidRPr="00625E79">
        <w:rPr>
          <w:i/>
        </w:rPr>
        <w:t>networkResourceCellId.</w:t>
      </w:r>
      <w:r w:rsidRPr="00625E79">
        <w:t xml:space="preserve"> If the cell identifier value in the vector for a resolution period is unchanged from the previous value, it is allowed to put the value </w:t>
      </w:r>
      <w:r w:rsidR="007218C8" w:rsidRPr="00625E79">
        <w:t>"</w:t>
      </w:r>
      <w:r w:rsidRPr="00625E79">
        <w:t>=</w:t>
      </w:r>
      <w:r w:rsidR="007218C8" w:rsidRPr="00625E79">
        <w:t>"</w:t>
      </w:r>
      <w:r w:rsidRPr="00625E79">
        <w:t xml:space="preserve"> in the vector to indicate this. The vector is reported by the MBMS client as part of the reception report (sub-clauses 9.4.6 and 9.5.3)</w:t>
      </w:r>
      <w:r w:rsidR="00DF7A10" w:rsidRPr="00625E79">
        <w:t>.</w:t>
      </w:r>
    </w:p>
    <w:p w14:paraId="279FEC11" w14:textId="77777777" w:rsidR="00DF7A10" w:rsidRPr="00625E79" w:rsidRDefault="00DF7A10" w:rsidP="00692598">
      <w:pPr>
        <w:pStyle w:val="Heading4"/>
      </w:pPr>
      <w:bookmarkStart w:id="493" w:name="_Toc26286557"/>
      <w:bookmarkStart w:id="494" w:name="_Toc123563672"/>
      <w:r w:rsidRPr="00625E79">
        <w:t>8.4.2.9</w:t>
      </w:r>
      <w:r w:rsidRPr="00625E79">
        <w:tab/>
        <w:t>Average codec bitrate</w:t>
      </w:r>
      <w:bookmarkEnd w:id="493"/>
      <w:bookmarkEnd w:id="494"/>
    </w:p>
    <w:p w14:paraId="3D301487" w14:textId="7ABCF877" w:rsidR="00DF7A10" w:rsidRPr="00625E79" w:rsidRDefault="00DF7A10" w:rsidP="00DF7A10">
      <w:r w:rsidRPr="00625E79">
        <w:t xml:space="preserve">The average codec bitrate is the bitrate used for coding </w:t>
      </w:r>
      <w:r w:rsidR="007218C8" w:rsidRPr="00625E79">
        <w:t>"</w:t>
      </w:r>
      <w:r w:rsidRPr="00625E79">
        <w:t>active</w:t>
      </w:r>
      <w:r w:rsidR="007218C8" w:rsidRPr="00625E79">
        <w:t>"</w:t>
      </w:r>
      <w:r w:rsidRPr="00625E79">
        <w:t xml:space="preserve"> media </w:t>
      </w:r>
      <w:smartTag w:uri="urn:schemas-microsoft-com:office:smarttags" w:element="PersonName">
        <w:r w:rsidRPr="00625E79">
          <w:t>info</w:t>
        </w:r>
      </w:smartTag>
      <w:r w:rsidRPr="00625E79">
        <w:t>rmation during the measurement resolution period.</w:t>
      </w:r>
    </w:p>
    <w:p w14:paraId="78905C67" w14:textId="77777777" w:rsidR="00DF7A10" w:rsidRPr="00625E79" w:rsidRDefault="00DF7A10" w:rsidP="00DF7A10">
      <w:r w:rsidRPr="00625E79">
        <w:t xml:space="preserve">For audio media </w:t>
      </w:r>
      <w:r w:rsidR="007218C8" w:rsidRPr="00625E79">
        <w:t>"</w:t>
      </w:r>
      <w:r w:rsidRPr="00625E79">
        <w:t>active</w:t>
      </w:r>
      <w:r w:rsidR="007218C8" w:rsidRPr="00625E79">
        <w:t>"</w:t>
      </w:r>
      <w:r w:rsidRPr="00625E79">
        <w:t xml:space="preserve"> </w:t>
      </w:r>
      <w:smartTag w:uri="urn:schemas-microsoft-com:office:smarttags" w:element="PersonName">
        <w:r w:rsidRPr="00625E79">
          <w:t>info</w:t>
        </w:r>
      </w:smartTag>
      <w:r w:rsidRPr="00625E79">
        <w:t xml:space="preserve">rmation is defined by frames containing audio. If the audio codec uses silence frames (SID-frames), these frames are not counted as "active", and the SID-frames and the corresponding DTX time periods are excluded from the calculation. Thus for audio media the average codec bitrate can be calculated as the number of audio bits received for </w:t>
      </w:r>
      <w:r w:rsidR="007218C8" w:rsidRPr="00625E79">
        <w:t>"</w:t>
      </w:r>
      <w:r w:rsidRPr="00625E79">
        <w:t>active</w:t>
      </w:r>
      <w:r w:rsidR="007218C8" w:rsidRPr="00625E79">
        <w:t>"</w:t>
      </w:r>
      <w:r w:rsidRPr="00625E79">
        <w:t xml:space="preserve"> frames , divided by the total time, in seconds, covered by these frames. The total time covered is calculated as the number of </w:t>
      </w:r>
      <w:r w:rsidR="007218C8" w:rsidRPr="00625E79">
        <w:t>"</w:t>
      </w:r>
      <w:r w:rsidRPr="00625E79">
        <w:t>active</w:t>
      </w:r>
      <w:r w:rsidR="007218C8" w:rsidRPr="00625E79">
        <w:t>"</w:t>
      </w:r>
      <w:r w:rsidRPr="00625E79">
        <w:t xml:space="preserve"> frames times the length of each audio frame.</w:t>
      </w:r>
    </w:p>
    <w:p w14:paraId="5535C1B2" w14:textId="5F9FF8D3" w:rsidR="00DF7A10" w:rsidRPr="00625E79" w:rsidRDefault="00DF7A10" w:rsidP="00DF7A10">
      <w:r w:rsidRPr="00625E79">
        <w:t>For non-audio media the average codec bitrate is the total number of media bits played out during the measurement resolution period, divided by the length of the playout period. The playout period length is normally equal to the length of the measurement resolution period, but if rebuffering occurs the playout period will be shorter (i.e. any rebuffering time shall be ignored when calculating the codec bitrate).</w:t>
      </w:r>
    </w:p>
    <w:p w14:paraId="0A54A142" w14:textId="77777777" w:rsidR="00DF7A10" w:rsidRPr="00625E79" w:rsidRDefault="00DF7A10" w:rsidP="00DF7A10">
      <w:r w:rsidRPr="00625E79">
        <w:t>The syntax for the metric "Average_Codec_Bitrate" is defined in sub-clause 8.3.2.1.</w:t>
      </w:r>
    </w:p>
    <w:p w14:paraId="6BBB216A" w14:textId="77777777" w:rsidR="00DF7A10" w:rsidRPr="00625E79" w:rsidRDefault="00DF7A10" w:rsidP="00DF7A10">
      <w:r w:rsidRPr="00625E79">
        <w:t xml:space="preserve">The average codec bitrate value for each measurement resolution period shall be stored in the vector </w:t>
      </w:r>
      <w:r w:rsidRPr="00625E79">
        <w:rPr>
          <w:i/>
        </w:rPr>
        <w:t>AverageCodecBitrate</w:t>
      </w:r>
      <w:r w:rsidRPr="00625E79">
        <w:t>. The unit of this metrics is expressed in kbit/s and can be a fractional value. The vector is reported by the client as part of the reception report (sub-clauses 9.4.6 and 9.5.3).</w:t>
      </w:r>
    </w:p>
    <w:p w14:paraId="04FDC171" w14:textId="77777777" w:rsidR="00DF7A10" w:rsidRPr="00625E79" w:rsidRDefault="00DF7A10" w:rsidP="00692598">
      <w:pPr>
        <w:pStyle w:val="Heading4"/>
      </w:pPr>
      <w:bookmarkStart w:id="495" w:name="_Toc26286558"/>
      <w:bookmarkStart w:id="496" w:name="_Toc123563673"/>
      <w:r w:rsidRPr="00625E79">
        <w:t>8.4.2.10</w:t>
      </w:r>
      <w:r w:rsidRPr="00625E79">
        <w:tab/>
        <w:t xml:space="preserve">Codec </w:t>
      </w:r>
      <w:smartTag w:uri="urn:schemas-microsoft-com:office:smarttags" w:element="PersonName">
        <w:r w:rsidRPr="00625E79">
          <w:t>info</w:t>
        </w:r>
      </w:smartTag>
      <w:r w:rsidRPr="00625E79">
        <w:t>rmation</w:t>
      </w:r>
      <w:bookmarkEnd w:id="495"/>
      <w:bookmarkEnd w:id="496"/>
    </w:p>
    <w:p w14:paraId="15F2CF1D" w14:textId="77777777" w:rsidR="00DF7A10" w:rsidRPr="00625E79" w:rsidRDefault="00DF7A10" w:rsidP="00DF7A10">
      <w:r w:rsidRPr="00625E79">
        <w:t xml:space="preserve">The codec </w:t>
      </w:r>
      <w:smartTag w:uri="urn:schemas-microsoft-com:office:smarttags" w:element="PersonName">
        <w:r w:rsidRPr="00625E79">
          <w:t>info</w:t>
        </w:r>
      </w:smartTag>
      <w:r w:rsidRPr="00625E79">
        <w:t xml:space="preserve">rmation metrics contain details of the media codec used during the measurement resolution period. If the codec </w:t>
      </w:r>
      <w:smartTag w:uri="urn:schemas-microsoft-com:office:smarttags" w:element="PersonName">
        <w:r w:rsidRPr="00625E79">
          <w:t>info</w:t>
        </w:r>
      </w:smartTag>
      <w:r w:rsidRPr="00625E79">
        <w:t xml:space="preserve">rmation is changed during the measurement resolution period, the codec </w:t>
      </w:r>
      <w:smartTag w:uri="urn:schemas-microsoft-com:office:smarttags" w:element="PersonName">
        <w:r w:rsidRPr="00625E79">
          <w:t>info</w:t>
        </w:r>
      </w:smartTag>
      <w:r w:rsidRPr="00625E79">
        <w:t>rmation valid when each measurement resolution period ends shall be reported. The unit of this metric is a string value. No "white space" characters are allowed in the string values, and shall be removed if necessary.</w:t>
      </w:r>
    </w:p>
    <w:p w14:paraId="1F0054D1" w14:textId="77777777" w:rsidR="00DF7A10" w:rsidRPr="00625E79" w:rsidRDefault="00DF7A10" w:rsidP="00DF7A10">
      <w:r w:rsidRPr="00625E79">
        <w:t xml:space="preserve">For audio media the codec </w:t>
      </w:r>
      <w:smartTag w:uri="urn:schemas-microsoft-com:office:smarttags" w:element="PersonName">
        <w:r w:rsidRPr="00625E79">
          <w:t>info</w:t>
        </w:r>
      </w:smartTag>
      <w:r w:rsidRPr="00625E79">
        <w:t>rmation contains the audio codec type, represented as in an SDP offer, for instance "AMR-WB/16000/1".</w:t>
      </w:r>
    </w:p>
    <w:p w14:paraId="6AC2A220" w14:textId="77777777" w:rsidR="00DF7A10" w:rsidRPr="00625E79" w:rsidRDefault="00DF7A10" w:rsidP="00DF7A10">
      <w:r w:rsidRPr="00625E79">
        <w:t xml:space="preserve">For video media, the codec </w:t>
      </w:r>
      <w:smartTag w:uri="urn:schemas-microsoft-com:office:smarttags" w:element="PersonName">
        <w:r w:rsidRPr="00625E79">
          <w:t>info</w:t>
        </w:r>
      </w:smartTag>
      <w:r w:rsidRPr="00625E79">
        <w:t xml:space="preserve">rmation contains the video codec type, represented as in an SDP offer, for instance </w:t>
      </w:r>
      <w:r w:rsidR="007218C8" w:rsidRPr="00625E79">
        <w:t>"</w:t>
      </w:r>
      <w:r w:rsidRPr="00625E79">
        <w:t>H263-2000/90000</w:t>
      </w:r>
      <w:r w:rsidR="007218C8" w:rsidRPr="00625E79">
        <w:t>"</w:t>
      </w:r>
      <w:r w:rsidRPr="00625E79">
        <w:t xml:space="preserve">. Furthermore, the video profile and level used, as well as the image size used shall be reported. For instance "profile=0;level=45" for the profile and level </w:t>
      </w:r>
      <w:smartTag w:uri="urn:schemas-microsoft-com:office:smarttags" w:element="PersonName">
        <w:r w:rsidRPr="00625E79">
          <w:t>info</w:t>
        </w:r>
      </w:smartTag>
      <w:r w:rsidRPr="00625E79">
        <w:t xml:space="preserve">rmation and </w:t>
      </w:r>
      <w:r w:rsidR="007218C8" w:rsidRPr="00625E79">
        <w:t>"</w:t>
      </w:r>
      <w:r w:rsidRPr="00625E79">
        <w:t>176x144</w:t>
      </w:r>
      <w:r w:rsidR="007218C8" w:rsidRPr="00625E79">
        <w:t>"</w:t>
      </w:r>
      <w:r w:rsidRPr="00625E79">
        <w:t xml:space="preserve"> for the image size. In some cases the profile and level is reported together, for instance "profile-level-id=42e00a". Note that the image size reported for each measurement resolution period shall be the one actually used, not the maximum size allowed by the SDP negotiation.</w:t>
      </w:r>
    </w:p>
    <w:p w14:paraId="47D29B6A" w14:textId="77777777" w:rsidR="00DF7A10" w:rsidRPr="00625E79" w:rsidRDefault="00DF7A10" w:rsidP="00DF7A10">
      <w:r w:rsidRPr="00625E79">
        <w:t xml:space="preserve">For timed text media, the codec </w:t>
      </w:r>
      <w:smartTag w:uri="urn:schemas-microsoft-com:office:smarttags" w:element="PersonName">
        <w:r w:rsidRPr="00625E79">
          <w:t>info</w:t>
        </w:r>
      </w:smartTag>
      <w:r w:rsidRPr="00625E79">
        <w:t>rmation contains the text encoding, represented as in an SDP offer, for instance "3gpp-tt/1000".</w:t>
      </w:r>
    </w:p>
    <w:p w14:paraId="75A0F9A9" w14:textId="77777777" w:rsidR="00DF7A10" w:rsidRPr="00625E79" w:rsidRDefault="00DF7A10" w:rsidP="00DF7A10">
      <w:r w:rsidRPr="00625E79">
        <w:t xml:space="preserve">The syntax for the metric "Codec_Info", </w:t>
      </w:r>
      <w:r w:rsidR="007218C8" w:rsidRPr="00625E79">
        <w:t>"</w:t>
      </w:r>
      <w:r w:rsidRPr="00625E79">
        <w:t>Codec_ProfileLevel</w:t>
      </w:r>
      <w:r w:rsidR="007218C8" w:rsidRPr="00625E79">
        <w:t>"</w:t>
      </w:r>
      <w:r w:rsidRPr="00625E79">
        <w:t xml:space="preserve"> and </w:t>
      </w:r>
      <w:r w:rsidR="007218C8" w:rsidRPr="00625E79">
        <w:t>"</w:t>
      </w:r>
      <w:r w:rsidRPr="00625E79">
        <w:t>Codec_ImageSize</w:t>
      </w:r>
      <w:r w:rsidR="007218C8" w:rsidRPr="00625E79">
        <w:t>"</w:t>
      </w:r>
      <w:r w:rsidRPr="00625E79">
        <w:t xml:space="preserve"> are defined in sub-clause 8.3.2.1.</w:t>
      </w:r>
    </w:p>
    <w:p w14:paraId="3B96C586" w14:textId="77777777" w:rsidR="00DF7A10" w:rsidRPr="00625E79" w:rsidRDefault="00DF7A10">
      <w:r w:rsidRPr="00625E79">
        <w:t xml:space="preserve">The codec </w:t>
      </w:r>
      <w:smartTag w:uri="urn:schemas-microsoft-com:office:smarttags" w:element="PersonName">
        <w:r w:rsidRPr="00625E79">
          <w:t>info</w:t>
        </w:r>
      </w:smartTag>
      <w:r w:rsidRPr="00625E79">
        <w:t>,  profile / level and codec image size value for each measurement resolution period shall be stored in the vectors C</w:t>
      </w:r>
      <w:r w:rsidRPr="00625E79">
        <w:rPr>
          <w:i/>
        </w:rPr>
        <w:t>odecInfo</w:t>
      </w:r>
      <w:r w:rsidRPr="00625E79">
        <w:t xml:space="preserve">, </w:t>
      </w:r>
      <w:r w:rsidRPr="00625E79">
        <w:rPr>
          <w:i/>
        </w:rPr>
        <w:t>CodecProfileLevel</w:t>
      </w:r>
      <w:r w:rsidRPr="00625E79">
        <w:t xml:space="preserve"> and </w:t>
      </w:r>
      <w:r w:rsidRPr="00625E79">
        <w:rPr>
          <w:i/>
        </w:rPr>
        <w:t>CodecImageSize</w:t>
      </w:r>
      <w:r w:rsidRPr="00625E79">
        <w:t xml:space="preserve"> respectively. If the metric values in these vectors for a measurement resolution period are unchanged from the previous values in the respective vector, it is allowed to put the value </w:t>
      </w:r>
      <w:r w:rsidR="007218C8" w:rsidRPr="00625E79">
        <w:t>"</w:t>
      </w:r>
      <w:r w:rsidRPr="00625E79">
        <w:t>=</w:t>
      </w:r>
      <w:r w:rsidR="007218C8" w:rsidRPr="00625E79">
        <w:t>"</w:t>
      </w:r>
      <w:r w:rsidRPr="00625E79">
        <w:t xml:space="preserve"> in the vector to indicate this. The C</w:t>
      </w:r>
      <w:r w:rsidRPr="00625E79">
        <w:rPr>
          <w:i/>
        </w:rPr>
        <w:t>odecInfo, CodecProfileLevel</w:t>
      </w:r>
      <w:r w:rsidRPr="00625E79">
        <w:t xml:space="preserve"> and</w:t>
      </w:r>
      <w:r w:rsidRPr="00625E79">
        <w:rPr>
          <w:i/>
        </w:rPr>
        <w:t xml:space="preserve"> CodecImageSize</w:t>
      </w:r>
      <w:r w:rsidRPr="00625E79">
        <w:t xml:space="preserve"> vectors are reported by the client as part of the reception report (sub-clauses 9.4.6 and 9.5.3).</w:t>
      </w:r>
    </w:p>
    <w:p w14:paraId="22248CB5" w14:textId="669CEEEA" w:rsidR="00AC4C69" w:rsidRPr="00625E79" w:rsidRDefault="00AC4C69" w:rsidP="00AC4C69">
      <w:pPr>
        <w:pStyle w:val="Heading4"/>
      </w:pPr>
      <w:bookmarkStart w:id="497" w:name="_Toc26286559"/>
      <w:bookmarkStart w:id="498" w:name="_Toc123563674"/>
      <w:r w:rsidRPr="00625E79">
        <w:t>8.4.2.11</w:t>
      </w:r>
      <w:r w:rsidRPr="00625E79">
        <w:tab/>
        <w:t>Loss of Objects</w:t>
      </w:r>
      <w:bookmarkEnd w:id="497"/>
      <w:bookmarkEnd w:id="498"/>
    </w:p>
    <w:p w14:paraId="6F36CC39" w14:textId="16726ECE" w:rsidR="00AC4C69" w:rsidRPr="00625E79" w:rsidRDefault="00AC4C69" w:rsidP="00AC4C69">
      <w:r w:rsidRPr="00625E79">
        <w:t>The metric "Object_Loss" indicates the number of objects lost in a FLUTE session during a resolution period.</w:t>
      </w:r>
    </w:p>
    <w:p w14:paraId="2445AA0F" w14:textId="77777777" w:rsidR="00AC4C69" w:rsidRPr="00625E79" w:rsidRDefault="00AC4C69" w:rsidP="00AC4C69">
      <w:r w:rsidRPr="00625E79">
        <w:t>The syntax for the metric "Object_Loss" is as defined in sub-clause 8.3.2.1.</w:t>
      </w:r>
    </w:p>
    <w:p w14:paraId="1F99C4F6" w14:textId="77777777" w:rsidR="00AC4C69" w:rsidRPr="00625E79" w:rsidRDefault="00AC4C69">
      <w:r w:rsidRPr="00625E79">
        <w:t xml:space="preserve">The number of  lost objects are summed up over each resolution period of the session and stored in the vector </w:t>
      </w:r>
      <w:r w:rsidRPr="00625E79">
        <w:rPr>
          <w:i/>
        </w:rPr>
        <w:t>numberOfLostObjects</w:t>
      </w:r>
      <w:r w:rsidRPr="00625E79">
        <w:t xml:space="preserve">. The unit of this metric is expressed as an integer equal to or larger than 0. </w:t>
      </w:r>
      <w:r w:rsidRPr="00625E79">
        <w:rPr>
          <w:iCs/>
        </w:rPr>
        <w:t xml:space="preserve">The number of received objects is also summed up over each resolution duration and stored in the vector </w:t>
      </w:r>
      <w:r w:rsidRPr="00625E79">
        <w:rPr>
          <w:i/>
        </w:rPr>
        <w:t xml:space="preserve">NumberOfReceivedObjects. </w:t>
      </w:r>
      <w:r w:rsidRPr="00625E79">
        <w:t>These two vectors are reported by the MBMS client as part of the reception report (sub-clauses 9.4.6 and 9.5.3).</w:t>
      </w:r>
    </w:p>
    <w:p w14:paraId="6925DE17" w14:textId="12C95BD4" w:rsidR="00553A79" w:rsidRPr="00625E79" w:rsidRDefault="00553A79" w:rsidP="00553A79">
      <w:pPr>
        <w:pStyle w:val="Heading4"/>
      </w:pPr>
      <w:bookmarkStart w:id="499" w:name="_Toc26286560"/>
      <w:bookmarkStart w:id="500" w:name="_Toc123563675"/>
      <w:r w:rsidRPr="00625E79">
        <w:t>8.4.2.12</w:t>
      </w:r>
      <w:r w:rsidRPr="00625E79">
        <w:tab/>
        <w:t>Distribution of Symbol Count Underrun for Failed Blocks</w:t>
      </w:r>
      <w:bookmarkEnd w:id="499"/>
      <w:bookmarkEnd w:id="500"/>
    </w:p>
    <w:p w14:paraId="6CC6188E" w14:textId="45CEA83B" w:rsidR="00553A79" w:rsidRPr="00625E79" w:rsidRDefault="00553A79" w:rsidP="00553A79">
      <w:r w:rsidRPr="00625E79">
        <w:t>The elements of the distribution of the metric "Distribution_of_Symbol_</w:t>
      </w:r>
      <w:r w:rsidR="00115CA6" w:rsidRPr="00625E79">
        <w:t>Count_</w:t>
      </w:r>
      <w:r w:rsidRPr="00625E79">
        <w:t>Underrun" are calculated by subtracting the total number of source symbols, from the number of received symbols for a failed block in a failed object. The range of values of the distribution are limited to the range of interest through top and bottom range parameters. Values greater than the top of the range are reported as the maximum value. Values lower than the bottom of the range are reported as the minimum value.</w:t>
      </w:r>
    </w:p>
    <w:p w14:paraId="06A8F7A0" w14:textId="5604C629" w:rsidR="00553A79" w:rsidRPr="00625E79" w:rsidRDefault="00553A79" w:rsidP="00553A79">
      <w:r w:rsidRPr="00625E79">
        <w:t>Reported values may also be grouped in bins. The size of the bins used for collecting statistics are specified through a bin size parameter.  The first bin starts at the bottom of the range. The last bin must include the top of the range. Collection bins are adjacent.</w:t>
      </w:r>
    </w:p>
    <w:p w14:paraId="1B30684E" w14:textId="77777777" w:rsidR="00553A79" w:rsidRPr="00625E79" w:rsidRDefault="00553A79" w:rsidP="00553A79">
      <w:r w:rsidRPr="00625E79">
        <w:t>The range of file sizes considered for calculating the metric can also be restricted through optional min</w:t>
      </w:r>
      <w:r w:rsidR="00115CA6" w:rsidRPr="00625E79">
        <w:t>i</w:t>
      </w:r>
      <w:r w:rsidRPr="00625E79">
        <w:t>mum, and maximum file size parameters.</w:t>
      </w:r>
    </w:p>
    <w:p w14:paraId="2B1E2E23" w14:textId="77777777" w:rsidR="00C310B2" w:rsidRPr="00625E79" w:rsidRDefault="00553A79" w:rsidP="00C310B2">
      <w:r w:rsidRPr="00625E79">
        <w:t>The distribution is reported per measurement duration as a string list of (bin lower bound, number of occurrences) pairs</w:t>
      </w:r>
      <w:r w:rsidR="00115CA6" w:rsidRPr="00625E79">
        <w:t>, with each pair corresponding to a single entry</w:t>
      </w:r>
      <w:r w:rsidRPr="00625E79">
        <w:t>. The bin lower bound uniquely identifies a bin by providing the lowest value of the range of each bin. The bin lower bound, and number of occurrences are both integer</w:t>
      </w:r>
      <w:r w:rsidR="00C310B2" w:rsidRPr="00625E79">
        <w:t xml:space="preserve"> values. When reporting the bin lower bound and number of occurrences pairs, the following string format shall be used: </w:t>
      </w:r>
      <w:r w:rsidR="007218C8" w:rsidRPr="00625E79">
        <w:t>"</w:t>
      </w:r>
      <w:r w:rsidR="00C310B2" w:rsidRPr="00625E79">
        <w:t>(bin lower bound, number of occurrences)</w:t>
      </w:r>
      <w:r w:rsidR="007218C8" w:rsidRPr="00625E79">
        <w:t>"</w:t>
      </w:r>
      <w:r w:rsidR="00C310B2" w:rsidRPr="00625E79">
        <w:t>, where the parentheses represent the delimiter and the comma separates the bin lower bound (integer range of values) and number of occurrences (positive integer range of values).</w:t>
      </w:r>
    </w:p>
    <w:p w14:paraId="3FDCB83A" w14:textId="21FC8B73" w:rsidR="00553A79" w:rsidRPr="00625E79" w:rsidRDefault="00C310B2" w:rsidP="00553A79">
      <w:r w:rsidRPr="00625E79">
        <w:t>When it contains entries for a single measurement duration, the</w:t>
      </w:r>
      <w:r w:rsidR="00553A79" w:rsidRPr="00625E79">
        <w:t xml:space="preserve"> vector </w:t>
      </w:r>
      <w:r w:rsidR="00553A79" w:rsidRPr="00625E79">
        <w:rPr>
          <w:i/>
        </w:rPr>
        <w:t>SymbolCountUnderrun</w:t>
      </w:r>
      <w:r w:rsidR="00553A79" w:rsidRPr="00625E79">
        <w:t xml:space="preserve"> is a string vector where </w:t>
      </w:r>
      <w:r w:rsidRPr="00625E79">
        <w:t xml:space="preserve">the entries are listed sequentially, without a space character between adjacent entries of the overall set. The set of entries is delimited by curly brackets: </w:t>
      </w:r>
      <w:r w:rsidR="007218C8" w:rsidRPr="00625E79">
        <w:t>"</w:t>
      </w:r>
      <w:r w:rsidRPr="00625E79">
        <w:t>{</w:t>
      </w:r>
      <w:r w:rsidR="007218C8" w:rsidRPr="00625E79">
        <w:t>"</w:t>
      </w:r>
      <w:r w:rsidRPr="00625E79">
        <w:t xml:space="preserve"> at the beginning and </w:t>
      </w:r>
      <w:r w:rsidR="007218C8" w:rsidRPr="00625E79">
        <w:t>"</w:t>
      </w:r>
      <w:r w:rsidRPr="00625E79">
        <w:t>}</w:t>
      </w:r>
      <w:r w:rsidR="007218C8" w:rsidRPr="00625E79">
        <w:t>"</w:t>
      </w:r>
      <w:r w:rsidRPr="00625E79">
        <w:t xml:space="preserve"> at the end. </w:t>
      </w:r>
      <w:r w:rsidR="00553A79" w:rsidRPr="00625E79">
        <w:t xml:space="preserve">Bins with </w:t>
      </w:r>
      <w:r w:rsidRPr="00625E79">
        <w:t xml:space="preserve">zero </w:t>
      </w:r>
      <w:r w:rsidR="00553A79" w:rsidRPr="00625E79">
        <w:t>occur</w:t>
      </w:r>
      <w:r w:rsidRPr="00625E79">
        <w:t>r</w:t>
      </w:r>
      <w:r w:rsidR="00553A79" w:rsidRPr="00625E79">
        <w:t>ences are omitted from the list. Values greater than the top of the range are reported within the bin containing the top of the range. Values lower than the bottom of the range are reported within the first bin containing the bottom of the range.</w:t>
      </w:r>
    </w:p>
    <w:p w14:paraId="119455CD" w14:textId="77777777" w:rsidR="00C310B2" w:rsidRPr="00625E79" w:rsidRDefault="00C310B2" w:rsidP="00C310B2">
      <w:r w:rsidRPr="00625E79">
        <w:t xml:space="preserve">When </w:t>
      </w:r>
      <w:r w:rsidRPr="00625E79">
        <w:rPr>
          <w:i/>
        </w:rPr>
        <w:t>SymbolCountUnderrun</w:t>
      </w:r>
      <w:r w:rsidRPr="00625E79">
        <w:t xml:space="preserve"> contains information for multiple measurement durations, it shall comprise a sequence of curly bracket delimited entries, with adjacent members of the sequence separated by one or more space characters. If the number of occurrences for all bins equals zero for a particular measurement duration within the </w:t>
      </w:r>
      <w:r w:rsidRPr="00625E79">
        <w:rPr>
          <w:i/>
        </w:rPr>
        <w:t>SymbolCountUnderrun</w:t>
      </w:r>
      <w:r w:rsidRPr="00625E79">
        <w:t xml:space="preserve">, the string </w:t>
      </w:r>
      <w:r w:rsidR="007218C8" w:rsidRPr="00625E79">
        <w:t>"</w:t>
      </w:r>
      <w:r w:rsidRPr="00625E79">
        <w:t>{}</w:t>
      </w:r>
      <w:r w:rsidR="007218C8" w:rsidRPr="00625E79">
        <w:t>"</w:t>
      </w:r>
      <w:r w:rsidRPr="00625E79">
        <w:t xml:space="preserve"> shall be used to signal that event.</w:t>
      </w:r>
    </w:p>
    <w:p w14:paraId="02AC4CF4" w14:textId="77777777" w:rsidR="00C310B2" w:rsidRPr="00625E79" w:rsidRDefault="00C310B2" w:rsidP="00C310B2">
      <w:r w:rsidRPr="00625E79">
        <w:t xml:space="preserve">The following example shows a scenario whereby the reported distribution of the symbol count underrun comprises the entries of a single measurement duration, and for which bins -9, -4 and 0 have occurrences 2, 6 and 4, respectively. The vector </w:t>
      </w:r>
      <w:r w:rsidRPr="00625E79">
        <w:rPr>
          <w:i/>
        </w:rPr>
        <w:t>SymbolCountUnderrun</w:t>
      </w:r>
      <w:r w:rsidRPr="00625E79">
        <w:t xml:space="preserve"> is given as:</w:t>
      </w:r>
    </w:p>
    <w:p w14:paraId="2710D7F3" w14:textId="5852C0A1" w:rsidR="00C310B2" w:rsidRPr="00625E79" w:rsidRDefault="00C310B2" w:rsidP="00924A82">
      <w:pPr>
        <w:pStyle w:val="B1"/>
      </w:pPr>
      <w:r w:rsidRPr="00625E79">
        <w:t xml:space="preserve">SymbolCountUnderrun = </w:t>
      </w:r>
      <w:r w:rsidR="007218C8" w:rsidRPr="00625E79">
        <w:t>"</w:t>
      </w:r>
      <w:r w:rsidRPr="00625E79">
        <w:t>{(-9,2)(-4,6)(0,4)}</w:t>
      </w:r>
      <w:r w:rsidR="007218C8" w:rsidRPr="00625E79">
        <w:t>"</w:t>
      </w:r>
    </w:p>
    <w:p w14:paraId="4C395EAB" w14:textId="77777777" w:rsidR="00C310B2" w:rsidRPr="00625E79" w:rsidRDefault="00C310B2" w:rsidP="00C310B2">
      <w:r w:rsidRPr="00625E79">
        <w:t xml:space="preserve">The next example shows a scenario whereby the reported distribution comprises entries of multiple measurement durations. In the first measurement duration, bins -3, -2 and -1 have occurrences 1, 3 and 5, respectively, and there are no occurrences in the next two measurement durations. In this case, the vector </w:t>
      </w:r>
      <w:r w:rsidRPr="00625E79">
        <w:rPr>
          <w:i/>
        </w:rPr>
        <w:t>SymbolCountUnderrun</w:t>
      </w:r>
      <w:r w:rsidRPr="00625E79">
        <w:t xml:space="preserve"> is given as:</w:t>
      </w:r>
    </w:p>
    <w:p w14:paraId="4FF1AB59" w14:textId="77777777" w:rsidR="00C310B2" w:rsidRPr="00625E79" w:rsidDel="003270DE" w:rsidRDefault="00C310B2" w:rsidP="00924A82">
      <w:pPr>
        <w:pStyle w:val="B1"/>
      </w:pPr>
      <w:r w:rsidRPr="00625E79">
        <w:t xml:space="preserve">SymbolCountUnderrun = </w:t>
      </w:r>
      <w:r w:rsidR="007218C8" w:rsidRPr="00625E79">
        <w:t>"</w:t>
      </w:r>
      <w:r w:rsidRPr="00625E79">
        <w:t>{(-3,1)(-2,3)(-1,5)}  {}  {}</w:t>
      </w:r>
      <w:r w:rsidR="007218C8" w:rsidRPr="00625E79">
        <w:t>"</w:t>
      </w:r>
    </w:p>
    <w:p w14:paraId="05475E63" w14:textId="77777777" w:rsidR="00553A79" w:rsidRPr="00625E79" w:rsidRDefault="00553A79" w:rsidP="00553A79">
      <w:r w:rsidRPr="00625E79">
        <w:t xml:space="preserve">The top, bottom, and bin size of the distribution range are provided through the optional parameters T, B, and S respectively. </w:t>
      </w:r>
      <w:r w:rsidRPr="00625E79">
        <w:rPr>
          <w:iCs/>
        </w:rPr>
        <w:t>T</w:t>
      </w:r>
      <w:r w:rsidRPr="00625E79">
        <w:t>he syntax for T, B, and S to be included in the "att-measure-spec" (sub-clause 8.3.2.1) is as follows:</w:t>
      </w:r>
    </w:p>
    <w:p w14:paraId="1DFCA268" w14:textId="77777777" w:rsidR="000D6420" w:rsidRPr="00625E79" w:rsidRDefault="00011A3B" w:rsidP="00011A3B">
      <w:pPr>
        <w:pStyle w:val="B1"/>
        <w:rPr>
          <w:lang w:val="fr-FR"/>
        </w:rPr>
      </w:pPr>
      <w:r w:rsidRPr="00625E79">
        <w:rPr>
          <w:lang w:val="fr-FR"/>
        </w:rPr>
        <w:t>-</w:t>
      </w:r>
      <w:r w:rsidRPr="00625E79">
        <w:rPr>
          <w:lang w:val="fr-FR"/>
        </w:rPr>
        <w:tab/>
      </w:r>
      <w:r w:rsidR="000D6420" w:rsidRPr="00625E79">
        <w:rPr>
          <w:lang w:val="fr-FR"/>
        </w:rPr>
        <w:t>T = "T" "=" {+/-} 1*DIGIT</w:t>
      </w:r>
    </w:p>
    <w:p w14:paraId="7FEF2A39" w14:textId="77777777" w:rsidR="000D6420" w:rsidRPr="00625E79" w:rsidRDefault="00011A3B" w:rsidP="00011A3B">
      <w:pPr>
        <w:pStyle w:val="B1"/>
        <w:rPr>
          <w:lang w:val="fr-FR"/>
        </w:rPr>
      </w:pPr>
      <w:r w:rsidRPr="00625E79">
        <w:rPr>
          <w:lang w:val="fr-FR"/>
        </w:rPr>
        <w:t>-</w:t>
      </w:r>
      <w:r w:rsidRPr="00625E79">
        <w:rPr>
          <w:lang w:val="fr-FR"/>
        </w:rPr>
        <w:tab/>
      </w:r>
      <w:r w:rsidR="000D6420" w:rsidRPr="00625E79">
        <w:rPr>
          <w:lang w:val="fr-FR"/>
        </w:rPr>
        <w:t>B = "B" "=" {+/-} 1*DIGIT</w:t>
      </w:r>
    </w:p>
    <w:p w14:paraId="1533C0A0" w14:textId="77777777" w:rsidR="000D6420" w:rsidRPr="00625E79" w:rsidRDefault="00011A3B" w:rsidP="00011A3B">
      <w:pPr>
        <w:pStyle w:val="B1"/>
      </w:pPr>
      <w:r w:rsidRPr="00625E79">
        <w:t>-</w:t>
      </w:r>
      <w:r w:rsidRPr="00625E79">
        <w:tab/>
      </w:r>
      <w:r w:rsidR="000D6420" w:rsidRPr="00625E79">
        <w:t xml:space="preserve">S = </w:t>
      </w:r>
      <w:r w:rsidR="007218C8" w:rsidRPr="00625E79">
        <w:t>"</w:t>
      </w:r>
      <w:r w:rsidR="000D6420" w:rsidRPr="00625E79">
        <w:t>S</w:t>
      </w:r>
      <w:r w:rsidR="007218C8" w:rsidRPr="00625E79">
        <w:t>"</w:t>
      </w:r>
      <w:r w:rsidR="000D6420" w:rsidRPr="00625E79">
        <w:t xml:space="preserve"> </w:t>
      </w:r>
      <w:r w:rsidR="007218C8" w:rsidRPr="00625E79">
        <w:t>"</w:t>
      </w:r>
      <w:r w:rsidR="000D6420" w:rsidRPr="00625E79">
        <w:t>=</w:t>
      </w:r>
      <w:r w:rsidR="007218C8" w:rsidRPr="00625E79">
        <w:t>"</w:t>
      </w:r>
      <w:r w:rsidR="000D6420" w:rsidRPr="00625E79">
        <w:t xml:space="preserve"> 1*DIGIT</w:t>
      </w:r>
    </w:p>
    <w:p w14:paraId="7D716D99" w14:textId="77777777" w:rsidR="00553A79" w:rsidRPr="00625E79" w:rsidRDefault="00553A79" w:rsidP="00553A79">
      <w:r w:rsidRPr="00625E79">
        <w:t>The default value of the top of the range, in case the T parameter is omitted, is 0. The default value of the bottom of the range, in case the B parameter is omitted, is -10. The default value of the bin size is 1.</w:t>
      </w:r>
    </w:p>
    <w:p w14:paraId="03867E9F" w14:textId="77777777" w:rsidR="00553A79" w:rsidRPr="00625E79" w:rsidRDefault="00C310B2" w:rsidP="00553A79">
      <w:r w:rsidRPr="00625E79">
        <w:t xml:space="preserve">The minimum and maximum file sizes considered for calculating the metric are provided through the optional parameters Y and Z, respectively. </w:t>
      </w:r>
      <w:r w:rsidRPr="00625E79">
        <w:rPr>
          <w:iCs/>
        </w:rPr>
        <w:t>T</w:t>
      </w:r>
      <w:r w:rsidRPr="00625E79">
        <w:t>he syntax for Y and Z to be included in the "att-measure-spec" (sub-clause 8.3.2.1) is as follows</w:t>
      </w:r>
      <w:r w:rsidR="00553A79" w:rsidRPr="00625E79">
        <w:t>:</w:t>
      </w:r>
    </w:p>
    <w:p w14:paraId="59B44CF0" w14:textId="77777777" w:rsidR="00553A79" w:rsidRPr="00625E79" w:rsidRDefault="00876CBD" w:rsidP="00876CBD">
      <w:pPr>
        <w:pStyle w:val="B1"/>
        <w:rPr>
          <w:lang w:val="fr-FR"/>
        </w:rPr>
      </w:pPr>
      <w:r w:rsidRPr="00625E79">
        <w:rPr>
          <w:lang w:val="fr-FR"/>
        </w:rPr>
        <w:t>-</w:t>
      </w:r>
      <w:r w:rsidRPr="00625E79">
        <w:rPr>
          <w:lang w:val="fr-FR"/>
        </w:rPr>
        <w:tab/>
      </w:r>
      <w:r w:rsidR="00553A79" w:rsidRPr="00625E79">
        <w:rPr>
          <w:lang w:val="fr-FR"/>
        </w:rPr>
        <w:t>Y= "Y" "=" 1*DIGIT</w:t>
      </w:r>
    </w:p>
    <w:p w14:paraId="74F86F59" w14:textId="77777777" w:rsidR="00553A79" w:rsidRPr="00625E79" w:rsidRDefault="00876CBD" w:rsidP="00876CBD">
      <w:pPr>
        <w:pStyle w:val="B1"/>
        <w:rPr>
          <w:lang w:val="fr-FR"/>
        </w:rPr>
      </w:pPr>
      <w:r w:rsidRPr="00625E79">
        <w:rPr>
          <w:lang w:val="fr-FR"/>
        </w:rPr>
        <w:t>-</w:t>
      </w:r>
      <w:r w:rsidRPr="00625E79">
        <w:rPr>
          <w:lang w:val="fr-FR"/>
        </w:rPr>
        <w:tab/>
      </w:r>
      <w:r w:rsidR="00553A79" w:rsidRPr="00625E79">
        <w:rPr>
          <w:lang w:val="fr-FR"/>
        </w:rPr>
        <w:t>Z = "Z" "=" 1*DIGIT</w:t>
      </w:r>
    </w:p>
    <w:p w14:paraId="79D49334" w14:textId="3439FD80" w:rsidR="00553A79" w:rsidRPr="00625E79" w:rsidRDefault="00553A79" w:rsidP="00553A79">
      <w:r w:rsidRPr="00625E79">
        <w:t>The default value of the minimum file size is 0, and the default value of the maximum file size is infinity.</w:t>
      </w:r>
    </w:p>
    <w:p w14:paraId="6B20250E" w14:textId="77777777" w:rsidR="00375E8A" w:rsidRPr="00625E79" w:rsidRDefault="008B2C86" w:rsidP="006010E5">
      <w:pPr>
        <w:pStyle w:val="Heading3"/>
      </w:pPr>
      <w:bookmarkStart w:id="501" w:name="_Toc26286561"/>
      <w:bookmarkStart w:id="502" w:name="_Toc123563676"/>
      <w:r w:rsidRPr="00625E79">
        <w:t>8.4.3</w:t>
      </w:r>
      <w:r w:rsidRPr="00625E79">
        <w:tab/>
      </w:r>
      <w:r w:rsidR="00375E8A" w:rsidRPr="00625E79">
        <w:t>Example metrics initiation with SDP</w:t>
      </w:r>
      <w:bookmarkEnd w:id="501"/>
      <w:bookmarkEnd w:id="502"/>
    </w:p>
    <w:p w14:paraId="4B3A6AF8" w14:textId="77777777" w:rsidR="00375E8A" w:rsidRPr="00625E79" w:rsidRDefault="00375E8A">
      <w:r w:rsidRPr="00625E79">
        <w:t>This following example shows the syntax of the SDP attribute for QoE metrics. The session level QoE metrics description (Initial buffering duration</w:t>
      </w:r>
      <w:r w:rsidR="00DF7A10" w:rsidRPr="00625E79">
        <w:t>,</w:t>
      </w:r>
      <w:r w:rsidRPr="00625E79">
        <w:t xml:space="preserve"> rebufferings</w:t>
      </w:r>
      <w:r w:rsidR="00DF7A10" w:rsidRPr="00625E79">
        <w:t xml:space="preserve"> and network resource</w:t>
      </w:r>
      <w:r w:rsidRPr="00625E79">
        <w:t xml:space="preserve">) are to be monitored </w:t>
      </w:r>
      <w:r w:rsidR="00DF7A10" w:rsidRPr="00625E79">
        <w:t xml:space="preserve">with a measurement resolution of 20 seconds </w:t>
      </w:r>
      <w:r w:rsidRPr="00625E79">
        <w:t xml:space="preserve">and reported at the end of the session. Also video specific description of metrics (corruptions) are to be monitored and reported at the end from the beginning of the stream until the time 40s. Finally, audio specific description of metrics (corruptions) is to be monitored </w:t>
      </w:r>
      <w:r w:rsidR="00C35C7D" w:rsidRPr="00625E79">
        <w:t xml:space="preserve">with a measurement resolution of 10s </w:t>
      </w:r>
      <w:r w:rsidRPr="00625E79">
        <w:t>and reported at the end of the stream.</w:t>
      </w:r>
    </w:p>
    <w:p w14:paraId="1B2680B1" w14:textId="77777777" w:rsidR="00375E8A" w:rsidRPr="00625E79" w:rsidRDefault="00375E8A" w:rsidP="008B2C86">
      <w:pPr>
        <w:rPr>
          <w:iCs/>
        </w:rPr>
      </w:pPr>
      <w:r w:rsidRPr="00625E79">
        <w:t>SDP example:</w:t>
      </w:r>
    </w:p>
    <w:p w14:paraId="2F23BC8D" w14:textId="77777777" w:rsidR="00DF7A10" w:rsidRPr="00625E79" w:rsidRDefault="00375E8A" w:rsidP="008B2C86">
      <w:pPr>
        <w:pStyle w:val="PL"/>
      </w:pPr>
      <w:r w:rsidRPr="00625E79">
        <w:rPr>
          <w:szCs w:val="24"/>
        </w:rPr>
        <w:t>v=0</w:t>
      </w:r>
      <w:r w:rsidRPr="00625E79">
        <w:rPr>
          <w:szCs w:val="24"/>
        </w:rPr>
        <w:br/>
      </w:r>
      <w:r w:rsidRPr="00625E79">
        <w:t>o=- 3268077682 433392265 IN IP4 63.108.142.6</w:t>
      </w:r>
      <w:r w:rsidRPr="00625E79">
        <w:br/>
        <w:t xml:space="preserve">s=QoE </w:t>
      </w:r>
      <w:r w:rsidR="003C781D" w:rsidRPr="00625E79">
        <w:t xml:space="preserve">Enabled </w:t>
      </w:r>
      <w:r w:rsidRPr="00625E79">
        <w:t>Session Description Example</w:t>
      </w:r>
      <w:r w:rsidRPr="00625E79">
        <w:br/>
        <w:t>e=support@foo.com</w:t>
      </w:r>
      <w:r w:rsidRPr="00625E79">
        <w:br/>
        <w:t>c=IN IP4 0.0.0.0</w:t>
      </w:r>
      <w:r w:rsidRPr="00625E79">
        <w:br/>
        <w:t>t=0 0</w:t>
      </w:r>
      <w:r w:rsidRPr="00625E79">
        <w:br/>
        <w:t>a=range:npt=0-83.660000</w:t>
      </w:r>
      <w:r w:rsidRPr="00625E79">
        <w:br/>
        <w:t>a=3GPP-QoE-Metrics:</w:t>
      </w:r>
      <w:r w:rsidR="00AA01C2" w:rsidRPr="00625E79">
        <w:t>metrics=</w:t>
      </w:r>
      <w:r w:rsidRPr="00625E79">
        <w:t>{Initial_Buffering_Duration</w:t>
      </w:r>
      <w:r w:rsidR="0086039D" w:rsidRPr="00625E79">
        <w:t>|</w:t>
      </w:r>
      <w:r w:rsidRPr="00625E79">
        <w:t>Rebuffering_Duration</w:t>
      </w:r>
      <w:r w:rsidR="00DF7A10" w:rsidRPr="00625E79">
        <w:t>|</w:t>
      </w:r>
    </w:p>
    <w:p w14:paraId="0905342F" w14:textId="77777777" w:rsidR="00375E8A" w:rsidRPr="00625E79" w:rsidRDefault="000D6420" w:rsidP="008B2C86">
      <w:pPr>
        <w:pStyle w:val="PL"/>
        <w:rPr>
          <w:lang w:eastAsia="ja-JP"/>
        </w:rPr>
      </w:pPr>
      <w:r w:rsidRPr="00625E79">
        <w:t xml:space="preserve">   Network_Resource };rate=End;resolution=20</w:t>
      </w:r>
      <w:r w:rsidRPr="00625E79">
        <w:br/>
      </w:r>
      <w:r w:rsidR="00375E8A" w:rsidRPr="00625E79">
        <w:t>a=control:*</w:t>
      </w:r>
      <w:r w:rsidR="00375E8A" w:rsidRPr="00625E79">
        <w:br/>
        <w:t>m=video 0 RTP/AVP 96</w:t>
      </w:r>
      <w:r w:rsidR="00375E8A" w:rsidRPr="00625E79">
        <w:br/>
        <w:t>b=AS:28</w:t>
      </w:r>
      <w:r w:rsidR="00375E8A" w:rsidRPr="00625E79">
        <w:br/>
      </w:r>
      <w:r w:rsidRPr="00625E79">
        <w:t>a=3GPP-QoE-Metrics:metrics={Corruption_Duration };rate=End;range:npt=0-40</w:t>
      </w:r>
      <w:r w:rsidRPr="00625E79">
        <w:br/>
      </w:r>
      <w:r w:rsidR="00375E8A" w:rsidRPr="00625E79">
        <w:t>a=control:trackID=3</w:t>
      </w:r>
      <w:r w:rsidR="00375E8A" w:rsidRPr="00625E79">
        <w:br/>
        <w:t>a=rtpmap:96 MP4V-ES/1000</w:t>
      </w:r>
      <w:r w:rsidR="00375E8A" w:rsidRPr="00625E79">
        <w:br/>
        <w:t>a=range:npt=0-83.666000</w:t>
      </w:r>
      <w:r w:rsidR="00375E8A" w:rsidRPr="00625E79">
        <w:br/>
        <w:t>a=fmtp:96profile-level-id=8;config=000001b008000001b50900012000</w:t>
      </w:r>
      <w:r w:rsidR="00375E8A" w:rsidRPr="00625E79">
        <w:br/>
        <w:t>m=audio 0 RTP/AVP 98</w:t>
      </w:r>
      <w:r w:rsidR="00375E8A" w:rsidRPr="00625E79">
        <w:br/>
        <w:t>b=AS:13</w:t>
      </w:r>
      <w:r w:rsidR="00375E8A" w:rsidRPr="00625E79">
        <w:br/>
      </w:r>
      <w:r w:rsidRPr="00625E79">
        <w:t>a=3GPP-QoE-Metrics:metrics={Corruption_Duration };rate=End;resolution=10</w:t>
      </w:r>
      <w:r w:rsidRPr="00625E79">
        <w:br/>
      </w:r>
      <w:r w:rsidR="00375E8A" w:rsidRPr="00625E79">
        <w:t>a=control:trackID=5</w:t>
      </w:r>
      <w:r w:rsidR="00375E8A" w:rsidRPr="00625E79">
        <w:br/>
        <w:t>a=rtpmap:98 AMR/8000</w:t>
      </w:r>
      <w:r w:rsidR="00375E8A" w:rsidRPr="00625E79">
        <w:br/>
        <w:t>a=range:npt=0-83.660000</w:t>
      </w:r>
      <w:r w:rsidR="00375E8A" w:rsidRPr="00625E79">
        <w:br/>
        <w:t>a=fmtp:98 octet-align=1</w:t>
      </w:r>
      <w:r w:rsidR="00375E8A" w:rsidRPr="00625E79">
        <w:br/>
        <w:t>a=maxptime:200</w:t>
      </w:r>
    </w:p>
    <w:p w14:paraId="27AFA314" w14:textId="77777777" w:rsidR="00375E8A" w:rsidRPr="00625E79" w:rsidRDefault="00375E8A" w:rsidP="008B2C86">
      <w:pPr>
        <w:pStyle w:val="PL"/>
      </w:pPr>
    </w:p>
    <w:p w14:paraId="180FEBFE" w14:textId="77777777" w:rsidR="00E87B98" w:rsidRPr="00625E79" w:rsidRDefault="00E87B98" w:rsidP="00E87B98">
      <w:pPr>
        <w:pStyle w:val="Heading2"/>
      </w:pPr>
      <w:bookmarkStart w:id="503" w:name="_Toc26286562"/>
      <w:bookmarkStart w:id="504" w:name="_Toc123563677"/>
      <w:r w:rsidRPr="00625E79">
        <w:t>8.5</w:t>
      </w:r>
      <w:r w:rsidRPr="00625E79">
        <w:tab/>
        <w:t>Using MBMS Streaming delivery on Unicast</w:t>
      </w:r>
      <w:bookmarkEnd w:id="503"/>
      <w:bookmarkEnd w:id="504"/>
    </w:p>
    <w:p w14:paraId="35DD2BD1" w14:textId="77777777" w:rsidR="00E87B98" w:rsidRPr="00625E79" w:rsidRDefault="00E87B98" w:rsidP="00E87B98">
      <w:pPr>
        <w:spacing w:before="120"/>
      </w:pPr>
      <w:r w:rsidRPr="00625E79">
        <w:t xml:space="preserve">If the MBMS UE supports MBMS streaming delivery on unicast, then MBMS Streaming shall perform the functions of a PSS client [47] to deliver content when MBMS Bearers are not usable or available and if </w:t>
      </w:r>
      <w:r w:rsidR="00293BA0" w:rsidRPr="00625E79">
        <w:t xml:space="preserve">an </w:t>
      </w:r>
      <w:r w:rsidR="00F61C6F" w:rsidRPr="00625E79">
        <w:t>alternativeAccessDelivery</w:t>
      </w:r>
      <w:r w:rsidRPr="00625E79">
        <w:t xml:space="preserve"> </w:t>
      </w:r>
      <w:r w:rsidR="005974F9" w:rsidRPr="00625E79">
        <w:t>element</w:t>
      </w:r>
      <w:r w:rsidRPr="00625E79">
        <w:t xml:space="preserve"> is available for the delivery method in the MBMS User Service Description. Note, if </w:t>
      </w:r>
      <w:r w:rsidR="00293BA0" w:rsidRPr="00625E79">
        <w:t xml:space="preserve">an </w:t>
      </w:r>
      <w:r w:rsidR="00F61C6F" w:rsidRPr="00625E79">
        <w:t>alternativeAccessDelivery</w:t>
      </w:r>
      <w:r w:rsidRPr="00625E79">
        <w:t xml:space="preserve"> </w:t>
      </w:r>
      <w:r w:rsidR="005974F9" w:rsidRPr="00625E79">
        <w:t>element</w:t>
      </w:r>
      <w:r w:rsidRPr="00625E79">
        <w:t xml:space="preserve"> is available</w:t>
      </w:r>
      <w:r w:rsidR="00293BA0" w:rsidRPr="00625E79">
        <w:t>,</w:t>
      </w:r>
      <w:r w:rsidRPr="00625E79">
        <w:t xml:space="preserve"> it is presumed that the same content is offered </w:t>
      </w:r>
      <w:r w:rsidR="00E45CD4" w:rsidRPr="00625E79">
        <w:t xml:space="preserve">over both </w:t>
      </w:r>
      <w:r w:rsidRPr="00625E79">
        <w:t xml:space="preserve">PSS </w:t>
      </w:r>
      <w:r w:rsidR="00E45CD4" w:rsidRPr="00625E79">
        <w:t xml:space="preserve">and </w:t>
      </w:r>
      <w:r w:rsidRPr="00625E79">
        <w:t xml:space="preserve">MBMS. </w:t>
      </w:r>
      <w:r w:rsidR="005974F9" w:rsidRPr="00625E79">
        <w:t xml:space="preserve">If more than one unicastAccessURI element is available in the </w:t>
      </w:r>
      <w:r w:rsidR="00F61C6F" w:rsidRPr="00625E79">
        <w:t>alternativeAccessDelivery</w:t>
      </w:r>
      <w:r w:rsidR="005974F9" w:rsidRPr="00625E79">
        <w:t xml:space="preserve"> element, then the UE shall randomly choose one URI to be used for unicast access to the service.</w:t>
      </w:r>
    </w:p>
    <w:p w14:paraId="00E6C1C7" w14:textId="5D0BE3D4" w:rsidR="00946D7B" w:rsidRPr="00625E79" w:rsidRDefault="00946D7B" w:rsidP="00946D7B">
      <w:r w:rsidRPr="00625E79">
        <w:t>If the MBMS UE is receiving an MBMS Streaming User Service using MBMS delivery on Unicast in E-UTRAN, while not being in time-shifting mode, but is interested to receive the corresponding service via an MBMS Bearer instead, it shall handle counting requests as defined in TS 36.300 [96] and TS 36.331 [97].</w:t>
      </w:r>
    </w:p>
    <w:p w14:paraId="2FA4A265" w14:textId="4623491C" w:rsidR="0012658F" w:rsidRPr="00625E79" w:rsidRDefault="0012658F" w:rsidP="0012658F">
      <w:r w:rsidRPr="00625E79">
        <w:t>MBMS and PSS define Quality of Experience (QoE) metrics features. The UE shall not mix MBMS and PSS QoE metrics gatherings and/or reports. QoE is negotiated, gathered and reported separately for PSS and MBMS.</w:t>
      </w:r>
    </w:p>
    <w:p w14:paraId="59F6D1E3" w14:textId="77777777" w:rsidR="004C3FB0" w:rsidRPr="00625E79" w:rsidRDefault="004C3FB0" w:rsidP="004C3FB0">
      <w:pPr>
        <w:rPr>
          <w:lang w:val="en-US"/>
        </w:rPr>
      </w:pPr>
      <w:r w:rsidRPr="00625E79">
        <w:rPr>
          <w:lang w:val="en-US"/>
        </w:rPr>
        <w:t>The UE may compare the SSRC values of PSS and MBMS flows. If the UE detects that the same SSRC value is used for PSS and MBMS flows, then the UE should assume that the same wallclock time and same random RTP timestamp offset is used for the flows with the same SSRC value. This gives the UE an advantage for the synchronization onto the flows. The UE does not need to wait for new, flow specific RTCP packets.</w:t>
      </w:r>
    </w:p>
    <w:p w14:paraId="6CDEC498" w14:textId="77777777" w:rsidR="0012658F" w:rsidRPr="00625E79" w:rsidRDefault="0012658F" w:rsidP="0012658F">
      <w:pPr>
        <w:rPr>
          <w:lang w:val="en-US"/>
        </w:rPr>
      </w:pPr>
      <w:r w:rsidRPr="00625E79">
        <w:rPr>
          <w:lang w:val="en-US"/>
        </w:rPr>
        <w:t xml:space="preserve">The BM-SC and the PSS servers which provide for unicast access to the MBMS service shall be time synchronized. The PSS server and the UE should support UTC clock time format in the </w:t>
      </w:r>
      <w:r w:rsidR="007218C8" w:rsidRPr="00625E79">
        <w:rPr>
          <w:lang w:val="en-US"/>
        </w:rPr>
        <w:t>"</w:t>
      </w:r>
      <w:r w:rsidRPr="00625E79">
        <w:rPr>
          <w:lang w:val="en-US"/>
        </w:rPr>
        <w:t>Range</w:t>
      </w:r>
      <w:r w:rsidR="007218C8" w:rsidRPr="00625E79">
        <w:rPr>
          <w:lang w:val="en-US"/>
        </w:rPr>
        <w:t>"</w:t>
      </w:r>
      <w:r w:rsidRPr="00625E79">
        <w:rPr>
          <w:lang w:val="en-US"/>
        </w:rPr>
        <w:t xml:space="preserve"> header field as defined in [88].</w:t>
      </w:r>
    </w:p>
    <w:p w14:paraId="3928FC8C" w14:textId="77777777" w:rsidR="003827A3" w:rsidRPr="00625E79" w:rsidRDefault="003827A3" w:rsidP="003827A3">
      <w:pPr>
        <w:rPr>
          <w:lang w:val="en-US"/>
        </w:rPr>
      </w:pPr>
      <w:r w:rsidRPr="00625E79">
        <w:rPr>
          <w:lang w:val="en-US"/>
        </w:rPr>
        <w:t xml:space="preserve">The UE may request a specific start time of the PSS session by indicating a UTC clock time in the </w:t>
      </w:r>
      <w:r w:rsidR="007218C8" w:rsidRPr="00625E79">
        <w:rPr>
          <w:lang w:val="en-US"/>
        </w:rPr>
        <w:t>"</w:t>
      </w:r>
      <w:r w:rsidRPr="00625E79">
        <w:rPr>
          <w:lang w:val="en-US"/>
        </w:rPr>
        <w:t>Range</w:t>
      </w:r>
      <w:r w:rsidR="007218C8" w:rsidRPr="00625E79">
        <w:rPr>
          <w:lang w:val="en-US"/>
        </w:rPr>
        <w:t>"</w:t>
      </w:r>
      <w:r w:rsidRPr="00625E79">
        <w:rPr>
          <w:lang w:val="en-US"/>
        </w:rPr>
        <w:t xml:space="preserve"> header field of the PLAY request. </w:t>
      </w:r>
      <w:r w:rsidRPr="00625E79">
        <w:t>The UTC clock time represents the requested streaming start point according to the timeline of the BM-SC. This time may be calculated using the NTP timestamp of the last received RTCP sender reports</w:t>
      </w:r>
      <w:r w:rsidRPr="00625E79">
        <w:rPr>
          <w:lang w:val="en-US"/>
        </w:rPr>
        <w:t xml:space="preserve">. Otherwise, the UE may either specify an NPT range using the </w:t>
      </w:r>
      <w:r w:rsidR="007218C8" w:rsidRPr="00625E79">
        <w:rPr>
          <w:lang w:val="en-US"/>
        </w:rPr>
        <w:t>"</w:t>
      </w:r>
      <w:r w:rsidRPr="00625E79">
        <w:rPr>
          <w:lang w:val="en-US"/>
        </w:rPr>
        <w:t>now</w:t>
      </w:r>
      <w:r w:rsidR="007218C8" w:rsidRPr="00625E79">
        <w:rPr>
          <w:lang w:val="en-US"/>
        </w:rPr>
        <w:t>"</w:t>
      </w:r>
      <w:r w:rsidRPr="00625E79">
        <w:rPr>
          <w:lang w:val="en-US"/>
        </w:rPr>
        <w:t xml:space="preserve"> value as a start point of the PSS session or it may completely omit the Range header field.</w:t>
      </w:r>
    </w:p>
    <w:p w14:paraId="746D4E1D" w14:textId="77777777" w:rsidR="0012658F" w:rsidRPr="00625E79" w:rsidRDefault="0012658F" w:rsidP="004C3FB0">
      <w:pPr>
        <w:rPr>
          <w:lang w:val="en-US"/>
        </w:rPr>
      </w:pPr>
      <w:r w:rsidRPr="00625E79">
        <w:rPr>
          <w:lang w:val="en-US"/>
        </w:rPr>
        <w:t xml:space="preserve">If the PSS server does not support time shifting and the request contains a range indication (other than </w:t>
      </w:r>
      <w:r w:rsidR="007218C8" w:rsidRPr="00625E79">
        <w:rPr>
          <w:lang w:val="en-US"/>
        </w:rPr>
        <w:t>"</w:t>
      </w:r>
      <w:r w:rsidRPr="00625E79">
        <w:rPr>
          <w:lang w:val="en-US"/>
        </w:rPr>
        <w:t>now</w:t>
      </w:r>
      <w:r w:rsidR="007218C8" w:rsidRPr="00625E79">
        <w:rPr>
          <w:lang w:val="en-US"/>
        </w:rPr>
        <w:t>"</w:t>
      </w:r>
      <w:r w:rsidRPr="00625E79">
        <w:rPr>
          <w:lang w:val="en-US"/>
        </w:rPr>
        <w:t xml:space="preserve">) then the PSS server shall reply with the actual range that will be played back.  Examples of this are an NPT range header field using </w:t>
      </w:r>
      <w:r w:rsidR="007218C8" w:rsidRPr="00625E79">
        <w:rPr>
          <w:lang w:val="en-US"/>
        </w:rPr>
        <w:t>"</w:t>
      </w:r>
      <w:r w:rsidRPr="00625E79">
        <w:rPr>
          <w:lang w:val="en-US"/>
        </w:rPr>
        <w:t>now</w:t>
      </w:r>
      <w:r w:rsidR="007218C8" w:rsidRPr="00625E79">
        <w:rPr>
          <w:lang w:val="en-US"/>
        </w:rPr>
        <w:t>"</w:t>
      </w:r>
      <w:r w:rsidRPr="00625E79">
        <w:rPr>
          <w:lang w:val="en-US"/>
        </w:rPr>
        <w:t xml:space="preserve"> or the selected start time in UTC clock time.</w:t>
      </w:r>
    </w:p>
    <w:p w14:paraId="205AA4C6" w14:textId="77777777" w:rsidR="00E87B98" w:rsidRPr="00625E79" w:rsidRDefault="005974F9" w:rsidP="00916A85">
      <w:r w:rsidRPr="00625E79">
        <w:t>A</w:t>
      </w:r>
      <w:r w:rsidR="00E87B98" w:rsidRPr="00625E79">
        <w:rPr>
          <w:i/>
          <w:iCs/>
        </w:rPr>
        <w:t xml:space="preserve"> unicastAccessURI</w:t>
      </w:r>
      <w:r w:rsidR="00E87B98" w:rsidRPr="00625E79">
        <w:t xml:space="preserve"> </w:t>
      </w:r>
      <w:r w:rsidRPr="00625E79">
        <w:t>element</w:t>
      </w:r>
      <w:r w:rsidR="00E87B98" w:rsidRPr="00625E79">
        <w:t xml:space="preserve"> </w:t>
      </w:r>
      <w:r w:rsidR="00293BA0" w:rsidRPr="00625E79">
        <w:t xml:space="preserve">of an </w:t>
      </w:r>
      <w:r w:rsidR="00F61C6F" w:rsidRPr="00625E79">
        <w:t>alternativeAccessDelivery</w:t>
      </w:r>
      <w:r w:rsidR="00293BA0" w:rsidRPr="00625E79">
        <w:t xml:space="preserve"> element </w:t>
      </w:r>
      <w:r w:rsidR="00E87B98" w:rsidRPr="00625E79">
        <w:t xml:space="preserve">in the </w:t>
      </w:r>
      <w:r w:rsidR="00E87B98" w:rsidRPr="00625E79">
        <w:rPr>
          <w:i/>
          <w:iCs/>
        </w:rPr>
        <w:t>deliveryMethod</w:t>
      </w:r>
      <w:r w:rsidR="00E87B98" w:rsidRPr="00625E79">
        <w:t xml:space="preserve"> element of the User Service Description may contain an RTSP URI or a reference to an PSS SDP file.</w:t>
      </w:r>
    </w:p>
    <w:p w14:paraId="50700BAE" w14:textId="77777777" w:rsidR="00744C30" w:rsidRPr="00625E79" w:rsidRDefault="00744C30" w:rsidP="00744C30">
      <w:pPr>
        <w:pStyle w:val="Heading1"/>
        <w:rPr>
          <w:noProof/>
        </w:rPr>
      </w:pPr>
      <w:bookmarkStart w:id="505" w:name="_Toc26286563"/>
      <w:bookmarkStart w:id="506" w:name="_Toc123563678"/>
      <w:r w:rsidRPr="00625E79">
        <w:rPr>
          <w:noProof/>
        </w:rPr>
        <w:t>8A</w:t>
      </w:r>
      <w:r w:rsidRPr="00625E79">
        <w:rPr>
          <w:noProof/>
        </w:rPr>
        <w:tab/>
        <w:t>Group Communication Delivery Method</w:t>
      </w:r>
      <w:bookmarkEnd w:id="505"/>
      <w:bookmarkEnd w:id="506"/>
    </w:p>
    <w:p w14:paraId="757D048C" w14:textId="77777777" w:rsidR="00744C30" w:rsidRPr="00625E79" w:rsidRDefault="00744C30" w:rsidP="00744C30">
      <w:pPr>
        <w:pStyle w:val="Heading2"/>
      </w:pPr>
      <w:bookmarkStart w:id="507" w:name="_Toc26286564"/>
      <w:bookmarkStart w:id="508" w:name="_Toc123563679"/>
      <w:r w:rsidRPr="00625E79">
        <w:t>8A.1</w:t>
      </w:r>
      <w:r w:rsidRPr="00625E79">
        <w:tab/>
        <w:t>Overview</w:t>
      </w:r>
      <w:bookmarkEnd w:id="507"/>
      <w:bookmarkEnd w:id="508"/>
    </w:p>
    <w:p w14:paraId="5824761B" w14:textId="34821028" w:rsidR="00744C30" w:rsidRPr="00625E79" w:rsidRDefault="00744C30" w:rsidP="00744C30">
      <w:r w:rsidRPr="00625E79">
        <w:t>The MBMS group communication</w:t>
      </w:r>
      <w:r w:rsidRPr="00625E79" w:rsidDel="00B911D7">
        <w:t xml:space="preserve"> </w:t>
      </w:r>
      <w:r w:rsidRPr="00625E79">
        <w:t>delivery method delivers a UDP/IP packet flow to the UE. The BM-SC provides group communication</w:t>
      </w:r>
      <w:r w:rsidRPr="00625E79" w:rsidDel="00B911D7">
        <w:t xml:space="preserve"> </w:t>
      </w:r>
      <w:r w:rsidRPr="00625E79">
        <w:t>delivery by receiving UDP/IP packets and forwarding them over the MBMS path provided by the MBMS Bearer Service. Both IPv4 and IPv6 may be used by the group communication delivery method.</w:t>
      </w:r>
    </w:p>
    <w:p w14:paraId="09D3BE68" w14:textId="77777777" w:rsidR="00744C30" w:rsidRPr="00625E79" w:rsidRDefault="00555F7D" w:rsidP="00744C30">
      <w:r w:rsidRPr="00625E79">
        <w:t>Figure 8A.1 depicts a reference model of the GCSE architecture with a MCPTT Server as the GCS AS, and shows how GCS application data is ingested by the BM-SC via the MB2 interface</w:t>
      </w:r>
      <w:r w:rsidR="00744C30" w:rsidRPr="00625E79">
        <w:t>.</w:t>
      </w:r>
    </w:p>
    <w:p w14:paraId="1B3C5208" w14:textId="77777777" w:rsidR="00744C30" w:rsidRPr="00625E79" w:rsidRDefault="00744C30" w:rsidP="00744C30">
      <w:pPr>
        <w:pStyle w:val="TH"/>
      </w:pPr>
      <w:r w:rsidRPr="00625E79">
        <w:object w:dxaOrig="10540" w:dyaOrig="3917" w14:anchorId="04C92F6E">
          <v:shape id="_x0000_i1035" type="#_x0000_t75" style="width:467.25pt;height:175.4pt" o:ole="">
            <v:imagedata r:id="rId49" o:title=""/>
          </v:shape>
          <o:OLEObject Type="Embed" ProgID="Visio.Drawing.11" ShapeID="_x0000_i1035" DrawAspect="Content" ObjectID="_1734176410" r:id="rId50"/>
        </w:object>
      </w:r>
    </w:p>
    <w:p w14:paraId="7423C3DC" w14:textId="77777777" w:rsidR="00744C30" w:rsidRPr="00625E79" w:rsidRDefault="00744C30" w:rsidP="00744C30">
      <w:pPr>
        <w:pStyle w:val="TF"/>
      </w:pPr>
      <w:r w:rsidRPr="00625E79">
        <w:t>Figure 8A.1: Reference Model of GCS Architecture for MCPTT service delivery over eMBMS via BM-SC group communication delivery method</w:t>
      </w:r>
    </w:p>
    <w:p w14:paraId="1B1DCFA7" w14:textId="77777777" w:rsidR="00744C30" w:rsidRPr="00625E79" w:rsidRDefault="00744C30" w:rsidP="00744C30">
      <w:pPr>
        <w:pStyle w:val="FP"/>
      </w:pPr>
    </w:p>
    <w:p w14:paraId="61B3EF8A" w14:textId="77777777" w:rsidR="00744C30" w:rsidRPr="00625E79" w:rsidRDefault="00744C30" w:rsidP="00744C30">
      <w:pPr>
        <w:pStyle w:val="Heading2"/>
      </w:pPr>
      <w:bookmarkStart w:id="509" w:name="_Toc26286565"/>
      <w:bookmarkStart w:id="510" w:name="_Toc123563680"/>
      <w:r w:rsidRPr="00625E79">
        <w:t>8A.2</w:t>
      </w:r>
      <w:r w:rsidRPr="00625E79">
        <w:tab/>
        <w:t>Transport Method</w:t>
      </w:r>
      <w:bookmarkEnd w:id="509"/>
      <w:bookmarkEnd w:id="510"/>
    </w:p>
    <w:p w14:paraId="4EF971F9" w14:textId="3AC22941" w:rsidR="00744C30" w:rsidRPr="00625E79" w:rsidRDefault="00744C30" w:rsidP="00744C30">
      <w:pPr>
        <w:rPr>
          <w:u w:val="single"/>
        </w:rPr>
      </w:pPr>
      <w:r w:rsidRPr="00625E79">
        <w:t>The application transport protocol on top of the MB2 UDP/IP is transparent to the BM-SC and is not defined in this specification.</w:t>
      </w:r>
    </w:p>
    <w:p w14:paraId="52964C6D" w14:textId="77777777" w:rsidR="00744C30" w:rsidRPr="00625E79" w:rsidRDefault="00744C30" w:rsidP="00744C30">
      <w:r w:rsidRPr="00625E79">
        <w:t>Upon reception of GCS AS UDP/IP packets, the BM-SC removes the UDP/IP header and performs UDP/ IP encapsulation of the user plane IP data that was received over the MB2-U interface.</w:t>
      </w:r>
    </w:p>
    <w:p w14:paraId="6AFECBCF" w14:textId="77777777" w:rsidR="00744C30" w:rsidRPr="00625E79" w:rsidRDefault="00744C30" w:rsidP="00744C30">
      <w:pPr>
        <w:pStyle w:val="NO"/>
      </w:pPr>
      <w:r w:rsidRPr="00625E79">
        <w:t>NOTE: The current release of this specification does not define any FEC for the group communication delivery method.</w:t>
      </w:r>
    </w:p>
    <w:p w14:paraId="4BDDB8B6" w14:textId="234341F8" w:rsidR="00F27381" w:rsidRPr="00625E79" w:rsidRDefault="00F27381" w:rsidP="00F27381">
      <w:r w:rsidRPr="00625E79">
        <w:t>If requested by the GCS-AS over the MB2 interface, the BM-SC shall perform R</w:t>
      </w:r>
      <w:r w:rsidR="001903DA" w:rsidRPr="00625E79">
        <w:t>O</w:t>
      </w:r>
      <w:r w:rsidRPr="00625E79">
        <w:t>HC header compression over the broadcast link (between BM-SC and UE). The header compression shall be applied on the encapsulated UDP/IP packets according to the limitations in section 8A.4.</w:t>
      </w:r>
    </w:p>
    <w:p w14:paraId="14040958" w14:textId="2A0C20DE" w:rsidR="00744C30" w:rsidRPr="00625E79" w:rsidRDefault="00F27381" w:rsidP="00F27381">
      <w:r w:rsidRPr="00625E79">
        <w:t>If FEC protection is requested by the GCS-AS, the BM-SC shall use the MBMS FEC scheme as specified by section 8.2.2.</w:t>
      </w:r>
    </w:p>
    <w:p w14:paraId="79E725AB" w14:textId="77777777" w:rsidR="00744C30" w:rsidRPr="00625E79" w:rsidRDefault="00744C30" w:rsidP="00744C30">
      <w:pPr>
        <w:pStyle w:val="Heading2"/>
        <w:rPr>
          <w:lang w:val="en-US"/>
        </w:rPr>
      </w:pPr>
      <w:bookmarkStart w:id="511" w:name="_Toc26286566"/>
      <w:bookmarkStart w:id="512" w:name="_Toc123563681"/>
      <w:r w:rsidRPr="00625E79">
        <w:rPr>
          <w:lang w:val="en-US"/>
        </w:rPr>
        <w:t>8A.3</w:t>
      </w:r>
      <w:r w:rsidRPr="00625E79">
        <w:rPr>
          <w:lang w:val="en-US"/>
        </w:rPr>
        <w:tab/>
      </w:r>
      <w:r w:rsidR="00BB08BB" w:rsidRPr="00625E79">
        <w:rPr>
          <w:lang w:val="en-US"/>
        </w:rPr>
        <w:t>Signalling of GCS application service content</w:t>
      </w:r>
      <w:bookmarkEnd w:id="511"/>
      <w:bookmarkEnd w:id="512"/>
    </w:p>
    <w:p w14:paraId="339D13DF" w14:textId="77777777" w:rsidR="00744C30" w:rsidRPr="00625E79" w:rsidRDefault="00744C30" w:rsidP="00904A20">
      <w:pPr>
        <w:pStyle w:val="Heading3"/>
        <w:rPr>
          <w:lang w:val="en-US"/>
        </w:rPr>
      </w:pPr>
      <w:bookmarkStart w:id="513" w:name="_Toc123563682"/>
      <w:r w:rsidRPr="00625E79">
        <w:t>8A.3.1</w:t>
      </w:r>
      <w:r w:rsidRPr="00625E79">
        <w:tab/>
      </w:r>
      <w:r w:rsidR="00BB08BB" w:rsidRPr="00625E79">
        <w:t>General</w:t>
      </w:r>
      <w:bookmarkEnd w:id="513"/>
    </w:p>
    <w:p w14:paraId="2C102A81" w14:textId="4D386CF7" w:rsidR="00BB08BB" w:rsidRPr="00625E79" w:rsidRDefault="00BB08BB" w:rsidP="00BB08BB">
      <w:pPr>
        <w:tabs>
          <w:tab w:val="left" w:pos="1170"/>
        </w:tabs>
      </w:pPr>
      <w:r w:rsidRPr="00625E79">
        <w:t>The GCS AS signals the GCS application service content to the UE over the GC1 interface.</w:t>
      </w:r>
    </w:p>
    <w:p w14:paraId="033B5E33" w14:textId="77777777" w:rsidR="00BB08BB" w:rsidRPr="00625E79" w:rsidRDefault="00BB08BB" w:rsidP="00BB08BB">
      <w:pPr>
        <w:tabs>
          <w:tab w:val="left" w:pos="1170"/>
        </w:tabs>
      </w:pPr>
      <w:r w:rsidRPr="00625E79">
        <w:t>The GCS application client in the UE will use the signalled information provided by the GCS AS to enable reception of GCS application data over the appropriate MBMS Bearer(s). This signalling shall include TMGI associated to this MBMS bearer, multicast IP address, UDP port and source IP address. The MCPTT server signals group calls over MBMS by combining the announcement of the MBMS bearer (3GPP TS 23.280 [141]), which provides the TMGI and session description parameters, and signalling messages, which indicates the delivery start over MBMS of a group call and provides additional media parameters (3GPP TS 23.379 [142]).</w:t>
      </w:r>
    </w:p>
    <w:p w14:paraId="17997B02" w14:textId="77777777" w:rsidR="00744C30" w:rsidRPr="00625E79" w:rsidRDefault="00744C30" w:rsidP="00744C30">
      <w:pPr>
        <w:pStyle w:val="Heading3"/>
      </w:pPr>
      <w:bookmarkStart w:id="514" w:name="_Toc26286567"/>
      <w:bookmarkStart w:id="515" w:name="_Toc123563683"/>
      <w:r w:rsidRPr="00625E79">
        <w:t>8A.3.2</w:t>
      </w:r>
      <w:r w:rsidRPr="00625E79">
        <w:tab/>
      </w:r>
      <w:r w:rsidR="00BB08BB" w:rsidRPr="00625E79">
        <w:t>Void</w:t>
      </w:r>
      <w:bookmarkEnd w:id="514"/>
      <w:bookmarkEnd w:id="515"/>
    </w:p>
    <w:p w14:paraId="7610C335" w14:textId="77777777" w:rsidR="00744C30" w:rsidRPr="00625E79" w:rsidRDefault="00744C30" w:rsidP="00744C30">
      <w:pPr>
        <w:pStyle w:val="FP"/>
      </w:pPr>
    </w:p>
    <w:p w14:paraId="7C1DC408" w14:textId="77777777" w:rsidR="00F27381" w:rsidRPr="00625E79" w:rsidRDefault="00F27381" w:rsidP="00F27381">
      <w:pPr>
        <w:pStyle w:val="Heading2"/>
      </w:pPr>
      <w:bookmarkStart w:id="516" w:name="_Toc26286568"/>
      <w:bookmarkStart w:id="517" w:name="_Toc123563684"/>
      <w:r w:rsidRPr="00625E79">
        <w:t>8A.4</w:t>
      </w:r>
      <w:r w:rsidRPr="00625E79">
        <w:tab/>
        <w:t>R</w:t>
      </w:r>
      <w:r w:rsidR="001903DA" w:rsidRPr="00625E79">
        <w:t>O</w:t>
      </w:r>
      <w:r w:rsidRPr="00625E79">
        <w:t>HC for GC Delivery Method</w:t>
      </w:r>
      <w:bookmarkEnd w:id="516"/>
      <w:bookmarkEnd w:id="517"/>
    </w:p>
    <w:p w14:paraId="1CF669CF" w14:textId="77777777" w:rsidR="00F27381" w:rsidRPr="00625E79" w:rsidRDefault="00F27381" w:rsidP="00F27381">
      <w:pPr>
        <w:pStyle w:val="Heading3"/>
      </w:pPr>
      <w:bookmarkStart w:id="518" w:name="_Toc26286569"/>
      <w:bookmarkStart w:id="519" w:name="_Toc123563685"/>
      <w:r w:rsidRPr="00625E79">
        <w:t>8</w:t>
      </w:r>
      <w:r w:rsidR="001903DA" w:rsidRPr="00625E79">
        <w:t>A</w:t>
      </w:r>
      <w:r w:rsidRPr="00625E79">
        <w:t>.4.1</w:t>
      </w:r>
      <w:r w:rsidRPr="00625E79">
        <w:tab/>
        <w:t>General</w:t>
      </w:r>
      <w:bookmarkEnd w:id="518"/>
      <w:bookmarkEnd w:id="519"/>
    </w:p>
    <w:p w14:paraId="3445EA44" w14:textId="77777777" w:rsidR="001903DA" w:rsidRPr="00625E79" w:rsidRDefault="001903DA" w:rsidP="001903DA">
      <w:r w:rsidRPr="00625E79">
        <w:t>If ROHC is enabled through the MB2 for the GC delivery session, then the following conditions shall apply:</w:t>
      </w:r>
    </w:p>
    <w:p w14:paraId="7938F1CA" w14:textId="77777777" w:rsidR="001903DA" w:rsidRPr="00625E79" w:rsidRDefault="001903DA" w:rsidP="001903DA">
      <w:pPr>
        <w:pStyle w:val="B1"/>
      </w:pPr>
      <w:r w:rsidRPr="00625E79">
        <w:t>-</w:t>
      </w:r>
      <w:r w:rsidRPr="00625E79">
        <w:tab/>
        <w:t>Only the U-mode shall be used throughout the lifetime of the session. Other modes shall not be used.</w:t>
      </w:r>
    </w:p>
    <w:p w14:paraId="18A0D057" w14:textId="77777777" w:rsidR="001903DA" w:rsidRPr="00625E79" w:rsidRDefault="001903DA" w:rsidP="001903DA">
      <w:pPr>
        <w:pStyle w:val="B1"/>
      </w:pPr>
      <w:r w:rsidRPr="00625E79">
        <w:t>-</w:t>
      </w:r>
      <w:r w:rsidRPr="00625E79">
        <w:tab/>
        <w:t>A single ROHC channel per GC delivery session shall be used.</w:t>
      </w:r>
    </w:p>
    <w:p w14:paraId="6C655A1E" w14:textId="0310BB00" w:rsidR="001903DA" w:rsidRPr="00625E79" w:rsidRDefault="001903DA" w:rsidP="001903DA">
      <w:pPr>
        <w:pStyle w:val="B1"/>
      </w:pPr>
      <w:r w:rsidRPr="00625E79">
        <w:t>-</w:t>
      </w:r>
      <w:r w:rsidRPr="00625E79">
        <w:tab/>
        <w:t>Exactly one of the following alternatives as specified in [138] shall be used:</w:t>
      </w:r>
    </w:p>
    <w:p w14:paraId="073F19CD" w14:textId="0CB9C900" w:rsidR="001903DA" w:rsidRPr="00625E79" w:rsidRDefault="001903DA" w:rsidP="001903DA">
      <w:pPr>
        <w:pStyle w:val="B2"/>
      </w:pPr>
      <w:r w:rsidRPr="00625E79">
        <w:t>-</w:t>
      </w:r>
      <w:r w:rsidRPr="00625E79">
        <w:tab/>
        <w:t>the RTP/UDP/IP profile with identifier 0x0001,</w:t>
      </w:r>
    </w:p>
    <w:p w14:paraId="1ACD8C57" w14:textId="77777777" w:rsidR="001903DA" w:rsidRPr="00625E79" w:rsidRDefault="001903DA" w:rsidP="001903DA">
      <w:pPr>
        <w:pStyle w:val="B2"/>
      </w:pPr>
      <w:r w:rsidRPr="00625E79">
        <w:t>-</w:t>
      </w:r>
      <w:r w:rsidRPr="00625E79">
        <w:tab/>
        <w:t>the UDP/IP profile with identifier 0x0002, or</w:t>
      </w:r>
    </w:p>
    <w:p w14:paraId="5A8DA84A" w14:textId="77777777" w:rsidR="001903DA" w:rsidRPr="00625E79" w:rsidRDefault="001903DA" w:rsidP="001903DA">
      <w:pPr>
        <w:pStyle w:val="B2"/>
      </w:pPr>
      <w:r w:rsidRPr="00625E79">
        <w:t>-</w:t>
      </w:r>
      <w:r w:rsidRPr="00625E79">
        <w:tab/>
        <w:t>the uncompressed IP profile with identifier 0x0000.</w:t>
      </w:r>
    </w:p>
    <w:p w14:paraId="077E120D" w14:textId="548A5275" w:rsidR="001903DA" w:rsidRPr="00625E79" w:rsidRDefault="001903DA" w:rsidP="001903DA">
      <w:pPr>
        <w:pStyle w:val="B1"/>
      </w:pPr>
      <w:r w:rsidRPr="00625E79">
        <w:t>-</w:t>
      </w:r>
      <w:r w:rsidRPr="00625E79">
        <w:tab/>
        <w:t>UDP flow encoded with profile 0x0001 or profile 0x0002 shall use different context IDs.</w:t>
      </w:r>
    </w:p>
    <w:p w14:paraId="0A87372C" w14:textId="77777777" w:rsidR="001903DA" w:rsidRPr="00625E79" w:rsidRDefault="001903DA" w:rsidP="001903DA">
      <w:pPr>
        <w:pStyle w:val="B1"/>
      </w:pPr>
      <w:r w:rsidRPr="00625E79">
        <w:t>-</w:t>
      </w:r>
      <w:r w:rsidRPr="00625E79">
        <w:tab/>
        <w:t>A common context ID may be used for all flows encoded with profile 0x0000.</w:t>
      </w:r>
    </w:p>
    <w:p w14:paraId="005C3A2D" w14:textId="77777777" w:rsidR="001903DA" w:rsidRPr="00625E79" w:rsidRDefault="001903DA" w:rsidP="001903DA">
      <w:pPr>
        <w:pStyle w:val="B1"/>
      </w:pPr>
      <w:r w:rsidRPr="00625E79">
        <w:t>-</w:t>
      </w:r>
      <w:r w:rsidRPr="00625E79">
        <w:tab/>
        <w:t>The LARGE_CIDS flag may be set to true. LARGE_CIDS value can be derived from the value from the MAX_CID flag.</w:t>
      </w:r>
    </w:p>
    <w:p w14:paraId="6D3083BF" w14:textId="77777777" w:rsidR="001903DA" w:rsidRPr="00625E79" w:rsidRDefault="001903DA" w:rsidP="001903DA">
      <w:pPr>
        <w:pStyle w:val="B1"/>
      </w:pPr>
      <w:r w:rsidRPr="00625E79">
        <w:t>-</w:t>
      </w:r>
      <w:r w:rsidRPr="00625E79">
        <w:tab/>
        <w:t>ROHC segmentation shall not be used and the MRRU value shall be set to 0</w:t>
      </w:r>
    </w:p>
    <w:p w14:paraId="793B2774" w14:textId="77777777" w:rsidR="00F27381" w:rsidRPr="00625E79" w:rsidRDefault="001903DA" w:rsidP="001903DA">
      <w:r w:rsidRPr="00625E79">
        <w:t>If indicated by the MB2, FEC protection shall also be applied according to the FEC scheme defined in 8.2.2</w:t>
      </w:r>
      <w:r w:rsidR="00F27381" w:rsidRPr="00625E79">
        <w:t>.</w:t>
      </w:r>
    </w:p>
    <w:p w14:paraId="6D65791C" w14:textId="77777777" w:rsidR="00BB08BB" w:rsidRPr="00625E79" w:rsidRDefault="00BB08BB" w:rsidP="00BB08BB">
      <w:pPr>
        <w:pStyle w:val="Heading2"/>
      </w:pPr>
      <w:bookmarkStart w:id="520" w:name="_Toc26286570"/>
      <w:bookmarkStart w:id="521" w:name="_Toc123563686"/>
      <w:r w:rsidRPr="00625E79">
        <w:t>8A.5</w:t>
      </w:r>
      <w:r w:rsidRPr="00625E79">
        <w:tab/>
        <w:t>SDP Exchange for FEC support with the Group Communication delivery method</w:t>
      </w:r>
      <w:bookmarkEnd w:id="520"/>
      <w:bookmarkEnd w:id="521"/>
    </w:p>
    <w:p w14:paraId="68E41DA2" w14:textId="77777777" w:rsidR="00BB08BB" w:rsidRPr="00625E79" w:rsidRDefault="00BB08BB" w:rsidP="00BB08BB">
      <w:r w:rsidRPr="00625E79">
        <w:t>The GCS-AS can request the BM-SC to apply FEC to protect the flow delivered with the group communication delivery method, as specified in [12</w:t>
      </w:r>
      <w:r w:rsidRPr="00625E79">
        <w:rPr>
          <w:lang w:val="en-US"/>
        </w:rPr>
        <w:t>0</w:t>
      </w:r>
      <w:r w:rsidRPr="00625E79">
        <w:t>] and [12</w:t>
      </w:r>
      <w:r w:rsidRPr="00625E79">
        <w:rPr>
          <w:lang w:val="en-US"/>
        </w:rPr>
        <w:t>1</w:t>
      </w:r>
      <w:r w:rsidRPr="00625E79">
        <w:t>], by including the FEC-Request AVP in the MBMS</w:t>
      </w:r>
      <w:r w:rsidRPr="00625E79">
        <w:noBreakHyphen/>
        <w:t>Bearer</w:t>
      </w:r>
      <w:r w:rsidRPr="00625E79">
        <w:noBreakHyphen/>
        <w:t xml:space="preserve">Request AVP. The FEC-Request AVP contains a SDP </w:t>
      </w:r>
      <w:r w:rsidRPr="00625E79">
        <w:rPr>
          <w:lang w:eastAsia="en-GB"/>
        </w:rPr>
        <w:t xml:space="preserve">describing </w:t>
      </w:r>
      <w:r w:rsidRPr="00625E79">
        <w:t>the FEC framework configuration information (see subclause 5.5 of IETF RFC 6363 [31]), which includes identification of the set of source flows, repair flows, and other FEC parameters.</w:t>
      </w:r>
    </w:p>
    <w:p w14:paraId="1251B070" w14:textId="7B8CF6FB" w:rsidR="00BB08BB" w:rsidRPr="00625E79" w:rsidRDefault="00BB08BB" w:rsidP="00BB08BB">
      <w:r w:rsidRPr="00625E79">
        <w:t>To describe the FEC framework configuration information,</w:t>
      </w:r>
    </w:p>
    <w:p w14:paraId="62EA7155" w14:textId="77777777" w:rsidR="00BB08BB" w:rsidRPr="00625E79" w:rsidRDefault="00BB08BB" w:rsidP="00BB08BB">
      <w:pPr>
        <w:pStyle w:val="B1"/>
      </w:pPr>
      <w:r w:rsidRPr="00625E79">
        <w:t>-</w:t>
      </w:r>
      <w:r w:rsidRPr="00625E79">
        <w:tab/>
        <w:t>the exchanged SDP shall include the sender IP address, using the source-filter attribute ("a=source-filter:") as specified in 8.3.3.1,</w:t>
      </w:r>
    </w:p>
    <w:p w14:paraId="570AB001" w14:textId="77777777" w:rsidR="00BB08BB" w:rsidRPr="00625E79" w:rsidRDefault="00BB08BB" w:rsidP="00BB08BB">
      <w:pPr>
        <w:pStyle w:val="B1"/>
      </w:pPr>
      <w:r w:rsidRPr="00625E79">
        <w:t>-</w:t>
      </w:r>
      <w:r w:rsidRPr="00625E79">
        <w:tab/>
        <w:t>the exchanged SDP shall include the destination IP address using the "connection data" field ("c="), as specified in 8.3.3.2,</w:t>
      </w:r>
    </w:p>
    <w:p w14:paraId="500F064E" w14:textId="77777777" w:rsidR="00BB08BB" w:rsidRPr="00625E79" w:rsidRDefault="00BB08BB" w:rsidP="00BB08BB">
      <w:pPr>
        <w:pStyle w:val="B1"/>
      </w:pPr>
      <w:r w:rsidRPr="00625E79">
        <w:t>-</w:t>
      </w:r>
      <w:r w:rsidRPr="00625E79">
        <w:tab/>
        <w:t>the exchanged SDP shall include, at session level, a FEC declaration attribute ("a=FEC-declaration")  as specified in 7.3.2.8, a "a=FEC-OTI-extension" attribute specified in 8.3.1.8 and a "a=mbms-repair" attribute, as specified in 8.3.1.8,</w:t>
      </w:r>
    </w:p>
    <w:p w14:paraId="6B71C669" w14:textId="77777777" w:rsidR="00BB08BB" w:rsidRPr="00625E79" w:rsidRDefault="00BB08BB" w:rsidP="00BB08BB">
      <w:pPr>
        <w:pStyle w:val="B1"/>
      </w:pPr>
      <w:r w:rsidRPr="00625E79">
        <w:t>-</w:t>
      </w:r>
      <w:r w:rsidRPr="00625E79">
        <w:tab/>
        <w:t>for each RTP/UDP source flow to be protected by FEC, the exchanged SDP shall include a media block</w:t>
      </w:r>
    </w:p>
    <w:p w14:paraId="06D58F74" w14:textId="77777777" w:rsidR="00BB08BB" w:rsidRPr="00625E79" w:rsidRDefault="00BB08BB" w:rsidP="00BB08BB">
      <w:pPr>
        <w:pStyle w:val="B2"/>
      </w:pPr>
      <w:r w:rsidRPr="00625E79">
        <w:t>-</w:t>
      </w:r>
      <w:r w:rsidRPr="00625E79">
        <w:tab/>
        <w:t>where the media ('</w:t>
      </w:r>
      <w:r w:rsidRPr="00625E79">
        <w:rPr>
          <w:i/>
          <w:iCs/>
        </w:rPr>
        <w:t>m-</w:t>
      </w:r>
      <w:r w:rsidRPr="00625E79">
        <w:t>line') provides the destination port, as specified in 8.3.3.2, and uses 'UDP/MBMS-FEC/RTP/AVP' or 'UDP/MBMS-FEC/RTP/SAVP' as protocol identifier (see 8.2.2.13a)</w:t>
      </w:r>
    </w:p>
    <w:p w14:paraId="49ECF86E" w14:textId="77777777" w:rsidR="00BB08BB" w:rsidRPr="00625E79" w:rsidRDefault="00BB08BB" w:rsidP="00BB08BB">
      <w:pPr>
        <w:pStyle w:val="B2"/>
      </w:pPr>
      <w:r w:rsidRPr="00625E79">
        <w:t>-</w:t>
      </w:r>
      <w:r w:rsidRPr="00625E79">
        <w:tab/>
        <w:t>with the "a=FEC" attribute, specified in 7.3.2.8.</w:t>
      </w:r>
    </w:p>
    <w:p w14:paraId="23038302" w14:textId="4C768B0B" w:rsidR="00BB08BB" w:rsidRPr="00625E79" w:rsidRDefault="00BB08BB" w:rsidP="00BB08BB">
      <w:pPr>
        <w:pStyle w:val="B1"/>
      </w:pPr>
      <w:r w:rsidRPr="00625E79">
        <w:t>-</w:t>
      </w:r>
      <w:r w:rsidRPr="00625E79">
        <w:tab/>
        <w:t>for each repair flow, the exchanged SDP shall include a media block</w:t>
      </w:r>
    </w:p>
    <w:p w14:paraId="58C59E8B" w14:textId="77777777" w:rsidR="00BB08BB" w:rsidRPr="00625E79" w:rsidRDefault="00BB08BB" w:rsidP="00BB08BB">
      <w:pPr>
        <w:pStyle w:val="B2"/>
      </w:pPr>
      <w:r w:rsidRPr="00625E79">
        <w:t>-</w:t>
      </w:r>
      <w:r w:rsidRPr="00625E79">
        <w:tab/>
        <w:t>where the media ('</w:t>
      </w:r>
      <w:r w:rsidRPr="00625E79">
        <w:rPr>
          <w:i/>
          <w:iCs/>
        </w:rPr>
        <w:t>m-</w:t>
      </w:r>
      <w:r w:rsidRPr="00625E79">
        <w:t>line') provides the destination port, as specified in 8.3.3.2, and uses 'UDP/MBMS-REPAIR' as protocol identifier (see 8.2.2.13a),</w:t>
      </w:r>
    </w:p>
    <w:p w14:paraId="30602AE4" w14:textId="77777777" w:rsidR="00BB08BB" w:rsidRPr="00625E79" w:rsidRDefault="00BB08BB" w:rsidP="00BB08BB">
      <w:pPr>
        <w:pStyle w:val="B2"/>
      </w:pPr>
      <w:r w:rsidRPr="00625E79">
        <w:t>-</w:t>
      </w:r>
      <w:r w:rsidRPr="00625E79">
        <w:tab/>
        <w:t>with the "a=mbms-flowid" attribute, as specified in 8.3.1.9.</w:t>
      </w:r>
    </w:p>
    <w:p w14:paraId="745A31FC" w14:textId="77777777" w:rsidR="00BB08BB" w:rsidRPr="00625E79" w:rsidRDefault="00BB08BB" w:rsidP="00BB08BB">
      <w:r w:rsidRPr="00625E79">
        <w:t>The exchanged SDP may also include bandwidth information, as specified in 8.3.1.7.The BM-SC identifies the input RTP source flows to be FEC encoded, based on the source address, destination address and destination port listed in the media blocks using 'UDP/MBMS-FEC/RTP/AVP' or 'UDP/MBMS-FEC/RTP/SAVP' as protocol identifier. Encoded source flows are outputted by the BM-SC on the same destination address and port.</w:t>
      </w:r>
    </w:p>
    <w:p w14:paraId="433C837D" w14:textId="77777777" w:rsidR="00BB08BB" w:rsidRPr="00625E79" w:rsidRDefault="00BB08BB" w:rsidP="00F27381">
      <w:r w:rsidRPr="00625E79">
        <w:t>Source flows that are not described in the exchanged SDP are directly delivered without FEC encoding.</w:t>
      </w:r>
    </w:p>
    <w:p w14:paraId="038D1E77" w14:textId="77777777" w:rsidR="00993956" w:rsidRPr="00625E79" w:rsidRDefault="00993956" w:rsidP="00993956">
      <w:pPr>
        <w:pStyle w:val="Heading1"/>
        <w:rPr>
          <w:noProof/>
        </w:rPr>
      </w:pPr>
      <w:bookmarkStart w:id="522" w:name="_Toc26286571"/>
      <w:bookmarkStart w:id="523" w:name="_Toc123563687"/>
      <w:r w:rsidRPr="00625E79">
        <w:rPr>
          <w:noProof/>
        </w:rPr>
        <w:t>8B</w:t>
      </w:r>
      <w:r w:rsidRPr="00625E79">
        <w:rPr>
          <w:noProof/>
        </w:rPr>
        <w:tab/>
        <w:t>Transparent Delivery Method</w:t>
      </w:r>
      <w:bookmarkEnd w:id="522"/>
      <w:bookmarkEnd w:id="523"/>
    </w:p>
    <w:p w14:paraId="57D67CB7" w14:textId="77777777" w:rsidR="00993956" w:rsidRPr="00625E79" w:rsidRDefault="00993956" w:rsidP="00993956">
      <w:pPr>
        <w:pStyle w:val="Heading2"/>
      </w:pPr>
      <w:bookmarkStart w:id="524" w:name="_Toc26286572"/>
      <w:bookmarkStart w:id="525" w:name="_Toc123563688"/>
      <w:r w:rsidRPr="00625E79">
        <w:t>8B.1</w:t>
      </w:r>
      <w:r w:rsidRPr="00625E79">
        <w:tab/>
        <w:t>Introduction</w:t>
      </w:r>
      <w:bookmarkEnd w:id="524"/>
      <w:bookmarkEnd w:id="525"/>
    </w:p>
    <w:p w14:paraId="5A7B6F3E" w14:textId="5017F2F5" w:rsidR="00993956" w:rsidRPr="00625E79" w:rsidRDefault="00922996" w:rsidP="00993956">
      <w:r w:rsidRPr="00625E79">
        <w:t xml:space="preserve">The MBMS transparent delivery method shall be used by the BM-SC to transmit downstream service content received over xMB-U ([143]) from the Content Provider when the </w:t>
      </w:r>
      <w:r w:rsidRPr="00625E79">
        <w:rPr>
          <w:i/>
        </w:rPr>
        <w:t>Session Type</w:t>
      </w:r>
      <w:r w:rsidRPr="00625E79">
        <w:t xml:space="preserve"> property, as described in table 5-2 of TS 26.348 [143], is set to </w:t>
      </w:r>
      <w:r w:rsidRPr="00625E79">
        <w:rPr>
          <w:b/>
        </w:rPr>
        <w:t>Transport-Mode</w:t>
      </w:r>
      <w:r w:rsidR="00D53DC5" w:rsidRPr="00625E79">
        <w:t>. The transparent delivery method delivers application data units as part of UDP or IP flows over an MBMS bearer to the UE. This delivery method complements the download delivery method and streaming delivery method and is particularly useful for multicast and broadcast of IP-based services for which the media codecs and application protocols are defined outside of this specification</w:t>
      </w:r>
      <w:r w:rsidR="00993956" w:rsidRPr="00625E79">
        <w:t>.</w:t>
      </w:r>
    </w:p>
    <w:p w14:paraId="4C67738A" w14:textId="10C8A144" w:rsidR="00993956" w:rsidRPr="00625E79" w:rsidRDefault="00993956" w:rsidP="00993956">
      <w:r w:rsidRPr="00625E79">
        <w:t>The BM-SC receives Application Data Units (ADUs) from the content provider, typically provided as UDP/IP packets and forwards them to the destination multicast IP address and port number. Both IPv4 and IPv6 may be used by the transparent delivery method.</w:t>
      </w:r>
    </w:p>
    <w:p w14:paraId="37C8630E" w14:textId="77777777" w:rsidR="00993956" w:rsidRPr="00625E79" w:rsidRDefault="00993956" w:rsidP="00993956">
      <w:pPr>
        <w:spacing w:before="120"/>
      </w:pPr>
      <w:r w:rsidRPr="00625E79">
        <w:t>Transparent delivery methods may be used within MBMS User Services, where the session description is delivered as a fragment of a User Service Description, or they may be used independently, where the content provider will announce the session via external means.</w:t>
      </w:r>
    </w:p>
    <w:p w14:paraId="1D8CD579" w14:textId="77777777" w:rsidR="00D53DC5" w:rsidRPr="00625E79" w:rsidRDefault="00922996" w:rsidP="00D53DC5">
      <w:pPr>
        <w:spacing w:before="120"/>
      </w:pPr>
      <w:r w:rsidRPr="00625E79">
        <w:t>An MBMS transparent delivery session may be operated in a forward-only or in a proxy mode, as indicated in Table 5-3 of TS 26.348 [143]</w:t>
      </w:r>
      <w:r w:rsidR="00D53DC5" w:rsidRPr="00625E79">
        <w:t>. In the forward-only mode, the transport protocol on top of IP is opaque to the MBMS system and the session announcement may be handled by the content provider itself. In the proxy mode, the UDP packet payload of the UDP streams is opaque to the MBMS session and an MBMS Client is expected to make the UDP Payloads available to an application, without further knowledge on the content.</w:t>
      </w:r>
    </w:p>
    <w:p w14:paraId="3EE63E13" w14:textId="77777777" w:rsidR="00993956" w:rsidRPr="00625E79" w:rsidRDefault="00D53DC5" w:rsidP="00D53DC5">
      <w:pPr>
        <w:spacing w:before="120"/>
      </w:pPr>
      <w:r w:rsidRPr="00625E79">
        <w:t>In the proxy mode is used, the transport protocol and session description are described in clauses 8B.2 and 8B.3</w:t>
      </w:r>
      <w:r w:rsidR="00993956" w:rsidRPr="00625E79">
        <w:t>.</w:t>
      </w:r>
    </w:p>
    <w:p w14:paraId="21E844CF" w14:textId="77777777" w:rsidR="00F27381" w:rsidRPr="00625E79" w:rsidRDefault="00F27381" w:rsidP="00F27381">
      <w:r w:rsidRPr="00625E79">
        <w:t>If requested by the content provider, the BM-SC shall apply R</w:t>
      </w:r>
      <w:r w:rsidR="001903DA" w:rsidRPr="00625E79">
        <w:t>O</w:t>
      </w:r>
      <w:r w:rsidRPr="00625E79">
        <w:t>HC [137] to compress the UDP/IP headers of the encapsulated source datagrams. Note that the MBMS Gateway might also apply R</w:t>
      </w:r>
      <w:r w:rsidR="001903DA" w:rsidRPr="00625E79">
        <w:t>O</w:t>
      </w:r>
      <w:r w:rsidRPr="00625E79">
        <w:t>HC on the resulting UDP flow, but that does not include the encapsulated UDP datagrams. R</w:t>
      </w:r>
      <w:r w:rsidR="001903DA" w:rsidRPr="00625E79">
        <w:t>O</w:t>
      </w:r>
      <w:r w:rsidRPr="00625E79">
        <w:t>HC is described in section 8B.4.</w:t>
      </w:r>
    </w:p>
    <w:p w14:paraId="66A46DDF" w14:textId="77777777" w:rsidR="00F27381" w:rsidRPr="00625E79" w:rsidRDefault="00F27381" w:rsidP="00F27381">
      <w:r w:rsidRPr="00625E79">
        <w:t>The content provider may also request the application of FEC over broadcast. FEC is described in section 8B.5.</w:t>
      </w:r>
    </w:p>
    <w:p w14:paraId="4D17F873" w14:textId="77777777" w:rsidR="00993956" w:rsidRPr="00625E79" w:rsidRDefault="00993956" w:rsidP="00993956">
      <w:pPr>
        <w:pStyle w:val="Heading2"/>
      </w:pPr>
      <w:bookmarkStart w:id="526" w:name="_Toc26286573"/>
      <w:bookmarkStart w:id="527" w:name="_Toc123563689"/>
      <w:r w:rsidRPr="00625E79">
        <w:t>8</w:t>
      </w:r>
      <w:r w:rsidRPr="00625E79">
        <w:rPr>
          <w:lang w:val="en-US"/>
        </w:rPr>
        <w:t>B</w:t>
      </w:r>
      <w:r w:rsidRPr="00625E79">
        <w:t>.2</w:t>
      </w:r>
      <w:r w:rsidRPr="00625E79">
        <w:tab/>
        <w:t>Transport protocol</w:t>
      </w:r>
      <w:bookmarkEnd w:id="526"/>
      <w:bookmarkEnd w:id="527"/>
    </w:p>
    <w:p w14:paraId="2BA337F5" w14:textId="77777777" w:rsidR="00993956" w:rsidRPr="00625E79" w:rsidRDefault="00993956" w:rsidP="00993956">
      <w:pPr>
        <w:pStyle w:val="Heading3"/>
      </w:pPr>
      <w:bookmarkStart w:id="528" w:name="_Toc26286574"/>
      <w:bookmarkStart w:id="529" w:name="_Toc123563690"/>
      <w:r w:rsidRPr="00625E79">
        <w:rPr>
          <w:lang w:val="en-US"/>
        </w:rPr>
        <w:t>8B.2.1</w:t>
      </w:r>
      <w:r w:rsidRPr="00625E79">
        <w:rPr>
          <w:lang w:val="en-US"/>
        </w:rPr>
        <w:tab/>
      </w:r>
      <w:r w:rsidRPr="00625E79">
        <w:t>General</w:t>
      </w:r>
      <w:bookmarkEnd w:id="528"/>
      <w:bookmarkEnd w:id="529"/>
    </w:p>
    <w:p w14:paraId="2FA6863A" w14:textId="2DCE8554" w:rsidR="00993956" w:rsidRPr="00625E79" w:rsidRDefault="00993956" w:rsidP="00993956">
      <w:r w:rsidRPr="00625E79">
        <w:t>When the proxy mode is used, the transport protocol shall be UDP/IP.</w:t>
      </w:r>
    </w:p>
    <w:p w14:paraId="227818D8" w14:textId="0A596A5D" w:rsidR="00993956" w:rsidRPr="00625E79" w:rsidRDefault="00993956" w:rsidP="00993956">
      <w:r w:rsidRPr="00625E79">
        <w:t>The application layer protocol on top of UDP/IP is out of scope of this specification. However, examples for application layer protocols are RTP, packetized MPEG-2 TS or other UDP-based streams. Generally, a sequence of Application Data Units (ADUs), i.e. unit of source data provided as payload to the transport layer, can be delivered by this transport protocol. As an example, this framework can be applied to RTP flows as well.</w:t>
      </w:r>
    </w:p>
    <w:p w14:paraId="745DCBAA" w14:textId="77777777" w:rsidR="00993956" w:rsidRPr="00625E79" w:rsidRDefault="00993956" w:rsidP="00993956">
      <w:r w:rsidRPr="00625E79">
        <w:t>ADUs may be encapsulated into frames by a transport framing protocol prior to transmission using the UDP protocol, in order to provide additional transport functionality.</w:t>
      </w:r>
    </w:p>
    <w:p w14:paraId="4D5B379C" w14:textId="77777777" w:rsidR="00993956" w:rsidRPr="00625E79" w:rsidRDefault="00993956" w:rsidP="00993956">
      <w:r w:rsidRPr="00625E79">
        <w:t xml:space="preserve">A UE that does not understand the transport framing protocol shall discard the transport framing header or trailer, and recalculate the UDP checksum prior to forwarding ADU to the receiver. The usage of the transport framing protocol is signalled by the presence of the </w:t>
      </w:r>
      <w:r w:rsidR="007218C8" w:rsidRPr="00625E79">
        <w:t>"</w:t>
      </w:r>
      <w:r w:rsidRPr="00625E79">
        <w:t>mbms-framing</w:t>
      </w:r>
      <w:r w:rsidR="007218C8" w:rsidRPr="00625E79">
        <w:t>"</w:t>
      </w:r>
      <w:r w:rsidRPr="00625E79">
        <w:t xml:space="preserve"> attribute in a media session of the SDP. If used, all datagrams of the UDP flow shall be framed using the same transport framing protocol.</w:t>
      </w:r>
    </w:p>
    <w:p w14:paraId="3F714971" w14:textId="610D577A" w:rsidR="00993956" w:rsidRPr="00625E79" w:rsidRDefault="00993956" w:rsidP="00993956">
      <w:r w:rsidRPr="00625E79">
        <w:rPr>
          <w:lang w:val="en-US"/>
        </w:rPr>
        <w:t>If transport framing is used, t</w:t>
      </w:r>
      <w:r w:rsidRPr="00625E79">
        <w:t>he BM-SC shall encapsulate exactly one ADU in an IP/UDP multicast packet where the ADU carried as a UDP payload is appended or prepended by the transport framing trailer/header as shown in Figure 8B-3.</w:t>
      </w:r>
    </w:p>
    <w:p w14:paraId="781B51DC" w14:textId="60632EB1" w:rsidR="00993956" w:rsidRPr="00625E79" w:rsidRDefault="00993956" w:rsidP="00993956">
      <w:r w:rsidRPr="00625E79">
        <w:t>Note: The content provider shall be aware of the path MTU and shall not generate ADUs that do not fit into a single IP/UDP datagram.</w:t>
      </w:r>
    </w:p>
    <w:p w14:paraId="3175F52C" w14:textId="25627441" w:rsidR="00993956" w:rsidRPr="00625E79" w:rsidRDefault="00993956" w:rsidP="003E4241">
      <w:pPr>
        <w:pStyle w:val="FP"/>
        <w:jc w:val="center"/>
        <w:rPr>
          <w:rFonts w:ascii="Courier New" w:hAnsi="Courier New" w:cs="Courier New"/>
        </w:rPr>
      </w:pPr>
      <w:bookmarkStart w:id="530" w:name="_PERM_MCCTEMPBM_CRPT86080105___4"/>
      <w:r w:rsidRPr="00625E79">
        <w:rPr>
          <w:rFonts w:ascii="Courier New" w:hAnsi="Courier New" w:cs="Courier New"/>
        </w:rPr>
        <w:t>0                   1                   2                   3</w:t>
      </w:r>
      <w:r w:rsidRPr="00625E79">
        <w:rPr>
          <w:rFonts w:ascii="Courier New" w:hAnsi="Courier New" w:cs="Courier New"/>
        </w:rPr>
        <w:br/>
        <w:t xml:space="preserve"> 0 1 2 3 4 5 6 7 8 9 0 1 2 3 4 5 6 7 8 9 0 1 2 3 4 5 6 7 8 9 0 1</w:t>
      </w:r>
      <w:r w:rsidRPr="00625E79">
        <w:rPr>
          <w:rFonts w:ascii="Courier New" w:hAnsi="Courier New" w:cs="Courier New"/>
        </w:rPr>
        <w:br/>
        <w:t>+-+-+-+-+-+-+-+-+-+-+-+-+-+-+-+-+-+-+-+-+-+-+-+-+-+-+-+-+-+-+-+-+</w:t>
      </w:r>
      <w:r w:rsidRPr="00625E79">
        <w:rPr>
          <w:rFonts w:ascii="Courier New" w:hAnsi="Courier New" w:cs="Courier New"/>
        </w:rPr>
        <w:br/>
        <w:t>|                                                               |</w:t>
      </w:r>
      <w:r w:rsidRPr="00625E79">
        <w:rPr>
          <w:rFonts w:ascii="Courier New" w:hAnsi="Courier New" w:cs="Courier New"/>
        </w:rPr>
        <w:br/>
        <w:t>|                          IP Header                            |</w:t>
      </w:r>
      <w:r w:rsidRPr="00625E79">
        <w:rPr>
          <w:rFonts w:ascii="Courier New" w:hAnsi="Courier New" w:cs="Courier New"/>
        </w:rPr>
        <w:br/>
        <w:t>+-+-+-+-+-+-+-+-+-+-+-+-+-+-+-+-+-+-+-+-+-+-+-+-+-+-+-+-+-+-+-+-+</w:t>
      </w:r>
      <w:r w:rsidRPr="00625E79">
        <w:rPr>
          <w:rFonts w:ascii="Courier New" w:hAnsi="Courier New" w:cs="Courier New"/>
        </w:rPr>
        <w:br/>
        <w:t>|                                                               |</w:t>
      </w:r>
      <w:r w:rsidRPr="00625E79">
        <w:rPr>
          <w:rFonts w:ascii="Courier New" w:hAnsi="Courier New" w:cs="Courier New"/>
        </w:rPr>
        <w:br/>
        <w:t>|                          UDP Header                           |</w:t>
      </w:r>
      <w:r w:rsidRPr="00625E79">
        <w:rPr>
          <w:rFonts w:ascii="Courier New" w:hAnsi="Courier New" w:cs="Courier New"/>
        </w:rPr>
        <w:br/>
        <w:t>+-+-+-+-+-+-+-+-+-+-+-+-+-+-+-+-+-+-+-+-+-+-+-+-+-+-+-+-+-+-+-+-+</w:t>
      </w:r>
      <w:r w:rsidRPr="00625E79">
        <w:rPr>
          <w:rFonts w:ascii="Courier New" w:hAnsi="Courier New" w:cs="Courier New"/>
        </w:rPr>
        <w:br/>
        <w:t>|                                …                              |</w:t>
      </w:r>
      <w:r w:rsidRPr="00625E79">
        <w:rPr>
          <w:rFonts w:ascii="Courier New" w:hAnsi="Courier New" w:cs="Courier New"/>
        </w:rPr>
        <w:br/>
        <w:t>|                Transport Framing Protocol Header              |</w:t>
      </w:r>
      <w:r w:rsidRPr="00625E79">
        <w:rPr>
          <w:rFonts w:ascii="Courier New" w:hAnsi="Courier New" w:cs="Courier New"/>
        </w:rPr>
        <w:br/>
        <w:t>+-+-+-+-+-+-+-+-+-+-+-+-+-+-+-+-+-+-+-+-+-+-+-+-+-+-+-+-+-+-+-+-+</w:t>
      </w:r>
      <w:r w:rsidRPr="00625E79">
        <w:rPr>
          <w:rFonts w:ascii="Courier New" w:hAnsi="Courier New" w:cs="Courier New"/>
        </w:rPr>
        <w:br/>
        <w:t>|                                                               |</w:t>
      </w:r>
      <w:r w:rsidRPr="00625E79">
        <w:rPr>
          <w:rFonts w:ascii="Courier New" w:hAnsi="Courier New" w:cs="Courier New"/>
        </w:rPr>
        <w:br/>
        <w:t>|                       Transport Payload                       |</w:t>
      </w:r>
      <w:r w:rsidRPr="00625E79">
        <w:rPr>
          <w:rFonts w:ascii="Courier New" w:hAnsi="Courier New" w:cs="Courier New"/>
        </w:rPr>
        <w:br/>
        <w:t>+-+-+-+-+-+-+-+-+-+-+-+-+-+-+-+-+-+-+-+-+-+-+-+-+-+-+-+-+-+-+-+-+</w:t>
      </w:r>
      <w:r w:rsidRPr="00625E79">
        <w:rPr>
          <w:rFonts w:ascii="Courier New" w:hAnsi="Courier New" w:cs="Courier New"/>
        </w:rPr>
        <w:br/>
        <w:t>|                                                               |</w:t>
      </w:r>
      <w:r w:rsidRPr="00625E79">
        <w:rPr>
          <w:rFonts w:ascii="Courier New" w:hAnsi="Courier New" w:cs="Courier New"/>
        </w:rPr>
        <w:br/>
        <w:t>|                Transport Framing Protocol Trailer             |</w:t>
      </w:r>
      <w:r w:rsidRPr="00625E79">
        <w:rPr>
          <w:rFonts w:ascii="Courier New" w:hAnsi="Courier New" w:cs="Courier New"/>
        </w:rPr>
        <w:br/>
        <w:t>+-+-+-+-+-+-+-+-+-+-+-+-+-+-+-+-+-+-+-+-+-+-+-+-+-+-+-+-+-+-+-+-+</w:t>
      </w:r>
    </w:p>
    <w:bookmarkEnd w:id="530"/>
    <w:p w14:paraId="768A1AE3" w14:textId="77777777" w:rsidR="003E4241" w:rsidRPr="00625E79" w:rsidRDefault="003E4241" w:rsidP="003E4241">
      <w:pPr>
        <w:pStyle w:val="NF"/>
      </w:pPr>
    </w:p>
    <w:p w14:paraId="154B5BAC" w14:textId="0982B5EE" w:rsidR="00993956" w:rsidRPr="00625E79" w:rsidRDefault="00993956" w:rsidP="00993956">
      <w:pPr>
        <w:pStyle w:val="TF"/>
      </w:pPr>
      <w:r w:rsidRPr="00625E79">
        <w:t>Figure 8B-3 Transport Framing Protocol Header/Trailer</w:t>
      </w:r>
    </w:p>
    <w:p w14:paraId="0708A24A" w14:textId="02B64672" w:rsidR="00993956" w:rsidRPr="00625E79" w:rsidRDefault="00993956" w:rsidP="00993956">
      <w:r w:rsidRPr="00625E79">
        <w:t xml:space="preserve">The transport framing protocol trailer/header shall be of constant length for all packets of the same UDP flow. The length of the transport framing protocol trailer/header shall be signalled to the UE as part of the </w:t>
      </w:r>
      <w:r w:rsidR="007218C8" w:rsidRPr="00625E79">
        <w:t>"</w:t>
      </w:r>
      <w:r w:rsidRPr="00625E79">
        <w:t>mbms-framing</w:t>
      </w:r>
      <w:r w:rsidR="007218C8" w:rsidRPr="00625E79">
        <w:t>"</w:t>
      </w:r>
      <w:r w:rsidRPr="00625E79">
        <w:t xml:space="preserve"> attribute of the session description of the transparent session.</w:t>
      </w:r>
    </w:p>
    <w:p w14:paraId="7146AB53" w14:textId="749151DE" w:rsidR="00993956" w:rsidRPr="00625E79" w:rsidRDefault="00993956" w:rsidP="00993956">
      <w:pPr>
        <w:pStyle w:val="NO"/>
      </w:pPr>
      <w:r w:rsidRPr="00625E79">
        <w:t>Note: The current specification does not define a transport framing protocol. Instead, it defines the framework for this protocol to ensure backwards compatibility by future versions of the protocol.</w:t>
      </w:r>
    </w:p>
    <w:p w14:paraId="3F278311" w14:textId="25F6EBDF" w:rsidR="00993956" w:rsidRPr="00625E79" w:rsidRDefault="00993956" w:rsidP="00993956">
      <w:r w:rsidRPr="00625E79">
        <w:t>If the transport framing protocol is used and the receiver does not recognize the version of the transport protocol, it shall discard the trailer/header. The sender shall ensure that simple discarding by a receiver that does not support the indicated version of the transport framing protocol does not impact the integrity and consistency of the payload.</w:t>
      </w:r>
    </w:p>
    <w:p w14:paraId="69DBFD03" w14:textId="77777777" w:rsidR="00993956" w:rsidRPr="00625E79" w:rsidRDefault="00993956" w:rsidP="00993956">
      <w:r w:rsidRPr="00625E79">
        <w:t>The UDP checksum shall be recalculated after any transport framing is performed and also after that transport framing is terminated.</w:t>
      </w:r>
    </w:p>
    <w:p w14:paraId="37865420" w14:textId="1F5A00B3" w:rsidR="00993956" w:rsidRPr="00625E79" w:rsidRDefault="00993956" w:rsidP="00993956">
      <w:pPr>
        <w:pStyle w:val="Heading2"/>
      </w:pPr>
      <w:bookmarkStart w:id="531" w:name="_Toc26286575"/>
      <w:bookmarkStart w:id="532" w:name="_Toc123563691"/>
      <w:r w:rsidRPr="00625E79">
        <w:t>8B.3</w:t>
      </w:r>
      <w:r w:rsidRPr="00625E79">
        <w:tab/>
        <w:t>Session Description</w:t>
      </w:r>
      <w:bookmarkEnd w:id="531"/>
      <w:bookmarkEnd w:id="532"/>
    </w:p>
    <w:p w14:paraId="37562904" w14:textId="144823B0" w:rsidR="00993956" w:rsidRPr="00625E79" w:rsidRDefault="00993956" w:rsidP="00993956">
      <w:pPr>
        <w:pStyle w:val="Heading3"/>
      </w:pPr>
      <w:bookmarkStart w:id="533" w:name="_Toc26286576"/>
      <w:bookmarkStart w:id="534" w:name="_Toc123563692"/>
      <w:r w:rsidRPr="00625E79">
        <w:t>8B.3.1</w:t>
      </w:r>
      <w:r w:rsidR="00FA4AAD" w:rsidRPr="00625E79">
        <w:tab/>
      </w:r>
      <w:r w:rsidRPr="00625E79">
        <w:t>Introduction</w:t>
      </w:r>
      <w:bookmarkEnd w:id="533"/>
      <w:bookmarkEnd w:id="534"/>
    </w:p>
    <w:p w14:paraId="7F704CAD" w14:textId="52B80E9F" w:rsidR="00993956" w:rsidRPr="00625E79" w:rsidRDefault="00993956" w:rsidP="00993956">
      <w:r w:rsidRPr="00625E79">
        <w:t>When the Proxy mode of the Transparent delivery method is used, the BM-SC shall act as the source for the multicast traffic. The SDP for the transparent delivery method shall be created by the BM-SC and may be shared as a fragment of the service announcement or sent to the content provider, if the latter selects to perform service announcement by itself.</w:t>
      </w:r>
    </w:p>
    <w:p w14:paraId="123A7AF7" w14:textId="12D60B71" w:rsidR="00993956" w:rsidRPr="00625E79" w:rsidRDefault="00993956" w:rsidP="00993956">
      <w:pPr>
        <w:pStyle w:val="Heading3"/>
      </w:pPr>
      <w:bookmarkStart w:id="535" w:name="_Toc26286577"/>
      <w:bookmarkStart w:id="536" w:name="_Toc123563693"/>
      <w:r w:rsidRPr="00625E79">
        <w:t>8B.3.2</w:t>
      </w:r>
      <w:r w:rsidR="00FA4AAD" w:rsidRPr="00625E79">
        <w:tab/>
      </w:r>
      <w:r w:rsidRPr="00625E79">
        <w:t>SDP Parameters</w:t>
      </w:r>
      <w:bookmarkEnd w:id="535"/>
      <w:bookmarkEnd w:id="536"/>
    </w:p>
    <w:p w14:paraId="688C21C8" w14:textId="77777777" w:rsidR="00993956" w:rsidRPr="00625E79" w:rsidRDefault="00993956" w:rsidP="00993956">
      <w:pPr>
        <w:pStyle w:val="Heading4"/>
      </w:pPr>
      <w:bookmarkStart w:id="537" w:name="_Toc26286578"/>
      <w:bookmarkStart w:id="538" w:name="_Toc123563694"/>
      <w:r w:rsidRPr="00625E79">
        <w:t>8</w:t>
      </w:r>
      <w:r w:rsidRPr="00625E79">
        <w:rPr>
          <w:lang w:val="en-US"/>
        </w:rPr>
        <w:t>B</w:t>
      </w:r>
      <w:r w:rsidRPr="00625E79">
        <w:t>.3.2.</w:t>
      </w:r>
      <w:r w:rsidRPr="00625E79">
        <w:rPr>
          <w:lang w:val="en-US"/>
        </w:rPr>
        <w:t>1</w:t>
      </w:r>
      <w:r w:rsidRPr="00625E79">
        <w:tab/>
        <w:t>General</w:t>
      </w:r>
      <w:bookmarkEnd w:id="537"/>
      <w:bookmarkEnd w:id="538"/>
    </w:p>
    <w:p w14:paraId="62F8DD81" w14:textId="77777777" w:rsidR="00993956" w:rsidRPr="00625E79" w:rsidRDefault="00993956" w:rsidP="00993956">
      <w:r w:rsidRPr="00625E79">
        <w:t>The Session Description of an MBMS Transparent session includes the following parameters:</w:t>
      </w:r>
    </w:p>
    <w:p w14:paraId="005694A1" w14:textId="77777777" w:rsidR="00993956" w:rsidRPr="00625E79" w:rsidRDefault="00993956" w:rsidP="00993956">
      <w:pPr>
        <w:pStyle w:val="B1"/>
      </w:pPr>
      <w:r w:rsidRPr="00625E79">
        <w:t>-</w:t>
      </w:r>
      <w:r w:rsidRPr="00625E79">
        <w:tab/>
        <w:t>The sender IP address</w:t>
      </w:r>
    </w:p>
    <w:p w14:paraId="14909425" w14:textId="77777777" w:rsidR="00993956" w:rsidRPr="00625E79" w:rsidRDefault="00993956" w:rsidP="00993956">
      <w:pPr>
        <w:pStyle w:val="B1"/>
      </w:pPr>
      <w:r w:rsidRPr="00625E79">
        <w:t>-</w:t>
      </w:r>
      <w:r w:rsidRPr="00625E79">
        <w:tab/>
        <w:t>Session timing information</w:t>
      </w:r>
    </w:p>
    <w:p w14:paraId="09901701" w14:textId="77777777" w:rsidR="00993956" w:rsidRPr="00625E79" w:rsidRDefault="00993956" w:rsidP="00993956">
      <w:pPr>
        <w:pStyle w:val="B1"/>
      </w:pPr>
      <w:r w:rsidRPr="00625E79">
        <w:t>-</w:t>
      </w:r>
      <w:r w:rsidRPr="00625E79">
        <w:tab/>
        <w:t>Mode of the MBMS bearer</w:t>
      </w:r>
    </w:p>
    <w:p w14:paraId="77CF2EBF" w14:textId="77777777" w:rsidR="00993956" w:rsidRPr="00625E79" w:rsidRDefault="00993956" w:rsidP="00993956">
      <w:pPr>
        <w:pStyle w:val="B1"/>
      </w:pPr>
      <w:r w:rsidRPr="00625E79">
        <w:t>-</w:t>
      </w:r>
      <w:r w:rsidRPr="00625E79">
        <w:tab/>
        <w:t>The TMGI of the MBMS Bearer</w:t>
      </w:r>
    </w:p>
    <w:p w14:paraId="62416049" w14:textId="77777777" w:rsidR="00993956" w:rsidRPr="00625E79" w:rsidRDefault="00993956" w:rsidP="00993956">
      <w:pPr>
        <w:pStyle w:val="B1"/>
      </w:pPr>
      <w:r w:rsidRPr="00625E79">
        <w:t>-</w:t>
      </w:r>
      <w:r w:rsidRPr="00625E79">
        <w:tab/>
        <w:t>The bitrate of the session</w:t>
      </w:r>
    </w:p>
    <w:p w14:paraId="0117A92A" w14:textId="77777777" w:rsidR="00993956" w:rsidRPr="00625E79" w:rsidRDefault="00993956" w:rsidP="00993956">
      <w:pPr>
        <w:pStyle w:val="B1"/>
      </w:pPr>
      <w:r w:rsidRPr="00625E79">
        <w:t>-</w:t>
      </w:r>
      <w:r w:rsidRPr="00625E79">
        <w:tab/>
        <w:t>For each UDP flow:</w:t>
      </w:r>
    </w:p>
    <w:p w14:paraId="03C15F2B" w14:textId="77777777" w:rsidR="00993956" w:rsidRPr="00625E79" w:rsidRDefault="00876CBD" w:rsidP="00876CBD">
      <w:pPr>
        <w:pStyle w:val="B2"/>
      </w:pPr>
      <w:r w:rsidRPr="00625E79">
        <w:t>-</w:t>
      </w:r>
      <w:r w:rsidRPr="00625E79">
        <w:tab/>
      </w:r>
      <w:r w:rsidR="00993956" w:rsidRPr="00625E79">
        <w:t>The destination IP address and port number for each media line</w:t>
      </w:r>
    </w:p>
    <w:p w14:paraId="2C6C9CDC" w14:textId="77777777" w:rsidR="00993956" w:rsidRPr="00625E79" w:rsidRDefault="00876CBD" w:rsidP="00876CBD">
      <w:pPr>
        <w:pStyle w:val="B2"/>
      </w:pPr>
      <w:r w:rsidRPr="00625E79">
        <w:t>-</w:t>
      </w:r>
      <w:r w:rsidRPr="00625E79">
        <w:tab/>
      </w:r>
      <w:r w:rsidR="00993956" w:rsidRPr="00625E79">
        <w:t>An indication of the usage of a transport framing protocol or not</w:t>
      </w:r>
    </w:p>
    <w:p w14:paraId="5DCA77A6" w14:textId="2BD04BB5" w:rsidR="00993956" w:rsidRPr="00625E79" w:rsidRDefault="00876CBD" w:rsidP="00876CBD">
      <w:pPr>
        <w:pStyle w:val="B2"/>
      </w:pPr>
      <w:r w:rsidRPr="00625E79">
        <w:t>-</w:t>
      </w:r>
      <w:r w:rsidRPr="00625E79">
        <w:tab/>
      </w:r>
      <w:r w:rsidR="00993956" w:rsidRPr="00625E79">
        <w:t>The protocol ID for each media session</w:t>
      </w:r>
    </w:p>
    <w:p w14:paraId="3B5D000C" w14:textId="77777777" w:rsidR="00993956" w:rsidRPr="00625E79" w:rsidRDefault="00876CBD" w:rsidP="00876CBD">
      <w:pPr>
        <w:pStyle w:val="B2"/>
      </w:pPr>
      <w:r w:rsidRPr="00625E79">
        <w:t>-</w:t>
      </w:r>
      <w:r w:rsidRPr="00625E79">
        <w:tab/>
      </w:r>
      <w:r w:rsidR="00993956" w:rsidRPr="00625E79">
        <w:t>Any other parameters of the transported flow for each media</w:t>
      </w:r>
    </w:p>
    <w:p w14:paraId="5F6EF6F3" w14:textId="77777777" w:rsidR="00D91300" w:rsidRPr="00625E79" w:rsidRDefault="00D91300" w:rsidP="00D91300">
      <w:pPr>
        <w:pStyle w:val="Heading4"/>
      </w:pPr>
      <w:bookmarkStart w:id="539" w:name="_Toc26286579"/>
      <w:bookmarkStart w:id="540" w:name="_Toc123563695"/>
      <w:r w:rsidRPr="00625E79">
        <w:t>8</w:t>
      </w:r>
      <w:r w:rsidRPr="00625E79">
        <w:rPr>
          <w:lang w:val="en-US"/>
        </w:rPr>
        <w:t>B</w:t>
      </w:r>
      <w:r w:rsidRPr="00625E79">
        <w:t>.3.2.</w:t>
      </w:r>
      <w:r w:rsidRPr="00625E79">
        <w:rPr>
          <w:lang w:val="en-US"/>
        </w:rPr>
        <w:t>2</w:t>
      </w:r>
      <w:r w:rsidRPr="00625E79">
        <w:tab/>
        <w:t>Sender IP address</w:t>
      </w:r>
      <w:bookmarkEnd w:id="539"/>
      <w:bookmarkEnd w:id="540"/>
    </w:p>
    <w:p w14:paraId="3F04B7D9" w14:textId="77777777" w:rsidR="00D91300" w:rsidRPr="00625E79" w:rsidRDefault="00D91300" w:rsidP="00D91300">
      <w:r w:rsidRPr="00625E79">
        <w:t>There shall be exactly one source IP address per media description within the SDP. The source IP address shall be defined according to the source-filter attribute ("a=source-filter:") [15] for both IPv4 and IPv6 sources, with the following exceptions:</w:t>
      </w:r>
    </w:p>
    <w:p w14:paraId="330DC511" w14:textId="77777777" w:rsidR="00D91300" w:rsidRPr="00625E79" w:rsidRDefault="00D91300" w:rsidP="00D91300">
      <w:pPr>
        <w:pStyle w:val="B1"/>
      </w:pPr>
      <w:r w:rsidRPr="00625E79">
        <w:t>1.</w:t>
      </w:r>
      <w:r w:rsidRPr="00625E79">
        <w:tab/>
        <w:t>exactly one source address may be specified by this attribute such that exclusive-mode shall not be used and inclusive-mode shall use exactly one source address in the &lt;src-list&gt;.</w:t>
      </w:r>
    </w:p>
    <w:p w14:paraId="324DF0B9" w14:textId="77777777" w:rsidR="00D91300" w:rsidRPr="00625E79" w:rsidRDefault="00D91300" w:rsidP="00D91300">
      <w:pPr>
        <w:pStyle w:val="B1"/>
      </w:pPr>
      <w:r w:rsidRPr="00625E79">
        <w:t>2.</w:t>
      </w:r>
      <w:r w:rsidRPr="00625E79">
        <w:tab/>
        <w:t>there shall be exactly one source-filter attribute per complete MBMS transparent session SDP description, and this shall be in the session part of the session description (i.e. not per media).</w:t>
      </w:r>
    </w:p>
    <w:p w14:paraId="7318B0FC" w14:textId="77777777" w:rsidR="00D91300" w:rsidRPr="00625E79" w:rsidRDefault="00D91300" w:rsidP="00D91300">
      <w:pPr>
        <w:pStyle w:val="B1"/>
      </w:pPr>
      <w:r w:rsidRPr="00625E79">
        <w:t>3.</w:t>
      </w:r>
      <w:r w:rsidRPr="00625E79">
        <w:tab/>
        <w:t>The * value shall be used for the &lt;dest-address&gt; subfield.</w:t>
      </w:r>
    </w:p>
    <w:p w14:paraId="6DEFDDB8" w14:textId="77777777" w:rsidR="00D91300" w:rsidRPr="00625E79" w:rsidRDefault="00D91300" w:rsidP="00D91300">
      <w:pPr>
        <w:pStyle w:val="Heading4"/>
      </w:pPr>
      <w:bookmarkStart w:id="541" w:name="_Toc26286580"/>
      <w:bookmarkStart w:id="542" w:name="_Toc123563696"/>
      <w:r w:rsidRPr="00625E79">
        <w:t>8B.3.2.3</w:t>
      </w:r>
      <w:r w:rsidRPr="00625E79">
        <w:tab/>
        <w:t>Destination IP address and port number</w:t>
      </w:r>
      <w:bookmarkEnd w:id="541"/>
      <w:bookmarkEnd w:id="542"/>
    </w:p>
    <w:p w14:paraId="2619C9D7" w14:textId="353F4075" w:rsidR="00D91300" w:rsidRPr="00625E79" w:rsidRDefault="00D91300" w:rsidP="00D91300">
      <w:r w:rsidRPr="00625E79">
        <w:t>The destination IP address shall be defined using the "connection data" field ("c=") of [14]. The destination port number shall be defined according to the &lt;port&gt; sub-field of the media announcement field ("m=") of [14].</w:t>
      </w:r>
    </w:p>
    <w:p w14:paraId="46610975" w14:textId="77777777" w:rsidR="00D91300" w:rsidRPr="00625E79" w:rsidRDefault="00D91300" w:rsidP="00D91300">
      <w:r w:rsidRPr="00625E79">
        <w:t xml:space="preserve">In case multiple media sessions are present, all of them shall share the same destination multicast IP address. The </w:t>
      </w:r>
      <w:r w:rsidR="007218C8" w:rsidRPr="00625E79">
        <w:t>"</w:t>
      </w:r>
      <w:r w:rsidRPr="00625E79">
        <w:t>c=</w:t>
      </w:r>
      <w:r w:rsidR="007218C8" w:rsidRPr="00625E79">
        <w:t>"</w:t>
      </w:r>
      <w:r w:rsidRPr="00625E79">
        <w:t xml:space="preserve"> parameter shall be a session level attribute.</w:t>
      </w:r>
    </w:p>
    <w:p w14:paraId="13B4AADE" w14:textId="77777777" w:rsidR="00D91300" w:rsidRPr="00625E79" w:rsidRDefault="00D91300" w:rsidP="00D91300">
      <w:pPr>
        <w:pStyle w:val="Heading4"/>
      </w:pPr>
      <w:bookmarkStart w:id="543" w:name="_Toc26286581"/>
      <w:bookmarkStart w:id="544" w:name="_Toc123563697"/>
      <w:r w:rsidRPr="00625E79">
        <w:t>8</w:t>
      </w:r>
      <w:r w:rsidRPr="00625E79">
        <w:rPr>
          <w:lang w:val="en-US"/>
        </w:rPr>
        <w:t>B</w:t>
      </w:r>
      <w:r w:rsidRPr="00625E79">
        <w:t>.3.2.</w:t>
      </w:r>
      <w:r w:rsidRPr="00625E79">
        <w:rPr>
          <w:lang w:val="en-US"/>
        </w:rPr>
        <w:t>4</w:t>
      </w:r>
      <w:r w:rsidRPr="00625E79">
        <w:tab/>
        <w:t>Session Timing Parameters</w:t>
      </w:r>
      <w:bookmarkEnd w:id="543"/>
      <w:bookmarkEnd w:id="544"/>
    </w:p>
    <w:p w14:paraId="150BC691" w14:textId="77777777" w:rsidR="00D91300" w:rsidRPr="00625E79" w:rsidRDefault="00D91300" w:rsidP="00D91300">
      <w:r w:rsidRPr="00625E79">
        <w:t>An MBMS transparent session start and end times shall be provided according to the SDP timing field ("t=") - [14].</w:t>
      </w:r>
    </w:p>
    <w:p w14:paraId="7FCD59D3" w14:textId="77777777" w:rsidR="00D91300" w:rsidRPr="00625E79" w:rsidRDefault="00D91300" w:rsidP="00D91300">
      <w:pPr>
        <w:pStyle w:val="Heading4"/>
      </w:pPr>
      <w:bookmarkStart w:id="545" w:name="_Toc26286582"/>
      <w:bookmarkStart w:id="546" w:name="_Toc123563698"/>
      <w:r w:rsidRPr="00625E79">
        <w:t>8</w:t>
      </w:r>
      <w:r w:rsidRPr="00625E79">
        <w:rPr>
          <w:lang w:val="en-US"/>
        </w:rPr>
        <w:t>B</w:t>
      </w:r>
      <w:r w:rsidRPr="00625E79">
        <w:t>.3.2.5</w:t>
      </w:r>
      <w:r w:rsidRPr="00625E79">
        <w:tab/>
        <w:t>Mode of MBMS bearer per media</w:t>
      </w:r>
      <w:bookmarkEnd w:id="545"/>
      <w:bookmarkEnd w:id="546"/>
    </w:p>
    <w:p w14:paraId="03FBF9DA" w14:textId="77777777" w:rsidR="00D91300" w:rsidRPr="00625E79" w:rsidRDefault="00D91300" w:rsidP="008603BC">
      <w:r w:rsidRPr="00625E79">
        <w:t>The MBMS bearer mode declaration attribute shall be used for MBMS transparent sessions, as defined in sub-clause 7.3.2.7.</w:t>
      </w:r>
    </w:p>
    <w:p w14:paraId="74ACDFF5" w14:textId="77777777" w:rsidR="00D91300" w:rsidRPr="00625E79" w:rsidRDefault="00D91300" w:rsidP="00D91300">
      <w:pPr>
        <w:pStyle w:val="Heading4"/>
      </w:pPr>
      <w:bookmarkStart w:id="547" w:name="_Toc26286583"/>
      <w:bookmarkStart w:id="548" w:name="_Toc123563699"/>
      <w:r w:rsidRPr="00625E79">
        <w:t>8B.3.2.6</w:t>
      </w:r>
      <w:r w:rsidRPr="00625E79">
        <w:tab/>
        <w:t>MBMS Bearer Information</w:t>
      </w:r>
      <w:bookmarkEnd w:id="547"/>
      <w:bookmarkEnd w:id="548"/>
    </w:p>
    <w:p w14:paraId="2718A9F3" w14:textId="26AD8EB7" w:rsidR="00D91300" w:rsidRPr="00625E79" w:rsidRDefault="00D91300" w:rsidP="00D91300">
      <w:r w:rsidRPr="00625E79">
        <w:t>The SDP shall contain exactly one MBMS bearer mode attribute (defined in section 7.3.2.7) at session level. It may contain an alternative TMGI attribute as defined in section 7.3.2.12.</w:t>
      </w:r>
    </w:p>
    <w:p w14:paraId="783C9123" w14:textId="33C4BA1F" w:rsidR="00D91300" w:rsidRPr="00625E79" w:rsidRDefault="00D91300" w:rsidP="00D91300">
      <w:pPr>
        <w:pStyle w:val="Heading4"/>
      </w:pPr>
      <w:bookmarkStart w:id="549" w:name="_Toc26286584"/>
      <w:bookmarkStart w:id="550" w:name="_Toc123563700"/>
      <w:r w:rsidRPr="00625E79">
        <w:t>8B.3.2.7</w:t>
      </w:r>
      <w:r w:rsidR="00FA4AAD" w:rsidRPr="00625E79">
        <w:tab/>
      </w:r>
      <w:r w:rsidRPr="00625E79">
        <w:t>Bandwidth Specification</w:t>
      </w:r>
      <w:bookmarkEnd w:id="549"/>
      <w:bookmarkEnd w:id="550"/>
    </w:p>
    <w:p w14:paraId="4698DEF4" w14:textId="77777777" w:rsidR="00D91300" w:rsidRPr="00625E79" w:rsidRDefault="00D91300" w:rsidP="00D91300">
      <w:r w:rsidRPr="00625E79">
        <w:t>The maximum bit-rate required by a UDP flow may be specified using the "AS" bandwidth modifier [14] on media level. The Application Specific (AS) bandwidth for a transparent session shall be the largest sum of the sizes of all packets transmitted during any one second long period of the session, expressed as kilobits. The size of a packet shall include the complete packet, i.e. IP, UDP and FLUTE headers, and the data payload.</w:t>
      </w:r>
    </w:p>
    <w:p w14:paraId="71AE1E90" w14:textId="77777777" w:rsidR="00D91300" w:rsidRPr="00625E79" w:rsidRDefault="00D91300" w:rsidP="00D91300">
      <w:pPr>
        <w:pStyle w:val="Heading4"/>
      </w:pPr>
      <w:bookmarkStart w:id="551" w:name="_Toc26286585"/>
      <w:bookmarkStart w:id="552" w:name="_Toc123563701"/>
      <w:r w:rsidRPr="00625E79">
        <w:t>8B.3.2.8</w:t>
      </w:r>
      <w:r w:rsidRPr="00625E79">
        <w:tab/>
        <w:t>Transport Framing Protocol</w:t>
      </w:r>
      <w:bookmarkEnd w:id="551"/>
      <w:bookmarkEnd w:id="552"/>
    </w:p>
    <w:p w14:paraId="3FD7780B" w14:textId="4D190B85" w:rsidR="00D91300" w:rsidRPr="00625E79" w:rsidRDefault="00D91300" w:rsidP="00904A20">
      <w:r w:rsidRPr="00625E79">
        <w:t xml:space="preserve">The </w:t>
      </w:r>
      <w:r w:rsidR="007218C8" w:rsidRPr="00625E79">
        <w:t>"</w:t>
      </w:r>
      <w:r w:rsidRPr="00625E79">
        <w:t>mbms-framing-header</w:t>
      </w:r>
      <w:r w:rsidR="007218C8" w:rsidRPr="00625E79">
        <w:t>"</w:t>
      </w:r>
      <w:r w:rsidRPr="00625E79">
        <w:t xml:space="preserve"> or </w:t>
      </w:r>
      <w:r w:rsidR="007218C8" w:rsidRPr="00625E79">
        <w:t>"</w:t>
      </w:r>
      <w:r w:rsidRPr="00625E79">
        <w:t>mbm-framing-trailer</w:t>
      </w:r>
      <w:r w:rsidR="007218C8" w:rsidRPr="00625E79">
        <w:t>"</w:t>
      </w:r>
      <w:r w:rsidRPr="00625E79">
        <w:t xml:space="preserve"> attributes, if present at the media level, indicate that MBMS transport framing protocol is used and provides a version number and length field for the transport framing header or trailer, respectively.</w:t>
      </w:r>
    </w:p>
    <w:p w14:paraId="4825100B" w14:textId="77777777" w:rsidR="00D91300" w:rsidRPr="00625E79" w:rsidRDefault="00D91300" w:rsidP="00D91300">
      <w:pPr>
        <w:rPr>
          <w:noProof/>
        </w:rPr>
      </w:pPr>
      <w:r w:rsidRPr="00625E79">
        <w:rPr>
          <w:noProof/>
        </w:rPr>
        <w:t xml:space="preserve">The ABNF sytax for the </w:t>
      </w:r>
      <w:r w:rsidR="007218C8" w:rsidRPr="00625E79">
        <w:rPr>
          <w:noProof/>
        </w:rPr>
        <w:t>"</w:t>
      </w:r>
      <w:r w:rsidRPr="00625E79">
        <w:rPr>
          <w:noProof/>
        </w:rPr>
        <w:t>mbms-framing-header</w:t>
      </w:r>
      <w:r w:rsidR="007218C8" w:rsidRPr="00625E79">
        <w:rPr>
          <w:noProof/>
        </w:rPr>
        <w:t>"</w:t>
      </w:r>
      <w:r w:rsidRPr="00625E79">
        <w:rPr>
          <w:noProof/>
        </w:rPr>
        <w:t xml:space="preserve"> and the </w:t>
      </w:r>
      <w:r w:rsidR="007218C8" w:rsidRPr="00625E79">
        <w:rPr>
          <w:noProof/>
        </w:rPr>
        <w:t>"</w:t>
      </w:r>
      <w:r w:rsidRPr="00625E79">
        <w:rPr>
          <w:noProof/>
        </w:rPr>
        <w:t>mbms-framing-trailer</w:t>
      </w:r>
      <w:r w:rsidR="007218C8" w:rsidRPr="00625E79">
        <w:rPr>
          <w:noProof/>
        </w:rPr>
        <w:t>"</w:t>
      </w:r>
      <w:r w:rsidRPr="00625E79">
        <w:rPr>
          <w:noProof/>
        </w:rPr>
        <w:t xml:space="preserve"> attributes is as follows:</w:t>
      </w:r>
    </w:p>
    <w:p w14:paraId="50E54BDD" w14:textId="77777777" w:rsidR="00D91300" w:rsidRPr="00625E79" w:rsidRDefault="00D91300" w:rsidP="00D91300">
      <w:pPr>
        <w:pStyle w:val="TH"/>
        <w:rPr>
          <w:noProof/>
        </w:rPr>
      </w:pPr>
    </w:p>
    <w:p w14:paraId="079C3D46" w14:textId="77777777" w:rsidR="00D91300" w:rsidRPr="00625E79" w:rsidRDefault="00D91300" w:rsidP="00904A20">
      <w:pPr>
        <w:pStyle w:val="PL"/>
        <w:rPr>
          <w:noProof/>
        </w:rPr>
      </w:pPr>
      <w:r w:rsidRPr="00625E79">
        <w:t xml:space="preserve">    mbms-framing=("a=mbms-framing-header" / "a=mbms-framing-trailer") ":" SP version SP length SP parameters</w:t>
      </w:r>
      <w:r w:rsidRPr="00625E79">
        <w:br/>
        <w:t xml:space="preserve">    version = 1*2DIGIT</w:t>
      </w:r>
      <w:r w:rsidRPr="00625E79">
        <w:br/>
        <w:t xml:space="preserve">    length = 1*2DIGIT</w:t>
      </w:r>
      <w:r w:rsidRPr="00625E79">
        <w:br/>
        <w:t xml:space="preserve">    parameters = *(parameter [";"])</w:t>
      </w:r>
      <w:r w:rsidRPr="00625E79">
        <w:br/>
        <w:t xml:space="preserve">    parameter = name "=" value</w:t>
      </w:r>
      <w:r w:rsidRPr="00625E79">
        <w:br/>
        <w:t xml:space="preserve">    name = *(ALPHA / DIGIT / "|" / "-" / "_")</w:t>
      </w:r>
      <w:r w:rsidRPr="00625E79">
        <w:br/>
        <w:t xml:space="preserve">    value = *(ALPHA / DIGIT / "|" / "-"/ "_")</w:t>
      </w:r>
    </w:p>
    <w:p w14:paraId="0FE74DB2" w14:textId="77777777" w:rsidR="00D91300" w:rsidRPr="00625E79" w:rsidRDefault="00D91300" w:rsidP="00D91300">
      <w:pPr>
        <w:pStyle w:val="FP"/>
      </w:pPr>
    </w:p>
    <w:p w14:paraId="379C6009" w14:textId="77777777" w:rsidR="00F27381" w:rsidRPr="00625E79" w:rsidRDefault="00F27381" w:rsidP="00F27381">
      <w:pPr>
        <w:pStyle w:val="Heading2"/>
      </w:pPr>
      <w:bookmarkStart w:id="553" w:name="_Toc26286586"/>
      <w:bookmarkStart w:id="554" w:name="_Toc123563702"/>
      <w:r w:rsidRPr="00625E79">
        <w:t>8B.4</w:t>
      </w:r>
      <w:r w:rsidRPr="00625E79">
        <w:tab/>
        <w:t>R</w:t>
      </w:r>
      <w:r w:rsidR="00C219EB" w:rsidRPr="00625E79">
        <w:t>O</w:t>
      </w:r>
      <w:r w:rsidRPr="00625E79">
        <w:t>HC for Transparent Delivery Method</w:t>
      </w:r>
      <w:bookmarkEnd w:id="553"/>
      <w:bookmarkEnd w:id="554"/>
    </w:p>
    <w:p w14:paraId="051CFFDB" w14:textId="77777777" w:rsidR="00F27381" w:rsidRPr="00625E79" w:rsidRDefault="00F27381" w:rsidP="00F27381">
      <w:pPr>
        <w:pStyle w:val="Heading3"/>
      </w:pPr>
      <w:bookmarkStart w:id="555" w:name="_Toc26286587"/>
      <w:bookmarkStart w:id="556" w:name="_Toc123563703"/>
      <w:r w:rsidRPr="00625E79">
        <w:t>8B.4.1</w:t>
      </w:r>
      <w:r w:rsidRPr="00625E79">
        <w:tab/>
        <w:t>General</w:t>
      </w:r>
      <w:bookmarkEnd w:id="555"/>
      <w:bookmarkEnd w:id="556"/>
    </w:p>
    <w:p w14:paraId="44902C15" w14:textId="77777777" w:rsidR="00C219EB" w:rsidRPr="00625E79" w:rsidRDefault="00C219EB" w:rsidP="00C219EB">
      <w:r w:rsidRPr="00625E79">
        <w:t>If ROHC is used in a Transparent delivery session, then the following conditions shall apply:</w:t>
      </w:r>
    </w:p>
    <w:p w14:paraId="69F7EBF5" w14:textId="77777777" w:rsidR="00C219EB" w:rsidRPr="00625E79" w:rsidRDefault="00C219EB" w:rsidP="00C219EB">
      <w:pPr>
        <w:pStyle w:val="B1"/>
      </w:pPr>
      <w:r w:rsidRPr="00625E79">
        <w:t>-</w:t>
      </w:r>
      <w:r w:rsidRPr="00625E79">
        <w:tab/>
        <w:t>Only the U-mode shall be used throughout the lifetime of the session. Other modes shall not be used.</w:t>
      </w:r>
    </w:p>
    <w:p w14:paraId="6723F709" w14:textId="77777777" w:rsidR="00C219EB" w:rsidRPr="00625E79" w:rsidRDefault="00C219EB" w:rsidP="00C219EB">
      <w:pPr>
        <w:pStyle w:val="B1"/>
      </w:pPr>
      <w:r w:rsidRPr="00625E79">
        <w:t>-</w:t>
      </w:r>
      <w:r w:rsidRPr="00625E79">
        <w:tab/>
        <w:t>A single ROHC channel per Transparent delivery session shall be used.</w:t>
      </w:r>
    </w:p>
    <w:p w14:paraId="69C8F6B9" w14:textId="2E7BB712" w:rsidR="00C219EB" w:rsidRPr="00625E79" w:rsidRDefault="00C219EB" w:rsidP="00C219EB">
      <w:pPr>
        <w:pStyle w:val="B1"/>
      </w:pPr>
      <w:r w:rsidRPr="00625E79">
        <w:t>-</w:t>
      </w:r>
      <w:r w:rsidRPr="00625E79">
        <w:tab/>
        <w:t>Exactly one of the following alternatives as specified in [138] shall be used:</w:t>
      </w:r>
    </w:p>
    <w:p w14:paraId="5DAE0AF8" w14:textId="39AE6029" w:rsidR="00C219EB" w:rsidRPr="00625E79" w:rsidRDefault="00C219EB" w:rsidP="00C219EB">
      <w:pPr>
        <w:pStyle w:val="B2"/>
      </w:pPr>
      <w:r w:rsidRPr="00625E79">
        <w:t>-</w:t>
      </w:r>
      <w:r w:rsidRPr="00625E79">
        <w:tab/>
        <w:t>the RTP/UDP/IP profile with identifier 0x0001,</w:t>
      </w:r>
    </w:p>
    <w:p w14:paraId="78E7BE48" w14:textId="77777777" w:rsidR="00C219EB" w:rsidRPr="00625E79" w:rsidRDefault="00C219EB" w:rsidP="00C219EB">
      <w:pPr>
        <w:pStyle w:val="B2"/>
      </w:pPr>
      <w:r w:rsidRPr="00625E79">
        <w:t>-</w:t>
      </w:r>
      <w:r w:rsidRPr="00625E79">
        <w:tab/>
        <w:t>the UDP/IP profile with identifier 0x0002, or</w:t>
      </w:r>
    </w:p>
    <w:p w14:paraId="6D7BC976" w14:textId="77777777" w:rsidR="00C219EB" w:rsidRPr="00625E79" w:rsidRDefault="00C219EB" w:rsidP="00C219EB">
      <w:pPr>
        <w:pStyle w:val="B2"/>
      </w:pPr>
      <w:r w:rsidRPr="00625E79">
        <w:t>-</w:t>
      </w:r>
      <w:r w:rsidRPr="00625E79">
        <w:tab/>
        <w:t>the uncompressed IP profile with identifier 0x0000.</w:t>
      </w:r>
    </w:p>
    <w:p w14:paraId="40ECB711" w14:textId="548AE3A5" w:rsidR="00C219EB" w:rsidRPr="00625E79" w:rsidRDefault="00C219EB" w:rsidP="00C219EB">
      <w:pPr>
        <w:pStyle w:val="B1"/>
      </w:pPr>
      <w:r w:rsidRPr="00625E79">
        <w:t>-</w:t>
      </w:r>
      <w:r w:rsidRPr="00625E79">
        <w:tab/>
        <w:t>UDP flow encoded with profile 0x0001 or profile 0x0002 shall use different context IDs.</w:t>
      </w:r>
    </w:p>
    <w:p w14:paraId="5437E31D" w14:textId="77777777" w:rsidR="00C219EB" w:rsidRPr="00625E79" w:rsidRDefault="00C219EB" w:rsidP="00C219EB">
      <w:pPr>
        <w:pStyle w:val="B1"/>
      </w:pPr>
      <w:r w:rsidRPr="00625E79">
        <w:t xml:space="preserve">- </w:t>
      </w:r>
      <w:r w:rsidRPr="00625E79">
        <w:tab/>
        <w:t>A common context ID may be used for all flows encoded with profile 0x0000.</w:t>
      </w:r>
    </w:p>
    <w:p w14:paraId="7F10A480" w14:textId="77777777" w:rsidR="00C219EB" w:rsidRPr="00625E79" w:rsidRDefault="00C219EB" w:rsidP="00C219EB">
      <w:pPr>
        <w:pStyle w:val="B1"/>
      </w:pPr>
      <w:r w:rsidRPr="00625E79">
        <w:t>-</w:t>
      </w:r>
      <w:r w:rsidRPr="00625E79">
        <w:tab/>
        <w:t>The LARGE_CIDS flag may be set to true. LARGE_CIDS value can be derived from the value from the MAX_CID flag.</w:t>
      </w:r>
    </w:p>
    <w:p w14:paraId="3C83C1F4" w14:textId="77777777" w:rsidR="00C219EB" w:rsidRPr="00625E79" w:rsidRDefault="00C219EB" w:rsidP="00C219EB">
      <w:pPr>
        <w:pStyle w:val="B1"/>
      </w:pPr>
      <w:r w:rsidRPr="00625E79">
        <w:t>-</w:t>
      </w:r>
      <w:r w:rsidRPr="00625E79">
        <w:tab/>
        <w:t>ROHC segmentation shall not be used and the MRRU value shall be set to 0</w:t>
      </w:r>
    </w:p>
    <w:p w14:paraId="25B4866F" w14:textId="77777777" w:rsidR="00F27381" w:rsidRPr="00625E79" w:rsidRDefault="00F27381" w:rsidP="00F27381">
      <w:pPr>
        <w:pStyle w:val="Heading3"/>
      </w:pPr>
      <w:bookmarkStart w:id="557" w:name="_Toc26286588"/>
      <w:bookmarkStart w:id="558" w:name="_Toc123563704"/>
      <w:r w:rsidRPr="00625E79">
        <w:t>8B.4.2</w:t>
      </w:r>
      <w:r w:rsidRPr="00625E79">
        <w:tab/>
        <w:t>R</w:t>
      </w:r>
      <w:r w:rsidR="00C219EB" w:rsidRPr="00625E79">
        <w:t>O</w:t>
      </w:r>
      <w:r w:rsidRPr="00625E79">
        <w:t>HC Negotiation</w:t>
      </w:r>
      <w:bookmarkEnd w:id="557"/>
      <w:bookmarkEnd w:id="558"/>
    </w:p>
    <w:p w14:paraId="19960D2B" w14:textId="77777777" w:rsidR="00F27381" w:rsidRPr="00625E79" w:rsidRDefault="00F27381" w:rsidP="00F27381">
      <w:r w:rsidRPr="00625E79">
        <w:t>R</w:t>
      </w:r>
      <w:r w:rsidR="00C219EB" w:rsidRPr="00625E79">
        <w:t>O</w:t>
      </w:r>
      <w:r w:rsidRPr="00625E79">
        <w:t xml:space="preserve">HC usage shall be indicated by the </w:t>
      </w:r>
      <w:r w:rsidR="007218C8" w:rsidRPr="00625E79">
        <w:rPr>
          <w:b/>
          <w:bCs/>
        </w:rPr>
        <w:t>"</w:t>
      </w:r>
      <w:r w:rsidRPr="00625E79">
        <w:rPr>
          <w:b/>
          <w:bCs/>
        </w:rPr>
        <w:t>a=3gpp-rohc:1</w:t>
      </w:r>
      <w:r w:rsidR="007218C8" w:rsidRPr="00625E79">
        <w:rPr>
          <w:b/>
          <w:bCs/>
        </w:rPr>
        <w:t>"</w:t>
      </w:r>
      <w:r w:rsidRPr="00625E79">
        <w:t xml:space="preserve"> attribute in the session description.</w:t>
      </w:r>
    </w:p>
    <w:p w14:paraId="2C83F0FB" w14:textId="77777777" w:rsidR="00F27381" w:rsidRPr="00625E79" w:rsidRDefault="00F27381" w:rsidP="00F27381">
      <w:pPr>
        <w:pStyle w:val="Heading3"/>
      </w:pPr>
      <w:bookmarkStart w:id="559" w:name="_Toc26286589"/>
      <w:bookmarkStart w:id="560" w:name="_Toc123563705"/>
      <w:r w:rsidRPr="00625E79">
        <w:t>8B.4.3</w:t>
      </w:r>
      <w:r w:rsidRPr="00625E79">
        <w:tab/>
        <w:t>ROHC Operation</w:t>
      </w:r>
      <w:bookmarkEnd w:id="559"/>
      <w:bookmarkEnd w:id="560"/>
    </w:p>
    <w:p w14:paraId="5CC0962A" w14:textId="3C3801EA" w:rsidR="00D91300" w:rsidRPr="00625E79" w:rsidRDefault="00F27381" w:rsidP="00D91300">
      <w:r w:rsidRPr="00625E79">
        <w:t>The BM-SC shall send IR type packets periodically.</w:t>
      </w:r>
    </w:p>
    <w:p w14:paraId="634D9FF3" w14:textId="77777777" w:rsidR="00F27381" w:rsidRPr="00625E79" w:rsidRDefault="00F27381" w:rsidP="00F27381">
      <w:pPr>
        <w:pStyle w:val="Heading2"/>
      </w:pPr>
      <w:bookmarkStart w:id="561" w:name="_Toc26286590"/>
      <w:bookmarkStart w:id="562" w:name="_Toc123563706"/>
      <w:r w:rsidRPr="00625E79">
        <w:t>8B.5</w:t>
      </w:r>
      <w:r w:rsidRPr="00625E79">
        <w:tab/>
        <w:t>FEC</w:t>
      </w:r>
      <w:bookmarkEnd w:id="561"/>
      <w:bookmarkEnd w:id="562"/>
    </w:p>
    <w:p w14:paraId="33FE0D30" w14:textId="77777777" w:rsidR="00F27381" w:rsidRPr="00625E79" w:rsidRDefault="00F27381" w:rsidP="00F27381">
      <w:pPr>
        <w:pStyle w:val="Heading3"/>
      </w:pPr>
      <w:bookmarkStart w:id="563" w:name="_Toc26286591"/>
      <w:bookmarkStart w:id="564" w:name="_Toc123563707"/>
      <w:r w:rsidRPr="00625E79">
        <w:t>8B.5.1</w:t>
      </w:r>
      <w:r w:rsidRPr="00625E79">
        <w:tab/>
        <w:t>General</w:t>
      </w:r>
      <w:bookmarkEnd w:id="563"/>
      <w:bookmarkEnd w:id="564"/>
    </w:p>
    <w:p w14:paraId="344CB119" w14:textId="2E1D6E9F" w:rsidR="00F27381" w:rsidRPr="00625E79" w:rsidRDefault="00F27381" w:rsidP="00D91300">
      <w:r w:rsidRPr="00625E79">
        <w:t>If FEC protection is requested by the content provider, the BM-SC shall use the MBMS FEC scheme as specified by section 8.2.2. The FEC protection covers UDP payload and can be applied in both the forward only and the proxy modes of the Transparent delivery method.</w:t>
      </w:r>
    </w:p>
    <w:p w14:paraId="7D32CA92" w14:textId="77777777" w:rsidR="00375E8A" w:rsidRPr="00625E79" w:rsidRDefault="00375E8A" w:rsidP="006010E5">
      <w:pPr>
        <w:pStyle w:val="Heading1"/>
      </w:pPr>
      <w:bookmarkStart w:id="565" w:name="_Toc26286592"/>
      <w:bookmarkStart w:id="566" w:name="_Toc123563708"/>
      <w:r w:rsidRPr="00625E79">
        <w:rPr>
          <w:lang w:eastAsia="ja-JP"/>
        </w:rPr>
        <w:t>9</w:t>
      </w:r>
      <w:r w:rsidRPr="00625E79">
        <w:tab/>
        <w:t>Associated delivery procedures</w:t>
      </w:r>
      <w:bookmarkEnd w:id="565"/>
      <w:bookmarkEnd w:id="566"/>
    </w:p>
    <w:p w14:paraId="20922F9D" w14:textId="77777777" w:rsidR="00375E8A" w:rsidRPr="00625E79" w:rsidRDefault="00375E8A" w:rsidP="006010E5">
      <w:pPr>
        <w:pStyle w:val="Heading2"/>
      </w:pPr>
      <w:bookmarkStart w:id="567" w:name="_Toc26286593"/>
      <w:bookmarkStart w:id="568" w:name="_Toc123563709"/>
      <w:r w:rsidRPr="00625E79">
        <w:t>9.1</w:t>
      </w:r>
      <w:r w:rsidRPr="00625E79">
        <w:tab/>
        <w:t>Introduction</w:t>
      </w:r>
      <w:bookmarkEnd w:id="567"/>
      <w:bookmarkEnd w:id="568"/>
    </w:p>
    <w:p w14:paraId="23395528" w14:textId="77777777" w:rsidR="00375E8A" w:rsidRPr="00625E79" w:rsidRDefault="00375E8A">
      <w:r w:rsidRPr="00625E79">
        <w:t>Associated delivery procedures describe general procedures, which start before, during or after the MBMS data transmission phase. They provide auxiliary features to MBMS user services in addi</w:t>
      </w:r>
      <w:r w:rsidR="00953A7F" w:rsidRPr="00625E79">
        <w:t xml:space="preserve">tion, and in association with, </w:t>
      </w:r>
      <w:r w:rsidRPr="00625E79">
        <w:t>MBMS delivery methods and their sessions. Those procedures that shall only be permitted after the MBMS Data transmission phase may also be described as post-delivery procedures.</w:t>
      </w:r>
    </w:p>
    <w:p w14:paraId="69849F11" w14:textId="77777777" w:rsidR="00375E8A" w:rsidRPr="00625E79" w:rsidRDefault="00375E8A">
      <w:r w:rsidRPr="00625E79">
        <w:t>To enable future backwards compatibility,</w:t>
      </w:r>
      <w:r w:rsidR="00E45CD4" w:rsidRPr="00625E79">
        <w:t xml:space="preserve"> </w:t>
      </w:r>
      <w:r w:rsidRPr="00625E79">
        <w:t>clause 9</w:t>
      </w:r>
      <w:r w:rsidR="00E45CD4" w:rsidRPr="00625E79">
        <w:t xml:space="preserve"> </w:t>
      </w:r>
      <w:r w:rsidRPr="00625E79">
        <w:t>specifies generic and extensible techniques for a potentially wide range of associated delivery procedures.</w:t>
      </w:r>
    </w:p>
    <w:p w14:paraId="1FD75094" w14:textId="77777777" w:rsidR="00375E8A" w:rsidRPr="00625E79" w:rsidRDefault="00375E8A">
      <w:r w:rsidRPr="00625E79">
        <w:t xml:space="preserve">Clauses 9.3 and 9.4 </w:t>
      </w:r>
      <w:r w:rsidR="00E45CD4" w:rsidRPr="00625E79">
        <w:t xml:space="preserve">specify </w:t>
      </w:r>
      <w:r w:rsidRPr="00625E79">
        <w:t>the associated delivery procedures that are initiated only after an MBMS data transmission phase.</w:t>
      </w:r>
    </w:p>
    <w:p w14:paraId="223B0BD8" w14:textId="77777777" w:rsidR="00375E8A" w:rsidRPr="00625E79" w:rsidRDefault="000D4539">
      <w:r w:rsidRPr="00625E79">
        <w:t>The present document</w:t>
      </w:r>
      <w:r w:rsidR="00375E8A" w:rsidRPr="00625E79">
        <w:t xml:space="preserve"> describes </w:t>
      </w:r>
      <w:r w:rsidR="00E45CD4" w:rsidRPr="00625E79">
        <w:t xml:space="preserve">the following </w:t>
      </w:r>
      <w:r w:rsidR="00375E8A" w:rsidRPr="00625E79">
        <w:t>associated delivery procedures:</w:t>
      </w:r>
    </w:p>
    <w:p w14:paraId="4E421B49" w14:textId="77777777" w:rsidR="00375E8A" w:rsidRPr="00625E79" w:rsidRDefault="003F7B24" w:rsidP="003F7B24">
      <w:pPr>
        <w:pStyle w:val="B1"/>
      </w:pPr>
      <w:r w:rsidRPr="00625E79">
        <w:t>-</w:t>
      </w:r>
      <w:r w:rsidRPr="00625E79">
        <w:tab/>
      </w:r>
      <w:r w:rsidR="00375E8A" w:rsidRPr="00625E79">
        <w:t>File repair, for post-delivery repair of files initially delivered as part of an MBMS download session</w:t>
      </w:r>
      <w:r w:rsidR="008B2C86" w:rsidRPr="00625E79">
        <w:t>.</w:t>
      </w:r>
    </w:p>
    <w:p w14:paraId="591D93BD" w14:textId="77777777" w:rsidR="00375E8A" w:rsidRPr="00625E79" w:rsidRDefault="003F7B24" w:rsidP="003F7B24">
      <w:pPr>
        <w:pStyle w:val="B1"/>
      </w:pPr>
      <w:r w:rsidRPr="00625E79">
        <w:t>-</w:t>
      </w:r>
      <w:r w:rsidRPr="00625E79">
        <w:tab/>
      </w:r>
      <w:r w:rsidR="00953A7F" w:rsidRPr="00625E79">
        <w:t xml:space="preserve">Content reception reporting of </w:t>
      </w:r>
      <w:r w:rsidR="00953A7F" w:rsidRPr="00625E79">
        <w:rPr>
          <w:lang w:val="en-US"/>
        </w:rPr>
        <w:t xml:space="preserve">download </w:t>
      </w:r>
      <w:r w:rsidR="00953A7F" w:rsidRPr="00625E79">
        <w:t xml:space="preserve">files </w:t>
      </w:r>
      <w:r w:rsidR="00953A7F" w:rsidRPr="00625E79">
        <w:rPr>
          <w:lang w:val="en-US"/>
        </w:rPr>
        <w:t xml:space="preserve">and/or media streams of an MBMS User Service </w:t>
      </w:r>
      <w:r w:rsidR="00953A7F" w:rsidRPr="00625E79">
        <w:t>delivered to an MBMS UE</w:t>
      </w:r>
      <w:r w:rsidR="00953A7F" w:rsidRPr="00625E79">
        <w:rPr>
          <w:lang w:val="en-US"/>
        </w:rPr>
        <w:t>, which may include the reporting of DASH QoE metrics for a DASH-over-MBMS service</w:t>
      </w:r>
      <w:r w:rsidR="008B2C86" w:rsidRPr="00625E79">
        <w:t>.</w:t>
      </w:r>
    </w:p>
    <w:p w14:paraId="5EB999CB" w14:textId="77777777" w:rsidR="007D6DA1" w:rsidRPr="00625E79" w:rsidRDefault="003F7B24" w:rsidP="003F7B24">
      <w:pPr>
        <w:pStyle w:val="B1"/>
      </w:pPr>
      <w:r w:rsidRPr="00625E79">
        <w:t>-</w:t>
      </w:r>
      <w:r w:rsidRPr="00625E79">
        <w:tab/>
      </w:r>
      <w:r w:rsidR="007D6DA1" w:rsidRPr="00625E79">
        <w:t>Consumption reporting of MBMS User Service.</w:t>
      </w:r>
    </w:p>
    <w:p w14:paraId="114DDC50" w14:textId="77777777" w:rsidR="00375E8A" w:rsidRPr="00625E79" w:rsidRDefault="00375E8A" w:rsidP="00F92991">
      <w:r w:rsidRPr="00625E79">
        <w:t>These procedures are enabled by establishing a point-to-point connection; and using the MBMS session parameters, received during User Service Discovery/Announcement, to communicate the context (</w:t>
      </w:r>
      <w:r w:rsidR="008B2C86" w:rsidRPr="00625E79">
        <w:t>e.g.</w:t>
      </w:r>
      <w:r w:rsidRPr="00625E79">
        <w:t xml:space="preserve"> file and session in question) to the network and the MBMS sender infrastructure. To avoid network congestion in the uplink and downlink directions, and also to protect servers against overload situations, the associated delivery procedures from different MBMS UEs shall be distributed over time an</w:t>
      </w:r>
      <w:r w:rsidR="008B2C86" w:rsidRPr="00625E79">
        <w:t>d resources (network elements).</w:t>
      </w:r>
    </w:p>
    <w:p w14:paraId="73099B30" w14:textId="77777777" w:rsidR="008872E9" w:rsidRPr="00625E79" w:rsidRDefault="007D6DA1" w:rsidP="008872E9">
      <w:r w:rsidRPr="00625E79">
        <w:t xml:space="preserve">One or more </w:t>
      </w:r>
      <w:r w:rsidRPr="00625E79">
        <w:rPr>
          <w:i/>
        </w:rPr>
        <w:t>serviceURI</w:t>
      </w:r>
      <w:r w:rsidRPr="00625E79">
        <w:t xml:space="preserve"> elements in the Associated Delivery Procedure Description </w:t>
      </w:r>
      <w:r w:rsidRPr="00625E79">
        <w:rPr>
          <w:rFonts w:hint="eastAsia"/>
          <w:lang w:eastAsia="ja-JP"/>
        </w:rPr>
        <w:t xml:space="preserve">are used to </w:t>
      </w:r>
      <w:r w:rsidRPr="00625E79">
        <w:t xml:space="preserve">specify </w:t>
      </w:r>
      <w:r w:rsidRPr="00625E79">
        <w:rPr>
          <w:rFonts w:hint="eastAsia"/>
          <w:lang w:eastAsia="ja-JP"/>
        </w:rPr>
        <w:t xml:space="preserve">the network server(s) associated with one or more of the following Associated Delivery Procedure functionality: </w:t>
      </w:r>
      <w:r w:rsidRPr="00625E79">
        <w:t>symbol-based file repair</w:t>
      </w:r>
      <w:r w:rsidRPr="00625E79">
        <w:rPr>
          <w:rFonts w:hint="eastAsia"/>
          <w:lang w:eastAsia="ja-JP"/>
        </w:rPr>
        <w:t xml:space="preserve">, </w:t>
      </w:r>
      <w:r w:rsidRPr="00625E79">
        <w:t>reception report</w:t>
      </w:r>
      <w:r w:rsidRPr="00625E79">
        <w:rPr>
          <w:rFonts w:hint="eastAsia"/>
          <w:lang w:eastAsia="ja-JP"/>
        </w:rPr>
        <w:t>ing, and consumption reporting</w:t>
      </w:r>
      <w:r w:rsidRPr="00625E79">
        <w:t>.  In MBMS download delivery, the use of the "</w:t>
      </w:r>
      <w:r w:rsidRPr="00625E79">
        <w:rPr>
          <w:i/>
        </w:rPr>
        <w:t>Alternate-Content-Location-1</w:t>
      </w:r>
      <w:r w:rsidRPr="00625E79">
        <w:t>" or</w:t>
      </w:r>
      <w:r w:rsidRPr="00625E79">
        <w:rPr>
          <w:i/>
        </w:rPr>
        <w:t xml:space="preserve"> </w:t>
      </w:r>
      <w:r w:rsidRPr="00625E79">
        <w:t>"</w:t>
      </w:r>
      <w:r w:rsidRPr="00625E79">
        <w:rPr>
          <w:i/>
        </w:rPr>
        <w:t>Alternate-Content-Location-2</w:t>
      </w:r>
      <w:r w:rsidRPr="00625E79">
        <w:t>"</w:t>
      </w:r>
      <w:r w:rsidRPr="00625E79">
        <w:rPr>
          <w:i/>
        </w:rPr>
        <w:t xml:space="preserve"> </w:t>
      </w:r>
      <w:r w:rsidRPr="00625E79">
        <w:t>elements alone, or in combination with the "Base-URL-1" or "Base-URL-2" elements  in the FDT specify standard HTTP/1.1 servers in support of byte-range-based file repair.  The network can selectively enable or disable the use of confidentiality protection of Reception Reporting</w:t>
      </w:r>
      <w:r w:rsidRPr="00625E79">
        <w:rPr>
          <w:rFonts w:hint="eastAsia"/>
          <w:lang w:eastAsia="ja-JP"/>
        </w:rPr>
        <w:t>,</w:t>
      </w:r>
      <w:r w:rsidRPr="00625E79">
        <w:t xml:space="preserve"> </w:t>
      </w:r>
      <w:r w:rsidRPr="00625E79">
        <w:rPr>
          <w:rFonts w:hint="eastAsia"/>
          <w:lang w:eastAsia="ja-JP"/>
        </w:rPr>
        <w:t xml:space="preserve">Consumption Reporting, </w:t>
      </w:r>
      <w:r w:rsidRPr="00625E79">
        <w:t>and/or File Repair, based on indicating in the server identities the use of the ‘HTTPS’ or ‘HTTP’ scheme as specified in TS 33.246 [10] clause 6.7</w:t>
      </w:r>
      <w:r w:rsidR="008872E9" w:rsidRPr="00625E79">
        <w:t>.</w:t>
      </w:r>
    </w:p>
    <w:p w14:paraId="52936E22" w14:textId="77777777" w:rsidR="008872E9" w:rsidRPr="00625E79" w:rsidRDefault="008872E9" w:rsidP="008872E9">
      <w:pPr>
        <w:pStyle w:val="NO"/>
      </w:pPr>
      <w:r w:rsidRPr="00625E79">
        <w:t>NOTE: The use of the HTTPS scheme for Reception Reporting</w:t>
      </w:r>
      <w:r w:rsidR="007D6DA1" w:rsidRPr="00625E79">
        <w:rPr>
          <w:rFonts w:hint="eastAsia"/>
          <w:lang w:eastAsia="ja-JP"/>
        </w:rPr>
        <w:t>, Consumption Reporting,</w:t>
      </w:r>
      <w:r w:rsidRPr="00625E79">
        <w:t xml:space="preserve"> or File Repair Associated Delivery Procedures is restricted to servers for which a trusted root certificate is present in the list described in TS 33.246 [10], clause 6.7.3.</w:t>
      </w:r>
    </w:p>
    <w:p w14:paraId="7CF4E531" w14:textId="77777777" w:rsidR="00375E8A" w:rsidRPr="00625E79" w:rsidRDefault="00375E8A">
      <w:r w:rsidRPr="00625E79">
        <w:t xml:space="preserve">An instance of an </w:t>
      </w:r>
      <w:r w:rsidR="005C2369" w:rsidRPr="00625E79">
        <w:t>"</w:t>
      </w:r>
      <w:r w:rsidRPr="00625E79">
        <w:t>associated procedure description</w:t>
      </w:r>
      <w:r w:rsidR="005C2369" w:rsidRPr="00625E79">
        <w:t>"</w:t>
      </w:r>
      <w:r w:rsidRPr="00625E79">
        <w:t xml:space="preserve"> is an XML file that describes the configuration parameters of one or more associated delivery procedu</w:t>
      </w:r>
      <w:r w:rsidR="008B2C86" w:rsidRPr="00625E79">
        <w:t>res.</w:t>
      </w:r>
    </w:p>
    <w:p w14:paraId="5A0976A5" w14:textId="77777777" w:rsidR="00D21BF7" w:rsidRPr="00625E79" w:rsidRDefault="00D21BF7" w:rsidP="00D21BF7">
      <w:pPr>
        <w:rPr>
          <w:lang w:eastAsia="en-GB"/>
        </w:rPr>
      </w:pPr>
      <w:r w:rsidRPr="00625E79">
        <w:rPr>
          <w:lang w:eastAsia="en-GB"/>
        </w:rPr>
        <w:t xml:space="preserve">MBMS Download receivers shall support the file repair procedure as defined in </w:t>
      </w:r>
      <w:r w:rsidR="00DF449C" w:rsidRPr="00625E79">
        <w:rPr>
          <w:lang w:eastAsia="en-GB"/>
        </w:rPr>
        <w:t>sub-</w:t>
      </w:r>
      <w:r w:rsidRPr="00625E79">
        <w:rPr>
          <w:lang w:eastAsia="en-GB"/>
        </w:rPr>
        <w:t>clause 9.3.</w:t>
      </w:r>
    </w:p>
    <w:p w14:paraId="38197CDF" w14:textId="77777777" w:rsidR="00D21BF7" w:rsidRPr="00625E79" w:rsidRDefault="00D21BF7" w:rsidP="00D21BF7">
      <w:pPr>
        <w:rPr>
          <w:lang w:eastAsia="en-GB"/>
        </w:rPr>
      </w:pPr>
      <w:r w:rsidRPr="00625E79">
        <w:rPr>
          <w:lang w:eastAsia="en-GB"/>
        </w:rPr>
        <w:t xml:space="preserve">MBMS Download receivers shall support the reception reporting procedure as defined in </w:t>
      </w:r>
      <w:r w:rsidR="00DF449C" w:rsidRPr="00625E79">
        <w:rPr>
          <w:lang w:eastAsia="en-GB"/>
        </w:rPr>
        <w:t>sub-</w:t>
      </w:r>
      <w:r w:rsidRPr="00625E79">
        <w:rPr>
          <w:lang w:eastAsia="en-GB"/>
        </w:rPr>
        <w:t>clause 9.4.</w:t>
      </w:r>
    </w:p>
    <w:p w14:paraId="44D84430" w14:textId="77777777" w:rsidR="007D6DA1" w:rsidRPr="00625E79" w:rsidRDefault="007D6DA1" w:rsidP="00D21BF7">
      <w:pPr>
        <w:rPr>
          <w:lang w:eastAsia="ja-JP"/>
        </w:rPr>
      </w:pPr>
      <w:r w:rsidRPr="00625E79">
        <w:rPr>
          <w:rFonts w:hint="eastAsia"/>
          <w:lang w:eastAsia="ja-JP"/>
        </w:rPr>
        <w:t>MBMS Download receivers shall support the consumption reporting procedures as defined in sub-clause 9.</w:t>
      </w:r>
      <w:r w:rsidRPr="00625E79">
        <w:rPr>
          <w:lang w:eastAsia="ja-JP"/>
        </w:rPr>
        <w:t>4A</w:t>
      </w:r>
      <w:r w:rsidRPr="00625E79">
        <w:rPr>
          <w:rFonts w:hint="eastAsia"/>
          <w:lang w:eastAsia="ja-JP"/>
        </w:rPr>
        <w:t>.</w:t>
      </w:r>
    </w:p>
    <w:p w14:paraId="37BCC2B9" w14:textId="77777777" w:rsidR="00D21BF7" w:rsidRPr="00625E79" w:rsidRDefault="00D21BF7">
      <w:pPr>
        <w:rPr>
          <w:lang w:eastAsia="en-GB"/>
        </w:rPr>
      </w:pPr>
      <w:r w:rsidRPr="00625E79">
        <w:rPr>
          <w:lang w:eastAsia="en-GB"/>
        </w:rPr>
        <w:t xml:space="preserve">MBMS Streaming receivers shall support reception reporting procedures (StaR and StaR-all report types) as defined in </w:t>
      </w:r>
      <w:r w:rsidR="00DF449C" w:rsidRPr="00625E79">
        <w:rPr>
          <w:lang w:eastAsia="en-GB"/>
        </w:rPr>
        <w:t>sub-</w:t>
      </w:r>
      <w:r w:rsidRPr="00625E79">
        <w:rPr>
          <w:lang w:eastAsia="en-GB"/>
        </w:rPr>
        <w:t>clause 9.4.</w:t>
      </w:r>
    </w:p>
    <w:p w14:paraId="5F871284" w14:textId="77777777" w:rsidR="00957BF1" w:rsidRPr="00625E79" w:rsidRDefault="00957BF1">
      <w:r w:rsidRPr="00625E79">
        <w:rPr>
          <w:lang w:eastAsia="en-GB"/>
        </w:rPr>
        <w:t>MBMS Transparent Delivery receivers are not expected to support any associated delivery procedures.</w:t>
      </w:r>
    </w:p>
    <w:p w14:paraId="5BDE2D97" w14:textId="77777777" w:rsidR="00375E8A" w:rsidRPr="00625E79" w:rsidRDefault="00375E8A" w:rsidP="006010E5">
      <w:pPr>
        <w:pStyle w:val="Heading2"/>
      </w:pPr>
      <w:bookmarkStart w:id="569" w:name="_Toc26286594"/>
      <w:bookmarkStart w:id="570" w:name="_Toc123563710"/>
      <w:r w:rsidRPr="00625E79">
        <w:t>9.2</w:t>
      </w:r>
      <w:r w:rsidRPr="00625E79">
        <w:tab/>
        <w:t>Associated Procedure Description</w:t>
      </w:r>
      <w:bookmarkEnd w:id="569"/>
      <w:bookmarkEnd w:id="570"/>
    </w:p>
    <w:p w14:paraId="7587D950" w14:textId="77777777" w:rsidR="00375E8A" w:rsidRPr="00625E79" w:rsidRDefault="00375E8A">
      <w:r w:rsidRPr="00625E79">
        <w:t>An associated procedure description instance (configuration file) for the associated delivery procedures may b</w:t>
      </w:r>
      <w:r w:rsidR="008B2C86" w:rsidRPr="00625E79">
        <w:t>e delivered to the MBMS clients:</w:t>
      </w:r>
    </w:p>
    <w:p w14:paraId="77A8BBA2" w14:textId="77777777" w:rsidR="00375E8A" w:rsidRPr="00625E79" w:rsidRDefault="00553F13" w:rsidP="00553F13">
      <w:pPr>
        <w:pStyle w:val="B1"/>
      </w:pPr>
      <w:r w:rsidRPr="00625E79">
        <w:t>-</w:t>
      </w:r>
      <w:r w:rsidRPr="00625E79">
        <w:tab/>
      </w:r>
      <w:r w:rsidR="00375E8A" w:rsidRPr="00625E79">
        <w:t xml:space="preserve">during a User Service Discovery / Announcement prior to the MBMS </w:t>
      </w:r>
      <w:r w:rsidR="002C0A89" w:rsidRPr="00625E79">
        <w:t xml:space="preserve">download </w:t>
      </w:r>
      <w:r w:rsidR="00375E8A" w:rsidRPr="00625E79">
        <w:t>session along with the session description (o</w:t>
      </w:r>
      <w:r w:rsidR="008B2C86" w:rsidRPr="00625E79">
        <w:t>ut-of-band of that session); or</w:t>
      </w:r>
    </w:p>
    <w:p w14:paraId="1F333382" w14:textId="77777777" w:rsidR="00375E8A" w:rsidRPr="00625E79" w:rsidRDefault="00553F13" w:rsidP="00553F13">
      <w:pPr>
        <w:pStyle w:val="B1"/>
      </w:pPr>
      <w:r w:rsidRPr="00625E79">
        <w:t>-</w:t>
      </w:r>
      <w:r w:rsidRPr="00625E79">
        <w:tab/>
      </w:r>
      <w:r w:rsidR="00375E8A" w:rsidRPr="00625E79">
        <w:t xml:space="preserve">in-band within a MBMS </w:t>
      </w:r>
      <w:r w:rsidR="002C0A89" w:rsidRPr="00625E79">
        <w:t xml:space="preserve">download </w:t>
      </w:r>
      <w:r w:rsidR="00375E8A" w:rsidRPr="00625E79">
        <w:t>sessi</w:t>
      </w:r>
      <w:r w:rsidR="008B2C86" w:rsidRPr="00625E79">
        <w:t>on.</w:t>
      </w:r>
    </w:p>
    <w:p w14:paraId="0A4BCD3C" w14:textId="77777777" w:rsidR="00375E8A" w:rsidRPr="00625E79" w:rsidRDefault="00375E8A">
      <w:r w:rsidRPr="00625E79">
        <w:t xml:space="preserve">The most recently delivered configuration file (i.e. the one with the highest version number </w:t>
      </w:r>
      <w:r w:rsidR="00BB5676" w:rsidRPr="00625E79">
        <w:t>-</w:t>
      </w:r>
      <w:r w:rsidRPr="00625E79">
        <w:t xml:space="preserve"> as given from the envelope, see </w:t>
      </w:r>
      <w:r w:rsidR="00776E78" w:rsidRPr="00625E79">
        <w:t>sub-</w:t>
      </w:r>
      <w:r w:rsidRPr="00625E79">
        <w:t xml:space="preserve">clause </w:t>
      </w:r>
      <w:r w:rsidR="00776E78" w:rsidRPr="00625E79">
        <w:t>11.1</w:t>
      </w:r>
      <w:r w:rsidRPr="00625E79">
        <w:t xml:space="preserve">.3) shall take priority, such that configuration parameters received prior to, and out-of-band of, the download session they apply to are regarded as </w:t>
      </w:r>
      <w:r w:rsidR="005C2369" w:rsidRPr="00625E79">
        <w:t>"</w:t>
      </w:r>
      <w:r w:rsidRPr="00625E79">
        <w:t>initial defaults</w:t>
      </w:r>
      <w:r w:rsidR="005C2369" w:rsidRPr="00625E79">
        <w:t>"</w:t>
      </w:r>
      <w:r w:rsidRPr="00625E79">
        <w:t>, and configuration parameters received during, and in-band with the download session, overwrite the earlier received parameters. Thus, a method to update parameters dynamically on a short time-scale is provided but, as would be desirable where dynamics are minimal, is not mandatory.</w:t>
      </w:r>
    </w:p>
    <w:p w14:paraId="190D2375" w14:textId="77777777" w:rsidR="00375E8A" w:rsidRPr="00625E79" w:rsidRDefault="00375E8A">
      <w:r w:rsidRPr="00625E79">
        <w:t>During the User Service Discovery / Announcement Procedure, the associated procedure description instance is clearly identified using a URI, to enable UE cross-referencing of in and out-of-band configuration files</w:t>
      </w:r>
      <w:r w:rsidR="008B2C86" w:rsidRPr="00625E79">
        <w:t>.</w:t>
      </w:r>
    </w:p>
    <w:p w14:paraId="2815FCDF" w14:textId="77777777" w:rsidR="00375E8A" w:rsidRPr="00625E79" w:rsidRDefault="00375E8A">
      <w:r w:rsidRPr="00625E79">
        <w:t xml:space="preserve">The MIME application type </w:t>
      </w:r>
      <w:r w:rsidR="005C2369" w:rsidRPr="00625E79">
        <w:t>"</w:t>
      </w:r>
      <w:r w:rsidRPr="00625E79">
        <w:t>application/mbms-associated-procedure-</w:t>
      </w:r>
      <w:r w:rsidR="00474755" w:rsidRPr="00625E79">
        <w:t>description+xml</w:t>
      </w:r>
      <w:r w:rsidR="005C2369" w:rsidRPr="00625E79">
        <w:t>"</w:t>
      </w:r>
      <w:r w:rsidRPr="00625E79">
        <w:t xml:space="preserve"> </w:t>
      </w:r>
      <w:r w:rsidR="00474755" w:rsidRPr="00625E79">
        <w:t xml:space="preserve">as defined in clause C.7 </w:t>
      </w:r>
      <w:r w:rsidRPr="00625E79">
        <w:t>identifies associated delivery procedure description i</w:t>
      </w:r>
      <w:r w:rsidR="008B2C86" w:rsidRPr="00625E79">
        <w:t>nstances (configuration files).</w:t>
      </w:r>
    </w:p>
    <w:p w14:paraId="6E92C7C8" w14:textId="77777777" w:rsidR="00375E8A" w:rsidRPr="00625E79" w:rsidRDefault="00375E8A" w:rsidP="00904A20">
      <w:r w:rsidRPr="00625E79">
        <w:t xml:space="preserve">In XML, each associated delivery procedure entry shall be configured using an </w:t>
      </w:r>
      <w:r w:rsidR="005C2369" w:rsidRPr="00625E79">
        <w:t>"</w:t>
      </w:r>
      <w:r w:rsidRPr="00625E79">
        <w:t>associatedProcedureDescription</w:t>
      </w:r>
      <w:r w:rsidR="005C2369" w:rsidRPr="00625E79">
        <w:t>"</w:t>
      </w:r>
      <w:r w:rsidRPr="00625E79">
        <w:t xml:space="preserve"> element. All configuration parameters of one associated delivery procedure are contained as attributes of an </w:t>
      </w:r>
      <w:r w:rsidR="005C2369" w:rsidRPr="00625E79">
        <w:t>"</w:t>
      </w:r>
      <w:r w:rsidRPr="00625E79">
        <w:t>associatedProcedureDescription</w:t>
      </w:r>
      <w:r w:rsidR="005C2369" w:rsidRPr="00625E79">
        <w:t>"</w:t>
      </w:r>
      <w:r w:rsidR="00474755" w:rsidRPr="00625E79">
        <w:t xml:space="preserve"> element. The </w:t>
      </w:r>
      <w:r w:rsidRPr="00625E79">
        <w:t xml:space="preserve">elements (e.g. </w:t>
      </w:r>
      <w:r w:rsidR="005C2369" w:rsidRPr="00625E79">
        <w:t>"</w:t>
      </w:r>
      <w:r w:rsidRPr="00625E79">
        <w:t>postFileRepair</w:t>
      </w:r>
      <w:r w:rsidR="005C2369" w:rsidRPr="00625E79">
        <w:t>"</w:t>
      </w:r>
      <w:r w:rsidRPr="00625E79">
        <w:t xml:space="preserve"> and </w:t>
      </w:r>
      <w:r w:rsidR="005C2369" w:rsidRPr="00625E79">
        <w:t>"</w:t>
      </w:r>
      <w:r w:rsidRPr="00625E79">
        <w:t>postReceptionReport</w:t>
      </w:r>
      <w:r w:rsidR="005C2369" w:rsidRPr="00625E79">
        <w:t>"</w:t>
      </w:r>
      <w:r w:rsidRPr="00625E79">
        <w:t xml:space="preserve">) of an </w:t>
      </w:r>
      <w:r w:rsidR="005C2369" w:rsidRPr="00625E79">
        <w:t>"</w:t>
      </w:r>
      <w:r w:rsidRPr="00625E79">
        <w:t>associatedProcedureDescription</w:t>
      </w:r>
      <w:r w:rsidR="005C2369" w:rsidRPr="00625E79">
        <w:t>"</w:t>
      </w:r>
      <w:r w:rsidRPr="00625E79">
        <w:t xml:space="preserve"> element identify which associated procedure(s) to configure. The associated</w:t>
      </w:r>
      <w:r w:rsidR="0004255E" w:rsidRPr="00625E79">
        <w:t xml:space="preserve"> </w:t>
      </w:r>
      <w:r w:rsidRPr="00625E79">
        <w:t xml:space="preserve"> delivery procedure description is specified formally as an XML schema in </w:t>
      </w:r>
      <w:r w:rsidR="00776E78" w:rsidRPr="00625E79">
        <w:t>sub-</w:t>
      </w:r>
      <w:r w:rsidRPr="00625E79">
        <w:t>clause 9.5.1.</w:t>
      </w:r>
    </w:p>
    <w:p w14:paraId="10073C85" w14:textId="77777777" w:rsidR="00375E8A" w:rsidRPr="00625E79" w:rsidRDefault="00375E8A" w:rsidP="006010E5">
      <w:pPr>
        <w:pStyle w:val="Heading2"/>
      </w:pPr>
      <w:bookmarkStart w:id="571" w:name="_Toc26286595"/>
      <w:bookmarkStart w:id="572" w:name="_Toc123563711"/>
      <w:r w:rsidRPr="00625E79">
        <w:t>9.3</w:t>
      </w:r>
      <w:r w:rsidRPr="00625E79">
        <w:tab/>
        <w:t>File Repair Procedure</w:t>
      </w:r>
      <w:bookmarkEnd w:id="571"/>
      <w:bookmarkEnd w:id="572"/>
    </w:p>
    <w:p w14:paraId="00A96D59" w14:textId="77777777" w:rsidR="00375E8A" w:rsidRPr="00625E79" w:rsidRDefault="00375E8A" w:rsidP="006010E5">
      <w:pPr>
        <w:pStyle w:val="Heading3"/>
      </w:pPr>
      <w:bookmarkStart w:id="573" w:name="_Toc26286596"/>
      <w:bookmarkStart w:id="574" w:name="_Toc123563712"/>
      <w:r w:rsidRPr="00625E79">
        <w:t>9.3.1</w:t>
      </w:r>
      <w:r w:rsidR="00124DBC" w:rsidRPr="00625E79">
        <w:tab/>
      </w:r>
      <w:r w:rsidRPr="00625E79">
        <w:t>Introduction</w:t>
      </w:r>
      <w:bookmarkEnd w:id="573"/>
      <w:bookmarkEnd w:id="574"/>
    </w:p>
    <w:p w14:paraId="7ED49731" w14:textId="77777777" w:rsidR="00375E8A" w:rsidRPr="00625E79" w:rsidRDefault="00375E8A">
      <w:r w:rsidRPr="00625E79">
        <w:t>The purpose of the File Repair Procedure is to repair lost or corrupted file fragments from the MBMS download data transmission. When in multicast/broadcast environment, scalability becomes an important issue as the number of MBMS clients grows. Three problems must generally be avoided:</w:t>
      </w:r>
    </w:p>
    <w:p w14:paraId="3CB924EB" w14:textId="77777777" w:rsidR="00375E8A" w:rsidRPr="00625E79" w:rsidRDefault="00FF70AE" w:rsidP="00FF70AE">
      <w:pPr>
        <w:pStyle w:val="B1"/>
      </w:pPr>
      <w:r w:rsidRPr="00625E79">
        <w:t>-</w:t>
      </w:r>
      <w:r w:rsidRPr="00625E79">
        <w:tab/>
      </w:r>
      <w:r w:rsidR="00375E8A" w:rsidRPr="00625E79">
        <w:t>Feedback implosion due to a large number of MBMS clients requesting simultaneous file repairs. This would con</w:t>
      </w:r>
      <w:r w:rsidR="008B2C86" w:rsidRPr="00625E79">
        <w:t>gest the uplink network channel.</w:t>
      </w:r>
    </w:p>
    <w:p w14:paraId="25CA22F7" w14:textId="77777777" w:rsidR="00375E8A" w:rsidRPr="00625E79" w:rsidRDefault="00FF70AE" w:rsidP="00FF70AE">
      <w:pPr>
        <w:pStyle w:val="B1"/>
      </w:pPr>
      <w:r w:rsidRPr="00625E79">
        <w:t>-</w:t>
      </w:r>
      <w:r w:rsidRPr="00625E79">
        <w:tab/>
      </w:r>
      <w:r w:rsidR="00375E8A" w:rsidRPr="00625E79">
        <w:t>Downlink network channel congestion to transport the repair data, as a consequence of th</w:t>
      </w:r>
      <w:r w:rsidR="008B2C86" w:rsidRPr="00625E79">
        <w:t>e simultaneous clients requests.</w:t>
      </w:r>
    </w:p>
    <w:p w14:paraId="56AC1E2B" w14:textId="77777777" w:rsidR="00375E8A" w:rsidRPr="00625E79" w:rsidRDefault="00FF70AE" w:rsidP="00FF70AE">
      <w:pPr>
        <w:pStyle w:val="B1"/>
      </w:pPr>
      <w:r w:rsidRPr="00625E79">
        <w:t>-</w:t>
      </w:r>
      <w:r w:rsidRPr="00625E79">
        <w:tab/>
      </w:r>
      <w:r w:rsidR="00375E8A" w:rsidRPr="00625E79">
        <w:t>File repair server overload, caused again by the incoming and outgoing traffic due to the clients</w:t>
      </w:r>
      <w:r w:rsidR="0034611E" w:rsidRPr="00625E79">
        <w:t>'</w:t>
      </w:r>
      <w:r w:rsidR="00375E8A" w:rsidRPr="00625E79">
        <w:t xml:space="preserve"> requests arriving at the server, and the server responses to serve these repair requests.</w:t>
      </w:r>
    </w:p>
    <w:p w14:paraId="240E398E" w14:textId="77777777" w:rsidR="00375E8A" w:rsidRPr="00625E79" w:rsidRDefault="00375E8A">
      <w:r w:rsidRPr="00625E79">
        <w:t>The three problems are interrelated and must be addressed at the same time, in order to guarantee a scalable and efficient solution for MBMS file repair.</w:t>
      </w:r>
    </w:p>
    <w:p w14:paraId="50C2BF92" w14:textId="16668201" w:rsidR="00375E8A" w:rsidRPr="00625E79" w:rsidRDefault="00375E8A">
      <w:r w:rsidRPr="00625E79">
        <w:t>The principle to protect network resources is to spread the file repair request load in time and across multiple servers.</w:t>
      </w:r>
    </w:p>
    <w:p w14:paraId="5A3C2CB6" w14:textId="77777777" w:rsidR="00375E8A" w:rsidRPr="00625E79" w:rsidRDefault="008B2C86">
      <w:r w:rsidRPr="00625E79">
        <w:t>The MBMS client:</w:t>
      </w:r>
    </w:p>
    <w:p w14:paraId="518C38CE" w14:textId="77777777" w:rsidR="00375E8A" w:rsidRPr="00625E79" w:rsidRDefault="008B2C86" w:rsidP="008B2C86">
      <w:pPr>
        <w:pStyle w:val="B1"/>
      </w:pPr>
      <w:r w:rsidRPr="00625E79">
        <w:t>1.</w:t>
      </w:r>
      <w:r w:rsidRPr="00625E79">
        <w:tab/>
      </w:r>
      <w:r w:rsidR="00375E8A" w:rsidRPr="00625E79">
        <w:t>Identifies the end of tr</w:t>
      </w:r>
      <w:r w:rsidRPr="00625E79">
        <w:t>ansmission of files or sessions.</w:t>
      </w:r>
    </w:p>
    <w:p w14:paraId="0B6C05E4" w14:textId="77777777" w:rsidR="00375E8A" w:rsidRPr="00625E79" w:rsidRDefault="008B2C86" w:rsidP="008B2C86">
      <w:pPr>
        <w:pStyle w:val="B1"/>
      </w:pPr>
      <w:r w:rsidRPr="00625E79">
        <w:t>2.</w:t>
      </w:r>
      <w:r w:rsidRPr="00625E79">
        <w:tab/>
      </w:r>
      <w:r w:rsidR="00375E8A" w:rsidRPr="00625E79">
        <w:t>Identifies the missing data from an MBMS download</w:t>
      </w:r>
      <w:r w:rsidRPr="00625E79">
        <w:t>.</w:t>
      </w:r>
    </w:p>
    <w:p w14:paraId="4A2AA124" w14:textId="77777777" w:rsidR="00375E8A" w:rsidRPr="00625E79" w:rsidRDefault="008B2C86" w:rsidP="008B2C86">
      <w:pPr>
        <w:pStyle w:val="B1"/>
      </w:pPr>
      <w:r w:rsidRPr="00625E79">
        <w:t>3.</w:t>
      </w:r>
      <w:r w:rsidRPr="00625E79">
        <w:tab/>
      </w:r>
      <w:r w:rsidR="00375E8A" w:rsidRPr="00625E79">
        <w:t xml:space="preserve">Calculates a random </w:t>
      </w:r>
      <w:r w:rsidR="00375E8A" w:rsidRPr="00625E79">
        <w:rPr>
          <w:i/>
          <w:iCs/>
        </w:rPr>
        <w:t>back-off time</w:t>
      </w:r>
      <w:r w:rsidR="00375E8A" w:rsidRPr="00625E79">
        <w:t xml:space="preserve"> and selects a file repair server randomly out of a list</w:t>
      </w:r>
      <w:r w:rsidRPr="00625E79">
        <w:t>.</w:t>
      </w:r>
    </w:p>
    <w:p w14:paraId="6074CD73" w14:textId="77777777" w:rsidR="00375E8A" w:rsidRPr="00625E79" w:rsidRDefault="008B2C86" w:rsidP="008B2C86">
      <w:pPr>
        <w:pStyle w:val="B1"/>
      </w:pPr>
      <w:r w:rsidRPr="00625E79">
        <w:t>4.</w:t>
      </w:r>
      <w:r w:rsidRPr="00625E79">
        <w:tab/>
      </w:r>
      <w:r w:rsidR="00375E8A" w:rsidRPr="00625E79">
        <w:t xml:space="preserve">Sends a </w:t>
      </w:r>
      <w:r w:rsidR="00375E8A" w:rsidRPr="00625E79">
        <w:rPr>
          <w:i/>
          <w:iCs/>
        </w:rPr>
        <w:t xml:space="preserve">repair request </w:t>
      </w:r>
      <w:r w:rsidR="00375E8A" w:rsidRPr="00625E79">
        <w:t xml:space="preserve"> message to the selected file repair server at the calculated time.</w:t>
      </w:r>
    </w:p>
    <w:p w14:paraId="7BFA99C7" w14:textId="77777777" w:rsidR="00375E8A" w:rsidRPr="00625E79" w:rsidRDefault="00375E8A">
      <w:r w:rsidRPr="00625E79">
        <w:t xml:space="preserve">When a MBMS download session of repair data is configured in the associated delivery descriptions, a MBMS client should wait for repair data in the defined MBMS download session on its MBMS bearer </w:t>
      </w:r>
      <w:r w:rsidR="00BB5676" w:rsidRPr="00625E79">
        <w:t>-</w:t>
      </w:r>
      <w:r w:rsidRPr="00625E79">
        <w:t xml:space="preserve"> except where the UE is prevented from doing so due to limited simultaneous context activation capability.</w:t>
      </w:r>
    </w:p>
    <w:p w14:paraId="57EA61CD" w14:textId="77777777" w:rsidR="00375E8A" w:rsidRPr="00625E79" w:rsidRDefault="008B2C86">
      <w:r w:rsidRPr="00625E79">
        <w:t>Then the file repair server:</w:t>
      </w:r>
    </w:p>
    <w:p w14:paraId="55B6CEB6" w14:textId="77777777" w:rsidR="00375E8A" w:rsidRPr="00625E79" w:rsidRDefault="008B2C86" w:rsidP="008B2C86">
      <w:pPr>
        <w:pStyle w:val="B1"/>
      </w:pPr>
      <w:r w:rsidRPr="00625E79">
        <w:t>1.</w:t>
      </w:r>
      <w:r w:rsidRPr="00625E79">
        <w:tab/>
      </w:r>
      <w:r w:rsidR="00375E8A" w:rsidRPr="00625E79">
        <w:t xml:space="preserve">Responds with a </w:t>
      </w:r>
      <w:r w:rsidR="00375E8A" w:rsidRPr="00625E79">
        <w:rPr>
          <w:i/>
          <w:iCs/>
        </w:rPr>
        <w:t xml:space="preserve">repair response </w:t>
      </w:r>
      <w:r w:rsidR="00375E8A" w:rsidRPr="00625E79">
        <w:t>message either containing the requested data, redirecting the client to an MBMS download session, redirecting the client to another server, or alternatively, describing an error case.</w:t>
      </w:r>
    </w:p>
    <w:p w14:paraId="612502C4" w14:textId="77777777" w:rsidR="00375E8A" w:rsidRPr="00625E79" w:rsidRDefault="00375E8A">
      <w:r w:rsidRPr="00625E79">
        <w:t>The BM-SC may also send the repair data on a MBMS bearer (possibly the same MBMS bearer as the original download) as a function of the repair process.</w:t>
      </w:r>
    </w:p>
    <w:p w14:paraId="63E8138F" w14:textId="77777777" w:rsidR="00375E8A" w:rsidRPr="00625E79" w:rsidRDefault="00375E8A">
      <w:r w:rsidRPr="00625E79">
        <w:t>The random distribution, in time, of</w:t>
      </w:r>
      <w:r w:rsidRPr="00625E79">
        <w:rPr>
          <w:i/>
          <w:iCs/>
        </w:rPr>
        <w:t xml:space="preserve"> repair request </w:t>
      </w:r>
      <w:r w:rsidRPr="00625E79">
        <w:t>messages enhances system scalability to the total number of such messages the system can handle without failure.</w:t>
      </w:r>
    </w:p>
    <w:p w14:paraId="5943468A" w14:textId="77777777" w:rsidR="00375E8A" w:rsidRPr="00625E79" w:rsidRDefault="00375E8A" w:rsidP="006010E5">
      <w:pPr>
        <w:pStyle w:val="Heading3"/>
      </w:pPr>
      <w:bookmarkStart w:id="575" w:name="_Toc26286597"/>
      <w:bookmarkStart w:id="576" w:name="_Toc123563713"/>
      <w:r w:rsidRPr="00625E79">
        <w:t>9.3.2</w:t>
      </w:r>
      <w:r w:rsidRPr="00625E79">
        <w:tab/>
      </w:r>
      <w:r w:rsidR="001E7F35" w:rsidRPr="00625E79">
        <w:t>Starting Time of the Associated Delivery Procedure</w:t>
      </w:r>
      <w:r w:rsidRPr="00625E79">
        <w:t xml:space="preserve"> for MBMS Download Delivery</w:t>
      </w:r>
      <w:bookmarkEnd w:id="575"/>
      <w:bookmarkEnd w:id="576"/>
    </w:p>
    <w:p w14:paraId="04F60410" w14:textId="77777777" w:rsidR="00375E8A" w:rsidRPr="00625E79" w:rsidRDefault="004E01FD">
      <w:r w:rsidRPr="00625E79">
        <w:t>FLUTE File Delivery Table (FDT) Instances include an "expires" attribute, which defines the expiration time of the FDT instance. The sender must use an expiry time relative to the current time at the BM-SC. According to clause 7.2.9, the UE shall not use a received FDT Instance to interpret packets received beyond the expiration time of the FDT Instance"</w:t>
      </w:r>
      <w:r w:rsidR="008B2C86" w:rsidRPr="00625E79">
        <w:t>.</w:t>
      </w:r>
    </w:p>
    <w:p w14:paraId="6D068AD0" w14:textId="77777777" w:rsidR="00375E8A" w:rsidRPr="00625E79" w:rsidRDefault="00375E8A">
      <w:r w:rsidRPr="00625E79">
        <w:t xml:space="preserve">The </w:t>
      </w:r>
      <w:r w:rsidR="001E7F35" w:rsidRPr="00625E79">
        <w:t>starting time of Associated Delivery Procedure</w:t>
      </w:r>
      <w:r w:rsidRPr="00625E79">
        <w:t xml:space="preserve"> for the MBMS download </w:t>
      </w:r>
      <w:r w:rsidR="001E7F35" w:rsidRPr="00625E79">
        <w:t>is</w:t>
      </w:r>
      <w:r w:rsidRPr="00625E79">
        <w:t xml:space="preserve"> the expiration time of the FDT instance </w:t>
      </w:r>
      <w:r w:rsidR="001E7F35" w:rsidRPr="00625E79">
        <w:t>at the latest</w:t>
      </w:r>
      <w:r w:rsidR="008B2C86" w:rsidRPr="00625E79">
        <w:t>.</w:t>
      </w:r>
    </w:p>
    <w:p w14:paraId="2F0845D3" w14:textId="77777777" w:rsidR="00C56A03" w:rsidRPr="00625E79" w:rsidRDefault="00C56A03" w:rsidP="00C56A03">
      <w:r w:rsidRPr="00625E79">
        <w:t xml:space="preserve">The starting time of the </w:t>
      </w:r>
      <w:r w:rsidRPr="00625E79">
        <w:rPr>
          <w:i/>
        </w:rPr>
        <w:t>postFileRepair</w:t>
      </w:r>
      <w:r w:rsidRPr="00625E79">
        <w:t xml:space="preserve"> timer (see sub-clause 9.4.4) corresponds to the starting time of the Associated Delivery Procedure. The </w:t>
      </w:r>
      <w:r w:rsidRPr="00625E79">
        <w:rPr>
          <w:i/>
        </w:rPr>
        <w:t>postFileRepair</w:t>
      </w:r>
      <w:r w:rsidRPr="00625E79">
        <w:t xml:space="preserve"> timer value corresponds to the back-off time determined from sub-clause 9.3.4, using the file repair associated parameters in the ADP.</w:t>
      </w:r>
    </w:p>
    <w:p w14:paraId="6B6B77A8" w14:textId="2FA0CD18" w:rsidR="00C56A03" w:rsidRPr="00625E79" w:rsidRDefault="00C56A03" w:rsidP="00C56A03">
      <w:r w:rsidRPr="00625E79">
        <w:t xml:space="preserve">The starting time for the </w:t>
      </w:r>
      <w:r w:rsidRPr="00625E79">
        <w:rPr>
          <w:i/>
        </w:rPr>
        <w:t>postReceptionReport</w:t>
      </w:r>
      <w:r w:rsidRPr="00625E79">
        <w:t xml:space="preserve"> timer (see clause 9.4.4) for RAck reports corresponds to the time at which the UE determines that there has been a complete file reception for MBMS download, as specified in sub-clause 9.4.1.</w:t>
      </w:r>
    </w:p>
    <w:p w14:paraId="14DA573A" w14:textId="77777777" w:rsidR="00C56A03" w:rsidRPr="00625E79" w:rsidRDefault="00DA1165" w:rsidP="00C56A03">
      <w:r w:rsidRPr="00625E79">
        <w:t xml:space="preserve">The starting time for the </w:t>
      </w:r>
      <w:r w:rsidRPr="00625E79">
        <w:rPr>
          <w:i/>
        </w:rPr>
        <w:t>postReceptionReport</w:t>
      </w:r>
      <w:r w:rsidRPr="00625E79">
        <w:t xml:space="preserve"> timer (see sub-clause 9.4.4) for StaR/StaR-only/StaR-all reports corresponds to the expiration of a periodic 'report interval' timer whose value is defined by the </w:t>
      </w:r>
      <w:r w:rsidRPr="00625E79">
        <w:rPr>
          <w:i/>
        </w:rPr>
        <w:t>r14:reportInterval</w:t>
      </w:r>
      <w:r w:rsidRPr="00625E79">
        <w:t xml:space="preserve"> attribute of the </w:t>
      </w:r>
      <w:r w:rsidRPr="00625E79">
        <w:rPr>
          <w:i/>
        </w:rPr>
        <w:t>postReceptionReport</w:t>
      </w:r>
      <w:r w:rsidRPr="00625E79">
        <w:t xml:space="preserve"> element if present, or, to the time at which the UE has identified a complete MBMS delivery session reception, as specified in sub-clause 9.4.2</w:t>
      </w:r>
      <w:r w:rsidR="00C56A03" w:rsidRPr="00625E79">
        <w:t>.</w:t>
      </w:r>
    </w:p>
    <w:p w14:paraId="175114D4" w14:textId="77777777" w:rsidR="00C56A03" w:rsidRPr="00625E79" w:rsidRDefault="00C56A03">
      <w:r w:rsidRPr="00625E79">
        <w:t xml:space="preserve">The </w:t>
      </w:r>
      <w:r w:rsidRPr="00625E79">
        <w:rPr>
          <w:i/>
        </w:rPr>
        <w:t>postReceptionReport</w:t>
      </w:r>
      <w:r w:rsidRPr="00625E79">
        <w:t xml:space="preserve"> timer value for RAck and StaR/StaR-only/StaR-all reports is set to the same value and corresponds to the back-off time, as determined from sub-clause 9.3.4, using the reception reporting associated parameters in the ADP.</w:t>
      </w:r>
    </w:p>
    <w:p w14:paraId="1C98CACE" w14:textId="77777777" w:rsidR="001E7F35" w:rsidRPr="00625E79" w:rsidRDefault="001E7F35">
      <w:r w:rsidRPr="00625E79">
        <w:t xml:space="preserve">The MBMS UE may also choose to start the Associated Delivery Procedure </w:t>
      </w:r>
      <w:r w:rsidR="00307B87" w:rsidRPr="00625E79">
        <w:t>when any of the following occurs:</w:t>
      </w:r>
    </w:p>
    <w:p w14:paraId="2CA906BF" w14:textId="77777777" w:rsidR="001E7F35" w:rsidRPr="00625E79" w:rsidRDefault="00FF70AE" w:rsidP="00FF70AE">
      <w:pPr>
        <w:pStyle w:val="B1"/>
      </w:pPr>
      <w:r w:rsidRPr="00625E79">
        <w:t>-</w:t>
      </w:r>
      <w:r w:rsidRPr="00625E79">
        <w:tab/>
      </w:r>
      <w:r w:rsidR="00307B87" w:rsidRPr="00625E79">
        <w:t>The MBMS UE</w:t>
      </w:r>
      <w:r w:rsidR="001E7F35" w:rsidRPr="00625E79">
        <w:t xml:space="preserve"> has received an end-of-object (B-flag) for an object</w:t>
      </w:r>
      <w:r w:rsidR="00307B87" w:rsidRPr="00625E79">
        <w:t>;</w:t>
      </w:r>
    </w:p>
    <w:p w14:paraId="6B7492EB" w14:textId="77777777" w:rsidR="001E7F35" w:rsidRPr="00625E79" w:rsidRDefault="00FF70AE" w:rsidP="00FF70AE">
      <w:pPr>
        <w:pStyle w:val="B1"/>
      </w:pPr>
      <w:r w:rsidRPr="00625E79">
        <w:t>-</w:t>
      </w:r>
      <w:r w:rsidRPr="00625E79">
        <w:tab/>
      </w:r>
      <w:r w:rsidR="00307B87" w:rsidRPr="00625E79">
        <w:t>A</w:t>
      </w:r>
      <w:r w:rsidR="001E7F35" w:rsidRPr="00625E79">
        <w:t xml:space="preserve">n end-of-session (A-flag) is received before the FDT instance expires. Note, the end-of session (A-flag) indicates, that </w:t>
      </w:r>
      <w:r w:rsidR="00C56A03" w:rsidRPr="00625E79">
        <w:t>neither</w:t>
      </w:r>
      <w:r w:rsidR="001E7F35" w:rsidRPr="00625E79">
        <w:t xml:space="preserve"> more objects nor FDT instances will be transmi</w:t>
      </w:r>
      <w:r w:rsidR="001E6FDD" w:rsidRPr="00625E79">
        <w:t>tte</w:t>
      </w:r>
      <w:r w:rsidR="001E7F35" w:rsidRPr="00625E79">
        <w:t>d by the BM-SC</w:t>
      </w:r>
      <w:r w:rsidR="00307B87" w:rsidRPr="00625E79">
        <w:t>;</w:t>
      </w:r>
    </w:p>
    <w:p w14:paraId="723530C9" w14:textId="77777777" w:rsidR="00307B87" w:rsidRPr="00625E79" w:rsidRDefault="00FF70AE" w:rsidP="00FF70AE">
      <w:pPr>
        <w:pStyle w:val="B1"/>
      </w:pPr>
      <w:r w:rsidRPr="00625E79">
        <w:t>-</w:t>
      </w:r>
      <w:r w:rsidRPr="00625E79">
        <w:tab/>
      </w:r>
      <w:r w:rsidR="00307B87" w:rsidRPr="00625E79">
        <w:t>The end of the file transmission time (</w:t>
      </w:r>
      <w:r w:rsidR="00307B87" w:rsidRPr="00625E79">
        <w:rPr>
          <w:i/>
        </w:rPr>
        <w:t>end</w:t>
      </w:r>
      <w:r w:rsidR="00307B87" w:rsidRPr="00625E79">
        <w:t xml:space="preserve"> attribute in the </w:t>
      </w:r>
      <w:r w:rsidR="00307B87" w:rsidRPr="00625E79">
        <w:rPr>
          <w:i/>
        </w:rPr>
        <w:t>fileSchedule</w:t>
      </w:r>
      <w:r w:rsidR="00307B87" w:rsidRPr="00625E79">
        <w:t xml:space="preserve"> element) per the Schedule Description fragment is reached even when the FDT Instance is not received;</w:t>
      </w:r>
    </w:p>
    <w:p w14:paraId="7D9D931D" w14:textId="77777777" w:rsidR="00307B87" w:rsidRPr="00625E79" w:rsidRDefault="00FF70AE" w:rsidP="00FF70AE">
      <w:pPr>
        <w:pStyle w:val="B1"/>
      </w:pPr>
      <w:r w:rsidRPr="00625E79">
        <w:t>-</w:t>
      </w:r>
      <w:r w:rsidRPr="00625E79">
        <w:tab/>
      </w:r>
      <w:r w:rsidR="00307B87" w:rsidRPr="00625E79">
        <w:t xml:space="preserve">The end of the session occurrence transmission time (given by the </w:t>
      </w:r>
      <w:r w:rsidR="00307B87" w:rsidRPr="00625E79">
        <w:rPr>
          <w:i/>
        </w:rPr>
        <w:t>stop</w:t>
      </w:r>
      <w:r w:rsidR="00307B87" w:rsidRPr="00625E79">
        <w:t xml:space="preserve"> element in the </w:t>
      </w:r>
      <w:r w:rsidR="00307B87" w:rsidRPr="00625E79">
        <w:rPr>
          <w:i/>
        </w:rPr>
        <w:t>sessionSchedule</w:t>
      </w:r>
      <w:r w:rsidR="00307B87" w:rsidRPr="00625E79">
        <w:t xml:space="preserve"> element adjusted to the specific session occurrence, to account for any session reoccurrences) per the Schedule Description fragment is reached even when the FDT Instance is not received.</w:t>
      </w:r>
    </w:p>
    <w:p w14:paraId="2121C8BB" w14:textId="77777777" w:rsidR="001E7F35" w:rsidRPr="00625E79" w:rsidRDefault="001E7F35">
      <w:r w:rsidRPr="00625E79">
        <w:t xml:space="preserve">If the MBMS UE is not capable of </w:t>
      </w:r>
      <w:r w:rsidR="001E6FDD" w:rsidRPr="00625E79">
        <w:t>receiving</w:t>
      </w:r>
      <w:r w:rsidRPr="00625E79">
        <w:t xml:space="preserve"> an MBMS transmission while using an interactive bearer, the MBMS UE shall ignore the end-of-object flags (B-flag).</w:t>
      </w:r>
    </w:p>
    <w:p w14:paraId="281E77E4" w14:textId="77777777" w:rsidR="008B2C86" w:rsidRPr="00625E79" w:rsidRDefault="00375E8A">
      <w:r w:rsidRPr="00625E79">
        <w:t xml:space="preserve">When a particular file (URI) is present in several FDT Instances with different TOI values, then the </w:t>
      </w:r>
      <w:r w:rsidR="00757078" w:rsidRPr="00625E79">
        <w:t xml:space="preserve">FDT Instance with the highest FDT Instance ID defines the TOI for the most recent instance of the file and </w:t>
      </w:r>
      <w:r w:rsidRPr="00625E79">
        <w:t xml:space="preserve">determines the end of transmission time for that file. A UE shall only determine transmission completeness for a file for the most </w:t>
      </w:r>
      <w:r w:rsidR="00757078" w:rsidRPr="00625E79">
        <w:t>recent</w:t>
      </w:r>
      <w:r w:rsidRPr="00625E79">
        <w:t xml:space="preserve"> instance of the file  </w:t>
      </w:r>
      <w:r w:rsidR="00BB5676" w:rsidRPr="00625E79">
        <w:t>-</w:t>
      </w:r>
      <w:r w:rsidRPr="00625E79">
        <w:t xml:space="preserve"> and shall not use FDT Instance expiry time to determine transmission completeness for any other (TOI) instances of a file (fileURI).</w:t>
      </w:r>
    </w:p>
    <w:p w14:paraId="33EA2405" w14:textId="39B9C63E" w:rsidR="00375E8A" w:rsidRPr="00625E79" w:rsidRDefault="00375E8A" w:rsidP="008B2C86">
      <w:pPr>
        <w:pStyle w:val="NO"/>
      </w:pPr>
      <w:r w:rsidRPr="00625E79">
        <w:t>N</w:t>
      </w:r>
      <w:r w:rsidR="008B2C86" w:rsidRPr="00625E79">
        <w:t>OTE</w:t>
      </w:r>
      <w:r w:rsidR="00FA4AAD" w:rsidRPr="00625E79">
        <w:t> </w:t>
      </w:r>
      <w:r w:rsidR="008B2C86" w:rsidRPr="00625E79">
        <w:t>1:</w:t>
      </w:r>
      <w:r w:rsidR="008B2C86" w:rsidRPr="00625E79">
        <w:tab/>
        <w:t>T</w:t>
      </w:r>
      <w:r w:rsidRPr="00625E79">
        <w:t xml:space="preserve">he intention of this </w:t>
      </w:r>
      <w:r w:rsidR="00A150CD" w:rsidRPr="00625E79">
        <w:t>sub-</w:t>
      </w:r>
      <w:r w:rsidRPr="00625E79">
        <w:t xml:space="preserve">clause is to just start the Associated Delivery Procedure back-off timer for the </w:t>
      </w:r>
      <w:r w:rsidR="007A39EE" w:rsidRPr="00625E79">
        <w:t>more recent instance</w:t>
      </w:r>
      <w:r w:rsidRPr="00625E79">
        <w:t xml:space="preserve"> version of a file</w:t>
      </w:r>
      <w:r w:rsidR="007A39EE" w:rsidRPr="00625E79">
        <w:t xml:space="preserve"> with respect to the FLUTE transmission session</w:t>
      </w:r>
      <w:r w:rsidRPr="00625E79">
        <w:t>.</w:t>
      </w:r>
    </w:p>
    <w:p w14:paraId="3874A484" w14:textId="77777777" w:rsidR="00375E8A" w:rsidRPr="00625E79" w:rsidRDefault="00375E8A">
      <w:r w:rsidRPr="00625E79">
        <w:t>When a particular file (URI) is present in more than one FDT Instance with the same TOI value, then the end of transmission time is defined by the expiration time of the la</w:t>
      </w:r>
      <w:r w:rsidR="007A39EE" w:rsidRPr="00625E79">
        <w:t>te</w:t>
      </w:r>
      <w:r w:rsidRPr="00625E79">
        <w:t>st FDT Inst</w:t>
      </w:r>
      <w:r w:rsidR="008B2C86" w:rsidRPr="00625E79">
        <w:t>ance to expire.</w:t>
      </w:r>
    </w:p>
    <w:p w14:paraId="6DD8277A" w14:textId="77777777" w:rsidR="008B2C86" w:rsidRPr="00625E79" w:rsidRDefault="00375E8A">
      <w:r w:rsidRPr="00625E79">
        <w:t xml:space="preserve">If an FDT Instance is received describing the file after this time (giving an FDT Instance expiry time in the future and </w:t>
      </w:r>
      <w:r w:rsidR="007A39EE" w:rsidRPr="00625E79">
        <w:t>a different</w:t>
      </w:r>
      <w:r w:rsidRPr="00625E79">
        <w:t xml:space="preserve"> TOI value) the UE shall determine that the transmission of the file is incomplete - i.e. that more packets may arrive </w:t>
      </w:r>
      <w:r w:rsidR="007A39EE" w:rsidRPr="00625E79">
        <w:t xml:space="preserve">within </w:t>
      </w:r>
      <w:r w:rsidRPr="00625E79">
        <w:t>the MBMS download session for that file, 'forgetting' its previous file transmission complete determination.</w:t>
      </w:r>
    </w:p>
    <w:p w14:paraId="186F771F" w14:textId="2F9C3632" w:rsidR="00375E8A" w:rsidRPr="00625E79" w:rsidRDefault="00375E8A" w:rsidP="008B2C86">
      <w:pPr>
        <w:pStyle w:val="NO"/>
      </w:pPr>
      <w:r w:rsidRPr="00625E79">
        <w:t>N</w:t>
      </w:r>
      <w:r w:rsidR="008B2C86" w:rsidRPr="00625E79">
        <w:t>OTE</w:t>
      </w:r>
      <w:r w:rsidR="00FA4AAD" w:rsidRPr="00625E79">
        <w:t> </w:t>
      </w:r>
      <w:r w:rsidR="008B2C86" w:rsidRPr="00625E79">
        <w:t>2:</w:t>
      </w:r>
      <w:r w:rsidR="008B2C86" w:rsidRPr="00625E79">
        <w:tab/>
        <w:t>T</w:t>
      </w:r>
      <w:r w:rsidRPr="00625E79">
        <w:t xml:space="preserve">his effectively resets and stops any running timers already initiated for an associated delivery procedure for that </w:t>
      </w:r>
      <w:r w:rsidR="008B2C86" w:rsidRPr="00625E79">
        <w:t>file.</w:t>
      </w:r>
    </w:p>
    <w:p w14:paraId="0739A739" w14:textId="77777777" w:rsidR="00375E8A" w:rsidRPr="00625E79" w:rsidRDefault="00375E8A">
      <w:r w:rsidRPr="00625E79">
        <w:t>If the MBMS UE receives an end-of-object packet (with FLUTE header B flag set true) the MBMS UE shall determine that the transmission of that object is complete, and shall interpret that as file transmission complete if no, more recent, TOIs are described for the same file (URI) in any received</w:t>
      </w:r>
      <w:r w:rsidR="008B2C86" w:rsidRPr="00625E79">
        <w:t xml:space="preserve"> and unexpired FDT Instance(s).</w:t>
      </w:r>
    </w:p>
    <w:p w14:paraId="49D0E9B5" w14:textId="77777777" w:rsidR="00375E8A" w:rsidRPr="00625E79" w:rsidRDefault="00375E8A">
      <w:r w:rsidRPr="00625E79">
        <w:t xml:space="preserve">If the MBMS UE determines that the download session is complete (as specified in </w:t>
      </w:r>
      <w:r w:rsidR="00A150CD" w:rsidRPr="00625E79">
        <w:t>sub-</w:t>
      </w:r>
      <w:r w:rsidRPr="00625E79">
        <w:t>clause 9.4.2) then it shall interpret this also that all the transmissions of all files (and TOIs) described by all FDT Instances, received from that session, are complete.</w:t>
      </w:r>
    </w:p>
    <w:p w14:paraId="6EA2A0D7" w14:textId="77777777" w:rsidR="00375E8A" w:rsidRPr="00625E79" w:rsidRDefault="00124DBC" w:rsidP="008B2C86">
      <w:pPr>
        <w:pStyle w:val="Heading3"/>
      </w:pPr>
      <w:bookmarkStart w:id="577" w:name="_Toc26286598"/>
      <w:bookmarkStart w:id="578" w:name="_Toc123563714"/>
      <w:r w:rsidRPr="00625E79">
        <w:t>9.3.3</w:t>
      </w:r>
      <w:r w:rsidRPr="00625E79">
        <w:tab/>
      </w:r>
      <w:r w:rsidR="00375E8A" w:rsidRPr="00625E79">
        <w:t>Identification of Missing Data from an MBMS Download</w:t>
      </w:r>
      <w:bookmarkEnd w:id="577"/>
      <w:bookmarkEnd w:id="578"/>
    </w:p>
    <w:p w14:paraId="70013B02" w14:textId="77777777" w:rsidR="00375E8A" w:rsidRPr="00625E79" w:rsidRDefault="00375E8A" w:rsidP="008B2C86">
      <w:pPr>
        <w:keepNext/>
        <w:keepLines/>
      </w:pPr>
      <w:r w:rsidRPr="00625E79">
        <w:t xml:space="preserve">The session description and the MBMS download delivery protocol, FLUTE, provide the client with sufficient </w:t>
      </w:r>
      <w:smartTag w:uri="urn:schemas-microsoft-com:office:smarttags" w:element="PersonName">
        <w:r w:rsidRPr="00625E79">
          <w:t>info</w:t>
        </w:r>
      </w:smartTag>
      <w:r w:rsidRPr="00625E79">
        <w:t>rmation to determine the source block and encoding symbol structure of each file. From this a client is able to determine which source symbols should have been transmitted but have not been received. The client is also able to determine the number of symbols it has received for each source block of each file, and</w:t>
      </w:r>
      <w:r w:rsidR="00445396" w:rsidRPr="00625E79">
        <w:t xml:space="preserve"> thus the number of further symbols required to decode the block</w:t>
      </w:r>
      <w:r w:rsidRPr="00625E79">
        <w:t>.</w:t>
      </w:r>
    </w:p>
    <w:p w14:paraId="7A41B2EF" w14:textId="77777777" w:rsidR="00375E8A" w:rsidRPr="00625E79" w:rsidRDefault="00375E8A">
      <w:r w:rsidRPr="00625E79">
        <w:t>Thus, an MBMS client is able to identify any source symbols lost in transmission, and the number (and ESI values where appropriate) of required source and</w:t>
      </w:r>
      <w:r w:rsidR="00445396" w:rsidRPr="00625E79">
        <w:t>/or</w:t>
      </w:r>
      <w:r w:rsidRPr="00625E79">
        <w:t xml:space="preserve"> </w:t>
      </w:r>
      <w:r w:rsidR="00445396" w:rsidRPr="00625E79">
        <w:t xml:space="preserve">repair </w:t>
      </w:r>
      <w:r w:rsidRPr="00625E79">
        <w:t>symbols that would complete the reconstruction of a source block (of a file).</w:t>
      </w:r>
    </w:p>
    <w:p w14:paraId="457A7ABA" w14:textId="77777777" w:rsidR="00445396" w:rsidRPr="00625E79" w:rsidRDefault="0086773E" w:rsidP="00445396">
      <w:r w:rsidRPr="00625E79">
        <w:t xml:space="preserve">When </w:t>
      </w:r>
      <w:r w:rsidR="00445396" w:rsidRPr="00625E79">
        <w:t>the MBMS FEC scheme is used, the MBMS client shall consider already received repair symbols when making the determination of the further symbols required. In this case, the client should either:</w:t>
      </w:r>
    </w:p>
    <w:p w14:paraId="06C30DD0" w14:textId="77777777" w:rsidR="00445396" w:rsidRPr="00625E79" w:rsidRDefault="00FF70AE" w:rsidP="00FF70AE">
      <w:pPr>
        <w:pStyle w:val="B1"/>
      </w:pPr>
      <w:r w:rsidRPr="00625E79">
        <w:t>-</w:t>
      </w:r>
      <w:r w:rsidR="007218C8" w:rsidRPr="00625E79">
        <w:tab/>
      </w:r>
      <w:r w:rsidR="00445396" w:rsidRPr="00625E79">
        <w:t>identify a minimal set of specific symbols that, combined with the already received symbols, allow</w:t>
      </w:r>
      <w:r w:rsidR="0086773E" w:rsidRPr="00625E79">
        <w:t>s</w:t>
      </w:r>
      <w:r w:rsidR="00445396" w:rsidRPr="00625E79">
        <w:t xml:space="preserve"> the MBMS FEC decoder to recover the file, or</w:t>
      </w:r>
    </w:p>
    <w:p w14:paraId="03F588AF" w14:textId="77777777" w:rsidR="00445396" w:rsidRPr="00625E79" w:rsidRDefault="00FF70AE" w:rsidP="00FF70AE">
      <w:pPr>
        <w:pStyle w:val="B1"/>
      </w:pPr>
      <w:r w:rsidRPr="00625E79">
        <w:t>-</w:t>
      </w:r>
      <w:r w:rsidRPr="00625E79">
        <w:tab/>
      </w:r>
      <w:r w:rsidR="00445396" w:rsidRPr="00625E79">
        <w:t xml:space="preserve">identify a number, </w:t>
      </w:r>
      <w:r w:rsidR="00445396" w:rsidRPr="00625E79">
        <w:rPr>
          <w:i/>
        </w:rPr>
        <w:t>r</w:t>
      </w:r>
      <w:r w:rsidR="00445396" w:rsidRPr="00625E79">
        <w:t xml:space="preserve">, of symbols such that reception of </w:t>
      </w:r>
      <w:r w:rsidR="00445396" w:rsidRPr="00625E79">
        <w:rPr>
          <w:i/>
        </w:rPr>
        <w:t>r</w:t>
      </w:r>
      <w:r w:rsidR="00445396" w:rsidRPr="00625E79">
        <w:t xml:space="preserve"> previously unreceived symbols will allow the MBMS FEC decoder to recover the file.</w:t>
      </w:r>
    </w:p>
    <w:p w14:paraId="7D8943D0" w14:textId="77777777" w:rsidR="00375E8A" w:rsidRPr="00625E79" w:rsidRDefault="00375E8A" w:rsidP="006010E5">
      <w:pPr>
        <w:pStyle w:val="Heading3"/>
      </w:pPr>
      <w:bookmarkStart w:id="579" w:name="_Toc26286599"/>
      <w:bookmarkStart w:id="580" w:name="_Toc123563715"/>
      <w:r w:rsidRPr="00625E79">
        <w:t>9.3.</w:t>
      </w:r>
      <w:r w:rsidR="00124DBC" w:rsidRPr="00625E79">
        <w:t>4</w:t>
      </w:r>
      <w:r w:rsidR="00124DBC" w:rsidRPr="00625E79">
        <w:tab/>
      </w:r>
      <w:r w:rsidRPr="00625E79">
        <w:t>Back-off Timing the Procedure Initiation Messaging for Scalability</w:t>
      </w:r>
      <w:bookmarkEnd w:id="579"/>
      <w:bookmarkEnd w:id="580"/>
    </w:p>
    <w:p w14:paraId="15FB8324" w14:textId="77777777" w:rsidR="00375E8A" w:rsidRPr="00625E79" w:rsidRDefault="00375E8A">
      <w:r w:rsidRPr="00625E79">
        <w:t xml:space="preserve">This clause describes a </w:t>
      </w:r>
      <w:r w:rsidRPr="00625E79">
        <w:rPr>
          <w:i/>
          <w:iCs/>
        </w:rPr>
        <w:t>back-off mode</w:t>
      </w:r>
      <w:r w:rsidRPr="00625E79">
        <w:t xml:space="preserve"> for MBMS download to provide </w:t>
      </w:r>
      <w:smartTag w:uri="urn:schemas-microsoft-com:office:smarttags" w:element="PersonName">
        <w:r w:rsidRPr="00625E79">
          <w:t>info</w:t>
        </w:r>
      </w:smartTag>
      <w:r w:rsidRPr="00625E79">
        <w:t xml:space="preserve">rmation on when a receiver, that did not correctly receive some data from the MBMS sender during a transmission session, can start a request for a repair session. In the following it is specified how the </w:t>
      </w:r>
      <w:smartTag w:uri="urn:schemas-microsoft-com:office:smarttags" w:element="PersonName">
        <w:r w:rsidRPr="00625E79">
          <w:t>info</w:t>
        </w:r>
      </w:smartTag>
      <w:r w:rsidRPr="00625E79">
        <w:t>rmation and method a MBMS client uses to calculate a time (</w:t>
      </w:r>
      <w:r w:rsidRPr="00625E79">
        <w:rPr>
          <w:i/>
          <w:iCs/>
        </w:rPr>
        <w:t>back</w:t>
      </w:r>
      <w:r w:rsidR="008B2C86" w:rsidRPr="00625E79">
        <w:rPr>
          <w:i/>
          <w:iCs/>
        </w:rPr>
        <w:noBreakHyphen/>
      </w:r>
      <w:r w:rsidRPr="00625E79">
        <w:rPr>
          <w:i/>
          <w:iCs/>
        </w:rPr>
        <w:t>off time</w:t>
      </w:r>
      <w:r w:rsidRPr="00625E79">
        <w:t>), instance of the back-off mode, to send a file rep</w:t>
      </w:r>
      <w:r w:rsidR="008B2C86" w:rsidRPr="00625E79">
        <w:t>air message to the MBMS server.</w:t>
      </w:r>
    </w:p>
    <w:p w14:paraId="6CE2CA3A" w14:textId="77777777" w:rsidR="00375E8A" w:rsidRPr="00625E79" w:rsidRDefault="00375E8A">
      <w:r w:rsidRPr="00625E79">
        <w:t xml:space="preserve">The back-off mode is represented by a </w:t>
      </w:r>
      <w:r w:rsidRPr="00625E79">
        <w:rPr>
          <w:i/>
          <w:iCs/>
        </w:rPr>
        <w:t>back-off unit</w:t>
      </w:r>
      <w:r w:rsidRPr="00625E79">
        <w:t xml:space="preserve">, a </w:t>
      </w:r>
      <w:r w:rsidRPr="00625E79">
        <w:rPr>
          <w:i/>
          <w:iCs/>
        </w:rPr>
        <w:t>back-off value,</w:t>
      </w:r>
      <w:r w:rsidRPr="00625E79">
        <w:t xml:space="preserve"> and a </w:t>
      </w:r>
      <w:r w:rsidRPr="00625E79">
        <w:rPr>
          <w:i/>
          <w:iCs/>
        </w:rPr>
        <w:t>back-off window</w:t>
      </w:r>
      <w:r w:rsidRPr="00625E79">
        <w:t>.  The two latter parameters describe the back-off time used by the MBMS client.</w:t>
      </w:r>
    </w:p>
    <w:p w14:paraId="5374FE38" w14:textId="77777777" w:rsidR="00375E8A" w:rsidRPr="00625E79" w:rsidRDefault="00375E8A">
      <w:r w:rsidRPr="00625E79">
        <w:rPr>
          <w:i/>
          <w:iCs/>
        </w:rPr>
        <w:t>The back-off unit</w:t>
      </w:r>
      <w:r w:rsidRPr="00625E79">
        <w:t xml:space="preserve"> (in the time dimension) defaults to </w:t>
      </w:r>
      <w:r w:rsidRPr="00625E79">
        <w:rPr>
          <w:i/>
          <w:iCs/>
        </w:rPr>
        <w:t>seconds</w:t>
      </w:r>
      <w:r w:rsidR="008B2C86" w:rsidRPr="00625E79">
        <w:t xml:space="preserve"> and it is not signalled.</w:t>
      </w:r>
    </w:p>
    <w:p w14:paraId="4A497A97" w14:textId="77777777" w:rsidR="00375E8A" w:rsidRPr="00625E79" w:rsidRDefault="00375E8A">
      <w:r w:rsidRPr="00625E79">
        <w:t xml:space="preserve">The </w:t>
      </w:r>
      <w:r w:rsidRPr="00625E79">
        <w:rPr>
          <w:i/>
          <w:iCs/>
        </w:rPr>
        <w:t>back-off time</w:t>
      </w:r>
      <w:r w:rsidRPr="00625E79">
        <w:t xml:space="preserve"> shall be given by an </w:t>
      </w:r>
      <w:r w:rsidRPr="00625E79">
        <w:rPr>
          <w:i/>
          <w:iCs/>
        </w:rPr>
        <w:t>offset time</w:t>
      </w:r>
      <w:r w:rsidRPr="00625E79">
        <w:t xml:space="preserve"> (describing the back-off value) and a </w:t>
      </w:r>
      <w:r w:rsidRPr="00625E79">
        <w:rPr>
          <w:i/>
          <w:iCs/>
        </w:rPr>
        <w:t>random time period</w:t>
      </w:r>
      <w:r w:rsidRPr="00625E79">
        <w:t xml:space="preserve"> (describing the back-off window) as desc</w:t>
      </w:r>
      <w:r w:rsidR="008B2C86" w:rsidRPr="00625E79">
        <w:t>ribed in the following clauses.</w:t>
      </w:r>
    </w:p>
    <w:p w14:paraId="7FF0E14C" w14:textId="77777777" w:rsidR="00375E8A" w:rsidRPr="00625E79" w:rsidRDefault="00375E8A">
      <w:r w:rsidRPr="00625E79">
        <w:t xml:space="preserve">An MBMS client shall generate random or pseudo-random time dispersion of </w:t>
      </w:r>
      <w:r w:rsidRPr="00625E79">
        <w:rPr>
          <w:i/>
          <w:iCs/>
        </w:rPr>
        <w:t>repair requests</w:t>
      </w:r>
      <w:r w:rsidRPr="00625E79">
        <w:t xml:space="preserve"> to be sent from the receiver (MBMS client) to the sender (MBMS server). In this way, the repair request is delayed by a pre-dete</w:t>
      </w:r>
      <w:r w:rsidR="008B2C86" w:rsidRPr="00625E79">
        <w:t>rmined (random) amount of time.</w:t>
      </w:r>
    </w:p>
    <w:p w14:paraId="570016C5" w14:textId="77777777" w:rsidR="00375E8A" w:rsidRPr="00625E79" w:rsidRDefault="00375E8A">
      <w:r w:rsidRPr="00625E79">
        <w:t>The back-off timing of</w:t>
      </w:r>
      <w:r w:rsidRPr="00625E79">
        <w:rPr>
          <w:i/>
          <w:iCs/>
        </w:rPr>
        <w:t xml:space="preserve"> repair request </w:t>
      </w:r>
      <w:r w:rsidRPr="00625E79">
        <w:t>messages (</w:t>
      </w:r>
      <w:r w:rsidR="00A10E67" w:rsidRPr="00625E79">
        <w:t>i.e.</w:t>
      </w:r>
      <w:r w:rsidRPr="00625E79">
        <w:t xml:space="preserve"> delaying the sending of </w:t>
      </w:r>
      <w:r w:rsidRPr="00625E79">
        <w:rPr>
          <w:i/>
          <w:iCs/>
        </w:rPr>
        <w:t>repair requests</w:t>
      </w:r>
      <w:r w:rsidRPr="00625E79">
        <w:t xml:space="preserve"> at the receiver) enhances system scalability to the total number of such messages the system can handle without failure.</w:t>
      </w:r>
    </w:p>
    <w:p w14:paraId="39766EA4" w14:textId="77777777" w:rsidR="00375E8A" w:rsidRPr="00625E79" w:rsidRDefault="00375E8A" w:rsidP="006010E5">
      <w:pPr>
        <w:pStyle w:val="Heading4"/>
      </w:pPr>
      <w:bookmarkStart w:id="581" w:name="_Toc26286600"/>
      <w:bookmarkStart w:id="582" w:name="_Toc123563716"/>
      <w:r w:rsidRPr="00625E79">
        <w:t>9.3.</w:t>
      </w:r>
      <w:r w:rsidR="00124DBC" w:rsidRPr="00625E79">
        <w:t>4</w:t>
      </w:r>
      <w:r w:rsidRPr="00625E79">
        <w:t>.1</w:t>
      </w:r>
      <w:r w:rsidRPr="00625E79">
        <w:tab/>
        <w:t>Offset time</w:t>
      </w:r>
      <w:bookmarkEnd w:id="581"/>
      <w:bookmarkEnd w:id="582"/>
    </w:p>
    <w:p w14:paraId="0F7F52B6" w14:textId="77777777" w:rsidR="00375E8A" w:rsidRPr="00625E79" w:rsidRDefault="00375E8A">
      <w:r w:rsidRPr="00625E79">
        <w:t xml:space="preserve">The </w:t>
      </w:r>
      <w:r w:rsidRPr="00625E79">
        <w:rPr>
          <w:i/>
          <w:iCs/>
        </w:rPr>
        <w:t xml:space="preserve">OffsetTime </w:t>
      </w:r>
      <w:r w:rsidRPr="00625E79">
        <w:t xml:space="preserve">refers to the repair request suppression time to wait before requesting repair, or in other words, it is the time that a MBMS client shall wait after the end of the MBMS data transmission to start the file repair procedure. An associated procedure description instance shall specify the wait time (expressed in </w:t>
      </w:r>
      <w:r w:rsidRPr="00625E79">
        <w:rPr>
          <w:i/>
          <w:iCs/>
        </w:rPr>
        <w:t>back-off unit</w:t>
      </w:r>
      <w:r w:rsidRPr="00625E79">
        <w:t xml:space="preserve">) using the </w:t>
      </w:r>
      <w:r w:rsidR="005C2369" w:rsidRPr="00625E79">
        <w:t>"</w:t>
      </w:r>
      <w:r w:rsidRPr="00625E79">
        <w:t>offset-time</w:t>
      </w:r>
      <w:r w:rsidR="005C2369" w:rsidRPr="00625E79">
        <w:t>"</w:t>
      </w:r>
      <w:r w:rsidRPr="00625E79">
        <w:t xml:space="preserve"> attribute.</w:t>
      </w:r>
    </w:p>
    <w:p w14:paraId="2294CE62" w14:textId="77777777" w:rsidR="00375E8A" w:rsidRPr="00625E79" w:rsidRDefault="00375E8A" w:rsidP="006010E5">
      <w:pPr>
        <w:pStyle w:val="Heading4"/>
      </w:pPr>
      <w:bookmarkStart w:id="583" w:name="_Toc26286601"/>
      <w:bookmarkStart w:id="584" w:name="_Toc123563717"/>
      <w:r w:rsidRPr="00625E79">
        <w:t>9.3.</w:t>
      </w:r>
      <w:r w:rsidR="00124DBC" w:rsidRPr="00625E79">
        <w:t>4</w:t>
      </w:r>
      <w:r w:rsidRPr="00625E79">
        <w:t>.2</w:t>
      </w:r>
      <w:r w:rsidRPr="00625E79">
        <w:tab/>
        <w:t>Random Time Period</w:t>
      </w:r>
      <w:bookmarkEnd w:id="583"/>
      <w:bookmarkEnd w:id="584"/>
    </w:p>
    <w:p w14:paraId="41BE5D45" w14:textId="77777777" w:rsidR="00375E8A" w:rsidRPr="00625E79" w:rsidRDefault="00375E8A">
      <w:r w:rsidRPr="00625E79">
        <w:t xml:space="preserve">The </w:t>
      </w:r>
      <w:r w:rsidRPr="00625E79">
        <w:rPr>
          <w:i/>
          <w:iCs/>
        </w:rPr>
        <w:t xml:space="preserve">Random Time Period </w:t>
      </w:r>
      <w:r w:rsidRPr="00625E79">
        <w:t xml:space="preserve">refers to the time window length over which a MBMS client shall calculate a </w:t>
      </w:r>
      <w:r w:rsidRPr="00625E79">
        <w:rPr>
          <w:i/>
          <w:iCs/>
        </w:rPr>
        <w:t>random time</w:t>
      </w:r>
      <w:r w:rsidRPr="00625E79">
        <w:t xml:space="preserve"> for the initiation of the file repair procedure. The method provides for statistically uniform distribution over a relevant period of time. An associated procedure description instance shall specify the wait time (expressed in </w:t>
      </w:r>
      <w:r w:rsidRPr="00625E79">
        <w:rPr>
          <w:i/>
          <w:iCs/>
        </w:rPr>
        <w:t>back-off unit</w:t>
      </w:r>
      <w:r w:rsidRPr="00625E79">
        <w:t xml:space="preserve">) using the </w:t>
      </w:r>
      <w:r w:rsidR="005C2369" w:rsidRPr="00625E79">
        <w:t>"</w:t>
      </w:r>
      <w:r w:rsidRPr="00625E79">
        <w:t>random-time-period</w:t>
      </w:r>
      <w:r w:rsidR="005C2369" w:rsidRPr="00625E79">
        <w:t>"</w:t>
      </w:r>
      <w:r w:rsidR="008B2C86" w:rsidRPr="00625E79">
        <w:t xml:space="preserve"> attribute.</w:t>
      </w:r>
    </w:p>
    <w:p w14:paraId="3F0CE779" w14:textId="77777777" w:rsidR="00375E8A" w:rsidRPr="00625E79" w:rsidRDefault="00375E8A">
      <w:r w:rsidRPr="00625E79">
        <w:t xml:space="preserve">The MBMS client shall calculate a uniformly distributed </w:t>
      </w:r>
      <w:r w:rsidRPr="00625E79">
        <w:rPr>
          <w:i/>
          <w:iCs/>
        </w:rPr>
        <w:t xml:space="preserve">Random Time </w:t>
      </w:r>
      <w:r w:rsidRPr="00625E79">
        <w:t xml:space="preserve">out of the interval between 0 and </w:t>
      </w:r>
      <w:r w:rsidRPr="00625E79">
        <w:rPr>
          <w:i/>
          <w:iCs/>
        </w:rPr>
        <w:t>Random Time Period</w:t>
      </w:r>
      <w:r w:rsidR="008B2C86" w:rsidRPr="00625E79">
        <w:t>.</w:t>
      </w:r>
    </w:p>
    <w:p w14:paraId="6D18EAC4" w14:textId="77777777" w:rsidR="00375E8A" w:rsidRPr="00625E79" w:rsidRDefault="00375E8A" w:rsidP="006010E5">
      <w:pPr>
        <w:pStyle w:val="Heading4"/>
      </w:pPr>
      <w:bookmarkStart w:id="585" w:name="_Toc26286602"/>
      <w:bookmarkStart w:id="586" w:name="_Toc123563718"/>
      <w:r w:rsidRPr="00625E79">
        <w:t>9.3.</w:t>
      </w:r>
      <w:r w:rsidR="00124DBC" w:rsidRPr="00625E79">
        <w:t>4</w:t>
      </w:r>
      <w:r w:rsidRPr="00625E79">
        <w:t>.3</w:t>
      </w:r>
      <w:r w:rsidRPr="00625E79">
        <w:tab/>
        <w:t>Back-off Time</w:t>
      </w:r>
      <w:bookmarkEnd w:id="585"/>
      <w:bookmarkEnd w:id="586"/>
    </w:p>
    <w:p w14:paraId="6FF34AED" w14:textId="77777777" w:rsidR="00375E8A" w:rsidRPr="00625E79" w:rsidRDefault="00375E8A" w:rsidP="008B2C86">
      <w:r w:rsidRPr="00625E79">
        <w:t xml:space="preserve">The sending of the file </w:t>
      </w:r>
      <w:r w:rsidRPr="00625E79">
        <w:rPr>
          <w:i/>
          <w:iCs/>
        </w:rPr>
        <w:t>repair request</w:t>
      </w:r>
      <w:r w:rsidRPr="00625E79">
        <w:t xml:space="preserve"> message shall start at </w:t>
      </w:r>
      <w:r w:rsidRPr="00625E79">
        <w:rPr>
          <w:i/>
          <w:iCs/>
        </w:rPr>
        <w:t>Back-off Time =</w:t>
      </w:r>
      <w:r w:rsidRPr="00625E79">
        <w:t xml:space="preserve"> </w:t>
      </w:r>
      <w:r w:rsidRPr="00625E79">
        <w:rPr>
          <w:i/>
          <w:iCs/>
        </w:rPr>
        <w:t>offset-time +</w:t>
      </w:r>
      <w:r w:rsidRPr="00625E79">
        <w:t xml:space="preserve"> </w:t>
      </w:r>
      <w:r w:rsidRPr="00625E79">
        <w:rPr>
          <w:i/>
          <w:iCs/>
        </w:rPr>
        <w:t>Random Time</w:t>
      </w:r>
      <w:r w:rsidRPr="00625E79">
        <w:t>, and this calculated time shall be a relative time after the MBMS data transmission. The MBMS client shall not start sending the repair request message before this calculated time has elapsed after the initial transmission ends.</w:t>
      </w:r>
    </w:p>
    <w:p w14:paraId="638E4B53" w14:textId="77777777" w:rsidR="00375E8A" w:rsidRPr="00625E79" w:rsidRDefault="00375E8A" w:rsidP="006010E5">
      <w:pPr>
        <w:pStyle w:val="Heading4"/>
      </w:pPr>
      <w:bookmarkStart w:id="587" w:name="_Toc26286603"/>
      <w:bookmarkStart w:id="588" w:name="_Toc123563719"/>
      <w:r w:rsidRPr="00625E79">
        <w:t>9.3.</w:t>
      </w:r>
      <w:r w:rsidR="00124DBC" w:rsidRPr="00625E79">
        <w:t>4</w:t>
      </w:r>
      <w:r w:rsidR="00F32C86" w:rsidRPr="00625E79">
        <w:t>.4</w:t>
      </w:r>
      <w:r w:rsidR="00F32C86" w:rsidRPr="00625E79">
        <w:tab/>
      </w:r>
      <w:r w:rsidRPr="00625E79">
        <w:t>Reset of the Back-off Timer</w:t>
      </w:r>
      <w:bookmarkEnd w:id="587"/>
      <w:bookmarkEnd w:id="588"/>
    </w:p>
    <w:p w14:paraId="64EC9846" w14:textId="77777777" w:rsidR="00375E8A" w:rsidRPr="00625E79" w:rsidRDefault="00375E8A" w:rsidP="008B2C86">
      <w:r w:rsidRPr="00625E79">
        <w:t>The reception of an updated (higher version number) associatedDeliveryProcedureDescription and/or an updated sessionDescription shall overwrite the timer parameters used in the back-off algorithm. Except in the case that the offset-time, random-time-period and session end time parameters are identical to the earlier version; the back-off time shall be recalculated. For currently running timers this requires a reset.</w:t>
      </w:r>
    </w:p>
    <w:p w14:paraId="639AAF90" w14:textId="77777777" w:rsidR="00375E8A" w:rsidRPr="00625E79" w:rsidRDefault="00375E8A" w:rsidP="006010E5">
      <w:pPr>
        <w:pStyle w:val="Heading3"/>
      </w:pPr>
      <w:bookmarkStart w:id="589" w:name="_Toc26286604"/>
      <w:bookmarkStart w:id="590" w:name="_Toc123563720"/>
      <w:r w:rsidRPr="00625E79">
        <w:t>9.3.</w:t>
      </w:r>
      <w:r w:rsidR="00124DBC" w:rsidRPr="00625E79">
        <w:t>5</w:t>
      </w:r>
      <w:r w:rsidRPr="00625E79">
        <w:tab/>
        <w:t>File Repair Server Selection</w:t>
      </w:r>
      <w:bookmarkEnd w:id="589"/>
      <w:bookmarkEnd w:id="590"/>
    </w:p>
    <w:p w14:paraId="404E0400" w14:textId="77777777" w:rsidR="00375E8A" w:rsidRPr="00625E79" w:rsidRDefault="00375E8A" w:rsidP="006010E5">
      <w:pPr>
        <w:pStyle w:val="Heading4"/>
      </w:pPr>
      <w:bookmarkStart w:id="591" w:name="_Toc26286605"/>
      <w:bookmarkStart w:id="592" w:name="_Toc123563721"/>
      <w:r w:rsidRPr="00625E79">
        <w:t>9.3.</w:t>
      </w:r>
      <w:r w:rsidR="00124DBC" w:rsidRPr="00625E79">
        <w:t>5</w:t>
      </w:r>
      <w:r w:rsidRPr="00625E79">
        <w:t>.1</w:t>
      </w:r>
      <w:r w:rsidRPr="00625E79">
        <w:tab/>
        <w:t>List of Server URIs</w:t>
      </w:r>
      <w:bookmarkEnd w:id="591"/>
      <w:bookmarkEnd w:id="592"/>
    </w:p>
    <w:p w14:paraId="0BFC41EE" w14:textId="77777777" w:rsidR="00111DE7" w:rsidRPr="00625E79" w:rsidRDefault="0004255E" w:rsidP="00111DE7">
      <w:r w:rsidRPr="00625E79">
        <w:t xml:space="preserve">A list of </w:t>
      </w:r>
      <w:r w:rsidR="00111DE7" w:rsidRPr="00625E79">
        <w:t xml:space="preserve">symbol-based </w:t>
      </w:r>
      <w:r w:rsidRPr="00625E79">
        <w:t xml:space="preserve">file repair service URIs is provided as elements of the Associated Delivery procedure fragment's </w:t>
      </w:r>
      <w:r w:rsidRPr="00625E79">
        <w:rPr>
          <w:i/>
          <w:iCs/>
        </w:rPr>
        <w:t>postFileRepair</w:t>
      </w:r>
      <w:r w:rsidRPr="00625E79">
        <w:t xml:space="preserve"> element. </w:t>
      </w:r>
      <w:r w:rsidR="00111DE7" w:rsidRPr="00625E79">
        <w:t xml:space="preserve">A list of byte-range based repair servers may be additionally provided as elements of the FDT. </w:t>
      </w:r>
      <w:r w:rsidRPr="00625E79">
        <w:t xml:space="preserve">Service URIs host identity may also be given as IP addresses, which may be used to avoid a requirement for DNS messaging. The file repair service URIs of a single associated delivery procedure description shall be of the same type, e.g. all IP addresses of the same version, or all domain names. The number of </w:t>
      </w:r>
      <w:r w:rsidR="00111DE7" w:rsidRPr="00625E79">
        <w:t xml:space="preserve">symbol-based file repair service </w:t>
      </w:r>
      <w:r w:rsidRPr="00625E79">
        <w:t>URIs is determined by the number of "serviceURI" elements, each of which shall be a child-element of the "procedure" element. The "serviceURI" element provides the references to the file repair server's resource via the "xs:anyURI" value. At least one "serviceURI" element shall be present</w:t>
      </w:r>
      <w:r w:rsidR="00375E8A" w:rsidRPr="00625E79">
        <w:t>.</w:t>
      </w:r>
      <w:r w:rsidR="00111DE7" w:rsidRPr="00625E79">
        <w:t xml:space="preserve"> The number of byte-range based file repair service URIs is determined by the number of "Alternate-Content-Location-1" and "Alternate-Content-Location-2" elements in the FDT. The "Alternate-Content-Location-1" and "Alternate-Content-Location-2" elements provide the references to the file repair server's resource via the "xs:anyURI" value. At least one "Alternate-Content-Location-1" element shall be present in the FDT if byte-range based file repair is to be supported by the network.</w:t>
      </w:r>
    </w:p>
    <w:p w14:paraId="6779F757" w14:textId="77777777" w:rsidR="00111DE7" w:rsidRPr="00625E79" w:rsidRDefault="00111DE7" w:rsidP="00111DE7">
      <w:r w:rsidRPr="00625E79">
        <w:t>When present, the "Base-URL-1" and "Base-URL-2" elements provide base URLs against which to resolve a relative reference included in any "Alternate-Content-Location-1" or "Alternate-Content-Location-2" element, respectively.</w:t>
      </w:r>
    </w:p>
    <w:p w14:paraId="4D12A111" w14:textId="77777777" w:rsidR="00375E8A" w:rsidRPr="00625E79" w:rsidRDefault="00111DE7" w:rsidP="00111DE7">
      <w:r w:rsidRPr="00625E79">
        <w:t xml:space="preserve">When present, the </w:t>
      </w:r>
      <w:r w:rsidR="007218C8" w:rsidRPr="00625E79">
        <w:t>"</w:t>
      </w:r>
      <w:r w:rsidRPr="00625E79">
        <w:t>Availability-Time</w:t>
      </w:r>
      <w:r w:rsidR="007218C8" w:rsidRPr="00625E79">
        <w:t>"</w:t>
      </w:r>
      <w:r w:rsidRPr="00625E79">
        <w:t xml:space="preserve"> attribute provides a method to inform the UE of an absolute time according to the UTC time standard until which the UE can expect that, if reachable and functioning, the file repair server will return the requested repair data.</w:t>
      </w:r>
    </w:p>
    <w:p w14:paraId="5EB9E88F" w14:textId="77777777" w:rsidR="00375E8A" w:rsidRPr="00625E79" w:rsidRDefault="00375E8A" w:rsidP="006010E5">
      <w:pPr>
        <w:pStyle w:val="Heading4"/>
      </w:pPr>
      <w:bookmarkStart w:id="593" w:name="_Toc26286606"/>
      <w:bookmarkStart w:id="594" w:name="_Toc123563722"/>
      <w:r w:rsidRPr="00625E79">
        <w:t>9.3.</w:t>
      </w:r>
      <w:r w:rsidR="00124DBC" w:rsidRPr="00625E79">
        <w:t>5</w:t>
      </w:r>
      <w:r w:rsidRPr="00625E79">
        <w:t>.2</w:t>
      </w:r>
      <w:r w:rsidRPr="00625E79">
        <w:tab/>
        <w:t>Selection from the Server URI List</w:t>
      </w:r>
      <w:bookmarkEnd w:id="593"/>
      <w:bookmarkEnd w:id="594"/>
    </w:p>
    <w:p w14:paraId="1D1B988F" w14:textId="77777777" w:rsidR="00375E8A" w:rsidRPr="00625E79" w:rsidRDefault="00BF5839">
      <w:r w:rsidRPr="00625E79">
        <w:t>There may be one or more file repair URIs of one or more types present in the Associated Delivery procedure fragment and the FDT. Within a list, the UE</w:t>
      </w:r>
      <w:r w:rsidR="00375E8A" w:rsidRPr="00625E79">
        <w:t xml:space="preserve"> randomly selects one of the serv</w:t>
      </w:r>
      <w:r w:rsidR="0004255E" w:rsidRPr="00625E79">
        <w:t>ice</w:t>
      </w:r>
      <w:r w:rsidR="00375E8A" w:rsidRPr="00625E79">
        <w:t xml:space="preserve"> URIs from the list, with uniform distribution.</w:t>
      </w:r>
    </w:p>
    <w:p w14:paraId="46B85AEC" w14:textId="77777777" w:rsidR="00BF5839" w:rsidRPr="00625E79" w:rsidRDefault="00BF5839" w:rsidP="00BF5839">
      <w:r w:rsidRPr="00625E79">
        <w:t>The MBMS client shall exhaust (according to section 9.3.7.1) the list of highest priority URIs before moving to the list of next highest priority, etc.</w:t>
      </w:r>
    </w:p>
    <w:p w14:paraId="2984F9AF" w14:textId="77777777" w:rsidR="00BF5839" w:rsidRPr="00625E79" w:rsidRDefault="00BF5839" w:rsidP="00BF5839">
      <w:r w:rsidRPr="00625E79">
        <w:t>The priority of file repair URI lists is:</w:t>
      </w:r>
    </w:p>
    <w:p w14:paraId="6D6B8244" w14:textId="77777777" w:rsidR="00BF5839" w:rsidRPr="00625E79" w:rsidRDefault="00762B49" w:rsidP="00762B49">
      <w:pPr>
        <w:pStyle w:val="B1"/>
      </w:pPr>
      <w:r w:rsidRPr="00625E79">
        <w:t>-</w:t>
      </w:r>
      <w:r w:rsidRPr="00625E79">
        <w:tab/>
      </w:r>
      <w:r w:rsidR="00BF5839" w:rsidRPr="00625E79">
        <w:t xml:space="preserve">byte-range based repair servers included as </w:t>
      </w:r>
      <w:r w:rsidR="007218C8" w:rsidRPr="00625E79">
        <w:t>"</w:t>
      </w:r>
      <w:r w:rsidR="00BF5839" w:rsidRPr="00625E79">
        <w:t>Alternate-Content-Location-1</w:t>
      </w:r>
      <w:r w:rsidR="007218C8" w:rsidRPr="00625E79">
        <w:t>"</w:t>
      </w:r>
    </w:p>
    <w:p w14:paraId="507166C9" w14:textId="77777777" w:rsidR="00BF5839" w:rsidRPr="00625E79" w:rsidRDefault="00762B49" w:rsidP="00762B49">
      <w:pPr>
        <w:pStyle w:val="B1"/>
      </w:pPr>
      <w:r w:rsidRPr="00625E79">
        <w:t>-</w:t>
      </w:r>
      <w:r w:rsidRPr="00625E79">
        <w:tab/>
      </w:r>
      <w:r w:rsidR="00BF5839" w:rsidRPr="00625E79">
        <w:t xml:space="preserve">byte-range based repair servers included as </w:t>
      </w:r>
      <w:r w:rsidR="007218C8" w:rsidRPr="00625E79">
        <w:t>"</w:t>
      </w:r>
      <w:r w:rsidR="00BF5839" w:rsidRPr="00625E79">
        <w:t>Alternate-Content-Location-2</w:t>
      </w:r>
      <w:r w:rsidR="007218C8" w:rsidRPr="00625E79">
        <w:t>"</w:t>
      </w:r>
    </w:p>
    <w:p w14:paraId="2980FF11" w14:textId="77777777" w:rsidR="00BF5839" w:rsidRPr="00625E79" w:rsidRDefault="00762B49" w:rsidP="00762B49">
      <w:pPr>
        <w:pStyle w:val="B1"/>
      </w:pPr>
      <w:r w:rsidRPr="00625E79">
        <w:t>-</w:t>
      </w:r>
      <w:r w:rsidRPr="00625E79">
        <w:tab/>
      </w:r>
      <w:r w:rsidR="00BF5839" w:rsidRPr="00625E79">
        <w:t>symbol-based repair servers</w:t>
      </w:r>
    </w:p>
    <w:p w14:paraId="4BBC56FB" w14:textId="77777777" w:rsidR="00375E8A" w:rsidRPr="00625E79" w:rsidRDefault="00375E8A" w:rsidP="006010E5">
      <w:pPr>
        <w:pStyle w:val="Heading3"/>
      </w:pPr>
      <w:bookmarkStart w:id="595" w:name="_Toc26286607"/>
      <w:bookmarkStart w:id="596" w:name="_Toc123563723"/>
      <w:r w:rsidRPr="00625E79">
        <w:t>9.3.</w:t>
      </w:r>
      <w:r w:rsidR="00124DBC" w:rsidRPr="00625E79">
        <w:t>6</w:t>
      </w:r>
      <w:r w:rsidRPr="00625E79">
        <w:tab/>
        <w:t>File Repair Request Message</w:t>
      </w:r>
      <w:r w:rsidR="00CA353C" w:rsidRPr="00625E79">
        <w:t>s</w:t>
      </w:r>
      <w:bookmarkEnd w:id="595"/>
      <w:bookmarkEnd w:id="596"/>
    </w:p>
    <w:p w14:paraId="1361A8D0" w14:textId="77777777" w:rsidR="00CE0F7F" w:rsidRPr="00625E79" w:rsidRDefault="00CE0F7F" w:rsidP="00CE0F7F">
      <w:pPr>
        <w:pStyle w:val="Heading4"/>
      </w:pPr>
      <w:bookmarkStart w:id="597" w:name="_Toc26286608"/>
      <w:bookmarkStart w:id="598" w:name="_Toc123563724"/>
      <w:r w:rsidRPr="00625E79">
        <w:t>9.3.6.0</w:t>
      </w:r>
      <w:r w:rsidR="007218C8" w:rsidRPr="00625E79">
        <w:tab/>
      </w:r>
      <w:r w:rsidRPr="00625E79">
        <w:t>General</w:t>
      </w:r>
      <w:bookmarkEnd w:id="597"/>
      <w:bookmarkEnd w:id="598"/>
    </w:p>
    <w:p w14:paraId="2495EDEF" w14:textId="77777777" w:rsidR="00375E8A" w:rsidRPr="00625E79" w:rsidRDefault="00375E8A">
      <w:r w:rsidRPr="00625E79">
        <w:t xml:space="preserve">Once missing file data is identified, the MBMS client sends one or more messages to a file repair server requesting transmission of data that allows recovery of missing file data. All file repair requests and repair responses for a particular MBMS transmission shall take place in a single TCP session using the HTTP protocol </w:t>
      </w:r>
      <w:r w:rsidR="008B2C86" w:rsidRPr="00625E79">
        <w:t xml:space="preserve">(RFC 2616 </w:t>
      </w:r>
      <w:r w:rsidRPr="00625E79">
        <w:t>[18]</w:t>
      </w:r>
      <w:r w:rsidR="008B2C86" w:rsidRPr="00625E79">
        <w:t>)</w:t>
      </w:r>
      <w:r w:rsidRPr="00625E79">
        <w:t xml:space="preserve">. The repair request is routed to the file repair server IP address resolved from the selected </w:t>
      </w:r>
      <w:r w:rsidR="00BF5839" w:rsidRPr="00625E79">
        <w:t>file repair server URI</w:t>
      </w:r>
      <w:r w:rsidRPr="00625E79">
        <w:t>.</w:t>
      </w:r>
    </w:p>
    <w:p w14:paraId="26D5B069" w14:textId="77777777" w:rsidR="00375E8A" w:rsidRPr="00625E79" w:rsidRDefault="00375E8A">
      <w:r w:rsidRPr="00625E79">
        <w:t>The timing of the opening of the TCP connection to the server, and the first repair request, of a particular MBMS client is random</w:t>
      </w:r>
      <w:r w:rsidR="000D4539" w:rsidRPr="00625E79">
        <w:t>ize</w:t>
      </w:r>
      <w:r w:rsidRPr="00625E79">
        <w:t xml:space="preserve">d over a time window as described in </w:t>
      </w:r>
      <w:r w:rsidR="00A150CD" w:rsidRPr="00625E79">
        <w:t>sub-</w:t>
      </w:r>
      <w:r w:rsidRPr="00625E79">
        <w:t>clause 9.3.2. If there is more than one repair request to be made these are se</w:t>
      </w:r>
      <w:r w:rsidR="008B2C86" w:rsidRPr="00625E79">
        <w:t>nt immediately after the first.</w:t>
      </w:r>
    </w:p>
    <w:p w14:paraId="6EDD63AA" w14:textId="77777777" w:rsidR="00375E8A" w:rsidRPr="00625E79" w:rsidRDefault="00375E8A">
      <w:r w:rsidRPr="00625E79">
        <w:t xml:space="preserve">When a MBMS </w:t>
      </w:r>
      <w:r w:rsidR="0004255E" w:rsidRPr="00625E79">
        <w:t>UE</w:t>
      </w:r>
      <w:r w:rsidRPr="00625E79">
        <w:t xml:space="preserve"> identifies symbols</w:t>
      </w:r>
      <w:r w:rsidR="00CA353C" w:rsidRPr="00625E79">
        <w:t xml:space="preserve"> or the byte range of symbols</w:t>
      </w:r>
      <w:r w:rsidRPr="00625E79">
        <w:t xml:space="preserve"> in repair requests these </w:t>
      </w:r>
      <w:r w:rsidR="00CA353C" w:rsidRPr="00625E79">
        <w:t xml:space="preserve">symbols </w:t>
      </w:r>
      <w:r w:rsidRPr="00625E79">
        <w:t xml:space="preserve">shall be source symbols, and should include all the missing source symbols of the relevant source block. Note, these represent </w:t>
      </w:r>
      <w:smartTag w:uri="urn:schemas-microsoft-com:office:smarttags" w:element="PersonName">
        <w:r w:rsidRPr="00625E79">
          <w:t>info</w:t>
        </w:r>
      </w:smartTag>
      <w:r w:rsidRPr="00625E79">
        <w:t xml:space="preserve">rmation for the file repair server and the BM-SC may use these </w:t>
      </w:r>
      <w:r w:rsidR="00CA353C" w:rsidRPr="00625E79">
        <w:t xml:space="preserve">source symbols </w:t>
      </w:r>
      <w:r w:rsidRPr="00625E79">
        <w:t>and/or redundant symbols in providing the necessary repair data.</w:t>
      </w:r>
    </w:p>
    <w:p w14:paraId="3E456173" w14:textId="080D1754" w:rsidR="00CA353C" w:rsidRPr="00625E79" w:rsidRDefault="00CA353C" w:rsidP="00CA353C">
      <w:r w:rsidRPr="00625E79">
        <w:t>After the MBMS download session, the receiver identifies a set of encoding symbols that allow recovery of the missing file data and requests for their transmission in a file repair session.</w:t>
      </w:r>
    </w:p>
    <w:p w14:paraId="06B859D0" w14:textId="77777777" w:rsidR="00CA353C" w:rsidRPr="00625E79" w:rsidRDefault="00CA353C">
      <w:r w:rsidRPr="00625E79">
        <w:t>There are two formats for the MBMS UE to request repair data: the Symbol-Based File Repair Request Message and the Byte-Range-Based Request Messsage.</w:t>
      </w:r>
    </w:p>
    <w:p w14:paraId="695A3CA7" w14:textId="77777777" w:rsidR="00375E8A" w:rsidRPr="00625E79" w:rsidRDefault="00375E8A" w:rsidP="006010E5">
      <w:pPr>
        <w:pStyle w:val="Heading4"/>
      </w:pPr>
      <w:bookmarkStart w:id="599" w:name="_Toc26286609"/>
      <w:bookmarkStart w:id="600" w:name="_Toc123563725"/>
      <w:r w:rsidRPr="00625E79">
        <w:t>9.3.</w:t>
      </w:r>
      <w:r w:rsidR="00124DBC" w:rsidRPr="00625E79">
        <w:t>6</w:t>
      </w:r>
      <w:r w:rsidRPr="00625E79">
        <w:t>.1</w:t>
      </w:r>
      <w:r w:rsidR="00124DBC" w:rsidRPr="00625E79">
        <w:tab/>
      </w:r>
      <w:r w:rsidR="00CA353C" w:rsidRPr="00625E79">
        <w:t xml:space="preserve">Symbol-Based </w:t>
      </w:r>
      <w:r w:rsidRPr="00625E79">
        <w:t>File Repair Request Message Format</w:t>
      </w:r>
      <w:bookmarkEnd w:id="599"/>
      <w:bookmarkEnd w:id="600"/>
    </w:p>
    <w:p w14:paraId="45D5C66F" w14:textId="77777777" w:rsidR="00CE0F7F" w:rsidRPr="00625E79" w:rsidRDefault="00CA353C" w:rsidP="00CE0F7F">
      <w:r w:rsidRPr="00625E79">
        <w:t>In this message format, the MBMS UE requests s</w:t>
      </w:r>
      <w:r w:rsidR="00C63A50" w:rsidRPr="00625E79">
        <w:t xml:space="preserve">pecific encoding symbols </w:t>
      </w:r>
      <w:r w:rsidR="00CF053D" w:rsidRPr="00625E79">
        <w:t xml:space="preserve">and </w:t>
      </w:r>
      <w:r w:rsidR="00375E8A" w:rsidRPr="00625E79">
        <w:t xml:space="preserve">uniquely </w:t>
      </w:r>
      <w:r w:rsidR="00CF053D" w:rsidRPr="00625E79">
        <w:t xml:space="preserve">identifies these </w:t>
      </w:r>
      <w:r w:rsidR="00375E8A" w:rsidRPr="00625E79">
        <w:t xml:space="preserve">by the </w:t>
      </w:r>
      <w:r w:rsidR="008B2C86" w:rsidRPr="00625E79">
        <w:t>combination (URI, SBN, ESI).</w:t>
      </w:r>
      <w:r w:rsidR="00CF053D" w:rsidRPr="00625E79">
        <w:t xml:space="preserve"> This message format shall be used if the MBMS UE is requesting symbols from a file repair server that only supports symbol-based file repair request messages, i.e., the server </w:t>
      </w:r>
      <w:r w:rsidR="00BF5839" w:rsidRPr="00625E79">
        <w:t>is listed in a "serviceURI" element of the Associated Delivery procedure</w:t>
      </w:r>
      <w:r w:rsidR="00CF053D" w:rsidRPr="00625E79">
        <w:t>.</w:t>
      </w:r>
      <w:r w:rsidR="00CE0F7F" w:rsidRPr="00625E79">
        <w:t xml:space="preserve"> The file repair request shall either include the URI of the file for which it is requesting the repair data or an identifier of a set of files. The URI uniquely identifies the file (resource) and is found from the FLUTE FDT Instances. Additionally, the repair request for single files shall contain the MD5 hash value of the </w:t>
      </w:r>
      <w:r w:rsidR="00E00A1B" w:rsidRPr="00625E79">
        <w:t>transport object</w:t>
      </w:r>
      <w:r w:rsidR="00CE0F7F" w:rsidRPr="00625E79">
        <w:t>, if present in the FDT instance declaring the file from which data is being requested. The MD5 hash value is used to identify a specific</w:t>
      </w:r>
      <w:r w:rsidR="00E00A1B" w:rsidRPr="00625E79">
        <w:t xml:space="preserve"> transport object and</w:t>
      </w:r>
      <w:r w:rsidR="00CE0F7F" w:rsidRPr="00625E79">
        <w:t xml:space="preserve"> version of the file.</w:t>
      </w:r>
    </w:p>
    <w:p w14:paraId="352A5C27" w14:textId="77777777" w:rsidR="00375E8A" w:rsidRPr="00625E79" w:rsidRDefault="00CE0F7F" w:rsidP="00CE0F7F">
      <w:r w:rsidRPr="00625E79">
        <w:t xml:space="preserve">For completely missed files, a Repair Request may give only the URI of the file and optionally the MD5 hash value of the </w:t>
      </w:r>
      <w:r w:rsidR="00E00A1B" w:rsidRPr="00625E79">
        <w:t xml:space="preserve">transport object of the </w:t>
      </w:r>
      <w:r w:rsidRPr="00625E79">
        <w:t>file. If the MD5 hash value is not present, the server shall respond with the latest version of the file.</w:t>
      </w:r>
    </w:p>
    <w:p w14:paraId="351E171D" w14:textId="4EF3107B" w:rsidR="00CA06F5" w:rsidRPr="00625E79" w:rsidRDefault="00CA06F5" w:rsidP="008B2C86">
      <w:r w:rsidRPr="00625E79">
        <w:t>A set of files may be fetched using the File Repair server. A client may request all files from a specific FDT instance or a specific logical group of a particular MBMS User Services.</w:t>
      </w:r>
    </w:p>
    <w:p w14:paraId="5E69904B" w14:textId="77777777" w:rsidR="00375E8A" w:rsidRPr="00625E79" w:rsidRDefault="00B55564" w:rsidP="006010E5">
      <w:r w:rsidRPr="00625E79">
        <w:t xml:space="preserve">The client makes a file repair request using the HTTP (RFC 2616 [18]) request method GET. </w:t>
      </w:r>
      <w:r w:rsidR="00CA06F5" w:rsidRPr="00625E79">
        <w:t>Further arguments</w:t>
      </w:r>
      <w:r w:rsidRPr="00625E79">
        <w:t xml:space="preserve"> are encoded into the URI query part (RFC 3986 [19]) as defined below and included in the HTTP GET request</w:t>
      </w:r>
      <w:r w:rsidR="00375E8A" w:rsidRPr="00625E79">
        <w:t>.</w:t>
      </w:r>
      <w:r w:rsidR="0052619A" w:rsidRPr="00625E79">
        <w:t xml:space="preserve"> If a number of previously unreceived symbols are requested for a specific Source Block, then the SBN is provided along with the ESI of the symbol</w:t>
      </w:r>
      <w:r w:rsidRPr="00625E79">
        <w:t>,</w:t>
      </w:r>
      <w:r w:rsidR="0052619A" w:rsidRPr="00625E79">
        <w:t xml:space="preserve"> which is subsequent in the symbol sequence to the latest received symbol for that source block and the number of symbols requested.</w:t>
      </w:r>
      <w:r w:rsidR="00BB010A" w:rsidRPr="00625E79">
        <w:t xml:space="preserve"> I</w:t>
      </w:r>
      <w:r w:rsidR="00BB010A" w:rsidRPr="00625E79">
        <w:rPr>
          <w:rFonts w:hint="eastAsia"/>
        </w:rPr>
        <w:t xml:space="preserve">f a number of previously  unreceived  source blocks are requested for a specific file, the URI should be provided along with </w:t>
      </w:r>
      <w:r w:rsidR="00BB010A" w:rsidRPr="00625E79">
        <w:rPr>
          <w:rFonts w:eastAsia="SimSun" w:hint="eastAsia"/>
          <w:lang w:eastAsia="zh-CN"/>
        </w:rPr>
        <w:t>an SBN</w:t>
      </w:r>
      <w:r w:rsidR="00BB010A" w:rsidRPr="00625E79">
        <w:rPr>
          <w:rFonts w:hint="eastAsia"/>
        </w:rPr>
        <w:t xml:space="preserve"> </w:t>
      </w:r>
      <w:r w:rsidR="00BB010A" w:rsidRPr="00625E79">
        <w:rPr>
          <w:rFonts w:eastAsia="SimSun" w:hint="eastAsia"/>
          <w:lang w:eastAsia="zh-CN"/>
        </w:rPr>
        <w:t>range starting from the first missing source block and ending with the SBN of the last missing source block of the contiguous  set of  source block.</w:t>
      </w:r>
      <w:r w:rsidR="00BB010A" w:rsidRPr="00625E79">
        <w:rPr>
          <w:rFonts w:eastAsia="SimSun"/>
          <w:lang w:eastAsia="zh-CN"/>
        </w:rPr>
        <w:t xml:space="preserve"> </w:t>
      </w:r>
      <w:r w:rsidR="00BB010A" w:rsidRPr="00625E79">
        <w:rPr>
          <w:rFonts w:hint="eastAsia"/>
        </w:rPr>
        <w:t xml:space="preserve">Examples for </w:t>
      </w:r>
      <w:r w:rsidR="00BB010A" w:rsidRPr="00625E79">
        <w:t xml:space="preserve">requesting contiguous and non-contiguous ranges of symbols and </w:t>
      </w:r>
      <w:r w:rsidR="00BB010A" w:rsidRPr="00625E79">
        <w:rPr>
          <w:rFonts w:hint="eastAsia"/>
        </w:rPr>
        <w:t xml:space="preserve">source blocks </w:t>
      </w:r>
      <w:r w:rsidR="00CA06F5" w:rsidRPr="00625E79">
        <w:t>or even</w:t>
      </w:r>
      <w:r w:rsidR="00BB010A" w:rsidRPr="00625E79">
        <w:t xml:space="preserve"> entire file</w:t>
      </w:r>
      <w:r w:rsidR="00CA06F5" w:rsidRPr="00625E79">
        <w:t>s or group of files</w:t>
      </w:r>
      <w:r w:rsidR="00BB010A" w:rsidRPr="00625E79">
        <w:t xml:space="preserve"> are given below.</w:t>
      </w:r>
    </w:p>
    <w:p w14:paraId="12D18882" w14:textId="77777777" w:rsidR="00375E8A" w:rsidRPr="00625E79" w:rsidRDefault="00375E8A" w:rsidP="008603BC">
      <w:bookmarkStart w:id="601" w:name="_MCCTEMPBM_CRPT05070025___5"/>
      <w:r w:rsidRPr="00625E79">
        <w:t>For example, assume that in a</w:t>
      </w:r>
      <w:r w:rsidR="008B2C86" w:rsidRPr="00625E79">
        <w:t xml:space="preserve"> </w:t>
      </w:r>
      <w:r w:rsidR="00523C4A" w:rsidRPr="00625E79">
        <w:t>MBMS download</w:t>
      </w:r>
      <w:r w:rsidR="008B2C86" w:rsidRPr="00625E79">
        <w:t xml:space="preserve"> session a 3gp file with </w:t>
      </w:r>
      <w:r w:rsidRPr="00625E79">
        <w:t xml:space="preserve">URI = www.example.com/news/latest.3gp was delivered to an MBMS client.  After the </w:t>
      </w:r>
      <w:r w:rsidR="00523C4A" w:rsidRPr="00625E79">
        <w:t>MBMS download</w:t>
      </w:r>
      <w:r w:rsidRPr="00625E79">
        <w:t xml:space="preserve"> session, the MBMS client recognized that it did not receive two packets with SBN = 5, ESI = 12 and SBN=20, ESI = 27. </w:t>
      </w:r>
      <w:r w:rsidR="00523C4A" w:rsidRPr="00625E79">
        <w:t xml:space="preserve">If the </w:t>
      </w:r>
      <w:r w:rsidR="00CF053D" w:rsidRPr="00625E79">
        <w:t xml:space="preserve">selected </w:t>
      </w:r>
      <w:r w:rsidR="00523C4A" w:rsidRPr="00625E79">
        <w:t xml:space="preserve">repair service URI (from the associated delivery procedure meta data fragment) is </w:t>
      </w:r>
      <w:hyperlink r:id="rId51" w:history="1">
        <w:r w:rsidR="00F84F71" w:rsidRPr="00625E79">
          <w:rPr>
            <w:color w:val="0000FF"/>
            <w:u w:val="single"/>
          </w:rPr>
          <w:t>http://mbmsrepair1.example.com/path/repair_script</w:t>
        </w:r>
      </w:hyperlink>
      <w:r w:rsidR="00CF053D" w:rsidRPr="00625E79">
        <w:t>, only supports symbol-based file repair requests,</w:t>
      </w:r>
      <w:r w:rsidR="00F84F71" w:rsidRPr="00625E79">
        <w:t xml:space="preserve"> and the MD5 value of that file is </w:t>
      </w:r>
      <w:r w:rsidR="007218C8" w:rsidRPr="00625E79">
        <w:t>"</w:t>
      </w:r>
      <w:r w:rsidR="00F84F71" w:rsidRPr="00625E79">
        <w:t>ODZiYTU1OTFkZGY2NWY5ODh==</w:t>
      </w:r>
      <w:r w:rsidR="007218C8" w:rsidRPr="00625E79">
        <w:t>"</w:t>
      </w:r>
      <w:r w:rsidR="00F84F71" w:rsidRPr="00625E79">
        <w:t>,</w:t>
      </w:r>
      <w:r w:rsidR="00523C4A" w:rsidRPr="00625E79">
        <w:t xml:space="preserve"> t</w:t>
      </w:r>
      <w:r w:rsidRPr="00625E79">
        <w:t>hen the HTTP GET request is as follows:</w:t>
      </w:r>
    </w:p>
    <w:bookmarkEnd w:id="601"/>
    <w:p w14:paraId="0B6E8EFD" w14:textId="77777777" w:rsidR="00523C4A" w:rsidRPr="00625E79" w:rsidRDefault="00523C4A" w:rsidP="00523C4A">
      <w:pPr>
        <w:rPr>
          <w:b/>
          <w:bCs/>
        </w:rPr>
      </w:pPr>
      <w:r w:rsidRPr="00625E79">
        <w:rPr>
          <w:b/>
          <w:bCs/>
        </w:rPr>
        <w:t>GET</w:t>
      </w:r>
      <w:r w:rsidRPr="00625E79">
        <w:tab/>
        <w:t>/path/repair_script?fileURI=www.example.com/news/latest.3gp&amp;</w:t>
      </w:r>
      <w:r w:rsidR="008144A2" w:rsidRPr="00625E79">
        <w:t>Content-MD5= ODZiYTU1OTFkZGY2NWY5ODh== &amp;</w:t>
      </w:r>
      <w:r w:rsidRPr="00625E79">
        <w:t>SBN=5;ESI=12&amp;SBN=20;ESI=27</w:t>
      </w:r>
      <w:r w:rsidRPr="00625E79">
        <w:tab/>
      </w:r>
      <w:r w:rsidRPr="00625E79">
        <w:rPr>
          <w:b/>
          <w:bCs/>
        </w:rPr>
        <w:t>HTTP/1.1</w:t>
      </w:r>
    </w:p>
    <w:p w14:paraId="2B703662" w14:textId="77777777" w:rsidR="00523C4A" w:rsidRPr="00625E79" w:rsidRDefault="00523C4A" w:rsidP="00523C4A">
      <w:pPr>
        <w:rPr>
          <w:bCs/>
        </w:rPr>
      </w:pPr>
      <w:r w:rsidRPr="00625E79">
        <w:rPr>
          <w:b/>
          <w:bCs/>
        </w:rPr>
        <w:t>Host</w:t>
      </w:r>
      <w:r w:rsidRPr="00625E79">
        <w:rPr>
          <w:bCs/>
        </w:rPr>
        <w:t>: mbmsrepair1.example.com</w:t>
      </w:r>
    </w:p>
    <w:p w14:paraId="0AE32978" w14:textId="77777777" w:rsidR="00375E8A" w:rsidRPr="00625E79" w:rsidRDefault="00375E8A" w:rsidP="006010E5">
      <w:r w:rsidRPr="00625E79">
        <w:t>A file repair session shall be used to recover the missing file data from a single MBMS download session only. If more than one file were downloaded in a particular MBMS download session, and, if the MBMS client needs repair data for more than one file received in that session, the MBMS client shall send separate H</w:t>
      </w:r>
      <w:r w:rsidR="008B2C86" w:rsidRPr="00625E79">
        <w:t>TTP GET requests for each file.</w:t>
      </w:r>
    </w:p>
    <w:p w14:paraId="47BA883B" w14:textId="77777777" w:rsidR="00375E8A" w:rsidRPr="00625E79" w:rsidRDefault="00375E8A" w:rsidP="006010E5">
      <w:r w:rsidRPr="00625E79">
        <w:t>An HTTP client implementation might limit the length of the URL to a finite value, for example 256 bytes. In the case that the length of the URL-encoded (SBN, ESI) data exceeds this limit, the MBMS client shall distribute the URL</w:t>
      </w:r>
      <w:r w:rsidR="008B2C86" w:rsidRPr="00625E79">
        <w:noBreakHyphen/>
      </w:r>
      <w:r w:rsidRPr="00625E79">
        <w:t>encoded data into multiple HTTP GET requests.</w:t>
      </w:r>
    </w:p>
    <w:p w14:paraId="5A091CA5" w14:textId="77777777" w:rsidR="00375E8A" w:rsidRPr="00625E79" w:rsidRDefault="00375E8A" w:rsidP="006010E5">
      <w:r w:rsidRPr="00625E79">
        <w:t>In any case, all the HTTP GETs of a single file repair session shall be performed within a single TCP session and they shall be performed immediately one after the other.</w:t>
      </w:r>
    </w:p>
    <w:p w14:paraId="2A9CBE49" w14:textId="77777777" w:rsidR="00375E8A" w:rsidRPr="00625E79" w:rsidRDefault="00375E8A" w:rsidP="006010E5">
      <w:r w:rsidRPr="00625E79">
        <w:t>In the following, we give the details of the syntax used for the above request method in ABNF.</w:t>
      </w:r>
    </w:p>
    <w:p w14:paraId="5A3CAFEA" w14:textId="7AE4675C" w:rsidR="008B73E6" w:rsidRPr="00625E79" w:rsidRDefault="008B73E6" w:rsidP="008603BC">
      <w:r w:rsidRPr="00625E79">
        <w:t>In this case an HTTP GET with a normal query shall be used to request the missing data, according to HTTP1.1 [RFC2616 [18]]</w:t>
      </w:r>
    </w:p>
    <w:p w14:paraId="65358317" w14:textId="77777777" w:rsidR="008B73E6" w:rsidRPr="00625E79" w:rsidRDefault="005B59E5" w:rsidP="005B59E5">
      <w:pPr>
        <w:pStyle w:val="B1"/>
      </w:pPr>
      <w:r w:rsidRPr="00625E79">
        <w:rPr>
          <w:lang w:val="it-IT"/>
        </w:rPr>
        <w:t>-</w:t>
      </w:r>
      <w:r w:rsidRPr="00625E79">
        <w:rPr>
          <w:lang w:val="it-IT"/>
        </w:rPr>
        <w:tab/>
      </w:r>
      <w:r w:rsidR="008B73E6" w:rsidRPr="00625E79">
        <w:t>repair_request_http_URL = repair_service_URI "?" query</w:t>
      </w:r>
    </w:p>
    <w:p w14:paraId="50F2F673" w14:textId="77777777" w:rsidR="008B73E6" w:rsidRPr="00625E79" w:rsidRDefault="005B59E5" w:rsidP="005B59E5">
      <w:pPr>
        <w:pStyle w:val="B1"/>
      </w:pPr>
      <w:r w:rsidRPr="00625E79">
        <w:rPr>
          <w:lang w:val="it-IT"/>
        </w:rPr>
        <w:t>-</w:t>
      </w:r>
      <w:r w:rsidRPr="00625E79">
        <w:rPr>
          <w:lang w:val="it-IT"/>
        </w:rPr>
        <w:tab/>
      </w:r>
      <w:r w:rsidR="008B73E6" w:rsidRPr="00625E79">
        <w:t>repair_service_URI = &lt;selected serviceURI from the Associated Delivery Procedure Description&gt;</w:t>
      </w:r>
    </w:p>
    <w:p w14:paraId="13E5859A" w14:textId="77777777" w:rsidR="008B73E6" w:rsidRPr="00625E79" w:rsidRDefault="008B73E6" w:rsidP="008B73E6">
      <w:r w:rsidRPr="00625E79">
        <w:t>Where, for MBMS File Repair Request:</w:t>
      </w:r>
    </w:p>
    <w:p w14:paraId="67432708" w14:textId="77777777" w:rsidR="000D6420" w:rsidRPr="00625E79" w:rsidRDefault="005B59E5" w:rsidP="005B59E5">
      <w:pPr>
        <w:pStyle w:val="B1"/>
        <w:rPr>
          <w:lang w:val="it-IT"/>
        </w:rPr>
      </w:pPr>
      <w:r w:rsidRPr="00625E79">
        <w:rPr>
          <w:lang w:val="it-IT"/>
        </w:rPr>
        <w:t>-</w:t>
      </w:r>
      <w:r w:rsidRPr="00625E79">
        <w:rPr>
          <w:lang w:val="it-IT"/>
        </w:rPr>
        <w:tab/>
      </w:r>
      <w:r w:rsidR="000D6420" w:rsidRPr="00625E79">
        <w:rPr>
          <w:lang w:val="it-IT"/>
        </w:rPr>
        <w:t>query =  std_query / alt_query</w:t>
      </w:r>
    </w:p>
    <w:p w14:paraId="163D3FB1" w14:textId="77777777" w:rsidR="008B73E6" w:rsidRPr="00625E79" w:rsidRDefault="005B59E5" w:rsidP="005B59E5">
      <w:pPr>
        <w:pStyle w:val="B1"/>
        <w:rPr>
          <w:lang w:val="it-IT"/>
        </w:rPr>
      </w:pPr>
      <w:r w:rsidRPr="00625E79">
        <w:rPr>
          <w:lang w:val="it-IT"/>
        </w:rPr>
        <w:t>-</w:t>
      </w:r>
      <w:r w:rsidRPr="00625E79">
        <w:rPr>
          <w:lang w:val="it-IT"/>
        </w:rPr>
        <w:tab/>
      </w:r>
      <w:r w:rsidR="00CA06F5" w:rsidRPr="00625E79">
        <w:rPr>
          <w:lang w:val="it-IT"/>
        </w:rPr>
        <w:t>std_</w:t>
      </w:r>
      <w:r w:rsidR="008B73E6" w:rsidRPr="00625E79">
        <w:rPr>
          <w:lang w:val="it-IT"/>
        </w:rPr>
        <w:t xml:space="preserve">query = file_uri </w:t>
      </w:r>
      <w:r w:rsidR="008144A2" w:rsidRPr="00625E79">
        <w:rPr>
          <w:lang w:val="it-IT"/>
        </w:rPr>
        <w:t xml:space="preserve">["&amp;" content_md5] </w:t>
      </w:r>
      <w:r w:rsidR="008B73E6" w:rsidRPr="00625E79">
        <w:rPr>
          <w:lang w:val="it-IT"/>
        </w:rPr>
        <w:t>*( "&amp;" sbn_</w:t>
      </w:r>
      <w:smartTag w:uri="urn:schemas-microsoft-com:office:smarttags" w:element="PersonName">
        <w:r w:rsidR="008B73E6" w:rsidRPr="00625E79">
          <w:rPr>
            <w:lang w:val="it-IT"/>
          </w:rPr>
          <w:t>info</w:t>
        </w:r>
      </w:smartTag>
      <w:r w:rsidR="008B73E6" w:rsidRPr="00625E79">
        <w:rPr>
          <w:lang w:val="it-IT"/>
        </w:rPr>
        <w:t>)</w:t>
      </w:r>
    </w:p>
    <w:p w14:paraId="46C11E5A" w14:textId="77777777" w:rsidR="008B73E6" w:rsidRPr="00625E79" w:rsidRDefault="005B59E5" w:rsidP="005B59E5">
      <w:pPr>
        <w:pStyle w:val="B1"/>
      </w:pPr>
      <w:r w:rsidRPr="00625E79">
        <w:t>-</w:t>
      </w:r>
      <w:r w:rsidRPr="00625E79">
        <w:tab/>
      </w:r>
      <w:r w:rsidR="008B73E6" w:rsidRPr="00625E79">
        <w:t>file_uri = "fileURI=" URI-reference; URI-reference is as defined in [19].</w:t>
      </w:r>
    </w:p>
    <w:p w14:paraId="79B62D3F" w14:textId="77777777" w:rsidR="008144A2" w:rsidRPr="00625E79" w:rsidRDefault="005B59E5" w:rsidP="005B59E5">
      <w:pPr>
        <w:pStyle w:val="B1"/>
        <w:rPr>
          <w:lang w:val="fr-FR"/>
        </w:rPr>
      </w:pPr>
      <w:r w:rsidRPr="00625E79">
        <w:rPr>
          <w:lang w:val="it-IT"/>
        </w:rPr>
        <w:t>-</w:t>
      </w:r>
      <w:r w:rsidRPr="00625E79">
        <w:rPr>
          <w:lang w:val="it-IT"/>
        </w:rPr>
        <w:tab/>
      </w:r>
      <w:r w:rsidR="008144A2" w:rsidRPr="00625E79">
        <w:rPr>
          <w:lang w:val="fr-FR"/>
        </w:rPr>
        <w:t>content_md5 = "Content-MD5=" 1*(ALPHA / DIGIT / "+" / "/" / "=")</w:t>
      </w:r>
    </w:p>
    <w:p w14:paraId="5CF2BFD3" w14:textId="77777777" w:rsidR="00375E8A" w:rsidRPr="00625E79" w:rsidRDefault="005B59E5" w:rsidP="005B59E5">
      <w:pPr>
        <w:pStyle w:val="B1"/>
        <w:rPr>
          <w:lang w:val="fr-FR"/>
        </w:rPr>
      </w:pPr>
      <w:r w:rsidRPr="00625E79">
        <w:rPr>
          <w:lang w:val="it-IT"/>
        </w:rPr>
        <w:t>-</w:t>
      </w:r>
      <w:r w:rsidRPr="00625E79">
        <w:rPr>
          <w:lang w:val="it-IT"/>
        </w:rPr>
        <w:tab/>
      </w:r>
      <w:r w:rsidR="00375E8A" w:rsidRPr="00625E79">
        <w:rPr>
          <w:lang w:val="fr-FR"/>
        </w:rPr>
        <w:t>sbn_</w:t>
      </w:r>
      <w:smartTag w:uri="urn:schemas-microsoft-com:office:smarttags" w:element="PersonName">
        <w:r w:rsidR="00375E8A" w:rsidRPr="00625E79">
          <w:rPr>
            <w:lang w:val="fr-FR"/>
          </w:rPr>
          <w:t>info</w:t>
        </w:r>
      </w:smartTag>
      <w:r w:rsidR="00375E8A" w:rsidRPr="00625E79">
        <w:rPr>
          <w:lang w:val="fr-FR"/>
        </w:rPr>
        <w:t xml:space="preserve"> = "SBN=" sbn_range</w:t>
      </w:r>
    </w:p>
    <w:p w14:paraId="67B5D7E5" w14:textId="77777777" w:rsidR="00375E8A" w:rsidRPr="00625E79" w:rsidRDefault="005B59E5" w:rsidP="005B59E5">
      <w:pPr>
        <w:pStyle w:val="B1"/>
        <w:rPr>
          <w:lang w:val="it-IT"/>
        </w:rPr>
      </w:pPr>
      <w:r w:rsidRPr="00625E79">
        <w:rPr>
          <w:lang w:val="it-IT"/>
        </w:rPr>
        <w:t>-</w:t>
      </w:r>
      <w:r w:rsidRPr="00625E79">
        <w:rPr>
          <w:lang w:val="it-IT"/>
        </w:rPr>
        <w:tab/>
      </w:r>
      <w:r w:rsidR="00375E8A" w:rsidRPr="00625E79">
        <w:rPr>
          <w:lang w:val="it-IT"/>
        </w:rPr>
        <w:t>sbn_range = ( sbnA [ "-" sbnZ ] ) / ( sbnA [ ";" esi_</w:t>
      </w:r>
      <w:smartTag w:uri="urn:schemas-microsoft-com:office:smarttags" w:element="PersonName">
        <w:r w:rsidR="00375E8A" w:rsidRPr="00625E79">
          <w:rPr>
            <w:lang w:val="it-IT"/>
          </w:rPr>
          <w:t>info</w:t>
        </w:r>
      </w:smartTag>
      <w:r w:rsidR="00375E8A" w:rsidRPr="00625E79">
        <w:rPr>
          <w:lang w:val="it-IT"/>
        </w:rPr>
        <w:t>] )</w:t>
      </w:r>
    </w:p>
    <w:p w14:paraId="462848A7" w14:textId="77777777" w:rsidR="00375E8A" w:rsidRPr="00625E79" w:rsidRDefault="005B59E5" w:rsidP="005B59E5">
      <w:pPr>
        <w:pStyle w:val="B1"/>
        <w:rPr>
          <w:lang w:val="it-IT"/>
        </w:rPr>
      </w:pPr>
      <w:r w:rsidRPr="00625E79">
        <w:rPr>
          <w:lang w:val="it-IT"/>
        </w:rPr>
        <w:t>-</w:t>
      </w:r>
      <w:r w:rsidRPr="00625E79">
        <w:rPr>
          <w:lang w:val="it-IT"/>
        </w:rPr>
        <w:tab/>
      </w:r>
      <w:r w:rsidR="00375E8A" w:rsidRPr="00625E79">
        <w:rPr>
          <w:lang w:val="it-IT"/>
        </w:rPr>
        <w:t>esi_</w:t>
      </w:r>
      <w:smartTag w:uri="urn:schemas-microsoft-com:office:smarttags" w:element="PersonName">
        <w:r w:rsidR="00375E8A" w:rsidRPr="00625E79">
          <w:rPr>
            <w:lang w:val="it-IT"/>
          </w:rPr>
          <w:t>info</w:t>
        </w:r>
      </w:smartTag>
      <w:r w:rsidR="00375E8A" w:rsidRPr="00625E79">
        <w:rPr>
          <w:lang w:val="it-IT"/>
        </w:rPr>
        <w:t xml:space="preserve"> = "ESI=" </w:t>
      </w:r>
      <w:r w:rsidR="0052619A" w:rsidRPr="00625E79">
        <w:rPr>
          <w:lang w:val="it-IT"/>
        </w:rPr>
        <w:t>((</w:t>
      </w:r>
      <w:r w:rsidR="00375E8A" w:rsidRPr="00625E79">
        <w:rPr>
          <w:lang w:val="it-IT"/>
        </w:rPr>
        <w:t>esi_range *( "," esi_range ) )</w:t>
      </w:r>
      <w:r w:rsidR="0052619A" w:rsidRPr="00625E79">
        <w:rPr>
          <w:lang w:val="it-IT"/>
        </w:rPr>
        <w:t xml:space="preserve"> ) / (esiA </w:t>
      </w:r>
      <w:r w:rsidR="007218C8" w:rsidRPr="00625E79">
        <w:rPr>
          <w:lang w:val="it-IT"/>
        </w:rPr>
        <w:t>"</w:t>
      </w:r>
      <w:r w:rsidR="0052619A" w:rsidRPr="00625E79">
        <w:rPr>
          <w:lang w:val="it-IT"/>
        </w:rPr>
        <w:t>+</w:t>
      </w:r>
      <w:r w:rsidR="007218C8" w:rsidRPr="00625E79">
        <w:rPr>
          <w:lang w:val="it-IT"/>
        </w:rPr>
        <w:t>"</w:t>
      </w:r>
      <w:r w:rsidR="0052619A" w:rsidRPr="00625E79">
        <w:rPr>
          <w:lang w:val="it-IT"/>
        </w:rPr>
        <w:t xml:space="preserve"> number_symbols)</w:t>
      </w:r>
    </w:p>
    <w:p w14:paraId="12780E0E" w14:textId="77777777" w:rsidR="00375E8A" w:rsidRPr="00625E79" w:rsidRDefault="005B59E5" w:rsidP="005B59E5">
      <w:pPr>
        <w:pStyle w:val="B1"/>
      </w:pPr>
      <w:r w:rsidRPr="00625E79">
        <w:rPr>
          <w:lang w:val="it-IT"/>
        </w:rPr>
        <w:t>-</w:t>
      </w:r>
      <w:r w:rsidRPr="00625E79">
        <w:rPr>
          <w:lang w:val="it-IT"/>
        </w:rPr>
        <w:tab/>
      </w:r>
      <w:r w:rsidR="00375E8A" w:rsidRPr="00625E79">
        <w:t>esi_range = esiA [ "-" esiZ ]</w:t>
      </w:r>
    </w:p>
    <w:p w14:paraId="22BFEB55" w14:textId="77777777" w:rsidR="00375E8A" w:rsidRPr="00625E79" w:rsidRDefault="005B59E5" w:rsidP="005B59E5">
      <w:pPr>
        <w:pStyle w:val="B1"/>
      </w:pPr>
      <w:r w:rsidRPr="00625E79">
        <w:rPr>
          <w:lang w:val="it-IT"/>
        </w:rPr>
        <w:t>-</w:t>
      </w:r>
      <w:r w:rsidRPr="00625E79">
        <w:rPr>
          <w:lang w:val="it-IT"/>
        </w:rPr>
        <w:tab/>
      </w:r>
      <w:r w:rsidR="00375E8A" w:rsidRPr="00625E79">
        <w:t>sbnA = 1*DIGIT; the SBN, or the first of a range of SBNs</w:t>
      </w:r>
    </w:p>
    <w:p w14:paraId="37B3D0DB" w14:textId="77777777" w:rsidR="00375E8A" w:rsidRPr="00625E79" w:rsidRDefault="005B59E5" w:rsidP="005B59E5">
      <w:pPr>
        <w:pStyle w:val="B1"/>
      </w:pPr>
      <w:r w:rsidRPr="00625E79">
        <w:rPr>
          <w:lang w:val="it-IT"/>
        </w:rPr>
        <w:t>-</w:t>
      </w:r>
      <w:r w:rsidRPr="00625E79">
        <w:rPr>
          <w:lang w:val="it-IT"/>
        </w:rPr>
        <w:tab/>
      </w:r>
      <w:r w:rsidR="00375E8A" w:rsidRPr="00625E79">
        <w:t>sbnZ = 1*DIGIT; the last SBN of a range of SBNs</w:t>
      </w:r>
    </w:p>
    <w:p w14:paraId="08602526" w14:textId="77777777" w:rsidR="00375E8A" w:rsidRPr="00625E79" w:rsidRDefault="005B59E5" w:rsidP="005B59E5">
      <w:pPr>
        <w:pStyle w:val="B1"/>
      </w:pPr>
      <w:r w:rsidRPr="00625E79">
        <w:rPr>
          <w:lang w:val="it-IT"/>
        </w:rPr>
        <w:t>-</w:t>
      </w:r>
      <w:r w:rsidRPr="00625E79">
        <w:rPr>
          <w:lang w:val="it-IT"/>
        </w:rPr>
        <w:tab/>
      </w:r>
      <w:r w:rsidR="00375E8A" w:rsidRPr="00625E79">
        <w:t xml:space="preserve">esiA = 1*DIGIT; the ESI, or the first of a range of </w:t>
      </w:r>
      <w:r w:rsidR="0052619A" w:rsidRPr="00625E79">
        <w:t>ESIs</w:t>
      </w:r>
    </w:p>
    <w:p w14:paraId="6B7DD022" w14:textId="77777777" w:rsidR="00375E8A" w:rsidRPr="00625E79" w:rsidRDefault="005B59E5" w:rsidP="005B59E5">
      <w:pPr>
        <w:pStyle w:val="B1"/>
      </w:pPr>
      <w:r w:rsidRPr="00625E79">
        <w:rPr>
          <w:lang w:val="it-IT"/>
        </w:rPr>
        <w:t>-</w:t>
      </w:r>
      <w:r w:rsidRPr="00625E79">
        <w:rPr>
          <w:lang w:val="it-IT"/>
        </w:rPr>
        <w:tab/>
      </w:r>
      <w:r w:rsidR="00375E8A" w:rsidRPr="00625E79">
        <w:t xml:space="preserve">esiZ = 1*DIGIT; the last ESI of a range of </w:t>
      </w:r>
      <w:r w:rsidR="0052619A" w:rsidRPr="00625E79">
        <w:t>ESIs</w:t>
      </w:r>
    </w:p>
    <w:p w14:paraId="54A6A46F" w14:textId="77777777" w:rsidR="00A150CD" w:rsidRPr="00625E79" w:rsidRDefault="005B59E5" w:rsidP="005B59E5">
      <w:pPr>
        <w:pStyle w:val="B1"/>
        <w:rPr>
          <w:lang w:val="en-US"/>
        </w:rPr>
      </w:pPr>
      <w:r w:rsidRPr="00625E79">
        <w:rPr>
          <w:lang w:val="it-IT"/>
        </w:rPr>
        <w:t>-</w:t>
      </w:r>
      <w:r w:rsidRPr="00625E79">
        <w:rPr>
          <w:lang w:val="it-IT"/>
        </w:rPr>
        <w:tab/>
      </w:r>
      <w:r w:rsidR="008B73E6" w:rsidRPr="00625E79">
        <w:rPr>
          <w:lang w:val="en-US"/>
        </w:rPr>
        <w:t>number_symbols = 1*DIGIT; the number of additional symbols required</w:t>
      </w:r>
    </w:p>
    <w:p w14:paraId="17FF0860" w14:textId="77777777" w:rsidR="000D6420" w:rsidRPr="00625E79" w:rsidRDefault="005B59E5" w:rsidP="005B59E5">
      <w:pPr>
        <w:pStyle w:val="B1"/>
        <w:rPr>
          <w:lang w:val="en-US"/>
        </w:rPr>
      </w:pPr>
      <w:r w:rsidRPr="00625E79">
        <w:rPr>
          <w:lang w:val="it-IT"/>
        </w:rPr>
        <w:t>-</w:t>
      </w:r>
      <w:r w:rsidRPr="00625E79">
        <w:rPr>
          <w:lang w:val="it-IT"/>
        </w:rPr>
        <w:tab/>
      </w:r>
      <w:r w:rsidR="000D6420" w:rsidRPr="00625E79">
        <w:rPr>
          <w:lang w:val="en-US"/>
        </w:rPr>
        <w:t xml:space="preserve">alt_query = service_id </w:t>
      </w:r>
      <w:r w:rsidR="007218C8" w:rsidRPr="00625E79">
        <w:rPr>
          <w:lang w:val="en-US"/>
        </w:rPr>
        <w:t>"</w:t>
      </w:r>
      <w:r w:rsidR="000D6420" w:rsidRPr="00625E79">
        <w:rPr>
          <w:lang w:val="en-US"/>
        </w:rPr>
        <w:t>&amp;</w:t>
      </w:r>
      <w:r w:rsidR="007218C8" w:rsidRPr="00625E79">
        <w:rPr>
          <w:lang w:val="en-US"/>
        </w:rPr>
        <w:t>"</w:t>
      </w:r>
      <w:r w:rsidR="000D6420" w:rsidRPr="00625E79">
        <w:rPr>
          <w:lang w:val="en-US"/>
        </w:rPr>
        <w:t xml:space="preserve"> ( fdt_inst_id / fdt_group_id )</w:t>
      </w:r>
    </w:p>
    <w:p w14:paraId="2DF0FA62" w14:textId="77777777" w:rsidR="00CA06F5" w:rsidRPr="00625E79" w:rsidRDefault="005B59E5" w:rsidP="005B59E5">
      <w:pPr>
        <w:pStyle w:val="B1"/>
        <w:rPr>
          <w:lang w:val="en-US"/>
        </w:rPr>
      </w:pPr>
      <w:r w:rsidRPr="00625E79">
        <w:rPr>
          <w:lang w:val="it-IT"/>
        </w:rPr>
        <w:t>-</w:t>
      </w:r>
      <w:r w:rsidRPr="00625E79">
        <w:rPr>
          <w:lang w:val="it-IT"/>
        </w:rPr>
        <w:tab/>
      </w:r>
      <w:r w:rsidR="00CA06F5" w:rsidRPr="00625E79">
        <w:rPr>
          <w:lang w:val="en-US"/>
        </w:rPr>
        <w:t xml:space="preserve">service_id = </w:t>
      </w:r>
      <w:r w:rsidR="00CA06F5" w:rsidRPr="00625E79">
        <w:rPr>
          <w:noProof/>
        </w:rPr>
        <w:t xml:space="preserve">"serviceId=" &lt;value of the </w:t>
      </w:r>
      <w:r w:rsidR="00CA06F5" w:rsidRPr="00625E79">
        <w:rPr>
          <w:i/>
          <w:iCs/>
          <w:noProof/>
        </w:rPr>
        <w:t>serviceId</w:t>
      </w:r>
      <w:r w:rsidR="00CA06F5" w:rsidRPr="00625E79">
        <w:rPr>
          <w:noProof/>
        </w:rPr>
        <w:t xml:space="preserve"> attribute of the User Service Description&gt;</w:t>
      </w:r>
    </w:p>
    <w:p w14:paraId="10C23B3A" w14:textId="77777777" w:rsidR="00CA06F5" w:rsidRPr="00625E79" w:rsidRDefault="005B59E5" w:rsidP="005B59E5">
      <w:pPr>
        <w:pStyle w:val="B1"/>
        <w:rPr>
          <w:lang w:val="en-US"/>
        </w:rPr>
      </w:pPr>
      <w:r w:rsidRPr="00625E79">
        <w:rPr>
          <w:lang w:val="it-IT"/>
        </w:rPr>
        <w:t>-</w:t>
      </w:r>
      <w:r w:rsidRPr="00625E79">
        <w:rPr>
          <w:lang w:val="it-IT"/>
        </w:rPr>
        <w:tab/>
      </w:r>
      <w:r w:rsidR="00CA06F5" w:rsidRPr="00625E79">
        <w:t xml:space="preserve">fdt_inst_id = </w:t>
      </w:r>
      <w:r w:rsidR="007218C8" w:rsidRPr="00625E79">
        <w:t>"</w:t>
      </w:r>
      <w:r w:rsidR="00CA06F5" w:rsidRPr="00625E79">
        <w:t>fdtInstanceId=</w:t>
      </w:r>
      <w:r w:rsidR="007218C8" w:rsidRPr="00625E79">
        <w:t>"</w:t>
      </w:r>
      <w:r w:rsidR="00CA06F5" w:rsidRPr="00625E79">
        <w:t xml:space="preserve"> &lt;</w:t>
      </w:r>
      <w:r w:rsidR="00CA06F5" w:rsidRPr="00625E79">
        <w:rPr>
          <w:noProof/>
          <w:lang w:val="en-US"/>
        </w:rPr>
        <w:t>as defined in clause 3.4.1 of [9] or in clause 7.</w:t>
      </w:r>
      <w:r w:rsidR="00D25BA9" w:rsidRPr="00625E79">
        <w:rPr>
          <w:noProof/>
          <w:lang w:val="en-US"/>
        </w:rPr>
        <w:t>4</w:t>
      </w:r>
      <w:r w:rsidR="00CA06F5" w:rsidRPr="00625E79">
        <w:rPr>
          <w:noProof/>
          <w:lang w:val="en-US"/>
        </w:rPr>
        <w:t>&gt;</w:t>
      </w:r>
    </w:p>
    <w:p w14:paraId="0666C756" w14:textId="77777777" w:rsidR="00D25BA9" w:rsidRPr="00625E79" w:rsidRDefault="004077E0" w:rsidP="004077E0">
      <w:pPr>
        <w:pStyle w:val="B1"/>
        <w:rPr>
          <w:lang w:val="en-US"/>
        </w:rPr>
      </w:pPr>
      <w:r w:rsidRPr="00625E79">
        <w:rPr>
          <w:lang w:val="it-IT"/>
        </w:rPr>
        <w:t>-</w:t>
      </w:r>
      <w:r w:rsidRPr="00625E79">
        <w:rPr>
          <w:lang w:val="it-IT"/>
        </w:rPr>
        <w:tab/>
      </w:r>
      <w:r w:rsidR="00D25BA9" w:rsidRPr="00625E79">
        <w:rPr>
          <w:noProof/>
          <w:lang w:val="en-US"/>
        </w:rPr>
        <w:t xml:space="preserve">fdt_group_id = </w:t>
      </w:r>
      <w:r w:rsidR="007218C8" w:rsidRPr="00625E79">
        <w:rPr>
          <w:noProof/>
          <w:lang w:val="en-US"/>
        </w:rPr>
        <w:t>"</w:t>
      </w:r>
      <w:r w:rsidR="00D25BA9" w:rsidRPr="00625E79">
        <w:rPr>
          <w:noProof/>
          <w:lang w:val="en-US"/>
        </w:rPr>
        <w:t>fdtGroupId=</w:t>
      </w:r>
      <w:r w:rsidR="007218C8" w:rsidRPr="00625E79">
        <w:rPr>
          <w:noProof/>
          <w:lang w:val="en-US"/>
        </w:rPr>
        <w:t>"</w:t>
      </w:r>
      <w:r w:rsidR="00D25BA9" w:rsidRPr="00625E79">
        <w:rPr>
          <w:noProof/>
          <w:lang w:val="en-US"/>
        </w:rPr>
        <w:t xml:space="preserve"> &lt;</w:t>
      </w:r>
      <w:r w:rsidR="00D25BA9" w:rsidRPr="00625E79">
        <w:rPr>
          <w:rFonts w:hint="eastAsia"/>
          <w:noProof/>
          <w:lang w:eastAsia="zh-CN"/>
        </w:rPr>
        <w:t xml:space="preserve"> value of the </w:t>
      </w:r>
      <w:r w:rsidR="00D25BA9" w:rsidRPr="00625E79">
        <w:rPr>
          <w:rFonts w:hint="eastAsia"/>
          <w:i/>
          <w:iCs/>
          <w:noProof/>
        </w:rPr>
        <w:t>Group</w:t>
      </w:r>
      <w:r w:rsidR="00D25BA9" w:rsidRPr="00625E79">
        <w:rPr>
          <w:rFonts w:hint="eastAsia"/>
          <w:noProof/>
          <w:lang w:eastAsia="zh-CN"/>
        </w:rPr>
        <w:t xml:space="preserve"> element</w:t>
      </w:r>
      <w:r w:rsidR="00D25BA9" w:rsidRPr="00625E79">
        <w:rPr>
          <w:noProof/>
          <w:lang w:val="en-US"/>
        </w:rPr>
        <w:t xml:space="preserve"> as defined in clause 7.2.</w:t>
      </w:r>
      <w:r w:rsidR="00D25BA9" w:rsidRPr="00625E79">
        <w:rPr>
          <w:rFonts w:hint="eastAsia"/>
          <w:noProof/>
          <w:lang w:val="en-US" w:eastAsia="zh-CN"/>
        </w:rPr>
        <w:t>10.1</w:t>
      </w:r>
      <w:r w:rsidR="00D25BA9" w:rsidRPr="00625E79">
        <w:rPr>
          <w:noProof/>
          <w:lang w:val="en-US"/>
        </w:rPr>
        <w:t>&gt;</w:t>
      </w:r>
    </w:p>
    <w:p w14:paraId="2FF9E89D" w14:textId="77777777" w:rsidR="00AB6513" w:rsidRPr="00625E79" w:rsidRDefault="00AB6513" w:rsidP="00AB6513">
      <w:r w:rsidRPr="00625E79">
        <w:t>Thus, the following symbols adopt a special meaning for MBMS download URI: ? - + , ; &amp; =</w:t>
      </w:r>
    </w:p>
    <w:p w14:paraId="215D959F" w14:textId="4D3D9AC4" w:rsidR="00AB6513" w:rsidRPr="00625E79" w:rsidRDefault="00AB6513" w:rsidP="00AB6513">
      <w:pPr>
        <w:keepNext/>
        <w:keepLines/>
      </w:pPr>
      <w:r w:rsidRPr="00625E79">
        <w:t xml:space="preserve">One example of a query on encoding symbol 34 of source block 12 of a music file </w:t>
      </w:r>
      <w:r w:rsidR="007218C8" w:rsidRPr="00625E79">
        <w:t>"</w:t>
      </w:r>
      <w:r w:rsidRPr="00625E79">
        <w:t>www.example.comm/greatmusic/number1.aac" using the provided repair service URI "http://mbmsrepair1.example.com/path/repair_script" is:</w:t>
      </w:r>
    </w:p>
    <w:p w14:paraId="4F673AB4" w14:textId="092C4717" w:rsidR="008E1255" w:rsidRPr="00625E79" w:rsidRDefault="008E1255" w:rsidP="008603BC">
      <w:pPr>
        <w:pStyle w:val="B1"/>
      </w:pPr>
      <w:bookmarkStart w:id="602" w:name="_MCCTEMPBM_CRPT05070026___5"/>
      <w:r w:rsidRPr="00625E79">
        <w:t>-</w:t>
      </w:r>
      <w:r w:rsidRPr="00625E79">
        <w:tab/>
        <w:t xml:space="preserve">http://mbmsrepair1.example.com/path/repair_script?fileURI= </w:t>
      </w:r>
      <w:hyperlink r:id="rId52" w:history="1">
        <w:r w:rsidRPr="00625E79">
          <w:rPr>
            <w:color w:val="0000FF"/>
            <w:u w:val="single"/>
          </w:rPr>
          <w:t>www.example.com/greatmusic/number1.aac&amp;SBN=12;ESI=34</w:t>
        </w:r>
      </w:hyperlink>
    </w:p>
    <w:bookmarkEnd w:id="602"/>
    <w:p w14:paraId="1D8481E9" w14:textId="77777777" w:rsidR="008E1255" w:rsidRPr="00625E79" w:rsidRDefault="008E1255" w:rsidP="008E1255">
      <w:pPr>
        <w:keepNext/>
        <w:keepLines/>
      </w:pPr>
      <w:r w:rsidRPr="00625E79">
        <w:t>An example of requesting an entire file is</w:t>
      </w:r>
    </w:p>
    <w:p w14:paraId="647CF957" w14:textId="56CF3A83" w:rsidR="008E1255" w:rsidRPr="00625E79" w:rsidRDefault="008E1255" w:rsidP="008603BC">
      <w:pPr>
        <w:pStyle w:val="B1"/>
      </w:pPr>
      <w:bookmarkStart w:id="603" w:name="_MCCTEMPBM_CRPT05070027___5"/>
      <w:r w:rsidRPr="00625E79">
        <w:t>-</w:t>
      </w:r>
      <w:r w:rsidRPr="00625E79">
        <w:tab/>
        <w:t xml:space="preserve">http://mbmsrepair1.example.com/path/repair_script?fileURI= </w:t>
      </w:r>
      <w:hyperlink r:id="rId53" w:history="1">
        <w:r w:rsidRPr="00625E79">
          <w:rPr>
            <w:color w:val="0000FF"/>
            <w:u w:val="single"/>
          </w:rPr>
          <w:t>www.example.com/greatmusic/number1.aac</w:t>
        </w:r>
      </w:hyperlink>
    </w:p>
    <w:bookmarkEnd w:id="603"/>
    <w:p w14:paraId="448C31B3" w14:textId="77777777" w:rsidR="008E1255" w:rsidRPr="00625E79" w:rsidRDefault="008E1255" w:rsidP="008E1255">
      <w:pPr>
        <w:rPr>
          <w:rFonts w:eastAsia="SimSun"/>
          <w:lang w:eastAsia="zh-CN"/>
        </w:rPr>
      </w:pPr>
      <w:r w:rsidRPr="00625E79">
        <w:rPr>
          <w:rFonts w:eastAsia="SimSun"/>
          <w:lang w:eastAsia="zh-CN"/>
        </w:rPr>
        <w:t>An example of requesting a specific source block from a specific file version is</w:t>
      </w:r>
    </w:p>
    <w:p w14:paraId="2D8E3309" w14:textId="74C70AA6" w:rsidR="008E1255" w:rsidRPr="00625E79" w:rsidRDefault="008E1255" w:rsidP="008603BC">
      <w:pPr>
        <w:pStyle w:val="B1"/>
      </w:pPr>
      <w:bookmarkStart w:id="604" w:name="_MCCTEMPBM_CRPT05070028___5"/>
      <w:r w:rsidRPr="00625E79">
        <w:t>-</w:t>
      </w:r>
      <w:r w:rsidRPr="00625E79">
        <w:tab/>
        <w:t xml:space="preserve">http://mbmsrepair1.example.com/path/repair_script?fileURI= </w:t>
      </w:r>
      <w:hyperlink r:id="rId54" w:history="1">
        <w:r w:rsidRPr="00625E79">
          <w:rPr>
            <w:color w:val="0000FF"/>
            <w:u w:val="single"/>
          </w:rPr>
          <w:t>www.example.com/greatmusic/number1.aac</w:t>
        </w:r>
      </w:hyperlink>
      <w:r w:rsidRPr="00625E79">
        <w:t>&amp;Content-MD5=ODZiYTU1OTFkZGY2NWY5ODh==</w:t>
      </w:r>
    </w:p>
    <w:bookmarkEnd w:id="604"/>
    <w:p w14:paraId="33B99E80" w14:textId="7BE8BF5B" w:rsidR="00375E8A" w:rsidRPr="00625E79" w:rsidRDefault="00375E8A" w:rsidP="008E1255">
      <w:r w:rsidRPr="00625E79">
        <w:t>For messaging efficiency, the formal definition enables several contiguous and non-contiguous ranges to be expressed</w:t>
      </w:r>
      <w:r w:rsidR="0052619A" w:rsidRPr="00625E79">
        <w:t>, as well as a number of symbols with ESIs of a given value or above</w:t>
      </w:r>
      <w:r w:rsidRPr="00625E79">
        <w:t xml:space="preserve"> in a single query:</w:t>
      </w:r>
    </w:p>
    <w:p w14:paraId="5E0030CA" w14:textId="282D70F6" w:rsidR="008E1255" w:rsidRPr="00625E79" w:rsidRDefault="008E1255" w:rsidP="008E1255">
      <w:pPr>
        <w:pStyle w:val="B1"/>
      </w:pPr>
      <w:r w:rsidRPr="00625E79">
        <w:t>-</w:t>
      </w:r>
      <w:r w:rsidRPr="00625E79">
        <w:tab/>
        <w:t>An entire file (like in the above example).</w:t>
      </w:r>
    </w:p>
    <w:p w14:paraId="2182144C" w14:textId="5AE196A1" w:rsidR="008E1255" w:rsidRPr="00625E79" w:rsidRDefault="008E1255" w:rsidP="008E1255">
      <w:pPr>
        <w:pStyle w:val="B1"/>
      </w:pPr>
      <w:r w:rsidRPr="00625E79">
        <w:t>-</w:t>
      </w:r>
      <w:r w:rsidRPr="00625E79">
        <w:tab/>
        <w:t>A symbol of a source block (e.g. ...&amp;SBN=12;ESI=23).</w:t>
      </w:r>
    </w:p>
    <w:p w14:paraId="4A87A802" w14:textId="1FCA455B" w:rsidR="008E1255" w:rsidRPr="00625E79" w:rsidRDefault="008E1255" w:rsidP="008E1255">
      <w:pPr>
        <w:pStyle w:val="B1"/>
      </w:pPr>
      <w:r w:rsidRPr="00625E79">
        <w:t>-</w:t>
      </w:r>
      <w:r w:rsidRPr="00625E79">
        <w:tab/>
        <w:t>A range of symbols for a certain source block (e.g. ...&amp;SBN=12;ESI=23-28).</w:t>
      </w:r>
    </w:p>
    <w:p w14:paraId="00C3CEF2" w14:textId="0C95D45C" w:rsidR="008E1255" w:rsidRPr="00625E79" w:rsidRDefault="008E1255" w:rsidP="008E1255">
      <w:pPr>
        <w:pStyle w:val="B1"/>
      </w:pPr>
      <w:r w:rsidRPr="00625E79">
        <w:t>-</w:t>
      </w:r>
      <w:r w:rsidRPr="00625E79">
        <w:tab/>
        <w:t>A number of symbols with ESIs of a given value or above (e.g. …&amp;SBN=12;ESI=120+10).</w:t>
      </w:r>
    </w:p>
    <w:p w14:paraId="1D1FD2F5" w14:textId="1C9427FB" w:rsidR="008E1255" w:rsidRPr="00625E79" w:rsidRDefault="008E1255" w:rsidP="008E1255">
      <w:pPr>
        <w:pStyle w:val="B1"/>
      </w:pPr>
      <w:r w:rsidRPr="00625E79">
        <w:t>-</w:t>
      </w:r>
      <w:r w:rsidRPr="00625E79">
        <w:tab/>
        <w:t>A list of symbols for a certain source block (e.g. ...&amp;SBN=12;ESI=23,26,28).</w:t>
      </w:r>
    </w:p>
    <w:p w14:paraId="5F8379EF" w14:textId="16286AE3" w:rsidR="008E1255" w:rsidRPr="00625E79" w:rsidRDefault="008E1255" w:rsidP="008E1255">
      <w:pPr>
        <w:pStyle w:val="B1"/>
      </w:pPr>
      <w:r w:rsidRPr="00625E79">
        <w:t>-</w:t>
      </w:r>
      <w:r w:rsidRPr="00625E79">
        <w:tab/>
        <w:t>All symbols of a source block (e.g. ...&amp;SBN=12).</w:t>
      </w:r>
    </w:p>
    <w:p w14:paraId="0EF49C83" w14:textId="0205F69B" w:rsidR="008E1255" w:rsidRPr="00625E79" w:rsidRDefault="008E1255" w:rsidP="008E1255">
      <w:pPr>
        <w:pStyle w:val="B1"/>
      </w:pPr>
      <w:r w:rsidRPr="00625E79">
        <w:t>-</w:t>
      </w:r>
      <w:r w:rsidRPr="00625E79">
        <w:tab/>
        <w:t>All symbols of a range of source blocks (e.g. ...&amp;SBN=12-19).</w:t>
      </w:r>
    </w:p>
    <w:p w14:paraId="3811CAEC" w14:textId="5148DFF7" w:rsidR="008E1255" w:rsidRPr="00625E79" w:rsidRDefault="008E1255" w:rsidP="008E1255">
      <w:pPr>
        <w:pStyle w:val="B1"/>
      </w:pPr>
      <w:r w:rsidRPr="00625E79">
        <w:t>-</w:t>
      </w:r>
      <w:r w:rsidRPr="00625E79">
        <w:tab/>
        <w:t>non-contiguous ranges (e.g.1. ...&amp;SBN=12;ESI=34&amp;SBN=20;ESI=23 also, *</w:t>
      </w:r>
      <w:r w:rsidRPr="00625E79">
        <w:tab/>
        <w:t>e.g. 2. ...&amp;SBN=12 19&amp;SBN=28;ESI=23-59&amp;SBN=30;ESI=101).</w:t>
      </w:r>
    </w:p>
    <w:p w14:paraId="0C592DDD" w14:textId="77777777" w:rsidR="008E1255" w:rsidRPr="00625E79" w:rsidRDefault="008E1255" w:rsidP="008E1255">
      <w:r w:rsidRPr="00625E79">
        <w:t>An example to request all file of a particular FDT instance is given below:</w:t>
      </w:r>
    </w:p>
    <w:p w14:paraId="2B01FD32" w14:textId="7A10D0D0" w:rsidR="008E1255" w:rsidRPr="00625E79" w:rsidRDefault="008E1255" w:rsidP="008E1255">
      <w:pPr>
        <w:pStyle w:val="B1"/>
      </w:pPr>
      <w:r w:rsidRPr="00625E79">
        <w:t>-</w:t>
      </w:r>
      <w:r w:rsidRPr="00625E79">
        <w:tab/>
        <w:t>http://mbmsrepair1.example.com/path/repair_script?serviceId=urn:3gpp:0010120123hotdog&amp;fdtInstanceId=12</w:t>
      </w:r>
    </w:p>
    <w:p w14:paraId="36678973" w14:textId="77777777" w:rsidR="00CF053D" w:rsidRPr="00625E79" w:rsidRDefault="00CF053D" w:rsidP="00CF053D">
      <w:pPr>
        <w:pStyle w:val="Heading4"/>
      </w:pPr>
      <w:bookmarkStart w:id="605" w:name="_Toc26286610"/>
      <w:bookmarkStart w:id="606" w:name="_Toc123563726"/>
      <w:r w:rsidRPr="00625E79">
        <w:t>9.3.6.2</w:t>
      </w:r>
      <w:r w:rsidRPr="00625E79">
        <w:tab/>
        <w:t>Byte-Range-Based File Repair Request Message Format</w:t>
      </w:r>
      <w:bookmarkEnd w:id="605"/>
      <w:bookmarkEnd w:id="606"/>
    </w:p>
    <w:p w14:paraId="3D10C975" w14:textId="2D5E0CBC" w:rsidR="00CF053D" w:rsidRPr="00625E79" w:rsidRDefault="00CF053D" w:rsidP="00CF053D">
      <w:r w:rsidRPr="00625E79">
        <w:t>In this message format, the MBMS UE uses the conventional HTTP/1.1 GET or partial GET requests as defined in RFC 2616 [18] to request all or a subset of source symbols of the referenced resource, respectively.  The UE shall support these message requests formats to allow the file repair requests to be serviced by a standard HTTP/1.1 server. These message formats shall be used if the MBMS UE is requesting symbols from a file repair server that supports byte range requests</w:t>
      </w:r>
      <w:r w:rsidR="00BF5839" w:rsidRPr="00625E79">
        <w:t>, i.e</w:t>
      </w:r>
      <w:r w:rsidR="00B51835" w:rsidRPr="00625E79">
        <w:t>.</w:t>
      </w:r>
      <w:r w:rsidR="00BF5839" w:rsidRPr="00625E79">
        <w:t>, the server is listed in the "Alternate-Content-Location-1" or "Alternate-Content-Location-2" elements in the FDT</w:t>
      </w:r>
      <w:r w:rsidRPr="00625E79">
        <w:t>.</w:t>
      </w:r>
    </w:p>
    <w:p w14:paraId="480D6EB0" w14:textId="2DFD83F9" w:rsidR="00CF053D" w:rsidRPr="00625E79" w:rsidRDefault="00CF053D" w:rsidP="00CF053D">
      <w:r w:rsidRPr="00625E79">
        <w:t>The MBMS UE uses the HTTP GET request when it requires all the source symbols of the resource to be transmitted.</w:t>
      </w:r>
    </w:p>
    <w:p w14:paraId="465C1FF7" w14:textId="559F81FA" w:rsidR="00CF053D" w:rsidRPr="00625E79" w:rsidRDefault="00CF053D" w:rsidP="00904A20">
      <w:pPr>
        <w:rPr>
          <w:lang w:eastAsia="zh-CN"/>
        </w:rPr>
      </w:pPr>
      <w:r w:rsidRPr="00625E79">
        <w:t>If the MBMS UE only requests transmission of a subset of the source symbols or sub-symbols the UE uses the HTTP partial GET request with the Range request header  as defined in 14.35.2 of RFC 2616 [18].  The MBMS UE shall indicate the specific source symbols or sub-symbols as a byte-range-spec as defined in 14.35.1 of RFC 2616 [18].</w:t>
      </w:r>
    </w:p>
    <w:p w14:paraId="57433240" w14:textId="77777777" w:rsidR="00CF053D" w:rsidRPr="00625E79" w:rsidRDefault="00CF053D" w:rsidP="00CF053D">
      <w:pPr>
        <w:rPr>
          <w:lang w:eastAsia="zh-CN"/>
        </w:rPr>
      </w:pPr>
      <w:r w:rsidRPr="00625E79">
        <w:t>For messaging efficiency, the HTTP GET method allows the UE to include multiple byte range requests within a single partial GET request.  If the UE includes multiple byte ranges in a single request the HTTP GET request should not exceed 2048 bytes in length to avoid truncation by the HTTP server.</w:t>
      </w:r>
    </w:p>
    <w:p w14:paraId="47EBB431" w14:textId="77777777" w:rsidR="00CF053D" w:rsidRPr="00625E79" w:rsidRDefault="00CF053D" w:rsidP="00CF053D">
      <w:r w:rsidRPr="00625E79">
        <w:t>If the MBMS UE determines that it can select among multiple subsets of the source symbols or sub-symbols, the MBMS UE should request the subset with the lowest ESI values, i.e., choose the missing source symbols or sub-symbols from the beginning of the source block or source sub-block, respectively.  This improves the caching efficiency of the HTTP file repair servers.</w:t>
      </w:r>
    </w:p>
    <w:p w14:paraId="386C87B4" w14:textId="77777777" w:rsidR="008F7BDD" w:rsidRPr="00625E79" w:rsidRDefault="00CF053D" w:rsidP="009C4F92">
      <w:r w:rsidRPr="00625E79">
        <w:t>If more than one file were downloaded in a particular MBMS download session, and, if the MBMS client needs repair data for more than one file received in that session, the MBMS client shall send separate HTTP GET requests for each file.</w:t>
      </w:r>
    </w:p>
    <w:p w14:paraId="369EDE4E" w14:textId="77777777" w:rsidR="008F7BDD" w:rsidRPr="00625E79" w:rsidRDefault="008F7BDD" w:rsidP="008F7BDD">
      <w:r w:rsidRPr="00625E79">
        <w:t>If "File-ETag" is present in the FDT Instance, its value shall be used as the entity-tag in the "If-Match" or "If-Range" header of a conditional byte-range file request.</w:t>
      </w:r>
    </w:p>
    <w:p w14:paraId="07C32EFB" w14:textId="3B76DD5A" w:rsidR="008F7BDD" w:rsidRPr="00625E79" w:rsidRDefault="008F7BDD" w:rsidP="008F7BDD">
      <w:r w:rsidRPr="00625E79">
        <w:t>If "File-ETag" is not present in the FDT Instance, but "Content-MD5" is, the latter may be used as the entity-tag in the "If-Match" or "If-Range" header of a conditional byte-range file request, or the UE may choose to send an HTTP GET request containing the "Range" header for the requested byte range(s), without the "If-Match" or "If-Range" header.</w:t>
      </w:r>
    </w:p>
    <w:p w14:paraId="65EE0216" w14:textId="77777777" w:rsidR="008F7BDD" w:rsidRPr="00625E79" w:rsidRDefault="008F7BDD" w:rsidP="008F7BDD">
      <w:r w:rsidRPr="00625E79">
        <w:t>For the UE, the nominal objective of using the "If-Match" header is to receive the requested range(s) of the file associated with the entity-tag, or no repair data if the request cannot be satisfied by the repair server.  The nominal objective of using the "If-Range" header is to receive the latest version of the entire file in case the version associated with the entity-tag is no longer available on the repair server. To reduce the impact to capacity, the UE should not use the "If-Range" header if it can request the range(s) from other repair servers.</w:t>
      </w:r>
    </w:p>
    <w:p w14:paraId="76D2FAF4" w14:textId="77777777" w:rsidR="008F7BDD" w:rsidRPr="00625E79" w:rsidRDefault="008F7BDD" w:rsidP="008F7BDD">
      <w:r w:rsidRPr="00625E79">
        <w:t>If the "Content-Encoding" element is included in the FDT Instance for the file and is set to "gzip", then the MBMS UE shall make the request to a modified URL, that is, the original file URL with the ".gz" extension added to the full path name but prior to the query part of the URL, if any. The MBMS UE shall only use this request if a) the "File-ETag" attribute is present in the FDT Instance of that file, for use as the entity-tag in the request, or b) the "Content-MD5" attribute is present in the FDT Instance for that file, for use as the entity-tag in the request. Otherwise, the MBMS UE should rather request the complete file instead of using byte range requests.</w:t>
      </w:r>
    </w:p>
    <w:p w14:paraId="16F2513D" w14:textId="77777777" w:rsidR="008F7BDD" w:rsidRPr="00625E79" w:rsidRDefault="008F7BDD" w:rsidP="008603BC">
      <w:bookmarkStart w:id="607" w:name="_MCCTEMPBM_CRPT05070029___5"/>
      <w:r w:rsidRPr="00625E79">
        <w:t>As an example, a FLUTE receiver partially receives the transport object with URL "</w:t>
      </w:r>
      <w:hyperlink r:id="rId55" w:history="1">
        <w:r w:rsidRPr="00625E79">
          <w:rPr>
            <w:color w:val="0000FF"/>
            <w:u w:val="single"/>
          </w:rPr>
          <w:t>http://www.example.com/service1/document.pdf</w:t>
        </w:r>
      </w:hyperlink>
      <w:r w:rsidRPr="00625E79">
        <w:t>",Content-Encoding set to "gzip", and with the Content-MD5 set to "B2B359591E961C6B0F468FE536BCD920=" while the "File-ETag" attribute is absent in the FDT Instance. It issues a repair request to the host server to fetch the missing bytes. The request is as follows:</w:t>
      </w:r>
    </w:p>
    <w:bookmarkEnd w:id="607"/>
    <w:p w14:paraId="69234888" w14:textId="77777777" w:rsidR="008F7BDD" w:rsidRPr="00625E79" w:rsidRDefault="008F7BDD" w:rsidP="008603BC">
      <w:pPr>
        <w:pStyle w:val="FP"/>
        <w:rPr>
          <w:b/>
        </w:rPr>
      </w:pPr>
      <w:r w:rsidRPr="00625E79">
        <w:rPr>
          <w:b/>
        </w:rPr>
        <w:t>GET</w:t>
      </w:r>
      <w:r w:rsidRPr="00625E79">
        <w:rPr>
          <w:b/>
        </w:rPr>
        <w:tab/>
      </w:r>
      <w:r w:rsidRPr="00625E79">
        <w:t xml:space="preserve">/service1/document.pdf.gz </w:t>
      </w:r>
      <w:r w:rsidRPr="00625E79">
        <w:rPr>
          <w:b/>
        </w:rPr>
        <w:t xml:space="preserve"> HTTP/1.1</w:t>
      </w:r>
      <w:r w:rsidRPr="00625E79">
        <w:rPr>
          <w:b/>
        </w:rPr>
        <w:br/>
        <w:t xml:space="preserve">If-Match: </w:t>
      </w:r>
      <w:r w:rsidRPr="00625E79">
        <w:t>"B2B359591E961C6B0F468FE536BCD920="</w:t>
      </w:r>
      <w:r w:rsidRPr="00625E79">
        <w:br/>
      </w:r>
      <w:r w:rsidRPr="00625E79">
        <w:rPr>
          <w:b/>
        </w:rPr>
        <w:t xml:space="preserve">Range: </w:t>
      </w:r>
      <w:r w:rsidRPr="00625E79">
        <w:t>bytes=5018640-5042399</w:t>
      </w:r>
    </w:p>
    <w:p w14:paraId="09A26C2A" w14:textId="0F746578" w:rsidR="008F7BDD" w:rsidRPr="00625E79" w:rsidRDefault="008F7BDD" w:rsidP="008603BC">
      <w:pPr>
        <w:pStyle w:val="FP"/>
        <w:rPr>
          <w:rStyle w:val="Hyperlink"/>
          <w:bCs/>
        </w:rPr>
      </w:pPr>
      <w:bookmarkStart w:id="608" w:name="_PERM_MCCTEMPBM_CRPT86080117___5"/>
      <w:r w:rsidRPr="00625E79">
        <w:rPr>
          <w:b/>
        </w:rPr>
        <w:t xml:space="preserve">Host: </w:t>
      </w:r>
      <w:hyperlink r:id="rId56" w:history="1">
        <w:r w:rsidRPr="00625E79">
          <w:rPr>
            <w:rStyle w:val="Hyperlink"/>
            <w:bCs/>
          </w:rPr>
          <w:t>www.example.com</w:t>
        </w:r>
      </w:hyperlink>
    </w:p>
    <w:p w14:paraId="7F656C34" w14:textId="77777777" w:rsidR="008603BC" w:rsidRPr="00625E79" w:rsidRDefault="008603BC" w:rsidP="008603BC">
      <w:pPr>
        <w:pStyle w:val="FP"/>
      </w:pPr>
    </w:p>
    <w:bookmarkEnd w:id="608"/>
    <w:p w14:paraId="371C4A2B" w14:textId="45572D3C" w:rsidR="008F7BDD" w:rsidRPr="00625E79" w:rsidRDefault="008F7BDD" w:rsidP="008F7BDD">
      <w:r w:rsidRPr="00625E79">
        <w:rPr>
          <w:bCs/>
        </w:rPr>
        <w:t>The conditional request is used by the repair server to ensure that the byte range it will serve to the client is from the exact same compressed file. The conditional repair procedure is described earlier in this section.</w:t>
      </w:r>
    </w:p>
    <w:p w14:paraId="53563554" w14:textId="77777777" w:rsidR="008F7BDD" w:rsidRPr="00625E79" w:rsidRDefault="008F7BDD" w:rsidP="008603BC">
      <w:bookmarkStart w:id="609" w:name="_MCCTEMPBM_CRPT05070030___5"/>
      <w:r w:rsidRPr="00625E79">
        <w:t>As a second example, assume that the "Alternate-Content-Location-1" element in the FDT Instance</w:t>
      </w:r>
      <w:r w:rsidRPr="00625E79" w:rsidDel="00C575F1">
        <w:t xml:space="preserve"> </w:t>
      </w:r>
      <w:r w:rsidRPr="00625E79">
        <w:t xml:space="preserve">of the file indicates that byte range repair requests are supported by the HTTP server at URI </w:t>
      </w:r>
      <w:hyperlink r:id="rId57" w:history="1">
        <w:r w:rsidRPr="00625E79">
          <w:rPr>
            <w:color w:val="0000FF"/>
            <w:u w:val="single"/>
          </w:rPr>
          <w:t>www.example.com/service1/news_service/latest_news.mp4</w:t>
        </w:r>
      </w:hyperlink>
      <w:r w:rsidRPr="00625E79">
        <w:t>. The UE determines that it requires the byte ranges 5018640-5042399 and 19037040-19050239.  The "Content-MD5" attribute provided in the FDT Instance</w:t>
      </w:r>
      <w:r w:rsidRPr="00625E79" w:rsidDel="00C575F1">
        <w:t xml:space="preserve"> </w:t>
      </w:r>
      <w:r w:rsidRPr="00625E79">
        <w:t>of the file is Base64 encoded as B2B359591E961C6B0F468FE536BCD920, and the "File-ETag" attribute is absent in the FDT Instance.  The HTTP GET request may look as follows:</w:t>
      </w:r>
    </w:p>
    <w:bookmarkEnd w:id="609"/>
    <w:p w14:paraId="2D48ABF6" w14:textId="77777777" w:rsidR="008F7BDD" w:rsidRPr="00625E79" w:rsidRDefault="008F7BDD" w:rsidP="008603BC">
      <w:pPr>
        <w:pStyle w:val="FP"/>
        <w:rPr>
          <w:b/>
        </w:rPr>
      </w:pPr>
      <w:r w:rsidRPr="00625E79">
        <w:rPr>
          <w:b/>
        </w:rPr>
        <w:t>GET</w:t>
      </w:r>
      <w:r w:rsidRPr="00625E79">
        <w:rPr>
          <w:b/>
        </w:rPr>
        <w:tab/>
      </w:r>
      <w:r w:rsidRPr="00625E79">
        <w:t xml:space="preserve">/service1/news_service /latest_news.mp4 </w:t>
      </w:r>
      <w:r w:rsidRPr="00625E79">
        <w:rPr>
          <w:b/>
        </w:rPr>
        <w:t xml:space="preserve"> HTTP/1.1</w:t>
      </w:r>
      <w:r w:rsidRPr="00625E79">
        <w:rPr>
          <w:b/>
        </w:rPr>
        <w:br/>
        <w:t xml:space="preserve">If-Match: </w:t>
      </w:r>
      <w:r w:rsidRPr="00625E79">
        <w:t>"B2B359591E961C6B0F468FE536BCD920="</w:t>
      </w:r>
      <w:r w:rsidRPr="00625E79">
        <w:br/>
      </w:r>
      <w:r w:rsidRPr="00625E79">
        <w:rPr>
          <w:b/>
        </w:rPr>
        <w:t xml:space="preserve">Range: </w:t>
      </w:r>
      <w:r w:rsidRPr="00625E79">
        <w:t>bytes=5018640-5042399,19037040-19050239</w:t>
      </w:r>
    </w:p>
    <w:p w14:paraId="57F9CB0A" w14:textId="77777777" w:rsidR="008F7BDD" w:rsidRPr="00625E79" w:rsidRDefault="008F7BDD" w:rsidP="008603BC">
      <w:pPr>
        <w:pStyle w:val="FP"/>
      </w:pPr>
      <w:bookmarkStart w:id="610" w:name="_PERM_MCCTEMPBM_CRPT86080119___5"/>
      <w:r w:rsidRPr="00625E79">
        <w:rPr>
          <w:b/>
        </w:rPr>
        <w:t xml:space="preserve">Host: </w:t>
      </w:r>
      <w:hyperlink r:id="rId58" w:history="1">
        <w:r w:rsidRPr="00625E79">
          <w:rPr>
            <w:rStyle w:val="Hyperlink"/>
            <w:bCs/>
          </w:rPr>
          <w:t>www.example.com</w:t>
        </w:r>
      </w:hyperlink>
    </w:p>
    <w:bookmarkEnd w:id="610"/>
    <w:p w14:paraId="04F913A2" w14:textId="77777777" w:rsidR="008603BC" w:rsidRPr="00625E79" w:rsidRDefault="008603BC" w:rsidP="008603BC">
      <w:pPr>
        <w:pStyle w:val="FP"/>
      </w:pPr>
    </w:p>
    <w:p w14:paraId="24EF3433" w14:textId="77777777" w:rsidR="008F7BDD" w:rsidRPr="00625E79" w:rsidRDefault="008F7BDD" w:rsidP="008F7BDD">
      <w:pPr>
        <w:rPr>
          <w:bCs/>
        </w:rPr>
      </w:pPr>
      <w:r w:rsidRPr="00625E79">
        <w:rPr>
          <w:bCs/>
        </w:rPr>
        <w:t>In case the version identifier, indicated by the "Content-MD5" value as the entity-tag in the ‘If-Match’ header cannot be matched, the server will reply with a 412 "Precondition Failed" reply. Otherwise, the server will satisfy the request and reply with a 206 "Partial Content" if the request would be successful without the ‘If-Match’ header.</w:t>
      </w:r>
    </w:p>
    <w:p w14:paraId="07B23BC8" w14:textId="77777777" w:rsidR="008F7BDD" w:rsidRPr="00625E79" w:rsidRDefault="008F7BDD" w:rsidP="008F7BDD">
      <w:pPr>
        <w:rPr>
          <w:bCs/>
        </w:rPr>
      </w:pPr>
      <w:r w:rsidRPr="00625E79">
        <w:rPr>
          <w:bCs/>
        </w:rPr>
        <w:t>The following is an example of a response from the repair server:</w:t>
      </w:r>
    </w:p>
    <w:p w14:paraId="5BAC246C" w14:textId="24402AA4" w:rsidR="008F7BDD" w:rsidRPr="00625E79" w:rsidRDefault="008F7BDD" w:rsidP="008F7BDD">
      <w:r w:rsidRPr="00625E79">
        <w:rPr>
          <w:bCs/>
        </w:rPr>
        <w:t>HTTP/1.1 412 Precondition Failed</w:t>
      </w:r>
      <w:r w:rsidRPr="00625E79">
        <w:rPr>
          <w:bCs/>
        </w:rPr>
        <w:br/>
        <w:t>Content-Range:</w:t>
      </w:r>
      <w:r w:rsidRPr="00625E79">
        <w:rPr>
          <w:b/>
          <w:bCs/>
        </w:rPr>
        <w:t xml:space="preserve"> </w:t>
      </w:r>
      <w:r w:rsidRPr="00625E79">
        <w:rPr>
          <w:bCs/>
        </w:rPr>
        <w:t>bytes=5018640-5042399,19037040-19050239</w:t>
      </w:r>
      <w:r w:rsidRPr="00625E79">
        <w:rPr>
          <w:bCs/>
        </w:rPr>
        <w:br/>
        <w:t xml:space="preserve">ETag:  </w:t>
      </w:r>
      <w:r w:rsidRPr="00625E79">
        <w:t>"B2B359591E961C6B0F468FE536BCD920="</w:t>
      </w:r>
      <w:r w:rsidRPr="00625E79">
        <w:br/>
        <w:t>Content-Length: 0</w:t>
      </w:r>
    </w:p>
    <w:p w14:paraId="75FE28FC" w14:textId="77777777" w:rsidR="008F7BDD" w:rsidRPr="00625E79" w:rsidRDefault="008F7BDD" w:rsidP="008F7BDD">
      <w:pPr>
        <w:rPr>
          <w:lang w:val="en-US" w:eastAsia="ja-JP"/>
        </w:rPr>
      </w:pPr>
      <w:r w:rsidRPr="00625E79">
        <w:t xml:space="preserve">As a third example, assume that the "Alternate-Content-Location-1" element in the FDT Instance of the file indicates that byte range repair requests are supported by the HTTP server at URI www.example.com/service2/magazine_service/article_xyz.pdf. The UE determines that it requires the byte ranges 5000-7999 and 25500-40500. The </w:t>
      </w:r>
      <w:r w:rsidR="007218C8" w:rsidRPr="00625E79">
        <w:t>"</w:t>
      </w:r>
      <w:r w:rsidRPr="00625E79">
        <w:t>File-ETag</w:t>
      </w:r>
      <w:r w:rsidR="007218C8" w:rsidRPr="00625E79">
        <w:t>"</w:t>
      </w:r>
      <w:r w:rsidRPr="00625E79">
        <w:t xml:space="preserve"> attribute is present in the FDT Instance and its value is </w:t>
      </w:r>
      <w:r w:rsidRPr="00625E79">
        <w:rPr>
          <w:lang w:val="en-US" w:eastAsia="ja-JP"/>
        </w:rPr>
        <w:t>"10690a1-4f2-40d45ae1". The HTTP GET request may look as follows:</w:t>
      </w:r>
    </w:p>
    <w:p w14:paraId="32773F03" w14:textId="3ECC31BF" w:rsidR="008F7BDD" w:rsidRPr="00625E79" w:rsidRDefault="00924A82" w:rsidP="008603BC">
      <w:pPr>
        <w:pStyle w:val="FP"/>
        <w:rPr>
          <w:b/>
        </w:rPr>
      </w:pPr>
      <w:r w:rsidRPr="00625E79">
        <w:rPr>
          <w:b/>
        </w:rPr>
        <w:tab/>
      </w:r>
      <w:r w:rsidR="008F7BDD" w:rsidRPr="00625E79">
        <w:rPr>
          <w:b/>
        </w:rPr>
        <w:t>GET</w:t>
      </w:r>
      <w:r w:rsidR="008F7BDD" w:rsidRPr="00625E79">
        <w:rPr>
          <w:b/>
        </w:rPr>
        <w:tab/>
      </w:r>
      <w:r w:rsidR="008F7BDD" w:rsidRPr="00625E79">
        <w:t xml:space="preserve">/service2/magazine_service /article_xyz.pdf </w:t>
      </w:r>
      <w:r w:rsidR="008F7BDD" w:rsidRPr="00625E79">
        <w:rPr>
          <w:b/>
        </w:rPr>
        <w:t xml:space="preserve"> HTTP/1.1</w:t>
      </w:r>
      <w:r w:rsidR="008F7BDD" w:rsidRPr="00625E79">
        <w:rPr>
          <w:b/>
        </w:rPr>
        <w:br/>
        <w:t xml:space="preserve">If-Match: </w:t>
      </w:r>
      <w:r w:rsidR="008F7BDD" w:rsidRPr="00625E79">
        <w:t>"10690a1-4f2-40d45ae1"</w:t>
      </w:r>
      <w:r w:rsidR="008F7BDD" w:rsidRPr="00625E79">
        <w:br/>
      </w:r>
      <w:r w:rsidR="008F7BDD" w:rsidRPr="00625E79">
        <w:rPr>
          <w:b/>
        </w:rPr>
        <w:t xml:space="preserve">Range: </w:t>
      </w:r>
      <w:r w:rsidR="008F7BDD" w:rsidRPr="00625E79">
        <w:t>bytes=5000-7999, 25500-40500</w:t>
      </w:r>
    </w:p>
    <w:p w14:paraId="23B92C7C" w14:textId="30A202F9" w:rsidR="008F7BDD" w:rsidRPr="00625E79" w:rsidRDefault="00924A82" w:rsidP="008603BC">
      <w:pPr>
        <w:pStyle w:val="FP"/>
        <w:rPr>
          <w:color w:val="0000FF"/>
          <w:u w:val="single"/>
        </w:rPr>
      </w:pPr>
      <w:bookmarkStart w:id="611" w:name="_PERM_MCCTEMPBM_CRPT86080120___5"/>
      <w:r w:rsidRPr="00625E79">
        <w:rPr>
          <w:b/>
        </w:rPr>
        <w:tab/>
      </w:r>
      <w:r w:rsidR="008F7BDD" w:rsidRPr="00625E79">
        <w:rPr>
          <w:b/>
        </w:rPr>
        <w:t xml:space="preserve">Host: </w:t>
      </w:r>
      <w:hyperlink r:id="rId59" w:history="1">
        <w:r w:rsidR="008F7BDD" w:rsidRPr="00625E79">
          <w:rPr>
            <w:color w:val="0000FF"/>
            <w:u w:val="single"/>
          </w:rPr>
          <w:t>www.example.com</w:t>
        </w:r>
      </w:hyperlink>
    </w:p>
    <w:p w14:paraId="5258CBA5" w14:textId="77777777" w:rsidR="008603BC" w:rsidRPr="00625E79" w:rsidRDefault="008603BC" w:rsidP="008603BC">
      <w:pPr>
        <w:pStyle w:val="FP"/>
        <w:rPr>
          <w:bCs/>
        </w:rPr>
      </w:pPr>
    </w:p>
    <w:bookmarkEnd w:id="611"/>
    <w:p w14:paraId="11EC5516" w14:textId="77777777" w:rsidR="008F7BDD" w:rsidRPr="00625E79" w:rsidRDefault="008F7BDD" w:rsidP="008F7BDD">
      <w:r w:rsidRPr="00625E79">
        <w:t>In this example, the version identifier of the file, represented by the value of the FDT Instance’s "File-ETag" and used as the entity-tag in the ‘If-Match’ header, matches the file version at the byte-range repair server. The server will send a 206 "Partial Content" response, providing the requested byte ranges in the payload:</w:t>
      </w:r>
    </w:p>
    <w:p w14:paraId="3288DDC6" w14:textId="77777777" w:rsidR="008F7BDD" w:rsidRPr="00625E79" w:rsidRDefault="008F7BDD" w:rsidP="00924A82">
      <w:pPr>
        <w:pStyle w:val="B1"/>
        <w:rPr>
          <w:lang w:val="en-US" w:eastAsia="ja-JP"/>
        </w:rPr>
      </w:pPr>
      <w:r w:rsidRPr="00625E79">
        <w:t>HTTP/1.1 206 Partial Content</w:t>
      </w:r>
    </w:p>
    <w:p w14:paraId="47B0B1EC" w14:textId="77777777" w:rsidR="008F7BDD" w:rsidRPr="00625E79" w:rsidRDefault="008F7BDD" w:rsidP="00924A82">
      <w:pPr>
        <w:pStyle w:val="B1"/>
        <w:rPr>
          <w:lang w:val="en-US" w:eastAsia="ja-JP"/>
        </w:rPr>
      </w:pPr>
      <w:r w:rsidRPr="00625E79">
        <w:t>Date: Wed, 15 Nov 2015 06:25:24 GMT</w:t>
      </w:r>
    </w:p>
    <w:p w14:paraId="60A67F07" w14:textId="77777777" w:rsidR="008F7BDD" w:rsidRPr="00625E79" w:rsidRDefault="008F7BDD" w:rsidP="00924A82">
      <w:pPr>
        <w:pStyle w:val="B1"/>
        <w:rPr>
          <w:lang w:val="en-US" w:eastAsia="ja-JP"/>
        </w:rPr>
      </w:pPr>
      <w:r w:rsidRPr="00625E79">
        <w:t>ETag: "10690a1-4f2-40d45ae1"</w:t>
      </w:r>
    </w:p>
    <w:p w14:paraId="6E6416A4" w14:textId="77777777" w:rsidR="008F7BDD" w:rsidRPr="00625E79" w:rsidRDefault="008F7BDD" w:rsidP="00924A82">
      <w:pPr>
        <w:pStyle w:val="B1"/>
        <w:rPr>
          <w:lang w:val="en-US" w:eastAsia="ja-JP"/>
        </w:rPr>
      </w:pPr>
      <w:r w:rsidRPr="00625E79">
        <w:t>Content-Length: 18001</w:t>
      </w:r>
    </w:p>
    <w:p w14:paraId="10C58F63" w14:textId="77777777" w:rsidR="008F7BDD" w:rsidRPr="00625E79" w:rsidRDefault="008F7BDD" w:rsidP="00924A82">
      <w:pPr>
        <w:pStyle w:val="B1"/>
        <w:rPr>
          <w:bCs/>
        </w:rPr>
      </w:pPr>
      <w:r w:rsidRPr="00625E79">
        <w:t>Content-Type: multipart/byteranges; boundary=SEPARATION_STRING</w:t>
      </w:r>
    </w:p>
    <w:p w14:paraId="41024E46" w14:textId="77777777" w:rsidR="008F7BDD" w:rsidRPr="00625E79" w:rsidRDefault="008F7BDD" w:rsidP="00924A82">
      <w:pPr>
        <w:pStyle w:val="B1"/>
        <w:rPr>
          <w:lang w:val="en-US" w:eastAsia="ja-JP"/>
        </w:rPr>
      </w:pPr>
      <w:r w:rsidRPr="00625E79">
        <w:t>--SEPARATION_STRING</w:t>
      </w:r>
    </w:p>
    <w:p w14:paraId="1081B7E9" w14:textId="77777777" w:rsidR="008F7BDD" w:rsidRPr="00625E79" w:rsidRDefault="008F7BDD" w:rsidP="00924A82">
      <w:pPr>
        <w:pStyle w:val="B1"/>
        <w:rPr>
          <w:lang w:val="en-US" w:eastAsia="ja-JP"/>
        </w:rPr>
      </w:pPr>
      <w:r w:rsidRPr="00625E79">
        <w:t>Content-Type: application/pdf</w:t>
      </w:r>
    </w:p>
    <w:p w14:paraId="5B792F5F" w14:textId="77777777" w:rsidR="008F7BDD" w:rsidRPr="00625E79" w:rsidRDefault="008F7BDD" w:rsidP="00924A82">
      <w:pPr>
        <w:pStyle w:val="B1"/>
        <w:rPr>
          <w:lang w:val="en-US" w:eastAsia="ja-JP"/>
        </w:rPr>
      </w:pPr>
      <w:r w:rsidRPr="00625E79">
        <w:t>Content-Range: bytes 5000-7999</w:t>
      </w:r>
    </w:p>
    <w:p w14:paraId="584702BD" w14:textId="77777777" w:rsidR="008F7BDD" w:rsidRPr="00625E79" w:rsidRDefault="008F7BDD" w:rsidP="00924A82">
      <w:pPr>
        <w:pStyle w:val="B1"/>
        <w:rPr>
          <w:lang w:val="en-US" w:eastAsia="ja-JP"/>
        </w:rPr>
      </w:pPr>
      <w:r w:rsidRPr="00625E79">
        <w:t>...&lt;</w:t>
      </w:r>
      <w:r w:rsidRPr="00625E79">
        <w:rPr>
          <w:i/>
        </w:rPr>
        <w:t>the first range&gt;</w:t>
      </w:r>
      <w:r w:rsidRPr="00625E79">
        <w:t>...</w:t>
      </w:r>
    </w:p>
    <w:p w14:paraId="3740FD6E" w14:textId="77777777" w:rsidR="008F7BDD" w:rsidRPr="00625E79" w:rsidRDefault="008F7BDD" w:rsidP="00924A82">
      <w:pPr>
        <w:pStyle w:val="B1"/>
        <w:rPr>
          <w:lang w:val="en-US" w:eastAsia="ja-JP"/>
        </w:rPr>
      </w:pPr>
      <w:r w:rsidRPr="00625E79">
        <w:t>-- SEPARATION_STRING</w:t>
      </w:r>
    </w:p>
    <w:p w14:paraId="53472699" w14:textId="77777777" w:rsidR="008F7BDD" w:rsidRPr="00625E79" w:rsidRDefault="008F7BDD" w:rsidP="00924A82">
      <w:pPr>
        <w:pStyle w:val="B1"/>
        <w:rPr>
          <w:lang w:val="en-US" w:eastAsia="ja-JP"/>
        </w:rPr>
      </w:pPr>
      <w:r w:rsidRPr="00625E79">
        <w:t>Content-type: application/pdf</w:t>
      </w:r>
    </w:p>
    <w:p w14:paraId="6BA099EA" w14:textId="77777777" w:rsidR="008F7BDD" w:rsidRPr="00625E79" w:rsidRDefault="008F7BDD" w:rsidP="00924A82">
      <w:pPr>
        <w:pStyle w:val="B1"/>
        <w:rPr>
          <w:lang w:val="en-US" w:eastAsia="ja-JP"/>
        </w:rPr>
      </w:pPr>
      <w:r w:rsidRPr="00625E79">
        <w:t>Content-range: bytes 25500-40500</w:t>
      </w:r>
    </w:p>
    <w:p w14:paraId="554F6C42" w14:textId="77777777" w:rsidR="008F7BDD" w:rsidRPr="00625E79" w:rsidRDefault="008F7BDD" w:rsidP="00924A82">
      <w:pPr>
        <w:pStyle w:val="B1"/>
        <w:rPr>
          <w:lang w:val="en-US" w:eastAsia="ja-JP"/>
        </w:rPr>
      </w:pPr>
      <w:r w:rsidRPr="00625E79">
        <w:t>...&lt;the second range&gt;…</w:t>
      </w:r>
    </w:p>
    <w:p w14:paraId="62F9129D" w14:textId="77777777" w:rsidR="008F7BDD" w:rsidRPr="00625E79" w:rsidRDefault="008F7BDD" w:rsidP="00924A82">
      <w:pPr>
        <w:pStyle w:val="B1"/>
        <w:rPr>
          <w:lang w:val="en-US" w:eastAsia="ja-JP"/>
        </w:rPr>
      </w:pPr>
      <w:r w:rsidRPr="00625E79">
        <w:t>-- SEPARATION_STRING</w:t>
      </w:r>
    </w:p>
    <w:p w14:paraId="68B9E8C7" w14:textId="77777777" w:rsidR="00375E8A" w:rsidRPr="00625E79" w:rsidRDefault="00375E8A" w:rsidP="006010E5">
      <w:pPr>
        <w:pStyle w:val="Heading3"/>
      </w:pPr>
      <w:bookmarkStart w:id="612" w:name="_Toc26286611"/>
      <w:bookmarkStart w:id="613" w:name="_Toc123563727"/>
      <w:r w:rsidRPr="00625E79">
        <w:t>9.3.</w:t>
      </w:r>
      <w:r w:rsidR="00124DBC" w:rsidRPr="00625E79">
        <w:t>7</w:t>
      </w:r>
      <w:r w:rsidRPr="00625E79">
        <w:tab/>
        <w:t>File Repair Response Message</w:t>
      </w:r>
      <w:bookmarkEnd w:id="612"/>
      <w:bookmarkEnd w:id="613"/>
    </w:p>
    <w:p w14:paraId="3F2417CC" w14:textId="77777777" w:rsidR="00375E8A" w:rsidRPr="00625E79" w:rsidRDefault="00375E8A">
      <w:r w:rsidRPr="00625E79">
        <w:t>Once the MBMS file repair server has assembled a set of encoding symbols that contain sufficient data to allow the UE to reconstruct the file data from a particular file repair request, the MBMS file repair server sends one message to the UE. Each file repair response occurs in the same TCP and HTTP session as the repair request that initiated it.</w:t>
      </w:r>
    </w:p>
    <w:p w14:paraId="66B1D076" w14:textId="77777777" w:rsidR="00375E8A" w:rsidRPr="00625E79" w:rsidRDefault="00375E8A">
      <w:r w:rsidRPr="00625E79">
        <w:t xml:space="preserve">An MBMS client shall be prepared for any of these </w:t>
      </w:r>
      <w:r w:rsidR="00CA06F5" w:rsidRPr="00625E79">
        <w:t>5</w:t>
      </w:r>
      <w:r w:rsidRPr="00625E79">
        <w:t xml:space="preserve"> response scenarios:</w:t>
      </w:r>
    </w:p>
    <w:p w14:paraId="4E973986" w14:textId="77777777" w:rsidR="00375E8A" w:rsidRPr="00625E79" w:rsidRDefault="002958D1" w:rsidP="002958D1">
      <w:pPr>
        <w:pStyle w:val="B1"/>
      </w:pPr>
      <w:r w:rsidRPr="00625E79">
        <w:t>-</w:t>
      </w:r>
      <w:r w:rsidRPr="00625E79">
        <w:tab/>
      </w:r>
      <w:r w:rsidR="00375E8A" w:rsidRPr="00625E79">
        <w:t>The server returns a repair response message where a set of encoding symbols forms an HTTP payload as specified below</w:t>
      </w:r>
      <w:r w:rsidR="004930A8" w:rsidRPr="00625E79">
        <w:t xml:space="preserve"> (see 9.3.7.2 for details)</w:t>
      </w:r>
      <w:r w:rsidR="00375E8A" w:rsidRPr="00625E79">
        <w:t>.</w:t>
      </w:r>
    </w:p>
    <w:p w14:paraId="1A86B0C9" w14:textId="77777777" w:rsidR="00B219E4" w:rsidRPr="00625E79" w:rsidRDefault="002958D1" w:rsidP="002958D1">
      <w:pPr>
        <w:pStyle w:val="B1"/>
      </w:pPr>
      <w:r w:rsidRPr="00625E79">
        <w:t>-</w:t>
      </w:r>
      <w:r w:rsidRPr="00625E79">
        <w:tab/>
      </w:r>
      <w:r w:rsidR="00B219E4" w:rsidRPr="00625E79">
        <w:t>The server returns a repair response message where a byte range or set of byte ranges forms an HTTP payload as specified below (see 9.3.7.2a for details).</w:t>
      </w:r>
    </w:p>
    <w:p w14:paraId="3C38C019" w14:textId="77777777" w:rsidR="00CA06F5" w:rsidRPr="00625E79" w:rsidRDefault="002958D1" w:rsidP="002958D1">
      <w:pPr>
        <w:pStyle w:val="B1"/>
      </w:pPr>
      <w:r w:rsidRPr="00625E79">
        <w:t>-</w:t>
      </w:r>
      <w:r w:rsidRPr="00625E79">
        <w:tab/>
      </w:r>
      <w:r w:rsidR="00CA06F5" w:rsidRPr="00625E79">
        <w:t>The server returns the requested file or file groups</w:t>
      </w:r>
      <w:r w:rsidR="004930A8" w:rsidRPr="00625E79">
        <w:t xml:space="preserve"> (see 9.3.7.</w:t>
      </w:r>
      <w:r w:rsidR="00B219E4" w:rsidRPr="00625E79">
        <w:t>5</w:t>
      </w:r>
      <w:r w:rsidR="004930A8" w:rsidRPr="00625E79">
        <w:t xml:space="preserve"> for details)</w:t>
      </w:r>
      <w:r w:rsidR="00CA06F5" w:rsidRPr="00625E79">
        <w:t>.</w:t>
      </w:r>
    </w:p>
    <w:p w14:paraId="682E57F2" w14:textId="77777777" w:rsidR="00375E8A" w:rsidRPr="00625E79" w:rsidRDefault="002958D1" w:rsidP="002958D1">
      <w:pPr>
        <w:pStyle w:val="B1"/>
      </w:pPr>
      <w:r w:rsidRPr="00625E79">
        <w:t>-</w:t>
      </w:r>
      <w:r w:rsidRPr="00625E79">
        <w:tab/>
      </w:r>
      <w:r w:rsidR="00375E8A" w:rsidRPr="00625E79">
        <w:t>The server redirects the client to a broadcast/multicast delivery (an MBMS download session)</w:t>
      </w:r>
      <w:r w:rsidR="008B2C86" w:rsidRPr="00625E79">
        <w:t>.</w:t>
      </w:r>
    </w:p>
    <w:p w14:paraId="54F0C916" w14:textId="77777777" w:rsidR="00375E8A" w:rsidRPr="00625E79" w:rsidRDefault="002958D1" w:rsidP="002958D1">
      <w:pPr>
        <w:pStyle w:val="B1"/>
      </w:pPr>
      <w:r w:rsidRPr="00625E79">
        <w:t>-</w:t>
      </w:r>
      <w:r w:rsidRPr="00625E79">
        <w:tab/>
      </w:r>
      <w:r w:rsidR="00375E8A" w:rsidRPr="00625E79">
        <w:t>The server redirects the client to another file repair server (if a server is functioning correctly but is temporarily overloaded).</w:t>
      </w:r>
    </w:p>
    <w:p w14:paraId="345F3998" w14:textId="77777777" w:rsidR="00375E8A" w:rsidRPr="00625E79" w:rsidRDefault="002958D1" w:rsidP="002958D1">
      <w:pPr>
        <w:pStyle w:val="B1"/>
      </w:pPr>
      <w:r w:rsidRPr="00625E79">
        <w:t>-</w:t>
      </w:r>
      <w:r w:rsidRPr="00625E79">
        <w:tab/>
      </w:r>
      <w:r w:rsidR="00375E8A" w:rsidRPr="00625E79">
        <w:t xml:space="preserve">An HTTP error code is returned (note that </w:t>
      </w:r>
      <w:r w:rsidR="00A150CD" w:rsidRPr="00625E79">
        <w:t>sub-</w:t>
      </w:r>
      <w:r w:rsidR="00375E8A" w:rsidRPr="00625E79">
        <w:t>clause 9.3.</w:t>
      </w:r>
      <w:r w:rsidR="00BB010A" w:rsidRPr="00625E79">
        <w:t>8</w:t>
      </w:r>
      <w:r w:rsidR="00375E8A" w:rsidRPr="00625E79">
        <w:t xml:space="preserve"> describes the case of no server response).</w:t>
      </w:r>
    </w:p>
    <w:p w14:paraId="44314593" w14:textId="77777777" w:rsidR="00375E8A" w:rsidRPr="00625E79" w:rsidRDefault="00375E8A">
      <w:r w:rsidRPr="00625E79">
        <w:t>For (reasonably) uniformly distributed random data losses, immediate point-to-point HTTP delivery of the repair data will generally be suitable for all clients. However, broadcast/multicast delivery of the requested data may be desirable in some cases:</w:t>
      </w:r>
    </w:p>
    <w:p w14:paraId="3146EB93" w14:textId="77777777" w:rsidR="00375E8A" w:rsidRPr="00625E79" w:rsidRDefault="002958D1" w:rsidP="002958D1">
      <w:pPr>
        <w:pStyle w:val="B1"/>
      </w:pPr>
      <w:r w:rsidRPr="00625E79">
        <w:t>-</w:t>
      </w:r>
      <w:r w:rsidRPr="00625E79">
        <w:tab/>
      </w:r>
      <w:r w:rsidR="00375E8A" w:rsidRPr="00625E79">
        <w:t>A repeat MBMS download (all or part of the files from a download session) is already scheduled and the BM-SC prefers to handle repairs after that repeat MBMS download</w:t>
      </w:r>
      <w:r w:rsidR="008B2C86" w:rsidRPr="00625E79">
        <w:t>.</w:t>
      </w:r>
    </w:p>
    <w:p w14:paraId="08C831B5" w14:textId="77777777" w:rsidR="00375E8A" w:rsidRPr="00625E79" w:rsidRDefault="002958D1" w:rsidP="002958D1">
      <w:pPr>
        <w:pStyle w:val="B1"/>
      </w:pPr>
      <w:r w:rsidRPr="00625E79">
        <w:t>-</w:t>
      </w:r>
      <w:r w:rsidRPr="00625E79">
        <w:tab/>
      </w:r>
      <w:r w:rsidR="00375E8A" w:rsidRPr="00625E79">
        <w:t>Many UEs request download data (over a short period of time) indicating that broadcast/multicast delivery of the repaired data would be desirable.</w:t>
      </w:r>
    </w:p>
    <w:p w14:paraId="0327B54A" w14:textId="77777777" w:rsidR="004930A8" w:rsidRPr="00625E79" w:rsidRDefault="004930A8" w:rsidP="004930A8">
      <w:r w:rsidRPr="00625E79">
        <w:t>In this case a redirect to the broadcast/multicast repair session for UEs that have made a repair request would be advantageous.</w:t>
      </w:r>
    </w:p>
    <w:p w14:paraId="256284C4" w14:textId="77777777" w:rsidR="00375E8A" w:rsidRPr="00625E79" w:rsidRDefault="00375E8A" w:rsidP="006010E5">
      <w:pPr>
        <w:pStyle w:val="Heading4"/>
      </w:pPr>
      <w:bookmarkStart w:id="614" w:name="_Toc26286612"/>
      <w:bookmarkStart w:id="615" w:name="_Toc123563728"/>
      <w:r w:rsidRPr="00625E79">
        <w:t>9.3.</w:t>
      </w:r>
      <w:r w:rsidR="00124DBC" w:rsidRPr="00625E79">
        <w:t>7</w:t>
      </w:r>
      <w:r w:rsidRPr="00625E79">
        <w:t>.1</w:t>
      </w:r>
      <w:r w:rsidR="00124DBC" w:rsidRPr="00625E79">
        <w:tab/>
      </w:r>
      <w:r w:rsidR="00B219E4" w:rsidRPr="00625E79">
        <w:t xml:space="preserve">Symbol-Based </w:t>
      </w:r>
      <w:r w:rsidRPr="00625E79">
        <w:t>File Repair Response Messages Codes</w:t>
      </w:r>
      <w:bookmarkEnd w:id="614"/>
      <w:bookmarkEnd w:id="615"/>
    </w:p>
    <w:p w14:paraId="4F8C257A" w14:textId="2DCE807E" w:rsidR="00B219E4" w:rsidRPr="00625E79" w:rsidRDefault="00B219E4" w:rsidP="00B219E4">
      <w:pPr>
        <w:keepNext/>
        <w:keepLines/>
      </w:pPr>
      <w:r w:rsidRPr="00625E79">
        <w:t>The response codes of HTTP servers to the byte-range-based repair request message in 9.3.6.2 are specified in RFC 2616 [18].  The response codes of symbol-based file repair servers to the symbol-based repair request message in 9.3.6.1 are specified as follows.</w:t>
      </w:r>
    </w:p>
    <w:p w14:paraId="4E8694BB" w14:textId="77777777" w:rsidR="00375E8A" w:rsidRPr="00625E79" w:rsidRDefault="00375E8A">
      <w:r w:rsidRPr="00625E79">
        <w:t>In the case that the file repair server receives a correctly formatted repair request which it is able to understand and properly respond to with the appropriate repair data, the file repair server shall attempt to serve that request without an error case.</w:t>
      </w:r>
    </w:p>
    <w:p w14:paraId="1C04BADA" w14:textId="77777777" w:rsidR="00375E8A" w:rsidRPr="00625E79" w:rsidRDefault="00375E8A">
      <w:r w:rsidRPr="00625E79">
        <w:t xml:space="preserve">For a direct point-to-point HTTP response with the requested data, the file response message shall report a 200 OK status code and the file repair response message shall consist of HTTP header and file repair response payload (HTTP payload), as defined in </w:t>
      </w:r>
      <w:r w:rsidR="00A150CD" w:rsidRPr="00625E79">
        <w:t>sub-</w:t>
      </w:r>
      <w:r w:rsidRPr="00625E79">
        <w:t>clause 9.3.</w:t>
      </w:r>
      <w:r w:rsidR="00A150CD" w:rsidRPr="00625E79">
        <w:t>7</w:t>
      </w:r>
      <w:r w:rsidRPr="00625E79">
        <w:t>.2. If the client receives a 200 OK response with fewer than all the quantity of requested symbols it shall assume that the file repair server wishes the missing symbols to be requested again (due to its choice or inability to deliver those symbols with this HTTP response).</w:t>
      </w:r>
    </w:p>
    <w:p w14:paraId="7C810CC4" w14:textId="77777777" w:rsidR="00375E8A" w:rsidRPr="00625E79" w:rsidRDefault="00375E8A">
      <w:r w:rsidRPr="00625E79">
        <w:t>For a redirect case the file repair server uses the HTTP response status code 302 (Found - Redirection) to indicate to the UE that the resource (file repair data) is temporarily available via a different URI. The temporary URI is given by the Location field in the HTTP response. In the case of a redirect to another file repair server, this temporary URI shall be the URL of that repair server.</w:t>
      </w:r>
    </w:p>
    <w:p w14:paraId="7DD3B7A8" w14:textId="77777777" w:rsidR="00375E8A" w:rsidRPr="00625E79" w:rsidRDefault="00375E8A">
      <w:r w:rsidRPr="00625E79">
        <w:t xml:space="preserve">In the case of a redirect to a broadcast/multicast delivery, the temporary URI shall be the URI of the Session Description (SDP file) of the broadcast/multicast (repair) session as described in </w:t>
      </w:r>
      <w:r w:rsidR="00A150CD" w:rsidRPr="00625E79">
        <w:t>sub-</w:t>
      </w:r>
      <w:r w:rsidRPr="00625E79">
        <w:t>clause 9</w:t>
      </w:r>
      <w:r w:rsidR="008B2C86" w:rsidRPr="00625E79">
        <w:t>.</w:t>
      </w:r>
      <w:r w:rsidRPr="00625E79">
        <w:t>3.</w:t>
      </w:r>
      <w:r w:rsidR="0016198C" w:rsidRPr="00625E79">
        <w:t>7</w:t>
      </w:r>
      <w:r w:rsidRPr="00625E79">
        <w:t xml:space="preserve">.3.Other HTTP status codes </w:t>
      </w:r>
      <w:r w:rsidR="008B2C86" w:rsidRPr="00625E79">
        <w:t xml:space="preserve">(RFC 2616 </w:t>
      </w:r>
      <w:r w:rsidRPr="00625E79">
        <w:t>[18]</w:t>
      </w:r>
      <w:r w:rsidR="008B2C86" w:rsidRPr="00625E79">
        <w:t>)</w:t>
      </w:r>
      <w:r w:rsidRPr="00625E79">
        <w:t xml:space="preserve"> shall be used to support other cases. Other cases may include server errors, client errors (in the file repair request message) and server overload.</w:t>
      </w:r>
    </w:p>
    <w:p w14:paraId="3E399CFF" w14:textId="77777777" w:rsidR="0026028A" w:rsidRPr="00625E79" w:rsidRDefault="0026028A" w:rsidP="0026028A">
      <w:r w:rsidRPr="00625E79">
        <w:t xml:space="preserve">In case the file repair server does not find the requested file (file with given fileURI is found), the server shall respond with </w:t>
      </w:r>
      <w:r w:rsidR="007218C8" w:rsidRPr="00625E79">
        <w:t>"</w:t>
      </w:r>
      <w:r w:rsidRPr="00625E79">
        <w:t>400 Bad Request</w:t>
      </w:r>
      <w:r w:rsidR="007218C8" w:rsidRPr="00625E79">
        <w:t>"</w:t>
      </w:r>
      <w:r w:rsidRPr="00625E79">
        <w:t xml:space="preserve"> and optionally with </w:t>
      </w:r>
      <w:r w:rsidR="007218C8" w:rsidRPr="00625E79">
        <w:t>"</w:t>
      </w:r>
      <w:r w:rsidRPr="00625E79">
        <w:rPr>
          <w:noProof/>
        </w:rPr>
        <w:t>0001</w:t>
      </w:r>
      <w:r w:rsidRPr="00625E79">
        <w:rPr>
          <w:noProof/>
        </w:rPr>
        <w:tab/>
        <w:t>File not found</w:t>
      </w:r>
      <w:r w:rsidR="007218C8" w:rsidRPr="00625E79">
        <w:t>"</w:t>
      </w:r>
      <w:r w:rsidRPr="00625E79">
        <w:t xml:space="preserve"> in the response body. As a result, the MBMS UE may choose another file repair server as defined in clause 9.3.5.</w:t>
      </w:r>
    </w:p>
    <w:p w14:paraId="4348AAF1" w14:textId="77777777" w:rsidR="00810167" w:rsidRPr="00625E79" w:rsidRDefault="00810167" w:rsidP="00810167">
      <w:r w:rsidRPr="00625E79">
        <w:t xml:space="preserve">In case the file repair server does not find the requested version of the requested file (file with given fileURI is found but Content-MD5 is not found), the server </w:t>
      </w:r>
      <w:r w:rsidR="0026028A" w:rsidRPr="00625E79">
        <w:t xml:space="preserve">shall </w:t>
      </w:r>
      <w:r w:rsidRPr="00625E79">
        <w:t xml:space="preserve">respond with </w:t>
      </w:r>
      <w:r w:rsidR="007218C8" w:rsidRPr="00625E79">
        <w:t>"</w:t>
      </w:r>
      <w:r w:rsidRPr="00625E79">
        <w:t>400 Bad Request</w:t>
      </w:r>
      <w:r w:rsidR="007218C8" w:rsidRPr="00625E79">
        <w:t>"</w:t>
      </w:r>
      <w:r w:rsidRPr="00625E79">
        <w:t xml:space="preserve"> and optionally with </w:t>
      </w:r>
      <w:r w:rsidR="007218C8" w:rsidRPr="00625E79">
        <w:t>"</w:t>
      </w:r>
      <w:r w:rsidRPr="00625E79">
        <w:rPr>
          <w:noProof/>
        </w:rPr>
        <w:t>0002</w:t>
      </w:r>
      <w:r w:rsidRPr="00625E79">
        <w:rPr>
          <w:noProof/>
        </w:rPr>
        <w:tab/>
        <w:t>Content-MD5 not valid</w:t>
      </w:r>
      <w:r w:rsidR="007218C8" w:rsidRPr="00625E79">
        <w:t>"</w:t>
      </w:r>
      <w:r w:rsidRPr="00625E79">
        <w:t xml:space="preserve"> in the response body.  As a result, the MBMS UE may </w:t>
      </w:r>
      <w:r w:rsidR="002B57A1" w:rsidRPr="00625E79">
        <w:t>choose</w:t>
      </w:r>
      <w:r w:rsidRPr="00625E79">
        <w:t xml:space="preserve"> another file repair server as defined in clause 9.3.5. Or the MBMS UE may request the latest version of the file and discard the previously received chunks of the file. Note, the MBMS UE can request the latest version of a file by using only the fileURI argument in the file repair request.</w:t>
      </w:r>
    </w:p>
    <w:p w14:paraId="55D2C441" w14:textId="1C0087F5" w:rsidR="0026028A" w:rsidRPr="00625E79" w:rsidRDefault="008E1255" w:rsidP="0026028A">
      <w:pPr>
        <w:pStyle w:val="NO"/>
        <w:rPr>
          <w:noProof/>
        </w:rPr>
      </w:pPr>
      <w:r w:rsidRPr="00625E79">
        <w:rPr>
          <w:noProof/>
        </w:rPr>
        <w:t>NOTE</w:t>
      </w:r>
      <w:r w:rsidR="0026028A" w:rsidRPr="00625E79">
        <w:rPr>
          <w:noProof/>
        </w:rPr>
        <w:t>.</w:t>
      </w:r>
      <w:r w:rsidRPr="00625E79">
        <w:rPr>
          <w:noProof/>
        </w:rPr>
        <w:tab/>
      </w:r>
      <w:r w:rsidR="0026028A" w:rsidRPr="00625E79">
        <w:rPr>
          <w:noProof/>
        </w:rPr>
        <w:t xml:space="preserve">In </w:t>
      </w:r>
      <w:r w:rsidRPr="00625E79">
        <w:rPr>
          <w:noProof/>
        </w:rPr>
        <w:t xml:space="preserve">the </w:t>
      </w:r>
      <w:r w:rsidR="0026028A" w:rsidRPr="00625E79">
        <w:rPr>
          <w:noProof/>
        </w:rPr>
        <w:t>case of repetitive server errors, the client is not expected to go through the complete list of available file repair servers, and may abandon after a limited number of attempts.</w:t>
      </w:r>
    </w:p>
    <w:p w14:paraId="11BFD040" w14:textId="79AAD26A" w:rsidR="00810167" w:rsidRPr="00625E79" w:rsidRDefault="00810167" w:rsidP="00810167">
      <w:pPr>
        <w:rPr>
          <w:noProof/>
        </w:rPr>
      </w:pPr>
      <w:r w:rsidRPr="00625E79">
        <w:t>I</w:t>
      </w:r>
      <w:r w:rsidR="008E1255" w:rsidRPr="00625E79">
        <w:t xml:space="preserve">f </w:t>
      </w:r>
      <w:r w:rsidRPr="00625E79">
        <w:t xml:space="preserve">the file repair server does not find any of the requested SBN or ESI values, it </w:t>
      </w:r>
      <w:r w:rsidR="0026028A" w:rsidRPr="00625E79">
        <w:t xml:space="preserve">shall </w:t>
      </w:r>
      <w:r w:rsidRPr="00625E79">
        <w:t xml:space="preserve">respond with the </w:t>
      </w:r>
      <w:r w:rsidR="007218C8" w:rsidRPr="00625E79">
        <w:t>"</w:t>
      </w:r>
      <w:r w:rsidRPr="00625E79">
        <w:t>400 Bad Request</w:t>
      </w:r>
      <w:r w:rsidR="007218C8" w:rsidRPr="00625E79">
        <w:t>"</w:t>
      </w:r>
      <w:r w:rsidRPr="00625E79">
        <w:t xml:space="preserve"> and optionally with </w:t>
      </w:r>
      <w:r w:rsidR="007218C8" w:rsidRPr="00625E79">
        <w:t>"</w:t>
      </w:r>
      <w:r w:rsidRPr="00625E79">
        <w:rPr>
          <w:noProof/>
        </w:rPr>
        <w:t>0003</w:t>
      </w:r>
      <w:r w:rsidRPr="00625E79">
        <w:rPr>
          <w:noProof/>
        </w:rPr>
        <w:tab/>
        <w:t>SBN or ESI out of range</w:t>
      </w:r>
      <w:r w:rsidR="007218C8" w:rsidRPr="00625E79">
        <w:t>"</w:t>
      </w:r>
      <w:r w:rsidR="002B57A1" w:rsidRPr="00625E79">
        <w:t xml:space="preserve"> in the respon</w:t>
      </w:r>
      <w:r w:rsidRPr="00625E79">
        <w:t>se body. As a result, the UE should discard all received chunks of the file and request the entire file from the file repair server.</w:t>
      </w:r>
    </w:p>
    <w:p w14:paraId="06A4EA8A" w14:textId="5CB14442" w:rsidR="00810167" w:rsidRPr="00625E79" w:rsidRDefault="00810167" w:rsidP="00810167">
      <w:r w:rsidRPr="00625E79">
        <w:t>I</w:t>
      </w:r>
      <w:r w:rsidR="008E1255" w:rsidRPr="00625E79">
        <w:t>f</w:t>
      </w:r>
      <w:r w:rsidRPr="00625E79">
        <w:t xml:space="preserve"> the file repair server receives unknown query line arguments, it shall respond with </w:t>
      </w:r>
      <w:r w:rsidR="007218C8" w:rsidRPr="00625E79">
        <w:t>"</w:t>
      </w:r>
      <w:r w:rsidRPr="00625E79">
        <w:t>501 Not Implemented</w:t>
      </w:r>
      <w:r w:rsidR="007218C8" w:rsidRPr="00625E79">
        <w:t>"</w:t>
      </w:r>
      <w:r w:rsidRPr="00625E79">
        <w:t xml:space="preserve">. The server should add the HTTP1.1 </w:t>
      </w:r>
      <w:r w:rsidR="007218C8" w:rsidRPr="00625E79">
        <w:t>"</w:t>
      </w:r>
      <w:r w:rsidRPr="00625E79">
        <w:t>Server</w:t>
      </w:r>
      <w:r w:rsidR="007218C8" w:rsidRPr="00625E79">
        <w:t>"</w:t>
      </w:r>
      <w:r w:rsidRPr="00625E79">
        <w:t xml:space="preserve"> header with the value </w:t>
      </w:r>
      <w:r w:rsidR="007218C8" w:rsidRPr="00625E79">
        <w:t>"</w:t>
      </w:r>
      <w:r w:rsidRPr="00625E79">
        <w:t>MBMS/6</w:t>
      </w:r>
      <w:r w:rsidR="007218C8" w:rsidRPr="00625E79">
        <w:t>"</w:t>
      </w:r>
      <w:r w:rsidRPr="00625E79">
        <w:t>. As a result, the client should try to fetch the entire file from the file repair server. Note, this behaviour is intended to make the file repair service forward compatible and allow addition of new function in later releases.</w:t>
      </w:r>
    </w:p>
    <w:p w14:paraId="7FC667F3" w14:textId="08D3BFE8" w:rsidR="00810167" w:rsidRPr="00625E79" w:rsidRDefault="00810167" w:rsidP="00810167">
      <w:r w:rsidRPr="00625E79">
        <w:t>I</w:t>
      </w:r>
      <w:r w:rsidR="008E1255" w:rsidRPr="00625E79">
        <w:t>f</w:t>
      </w:r>
      <w:r w:rsidRPr="00625E79">
        <w:t xml:space="preserve"> the file repair server does not find the requested serviceId value, it </w:t>
      </w:r>
      <w:r w:rsidR="000D7B30" w:rsidRPr="00625E79">
        <w:t xml:space="preserve">shall </w:t>
      </w:r>
      <w:r w:rsidRPr="00625E79">
        <w:t xml:space="preserve">respond with the </w:t>
      </w:r>
      <w:r w:rsidR="007218C8" w:rsidRPr="00625E79">
        <w:t>"</w:t>
      </w:r>
      <w:r w:rsidRPr="00625E79">
        <w:t>400 Bad Request</w:t>
      </w:r>
      <w:r w:rsidR="007218C8" w:rsidRPr="00625E79">
        <w:t>"</w:t>
      </w:r>
      <w:r w:rsidRPr="00625E79">
        <w:t xml:space="preserve"> and optionally with </w:t>
      </w:r>
      <w:r w:rsidR="007218C8" w:rsidRPr="00625E79">
        <w:t>"</w:t>
      </w:r>
      <w:r w:rsidRPr="00625E79">
        <w:rPr>
          <w:noProof/>
        </w:rPr>
        <w:t>0004</w:t>
      </w:r>
      <w:r w:rsidRPr="00625E79">
        <w:rPr>
          <w:noProof/>
        </w:rPr>
        <w:tab/>
        <w:t>ServiceId not found</w:t>
      </w:r>
      <w:r w:rsidR="007218C8" w:rsidRPr="00625E79">
        <w:t>"</w:t>
      </w:r>
      <w:r w:rsidRPr="00625E79">
        <w:t xml:space="preserve"> in the response body. As a result, the UE should request the needed file separately using the fileURI query line argument.</w:t>
      </w:r>
    </w:p>
    <w:p w14:paraId="798EE1D7" w14:textId="77777777" w:rsidR="00810167" w:rsidRPr="00625E79" w:rsidRDefault="00810167" w:rsidP="00810167">
      <w:pPr>
        <w:rPr>
          <w:noProof/>
        </w:rPr>
      </w:pPr>
      <w:r w:rsidRPr="00625E79">
        <w:t xml:space="preserve">In case the file repair server does not find the requested </w:t>
      </w:r>
      <w:r w:rsidRPr="00625E79">
        <w:rPr>
          <w:noProof/>
        </w:rPr>
        <w:t xml:space="preserve">fdtInstanceId </w:t>
      </w:r>
      <w:r w:rsidRPr="00625E79">
        <w:t>value, it</w:t>
      </w:r>
      <w:r w:rsidR="000D7B30" w:rsidRPr="00625E79">
        <w:t xml:space="preserve"> shall</w:t>
      </w:r>
      <w:r w:rsidRPr="00625E79">
        <w:t xml:space="preserve"> respond with the </w:t>
      </w:r>
      <w:r w:rsidR="007218C8" w:rsidRPr="00625E79">
        <w:t>"</w:t>
      </w:r>
      <w:r w:rsidRPr="00625E79">
        <w:t>400 Bad Request</w:t>
      </w:r>
      <w:r w:rsidR="007218C8" w:rsidRPr="00625E79">
        <w:t>"</w:t>
      </w:r>
      <w:r w:rsidRPr="00625E79">
        <w:t xml:space="preserve"> and optionally with </w:t>
      </w:r>
      <w:r w:rsidR="007218C8" w:rsidRPr="00625E79">
        <w:t>"</w:t>
      </w:r>
      <w:r w:rsidRPr="00625E79">
        <w:rPr>
          <w:noProof/>
        </w:rPr>
        <w:t>0005</w:t>
      </w:r>
      <w:r w:rsidRPr="00625E79">
        <w:rPr>
          <w:noProof/>
        </w:rPr>
        <w:tab/>
        <w:t>fdtInstanceId not found</w:t>
      </w:r>
      <w:r w:rsidR="007218C8" w:rsidRPr="00625E79">
        <w:t>"</w:t>
      </w:r>
      <w:r w:rsidRPr="00625E79">
        <w:t xml:space="preserve"> in the response body. As a result, the UE should request the needed file separately using the fileURI query line argument.</w:t>
      </w:r>
    </w:p>
    <w:p w14:paraId="797AEC03" w14:textId="033092C9" w:rsidR="00810167" w:rsidRPr="00625E79" w:rsidRDefault="00810167" w:rsidP="00810167">
      <w:r w:rsidRPr="00625E79">
        <w:t>I</w:t>
      </w:r>
      <w:r w:rsidR="008E1255" w:rsidRPr="00625E79">
        <w:t>f</w:t>
      </w:r>
      <w:r w:rsidRPr="00625E79">
        <w:t xml:space="preserve"> the file repair server does not find the requested fdtGroupId value, it </w:t>
      </w:r>
      <w:r w:rsidR="000D7B30" w:rsidRPr="00625E79">
        <w:t xml:space="preserve">shall </w:t>
      </w:r>
      <w:r w:rsidRPr="00625E79">
        <w:t xml:space="preserve">respond with the </w:t>
      </w:r>
      <w:r w:rsidR="007218C8" w:rsidRPr="00625E79">
        <w:t>"</w:t>
      </w:r>
      <w:r w:rsidRPr="00625E79">
        <w:t>400 Bad Request</w:t>
      </w:r>
      <w:r w:rsidR="007218C8" w:rsidRPr="00625E79">
        <w:t>"</w:t>
      </w:r>
      <w:r w:rsidRPr="00625E79">
        <w:t xml:space="preserve"> and optionally with </w:t>
      </w:r>
      <w:r w:rsidR="007218C8" w:rsidRPr="00625E79">
        <w:t>"</w:t>
      </w:r>
      <w:r w:rsidRPr="00625E79">
        <w:rPr>
          <w:noProof/>
        </w:rPr>
        <w:t>0006</w:t>
      </w:r>
      <w:r w:rsidRPr="00625E79">
        <w:rPr>
          <w:noProof/>
        </w:rPr>
        <w:tab/>
      </w:r>
      <w:r w:rsidRPr="00625E79">
        <w:t xml:space="preserve">fdtGroupId </w:t>
      </w:r>
      <w:r w:rsidRPr="00625E79">
        <w:rPr>
          <w:noProof/>
        </w:rPr>
        <w:t>not found</w:t>
      </w:r>
      <w:r w:rsidR="007218C8" w:rsidRPr="00625E79">
        <w:t>"</w:t>
      </w:r>
      <w:r w:rsidRPr="00625E79">
        <w:t xml:space="preserve"> in the response body. As a result, the UE should request the needed file separately using the fileURI query line argument.</w:t>
      </w:r>
    </w:p>
    <w:p w14:paraId="7BBD397B" w14:textId="4C15FA1B" w:rsidR="00770906" w:rsidRPr="00625E79" w:rsidRDefault="00770906" w:rsidP="000D7B30">
      <w:pPr>
        <w:rPr>
          <w:noProof/>
        </w:rPr>
      </w:pPr>
      <w:r w:rsidRPr="00625E79">
        <w:t>I</w:t>
      </w:r>
      <w:r w:rsidR="008E1255" w:rsidRPr="00625E79">
        <w:t>f</w:t>
      </w:r>
      <w:r w:rsidRPr="00625E79">
        <w:t xml:space="preserve"> the file repair server </w:t>
      </w:r>
      <w:r w:rsidR="002B57A1" w:rsidRPr="00625E79">
        <w:t>is, or</w:t>
      </w:r>
      <w:r w:rsidRPr="00625E79">
        <w:t xml:space="preserve"> is about to, experiencing an overload condition, it should respond with the </w:t>
      </w:r>
      <w:r w:rsidR="007218C8" w:rsidRPr="00625E79">
        <w:t>"</w:t>
      </w:r>
      <w:r w:rsidRPr="00625E79">
        <w:t>503 Service Unavailable</w:t>
      </w:r>
      <w:r w:rsidR="007218C8" w:rsidRPr="00625E79">
        <w:t>"</w:t>
      </w:r>
      <w:r w:rsidRPr="00625E79">
        <w:t xml:space="preserve"> that can include a </w:t>
      </w:r>
      <w:r w:rsidRPr="00625E79">
        <w:rPr>
          <w:i/>
        </w:rPr>
        <w:t>Retry-After</w:t>
      </w:r>
      <w:r w:rsidRPr="00625E79">
        <w:t xml:space="preserve"> header. As a result, the UE should stop the file repair procedure to that file repair server. The UE shall consider this server unavailable for this file repair session, or, if supported by the UE, for the period of time indicated in the </w:t>
      </w:r>
      <w:r w:rsidRPr="00625E79">
        <w:rPr>
          <w:i/>
        </w:rPr>
        <w:t>Retry-After</w:t>
      </w:r>
      <w:r w:rsidRPr="00625E79">
        <w:t xml:space="preserve"> header, The UE may immediately try an alternative available file repair server. The UE may re-try the current file repair server after the </w:t>
      </w:r>
      <w:r w:rsidRPr="00625E79">
        <w:rPr>
          <w:i/>
        </w:rPr>
        <w:t>Retry-After</w:t>
      </w:r>
      <w:r w:rsidRPr="00625E79">
        <w:t xml:space="preserve"> time has elapsed. In the case that all known file repair servers have been exhausted in this manner, the UE shall cease the file repair procedure. When the time in Retry-After header is expressed as an integer number of seconds then it is relative to the reception time of the </w:t>
      </w:r>
      <w:r w:rsidR="007218C8" w:rsidRPr="00625E79">
        <w:t>"</w:t>
      </w:r>
      <w:r w:rsidRPr="00625E79">
        <w:t>503 Service Unavailable</w:t>
      </w:r>
      <w:r w:rsidR="007218C8" w:rsidRPr="00625E79">
        <w:t>"</w:t>
      </w:r>
      <w:r w:rsidRPr="00625E79">
        <w:t>.</w:t>
      </w:r>
    </w:p>
    <w:p w14:paraId="25531068" w14:textId="77777777" w:rsidR="000D7B30" w:rsidRPr="00625E79" w:rsidRDefault="00810167" w:rsidP="000D7B30">
      <w:pPr>
        <w:rPr>
          <w:noProof/>
        </w:rPr>
      </w:pPr>
      <w:r w:rsidRPr="00625E79">
        <w:rPr>
          <w:noProof/>
        </w:rPr>
        <w:t>HTTP respons</w:t>
      </w:r>
      <w:r w:rsidR="00B219E4" w:rsidRPr="00625E79">
        <w:rPr>
          <w:noProof/>
        </w:rPr>
        <w:t>e</w:t>
      </w:r>
      <w:r w:rsidRPr="00625E79">
        <w:rPr>
          <w:noProof/>
        </w:rPr>
        <w:t xml:space="preserve"> error messages may contain a message body, which gives a more detailed error message. The MIME type of such message body shall be in text/plain.</w:t>
      </w:r>
      <w:r w:rsidR="000D7B30" w:rsidRPr="00625E79">
        <w:rPr>
          <w:noProof/>
        </w:rPr>
        <w:t xml:space="preserve"> The syntax of the HTTP error message body is defined in ABNF [23] as follows:</w:t>
      </w:r>
    </w:p>
    <w:p w14:paraId="7EA92ED5" w14:textId="77777777" w:rsidR="000D7B30" w:rsidRPr="00625E79" w:rsidRDefault="000D7B30" w:rsidP="00924A82">
      <w:pPr>
        <w:pStyle w:val="B1"/>
        <w:rPr>
          <w:noProof/>
          <w:lang w:val="es-MX"/>
        </w:rPr>
      </w:pPr>
      <w:r w:rsidRPr="00625E79">
        <w:t>http-error-body = error-code (SP / HTAB) error-description CRLF</w:t>
      </w:r>
    </w:p>
    <w:p w14:paraId="3B76A567" w14:textId="77777777" w:rsidR="000D7B30" w:rsidRPr="00625E79" w:rsidRDefault="000D7B30" w:rsidP="00924A82">
      <w:pPr>
        <w:pStyle w:val="B1"/>
        <w:rPr>
          <w:noProof/>
          <w:lang w:val="es-MX"/>
        </w:rPr>
      </w:pPr>
      <w:r w:rsidRPr="00625E79">
        <w:t>error-code = 4DIGIT</w:t>
      </w:r>
    </w:p>
    <w:p w14:paraId="51B43C5B" w14:textId="77777777" w:rsidR="000D7B30" w:rsidRPr="00625E79" w:rsidRDefault="000D7B30" w:rsidP="00924A82">
      <w:pPr>
        <w:pStyle w:val="B1"/>
        <w:rPr>
          <w:noProof/>
          <w:lang w:val="es-MX"/>
        </w:rPr>
      </w:pPr>
      <w:r w:rsidRPr="00625E79">
        <w:t>error-description = 1*(SP / VCHAR)</w:t>
      </w:r>
    </w:p>
    <w:p w14:paraId="0A7C4408" w14:textId="77777777" w:rsidR="00810167" w:rsidRPr="00625E79" w:rsidRDefault="000D7B30" w:rsidP="000D7B30">
      <w:pPr>
        <w:rPr>
          <w:noProof/>
        </w:rPr>
      </w:pPr>
      <w:r w:rsidRPr="00625E79">
        <w:rPr>
          <w:noProof/>
          <w:lang w:val="en-US"/>
        </w:rPr>
        <w:t>Note that the following error messages MAY be used in the message body of the HTTP response error messages.</w:t>
      </w:r>
    </w:p>
    <w:p w14:paraId="5C4A99A2" w14:textId="77777777" w:rsidR="00810167" w:rsidRPr="00625E79" w:rsidRDefault="00810167" w:rsidP="00810167">
      <w:pPr>
        <w:rPr>
          <w:noProof/>
        </w:rPr>
      </w:pPr>
      <w:r w:rsidRPr="00625E79">
        <w:rPr>
          <w:noProof/>
        </w:rPr>
        <w:t>0001</w:t>
      </w:r>
      <w:r w:rsidRPr="00625E79">
        <w:rPr>
          <w:noProof/>
        </w:rPr>
        <w:tab/>
        <w:t>File not found</w:t>
      </w:r>
    </w:p>
    <w:p w14:paraId="34F4B491" w14:textId="77777777" w:rsidR="00810167" w:rsidRPr="00625E79" w:rsidRDefault="00810167" w:rsidP="00810167">
      <w:pPr>
        <w:rPr>
          <w:noProof/>
        </w:rPr>
      </w:pPr>
      <w:r w:rsidRPr="00625E79">
        <w:rPr>
          <w:noProof/>
        </w:rPr>
        <w:t>0002</w:t>
      </w:r>
      <w:r w:rsidRPr="00625E79">
        <w:rPr>
          <w:noProof/>
        </w:rPr>
        <w:tab/>
        <w:t>Content-MD5 not valid</w:t>
      </w:r>
    </w:p>
    <w:p w14:paraId="2ABFFAEA" w14:textId="77777777" w:rsidR="00810167" w:rsidRPr="00625E79" w:rsidRDefault="00810167" w:rsidP="00810167">
      <w:pPr>
        <w:rPr>
          <w:noProof/>
        </w:rPr>
      </w:pPr>
      <w:r w:rsidRPr="00625E79">
        <w:rPr>
          <w:noProof/>
        </w:rPr>
        <w:t>0003</w:t>
      </w:r>
      <w:r w:rsidRPr="00625E79">
        <w:rPr>
          <w:noProof/>
        </w:rPr>
        <w:tab/>
        <w:t>SBN or ESI out of range</w:t>
      </w:r>
    </w:p>
    <w:p w14:paraId="2209AD7D" w14:textId="77777777" w:rsidR="00810167" w:rsidRPr="00625E79" w:rsidRDefault="00810167" w:rsidP="00810167">
      <w:pPr>
        <w:rPr>
          <w:noProof/>
        </w:rPr>
      </w:pPr>
      <w:r w:rsidRPr="00625E79">
        <w:rPr>
          <w:noProof/>
        </w:rPr>
        <w:t>0004</w:t>
      </w:r>
      <w:r w:rsidRPr="00625E79">
        <w:rPr>
          <w:noProof/>
        </w:rPr>
        <w:tab/>
        <w:t>ServiceId not found</w:t>
      </w:r>
    </w:p>
    <w:p w14:paraId="68515D03" w14:textId="77777777" w:rsidR="00810167" w:rsidRPr="00625E79" w:rsidRDefault="00810167" w:rsidP="00810167">
      <w:pPr>
        <w:rPr>
          <w:noProof/>
        </w:rPr>
      </w:pPr>
      <w:r w:rsidRPr="00625E79">
        <w:rPr>
          <w:noProof/>
        </w:rPr>
        <w:t>0005</w:t>
      </w:r>
      <w:r w:rsidRPr="00625E79">
        <w:rPr>
          <w:noProof/>
        </w:rPr>
        <w:tab/>
        <w:t>fdtInstanceId not found</w:t>
      </w:r>
    </w:p>
    <w:p w14:paraId="146A3CAB" w14:textId="77777777" w:rsidR="00810167" w:rsidRPr="00625E79" w:rsidRDefault="00810167" w:rsidP="00810167">
      <w:pPr>
        <w:rPr>
          <w:noProof/>
        </w:rPr>
      </w:pPr>
      <w:r w:rsidRPr="00625E79">
        <w:rPr>
          <w:noProof/>
        </w:rPr>
        <w:t>0006</w:t>
      </w:r>
      <w:r w:rsidRPr="00625E79">
        <w:rPr>
          <w:noProof/>
        </w:rPr>
        <w:tab/>
        <w:t>fdtGroupId not found</w:t>
      </w:r>
    </w:p>
    <w:p w14:paraId="4AA63A45" w14:textId="77777777" w:rsidR="00375E8A" w:rsidRPr="00625E79" w:rsidRDefault="00375E8A" w:rsidP="008B2C86">
      <w:pPr>
        <w:pStyle w:val="Heading4"/>
      </w:pPr>
      <w:bookmarkStart w:id="616" w:name="_Toc26286613"/>
      <w:bookmarkStart w:id="617" w:name="_Toc123563729"/>
      <w:r w:rsidRPr="00625E79">
        <w:t>9.3.</w:t>
      </w:r>
      <w:r w:rsidR="00124DBC" w:rsidRPr="00625E79">
        <w:t>7</w:t>
      </w:r>
      <w:r w:rsidRPr="00625E79">
        <w:t>.2</w:t>
      </w:r>
      <w:r w:rsidR="008B2C86" w:rsidRPr="00625E79">
        <w:tab/>
      </w:r>
      <w:r w:rsidR="00B219E4" w:rsidRPr="00625E79">
        <w:t xml:space="preserve">Symbol-Based </w:t>
      </w:r>
      <w:r w:rsidRPr="00625E79">
        <w:t>File Repair Response Message Format for HTTP Carriage of Repair Data</w:t>
      </w:r>
      <w:bookmarkEnd w:id="616"/>
      <w:bookmarkEnd w:id="617"/>
    </w:p>
    <w:p w14:paraId="66165436" w14:textId="77777777" w:rsidR="00B219E4" w:rsidRPr="00625E79" w:rsidRDefault="00B219E4" w:rsidP="00B219E4">
      <w:r w:rsidRPr="00625E79">
        <w:t>The format of the response message to the symbol-based repair request message in 9.3.6.1 is specified here.</w:t>
      </w:r>
    </w:p>
    <w:p w14:paraId="01A99215" w14:textId="77777777" w:rsidR="00375E8A" w:rsidRPr="00625E79" w:rsidRDefault="00375E8A" w:rsidP="00B219E4">
      <w:r w:rsidRPr="00625E79">
        <w:t>The file repair response message consists of HTTP header and file repair response payload (HTTP payload).</w:t>
      </w:r>
    </w:p>
    <w:p w14:paraId="6155E9C6" w14:textId="77777777" w:rsidR="00375E8A" w:rsidRPr="00625E79" w:rsidRDefault="00375E8A" w:rsidP="00B219E4">
      <w:r w:rsidRPr="00625E79">
        <w:t>The HTTP header shall provide:</w:t>
      </w:r>
    </w:p>
    <w:p w14:paraId="37F628F9" w14:textId="77777777" w:rsidR="00375E8A" w:rsidRPr="00625E79" w:rsidRDefault="003450E6" w:rsidP="003450E6">
      <w:pPr>
        <w:pStyle w:val="B1"/>
      </w:pPr>
      <w:r w:rsidRPr="00625E79">
        <w:t>-</w:t>
      </w:r>
      <w:r w:rsidRPr="00625E79">
        <w:tab/>
      </w:r>
      <w:r w:rsidR="00375E8A" w:rsidRPr="00625E79">
        <w:t>HTTP status code, set to 200 OK</w:t>
      </w:r>
      <w:r w:rsidR="004930A8" w:rsidRPr="00625E79">
        <w:t xml:space="preserve"> for the case of a successful request</w:t>
      </w:r>
      <w:r w:rsidR="008B2C86" w:rsidRPr="00625E79">
        <w:t>.</w:t>
      </w:r>
    </w:p>
    <w:p w14:paraId="798EA7CE" w14:textId="77777777" w:rsidR="00375E8A" w:rsidRPr="00625E79" w:rsidRDefault="003450E6" w:rsidP="003450E6">
      <w:pPr>
        <w:pStyle w:val="B1"/>
      </w:pPr>
      <w:r w:rsidRPr="00625E79">
        <w:t>-</w:t>
      </w:r>
      <w:r w:rsidRPr="00625E79">
        <w:tab/>
      </w:r>
      <w:r w:rsidR="00375E8A" w:rsidRPr="00625E79">
        <w:t>Content type of the HTTP payload (see below)</w:t>
      </w:r>
      <w:r w:rsidR="008B2C86" w:rsidRPr="00625E79">
        <w:t>.</w:t>
      </w:r>
    </w:p>
    <w:p w14:paraId="70C87162" w14:textId="77777777" w:rsidR="004930A8" w:rsidRPr="00625E79" w:rsidRDefault="004930A8" w:rsidP="00B219E4">
      <w:pPr>
        <w:pStyle w:val="NO"/>
        <w:keepLines w:val="0"/>
      </w:pPr>
      <w:r w:rsidRPr="00625E79">
        <w:t>NOTE:</w:t>
      </w:r>
      <w:r w:rsidRPr="00625E79">
        <w:tab/>
        <w:t>Other HTTP headers (RFC 2616 [18]) may also be used but are not mandated by this mechanism.</w:t>
      </w:r>
    </w:p>
    <w:p w14:paraId="54B2BE00" w14:textId="77777777" w:rsidR="00375E8A" w:rsidRPr="00625E79" w:rsidRDefault="00375E8A">
      <w:r w:rsidRPr="00625E79">
        <w:t xml:space="preserve">The Content-Type shall be set to </w:t>
      </w:r>
      <w:r w:rsidR="005C2369" w:rsidRPr="00625E79">
        <w:t>"</w:t>
      </w:r>
      <w:r w:rsidRPr="00625E79">
        <w:t>application/simpleSymbolContainer</w:t>
      </w:r>
      <w:r w:rsidR="005C2369" w:rsidRPr="00625E79">
        <w:t>"</w:t>
      </w:r>
      <w:r w:rsidRPr="00625E79">
        <w:t>, which denotes that the message body is a simple container of encoding symbols as described below.</w:t>
      </w:r>
    </w:p>
    <w:p w14:paraId="682FFA83" w14:textId="77777777" w:rsidR="00375E8A" w:rsidRPr="00625E79" w:rsidRDefault="00375E8A">
      <w:r w:rsidRPr="00625E79">
        <w:t>This header is as follows:</w:t>
      </w:r>
    </w:p>
    <w:p w14:paraId="13AA5EBE" w14:textId="77777777" w:rsidR="00375E8A" w:rsidRPr="00625E79" w:rsidRDefault="003450E6" w:rsidP="003450E6">
      <w:pPr>
        <w:pStyle w:val="B1"/>
      </w:pPr>
      <w:r w:rsidRPr="00625E79">
        <w:t>-</w:t>
      </w:r>
      <w:r w:rsidRPr="00625E79">
        <w:tab/>
      </w:r>
      <w:r w:rsidR="00375E8A" w:rsidRPr="00625E79">
        <w:t>HTTP/1.1</w:t>
      </w:r>
      <w:r w:rsidR="007218C8" w:rsidRPr="00625E79">
        <w:tab/>
      </w:r>
      <w:r w:rsidR="00375E8A" w:rsidRPr="00625E79">
        <w:t>200 OK</w:t>
      </w:r>
    </w:p>
    <w:p w14:paraId="0A0148C3" w14:textId="77777777" w:rsidR="00375E8A" w:rsidRPr="00625E79" w:rsidRDefault="003450E6" w:rsidP="003450E6">
      <w:pPr>
        <w:pStyle w:val="B1"/>
      </w:pPr>
      <w:r w:rsidRPr="00625E79">
        <w:t>-</w:t>
      </w:r>
      <w:r w:rsidRPr="00625E79">
        <w:tab/>
      </w:r>
      <w:r w:rsidR="00375E8A" w:rsidRPr="00625E79">
        <w:t>Content-Type: application/simpleSymbolContainer</w:t>
      </w:r>
    </w:p>
    <w:p w14:paraId="6E511AFB" w14:textId="77777777" w:rsidR="00375E8A" w:rsidRPr="00625E79" w:rsidRDefault="00375E8A" w:rsidP="00B219E4">
      <w:pPr>
        <w:pStyle w:val="NO"/>
        <w:keepLines w:val="0"/>
      </w:pPr>
      <w:r w:rsidRPr="00625E79">
        <w:t>N</w:t>
      </w:r>
      <w:r w:rsidR="008B2C86" w:rsidRPr="00625E79">
        <w:t>OTE:</w:t>
      </w:r>
      <w:r w:rsidR="008B2C86" w:rsidRPr="00625E79">
        <w:tab/>
        <w:t>O</w:t>
      </w:r>
      <w:r w:rsidRPr="00625E79">
        <w:t xml:space="preserve">ther HTTP headers </w:t>
      </w:r>
      <w:r w:rsidR="008B2C86" w:rsidRPr="00625E79">
        <w:t xml:space="preserve">(RFC 2616 </w:t>
      </w:r>
      <w:r w:rsidRPr="00625E79">
        <w:t>[18]</w:t>
      </w:r>
      <w:r w:rsidR="008B2C86" w:rsidRPr="00625E79">
        <w:t>)</w:t>
      </w:r>
      <w:r w:rsidRPr="00625E79">
        <w:t xml:space="preserve"> may also be used but are not mandated by this mechanism.</w:t>
      </w:r>
    </w:p>
    <w:p w14:paraId="38850D97" w14:textId="77777777" w:rsidR="00375E8A" w:rsidRPr="00625E79" w:rsidRDefault="00BC173E">
      <w:r w:rsidRPr="00625E79">
        <w:t>Encoding symbols are included in the response in groups. Each group is preceded by an indication of the number of symbols within the group and</w:t>
      </w:r>
      <w:r w:rsidR="00375E8A" w:rsidRPr="00625E79">
        <w:t xml:space="preserve"> </w:t>
      </w:r>
      <w:r w:rsidRPr="00625E79">
        <w:t xml:space="preserve">an </w:t>
      </w:r>
      <w:r w:rsidR="00375E8A" w:rsidRPr="00625E79">
        <w:t>FEC Payload ID</w:t>
      </w:r>
      <w:r w:rsidRPr="00625E79">
        <w:t xml:space="preserve"> coded according to the FEC scheme used for the original file delivery session. The FEC Payload ID identifies all the symbols in the group in the same way that the FEC Payload ID of an FEC source or repair packet identifies all the symbols in the packet</w:t>
      </w:r>
      <w:r w:rsidR="00375E8A" w:rsidRPr="00625E79">
        <w:t xml:space="preserve">. The file repair response payload is constructed by including each FEC Payload ID and Encoding Symbol </w:t>
      </w:r>
      <w:r w:rsidRPr="00625E79">
        <w:t xml:space="preserve">group </w:t>
      </w:r>
      <w:r w:rsidR="00375E8A" w:rsidRPr="00625E79">
        <w:t>one after another (these are already byte aligned). The order of these pairs in the repair response payload may be in order of increasing SBN, and then increasing ESI, value; however no particular order is mandated.</w:t>
      </w:r>
    </w:p>
    <w:p w14:paraId="63671DD0" w14:textId="77777777" w:rsidR="00375E8A" w:rsidRPr="00625E79" w:rsidRDefault="00375E8A">
      <w:r w:rsidRPr="00625E79">
        <w:t>A single HTTP repair response message shall contain, at the most, the same number of symbols as requested by the respective HTTP repair request message.</w:t>
      </w:r>
    </w:p>
    <w:p w14:paraId="05EFAB1A" w14:textId="77777777" w:rsidR="00375E8A" w:rsidRPr="00625E79" w:rsidRDefault="00375E8A">
      <w:r w:rsidRPr="00625E79">
        <w:t xml:space="preserve">The UE and file repair server already have sufficient </w:t>
      </w:r>
      <w:smartTag w:uri="urn:schemas-microsoft-com:office:smarttags" w:element="PersonName">
        <w:r w:rsidRPr="00625E79">
          <w:t>info</w:t>
        </w:r>
      </w:smartTag>
      <w:r w:rsidRPr="00625E79">
        <w:t xml:space="preserve">rmation to calculate the length of each encoding symbol and each FEC Payload ID. All encoding symbols are the same length; with the </w:t>
      </w:r>
      <w:r w:rsidR="00991FD3" w:rsidRPr="00625E79">
        <w:t xml:space="preserve">possible </w:t>
      </w:r>
      <w:r w:rsidRPr="00625E79">
        <w:t xml:space="preserve">exception of the last source encoding symbol </w:t>
      </w:r>
      <w:r w:rsidR="00991FD3" w:rsidRPr="00625E79">
        <w:t>in the repair response</w:t>
      </w:r>
      <w:r w:rsidRPr="00625E79">
        <w:t xml:space="preserve">. All FEC Payload IDs are the same length for one file repair request-response as a single FEC </w:t>
      </w:r>
      <w:r w:rsidR="00991FD3" w:rsidRPr="00625E79">
        <w:t xml:space="preserve">Scheme </w:t>
      </w:r>
      <w:r w:rsidRPr="00625E79">
        <w:t>is used for a single file.</w:t>
      </w:r>
    </w:p>
    <w:p w14:paraId="5683C58F" w14:textId="77777777" w:rsidR="008B2C86" w:rsidRPr="00625E79" w:rsidRDefault="008B2C86" w:rsidP="008E1255">
      <w:pPr>
        <w:pStyle w:val="TH"/>
      </w:pPr>
    </w:p>
    <w:p w14:paraId="183ED2DF" w14:textId="77777777" w:rsidR="00375E8A" w:rsidRPr="00625E79" w:rsidRDefault="00375E8A">
      <w:pPr>
        <w:pStyle w:val="TF"/>
      </w:pPr>
      <w:r w:rsidRPr="00625E79">
        <w:t xml:space="preserve">Figure 17: </w:t>
      </w:r>
      <w:smartTag w:uri="urn:schemas-microsoft-com:office:smarttags" w:element="State">
        <w:smartTag w:uri="urn:schemas-microsoft-com:office:smarttags" w:element="place">
          <w:r w:rsidR="00991FD3" w:rsidRPr="00625E79">
            <w:t>del</w:t>
          </w:r>
        </w:smartTag>
      </w:smartTag>
      <w:r w:rsidR="00991FD3" w:rsidRPr="00625E79">
        <w:t>eted</w:t>
      </w:r>
    </w:p>
    <w:p w14:paraId="3D2C7946" w14:textId="77777777" w:rsidR="00375E8A" w:rsidRPr="00625E79" w:rsidRDefault="00375E8A" w:rsidP="00A77844">
      <w:pPr>
        <w:keepNext/>
        <w:keepLines/>
      </w:pPr>
      <w:r w:rsidRPr="00625E79">
        <w:t>Figure 18 illustrates the complete file repair response message format (box sizes are not indicative of the relative lengths of the labelled enti</w:t>
      </w:r>
      <w:r w:rsidR="008B2C86" w:rsidRPr="00625E79">
        <w:t>ties).</w:t>
      </w:r>
    </w:p>
    <w:p w14:paraId="6E35381C" w14:textId="77777777" w:rsidR="00991FD3" w:rsidRPr="00625E79" w:rsidRDefault="00991FD3" w:rsidP="00A77844">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0"/>
        <w:gridCol w:w="1594"/>
        <w:gridCol w:w="6577"/>
      </w:tblGrid>
      <w:tr w:rsidR="00991FD3" w:rsidRPr="00625E79" w14:paraId="177A1B8A" w14:textId="77777777" w:rsidTr="008E1255">
        <w:tc>
          <w:tcPr>
            <w:tcW w:w="9611" w:type="dxa"/>
            <w:gridSpan w:val="3"/>
            <w:tcBorders>
              <w:top w:val="single" w:sz="12" w:space="0" w:color="auto"/>
              <w:left w:val="single" w:sz="12" w:space="0" w:color="auto"/>
              <w:bottom w:val="single" w:sz="12" w:space="0" w:color="auto"/>
              <w:right w:val="single" w:sz="12" w:space="0" w:color="auto"/>
            </w:tcBorders>
            <w:shd w:val="clear" w:color="auto" w:fill="auto"/>
            <w:vAlign w:val="center"/>
          </w:tcPr>
          <w:p w14:paraId="0AB68788" w14:textId="77777777" w:rsidR="00991FD3" w:rsidRPr="00625E79" w:rsidRDefault="00991FD3" w:rsidP="00394E51">
            <w:pPr>
              <w:keepNext/>
              <w:keepLines/>
              <w:spacing w:before="120" w:after="120"/>
            </w:pPr>
            <w:r w:rsidRPr="00625E79">
              <w:t>HTTP Header</w:t>
            </w:r>
          </w:p>
        </w:tc>
      </w:tr>
      <w:tr w:rsidR="00991FD3" w:rsidRPr="00625E79" w14:paraId="0AAB78CF" w14:textId="77777777" w:rsidTr="008E1255">
        <w:tc>
          <w:tcPr>
            <w:tcW w:w="1440" w:type="dxa"/>
            <w:tcBorders>
              <w:top w:val="single" w:sz="12" w:space="0" w:color="auto"/>
              <w:left w:val="single" w:sz="12" w:space="0" w:color="auto"/>
              <w:bottom w:val="single" w:sz="12" w:space="0" w:color="auto"/>
              <w:right w:val="single" w:sz="12" w:space="0" w:color="auto"/>
            </w:tcBorders>
            <w:shd w:val="clear" w:color="auto" w:fill="auto"/>
            <w:vAlign w:val="center"/>
          </w:tcPr>
          <w:p w14:paraId="427F3A46" w14:textId="77777777" w:rsidR="00991FD3" w:rsidRPr="00625E79" w:rsidRDefault="00991FD3" w:rsidP="00394E51">
            <w:pPr>
              <w:keepNext/>
              <w:keepLines/>
              <w:spacing w:before="120" w:after="120"/>
            </w:pPr>
            <w:r w:rsidRPr="00625E79">
              <w:t>Length Indicator</w:t>
            </w:r>
          </w:p>
        </w:tc>
        <w:tc>
          <w:tcPr>
            <w:tcW w:w="1594" w:type="dxa"/>
            <w:tcBorders>
              <w:top w:val="single" w:sz="12" w:space="0" w:color="auto"/>
              <w:left w:val="single" w:sz="12" w:space="0" w:color="auto"/>
              <w:bottom w:val="single" w:sz="12" w:space="0" w:color="auto"/>
              <w:right w:val="single" w:sz="12" w:space="0" w:color="auto"/>
            </w:tcBorders>
            <w:shd w:val="clear" w:color="auto" w:fill="auto"/>
            <w:vAlign w:val="center"/>
          </w:tcPr>
          <w:p w14:paraId="25EB71AA" w14:textId="77777777" w:rsidR="00991FD3" w:rsidRPr="00625E79" w:rsidRDefault="00991FD3" w:rsidP="00394E51">
            <w:pPr>
              <w:keepNext/>
              <w:keepLines/>
              <w:spacing w:before="120" w:after="120"/>
            </w:pPr>
            <w:r w:rsidRPr="00625E79">
              <w:t>FEC Payload ID</w:t>
            </w:r>
          </w:p>
        </w:tc>
        <w:tc>
          <w:tcPr>
            <w:tcW w:w="6577" w:type="dxa"/>
            <w:tcBorders>
              <w:top w:val="single" w:sz="12" w:space="0" w:color="auto"/>
              <w:left w:val="single" w:sz="12" w:space="0" w:color="auto"/>
              <w:bottom w:val="single" w:sz="12" w:space="0" w:color="auto"/>
              <w:right w:val="single" w:sz="12" w:space="0" w:color="auto"/>
            </w:tcBorders>
            <w:shd w:val="clear" w:color="auto" w:fill="auto"/>
            <w:vAlign w:val="center"/>
          </w:tcPr>
          <w:p w14:paraId="54743F41" w14:textId="77777777" w:rsidR="00991FD3" w:rsidRPr="00625E79" w:rsidRDefault="00991FD3" w:rsidP="00394E51">
            <w:pPr>
              <w:keepNext/>
              <w:keepLines/>
              <w:spacing w:before="120" w:after="120"/>
            </w:pPr>
            <w:r w:rsidRPr="00625E79">
              <w:t>Encoding Symbols</w:t>
            </w:r>
          </w:p>
        </w:tc>
      </w:tr>
      <w:tr w:rsidR="00991FD3" w:rsidRPr="00625E79" w14:paraId="2B48513B" w14:textId="77777777" w:rsidTr="008E1255">
        <w:tc>
          <w:tcPr>
            <w:tcW w:w="1440" w:type="dxa"/>
            <w:tcBorders>
              <w:top w:val="single" w:sz="12" w:space="0" w:color="auto"/>
              <w:left w:val="single" w:sz="12" w:space="0" w:color="auto"/>
              <w:right w:val="single" w:sz="12" w:space="0" w:color="auto"/>
            </w:tcBorders>
            <w:shd w:val="clear" w:color="auto" w:fill="auto"/>
            <w:vAlign w:val="center"/>
          </w:tcPr>
          <w:p w14:paraId="6F4648A8" w14:textId="77777777" w:rsidR="00991FD3" w:rsidRPr="00625E79" w:rsidRDefault="00991FD3" w:rsidP="00394E51">
            <w:pPr>
              <w:keepNext/>
              <w:keepLines/>
              <w:spacing w:before="120" w:after="120"/>
            </w:pPr>
            <w:r w:rsidRPr="00625E79">
              <w:t>Length Indicator</w:t>
            </w:r>
          </w:p>
        </w:tc>
        <w:tc>
          <w:tcPr>
            <w:tcW w:w="1594" w:type="dxa"/>
            <w:tcBorders>
              <w:top w:val="single" w:sz="12" w:space="0" w:color="auto"/>
              <w:left w:val="single" w:sz="12" w:space="0" w:color="auto"/>
              <w:right w:val="single" w:sz="12" w:space="0" w:color="auto"/>
            </w:tcBorders>
            <w:shd w:val="clear" w:color="auto" w:fill="auto"/>
            <w:vAlign w:val="center"/>
          </w:tcPr>
          <w:p w14:paraId="765E3C5B" w14:textId="77777777" w:rsidR="00991FD3" w:rsidRPr="00625E79" w:rsidRDefault="00991FD3" w:rsidP="00394E51">
            <w:pPr>
              <w:keepNext/>
              <w:keepLines/>
              <w:spacing w:before="120" w:after="120"/>
            </w:pPr>
            <w:r w:rsidRPr="00625E79">
              <w:t>FEC Payload ID</w:t>
            </w:r>
          </w:p>
        </w:tc>
        <w:tc>
          <w:tcPr>
            <w:tcW w:w="6577" w:type="dxa"/>
            <w:tcBorders>
              <w:top w:val="single" w:sz="12" w:space="0" w:color="auto"/>
              <w:left w:val="single" w:sz="12" w:space="0" w:color="auto"/>
              <w:bottom w:val="single" w:sz="12" w:space="0" w:color="auto"/>
              <w:right w:val="single" w:sz="12" w:space="0" w:color="auto"/>
            </w:tcBorders>
            <w:shd w:val="clear" w:color="auto" w:fill="auto"/>
            <w:vAlign w:val="center"/>
          </w:tcPr>
          <w:p w14:paraId="183E5B7C" w14:textId="77777777" w:rsidR="00991FD3" w:rsidRPr="00625E79" w:rsidRDefault="00991FD3" w:rsidP="00394E51">
            <w:pPr>
              <w:keepNext/>
              <w:keepLines/>
              <w:spacing w:before="120" w:after="120"/>
            </w:pPr>
            <w:r w:rsidRPr="00625E79">
              <w:t>Encoding Symbols</w:t>
            </w:r>
          </w:p>
        </w:tc>
      </w:tr>
      <w:tr w:rsidR="00991FD3" w:rsidRPr="00625E79" w14:paraId="2894021A" w14:textId="77777777" w:rsidTr="008E1255">
        <w:tc>
          <w:tcPr>
            <w:tcW w:w="1440" w:type="dxa"/>
            <w:tcBorders>
              <w:left w:val="dashed" w:sz="4" w:space="0" w:color="auto"/>
              <w:bottom w:val="single" w:sz="12" w:space="0" w:color="auto"/>
              <w:right w:val="dashed" w:sz="4" w:space="0" w:color="auto"/>
            </w:tcBorders>
            <w:shd w:val="clear" w:color="auto" w:fill="auto"/>
            <w:vAlign w:val="center"/>
          </w:tcPr>
          <w:p w14:paraId="10610C38" w14:textId="77777777" w:rsidR="00991FD3" w:rsidRPr="00625E79" w:rsidRDefault="00991FD3" w:rsidP="00394E51">
            <w:pPr>
              <w:keepNext/>
              <w:keepLines/>
              <w:spacing w:before="120" w:after="120"/>
            </w:pPr>
          </w:p>
        </w:tc>
        <w:tc>
          <w:tcPr>
            <w:tcW w:w="1594" w:type="dxa"/>
            <w:tcBorders>
              <w:left w:val="dashed" w:sz="4" w:space="0" w:color="auto"/>
              <w:bottom w:val="single" w:sz="12" w:space="0" w:color="auto"/>
              <w:right w:val="dashed" w:sz="4" w:space="0" w:color="auto"/>
            </w:tcBorders>
            <w:shd w:val="clear" w:color="auto" w:fill="auto"/>
            <w:vAlign w:val="center"/>
          </w:tcPr>
          <w:p w14:paraId="761E7444" w14:textId="77777777" w:rsidR="00991FD3" w:rsidRPr="00625E79" w:rsidRDefault="00991FD3" w:rsidP="00394E51">
            <w:pPr>
              <w:keepNext/>
              <w:keepLines/>
              <w:spacing w:before="120" w:after="120"/>
            </w:pPr>
          </w:p>
        </w:tc>
        <w:tc>
          <w:tcPr>
            <w:tcW w:w="6577" w:type="dxa"/>
            <w:tcBorders>
              <w:top w:val="single" w:sz="12" w:space="0" w:color="auto"/>
              <w:left w:val="dashed" w:sz="4" w:space="0" w:color="auto"/>
              <w:bottom w:val="single" w:sz="12" w:space="0" w:color="auto"/>
              <w:right w:val="dashed" w:sz="4" w:space="0" w:color="auto"/>
            </w:tcBorders>
            <w:shd w:val="clear" w:color="auto" w:fill="auto"/>
            <w:vAlign w:val="center"/>
          </w:tcPr>
          <w:p w14:paraId="095F5030" w14:textId="77777777" w:rsidR="00991FD3" w:rsidRPr="00625E79" w:rsidRDefault="00991FD3" w:rsidP="00394E51">
            <w:pPr>
              <w:keepNext/>
              <w:keepLines/>
              <w:spacing w:before="120" w:after="120"/>
            </w:pPr>
          </w:p>
        </w:tc>
      </w:tr>
      <w:tr w:rsidR="00991FD3" w:rsidRPr="00625E79" w14:paraId="597D78AE" w14:textId="77777777" w:rsidTr="008E1255">
        <w:tc>
          <w:tcPr>
            <w:tcW w:w="1440" w:type="dxa"/>
            <w:tcBorders>
              <w:top w:val="single" w:sz="12" w:space="0" w:color="auto"/>
              <w:left w:val="single" w:sz="12" w:space="0" w:color="auto"/>
              <w:bottom w:val="single" w:sz="12" w:space="0" w:color="auto"/>
              <w:right w:val="single" w:sz="12" w:space="0" w:color="auto"/>
            </w:tcBorders>
            <w:shd w:val="clear" w:color="auto" w:fill="auto"/>
            <w:vAlign w:val="center"/>
          </w:tcPr>
          <w:p w14:paraId="51216FEB" w14:textId="77777777" w:rsidR="00991FD3" w:rsidRPr="00625E79" w:rsidRDefault="00991FD3" w:rsidP="00394E51">
            <w:pPr>
              <w:keepNext/>
              <w:keepLines/>
              <w:spacing w:before="120" w:after="120"/>
            </w:pPr>
            <w:r w:rsidRPr="00625E79">
              <w:t>Length Indicator</w:t>
            </w:r>
          </w:p>
        </w:tc>
        <w:tc>
          <w:tcPr>
            <w:tcW w:w="1594" w:type="dxa"/>
            <w:tcBorders>
              <w:top w:val="single" w:sz="12" w:space="0" w:color="auto"/>
              <w:left w:val="single" w:sz="12" w:space="0" w:color="auto"/>
              <w:bottom w:val="single" w:sz="12" w:space="0" w:color="auto"/>
              <w:right w:val="single" w:sz="12" w:space="0" w:color="auto"/>
            </w:tcBorders>
            <w:shd w:val="clear" w:color="auto" w:fill="auto"/>
            <w:vAlign w:val="center"/>
          </w:tcPr>
          <w:p w14:paraId="0ACF675C" w14:textId="77777777" w:rsidR="00991FD3" w:rsidRPr="00625E79" w:rsidRDefault="00991FD3" w:rsidP="00394E51">
            <w:pPr>
              <w:keepNext/>
              <w:keepLines/>
              <w:spacing w:before="120" w:after="120"/>
            </w:pPr>
            <w:r w:rsidRPr="00625E79">
              <w:t>FEC Payload ID</w:t>
            </w:r>
          </w:p>
        </w:tc>
        <w:tc>
          <w:tcPr>
            <w:tcW w:w="6577" w:type="dxa"/>
            <w:tcBorders>
              <w:top w:val="single" w:sz="12" w:space="0" w:color="auto"/>
              <w:left w:val="single" w:sz="12" w:space="0" w:color="auto"/>
              <w:bottom w:val="single" w:sz="12" w:space="0" w:color="auto"/>
              <w:right w:val="single" w:sz="12" w:space="0" w:color="auto"/>
            </w:tcBorders>
            <w:shd w:val="clear" w:color="auto" w:fill="auto"/>
            <w:vAlign w:val="center"/>
          </w:tcPr>
          <w:p w14:paraId="51BCF7DB" w14:textId="77777777" w:rsidR="00991FD3" w:rsidRPr="00625E79" w:rsidRDefault="00991FD3" w:rsidP="00394E51">
            <w:pPr>
              <w:keepNext/>
              <w:keepLines/>
              <w:spacing w:before="120" w:after="120"/>
            </w:pPr>
            <w:r w:rsidRPr="00625E79">
              <w:t>Encoding Symbols</w:t>
            </w:r>
          </w:p>
        </w:tc>
      </w:tr>
    </w:tbl>
    <w:p w14:paraId="4261DFE7" w14:textId="77777777" w:rsidR="008E1255" w:rsidRPr="00625E79" w:rsidRDefault="008E1255" w:rsidP="008E1255">
      <w:pPr>
        <w:pStyle w:val="NF"/>
      </w:pPr>
    </w:p>
    <w:p w14:paraId="3D8B892C" w14:textId="77777777" w:rsidR="00991FD3" w:rsidRPr="00625E79" w:rsidRDefault="00991FD3" w:rsidP="008E1255">
      <w:pPr>
        <w:pStyle w:val="NF"/>
      </w:pPr>
      <w:r w:rsidRPr="00625E79">
        <w:rPr>
          <w:b/>
        </w:rPr>
        <w:t>Length Indicator</w:t>
      </w:r>
      <w:r w:rsidRPr="00625E79">
        <w:t xml:space="preserve"> (2 bytes): indicates the number of encoding symbols in the group (in network byte order, i.e. high order byte first)</w:t>
      </w:r>
    </w:p>
    <w:p w14:paraId="2D1A2E48" w14:textId="77777777" w:rsidR="00991FD3" w:rsidRPr="00625E79" w:rsidRDefault="00991FD3" w:rsidP="008E1255">
      <w:pPr>
        <w:pStyle w:val="NF"/>
      </w:pPr>
      <w:r w:rsidRPr="00625E79">
        <w:rPr>
          <w:b/>
        </w:rPr>
        <w:t>FEC Payload ID</w:t>
      </w:r>
      <w:r w:rsidRPr="00625E79">
        <w:t>: indicates which encoding symbols are included in the group. The format and interpretation of the FEC Payload ID are dependent on the FEC Scheme in use.</w:t>
      </w:r>
    </w:p>
    <w:p w14:paraId="606E5D11" w14:textId="0D48C9B8" w:rsidR="00991FD3" w:rsidRPr="00625E79" w:rsidRDefault="00991FD3" w:rsidP="008E1255">
      <w:pPr>
        <w:pStyle w:val="NF"/>
      </w:pPr>
      <w:r w:rsidRPr="00625E79">
        <w:rPr>
          <w:b/>
        </w:rPr>
        <w:t>Encoding Symbols</w:t>
      </w:r>
      <w:r w:rsidRPr="00625E79">
        <w:t>: contain the encoding symbols. All the symbols shall be the same length.</w:t>
      </w:r>
    </w:p>
    <w:p w14:paraId="04F53803" w14:textId="77777777" w:rsidR="00375E8A" w:rsidRPr="00625E79" w:rsidRDefault="00375E8A" w:rsidP="00124DBC">
      <w:pPr>
        <w:pStyle w:val="TF"/>
        <w:spacing w:before="120"/>
        <w:rPr>
          <w:lang w:val="fr-FR"/>
        </w:rPr>
      </w:pPr>
      <w:r w:rsidRPr="00625E79">
        <w:rPr>
          <w:lang w:val="fr-FR"/>
        </w:rPr>
        <w:t>Figure 18: File Repair Response Message Format</w:t>
      </w:r>
    </w:p>
    <w:p w14:paraId="170A0DE6" w14:textId="77777777" w:rsidR="00B219E4" w:rsidRPr="00625E79" w:rsidRDefault="00B219E4" w:rsidP="00B219E4">
      <w:pPr>
        <w:pStyle w:val="Heading4"/>
      </w:pPr>
      <w:bookmarkStart w:id="618" w:name="_Toc26286614"/>
      <w:bookmarkStart w:id="619" w:name="_Toc123563730"/>
      <w:r w:rsidRPr="00625E79">
        <w:t>9.3.7.2a</w:t>
      </w:r>
      <w:r w:rsidRPr="00625E79">
        <w:tab/>
        <w:t>Byte-Range-Based File Repair Response Message Format for HTTP Carriage of Repair Data</w:t>
      </w:r>
      <w:bookmarkEnd w:id="618"/>
      <w:bookmarkEnd w:id="619"/>
    </w:p>
    <w:p w14:paraId="77C3DF02" w14:textId="2AC994BB" w:rsidR="00B219E4" w:rsidRPr="00625E79" w:rsidRDefault="00B219E4" w:rsidP="008E1255">
      <w:r w:rsidRPr="00625E79">
        <w:t>The response message to the byte-range-based repair request message in 9.3.6.2 follows the format and procedures in RFC 2616 [18] for responding to byte range requests.</w:t>
      </w:r>
    </w:p>
    <w:p w14:paraId="304F413F" w14:textId="701B9002" w:rsidR="00B219E4" w:rsidRPr="00625E79" w:rsidRDefault="00B219E4" w:rsidP="00904A20">
      <w:r w:rsidRPr="00625E79">
        <w:t xml:space="preserve">When the HTTP message includes the content of a single byte range the repair server can provide the HTTP response with a </w:t>
      </w:r>
      <w:r w:rsidR="007218C8" w:rsidRPr="00625E79">
        <w:t>"</w:t>
      </w:r>
      <w:r w:rsidRPr="00625E79">
        <w:t>206 Partial content</w:t>
      </w:r>
      <w:r w:rsidR="007218C8" w:rsidRPr="00625E79">
        <w:t>"</w:t>
      </w:r>
      <w:r w:rsidRPr="00625E79">
        <w:t xml:space="preserve"> status, include the Content-Range header, and use the content-range-spec to indicate the byte range of the repair data as specified in 14.16 of RFC 2616 [18].</w:t>
      </w:r>
    </w:p>
    <w:p w14:paraId="6B86C88E" w14:textId="77777777" w:rsidR="00B219E4" w:rsidRPr="00625E79" w:rsidRDefault="00B219E4" w:rsidP="008E1255">
      <w:r w:rsidRPr="00625E79">
        <w:t xml:space="preserve">When the repair server receives a request for multiple byte ranges it should attempt to transmit all the requested ranges in a single HTTP response.  When an HTTP message includes multiple byte ranges, these are transmitted as a multipart message using the </w:t>
      </w:r>
      <w:r w:rsidR="007218C8" w:rsidRPr="00625E79">
        <w:t>"</w:t>
      </w:r>
      <w:r w:rsidRPr="00625E79">
        <w:t>multipart/byteranges</w:t>
      </w:r>
      <w:r w:rsidR="007218C8" w:rsidRPr="00625E79">
        <w:t>"</w:t>
      </w:r>
      <w:r w:rsidRPr="00625E79">
        <w:t xml:space="preserve"> media type as defined in appendix 19.2 of RFC 2616 [18].</w:t>
      </w:r>
    </w:p>
    <w:p w14:paraId="2CC8D20B" w14:textId="77777777" w:rsidR="00375E8A" w:rsidRPr="00625E79" w:rsidRDefault="00375E8A" w:rsidP="006010E5">
      <w:pPr>
        <w:pStyle w:val="Heading4"/>
      </w:pPr>
      <w:bookmarkStart w:id="620" w:name="_Toc26286615"/>
      <w:bookmarkStart w:id="621" w:name="_Toc123563731"/>
      <w:r w:rsidRPr="00625E79">
        <w:t>9.3.</w:t>
      </w:r>
      <w:r w:rsidR="00124DBC" w:rsidRPr="00625E79">
        <w:t>7</w:t>
      </w:r>
      <w:r w:rsidRPr="00625E79">
        <w:t>.3</w:t>
      </w:r>
      <w:r w:rsidR="008B2C86" w:rsidRPr="00625E79">
        <w:tab/>
      </w:r>
      <w:r w:rsidRPr="00625E79">
        <w:t>File Repair Response for Broadcast/Multicast of Repair Data</w:t>
      </w:r>
      <w:bookmarkEnd w:id="620"/>
      <w:bookmarkEnd w:id="621"/>
    </w:p>
    <w:p w14:paraId="2F2EBD8C" w14:textId="77777777" w:rsidR="00375E8A" w:rsidRPr="00625E79" w:rsidRDefault="00375E8A">
      <w:r w:rsidRPr="00625E79">
        <w:t xml:space="preserve">Details of how a file repair server decides, or is instructed, to use broadcast/multicast repair instead of point-to-point over HTTP are implementation specific and beyond the scope of </w:t>
      </w:r>
      <w:r w:rsidR="008B2C86" w:rsidRPr="00625E79">
        <w:t xml:space="preserve">the present </w:t>
      </w:r>
      <w:r w:rsidRPr="00625E79">
        <w:t>document.</w:t>
      </w:r>
    </w:p>
    <w:p w14:paraId="2F2A7DA0" w14:textId="77777777" w:rsidR="00375E8A" w:rsidRPr="00625E79" w:rsidRDefault="00375E8A">
      <w:r w:rsidRPr="00625E79">
        <w:t>Prior to the decision to use broadcast/multicast repair, each repair response shall be provided by HT</w:t>
      </w:r>
      <w:r w:rsidR="008B2C86" w:rsidRPr="00625E79">
        <w:t xml:space="preserve">TP according to </w:t>
      </w:r>
      <w:r w:rsidR="00BB6533" w:rsidRPr="00625E79">
        <w:t>sub-</w:t>
      </w:r>
      <w:r w:rsidR="008B2C86" w:rsidRPr="00625E79">
        <w:t>clause 9.3.</w:t>
      </w:r>
      <w:r w:rsidR="00BB6533" w:rsidRPr="00625E79">
        <w:t>7</w:t>
      </w:r>
      <w:r w:rsidR="008B2C86" w:rsidRPr="00625E79">
        <w:t>.2</w:t>
      </w:r>
      <w:r w:rsidR="00B219E4" w:rsidRPr="00625E79">
        <w:t xml:space="preserve"> or 9.3.7.2a</w:t>
      </w:r>
      <w:r w:rsidR="008B2C86" w:rsidRPr="00625E79">
        <w:t>.</w:t>
      </w:r>
    </w:p>
    <w:p w14:paraId="0C222DD5" w14:textId="77777777" w:rsidR="00375E8A" w:rsidRPr="00625E79" w:rsidRDefault="00375E8A">
      <w:r w:rsidRPr="00625E79">
        <w:t>The file repair server uses the HTTP response status code 302 (Found - Redirection) to indicate to the UE that the resource (file repair data) is temporarily available via a different URI. The temporary URI is given by the Location field in the HTTP response and is the URI of the Session Description (SDP file) of the broa</w:t>
      </w:r>
      <w:r w:rsidR="008B2C86" w:rsidRPr="00625E79">
        <w:t>dcast/multicast repair session.</w:t>
      </w:r>
    </w:p>
    <w:p w14:paraId="1644FB87" w14:textId="77777777" w:rsidR="00375E8A" w:rsidRPr="00625E79" w:rsidRDefault="00375E8A">
      <w:r w:rsidRPr="00625E79">
        <w:t xml:space="preserve">Where feasible, it is recommended that the same download session that delivered the original data </w:t>
      </w:r>
      <w:r w:rsidR="00BB6533" w:rsidRPr="00625E79">
        <w:t xml:space="preserve">be </w:t>
      </w:r>
      <w:r w:rsidRPr="00625E79">
        <w:t>used for the broadcast/multicast repair. If this conflicts with the session end time limit of the Session Description then a new version of the Session Description shall be sent with an updated (extended) session end time. This shall be sent in-band of that download session.</w:t>
      </w:r>
    </w:p>
    <w:p w14:paraId="6F7237E4" w14:textId="77777777" w:rsidR="00375E8A" w:rsidRPr="00625E79" w:rsidRDefault="00375E8A">
      <w:r w:rsidRPr="00625E79">
        <w:t>In some cases this may not be feasible and a different (possibly new) download session may be defined for the repair.</w:t>
      </w:r>
    </w:p>
    <w:p w14:paraId="0BD71B78" w14:textId="77777777" w:rsidR="00375E8A" w:rsidRPr="00625E79" w:rsidRDefault="00375E8A">
      <w:r w:rsidRPr="00625E79">
        <w:t xml:space="preserve">The SDP file for broadcast/multicast repair session may be carried as payload (entity-body) in the HTTP response </w:t>
      </w:r>
      <w:r w:rsidR="00BB5676" w:rsidRPr="00625E79">
        <w:t>-</w:t>
      </w:r>
      <w:r w:rsidRPr="00625E79">
        <w:t xml:space="preserve"> which is especially useful if the broadcast/multicast repair session is a new (or recently end time modified) FLUTE download session and other means of service announcement prior to this were not feasible.</w:t>
      </w:r>
    </w:p>
    <w:p w14:paraId="564584F6" w14:textId="77777777" w:rsidR="00375E8A" w:rsidRPr="00625E79" w:rsidRDefault="00375E8A">
      <w:r w:rsidRPr="00625E79">
        <w:t>The delivery method</w:t>
      </w:r>
      <w:r w:rsidR="0034611E" w:rsidRPr="00625E79">
        <w:t>'</w:t>
      </w:r>
      <w:r w:rsidRPr="00625E79">
        <w:t>s associatedDeliveryProcedureDescription may be updated and the new version transmitted in-band with the download session so that currently active client back-off timers are reset, thus minim</w:t>
      </w:r>
      <w:r w:rsidR="000D4539" w:rsidRPr="00625E79">
        <w:t>izin</w:t>
      </w:r>
      <w:r w:rsidRPr="00625E79">
        <w:t xml:space="preserve">g additional client requests until after the broadcast/multicast repair session. The server shall be prepared for additional requests in any case as successful reception of the updated associatedDeliveryProcedureDescription </w:t>
      </w:r>
      <w:r w:rsidR="002B57A1" w:rsidRPr="00625E79">
        <w:t>cannot</w:t>
      </w:r>
      <w:r w:rsidRPr="00625E79">
        <w:t xml:space="preserve"> be assured in all cases.</w:t>
      </w:r>
    </w:p>
    <w:p w14:paraId="440ABE50" w14:textId="77777777" w:rsidR="00375E8A" w:rsidRPr="00625E79" w:rsidRDefault="00375E8A" w:rsidP="008E1255">
      <w:r w:rsidRPr="00625E79">
        <w:t xml:space="preserve">The existence of a broadcast/multicast file repair session is signalled by the inclusion of the optional </w:t>
      </w:r>
      <w:r w:rsidRPr="00625E79">
        <w:rPr>
          <w:i/>
          <w:iCs/>
        </w:rPr>
        <w:t>bmFileRepair</w:t>
      </w:r>
      <w:r w:rsidRPr="00625E79">
        <w:t xml:space="preserve"> procedure in the updated Associated Delivery procedure description. This is signalled by the </w:t>
      </w:r>
      <w:r w:rsidRPr="00625E79">
        <w:rPr>
          <w:i/>
          <w:iCs/>
        </w:rPr>
        <w:t>bmFileRepair</w:t>
      </w:r>
      <w:r w:rsidRPr="00625E79">
        <w:t xml:space="preserve"> element with a single </w:t>
      </w:r>
      <w:r w:rsidR="005C2369" w:rsidRPr="00625E79">
        <w:t>"</w:t>
      </w:r>
      <w:r w:rsidRPr="00625E79">
        <w:t>sessionDescriptionURI</w:t>
      </w:r>
      <w:r w:rsidR="005C2369" w:rsidRPr="00625E79">
        <w:t>"</w:t>
      </w:r>
      <w:r w:rsidRPr="00625E79">
        <w:t xml:space="preserve"> attribute of type </w:t>
      </w:r>
      <w:r w:rsidR="005C2369" w:rsidRPr="00625E79">
        <w:t>"</w:t>
      </w:r>
      <w:r w:rsidRPr="00625E79">
        <w:t>xs:anyURI</w:t>
      </w:r>
      <w:r w:rsidR="005C2369" w:rsidRPr="00625E79">
        <w:t>"</w:t>
      </w:r>
      <w:r w:rsidRPr="00625E79">
        <w:t xml:space="preserve"> which specifies the URI of the broadcast/multicast file repair session</w:t>
      </w:r>
      <w:r w:rsidR="0034611E" w:rsidRPr="00625E79">
        <w:t>'</w:t>
      </w:r>
      <w:r w:rsidRPr="00625E79">
        <w:t>s session description.</w:t>
      </w:r>
    </w:p>
    <w:p w14:paraId="6B33E0F2" w14:textId="77777777" w:rsidR="00375E8A" w:rsidRPr="00625E79" w:rsidRDefault="00375E8A">
      <w:r w:rsidRPr="00625E79">
        <w:t>In the cases where the same IP addressing is used for the broadcast/multicast repair session as the original download session, the UE simply shall not leave the group. Otherwise, the UE shall join to the MBMS bearer for the repair session as it would for any MBMS session.</w:t>
      </w:r>
    </w:p>
    <w:p w14:paraId="4049949B" w14:textId="77777777" w:rsidR="00375E8A" w:rsidRPr="00625E79" w:rsidRDefault="00375E8A">
      <w:r w:rsidRPr="00625E79">
        <w:t>A broadcast/multicast file repair session behaves just as an MBMS download session, and the determination of end of files and session, and use of further associated delivery procedures uses the same techniques as specified for the MBMS download delivery method.</w:t>
      </w:r>
    </w:p>
    <w:p w14:paraId="61D6DF57" w14:textId="77777777" w:rsidR="004930A8" w:rsidRPr="00625E79" w:rsidRDefault="004930A8" w:rsidP="004930A8">
      <w:pPr>
        <w:pStyle w:val="Heading4"/>
      </w:pPr>
      <w:bookmarkStart w:id="622" w:name="_Toc26286616"/>
      <w:bookmarkStart w:id="623" w:name="_Toc123563732"/>
      <w:r w:rsidRPr="00625E79">
        <w:t>9.3.7.4</w:t>
      </w:r>
      <w:r w:rsidRPr="00625E79">
        <w:tab/>
        <w:t>File Repair Response Message Format for HTTP carriage of Complete Files</w:t>
      </w:r>
      <w:bookmarkEnd w:id="622"/>
      <w:bookmarkEnd w:id="623"/>
    </w:p>
    <w:p w14:paraId="0B42EF11" w14:textId="77777777" w:rsidR="004930A8" w:rsidRPr="00625E79" w:rsidRDefault="004930A8" w:rsidP="004930A8">
      <w:pPr>
        <w:keepNext/>
        <w:keepLines/>
      </w:pPr>
      <w:r w:rsidRPr="00625E79">
        <w:t>The file repair response message consists of HTTP header and one or more complete files.</w:t>
      </w:r>
    </w:p>
    <w:p w14:paraId="21DA0637" w14:textId="77777777" w:rsidR="004930A8" w:rsidRPr="00625E79" w:rsidRDefault="004930A8" w:rsidP="004930A8">
      <w:pPr>
        <w:keepNext/>
        <w:keepLines/>
      </w:pPr>
      <w:r w:rsidRPr="00625E79">
        <w:t>The HTTP header shall provide:</w:t>
      </w:r>
    </w:p>
    <w:p w14:paraId="442D37CF" w14:textId="77777777" w:rsidR="004930A8" w:rsidRPr="00625E79" w:rsidRDefault="003450E6" w:rsidP="003450E6">
      <w:pPr>
        <w:pStyle w:val="B1"/>
      </w:pPr>
      <w:r w:rsidRPr="00625E79">
        <w:t>-</w:t>
      </w:r>
      <w:r w:rsidRPr="00625E79">
        <w:tab/>
      </w:r>
      <w:r w:rsidR="004930A8" w:rsidRPr="00625E79">
        <w:t>HTTP status code, set to 200 OK for the case of a successful response.</w:t>
      </w:r>
    </w:p>
    <w:p w14:paraId="15C2D326" w14:textId="6AEED290" w:rsidR="004930A8" w:rsidRPr="00625E79" w:rsidRDefault="003450E6" w:rsidP="003450E6">
      <w:pPr>
        <w:pStyle w:val="B1"/>
      </w:pPr>
      <w:r w:rsidRPr="00625E79">
        <w:t>-</w:t>
      </w:r>
      <w:r w:rsidRPr="00625E79">
        <w:tab/>
      </w:r>
      <w:r w:rsidR="004930A8" w:rsidRPr="00625E79">
        <w:t>Content type shall be set to multipart/related</w:t>
      </w:r>
    </w:p>
    <w:p w14:paraId="6E2B0F33" w14:textId="77777777" w:rsidR="004930A8" w:rsidRPr="00625E79" w:rsidRDefault="004930A8" w:rsidP="004930A8">
      <w:pPr>
        <w:pStyle w:val="NO"/>
      </w:pPr>
      <w:r w:rsidRPr="00625E79">
        <w:t>NOTE:</w:t>
      </w:r>
      <w:r w:rsidRPr="00625E79">
        <w:tab/>
        <w:t>Other HTTP headers (RFC 2616 [18]) may also be used but are not mandated by this mechanism.</w:t>
      </w:r>
    </w:p>
    <w:p w14:paraId="04F312CA" w14:textId="77777777" w:rsidR="004930A8" w:rsidRPr="00625E79" w:rsidRDefault="004930A8">
      <w:r w:rsidRPr="00625E79">
        <w:t>The server shall encapsulate the requested files into a multipart mime container. Each part of the multipart mime shall contain at least the Content-Location of the embedded files.</w:t>
      </w:r>
    </w:p>
    <w:p w14:paraId="7C247B36" w14:textId="77777777" w:rsidR="00375E8A" w:rsidRPr="00625E79" w:rsidRDefault="00375E8A" w:rsidP="006010E5">
      <w:pPr>
        <w:pStyle w:val="Heading3"/>
      </w:pPr>
      <w:bookmarkStart w:id="624" w:name="_Toc26286617"/>
      <w:bookmarkStart w:id="625" w:name="_Toc123563733"/>
      <w:r w:rsidRPr="00625E79">
        <w:t>9.3.</w:t>
      </w:r>
      <w:r w:rsidR="00124DBC" w:rsidRPr="00625E79">
        <w:t>8</w:t>
      </w:r>
      <w:r w:rsidRPr="00625E79">
        <w:tab/>
        <w:t>Server Not Responding Error Case</w:t>
      </w:r>
      <w:bookmarkEnd w:id="624"/>
      <w:bookmarkEnd w:id="625"/>
    </w:p>
    <w:p w14:paraId="1E97D0CA" w14:textId="77777777" w:rsidR="00375E8A" w:rsidRPr="00625E79" w:rsidRDefault="00375E8A">
      <w:r w:rsidRPr="00625E79">
        <w:t>In the error case where a UE determines that the its selected file repair server is not responding it shall return to the serverURI list of repair servers and uniformly randomly select another server from the list, excluding any servers it has determined are not responding. All the repair requests message(s) from that UE shall then be immediately sent to the newly selected file repair server.</w:t>
      </w:r>
    </w:p>
    <w:p w14:paraId="413186C3" w14:textId="77777777" w:rsidR="00375E8A" w:rsidRPr="00625E79" w:rsidRDefault="00375E8A">
      <w:r w:rsidRPr="00625E79">
        <w:t>If all of the repair servers from the serverURI list are determined to be not responding, the UE may attempt an HTTP GET to retrieve a, potentially new, instance of the session</w:t>
      </w:r>
      <w:r w:rsidR="0034611E" w:rsidRPr="00625E79">
        <w:t>'</w:t>
      </w:r>
      <w:r w:rsidRPr="00625E79">
        <w:t>s Associated Procedure Description; otherwise UE behaviour in this case is unspecified.</w:t>
      </w:r>
    </w:p>
    <w:p w14:paraId="240BB538" w14:textId="77777777" w:rsidR="00375E8A" w:rsidRPr="00625E79" w:rsidRDefault="00375E8A">
      <w:r w:rsidRPr="00625E79">
        <w:t>A UE determines that a file repair server is not responding if any of these conditions apply:</w:t>
      </w:r>
    </w:p>
    <w:p w14:paraId="7033D8AB" w14:textId="77777777" w:rsidR="00375E8A" w:rsidRPr="00625E79" w:rsidRDefault="008B2C86" w:rsidP="008B2C86">
      <w:pPr>
        <w:pStyle w:val="B1"/>
      </w:pPr>
      <w:r w:rsidRPr="00625E79">
        <w:t>1.</w:t>
      </w:r>
      <w:r w:rsidRPr="00625E79">
        <w:tab/>
      </w:r>
      <w:r w:rsidR="00375E8A" w:rsidRPr="00625E79">
        <w:t>The UE is unable to establish a TCP connection to the server</w:t>
      </w:r>
      <w:r w:rsidRPr="00625E79">
        <w:t>.</w:t>
      </w:r>
    </w:p>
    <w:p w14:paraId="100C0239" w14:textId="77777777" w:rsidR="00375E8A" w:rsidRPr="00625E79" w:rsidRDefault="008B2C86" w:rsidP="008B2C86">
      <w:pPr>
        <w:pStyle w:val="B1"/>
      </w:pPr>
      <w:r w:rsidRPr="00625E79">
        <w:t>2.</w:t>
      </w:r>
      <w:r w:rsidRPr="00625E79">
        <w:tab/>
      </w:r>
      <w:r w:rsidR="00375E8A" w:rsidRPr="00625E79">
        <w:t>The server does not respond to any of the HTTP repair requests that have been sent by the UE (it is possible that second and subsequent repair requests are sent before the first repair request is dete</w:t>
      </w:r>
      <w:r w:rsidRPr="00625E79">
        <w:t>rmined to be not</w:t>
      </w:r>
      <w:r w:rsidRPr="00625E79">
        <w:noBreakHyphen/>
        <w:t>responded</w:t>
      </w:r>
      <w:r w:rsidRPr="00625E79">
        <w:noBreakHyphen/>
        <w:t>to).</w:t>
      </w:r>
    </w:p>
    <w:p w14:paraId="37BDFFFA" w14:textId="77777777" w:rsidR="00375E8A" w:rsidRPr="00625E79" w:rsidRDefault="008B2C86" w:rsidP="008B2C86">
      <w:pPr>
        <w:pStyle w:val="B1"/>
      </w:pPr>
      <w:r w:rsidRPr="00625E79">
        <w:t>3.</w:t>
      </w:r>
      <w:r w:rsidRPr="00625E79">
        <w:tab/>
      </w:r>
      <w:r w:rsidR="00375E8A" w:rsidRPr="00625E79">
        <w:t>The server returns an unrecogn</w:t>
      </w:r>
      <w:r w:rsidR="000D4539" w:rsidRPr="00625E79">
        <w:t>ize</w:t>
      </w:r>
      <w:r w:rsidR="00375E8A" w:rsidRPr="00625E79">
        <w:t>d message (not a recogn</w:t>
      </w:r>
      <w:r w:rsidR="000D4539" w:rsidRPr="00625E79">
        <w:t>iza</w:t>
      </w:r>
      <w:r w:rsidR="00375E8A" w:rsidRPr="00625E79">
        <w:t>ble HTTP response)</w:t>
      </w:r>
      <w:r w:rsidRPr="00625E79">
        <w:t>.</w:t>
      </w:r>
    </w:p>
    <w:p w14:paraId="0F11E74D" w14:textId="2B9A6C14" w:rsidR="00375E8A" w:rsidRPr="00625E79" w:rsidRDefault="00546246" w:rsidP="00546246">
      <w:pPr>
        <w:pStyle w:val="B1"/>
      </w:pPr>
      <w:r w:rsidRPr="00625E79">
        <w:t>4.</w:t>
      </w:r>
      <w:r w:rsidR="008E1255" w:rsidRPr="00625E79">
        <w:tab/>
      </w:r>
      <w:r w:rsidR="00375E8A" w:rsidRPr="00625E79">
        <w:t>The server returns an HTTP server error status code (in the range 500</w:t>
      </w:r>
      <w:r w:rsidR="008B2C86" w:rsidRPr="00625E79">
        <w:t xml:space="preserve"> to </w:t>
      </w:r>
      <w:r w:rsidR="00375E8A" w:rsidRPr="00625E79">
        <w:t>505)</w:t>
      </w:r>
      <w:r w:rsidR="008B2C86" w:rsidRPr="00625E79">
        <w:t>.</w:t>
      </w:r>
    </w:p>
    <w:p w14:paraId="7085619A" w14:textId="77777777" w:rsidR="00307B87" w:rsidRPr="00625E79" w:rsidRDefault="00307B87" w:rsidP="00307B87">
      <w:pPr>
        <w:pStyle w:val="Heading3"/>
      </w:pPr>
      <w:bookmarkStart w:id="626" w:name="_Toc26286618"/>
      <w:bookmarkStart w:id="627" w:name="_Toc123563734"/>
      <w:r w:rsidRPr="00625E79">
        <w:t>9.3.9</w:t>
      </w:r>
      <w:r w:rsidR="004E2F27" w:rsidRPr="00625E79">
        <w:tab/>
      </w:r>
      <w:r w:rsidRPr="00625E79">
        <w:t>Full File Repair Without the FDT</w:t>
      </w:r>
      <w:bookmarkEnd w:id="626"/>
      <w:bookmarkEnd w:id="627"/>
    </w:p>
    <w:p w14:paraId="47FE5472" w14:textId="77777777" w:rsidR="00307B87" w:rsidRPr="00625E79" w:rsidRDefault="00307B87" w:rsidP="00307B87">
      <w:pPr>
        <w:pStyle w:val="Heading4"/>
        <w:rPr>
          <w:lang w:eastAsia="en-GB"/>
        </w:rPr>
      </w:pPr>
      <w:bookmarkStart w:id="628" w:name="_Toc26286619"/>
      <w:bookmarkStart w:id="629" w:name="_Toc123563735"/>
      <w:r w:rsidRPr="00625E79">
        <w:rPr>
          <w:lang w:eastAsia="en-GB"/>
        </w:rPr>
        <w:t>9.3.9.1</w:t>
      </w:r>
      <w:r w:rsidRPr="00625E79">
        <w:rPr>
          <w:lang w:eastAsia="en-GB"/>
        </w:rPr>
        <w:tab/>
        <w:t>Introduction</w:t>
      </w:r>
      <w:bookmarkEnd w:id="628"/>
      <w:bookmarkEnd w:id="629"/>
    </w:p>
    <w:p w14:paraId="02FA6ADD" w14:textId="77777777" w:rsidR="00307B87" w:rsidRPr="00625E79" w:rsidRDefault="00307B87" w:rsidP="00307B87">
      <w:r w:rsidRPr="00625E79">
        <w:t>When an MBMS UE is unable to receive a file of interest and its associated FDT Instance over MBMS bearers (e.g., UE is outside of MBMS coverage or tunes in between session occu</w:t>
      </w:r>
      <w:r w:rsidR="002B57A1" w:rsidRPr="00625E79">
        <w:t>r</w:t>
      </w:r>
      <w:r w:rsidRPr="00625E79">
        <w:t>rences of a Datacasting service), the UE may use the following procedures to retrieve the file.</w:t>
      </w:r>
    </w:p>
    <w:p w14:paraId="5BE264C5" w14:textId="77777777" w:rsidR="00307B87" w:rsidRPr="00625E79" w:rsidRDefault="00307B87" w:rsidP="00307B87">
      <w:pPr>
        <w:pStyle w:val="Heading4"/>
        <w:rPr>
          <w:lang w:eastAsia="en-GB"/>
        </w:rPr>
      </w:pPr>
      <w:bookmarkStart w:id="630" w:name="_Toc26286620"/>
      <w:bookmarkStart w:id="631" w:name="_Toc123563736"/>
      <w:r w:rsidRPr="00625E79">
        <w:rPr>
          <w:lang w:eastAsia="en-GB"/>
        </w:rPr>
        <w:t>9.3.9.2</w:t>
      </w:r>
      <w:r w:rsidRPr="00625E79">
        <w:rPr>
          <w:lang w:eastAsia="en-GB"/>
        </w:rPr>
        <w:tab/>
        <w:t xml:space="preserve">File Repair Using the </w:t>
      </w:r>
      <w:r w:rsidRPr="00625E79">
        <w:rPr>
          <w:i/>
          <w:lang w:eastAsia="en-GB"/>
        </w:rPr>
        <w:t>FileSchedule</w:t>
      </w:r>
      <w:bookmarkEnd w:id="630"/>
      <w:bookmarkEnd w:id="631"/>
    </w:p>
    <w:p w14:paraId="1740B429" w14:textId="77777777" w:rsidR="00307B87" w:rsidRPr="00625E79" w:rsidRDefault="00307B87" w:rsidP="00307B87">
      <w:r w:rsidRPr="00625E79">
        <w:t xml:space="preserve">When the </w:t>
      </w:r>
      <w:r w:rsidRPr="00625E79">
        <w:rPr>
          <w:i/>
        </w:rPr>
        <w:t>fileSchedule</w:t>
      </w:r>
      <w:r w:rsidRPr="00625E79">
        <w:t xml:space="preserve"> element is provided in the Schedule Description metadata fragment, the MBMS UE may use the  </w:t>
      </w:r>
      <w:r w:rsidRPr="00625E79">
        <w:rPr>
          <w:i/>
        </w:rPr>
        <w:t>fileURI</w:t>
      </w:r>
      <w:r w:rsidRPr="00625E79">
        <w:t xml:space="preserve"> element in the</w:t>
      </w:r>
      <w:r w:rsidRPr="00625E79">
        <w:rPr>
          <w:i/>
        </w:rPr>
        <w:t xml:space="preserve"> fileSchedule</w:t>
      </w:r>
      <w:r w:rsidRPr="00625E79">
        <w:t xml:space="preserve"> to request the file of interest in accordance with the file repair proce</w:t>
      </w:r>
      <w:r w:rsidR="002B57A1" w:rsidRPr="00625E79">
        <w:t xml:space="preserve">dures specified in clause 9.3, </w:t>
      </w:r>
      <w:r w:rsidRPr="00625E79">
        <w:t>i.e., the back-off timing procedures (clause 9.3.4), symbol-based repair server selection (clause 9.3.5) and Repair Request Message format (clause 9.3.6.1).</w:t>
      </w:r>
    </w:p>
    <w:p w14:paraId="284C442A" w14:textId="77777777" w:rsidR="00307B87" w:rsidRPr="00625E79" w:rsidRDefault="00307B87" w:rsidP="003E4241">
      <w:pPr>
        <w:pStyle w:val="Heading4"/>
        <w:rPr>
          <w:lang w:eastAsia="en-GB"/>
        </w:rPr>
      </w:pPr>
      <w:bookmarkStart w:id="632" w:name="_Toc26286621"/>
      <w:bookmarkStart w:id="633" w:name="_Toc123563737"/>
      <w:r w:rsidRPr="00625E79">
        <w:t>9.3.9.3</w:t>
      </w:r>
      <w:r w:rsidRPr="00625E79">
        <w:tab/>
        <w:t xml:space="preserve">File Repair Using the </w:t>
      </w:r>
      <w:r w:rsidRPr="00625E79">
        <w:rPr>
          <w:rFonts w:eastAsia="MS Mincho"/>
          <w:i/>
        </w:rPr>
        <w:t>FDTInstanceURI</w:t>
      </w:r>
      <w:r w:rsidRPr="00625E79">
        <w:t xml:space="preserve"> in the Session Schedule</w:t>
      </w:r>
      <w:bookmarkEnd w:id="632"/>
      <w:bookmarkEnd w:id="633"/>
    </w:p>
    <w:p w14:paraId="10DFCCBD" w14:textId="77777777" w:rsidR="00307B87" w:rsidRPr="00625E79" w:rsidRDefault="00307B87" w:rsidP="003E4241">
      <w:r w:rsidRPr="00625E79">
        <w:t xml:space="preserve">When the </w:t>
      </w:r>
      <w:r w:rsidRPr="00625E79">
        <w:rPr>
          <w:rFonts w:eastAsia="MS Mincho"/>
          <w:i/>
        </w:rPr>
        <w:t>FDTInstanceURI</w:t>
      </w:r>
      <w:r w:rsidRPr="00625E79">
        <w:t xml:space="preserve"> element is provided in the </w:t>
      </w:r>
      <w:r w:rsidRPr="00625E79">
        <w:rPr>
          <w:i/>
        </w:rPr>
        <w:t>sessionSchedule</w:t>
      </w:r>
      <w:r w:rsidRPr="00625E79">
        <w:t xml:space="preserve"> of the Schedule Description metadata fragment, the MBMS UE may use this to retrieve the FDT Instance for the file(s) of interest.  The UE determines the URI of the FDT Instance based on the </w:t>
      </w:r>
      <w:r w:rsidRPr="00625E79">
        <w:rPr>
          <w:i/>
        </w:rPr>
        <w:t>FDTInstanceURI</w:t>
      </w:r>
      <w:r w:rsidRPr="00625E79">
        <w:t xml:space="preserve"> and when applicable, the session </w:t>
      </w:r>
      <w:r w:rsidRPr="00625E79">
        <w:rPr>
          <w:i/>
        </w:rPr>
        <w:t>index</w:t>
      </w:r>
      <w:r w:rsidRPr="00625E79">
        <w:t xml:space="preserve"> value for the session occurrence as specified in clause 11.2A.1.2.</w:t>
      </w:r>
    </w:p>
    <w:p w14:paraId="74BE1B17" w14:textId="77777777" w:rsidR="00307B87" w:rsidRPr="00625E79" w:rsidRDefault="00307B87" w:rsidP="003E4241">
      <w:r w:rsidRPr="00625E79">
        <w:t xml:space="preserve">From the time that the transmission of files for a session occurrence is considered complete (see clause 9.3.2), the MBMS UE shall wait for the </w:t>
      </w:r>
      <w:r w:rsidRPr="00625E79">
        <w:rPr>
          <w:i/>
        </w:rPr>
        <w:t xml:space="preserve">Back-off Time </w:t>
      </w:r>
      <w:r w:rsidRPr="00625E79">
        <w:t>as specified in clause 9.3.4.3 to elapse before requesting the FDT Instance for the file(s) of interest via the H</w:t>
      </w:r>
      <w:r w:rsidR="00953A7F" w:rsidRPr="00625E79">
        <w:t>TTP (RFC 2616 [18]) GET method.</w:t>
      </w:r>
      <w:r w:rsidRPr="00625E79">
        <w:t xml:space="preserve"> The FDT Instance is identified in the response by the MIME type </w:t>
      </w:r>
      <w:r w:rsidR="007218C8" w:rsidRPr="00625E79">
        <w:t>"</w:t>
      </w:r>
      <w:r w:rsidRPr="00625E79">
        <w:t>application/fdt+xml</w:t>
      </w:r>
      <w:r w:rsidR="007218C8" w:rsidRPr="00625E79">
        <w:t>"</w:t>
      </w:r>
      <w:r w:rsidRPr="00625E79">
        <w:t xml:space="preserve"> and should fully describe (i.e., contains all necessary FDT file description entries) al</w:t>
      </w:r>
      <w:r w:rsidRPr="00625E79">
        <w:rPr>
          <w:rFonts w:eastAsia="MS Mincho"/>
        </w:rPr>
        <w:t xml:space="preserve">l of the files delivered in the session occurrence. </w:t>
      </w:r>
      <w:r w:rsidRPr="00625E79">
        <w:t>After receiving the FDT Instance, the MBMS client shall request any file(s) of interest described by that FDT Instance using the server selection procedures specified in clause 9.3.5 and the symbol-based or byte-range based request Request Message Formats specified in clauses 9.3.6.1 and 9.3.6.2, respectively.</w:t>
      </w:r>
    </w:p>
    <w:p w14:paraId="3C22368B" w14:textId="77777777" w:rsidR="00375E8A" w:rsidRPr="00625E79" w:rsidRDefault="00375E8A" w:rsidP="006010E5">
      <w:pPr>
        <w:pStyle w:val="Heading2"/>
        <w:rPr>
          <w:lang w:eastAsia="ja-JP"/>
        </w:rPr>
      </w:pPr>
      <w:bookmarkStart w:id="634" w:name="_Toc26286622"/>
      <w:bookmarkStart w:id="635" w:name="_Toc123563738"/>
      <w:r w:rsidRPr="00625E79">
        <w:t>9.4</w:t>
      </w:r>
      <w:r w:rsidRPr="00625E79">
        <w:tab/>
        <w:t>The Reception Reporting Procedure</w:t>
      </w:r>
      <w:bookmarkEnd w:id="634"/>
      <w:bookmarkEnd w:id="635"/>
    </w:p>
    <w:p w14:paraId="07934FA3" w14:textId="77777777" w:rsidR="00C75F30" w:rsidRPr="00625E79" w:rsidRDefault="00C75F30" w:rsidP="00C75F30">
      <w:pPr>
        <w:pStyle w:val="Heading3"/>
      </w:pPr>
      <w:bookmarkStart w:id="636" w:name="_Toc26286623"/>
      <w:bookmarkStart w:id="637" w:name="_Toc123563739"/>
      <w:r w:rsidRPr="00625E79">
        <w:t>9.4.</w:t>
      </w:r>
      <w:r w:rsidR="003C1A61" w:rsidRPr="00625E79">
        <w:t>0</w:t>
      </w:r>
      <w:r w:rsidRPr="00625E79">
        <w:tab/>
        <w:t>Generic Reception Reporting Procedure Description</w:t>
      </w:r>
      <w:bookmarkEnd w:id="636"/>
      <w:bookmarkEnd w:id="637"/>
    </w:p>
    <w:p w14:paraId="3962CB39" w14:textId="77777777" w:rsidR="00375E8A" w:rsidRPr="00625E79" w:rsidRDefault="00375E8A">
      <w:pPr>
        <w:rPr>
          <w:lang w:eastAsia="en-GB"/>
        </w:rPr>
      </w:pPr>
      <w:r w:rsidRPr="00625E79">
        <w:rPr>
          <w:lang w:eastAsia="en-GB"/>
        </w:rPr>
        <w:t>Following successful reception of content whether through point-to-multipoint MBMS bearers only</w:t>
      </w:r>
      <w:r w:rsidR="00E85015" w:rsidRPr="00625E79">
        <w:rPr>
          <w:lang w:eastAsia="en-GB"/>
        </w:rPr>
        <w:t>, unicast bearers only,</w:t>
      </w:r>
      <w:r w:rsidRPr="00625E79">
        <w:rPr>
          <w:lang w:eastAsia="en-GB"/>
        </w:rPr>
        <w:t xml:space="preserve"> or using both point-to-multipoint and point-to-point bearers, a reception reporting procedure can be initiated by the MBMS Receiver (UE) to the BM-SC.</w:t>
      </w:r>
      <w:r w:rsidR="00953A7F" w:rsidRPr="00625E79">
        <w:rPr>
          <w:lang w:eastAsia="en-GB"/>
        </w:rPr>
        <w:t xml:space="preserve"> For a DASH-over-MBMS service, the nominal reception reporting procedure may also include DASH QoE measurements as defined in </w:t>
      </w:r>
      <w:r w:rsidR="00953A7F" w:rsidRPr="00625E79">
        <w:rPr>
          <w:lang w:val="en-US"/>
        </w:rPr>
        <w:t>[98], provided to the MBMS client by the DASH client. The additional procedure for such optional inclusion of DASH QoE metrics reporting is described in clause 9.4.8.</w:t>
      </w:r>
    </w:p>
    <w:p w14:paraId="1E1B2D97" w14:textId="77777777" w:rsidR="00953A7F" w:rsidRPr="00625E79" w:rsidRDefault="00953A7F" w:rsidP="00953A7F">
      <w:pPr>
        <w:rPr>
          <w:lang w:eastAsia="en-GB"/>
        </w:rPr>
      </w:pPr>
      <w:r w:rsidRPr="00625E79">
        <w:rPr>
          <w:lang w:eastAsia="en-GB"/>
        </w:rPr>
        <w:t xml:space="preserve">For MBMS Download Delivery method, and depending on the content of the MBMS User Service, the reception reporting procedure is used to report a) the </w:t>
      </w:r>
      <w:r w:rsidRPr="00625E79">
        <w:t>complete reception of one or more files, or b) transport level statistics on the stream, or c) both report types a and b.</w:t>
      </w:r>
      <w:r w:rsidRPr="00625E79">
        <w:rPr>
          <w:lang w:eastAsia="en-GB"/>
        </w:rPr>
        <w:t xml:space="preserve"> In particular, for a DASH-over-MBMS service, application level statistics on the media stream, in the form of DASH quality metrics, may be aggregated with the report of transport level statistics. For MBMS Streaming Delivery method, the reception reporting procedure is used to report statistics on the stream</w:t>
      </w:r>
      <w:r w:rsidRPr="00625E79">
        <w:t>.</w:t>
      </w:r>
    </w:p>
    <w:p w14:paraId="13B0B234" w14:textId="77777777" w:rsidR="00375E8A" w:rsidRPr="00625E79" w:rsidRDefault="00375E8A">
      <w:pPr>
        <w:rPr>
          <w:lang w:eastAsia="en-GB"/>
        </w:rPr>
      </w:pPr>
      <w:r w:rsidRPr="00625E79">
        <w:rPr>
          <w:lang w:eastAsia="en-GB"/>
        </w:rPr>
        <w:t>If the BM-SC provided parameters requiring reception reporting confirmation then the MBMS Receiver shall</w:t>
      </w:r>
      <w:r w:rsidR="008B2C86" w:rsidRPr="00625E79">
        <w:rPr>
          <w:lang w:eastAsia="en-GB"/>
        </w:rPr>
        <w:t xml:space="preserve"> confirm the content reception.</w:t>
      </w:r>
    </w:p>
    <w:p w14:paraId="7CB13F24" w14:textId="77777777" w:rsidR="00375E8A" w:rsidRPr="00625E79" w:rsidRDefault="00375E8A">
      <w:pPr>
        <w:rPr>
          <w:lang w:eastAsia="en-GB"/>
        </w:rPr>
      </w:pPr>
      <w:r w:rsidRPr="00625E79">
        <w:rPr>
          <w:lang w:eastAsia="en-GB"/>
        </w:rPr>
        <w:t>If reception reporting is requested for statistical purposes the BM-SC may specify the percentage subset of MBMS receivers it would like t</w:t>
      </w:r>
      <w:r w:rsidR="008B2C86" w:rsidRPr="00625E79">
        <w:rPr>
          <w:lang w:eastAsia="en-GB"/>
        </w:rPr>
        <w:t>o perform reception reporting.</w:t>
      </w:r>
      <w:r w:rsidR="00953A7F" w:rsidRPr="00625E79">
        <w:rPr>
          <w:lang w:eastAsia="en-GB"/>
        </w:rPr>
        <w:t xml:space="preserve"> A different sample percentage value may be defined for DASH QoE reports relative to the sample percentage value defined for a nominal MBMS reception report, in deriving the probability of the DASH QoE reporting event given the occurrence of the MBMS reception report.</w:t>
      </w:r>
    </w:p>
    <w:p w14:paraId="36D04882" w14:textId="77777777" w:rsidR="00375E8A" w:rsidRPr="00625E79" w:rsidRDefault="00375E8A">
      <w:pPr>
        <w:rPr>
          <w:lang w:eastAsia="en-GB"/>
        </w:rPr>
      </w:pPr>
      <w:r w:rsidRPr="00625E79">
        <w:t xml:space="preserve">Transport errors can prevent an MBMS Receiver from deterministically discovering whether the reception reporting associated delivery procedure is described for a session, and even if this is successful whether a sample percentage is described. An MBMS Receiver shall behave according to the </w:t>
      </w:r>
      <w:smartTag w:uri="urn:schemas-microsoft-com:office:smarttags" w:element="PersonName">
        <w:r w:rsidRPr="00625E79">
          <w:t>info</w:t>
        </w:r>
      </w:smartTag>
      <w:r w:rsidRPr="00625E79">
        <w:t>rmation it has even when it is aware that this may be incomplete.</w:t>
      </w:r>
    </w:p>
    <w:p w14:paraId="6F7A6396" w14:textId="77777777" w:rsidR="00375E8A" w:rsidRPr="00625E79" w:rsidRDefault="00375E8A">
      <w:pPr>
        <w:rPr>
          <w:lang w:eastAsia="en-GB"/>
        </w:rPr>
      </w:pPr>
      <w:r w:rsidRPr="00625E79">
        <w:rPr>
          <w:lang w:eastAsia="en-GB"/>
        </w:rPr>
        <w:t>The MBMS Receiver:</w:t>
      </w:r>
    </w:p>
    <w:p w14:paraId="454B72D2" w14:textId="77777777" w:rsidR="008B2C86" w:rsidRPr="00625E79" w:rsidRDefault="00375E8A" w:rsidP="008B2C86">
      <w:pPr>
        <w:pStyle w:val="B1"/>
      </w:pPr>
      <w:r w:rsidRPr="00625E79">
        <w:t>1.</w:t>
      </w:r>
      <w:r w:rsidRPr="00625E79">
        <w:tab/>
      </w:r>
      <w:r w:rsidR="008A0535" w:rsidRPr="00625E79">
        <w:t>Identifies the completion of the reception of an MBMS session and its content items (e.g. a file, or a set of files within a</w:t>
      </w:r>
      <w:r w:rsidR="008033A6" w:rsidRPr="00625E79">
        <w:t>n MBMS</w:t>
      </w:r>
      <w:r w:rsidR="008A0535" w:rsidRPr="00625E79">
        <w:t xml:space="preserve"> download session). See sub-clauses 9.4.1and 9.4.2</w:t>
      </w:r>
      <w:r w:rsidRPr="00625E79">
        <w:t>.</w:t>
      </w:r>
    </w:p>
    <w:p w14:paraId="7A80A98B" w14:textId="77777777" w:rsidR="008B2C86" w:rsidRPr="00625E79" w:rsidRDefault="00375E8A" w:rsidP="008B2C86">
      <w:pPr>
        <w:pStyle w:val="B1"/>
      </w:pPr>
      <w:r w:rsidRPr="00625E79">
        <w:t>2.</w:t>
      </w:r>
      <w:r w:rsidR="008B2C86" w:rsidRPr="00625E79">
        <w:tab/>
      </w:r>
      <w:r w:rsidRPr="00625E79">
        <w:t xml:space="preserve">Determines the need to report reception. See </w:t>
      </w:r>
      <w:r w:rsidR="002212FD" w:rsidRPr="00625E79">
        <w:t>sub-</w:t>
      </w:r>
      <w:r w:rsidRPr="00625E79">
        <w:t>clause 9.4.3</w:t>
      </w:r>
      <w:r w:rsidR="008B2C86" w:rsidRPr="00625E79">
        <w:t>.</w:t>
      </w:r>
    </w:p>
    <w:p w14:paraId="34F52FBC" w14:textId="77777777" w:rsidR="005A2DCE" w:rsidRPr="00625E79" w:rsidRDefault="005A2DCE" w:rsidP="008B2C86">
      <w:pPr>
        <w:pStyle w:val="B1"/>
      </w:pPr>
      <w:r w:rsidRPr="00625E79">
        <w:t>3.</w:t>
      </w:r>
      <w:r w:rsidRPr="00625E79">
        <w:tab/>
        <w:t>Determines the ability to aggregate reception reports. See sub-clause 9.4.4.</w:t>
      </w:r>
    </w:p>
    <w:p w14:paraId="3D350B0D" w14:textId="77777777" w:rsidR="00375E8A" w:rsidRPr="00625E79" w:rsidRDefault="005A2DCE" w:rsidP="008B2C86">
      <w:pPr>
        <w:pStyle w:val="B1"/>
      </w:pPr>
      <w:r w:rsidRPr="00625E79">
        <w:t>4</w:t>
      </w:r>
      <w:r w:rsidR="008B2C86" w:rsidRPr="00625E79">
        <w:t>.</w:t>
      </w:r>
      <w:r w:rsidR="00375E8A" w:rsidRPr="00625E79">
        <w:tab/>
        <w:t xml:space="preserve">Selects a time (Request time) at which a reception report request will be sent and selects a server from a list </w:t>
      </w:r>
      <w:r w:rsidR="00BB5676" w:rsidRPr="00625E79">
        <w:t>-</w:t>
      </w:r>
      <w:r w:rsidR="00375E8A" w:rsidRPr="00625E79">
        <w:t xml:space="preserve"> both randomly and uniformly distributed. See </w:t>
      </w:r>
      <w:r w:rsidR="002212FD" w:rsidRPr="00625E79">
        <w:t>sub-</w:t>
      </w:r>
      <w:r w:rsidR="00375E8A" w:rsidRPr="00625E79">
        <w:t>clause</w:t>
      </w:r>
      <w:r w:rsidR="002212FD" w:rsidRPr="00625E79">
        <w:t>s</w:t>
      </w:r>
      <w:r w:rsidR="00375E8A" w:rsidRPr="00625E79">
        <w:t xml:space="preserve"> 9.4.4 and 9.4.5.</w:t>
      </w:r>
    </w:p>
    <w:p w14:paraId="36F5BDB3" w14:textId="77777777" w:rsidR="00375E8A" w:rsidRPr="00625E79" w:rsidRDefault="005A2DCE" w:rsidP="008B2C86">
      <w:pPr>
        <w:pStyle w:val="B1"/>
      </w:pPr>
      <w:r w:rsidRPr="00625E79">
        <w:t>5</w:t>
      </w:r>
      <w:r w:rsidR="00375E8A" w:rsidRPr="00625E79">
        <w:t>.</w:t>
      </w:r>
      <w:r w:rsidR="00375E8A" w:rsidRPr="00625E79">
        <w:tab/>
        <w:t xml:space="preserve">Sends a </w:t>
      </w:r>
      <w:r w:rsidR="00375E8A" w:rsidRPr="00625E79">
        <w:rPr>
          <w:i/>
          <w:iCs/>
        </w:rPr>
        <w:t xml:space="preserve">reception report request </w:t>
      </w:r>
      <w:r w:rsidR="00375E8A" w:rsidRPr="00625E79">
        <w:t xml:space="preserve">message to the selected server at the selected time. </w:t>
      </w:r>
      <w:r w:rsidR="00834B4A" w:rsidRPr="00625E79">
        <w:t xml:space="preserve">In the event that the content components of an MBMS User Service instance are carried on multiple MBMS delivery sessions, each reception report request message shall identify the delivery session to which the report pertains. </w:t>
      </w:r>
      <w:r w:rsidR="00375E8A" w:rsidRPr="00625E79">
        <w:t xml:space="preserve">See </w:t>
      </w:r>
      <w:r w:rsidR="002212FD" w:rsidRPr="00625E79">
        <w:t>sub-</w:t>
      </w:r>
      <w:r w:rsidR="00375E8A" w:rsidRPr="00625E79">
        <w:t>clause 9.4.6.</w:t>
      </w:r>
    </w:p>
    <w:p w14:paraId="0C7B5CEA" w14:textId="77777777" w:rsidR="00953A7F" w:rsidRPr="00625E79" w:rsidRDefault="00953A7F" w:rsidP="00953A7F">
      <w:r w:rsidRPr="00625E79">
        <w:t>Regarding the above rules for determining the need for, and subsequent occurrences of reception reports, each of these reception reports may also include one or more DASH QoE metrics reports, the rules on the generation of which are defined in sub-clause 9.4.8.</w:t>
      </w:r>
    </w:p>
    <w:p w14:paraId="73A82B29" w14:textId="77777777" w:rsidR="00375E8A" w:rsidRPr="00625E79" w:rsidRDefault="008B2C86" w:rsidP="00953A7F">
      <w:r w:rsidRPr="00625E79">
        <w:t>Then the server:</w:t>
      </w:r>
    </w:p>
    <w:p w14:paraId="158CBFE7" w14:textId="77777777" w:rsidR="00375E8A" w:rsidRPr="00625E79" w:rsidRDefault="00375E8A" w:rsidP="00F32C86">
      <w:pPr>
        <w:pStyle w:val="B1"/>
      </w:pPr>
      <w:r w:rsidRPr="00625E79">
        <w:t>1.</w:t>
      </w:r>
      <w:r w:rsidRPr="00625E79">
        <w:tab/>
        <w:t xml:space="preserve">Responds with a </w:t>
      </w:r>
      <w:r w:rsidRPr="00625E79">
        <w:rPr>
          <w:i/>
          <w:iCs/>
        </w:rPr>
        <w:t xml:space="preserve">reception report response </w:t>
      </w:r>
      <w:r w:rsidRPr="00625E79">
        <w:t xml:space="preserve">message either </w:t>
      </w:r>
      <w:r w:rsidR="00E45A2E" w:rsidRPr="00625E79">
        <w:t>describing a success or an error case</w:t>
      </w:r>
      <w:r w:rsidRPr="00625E79">
        <w:t xml:space="preserve">. See </w:t>
      </w:r>
      <w:r w:rsidR="002212FD" w:rsidRPr="00625E79">
        <w:t>sub-</w:t>
      </w:r>
      <w:r w:rsidRPr="00625E79">
        <w:t>clause 9.4.7.</w:t>
      </w:r>
    </w:p>
    <w:p w14:paraId="5A63AF7F" w14:textId="77777777" w:rsidR="00375E8A" w:rsidRPr="00625E79" w:rsidRDefault="00375E8A" w:rsidP="00F32C86">
      <w:pPr>
        <w:pStyle w:val="Heading3"/>
      </w:pPr>
      <w:bookmarkStart w:id="638" w:name="_Toc26286624"/>
      <w:bookmarkStart w:id="639" w:name="_Toc123563740"/>
      <w:r w:rsidRPr="00625E79">
        <w:t>9.4.1</w:t>
      </w:r>
      <w:r w:rsidRPr="00625E79">
        <w:tab/>
        <w:t xml:space="preserve">Identifying Complete File Reception from MBMS Download </w:t>
      </w:r>
      <w:r w:rsidR="008A0535" w:rsidRPr="00625E79">
        <w:t>and Determining Download Status</w:t>
      </w:r>
      <w:bookmarkEnd w:id="638"/>
      <w:bookmarkEnd w:id="639"/>
    </w:p>
    <w:p w14:paraId="3D5076A0" w14:textId="03CCA094" w:rsidR="008A0535" w:rsidRPr="00625E79" w:rsidRDefault="008A0535" w:rsidP="008A0535">
      <w:pPr>
        <w:keepNext/>
        <w:keepLines/>
      </w:pPr>
      <w:r w:rsidRPr="00625E79">
        <w:t>A file is determined to be completely downloaded when it is fully received and reconstructed by MBMS reception with FEC decoding (if FEC is actually used) and/or a subsequent File Repair Procedure (sub-clause 9.3).</w:t>
      </w:r>
    </w:p>
    <w:p w14:paraId="52E3A9A5" w14:textId="77777777" w:rsidR="008A0535" w:rsidRPr="00625E79" w:rsidRDefault="008A0535" w:rsidP="008A0535">
      <w:pPr>
        <w:keepNext/>
        <w:keepLines/>
      </w:pPr>
      <w:r w:rsidRPr="00625E79">
        <w:t>When compiling RAck reception reports for a</w:t>
      </w:r>
      <w:r w:rsidR="008033A6" w:rsidRPr="00625E79">
        <w:t>n MBMS</w:t>
      </w:r>
      <w:r w:rsidRPr="00625E79">
        <w:t xml:space="preserve"> download session, the failure or success of a file is determined after FEC decoding and any subsequent File Repair Procedure.</w:t>
      </w:r>
    </w:p>
    <w:p w14:paraId="02F010C3" w14:textId="77777777" w:rsidR="008A0535" w:rsidRPr="00625E79" w:rsidRDefault="008A0535" w:rsidP="008A0535">
      <w:pPr>
        <w:keepNext/>
        <w:keepLines/>
      </w:pPr>
      <w:r w:rsidRPr="00625E79">
        <w:t>When compiling StaR, StaR-all, or StaR-only reception reports for a</w:t>
      </w:r>
      <w:r w:rsidR="008033A6" w:rsidRPr="00625E79">
        <w:t>n MBMS</w:t>
      </w:r>
      <w:r w:rsidRPr="00625E79">
        <w:t xml:space="preserve"> download session, the failure or success of a file is determined after FEC decoding and before any subsequent File Repair Procedure.</w:t>
      </w:r>
    </w:p>
    <w:p w14:paraId="4EBFB8F1" w14:textId="311036E5" w:rsidR="00375E8A" w:rsidRPr="00625E79" w:rsidRDefault="00375E8A" w:rsidP="006010E5">
      <w:pPr>
        <w:pStyle w:val="Heading3"/>
      </w:pPr>
      <w:bookmarkStart w:id="640" w:name="_Toc26286625"/>
      <w:bookmarkStart w:id="641" w:name="_Toc123563741"/>
      <w:r w:rsidRPr="00625E79">
        <w:t>9.4.2</w:t>
      </w:r>
      <w:r w:rsidRPr="00625E79">
        <w:tab/>
        <w:t>Identifying Complete MBMS Delivery Session Reception</w:t>
      </w:r>
      <w:bookmarkEnd w:id="640"/>
      <w:bookmarkEnd w:id="641"/>
    </w:p>
    <w:p w14:paraId="2C26E6EC" w14:textId="77777777" w:rsidR="00307B87" w:rsidRPr="00625E79" w:rsidRDefault="008033A6">
      <w:r w:rsidRPr="00625E79">
        <w:t xml:space="preserve">If a schedule description fragment is received for a service, MBMS download sessions are considered complete when the </w:t>
      </w:r>
      <w:r w:rsidRPr="00625E79">
        <w:rPr>
          <w:i/>
        </w:rPr>
        <w:t>stop</w:t>
      </w:r>
      <w:r w:rsidRPr="00625E79">
        <w:t xml:space="preserve"> time in the </w:t>
      </w:r>
      <w:r w:rsidRPr="00625E79">
        <w:rPr>
          <w:i/>
        </w:rPr>
        <w:t>sessionSchedule</w:t>
      </w:r>
      <w:r w:rsidRPr="00625E79">
        <w:t xml:space="preserve"> adjusted to the specific session occurrence to account for any session reoccurrence when applicable, is reached</w:t>
      </w:r>
      <w:r w:rsidR="00307B87" w:rsidRPr="00625E79">
        <w:t>.</w:t>
      </w:r>
    </w:p>
    <w:p w14:paraId="6B75AF64" w14:textId="77777777" w:rsidR="00375E8A" w:rsidRPr="00625E79" w:rsidRDefault="00307B87">
      <w:r w:rsidRPr="00625E79">
        <w:t xml:space="preserve">If a Schedule Description fragment is not received for a service, </w:t>
      </w:r>
      <w:r w:rsidR="008033A6" w:rsidRPr="00625E79">
        <w:t xml:space="preserve">the </w:t>
      </w:r>
      <w:r w:rsidR="00375E8A" w:rsidRPr="00625E79">
        <w:t>sessions (</w:t>
      </w:r>
      <w:r w:rsidR="008033A6" w:rsidRPr="00625E79">
        <w:t xml:space="preserve">MBMS </w:t>
      </w:r>
      <w:r w:rsidR="00375E8A" w:rsidRPr="00625E79">
        <w:t xml:space="preserve">download and </w:t>
      </w:r>
      <w:r w:rsidR="008033A6" w:rsidRPr="00625E79">
        <w:t xml:space="preserve">MBMS </w:t>
      </w:r>
      <w:r w:rsidR="00375E8A" w:rsidRPr="00625E79">
        <w:t xml:space="preserve">streaming) are considered complete when the </w:t>
      </w:r>
      <w:r w:rsidR="005C2369" w:rsidRPr="00625E79">
        <w:t>"</w:t>
      </w:r>
      <w:r w:rsidR="00375E8A" w:rsidRPr="00625E79">
        <w:t>time to</w:t>
      </w:r>
      <w:r w:rsidR="005C2369" w:rsidRPr="00625E79">
        <w:t>"</w:t>
      </w:r>
      <w:r w:rsidR="00375E8A" w:rsidRPr="00625E79">
        <w:t xml:space="preserve"> value of the session description (from </w:t>
      </w:r>
      <w:r w:rsidR="005C2369" w:rsidRPr="00625E79">
        <w:t>"</w:t>
      </w:r>
      <w:r w:rsidR="00375E8A" w:rsidRPr="00625E79">
        <w:t>t=</w:t>
      </w:r>
      <w:r w:rsidR="005C2369" w:rsidRPr="00625E79">
        <w:t>"</w:t>
      </w:r>
      <w:r w:rsidR="00375E8A" w:rsidRPr="00625E79">
        <w:t xml:space="preserve"> in SDP) is reached. Where the end time is unbounded (time to = 0) then this parameter is not used for identifying completed sessions.</w:t>
      </w:r>
    </w:p>
    <w:p w14:paraId="1CD6905B" w14:textId="77777777" w:rsidR="00375E8A" w:rsidRPr="00625E79" w:rsidRDefault="008033A6">
      <w:r w:rsidRPr="00625E79">
        <w:t>MBMS download and MBMS streaming</w:t>
      </w:r>
      <w:r w:rsidR="00375E8A" w:rsidRPr="00625E79">
        <w:t xml:space="preserve"> sessions are also considered complete when the UE decides to exit the session </w:t>
      </w:r>
      <w:r w:rsidR="00BB5676" w:rsidRPr="00625E79">
        <w:t>-</w:t>
      </w:r>
      <w:r w:rsidR="00375E8A" w:rsidRPr="00625E79">
        <w:t xml:space="preserve"> where no further data from that session will be received. In this case the UE may or may not deactivate the MBMS bearer(s).</w:t>
      </w:r>
    </w:p>
    <w:p w14:paraId="6E6CC4CE" w14:textId="77777777" w:rsidR="00375E8A" w:rsidRPr="00625E79" w:rsidRDefault="005A2DCE">
      <w:r w:rsidRPr="00625E79">
        <w:t>For MBMS download sessions, FLUTE provides a "Close session flag" (see sub-clause 7.2.7) which, when used, indicates to the UE that the session is complete</w:t>
      </w:r>
      <w:r w:rsidR="00375E8A" w:rsidRPr="00625E79">
        <w:t>.</w:t>
      </w:r>
    </w:p>
    <w:p w14:paraId="5DC6F331" w14:textId="77777777" w:rsidR="00375E8A" w:rsidRPr="00625E79" w:rsidRDefault="00375E8A" w:rsidP="006010E5">
      <w:pPr>
        <w:pStyle w:val="Heading3"/>
      </w:pPr>
      <w:bookmarkStart w:id="642" w:name="_Toc26286626"/>
      <w:bookmarkStart w:id="643" w:name="_Toc123563742"/>
      <w:r w:rsidRPr="00625E79">
        <w:t>9.4.3</w:t>
      </w:r>
      <w:r w:rsidRPr="00625E79">
        <w:tab/>
        <w:t>Determining Whether a Reception Report Is Required</w:t>
      </w:r>
      <w:bookmarkEnd w:id="642"/>
      <w:bookmarkEnd w:id="643"/>
    </w:p>
    <w:p w14:paraId="346C8F6B" w14:textId="77777777" w:rsidR="00375E8A" w:rsidRPr="00625E79" w:rsidRDefault="00375E8A">
      <w:r w:rsidRPr="00625E79">
        <w:t>Upon full reception of a content item</w:t>
      </w:r>
      <w:r w:rsidR="00DA1165" w:rsidRPr="00625E79">
        <w:t>, or at the expiration of the periodic 'report interval' timer if present,</w:t>
      </w:r>
      <w:r w:rsidRPr="00625E79">
        <w:t xml:space="preserve"> or when a session is complete, the MBMS Receiver must determine whether a reception report is required. </w:t>
      </w:r>
      <w:r w:rsidR="00953A7F" w:rsidRPr="00625E79">
        <w:t xml:space="preserve">The reception report may additionally include the reporting of DASH QoE metrics, in the event of a DASH-over-MBMS service, as described in sub-clause 9.4.8. </w:t>
      </w:r>
      <w:r w:rsidRPr="00625E79">
        <w:t>An Associated Delivery Procedure Description indicates the parameters of a reception reporting procedure (which is transported using the same methods as the ones that describe File Repair).</w:t>
      </w:r>
    </w:p>
    <w:p w14:paraId="43C6D5EF" w14:textId="77777777" w:rsidR="00375E8A" w:rsidRPr="00625E79" w:rsidRDefault="00375E8A">
      <w:r w:rsidRPr="00625E79">
        <w:t xml:space="preserve">A delivery method may associate zero or one associated delivery procedure descriptions with an MBMS delivery session. Where an associated delivery procedure description is associated with a session, and the description includes a </w:t>
      </w:r>
      <w:r w:rsidRPr="00625E79">
        <w:rPr>
          <w:i/>
          <w:iCs/>
        </w:rPr>
        <w:t>postReceptionReport</w:t>
      </w:r>
      <w:r w:rsidRPr="00625E79">
        <w:t xml:space="preserve"> element, the UE shall initiate a reception reporting procedure. Reception reporting behaviour depends on the parameters given in the description as explained below.</w:t>
      </w:r>
    </w:p>
    <w:p w14:paraId="3E0A1867" w14:textId="77777777" w:rsidR="00375E8A" w:rsidRPr="00625E79" w:rsidRDefault="00375E8A">
      <w:r w:rsidRPr="00625E79">
        <w:t>The Reception Reporting Procedure is initiated if:</w:t>
      </w:r>
    </w:p>
    <w:p w14:paraId="2456F472" w14:textId="77777777" w:rsidR="00375E8A" w:rsidRPr="00625E79" w:rsidRDefault="008B2C86" w:rsidP="008B2C86">
      <w:pPr>
        <w:pStyle w:val="B1"/>
      </w:pPr>
      <w:r w:rsidRPr="00625E79">
        <w:t>a.</w:t>
      </w:r>
      <w:r w:rsidRPr="00625E79">
        <w:tab/>
      </w:r>
      <w:r w:rsidR="00375E8A" w:rsidRPr="00625E79">
        <w:t xml:space="preserve">A </w:t>
      </w:r>
      <w:r w:rsidR="00375E8A" w:rsidRPr="00625E79">
        <w:rPr>
          <w:i/>
          <w:iCs/>
        </w:rPr>
        <w:t>postReceptionReport</w:t>
      </w:r>
      <w:r w:rsidR="00375E8A" w:rsidRPr="00625E79">
        <w:t xml:space="preserve"> element is present in the associated procedure description instance</w:t>
      </w:r>
      <w:r w:rsidR="00DF7A10" w:rsidRPr="00625E79">
        <w:t xml:space="preserve">, </w:t>
      </w:r>
      <w:r w:rsidR="008670F8" w:rsidRPr="00625E79">
        <w:t>and/</w:t>
      </w:r>
      <w:r w:rsidR="00DF7A10" w:rsidRPr="00625E79">
        <w:t xml:space="preserve">or </w:t>
      </w:r>
      <w:r w:rsidR="008670F8" w:rsidRPr="00625E79">
        <w:t xml:space="preserve">if </w:t>
      </w:r>
      <w:r w:rsidR="00DF7A10" w:rsidRPr="00625E79">
        <w:t>the QoE reporting according to sub-clause 8.3.2.2 is activated.</w:t>
      </w:r>
    </w:p>
    <w:p w14:paraId="36EC88C4" w14:textId="77777777" w:rsidR="00DA1165" w:rsidRPr="00625E79" w:rsidRDefault="00DA1165" w:rsidP="00DA1165">
      <w:r w:rsidRPr="00625E79">
        <w:t xml:space="preserve">For report types StaR, StaR-all, and StaR-only, if the </w:t>
      </w:r>
      <w:r w:rsidRPr="00625E79">
        <w:rPr>
          <w:i/>
        </w:rPr>
        <w:t>r14:reportInterval</w:t>
      </w:r>
      <w:r w:rsidRPr="00625E79">
        <w:t xml:space="preserve"> attribute is present under </w:t>
      </w:r>
      <w:r w:rsidRPr="00625E79">
        <w:rPr>
          <w:i/>
        </w:rPr>
        <w:t>postReceptionReport</w:t>
      </w:r>
      <w:r w:rsidRPr="00625E79">
        <w:t>, then whenever the UE starts consumption of the MBMS User Service of concern, it is expected to reset its corresponding 'report interval'</w:t>
      </w:r>
      <w:r w:rsidRPr="00625E79">
        <w:rPr>
          <w:i/>
        </w:rPr>
        <w:t xml:space="preserve"> </w:t>
      </w:r>
      <w:r w:rsidRPr="00625E79">
        <w:t>timer to the value of that attribute and begin count down of the timer.  Whenever the UE stops the consumption of the same service, it is expected to disable its corresponding 'report interval' timer and transmit the last report, if required and in accordance to the rules defined in clause 9.4.0.</w:t>
      </w:r>
    </w:p>
    <w:p w14:paraId="2B478864" w14:textId="77777777" w:rsidR="00DA1165" w:rsidRPr="00625E79" w:rsidRDefault="00DA1165" w:rsidP="00DA1165">
      <w:r w:rsidRPr="00625E79">
        <w:t xml:space="preserve">If </w:t>
      </w:r>
      <w:r w:rsidRPr="00625E79">
        <w:rPr>
          <w:i/>
        </w:rPr>
        <w:t>r14:reportInterval</w:t>
      </w:r>
      <w:r w:rsidRPr="00625E79">
        <w:t xml:space="preserve"> is present and the "Sending-Rate" parameter of the SDP is set to "Periodic", QoE metrics completely gathered during the ending </w:t>
      </w:r>
      <w:r w:rsidRPr="00625E79">
        <w:rPr>
          <w:i/>
        </w:rPr>
        <w:t>reportInterval</w:t>
      </w:r>
      <w:r w:rsidRPr="00625E79">
        <w:t xml:space="preserve"> period shall be inserted into the reception report request message. If the "Sending-Rate" parameter of the SDP is set to "End", then the QoE metrics shall be sent at the end of the session.</w:t>
      </w:r>
    </w:p>
    <w:p w14:paraId="72483F37" w14:textId="77777777" w:rsidR="00DA1165" w:rsidRPr="00625E79" w:rsidRDefault="00DA1165" w:rsidP="00DA1165">
      <w:pPr>
        <w:rPr>
          <w:lang w:val="en-US"/>
        </w:rPr>
      </w:pPr>
      <w:r w:rsidRPr="00625E79">
        <w:t xml:space="preserve">Note: In case of "Periodic" sending-rate, the UE shall report all metrics that have been completely gathered (linked to </w:t>
      </w:r>
      <w:r w:rsidR="007218C8" w:rsidRPr="00625E79">
        <w:t>"</w:t>
      </w:r>
      <w:r w:rsidRPr="00625E79">
        <w:t>Measure-Resolution</w:t>
      </w:r>
      <w:r w:rsidR="007218C8" w:rsidRPr="00625E79">
        <w:t>"</w:t>
      </w:r>
      <w:r w:rsidRPr="00625E79">
        <w:t xml:space="preserve"> or "Measure-Range" if present). If QoE metrics are currently being calculated but gathering is not finished, the UE shall not send such metrics and wait for the next </w:t>
      </w:r>
      <w:r w:rsidRPr="00625E79">
        <w:rPr>
          <w:i/>
        </w:rPr>
        <w:t>reportInterval</w:t>
      </w:r>
      <w:r w:rsidRPr="00625E79">
        <w:t xml:space="preserve"> time to send this currently accumulating data. Similar rule shall apply to the reporting of successful and/or failed file reception and associated reception details, i.e. if such file reception information is currently being calculated but its collection is not yet finished, the UE shall defer the reporting of this information and wait until the occurrence of the next reportInterval time to do so.</w:t>
      </w:r>
    </w:p>
    <w:p w14:paraId="58AE077B" w14:textId="77777777" w:rsidR="008670F8" w:rsidRPr="00625E79" w:rsidRDefault="008670F8" w:rsidP="003E4241">
      <w:r w:rsidRPr="00625E79">
        <w:t xml:space="preserve">In the event that the UE determines a selection for reporting to both active reporting procedures, it should comply with both reporting configurations. Should such separate reporting not be </w:t>
      </w:r>
      <w:r w:rsidR="00953A7F" w:rsidRPr="00625E79">
        <w:t xml:space="preserve">desirable due to, for example, </w:t>
      </w:r>
      <w:r w:rsidRPr="00625E79">
        <w:t>report compilation complexity, reception reporting in accordance to OMA-DM should take precedence over reporting in accordance with the Associated Delivery Procedure.</w:t>
      </w:r>
    </w:p>
    <w:p w14:paraId="2761E61B" w14:textId="77777777" w:rsidR="00375E8A" w:rsidRPr="00625E79" w:rsidRDefault="00375E8A">
      <w:r w:rsidRPr="00625E79">
        <w:t>One of the following will determine the UE behaviour:</w:t>
      </w:r>
    </w:p>
    <w:p w14:paraId="71C56D47" w14:textId="77777777" w:rsidR="00375E8A" w:rsidRPr="00625E79" w:rsidRDefault="008B2C86" w:rsidP="008B2C86">
      <w:pPr>
        <w:pStyle w:val="B1"/>
      </w:pPr>
      <w:r w:rsidRPr="00625E79">
        <w:rPr>
          <w:iCs/>
        </w:rPr>
        <w:t>b.</w:t>
      </w:r>
      <w:r w:rsidRPr="00625E79">
        <w:rPr>
          <w:iCs/>
        </w:rPr>
        <w:tab/>
      </w:r>
      <w:r w:rsidR="00375E8A" w:rsidRPr="00625E79">
        <w:rPr>
          <w:i/>
          <w:iCs/>
        </w:rPr>
        <w:t>reportType</w:t>
      </w:r>
      <w:r w:rsidR="00375E8A" w:rsidRPr="00625E79">
        <w:t xml:space="preserve"> is set to RAck (Reception Acknowledgement). Only successful file reception is reported without reception details.</w:t>
      </w:r>
    </w:p>
    <w:p w14:paraId="3DFE23F8" w14:textId="425516F5" w:rsidR="00B70CED" w:rsidRPr="00625E79" w:rsidRDefault="00B70CED" w:rsidP="00B70CED">
      <w:pPr>
        <w:pStyle w:val="B1"/>
      </w:pPr>
      <w:r w:rsidRPr="00625E79">
        <w:rPr>
          <w:iCs/>
        </w:rPr>
        <w:t>c.</w:t>
      </w:r>
      <w:r w:rsidRPr="00625E79">
        <w:rPr>
          <w:iCs/>
        </w:rPr>
        <w:tab/>
      </w:r>
      <w:r w:rsidRPr="00625E79">
        <w:rPr>
          <w:i/>
          <w:iCs/>
        </w:rPr>
        <w:t>reportType</w:t>
      </w:r>
      <w:r w:rsidRPr="00625E79">
        <w:t xml:space="preserve"> is set to StaR (Statistical Reporting for successful reception). Successful file reception is reported (as with RAck) with reception details for statistical analysis in the network.</w:t>
      </w:r>
    </w:p>
    <w:p w14:paraId="59B6BF94" w14:textId="77777777" w:rsidR="00B70CED" w:rsidRPr="00625E79" w:rsidRDefault="00B70CED" w:rsidP="00B70CED">
      <w:pPr>
        <w:pStyle w:val="B1"/>
      </w:pPr>
      <w:r w:rsidRPr="00625E79">
        <w:rPr>
          <w:iCs/>
        </w:rPr>
        <w:t>d.</w:t>
      </w:r>
      <w:r w:rsidRPr="00625E79">
        <w:rPr>
          <w:iCs/>
        </w:rPr>
        <w:tab/>
      </w:r>
      <w:r w:rsidRPr="00625E79">
        <w:rPr>
          <w:i/>
          <w:iCs/>
        </w:rPr>
        <w:t>reportType</w:t>
      </w:r>
      <w:r w:rsidRPr="00625E79">
        <w:t xml:space="preserve"> is set to StaR-all (Statistical Reporting for all content reception). The same as StaR with the addition that failed reception is also reported. StaR-all is relevant to both streaming and download delivery.</w:t>
      </w:r>
    </w:p>
    <w:p w14:paraId="52E06C7A" w14:textId="77777777" w:rsidR="00B70CED" w:rsidRPr="00625E79" w:rsidRDefault="00B70CED" w:rsidP="00B70CED">
      <w:pPr>
        <w:pStyle w:val="B1"/>
      </w:pPr>
      <w:r w:rsidRPr="00625E79">
        <w:rPr>
          <w:iCs/>
        </w:rPr>
        <w:t>e.</w:t>
      </w:r>
      <w:r w:rsidRPr="00625E79">
        <w:rPr>
          <w:iCs/>
        </w:rPr>
        <w:tab/>
      </w:r>
      <w:r w:rsidRPr="00625E79">
        <w:rPr>
          <w:i/>
          <w:iCs/>
        </w:rPr>
        <w:t>reportType</w:t>
      </w:r>
      <w:r w:rsidRPr="00625E79">
        <w:t xml:space="preserve"> is set to StaR-only (Statistical Reporting without Reception Ac</w:t>
      </w:r>
      <w:r w:rsidR="005A2DCE" w:rsidRPr="00625E79">
        <w:t>k</w:t>
      </w:r>
      <w:r w:rsidRPr="00625E79">
        <w:t>nowledgement). The same as StaR-all with the exception that individual files are not acknowledged. Only reception details are reported for the session for both streaming and download delivery. StaR-only is equivalent to StaR-all for streaming delivery. StaR-all is relevant to download delivery where session performance is obtained through QoE metrics.</w:t>
      </w:r>
    </w:p>
    <w:p w14:paraId="06AE6AC0" w14:textId="77777777" w:rsidR="00375E8A" w:rsidRPr="00625E79" w:rsidRDefault="00375E8A">
      <w:r w:rsidRPr="00625E79">
        <w:t xml:space="preserve">The </w:t>
      </w:r>
      <w:r w:rsidRPr="00625E79">
        <w:rPr>
          <w:i/>
          <w:iCs/>
        </w:rPr>
        <w:t>reportType</w:t>
      </w:r>
      <w:r w:rsidRPr="00625E79">
        <w:t xml:space="preserve"> attribute is optional and behaviour shall default to RAck when it is not present.</w:t>
      </w:r>
    </w:p>
    <w:p w14:paraId="6C4206D6" w14:textId="77777777" w:rsidR="00BC0744" w:rsidRPr="00625E79" w:rsidRDefault="00BC0744">
      <w:r w:rsidRPr="00625E79">
        <w:t xml:space="preserve">If a </w:t>
      </w:r>
      <w:r w:rsidRPr="00625E79">
        <w:rPr>
          <w:i/>
        </w:rPr>
        <w:t>reportType</w:t>
      </w:r>
      <w:r w:rsidRPr="00625E79">
        <w:t xml:space="preserve"> attribute is included, and set to an unknown value, then it shall be ignored by the receiver (i.e. the UE).</w:t>
      </w:r>
    </w:p>
    <w:p w14:paraId="3C0D3DB2" w14:textId="77777777" w:rsidR="00375E8A" w:rsidRPr="00625E79" w:rsidRDefault="00375E8A">
      <w:r w:rsidRPr="00625E79">
        <w:t xml:space="preserve">The </w:t>
      </w:r>
      <w:r w:rsidRPr="00625E79">
        <w:rPr>
          <w:i/>
          <w:iCs/>
        </w:rPr>
        <w:t>samplePercentage</w:t>
      </w:r>
      <w:r w:rsidRPr="00625E79">
        <w:t xml:space="preserve"> attribute can be used to set a percentage sample of receivers which should report reception. This can be useful for statistical data analysis of large populations while increasing scalability due to reduced total uplink signalling. The </w:t>
      </w:r>
      <w:r w:rsidRPr="00625E79">
        <w:rPr>
          <w:i/>
          <w:iCs/>
        </w:rPr>
        <w:t>samplePercentage</w:t>
      </w:r>
      <w:r w:rsidRPr="00625E79">
        <w:t xml:space="preserve"> takes on a value between 0 and 100, including the use of decimals. </w:t>
      </w:r>
      <w:r w:rsidR="009F2CF2" w:rsidRPr="00625E79">
        <w:t>I</w:t>
      </w:r>
      <w:r w:rsidRPr="00625E79">
        <w:t>t is recommended that no more than 3 digits follow a decimal point (e.g. 67.323 is sufficient precision).</w:t>
      </w:r>
    </w:p>
    <w:p w14:paraId="6304BC8A" w14:textId="77777777" w:rsidR="00375E8A" w:rsidRPr="00625E79" w:rsidRDefault="00375E8A">
      <w:r w:rsidRPr="00625E79">
        <w:t xml:space="preserve">The </w:t>
      </w:r>
      <w:r w:rsidRPr="00625E79">
        <w:rPr>
          <w:i/>
          <w:iCs/>
        </w:rPr>
        <w:t>samplePercentage</w:t>
      </w:r>
      <w:r w:rsidRPr="00625E79">
        <w:t xml:space="preserve"> attribute is optional and behaviour shall default to 100 (%) when it is not present. The </w:t>
      </w:r>
      <w:r w:rsidRPr="00625E79">
        <w:rPr>
          <w:i/>
          <w:iCs/>
        </w:rPr>
        <w:t>samplePercentage</w:t>
      </w:r>
      <w:r w:rsidRPr="00625E79">
        <w:t xml:space="preserve"> attribute may be used with StaR</w:t>
      </w:r>
      <w:r w:rsidR="008A0535" w:rsidRPr="00625E79">
        <w:t>, StaR-only</w:t>
      </w:r>
      <w:r w:rsidRPr="00625E79">
        <w:t xml:space="preserve"> and StaR-all, but shall not be used with RAck.</w:t>
      </w:r>
    </w:p>
    <w:p w14:paraId="47C1E308" w14:textId="77777777" w:rsidR="00375E8A" w:rsidRPr="00625E79" w:rsidRDefault="00375E8A">
      <w:r w:rsidRPr="00625E79">
        <w:t xml:space="preserve">When the </w:t>
      </w:r>
      <w:r w:rsidRPr="00625E79">
        <w:rPr>
          <w:i/>
          <w:iCs/>
        </w:rPr>
        <w:t>samplePercentage</w:t>
      </w:r>
      <w:r w:rsidRPr="00625E79">
        <w:t xml:space="preserve"> is not present or its value is 100 each UE which entered the associated session shall send a reception report. If the </w:t>
      </w:r>
      <w:r w:rsidRPr="00625E79">
        <w:rPr>
          <w:i/>
          <w:iCs/>
        </w:rPr>
        <w:t>samplePercentage</w:t>
      </w:r>
      <w:r w:rsidRPr="00625E79">
        <w:t xml:space="preserve"> were provided for reportType StaR</w:t>
      </w:r>
      <w:r w:rsidR="008A0535" w:rsidRPr="00625E79">
        <w:t>, StaR-only</w:t>
      </w:r>
      <w:r w:rsidRPr="00625E79">
        <w:t xml:space="preserve"> and StaR-all and the value is less than 100, the UE generates a random number which is uniformly distributed in the range of 0 to100. The UE sends the reception report when the generated random number is of a lower value than</w:t>
      </w:r>
      <w:r w:rsidR="009F2CF2" w:rsidRPr="00625E79">
        <w:t xml:space="preserve"> the</w:t>
      </w:r>
      <w:r w:rsidRPr="00625E79">
        <w:t xml:space="preserve"> </w:t>
      </w:r>
      <w:r w:rsidRPr="00625E79">
        <w:rPr>
          <w:i/>
          <w:iCs/>
        </w:rPr>
        <w:t>samplePercentage</w:t>
      </w:r>
      <w:r w:rsidRPr="00625E79">
        <w:t xml:space="preserve"> value.</w:t>
      </w:r>
    </w:p>
    <w:p w14:paraId="742F8F22" w14:textId="77777777" w:rsidR="00953A7F" w:rsidRPr="00625E79" w:rsidRDefault="00953A7F">
      <w:r w:rsidRPr="00625E79">
        <w:t xml:space="preserve">In the case of a DASH-over-MBMS service, the determination of whether a DASH QoE metrics report shall be attached to the nominal reception report parameters, assuming the presence of the </w:t>
      </w:r>
      <w:r w:rsidRPr="00625E79">
        <w:rPr>
          <w:i/>
        </w:rPr>
        <w:t>r13:DASHQoEProcedur</w:t>
      </w:r>
      <w:r w:rsidRPr="00625E79">
        <w:t xml:space="preserve">e child element of the </w:t>
      </w:r>
      <w:r w:rsidRPr="00625E79">
        <w:rPr>
          <w:i/>
        </w:rPr>
        <w:t>associatedProcedureDescription</w:t>
      </w:r>
      <w:r w:rsidRPr="00625E79">
        <w:t xml:space="preserve"> element, is specified by an additional target probability, as given by the </w:t>
      </w:r>
      <w:r w:rsidRPr="00625E79">
        <w:rPr>
          <w:i/>
        </w:rPr>
        <w:t xml:space="preserve">DASHQoESamplePercentage </w:t>
      </w:r>
      <w:r w:rsidRPr="00625E79">
        <w:t>element. The details are specified in sub-clause 9.4.8.</w:t>
      </w:r>
    </w:p>
    <w:p w14:paraId="5F92F466" w14:textId="77777777" w:rsidR="00375E8A" w:rsidRPr="00625E79" w:rsidRDefault="00375E8A" w:rsidP="006010E5">
      <w:pPr>
        <w:pStyle w:val="Heading3"/>
      </w:pPr>
      <w:bookmarkStart w:id="644" w:name="_Toc26286627"/>
      <w:bookmarkStart w:id="645" w:name="_Toc123563743"/>
      <w:r w:rsidRPr="00625E79">
        <w:t>9.4.4</w:t>
      </w:r>
      <w:r w:rsidRPr="00625E79">
        <w:tab/>
        <w:t>Request Time Selection</w:t>
      </w:r>
      <w:bookmarkEnd w:id="644"/>
      <w:bookmarkEnd w:id="645"/>
    </w:p>
    <w:p w14:paraId="23B6E05F" w14:textId="77777777" w:rsidR="00375E8A" w:rsidRPr="00625E79" w:rsidRDefault="00375E8A">
      <w:r w:rsidRPr="00625E79">
        <w:t>The MBMS receiver selects a time at which it is to issue a delivery confirmation request.</w:t>
      </w:r>
      <w:r w:rsidR="003C7B01" w:rsidRPr="00625E79">
        <w:t xml:space="preserve"> The default start time for the reception reporting procedure is defined in clause 9.3.2.</w:t>
      </w:r>
    </w:p>
    <w:p w14:paraId="39CA64E5" w14:textId="77777777" w:rsidR="00375E8A" w:rsidRPr="00625E79" w:rsidRDefault="00375E8A">
      <w:r w:rsidRPr="00625E79">
        <w:t>Back-off timing is used to spread the load of delivery confirmation requests and responses over time.</w:t>
      </w:r>
    </w:p>
    <w:p w14:paraId="248D6A81" w14:textId="77777777" w:rsidR="00375E8A" w:rsidRPr="00625E79" w:rsidRDefault="00375E8A">
      <w:r w:rsidRPr="00625E79">
        <w:t xml:space="preserve">Back-off timing is performed according to the procedure described in </w:t>
      </w:r>
      <w:r w:rsidR="005D178C" w:rsidRPr="00625E79">
        <w:t>sub-</w:t>
      </w:r>
      <w:r w:rsidR="007D07EE" w:rsidRPr="00625E79">
        <w:t>clause 9.3.4</w:t>
      </w:r>
      <w:r w:rsidRPr="00625E79">
        <w:t xml:space="preserve">. The </w:t>
      </w:r>
      <w:r w:rsidRPr="00625E79">
        <w:rPr>
          <w:i/>
          <w:iCs/>
        </w:rPr>
        <w:t>offsetTime</w:t>
      </w:r>
      <w:r w:rsidRPr="00625E79">
        <w:t xml:space="preserve"> and </w:t>
      </w:r>
      <w:r w:rsidRPr="00625E79">
        <w:rPr>
          <w:i/>
          <w:iCs/>
        </w:rPr>
        <w:t>randomTimePeriod</w:t>
      </w:r>
      <w:r w:rsidRPr="00625E79">
        <w:t xml:space="preserve"> used for delivery confirmation may have different values from those used for file-repair and are signalled separately in the </w:t>
      </w:r>
      <w:r w:rsidR="009F2CF2" w:rsidRPr="00625E79">
        <w:t>reception reporting description of the</w:t>
      </w:r>
      <w:r w:rsidRPr="00625E79">
        <w:t xml:space="preserve"> associated </w:t>
      </w:r>
      <w:r w:rsidR="009F2CF2" w:rsidRPr="00625E79">
        <w:t xml:space="preserve">delivery </w:t>
      </w:r>
      <w:r w:rsidRPr="00625E79">
        <w:t>procedure description instance.</w:t>
      </w:r>
    </w:p>
    <w:p w14:paraId="603B8B03" w14:textId="77777777" w:rsidR="00375E8A" w:rsidRPr="00625E79" w:rsidRDefault="00375E8A">
      <w:r w:rsidRPr="00625E79">
        <w:t>In general, reception reporting procedures may be less time critical than file repair procedures. Thus, if a postFileRepair timer may expire earlier than a postReceptionReport, radio and signalling resources may be saved by using the file repair point-to-point PDP context (and radio bearer) activate period also for reception reporting (to remove the delay and signalling of multiple activations and deactivations over time)</w:t>
      </w:r>
    </w:p>
    <w:p w14:paraId="6750DC1C" w14:textId="77777777" w:rsidR="00375E8A" w:rsidRPr="00625E79" w:rsidRDefault="00375E8A">
      <w:r w:rsidRPr="00625E79">
        <w:t xml:space="preserve">The default behaviour is that a UE shall stop its </w:t>
      </w:r>
      <w:r w:rsidR="009F2CF2" w:rsidRPr="00625E79">
        <w:t>postReceptionReport</w:t>
      </w:r>
      <w:r w:rsidRPr="00625E79">
        <w:t xml:space="preserve"> timers which are active when a postFileRepair timer expires</w:t>
      </w:r>
      <w:r w:rsidR="009F2CF2" w:rsidRPr="00625E79">
        <w:t xml:space="preserve">, </w:t>
      </w:r>
      <w:r w:rsidR="00C56A03" w:rsidRPr="00625E79">
        <w:t>and the UE shall send the corresponding reception report(s) immediately following the file repair procedure on the</w:t>
      </w:r>
      <w:r w:rsidRPr="00625E79">
        <w:t xml:space="preserve"> point-to-point communication</w:t>
      </w:r>
      <w:r w:rsidR="00C56A03" w:rsidRPr="00625E79">
        <w:t xml:space="preserve"> setup for file repair</w:t>
      </w:r>
      <w:r w:rsidRPr="00625E79">
        <w:t>.</w:t>
      </w:r>
    </w:p>
    <w:p w14:paraId="24191F33" w14:textId="77777777" w:rsidR="00375E8A" w:rsidRPr="00625E79" w:rsidRDefault="00375E8A">
      <w:r w:rsidRPr="00625E79">
        <w:t xml:space="preserve">In some circumstances, the system bottleneck may be in the server handling of reception reporting. In this case the </w:t>
      </w:r>
      <w:r w:rsidRPr="00625E79">
        <w:rPr>
          <w:i/>
          <w:iCs/>
        </w:rPr>
        <w:t>forceTimeIndependence</w:t>
      </w:r>
      <w:r w:rsidRPr="00625E79">
        <w:t xml:space="preserve"> attribute may be used and set to true. (false is the default case and would be a redundant use of this optional attribute). When </w:t>
      </w:r>
      <w:r w:rsidRPr="00625E79">
        <w:rPr>
          <w:i/>
          <w:iCs/>
        </w:rPr>
        <w:t>forceTimeIndependence</w:t>
      </w:r>
      <w:r w:rsidRPr="00625E79">
        <w:t xml:space="preserve"> is true the UE shall not use file repair point-to-point connections to send reception reporting messages. Instead it will allow the time</w:t>
      </w:r>
      <w:r w:rsidR="00B82254" w:rsidRPr="00625E79">
        <w:t>r</w:t>
      </w:r>
      <w:r w:rsidRPr="00625E79">
        <w:t>s to expire and initiate point-to-point connections dedicated to reception report messaging.</w:t>
      </w:r>
    </w:p>
    <w:p w14:paraId="72CEB91F" w14:textId="080384BE" w:rsidR="005A2DCE" w:rsidRPr="00625E79" w:rsidRDefault="005A2DCE" w:rsidP="005A2DCE">
      <w:r w:rsidRPr="00625E79">
        <w:t>A UE may aggregate multiple reception reports together to be more efficient. When a UE has determined that a reception report is required, the UE may determine that if a currently pending reception report exists, these reception reports may be aggregated and sent together.</w:t>
      </w:r>
    </w:p>
    <w:p w14:paraId="7FA0D30B" w14:textId="303EA2A2" w:rsidR="002B0B02" w:rsidRPr="00625E79" w:rsidRDefault="005A2DCE" w:rsidP="005A2DCE">
      <w:r w:rsidRPr="00625E79">
        <w:t>In the case that a UE decides to aggregate more than one reception reports together</w:t>
      </w:r>
      <w:r w:rsidR="002B0B02" w:rsidRPr="00625E79">
        <w:t xml:space="preserve"> from across different user services</w:t>
      </w:r>
      <w:r w:rsidRPr="00625E79">
        <w:t>, the UE shall collect the new reception report and the postReceptionReport timer for this aggregated bundle shall be set to the lowest remaining postReceptionReport timer of the individual reception reports in the aggregated bundle.</w:t>
      </w:r>
    </w:p>
    <w:p w14:paraId="57CD45B4" w14:textId="77777777" w:rsidR="002B0B02" w:rsidRPr="00625E79" w:rsidRDefault="002B0B02" w:rsidP="005A2DCE">
      <w:r w:rsidRPr="00625E79">
        <w:t xml:space="preserve">In the case that a UE decides to aggregate more than one reception reports together within a user service, the UE shall collect the new reception report and the postReceptionReport timer for this aggregated bundle shall be set </w:t>
      </w:r>
      <w:r w:rsidR="00506C5B" w:rsidRPr="00625E79">
        <w:t xml:space="preserve">according </w:t>
      </w:r>
      <w:r w:rsidRPr="00625E79">
        <w:t xml:space="preserve">to the </w:t>
      </w:r>
      <w:r w:rsidR="00506C5B" w:rsidRPr="00625E79">
        <w:t xml:space="preserve">first reception report and remain unchanged during any further aggregation (i.e., equal to the </w:t>
      </w:r>
      <w:r w:rsidRPr="00625E79">
        <w:t xml:space="preserve">sum of the offsetTime </w:t>
      </w:r>
      <w:r w:rsidR="00506C5B" w:rsidRPr="00625E79">
        <w:t xml:space="preserve">and </w:t>
      </w:r>
      <w:r w:rsidRPr="00625E79">
        <w:t>the generated randomTimePeriod of the first reception report in the aggregated bundle.</w:t>
      </w:r>
    </w:p>
    <w:p w14:paraId="78F7FC34" w14:textId="77777777" w:rsidR="005A2DCE" w:rsidRPr="00625E79" w:rsidRDefault="005A2DCE" w:rsidP="005A2DCE">
      <w:r w:rsidRPr="00625E79">
        <w:t xml:space="preserve">In the case of aggregating reception reports from within a user service, if a UE has generated a random number to compare against </w:t>
      </w:r>
      <w:r w:rsidRPr="00625E79">
        <w:rPr>
          <w:i/>
        </w:rPr>
        <w:t>samplePercentage</w:t>
      </w:r>
      <w:r w:rsidRPr="00625E79">
        <w:t xml:space="preserve"> (in the case that </w:t>
      </w:r>
      <w:r w:rsidRPr="00625E79">
        <w:rPr>
          <w:i/>
        </w:rPr>
        <w:t>samplePercentage</w:t>
      </w:r>
      <w:r w:rsidRPr="00625E79">
        <w:t xml:space="preserve"> is used), this number shall persist until the aggregated reception report bundle is sent. This means that an original decision to report or not persists until the end of a session. In the case of aggregating across services, the various generated random numbers to compare against </w:t>
      </w:r>
      <w:r w:rsidRPr="00625E79">
        <w:rPr>
          <w:i/>
        </w:rPr>
        <w:t>samplePercentage</w:t>
      </w:r>
      <w:r w:rsidRPr="00625E79">
        <w:t xml:space="preserve"> remain independent from other services.</w:t>
      </w:r>
    </w:p>
    <w:p w14:paraId="5C9353B8" w14:textId="77777777" w:rsidR="005A2DCE" w:rsidRPr="00625E79" w:rsidRDefault="005A2DCE">
      <w:r w:rsidRPr="00625E79">
        <w:t>These reception reports are then aggregated as in sub-clause 9.4.6 and the aggregated bundle shall be sent at the expiration of the postReceptionReport timer, assuming no further aggregation.</w:t>
      </w:r>
    </w:p>
    <w:p w14:paraId="1AFFAB5D" w14:textId="77777777" w:rsidR="00375E8A" w:rsidRPr="00625E79" w:rsidRDefault="00375E8A">
      <w:r w:rsidRPr="00625E79">
        <w:t>For StaR</w:t>
      </w:r>
      <w:r w:rsidR="008A0535" w:rsidRPr="00625E79">
        <w:t>, StaR-only</w:t>
      </w:r>
      <w:r w:rsidRPr="00625E79">
        <w:t xml:space="preserve"> and StaR-all, session completeness - according to </w:t>
      </w:r>
      <w:r w:rsidR="005D178C" w:rsidRPr="00625E79">
        <w:t>sub-</w:t>
      </w:r>
      <w:r w:rsidRPr="00625E79">
        <w:t>clause 9.4.2 - shall determine the back-off timer initial</w:t>
      </w:r>
      <w:r w:rsidR="000D4539" w:rsidRPr="00625E79">
        <w:t>iza</w:t>
      </w:r>
      <w:r w:rsidRPr="00625E79">
        <w:t>tion time.</w:t>
      </w:r>
    </w:p>
    <w:p w14:paraId="5D5DC961" w14:textId="77777777" w:rsidR="00375E8A" w:rsidRPr="00625E79" w:rsidRDefault="00375E8A">
      <w:r w:rsidRPr="00625E79">
        <w:t xml:space="preserve">For RAck, the complete download session - according to </w:t>
      </w:r>
      <w:r w:rsidR="005D178C" w:rsidRPr="00625E79">
        <w:t>sub-</w:t>
      </w:r>
      <w:r w:rsidRPr="00625E79">
        <w:t>clause 9.4.2 - as well as completing any associated file repair delivery procedure shall determine the back-off timer initial</w:t>
      </w:r>
      <w:r w:rsidR="000D4539" w:rsidRPr="00625E79">
        <w:t>iza</w:t>
      </w:r>
      <w:r w:rsidRPr="00625E79">
        <w:t>tion time. RAcks shall be only sent for complet</w:t>
      </w:r>
      <w:r w:rsidR="00B8019C" w:rsidRPr="00625E79">
        <w:t>ely received files</w:t>
      </w:r>
      <w:r w:rsidRPr="00625E79">
        <w:t>.</w:t>
      </w:r>
    </w:p>
    <w:p w14:paraId="720369B9" w14:textId="77777777" w:rsidR="00375E8A" w:rsidRPr="00625E79" w:rsidRDefault="00375E8A" w:rsidP="006010E5">
      <w:pPr>
        <w:pStyle w:val="Heading3"/>
      </w:pPr>
      <w:bookmarkStart w:id="646" w:name="_Toc26286628"/>
      <w:bookmarkStart w:id="647" w:name="_Toc123563744"/>
      <w:r w:rsidRPr="00625E79">
        <w:t>9.4.5</w:t>
      </w:r>
      <w:r w:rsidRPr="00625E79">
        <w:tab/>
        <w:t>Reception Report Server Selection</w:t>
      </w:r>
      <w:bookmarkEnd w:id="646"/>
      <w:bookmarkEnd w:id="647"/>
    </w:p>
    <w:p w14:paraId="07FBD619" w14:textId="77777777" w:rsidR="00375E8A" w:rsidRPr="00625E79" w:rsidRDefault="00375E8A">
      <w:r w:rsidRPr="00625E79">
        <w:t xml:space="preserve">Reception report server selection is performed according to the procedure described in </w:t>
      </w:r>
      <w:r w:rsidR="007E0B38" w:rsidRPr="00625E79">
        <w:t>sub-</w:t>
      </w:r>
      <w:r w:rsidRPr="00625E79">
        <w:t>clause 9.3.</w:t>
      </w:r>
      <w:r w:rsidR="007E0B38" w:rsidRPr="00625E79">
        <w:t>5</w:t>
      </w:r>
      <w:r w:rsidRPr="00625E79">
        <w:t>.2.</w:t>
      </w:r>
    </w:p>
    <w:p w14:paraId="6351222B" w14:textId="77777777" w:rsidR="005A2DCE" w:rsidRPr="00625E79" w:rsidRDefault="005A2DCE">
      <w:r w:rsidRPr="00625E79">
        <w:t>In the case of an aggregated reception report, the server URI list shall be the subset of server URIs common to all reports.</w:t>
      </w:r>
    </w:p>
    <w:p w14:paraId="3A98C874" w14:textId="77777777" w:rsidR="00375E8A" w:rsidRPr="00625E79" w:rsidRDefault="00375E8A" w:rsidP="006010E5">
      <w:pPr>
        <w:pStyle w:val="Heading3"/>
      </w:pPr>
      <w:bookmarkStart w:id="648" w:name="_Toc26286629"/>
      <w:bookmarkStart w:id="649" w:name="_Toc123563745"/>
      <w:r w:rsidRPr="00625E79">
        <w:t>9.4.6</w:t>
      </w:r>
      <w:r w:rsidRPr="00625E79">
        <w:tab/>
        <w:t>Reception Report Message</w:t>
      </w:r>
      <w:bookmarkEnd w:id="648"/>
      <w:bookmarkEnd w:id="649"/>
    </w:p>
    <w:p w14:paraId="124ED526" w14:textId="77777777" w:rsidR="00375E8A" w:rsidRPr="00625E79" w:rsidRDefault="00375E8A">
      <w:r w:rsidRPr="00625E79">
        <w:t xml:space="preserve">Once the need for reception reporting has been established, the MBMS receiver sends one or more Reception Report messages to the </w:t>
      </w:r>
      <w:r w:rsidR="00C56A03" w:rsidRPr="00625E79">
        <w:t>reception report server URI</w:t>
      </w:r>
      <w:r w:rsidRPr="00625E79">
        <w:t xml:space="preserve">. </w:t>
      </w:r>
      <w:r w:rsidR="00953A7F" w:rsidRPr="00625E79">
        <w:t xml:space="preserve">The report message shall include the parameters associated with the nominal MBMS reception report type (i.e. one of the following categories: RAck, StaR, StaR-all and StaR-any). It may optionally include the report by the DASH client of DASH quality metrics as defined in [98], and in accordance to the parameters and procedure specified in sub-clause 9.4.8. A reception report message shall not be used to only carry DASH QoE metrics of a DASH-over-MBMS service. </w:t>
      </w:r>
      <w:r w:rsidRPr="00625E79">
        <w:t>All Reception Report request</w:t>
      </w:r>
      <w:r w:rsidR="003C781D" w:rsidRPr="00625E79">
        <w:t>s</w:t>
      </w:r>
      <w:r w:rsidRPr="00625E79">
        <w:t xml:space="preserve"> and responses for a particular MBMS transmission should take place in a single TCP session using the HTTP protocol </w:t>
      </w:r>
      <w:r w:rsidR="002B66F8" w:rsidRPr="00625E79">
        <w:t xml:space="preserve">(RFC 2616 </w:t>
      </w:r>
      <w:r w:rsidRPr="00625E79">
        <w:t>[18]</w:t>
      </w:r>
      <w:r w:rsidR="002B66F8" w:rsidRPr="00625E79">
        <w:t>)</w:t>
      </w:r>
      <w:r w:rsidRPr="00625E79">
        <w:t>.</w:t>
      </w:r>
    </w:p>
    <w:p w14:paraId="7553BF76" w14:textId="77777777" w:rsidR="00375E8A" w:rsidRPr="00625E79" w:rsidRDefault="00375E8A">
      <w:r w:rsidRPr="00625E79">
        <w:t>The Reception Report request shall include the URI of the file for which delivery is being confirmed. URI is required to uniquely identify the file (resource).</w:t>
      </w:r>
    </w:p>
    <w:p w14:paraId="28E4F599" w14:textId="77777777" w:rsidR="00375E8A" w:rsidRPr="00625E79" w:rsidRDefault="00236A37" w:rsidP="006010E5">
      <w:r w:rsidRPr="00625E79">
        <w:t>The client shall make a Reception Report request using the HTTP (RFC 2616 [18]) POST request carrying XML formatted metadata for each reported received content (file). An HTTP session shall be used to confirm the successful delivery of a single file. If more than one file were downloaded in a particular MBMS download multiple reception reports shall be added in a single POST request</w:t>
      </w:r>
      <w:r w:rsidR="00375E8A" w:rsidRPr="00625E79">
        <w:t>.</w:t>
      </w:r>
    </w:p>
    <w:p w14:paraId="72AEBF6D" w14:textId="77777777" w:rsidR="00375E8A" w:rsidRPr="00625E79" w:rsidRDefault="00375E8A">
      <w:pPr>
        <w:rPr>
          <w:lang w:eastAsia="en-GB"/>
        </w:rPr>
      </w:pPr>
      <w:r w:rsidRPr="00625E79">
        <w:rPr>
          <w:lang w:eastAsia="en-GB"/>
        </w:rPr>
        <w:t>Each Reception Report is formatted in XML according the following XML schema (</w:t>
      </w:r>
      <w:r w:rsidR="00E90FFC" w:rsidRPr="00625E79">
        <w:rPr>
          <w:lang w:eastAsia="en-GB"/>
        </w:rPr>
        <w:t>sub-</w:t>
      </w:r>
      <w:r w:rsidRPr="00625E79">
        <w:rPr>
          <w:lang w:eastAsia="en-GB"/>
        </w:rPr>
        <w:t>clause 9.5.</w:t>
      </w:r>
      <w:r w:rsidR="00E90FFC" w:rsidRPr="00625E79">
        <w:rPr>
          <w:lang w:eastAsia="en-GB"/>
        </w:rPr>
        <w:t>3</w:t>
      </w:r>
      <w:r w:rsidRPr="00625E79">
        <w:rPr>
          <w:lang w:eastAsia="en-GB"/>
        </w:rPr>
        <w:t xml:space="preserve">). An </w:t>
      </w:r>
      <w:smartTag w:uri="urn:schemas-microsoft-com:office:smarttags" w:element="PersonName">
        <w:r w:rsidRPr="00625E79">
          <w:rPr>
            <w:lang w:eastAsia="en-GB"/>
          </w:rPr>
          <w:t>info</w:t>
        </w:r>
      </w:smartTag>
      <w:r w:rsidRPr="00625E79">
        <w:rPr>
          <w:lang w:eastAsia="en-GB"/>
        </w:rPr>
        <w:t>rmative example of a single reception report XML object is also given (</w:t>
      </w:r>
      <w:r w:rsidR="00E90FFC" w:rsidRPr="00625E79">
        <w:rPr>
          <w:lang w:eastAsia="en-GB"/>
        </w:rPr>
        <w:t>sub-</w:t>
      </w:r>
      <w:r w:rsidRPr="00625E79">
        <w:rPr>
          <w:lang w:eastAsia="en-GB"/>
        </w:rPr>
        <w:t>clause 9.5.</w:t>
      </w:r>
      <w:r w:rsidR="00E90FFC" w:rsidRPr="00625E79">
        <w:rPr>
          <w:lang w:eastAsia="en-GB"/>
        </w:rPr>
        <w:t>3</w:t>
      </w:r>
      <w:r w:rsidRPr="00625E79">
        <w:rPr>
          <w:lang w:eastAsia="en-GB"/>
        </w:rPr>
        <w:t>.2).</w:t>
      </w:r>
    </w:p>
    <w:p w14:paraId="34F2B86D" w14:textId="77777777" w:rsidR="00375E8A" w:rsidRPr="00625E79" w:rsidRDefault="006F6BE1">
      <w:r w:rsidRPr="00625E79">
        <w:rPr>
          <w:lang w:eastAsia="en-GB"/>
        </w:rPr>
        <w:t>Multipart MIME (multipart/mixed) may be used to aggregate one or more small XML files of individual reports to a larger object. The aggregated multipart MIME file may contain only nominal MBMS reception reports, or any combination of one or more MBMS reception reports along with one or more DASH QoE metrics reports.</w:t>
      </w:r>
      <w:r w:rsidR="00375E8A" w:rsidRPr="00625E79">
        <w:t>For Reception Acknowledgement (RAck) a receptionAcknowledgement element shall provide the relevant data.</w:t>
      </w:r>
      <w:r w:rsidR="00834B4A" w:rsidRPr="00625E79">
        <w:t xml:space="preserve"> In the event that the content components of an MBMS User Service instance are delivered on multiple MBMS delivery sessions, each Reception Report request shall identify the corresponding session as given by the attribute </w:t>
      </w:r>
      <w:r w:rsidR="00834B4A" w:rsidRPr="00625E79">
        <w:rPr>
          <w:i/>
        </w:rPr>
        <w:t>sessionId</w:t>
      </w:r>
      <w:r w:rsidR="00834B4A" w:rsidRPr="00625E79">
        <w:t xml:space="preserve"> of the </w:t>
      </w:r>
      <w:r w:rsidR="00834B4A" w:rsidRPr="00625E79">
        <w:rPr>
          <w:i/>
        </w:rPr>
        <w:t>receptionAcknowledgment</w:t>
      </w:r>
      <w:r w:rsidR="00834B4A" w:rsidRPr="00625E79">
        <w:t xml:space="preserve"> element.</w:t>
      </w:r>
    </w:p>
    <w:p w14:paraId="5E9A02F0" w14:textId="77777777" w:rsidR="00375E8A" w:rsidRPr="00625E79" w:rsidRDefault="00375E8A">
      <w:r w:rsidRPr="00625E79">
        <w:t xml:space="preserve">For Statistical Reporting (StaR) </w:t>
      </w:r>
      <w:r w:rsidR="00236A37" w:rsidRPr="00625E79">
        <w:t>one or more</w:t>
      </w:r>
      <w:r w:rsidRPr="00625E79">
        <w:t xml:space="preserve"> statisticalReport element</w:t>
      </w:r>
      <w:r w:rsidR="00236A37" w:rsidRPr="00625E79">
        <w:t>s</w:t>
      </w:r>
      <w:r w:rsidRPr="00625E79">
        <w:t xml:space="preserve"> shall provide the relevant data.</w:t>
      </w:r>
      <w:r w:rsidR="00834B4A" w:rsidRPr="00625E79">
        <w:rPr>
          <w:lang w:val="en-US"/>
        </w:rPr>
        <w:t xml:space="preserve"> </w:t>
      </w:r>
      <w:r w:rsidR="00834B4A" w:rsidRPr="00625E79">
        <w:t>In the event that the content components of an MBMS User Service instance are delivered on multiple MBMS delivery sessions,</w:t>
      </w:r>
      <w:r w:rsidR="00834B4A" w:rsidRPr="00625E79">
        <w:rPr>
          <w:lang w:val="en-US"/>
        </w:rPr>
        <w:t xml:space="preserve"> the </w:t>
      </w:r>
      <w:r w:rsidR="00834B4A" w:rsidRPr="00625E79">
        <w:rPr>
          <w:i/>
          <w:lang w:val="en-US"/>
        </w:rPr>
        <w:t>sessionId</w:t>
      </w:r>
      <w:r w:rsidR="00834B4A" w:rsidRPr="00625E79">
        <w:rPr>
          <w:lang w:val="en-US"/>
        </w:rPr>
        <w:t xml:space="preserve"> attribute for any given StaR type of reception report (StaR, StaR-all or StaR-only), i.e., </w:t>
      </w:r>
      <w:hyperlink r:id="rId60" w:history="1">
        <w:r w:rsidR="00834B4A" w:rsidRPr="00625E79">
          <w:rPr>
            <w:rStyle w:val="Hyperlink"/>
            <w:i/>
            <w:color w:val="auto"/>
            <w:u w:val="none"/>
            <w:lang w:val="en-US"/>
          </w:rPr>
          <w:t>receptionReport.statisticalReport.qoeMetrics.medialevel_qoeMetrics@sessionId</w:t>
        </w:r>
      </w:hyperlink>
      <w:r w:rsidR="00834B4A" w:rsidRPr="00625E79">
        <w:rPr>
          <w:lang w:val="en-US"/>
        </w:rPr>
        <w:t>, shall provide the identity of the session for that StaR reception report.</w:t>
      </w:r>
    </w:p>
    <w:p w14:paraId="556FAD1E" w14:textId="77777777" w:rsidR="006F6BE1" w:rsidRPr="00625E79" w:rsidRDefault="00236A37" w:rsidP="00236A37">
      <w:r w:rsidRPr="00625E79">
        <w:rPr>
          <w:lang w:eastAsia="en-GB"/>
        </w:rPr>
        <w:t>Multiple reception reports</w:t>
      </w:r>
      <w:r w:rsidR="006F6BE1" w:rsidRPr="00625E79">
        <w:rPr>
          <w:lang w:eastAsia="en-GB"/>
        </w:rPr>
        <w:t>, along with zero or more DASH QoE metrics reports,</w:t>
      </w:r>
      <w:r w:rsidRPr="00625E79">
        <w:rPr>
          <w:lang w:eastAsia="en-GB"/>
        </w:rPr>
        <w:t xml:space="preserve"> can be aggregated together in order to reduce radio resources and HTTP transactions. </w:t>
      </w:r>
      <w:r w:rsidRPr="00625E79">
        <w:t>In the case that sessions are close together as defined in sub-clause 9.4.4, two or more reception reports should be aggregated together at the client.</w:t>
      </w:r>
    </w:p>
    <w:p w14:paraId="3851425F" w14:textId="77777777" w:rsidR="006F6BE1" w:rsidRPr="00625E79" w:rsidRDefault="006F6BE1" w:rsidP="006F6BE1">
      <w:r w:rsidRPr="00625E79">
        <w:t>Note that the following text in the current sub-clause on RAck and/or StaR-related types of reception reports addresses aggregation only for nominal MBMS reception reports. Inclusion of DASH QoE reports in the aggregated report file is not precluded.</w:t>
      </w:r>
    </w:p>
    <w:p w14:paraId="206C14A0" w14:textId="77777777" w:rsidR="00236A37" w:rsidRPr="00625E79" w:rsidRDefault="00236A37" w:rsidP="00236A37">
      <w:r w:rsidRPr="00625E79">
        <w:t>There are two possible mechanisms for aggregating reception reports. In the case of StaR (StaR, StaR-all, StaR-only):</w:t>
      </w:r>
    </w:p>
    <w:p w14:paraId="6D5FF6FE" w14:textId="77777777" w:rsidR="00236A37" w:rsidRPr="00625E79" w:rsidRDefault="00216210" w:rsidP="00216210">
      <w:pPr>
        <w:pStyle w:val="B1"/>
        <w:rPr>
          <w:lang w:eastAsia="en-GB"/>
        </w:rPr>
      </w:pPr>
      <w:r w:rsidRPr="00625E79">
        <w:t>-</w:t>
      </w:r>
      <w:r w:rsidRPr="00625E79">
        <w:tab/>
      </w:r>
      <w:r w:rsidR="00236A37" w:rsidRPr="00625E79">
        <w:t xml:space="preserve">a single reception report should contain multiple </w:t>
      </w:r>
      <w:r w:rsidR="00236A37" w:rsidRPr="00625E79">
        <w:rPr>
          <w:i/>
        </w:rPr>
        <w:t>statisticalReport</w:t>
      </w:r>
      <w:r w:rsidR="00236A37" w:rsidRPr="00625E79">
        <w:t xml:space="preserve"> elements, each relating to a different </w:t>
      </w:r>
      <w:r w:rsidR="00EF69F6" w:rsidRPr="00625E79">
        <w:rPr>
          <w:i/>
        </w:rPr>
        <w:t>serviceId</w:t>
      </w:r>
      <w:r w:rsidR="00236A37" w:rsidRPr="00625E79">
        <w:t>.</w:t>
      </w:r>
    </w:p>
    <w:p w14:paraId="1593694F" w14:textId="77777777" w:rsidR="00236A37" w:rsidRPr="00625E79" w:rsidRDefault="00216210" w:rsidP="00216210">
      <w:pPr>
        <w:pStyle w:val="B1"/>
        <w:rPr>
          <w:lang w:eastAsia="en-GB"/>
        </w:rPr>
      </w:pPr>
      <w:r w:rsidRPr="00625E79">
        <w:rPr>
          <w:lang w:eastAsia="en-GB"/>
        </w:rPr>
        <w:t>-</w:t>
      </w:r>
      <w:r w:rsidRPr="00625E79">
        <w:rPr>
          <w:lang w:eastAsia="en-GB"/>
        </w:rPr>
        <w:tab/>
      </w:r>
      <w:r w:rsidR="00236A37" w:rsidRPr="00625E79">
        <w:rPr>
          <w:lang w:eastAsia="en-GB"/>
        </w:rPr>
        <w:t>alternatively, multipart MIME (multipart/mixed) may be used to aggregate several reception report XML files.</w:t>
      </w:r>
    </w:p>
    <w:p w14:paraId="533BB911" w14:textId="77777777" w:rsidR="00236A37" w:rsidRPr="00625E79" w:rsidRDefault="00236A37" w:rsidP="00236A37">
      <w:pPr>
        <w:rPr>
          <w:lang w:eastAsia="en-GB"/>
        </w:rPr>
      </w:pPr>
      <w:r w:rsidRPr="00625E79">
        <w:rPr>
          <w:lang w:eastAsia="en-GB"/>
        </w:rPr>
        <w:t>In the case of RAck reporting:</w:t>
      </w:r>
    </w:p>
    <w:p w14:paraId="353791F3" w14:textId="77777777" w:rsidR="00236A37" w:rsidRPr="00625E79" w:rsidRDefault="00216210" w:rsidP="00216210">
      <w:pPr>
        <w:pStyle w:val="B1"/>
        <w:rPr>
          <w:lang w:eastAsia="en-GB"/>
        </w:rPr>
      </w:pPr>
      <w:r w:rsidRPr="00625E79">
        <w:rPr>
          <w:lang w:eastAsia="en-GB"/>
        </w:rPr>
        <w:t>-</w:t>
      </w:r>
      <w:r w:rsidRPr="00625E79">
        <w:rPr>
          <w:lang w:eastAsia="en-GB"/>
        </w:rPr>
        <w:tab/>
      </w:r>
      <w:r w:rsidR="00236A37" w:rsidRPr="00625E79">
        <w:rPr>
          <w:lang w:eastAsia="en-GB"/>
        </w:rPr>
        <w:t>multipart MIME (multipart/mixed) may be used to aggregate several reception report XML files.</w:t>
      </w:r>
    </w:p>
    <w:p w14:paraId="2FE6E9C6" w14:textId="77777777" w:rsidR="00375E8A" w:rsidRPr="00625E79" w:rsidRDefault="00375E8A">
      <w:r w:rsidRPr="00625E79">
        <w:t>For both RAck and StaR/StaR-all (mandatory):</w:t>
      </w:r>
    </w:p>
    <w:p w14:paraId="48A32A3E" w14:textId="77777777" w:rsidR="00834B4A" w:rsidRPr="00625E79" w:rsidRDefault="00216210" w:rsidP="00216210">
      <w:pPr>
        <w:pStyle w:val="B1"/>
      </w:pPr>
      <w:r w:rsidRPr="00625E79">
        <w:t>-</w:t>
      </w:r>
      <w:r w:rsidRPr="00625E79">
        <w:tab/>
      </w:r>
      <w:r w:rsidR="00834B4A" w:rsidRPr="00625E79">
        <w:t xml:space="preserve">For download, one or more </w:t>
      </w:r>
      <w:r w:rsidR="00834B4A" w:rsidRPr="00625E79">
        <w:rPr>
          <w:i/>
          <w:iCs/>
        </w:rPr>
        <w:t>fileURI</w:t>
      </w:r>
      <w:r w:rsidR="00834B4A" w:rsidRPr="00625E79">
        <w:t xml:space="preserve"> elements shall specify the list of files which are reported. If the Content-MD5 value of the file is present in the FDT, it shall be provided in the Content-MD5 attribute in the reception report. Note, this allows unambiguous identification of the files. For RAck reporting,  the following attributes may be included:</w:t>
      </w:r>
    </w:p>
    <w:p w14:paraId="36987A25" w14:textId="77777777" w:rsidR="00834B4A" w:rsidRPr="00625E79" w:rsidRDefault="00216210" w:rsidP="00216210">
      <w:pPr>
        <w:pStyle w:val="B2"/>
      </w:pPr>
      <w:r w:rsidRPr="00625E79">
        <w:t>-</w:t>
      </w:r>
      <w:r w:rsidRPr="00625E79">
        <w:tab/>
      </w:r>
      <w:r w:rsidR="00834B4A" w:rsidRPr="00625E79">
        <w:t xml:space="preserve">A </w:t>
      </w:r>
      <w:r w:rsidR="00834B4A" w:rsidRPr="00625E79">
        <w:rPr>
          <w:i/>
        </w:rPr>
        <w:t>clientId</w:t>
      </w:r>
      <w:r w:rsidR="00834B4A" w:rsidRPr="00625E79">
        <w:t xml:space="preserve"> and a </w:t>
      </w:r>
      <w:r w:rsidR="00834B4A" w:rsidRPr="00625E79">
        <w:rPr>
          <w:i/>
        </w:rPr>
        <w:t>deviceId</w:t>
      </w:r>
      <w:r w:rsidR="00834B4A" w:rsidRPr="00625E79">
        <w:t xml:space="preserve"> attribute, whose format is the same as that defined below for </w:t>
      </w:r>
      <w:r w:rsidR="00834B4A" w:rsidRPr="00625E79">
        <w:rPr>
          <w:i/>
        </w:rPr>
        <w:t>clientId</w:t>
      </w:r>
      <w:r w:rsidR="00834B4A" w:rsidRPr="00625E79">
        <w:t xml:space="preserve"> and </w:t>
      </w:r>
      <w:r w:rsidR="00834B4A" w:rsidRPr="00625E79">
        <w:rPr>
          <w:i/>
        </w:rPr>
        <w:t>deviceId</w:t>
      </w:r>
      <w:r w:rsidR="00834B4A" w:rsidRPr="00625E79">
        <w:t xml:space="preserve"> under StaR/StaR-all/StaR-only. If present, they shall be included in at least the first instance of the </w:t>
      </w:r>
      <w:r w:rsidR="00834B4A" w:rsidRPr="00625E79">
        <w:rPr>
          <w:i/>
        </w:rPr>
        <w:t>fileURI</w:t>
      </w:r>
      <w:r w:rsidR="00834B4A" w:rsidRPr="00625E79">
        <w:t xml:space="preserve"> elements to allow identification of the client and the device that has received the file(s) identified by all instances of the </w:t>
      </w:r>
      <w:r w:rsidR="00834B4A" w:rsidRPr="00625E79">
        <w:rPr>
          <w:i/>
        </w:rPr>
        <w:t>fileURI</w:t>
      </w:r>
      <w:r w:rsidR="00834B4A" w:rsidRPr="00625E79">
        <w:t xml:space="preserve"> element in the RAck report.</w:t>
      </w:r>
    </w:p>
    <w:p w14:paraId="1292AD51" w14:textId="77777777" w:rsidR="00834B4A" w:rsidRPr="00625E79" w:rsidRDefault="00216210" w:rsidP="00216210">
      <w:pPr>
        <w:pStyle w:val="B2"/>
      </w:pPr>
      <w:r w:rsidRPr="00625E79">
        <w:t>-</w:t>
      </w:r>
      <w:r w:rsidRPr="00625E79">
        <w:tab/>
      </w:r>
      <w:r w:rsidR="00834B4A" w:rsidRPr="00625E79">
        <w:t xml:space="preserve">A </w:t>
      </w:r>
      <w:r w:rsidR="00834B4A" w:rsidRPr="00625E79">
        <w:rPr>
          <w:i/>
        </w:rPr>
        <w:t>sessionId</w:t>
      </w:r>
      <w:r w:rsidR="00834B4A" w:rsidRPr="00625E79">
        <w:t xml:space="preserve"> attribute, whose format is the same as that defined below for </w:t>
      </w:r>
      <w:r w:rsidR="00834B4A" w:rsidRPr="00625E79">
        <w:rPr>
          <w:i/>
        </w:rPr>
        <w:t>sessionId</w:t>
      </w:r>
      <w:r w:rsidR="00834B4A" w:rsidRPr="00625E79">
        <w:t xml:space="preserve"> under StaR/StaR-all/StaR-only. If present, it shall be included in at least the first instance of the </w:t>
      </w:r>
      <w:r w:rsidR="00834B4A" w:rsidRPr="00625E79">
        <w:rPr>
          <w:i/>
        </w:rPr>
        <w:t>fileURI</w:t>
      </w:r>
      <w:r w:rsidR="00834B4A" w:rsidRPr="00625E79">
        <w:t xml:space="preserve"> elements.</w:t>
      </w:r>
    </w:p>
    <w:p w14:paraId="200FC808" w14:textId="77777777" w:rsidR="00553A79" w:rsidRPr="00625E79" w:rsidRDefault="00216210" w:rsidP="00216210">
      <w:pPr>
        <w:pStyle w:val="B1"/>
      </w:pPr>
      <w:r w:rsidRPr="00625E79">
        <w:t>-</w:t>
      </w:r>
      <w:r w:rsidRPr="00625E79">
        <w:tab/>
      </w:r>
      <w:r w:rsidR="00553A79" w:rsidRPr="00625E79">
        <w:t>For the StaR-all mode only, a list of the number of received symbols and a list of the total number of source symbols shall be provided for failed blocks of the file, if any. Both lists are tabulated before any unicast file repair procedures. Thus, the lists are provided for failed files, and for successfully received files that required unicast file repair procedures.</w:t>
      </w:r>
    </w:p>
    <w:p w14:paraId="187998F3" w14:textId="77777777" w:rsidR="00375E8A" w:rsidRPr="00625E79" w:rsidRDefault="00375E8A" w:rsidP="00F32C86">
      <w:pPr>
        <w:keepNext/>
        <w:keepLines/>
      </w:pPr>
      <w:r w:rsidRPr="00625E79">
        <w:t>For only StaR/StaR-all</w:t>
      </w:r>
      <w:r w:rsidR="00B70CED" w:rsidRPr="00625E79">
        <w:t>/StaR-only</w:t>
      </w:r>
      <w:r w:rsidRPr="00625E79">
        <w:t xml:space="preserve"> (all optional):</w:t>
      </w:r>
    </w:p>
    <w:p w14:paraId="0BED650B" w14:textId="77777777" w:rsidR="00375E8A" w:rsidRPr="00625E79" w:rsidRDefault="00216210" w:rsidP="00216210">
      <w:pPr>
        <w:pStyle w:val="B1"/>
      </w:pPr>
      <w:r w:rsidRPr="00625E79">
        <w:t>-</w:t>
      </w:r>
      <w:r w:rsidRPr="00625E79">
        <w:tab/>
      </w:r>
      <w:r w:rsidR="00375E8A" w:rsidRPr="00625E79">
        <w:t xml:space="preserve">Each </w:t>
      </w:r>
      <w:r w:rsidR="00375E8A" w:rsidRPr="00625E79">
        <w:rPr>
          <w:i/>
          <w:iCs/>
        </w:rPr>
        <w:t>fileURI</w:t>
      </w:r>
      <w:r w:rsidR="00375E8A" w:rsidRPr="00625E79">
        <w:t xml:space="preserve"> element has an optional </w:t>
      </w:r>
      <w:r w:rsidR="00375E8A" w:rsidRPr="00625E79">
        <w:rPr>
          <w:i/>
          <w:iCs/>
        </w:rPr>
        <w:t>receptionSuccess</w:t>
      </w:r>
      <w:r w:rsidR="00375E8A" w:rsidRPr="00625E79">
        <w:t xml:space="preserve"> status code attribute which defaults to </w:t>
      </w:r>
      <w:r w:rsidR="005C2369" w:rsidRPr="00625E79">
        <w:t>"</w:t>
      </w:r>
      <w:r w:rsidR="00375E8A" w:rsidRPr="00625E79">
        <w:t>true</w:t>
      </w:r>
      <w:r w:rsidR="005C2369" w:rsidRPr="00625E79">
        <w:t>"</w:t>
      </w:r>
      <w:r w:rsidR="00375E8A" w:rsidRPr="00625E79">
        <w:t xml:space="preserve"> (</w:t>
      </w:r>
      <w:r w:rsidR="005C2369" w:rsidRPr="00625E79">
        <w:t>"</w:t>
      </w:r>
      <w:r w:rsidR="00375E8A" w:rsidRPr="00625E79">
        <w:t>1</w:t>
      </w:r>
      <w:r w:rsidR="005C2369" w:rsidRPr="00625E79">
        <w:t>"</w:t>
      </w:r>
      <w:r w:rsidR="00375E8A" w:rsidRPr="00625E79">
        <w:t>) when not used. This attribute shall be used for StaR-all reports. This attribute shall not be used for StaR reports.</w:t>
      </w:r>
      <w:r w:rsidR="00B70CED" w:rsidRPr="00625E79">
        <w:t xml:space="preserve"> This attribute is not relevant for StaR-only reports.</w:t>
      </w:r>
    </w:p>
    <w:p w14:paraId="2D4A0467" w14:textId="77777777" w:rsidR="00375E8A" w:rsidRPr="00625E79" w:rsidRDefault="00216210" w:rsidP="00216210">
      <w:pPr>
        <w:pStyle w:val="B1"/>
      </w:pPr>
      <w:r w:rsidRPr="00625E79">
        <w:t>-</w:t>
      </w:r>
      <w:r w:rsidRPr="00625E79">
        <w:tab/>
      </w:r>
      <w:r w:rsidR="00553E2E" w:rsidRPr="00625E79">
        <w:t xml:space="preserve">Each QoE Metrics element has </w:t>
      </w:r>
      <w:r w:rsidR="00C35C7D" w:rsidRPr="00625E79">
        <w:t>a set of attributes and any number of media level QoE Metrics elements. All attributes are defined in sub-c</w:t>
      </w:r>
      <w:r w:rsidR="00553E2E" w:rsidRPr="00625E79">
        <w:t xml:space="preserve">lause 9.5.3 </w:t>
      </w:r>
      <w:r w:rsidR="00C35C7D" w:rsidRPr="00625E79">
        <w:t>and correspond to the QoE metrics listed in sub-clause 8.4.2. Individual metrics, both at session and at media level can be selected via SDP as described in sub-clause 8.3.2.1</w:t>
      </w:r>
      <w:r w:rsidR="002B66F8" w:rsidRPr="00625E79">
        <w:t>.</w:t>
      </w:r>
    </w:p>
    <w:p w14:paraId="0B97C01C" w14:textId="77777777" w:rsidR="00834B4A" w:rsidRPr="00625E79" w:rsidRDefault="00834B4A" w:rsidP="008E1255">
      <w:pPr>
        <w:pStyle w:val="NO"/>
      </w:pPr>
      <w:r w:rsidRPr="00625E79">
        <w:rPr>
          <w:lang w:eastAsia="ja-JP"/>
        </w:rPr>
        <w:t>NOTE</w:t>
      </w:r>
      <w:r w:rsidRPr="00625E79">
        <w:rPr>
          <w:b/>
          <w:lang w:eastAsia="ja-JP"/>
        </w:rPr>
        <w:t>:</w:t>
      </w:r>
      <w:r w:rsidR="007218C8" w:rsidRPr="00625E79">
        <w:rPr>
          <w:lang w:eastAsia="ja-JP"/>
        </w:rPr>
        <w:tab/>
      </w:r>
      <w:r w:rsidRPr="00625E79">
        <w:rPr>
          <w:lang w:val="en-US"/>
        </w:rPr>
        <w:t xml:space="preserve">The </w:t>
      </w:r>
      <w:r w:rsidRPr="00625E79">
        <w:rPr>
          <w:i/>
          <w:lang w:val="en-US"/>
        </w:rPr>
        <w:t>medialevel_qoeMetrics</w:t>
      </w:r>
      <w:r w:rsidRPr="00625E79">
        <w:rPr>
          <w:lang w:val="en-US"/>
        </w:rPr>
        <w:t xml:space="preserve"> element is nominally used to declare QoE metrics associated with RTP streaming content.  For a StaR-type reception report pertaining to media components of a DASH-over-MBMS service, only the </w:t>
      </w:r>
      <w:r w:rsidRPr="00625E79">
        <w:rPr>
          <w:i/>
          <w:lang w:val="en-US"/>
        </w:rPr>
        <w:t>sessionId</w:t>
      </w:r>
      <w:r w:rsidRPr="00625E79">
        <w:rPr>
          <w:lang w:val="en-US"/>
        </w:rPr>
        <w:t xml:space="preserve"> attribute (i.e., none of the other attributes of this element) should be present under </w:t>
      </w:r>
      <w:r w:rsidRPr="00625E79">
        <w:rPr>
          <w:i/>
          <w:lang w:val="en-US"/>
        </w:rPr>
        <w:t>medialevel_qoeMetrics</w:t>
      </w:r>
      <w:r w:rsidRPr="00625E79">
        <w:rPr>
          <w:lang w:val="en-US"/>
        </w:rPr>
        <w:t>.</w:t>
      </w:r>
    </w:p>
    <w:p w14:paraId="57B199BC" w14:textId="77777777" w:rsidR="00375E8A" w:rsidRPr="00625E79" w:rsidRDefault="00216210" w:rsidP="00216210">
      <w:pPr>
        <w:pStyle w:val="B1"/>
      </w:pPr>
      <w:r w:rsidRPr="00625E79">
        <w:t>-</w:t>
      </w:r>
      <w:r w:rsidRPr="00625E79">
        <w:tab/>
      </w:r>
      <w:r w:rsidR="00236A37" w:rsidRPr="00625E79">
        <w:t xml:space="preserve">The </w:t>
      </w:r>
      <w:r w:rsidR="00EF69F6" w:rsidRPr="00625E79">
        <w:rPr>
          <w:i/>
          <w:iCs/>
        </w:rPr>
        <w:t>sessionId</w:t>
      </w:r>
      <w:r w:rsidR="00236A37" w:rsidRPr="00625E79">
        <w:t xml:space="preserve"> attribute identifies the delivery session. If the </w:t>
      </w:r>
      <w:r w:rsidR="00236A37" w:rsidRPr="00625E79">
        <w:rPr>
          <w:i/>
        </w:rPr>
        <w:t>sessionType</w:t>
      </w:r>
      <w:r w:rsidR="00236A37" w:rsidRPr="00625E79">
        <w:t xml:space="preserve"> is "download", </w:t>
      </w:r>
      <w:r w:rsidR="00EF69F6" w:rsidRPr="00625E79">
        <w:rPr>
          <w:i/>
          <w:iCs/>
        </w:rPr>
        <w:t>sessionId</w:t>
      </w:r>
      <w:r w:rsidR="00236A37" w:rsidRPr="00625E79">
        <w:t xml:space="preserve"> is of the format source_IP_address + ":" + </w:t>
      </w:r>
      <w:r w:rsidR="00EF69F6" w:rsidRPr="00625E79">
        <w:t>flute-tsi</w:t>
      </w:r>
      <w:r w:rsidR="00236A37" w:rsidRPr="00625E79">
        <w:t xml:space="preserve">. If the </w:t>
      </w:r>
      <w:r w:rsidR="00236A37" w:rsidRPr="00625E79">
        <w:rPr>
          <w:i/>
          <w:iCs/>
        </w:rPr>
        <w:t>sessionType</w:t>
      </w:r>
      <w:r w:rsidR="00236A37" w:rsidRPr="00625E79">
        <w:t xml:space="preserve"> is "streaming", </w:t>
      </w:r>
      <w:r w:rsidR="00EF69F6" w:rsidRPr="00625E79">
        <w:rPr>
          <w:i/>
          <w:iCs/>
        </w:rPr>
        <w:t>sessionId</w:t>
      </w:r>
      <w:r w:rsidR="00236A37" w:rsidRPr="00625E79">
        <w:rPr>
          <w:i/>
          <w:iCs/>
        </w:rPr>
        <w:t xml:space="preserve"> </w:t>
      </w:r>
      <w:r w:rsidR="00236A37" w:rsidRPr="00625E79">
        <w:t>is of the format source_IP_address + ":" + RTP_destination_port</w:t>
      </w:r>
      <w:r w:rsidR="002B66F8" w:rsidRPr="00625E79">
        <w:t>.</w:t>
      </w:r>
    </w:p>
    <w:p w14:paraId="5363978A" w14:textId="55658704" w:rsidR="00C35C7D" w:rsidRPr="00625E79" w:rsidRDefault="00216210" w:rsidP="00216210">
      <w:pPr>
        <w:pStyle w:val="B1"/>
      </w:pPr>
      <w:r w:rsidRPr="00625E79">
        <w:t>-</w:t>
      </w:r>
      <w:r w:rsidRPr="00625E79">
        <w:tab/>
      </w:r>
      <w:r w:rsidR="009C45DC" w:rsidRPr="00625E79">
        <w:t xml:space="preserve">The </w:t>
      </w:r>
      <w:r w:rsidR="009C45DC" w:rsidRPr="00625E79">
        <w:rPr>
          <w:i/>
        </w:rPr>
        <w:t>sessionStartTime</w:t>
      </w:r>
      <w:r w:rsidR="009C45DC" w:rsidRPr="00625E79">
        <w:t xml:space="preserve"> and </w:t>
      </w:r>
      <w:r w:rsidR="009C45DC" w:rsidRPr="00625E79">
        <w:rPr>
          <w:i/>
        </w:rPr>
        <w:t>sessionStopTime</w:t>
      </w:r>
      <w:r w:rsidR="009C45DC" w:rsidRPr="00625E79">
        <w:t xml:space="preserve"> attributes identifies the time when the session was started and stopped, respectively. The values of each attribute corresponds to the 32 most significant bits of a 64 bit Network Time Protocol (NTP) [78] time value  (i.e. the seconds part of the NTP time stamp format).  These 32 bits provide an unsigned integer representing the time in seconds relative to 0 hours 1 January 1900.  Handling of wraparound of the 32 bit time is outside the scope of NTP and FLUTE</w:t>
      </w:r>
      <w:r w:rsidR="00C35C7D" w:rsidRPr="00625E79">
        <w:t>.</w:t>
      </w:r>
    </w:p>
    <w:p w14:paraId="2EB96599" w14:textId="77777777" w:rsidR="00375E8A" w:rsidRPr="00625E79" w:rsidRDefault="00216210" w:rsidP="00216210">
      <w:pPr>
        <w:pStyle w:val="B1"/>
      </w:pPr>
      <w:r w:rsidRPr="00625E79">
        <w:t>-</w:t>
      </w:r>
      <w:r w:rsidRPr="00625E79">
        <w:tab/>
      </w:r>
      <w:r w:rsidR="00C35C7D" w:rsidRPr="00625E79">
        <w:t xml:space="preserve">The </w:t>
      </w:r>
      <w:r w:rsidR="00C35C7D" w:rsidRPr="00625E79">
        <w:rPr>
          <w:i/>
          <w:iCs/>
        </w:rPr>
        <w:t>sessionType</w:t>
      </w:r>
      <w:r w:rsidR="00C35C7D" w:rsidRPr="00625E79">
        <w:t xml:space="preserve"> attribute defines the basic delivery method session type used = "download" || "streaming"</w:t>
      </w:r>
      <w:r w:rsidR="002B66F8" w:rsidRPr="00625E79">
        <w:t>.</w:t>
      </w:r>
    </w:p>
    <w:p w14:paraId="197B579B" w14:textId="77777777" w:rsidR="00375E8A" w:rsidRPr="00625E79" w:rsidRDefault="00216210" w:rsidP="00216210">
      <w:pPr>
        <w:pStyle w:val="B1"/>
      </w:pPr>
      <w:r w:rsidRPr="00625E79">
        <w:t>-</w:t>
      </w:r>
      <w:r w:rsidRPr="00625E79">
        <w:tab/>
      </w:r>
      <w:r w:rsidR="00375E8A" w:rsidRPr="00625E79">
        <w:t xml:space="preserve">The </w:t>
      </w:r>
      <w:r w:rsidR="00375E8A" w:rsidRPr="00625E79">
        <w:rPr>
          <w:i/>
          <w:iCs/>
        </w:rPr>
        <w:t>serviceId</w:t>
      </w:r>
      <w:r w:rsidR="00375E8A" w:rsidRPr="00625E79">
        <w:t xml:space="preserve"> attribute is value and format is taken from the respective userServiceDescription </w:t>
      </w:r>
      <w:r w:rsidR="00EF69F6" w:rsidRPr="00625E79">
        <w:t>serviceId</w:t>
      </w:r>
      <w:r w:rsidR="00375E8A" w:rsidRPr="00625E79">
        <w:t xml:space="preserve"> definition</w:t>
      </w:r>
      <w:r w:rsidR="002B66F8" w:rsidRPr="00625E79">
        <w:t>.</w:t>
      </w:r>
    </w:p>
    <w:p w14:paraId="2BDC918D" w14:textId="77777777" w:rsidR="00375E8A" w:rsidRPr="00625E79" w:rsidRDefault="00216210" w:rsidP="00216210">
      <w:pPr>
        <w:pStyle w:val="B1"/>
      </w:pPr>
      <w:r w:rsidRPr="00625E79">
        <w:t>-</w:t>
      </w:r>
      <w:r w:rsidRPr="00625E79">
        <w:tab/>
      </w:r>
      <w:r w:rsidR="00375E8A" w:rsidRPr="00625E79">
        <w:t xml:space="preserve">The </w:t>
      </w:r>
      <w:r w:rsidR="00375E8A" w:rsidRPr="00625E79">
        <w:rPr>
          <w:i/>
          <w:iCs/>
        </w:rPr>
        <w:t>clientId</w:t>
      </w:r>
      <w:r w:rsidR="00375E8A" w:rsidRPr="00625E79">
        <w:t xml:space="preserve"> attribute is unique identifier for the receiver</w:t>
      </w:r>
      <w:r w:rsidR="00CC1076" w:rsidRPr="00625E79">
        <w:t>, e.g. an MSISDN of the UE as defined in [77].</w:t>
      </w:r>
    </w:p>
    <w:p w14:paraId="47C8A98F" w14:textId="77777777" w:rsidR="00834B4A" w:rsidRPr="00625E79" w:rsidRDefault="00216210" w:rsidP="00216210">
      <w:pPr>
        <w:pStyle w:val="B1"/>
      </w:pPr>
      <w:r w:rsidRPr="00625E79">
        <w:t>-</w:t>
      </w:r>
      <w:r w:rsidRPr="00625E79">
        <w:tab/>
      </w:r>
      <w:r w:rsidR="00834B4A" w:rsidRPr="00625E79">
        <w:t xml:space="preserve">The </w:t>
      </w:r>
      <w:r w:rsidR="00834B4A" w:rsidRPr="00625E79">
        <w:rPr>
          <w:i/>
          <w:iCs/>
        </w:rPr>
        <w:t>deviceId</w:t>
      </w:r>
      <w:r w:rsidR="00834B4A" w:rsidRPr="00625E79">
        <w:t xml:space="preserve"> attribute is a unique identifier for the receiver device, e.g. an IMEI of the UE as defined in [77].</w:t>
      </w:r>
    </w:p>
    <w:p w14:paraId="781DBCE5" w14:textId="77777777" w:rsidR="00375E8A" w:rsidRPr="00625E79" w:rsidRDefault="00216210" w:rsidP="00216210">
      <w:pPr>
        <w:pStyle w:val="B1"/>
        <w:rPr>
          <w:lang w:eastAsia="en-GB"/>
        </w:rPr>
      </w:pPr>
      <w:r w:rsidRPr="00625E79">
        <w:t>-</w:t>
      </w:r>
      <w:r w:rsidRPr="00625E79">
        <w:tab/>
      </w:r>
      <w:r w:rsidR="00AB6513" w:rsidRPr="00625E79">
        <w:t xml:space="preserve">The </w:t>
      </w:r>
      <w:r w:rsidR="00AB6513" w:rsidRPr="00625E79">
        <w:rPr>
          <w:i/>
          <w:iCs/>
        </w:rPr>
        <w:t>serviceURI</w:t>
      </w:r>
      <w:r w:rsidR="00AB6513" w:rsidRPr="00625E79">
        <w:t xml:space="preserve"> attribute value and format is taken from the respective associatedDeliveryProcedureDescription serviceURI, which was selected by the UE for the current report. This attribute expresses the reception report server to which the reception report is addressed</w:t>
      </w:r>
      <w:r w:rsidR="00375E8A" w:rsidRPr="00625E79">
        <w:t>.</w:t>
      </w:r>
    </w:p>
    <w:p w14:paraId="27E49740" w14:textId="77777777" w:rsidR="00375E8A" w:rsidRPr="00625E79" w:rsidRDefault="00375E8A" w:rsidP="006010E5">
      <w:pPr>
        <w:pStyle w:val="Heading3"/>
      </w:pPr>
      <w:bookmarkStart w:id="650" w:name="_Toc26286630"/>
      <w:bookmarkStart w:id="651" w:name="_Toc123563746"/>
      <w:r w:rsidRPr="00625E79">
        <w:t>9.4.7</w:t>
      </w:r>
      <w:r w:rsidRPr="00625E79">
        <w:tab/>
        <w:t>Reception Report Response Message</w:t>
      </w:r>
      <w:bookmarkEnd w:id="650"/>
      <w:bookmarkEnd w:id="651"/>
    </w:p>
    <w:p w14:paraId="078B480C" w14:textId="77777777" w:rsidR="00375E8A" w:rsidRPr="00625E79" w:rsidRDefault="00375E8A">
      <w:pPr>
        <w:rPr>
          <w:lang w:eastAsia="en-GB"/>
        </w:rPr>
      </w:pPr>
      <w:r w:rsidRPr="00625E79">
        <w:rPr>
          <w:lang w:eastAsia="en-GB"/>
        </w:rPr>
        <w:t>An HTTP response is used as the Reception Report response message.</w:t>
      </w:r>
    </w:p>
    <w:p w14:paraId="0557A704" w14:textId="77777777" w:rsidR="00375E8A" w:rsidRPr="00625E79" w:rsidRDefault="00375E8A">
      <w:pPr>
        <w:rPr>
          <w:lang w:eastAsia="en-GB"/>
        </w:rPr>
      </w:pPr>
      <w:r w:rsidRPr="00625E79">
        <w:rPr>
          <w:lang w:eastAsia="en-GB"/>
        </w:rPr>
        <w:t xml:space="preserve">The HTTP header shall use a status code of 200 OK to signal successful processing of a Reception Report. Other status codes may be used in error cases as defined in </w:t>
      </w:r>
      <w:r w:rsidR="002B66F8" w:rsidRPr="00625E79">
        <w:rPr>
          <w:lang w:eastAsia="en-GB"/>
        </w:rPr>
        <w:t xml:space="preserve">RFC 2616 </w:t>
      </w:r>
      <w:r w:rsidRPr="00625E79">
        <w:rPr>
          <w:lang w:eastAsia="en-GB"/>
        </w:rPr>
        <w:t>[18].</w:t>
      </w:r>
    </w:p>
    <w:p w14:paraId="0EAEEFD7" w14:textId="77777777" w:rsidR="006F6BE1" w:rsidRPr="00625E79" w:rsidRDefault="006F6BE1" w:rsidP="006F6BE1">
      <w:pPr>
        <w:pStyle w:val="Heading3"/>
      </w:pPr>
      <w:bookmarkStart w:id="652" w:name="_Toc26286631"/>
      <w:bookmarkStart w:id="653" w:name="_Toc123563747"/>
      <w:r w:rsidRPr="00625E79">
        <w:t>9.4.8</w:t>
      </w:r>
      <w:r w:rsidRPr="00625E79">
        <w:tab/>
        <w:t>Combining DASH Quality Measurements with Reception Reporting</w:t>
      </w:r>
      <w:bookmarkEnd w:id="652"/>
      <w:bookmarkEnd w:id="653"/>
    </w:p>
    <w:p w14:paraId="6833C519" w14:textId="77777777" w:rsidR="006F6BE1" w:rsidRPr="00625E79" w:rsidRDefault="006F6BE1" w:rsidP="006F6BE1">
      <w:pPr>
        <w:pStyle w:val="Heading4"/>
      </w:pPr>
      <w:bookmarkStart w:id="654" w:name="_Toc26286632"/>
      <w:bookmarkStart w:id="655" w:name="_Toc123563748"/>
      <w:r w:rsidRPr="00625E79">
        <w:t>9.4.8.1</w:t>
      </w:r>
      <w:r w:rsidRPr="00625E79">
        <w:tab/>
        <w:t>Introduction</w:t>
      </w:r>
      <w:bookmarkEnd w:id="654"/>
      <w:bookmarkEnd w:id="655"/>
    </w:p>
    <w:p w14:paraId="251D408D" w14:textId="77777777" w:rsidR="006F6BE1" w:rsidRPr="00625E79" w:rsidRDefault="006F6BE1" w:rsidP="006F6BE1">
      <w:r w:rsidRPr="00625E79">
        <w:t xml:space="preserve">A new element is added to the Associated Delivery Procedure Description (ADPD) fragment to support, in the case of DASH-over-MBMS services, DASH QoE metrics reports produced by the DASH client to be acquired and subsequently sent by the MBMS client as part of reception reporting. The </w:t>
      </w:r>
      <w:r w:rsidRPr="00625E79">
        <w:rPr>
          <w:i/>
        </w:rPr>
        <w:t xml:space="preserve">r13:DASHQoEProcedure </w:t>
      </w:r>
      <w:r w:rsidRPr="00625E79">
        <w:t xml:space="preserve">element may be present as a child of the </w:t>
      </w:r>
      <w:r w:rsidRPr="00625E79">
        <w:rPr>
          <w:i/>
        </w:rPr>
        <w:t xml:space="preserve">associatedProcedureDescription </w:t>
      </w:r>
      <w:r w:rsidRPr="00625E79">
        <w:t>element, containing signaling on the eligibility, actual presence and characteristics of DASH QoE metrics measurements, attached to the nominal reception report. The details of DASH QoE metrics are described in TS 26.247 [98]. The aggregation of the XML documents representing MBMS reception report(s) and DASH QoE metrics report(s) shall be implemented as a MIME multipart structure of the multipart/mixed subtype, as defined in RFC 2557 [37].</w:t>
      </w:r>
    </w:p>
    <w:p w14:paraId="6E422D59" w14:textId="77777777" w:rsidR="006F6BE1" w:rsidRPr="00625E79" w:rsidRDefault="006F6BE1" w:rsidP="006F6BE1">
      <w:pPr>
        <w:pStyle w:val="Heading4"/>
      </w:pPr>
      <w:bookmarkStart w:id="656" w:name="_Toc26286633"/>
      <w:bookmarkStart w:id="657" w:name="_Toc123563749"/>
      <w:r w:rsidRPr="00625E79">
        <w:t>9.4.8.2</w:t>
      </w:r>
      <w:r w:rsidRPr="00625E79">
        <w:tab/>
        <w:t>Whether and What DASH QoE Metrics to Include in Reception Report</w:t>
      </w:r>
      <w:bookmarkEnd w:id="656"/>
      <w:bookmarkEnd w:id="657"/>
    </w:p>
    <w:p w14:paraId="7BD29E26" w14:textId="77777777" w:rsidR="006F6BE1" w:rsidRPr="00625E79" w:rsidRDefault="006F6BE1" w:rsidP="006F6BE1">
      <w:r w:rsidRPr="00625E79">
        <w:t xml:space="preserve">Presence of the </w:t>
      </w:r>
      <w:r w:rsidRPr="00625E79">
        <w:rPr>
          <w:i/>
        </w:rPr>
        <w:t>r13:DASHQoEProcedure</w:t>
      </w:r>
      <w:r w:rsidRPr="00625E79">
        <w:t xml:space="preserve"> element in the ADPD is an indication that the MBMS client shall collect the DASH QoE metrics reported by the DASH client in order for this information to become eligible for inclusion in Reception Report request messages. The DASH QoE metrics are reported in conjunction with the nominal reception reports as described in sub-clause 9.4.8.3. If </w:t>
      </w:r>
      <w:r w:rsidRPr="00625E79">
        <w:rPr>
          <w:i/>
        </w:rPr>
        <w:t>r13:DASHQoEProcedure</w:t>
      </w:r>
      <w:r w:rsidRPr="00625E79">
        <w:t xml:space="preserve"> is present, then the target probability for DASH quality metrics measurements to be included in the Reception Report request message shall be specified by the </w:t>
      </w:r>
      <w:r w:rsidRPr="00625E79">
        <w:rPr>
          <w:i/>
        </w:rPr>
        <w:t>DASHQoESamplePercentage</w:t>
      </w:r>
      <w:r w:rsidRPr="00625E79">
        <w:t xml:space="preserve"> child element of </w:t>
      </w:r>
      <w:r w:rsidRPr="00625E79">
        <w:rPr>
          <w:i/>
        </w:rPr>
        <w:t>r13:DASHQoEProcedure</w:t>
      </w:r>
      <w:r w:rsidRPr="00625E79">
        <w:t xml:space="preserve">. The semantics of </w:t>
      </w:r>
      <w:r w:rsidRPr="00625E79">
        <w:rPr>
          <w:i/>
        </w:rPr>
        <w:t>DASHQoESamplePercentage</w:t>
      </w:r>
      <w:r w:rsidRPr="00625E79">
        <w:t xml:space="preserve">, including its default value when this element is absent, is identical to the </w:t>
      </w:r>
      <w:r w:rsidRPr="00625E79">
        <w:rPr>
          <w:i/>
        </w:rPr>
        <w:t>samplePercentage</w:t>
      </w:r>
      <w:r w:rsidRPr="00625E79">
        <w:t xml:space="preserve"> attribute of the </w:t>
      </w:r>
      <w:r w:rsidRPr="00625E79">
        <w:rPr>
          <w:i/>
          <w:iCs/>
        </w:rPr>
        <w:t>postReceptionReport</w:t>
      </w:r>
      <w:r w:rsidRPr="00625E79">
        <w:t xml:space="preserve"> element as defined in sub-clause 9.4.3.  In particular, the following rules shall apply when the </w:t>
      </w:r>
      <w:r w:rsidRPr="00625E79">
        <w:rPr>
          <w:i/>
        </w:rPr>
        <w:t>r13:DASHQoEProcedure</w:t>
      </w:r>
      <w:r w:rsidRPr="00625E79">
        <w:t xml:space="preserve"> element is present:</w:t>
      </w:r>
    </w:p>
    <w:p w14:paraId="5A0A0A85" w14:textId="77777777" w:rsidR="006F6BE1" w:rsidRPr="00625E79" w:rsidRDefault="00F144C9" w:rsidP="00F144C9">
      <w:pPr>
        <w:pStyle w:val="B1"/>
      </w:pPr>
      <w:r w:rsidRPr="00625E79">
        <w:t>-</w:t>
      </w:r>
      <w:r w:rsidRPr="00625E79">
        <w:tab/>
      </w:r>
      <w:r w:rsidR="006F6BE1" w:rsidRPr="00625E79">
        <w:t xml:space="preserve">If the reception reporting procedure is active (i.e. the </w:t>
      </w:r>
      <w:r w:rsidR="006F6BE1" w:rsidRPr="00625E79">
        <w:rPr>
          <w:i/>
        </w:rPr>
        <w:t>postReceptionReport</w:t>
      </w:r>
      <w:r w:rsidR="006F6BE1" w:rsidRPr="00625E79">
        <w:t xml:space="preserve"> element is present in the ADPD fragment, and its attribute </w:t>
      </w:r>
      <w:r w:rsidR="006F6BE1" w:rsidRPr="00625E79">
        <w:rPr>
          <w:i/>
        </w:rPr>
        <w:t>samplePercentage</w:t>
      </w:r>
      <w:r w:rsidR="006F6BE1" w:rsidRPr="00625E79">
        <w:t xml:space="preserve"> value is non-zero), and the </w:t>
      </w:r>
      <w:r w:rsidR="006F6BE1" w:rsidRPr="00625E79">
        <w:rPr>
          <w:i/>
        </w:rPr>
        <w:t>DASHQoESamplePercentage</w:t>
      </w:r>
      <w:r w:rsidR="006F6BE1" w:rsidRPr="00625E79">
        <w:t xml:space="preserve"> is absent, then a DASH QoE metrics report shall be sent every time a MBMS reception report is sent. Whenever a Reception Report is sent, it shall include the one or more DASH QoE metrics reports collected by the MBMS client for the same time period over which the Reception Report was collected.</w:t>
      </w:r>
    </w:p>
    <w:p w14:paraId="4E426DC0" w14:textId="77777777" w:rsidR="006F6BE1" w:rsidRPr="00625E79" w:rsidRDefault="00F144C9" w:rsidP="00F144C9">
      <w:pPr>
        <w:pStyle w:val="B1"/>
      </w:pPr>
      <w:r w:rsidRPr="00625E79">
        <w:t>-</w:t>
      </w:r>
      <w:r w:rsidRPr="00625E79">
        <w:tab/>
      </w:r>
      <w:r w:rsidR="006F6BE1" w:rsidRPr="00625E79">
        <w:t xml:space="preserve">If the reception reporting procedure is active, and </w:t>
      </w:r>
      <w:r w:rsidR="006F6BE1" w:rsidRPr="00625E79">
        <w:rPr>
          <w:i/>
        </w:rPr>
        <w:t>DASHQoESamplePercentage</w:t>
      </w:r>
      <w:r w:rsidR="006F6BE1" w:rsidRPr="00625E79">
        <w:t xml:space="preserve"> is present, then the probability of DASH QoE metrics measurements being present in a given reception report shall be given by the value of {</w:t>
      </w:r>
      <w:r w:rsidR="006F6BE1" w:rsidRPr="00625E79">
        <w:rPr>
          <w:i/>
        </w:rPr>
        <w:t>r13:DASHQoEProcedure.DASHQoESamplePercentage</w:t>
      </w:r>
      <w:r w:rsidR="006F6BE1" w:rsidRPr="00625E79">
        <w:t xml:space="preserve">}. The DASH QoE metrics measurements to be attached in the reception report shall be specified by the </w:t>
      </w:r>
      <w:r w:rsidR="006F6BE1" w:rsidRPr="00625E79">
        <w:rPr>
          <w:i/>
        </w:rPr>
        <w:t>DASHMetrics</w:t>
      </w:r>
      <w:r w:rsidR="006F6BE1" w:rsidRPr="00625E79">
        <w:t xml:space="preserve"> child of the </w:t>
      </w:r>
      <w:r w:rsidR="006F6BE1" w:rsidRPr="00625E79">
        <w:rPr>
          <w:i/>
        </w:rPr>
        <w:t>r13:DASHQoEProcedure</w:t>
      </w:r>
      <w:r w:rsidR="006F6BE1" w:rsidRPr="00625E79">
        <w:t xml:space="preserve"> element, as a string of comma-separated variables.</w:t>
      </w:r>
    </w:p>
    <w:p w14:paraId="65794BFE" w14:textId="03B41A2C" w:rsidR="006F6BE1" w:rsidRPr="00625E79" w:rsidRDefault="00F144C9" w:rsidP="00F144C9">
      <w:pPr>
        <w:pStyle w:val="B1"/>
      </w:pPr>
      <w:r w:rsidRPr="00625E79">
        <w:t>-</w:t>
      </w:r>
      <w:r w:rsidRPr="00625E79">
        <w:tab/>
      </w:r>
      <w:r w:rsidR="006F6BE1" w:rsidRPr="00625E79">
        <w:t xml:space="preserve">If the reception reporting procedure is inactive (i.e., the postReceptionReport element is either absent in the ADPD, or if present, the random number generated by the UE is above the </w:t>
      </w:r>
      <w:r w:rsidR="006F6BE1" w:rsidRPr="00625E79">
        <w:rPr>
          <w:i/>
        </w:rPr>
        <w:t>samplePercentage</w:t>
      </w:r>
      <w:r w:rsidR="006F6BE1" w:rsidRPr="00625E79">
        <w:t xml:space="preserve"> value), then regardless of the value of  </w:t>
      </w:r>
      <w:r w:rsidR="006F6BE1" w:rsidRPr="00625E79">
        <w:rPr>
          <w:i/>
        </w:rPr>
        <w:t>DASHQoESamplePercentage</w:t>
      </w:r>
      <w:r w:rsidR="006F6BE1" w:rsidRPr="00625E79">
        <w:t>, no DASH QoE metrics report will be sent.</w:t>
      </w:r>
    </w:p>
    <w:p w14:paraId="79654907" w14:textId="77777777" w:rsidR="006F6BE1" w:rsidRPr="00625E79" w:rsidRDefault="006F6BE1" w:rsidP="00904A20">
      <w:pPr>
        <w:pStyle w:val="NO"/>
      </w:pPr>
      <w:bookmarkStart w:id="658" w:name="_MCCTEMPBM_CRPT05070031___5"/>
      <w:r w:rsidRPr="00625E79">
        <w:t>NOTE:</w:t>
      </w:r>
      <w:r w:rsidRPr="00625E79">
        <w:tab/>
        <w:t xml:space="preserve">It is expected that these parameters will correspond exactly to the QoE metrics sent by the DASH client in its QoE report to the MBMS client, and may represent the entirety or a subset of the quality metrics defined in sub-clause 10.2 of TS 26.247 [98] and specified by the </w:t>
      </w:r>
      <w:hyperlink r:id="rId61" w:history="1">
        <w:r w:rsidRPr="00625E79">
          <w:rPr>
            <w:b/>
            <w:color w:val="0000FF"/>
            <w:u w:val="single"/>
          </w:rPr>
          <w:t>MPD.Metrics</w:t>
        </w:r>
        <w:r w:rsidRPr="00625E79">
          <w:rPr>
            <w:color w:val="0000FF"/>
            <w:u w:val="single"/>
          </w:rPr>
          <w:t>@metrics</w:t>
        </w:r>
      </w:hyperlink>
      <w:r w:rsidRPr="00625E79">
        <w:t xml:space="preserve"> attribute in [98].</w:t>
      </w:r>
    </w:p>
    <w:p w14:paraId="3DAF981D" w14:textId="77777777" w:rsidR="006F6BE1" w:rsidRPr="00625E79" w:rsidRDefault="006F6BE1" w:rsidP="006F6BE1">
      <w:pPr>
        <w:pStyle w:val="Heading4"/>
      </w:pPr>
      <w:bookmarkStart w:id="659" w:name="_Toc26286634"/>
      <w:bookmarkStart w:id="660" w:name="_Toc123563750"/>
      <w:bookmarkEnd w:id="658"/>
      <w:r w:rsidRPr="00625E79">
        <w:t>9.4.8.3</w:t>
      </w:r>
      <w:r w:rsidRPr="00625E79">
        <w:tab/>
        <w:t>Multipart MIME Aggregation of Reception Report and DASH QoE Metrics Report</w:t>
      </w:r>
      <w:bookmarkEnd w:id="659"/>
      <w:bookmarkEnd w:id="660"/>
    </w:p>
    <w:p w14:paraId="146B7312" w14:textId="77777777" w:rsidR="006F6BE1" w:rsidRPr="00625E79" w:rsidRDefault="006F6BE1" w:rsidP="009D3AF4">
      <w:pPr>
        <w:rPr>
          <w:lang w:val="en-US"/>
        </w:rPr>
      </w:pPr>
      <w:r w:rsidRPr="00625E79">
        <w:rPr>
          <w:lang w:val="en-US"/>
        </w:rPr>
        <w:t>As described in sub-clause 9.4.6, MBMS reception reports and DASH QoE measurement reports shall be combined into a single aggregate document by making use of the MIME multipart/mixed file format [37]. Two options are possible:</w:t>
      </w:r>
    </w:p>
    <w:p w14:paraId="792A278B" w14:textId="77777777" w:rsidR="006F6BE1" w:rsidRPr="00625E79" w:rsidRDefault="00DB4B2D" w:rsidP="00DB4B2D">
      <w:pPr>
        <w:pStyle w:val="B1"/>
        <w:rPr>
          <w:lang w:val="en-US"/>
        </w:rPr>
      </w:pPr>
      <w:r w:rsidRPr="00625E79">
        <w:rPr>
          <w:lang w:val="en-US"/>
        </w:rPr>
        <w:t>-</w:t>
      </w:r>
      <w:r w:rsidRPr="00625E79">
        <w:rPr>
          <w:lang w:val="en-US"/>
        </w:rPr>
        <w:tab/>
      </w:r>
      <w:r w:rsidR="006F6BE1" w:rsidRPr="00625E79">
        <w:rPr>
          <w:lang w:val="en-US"/>
        </w:rPr>
        <w:t xml:space="preserve">Option 1: The Internet Media Type (content type) is used to differentiate between the two types of reports, </w:t>
      </w:r>
      <w:r w:rsidR="006F6BE1" w:rsidRPr="00625E79">
        <w:t xml:space="preserve">i.e., </w:t>
      </w:r>
      <w:r w:rsidR="007218C8" w:rsidRPr="00625E79">
        <w:t>"</w:t>
      </w:r>
      <w:r w:rsidR="006F6BE1" w:rsidRPr="00625E79">
        <w:t>application/mbms-reception-report+xml</w:t>
      </w:r>
      <w:r w:rsidR="007218C8" w:rsidRPr="00625E79">
        <w:t>"</w:t>
      </w:r>
      <w:r w:rsidR="006F6BE1" w:rsidRPr="00625E79">
        <w:rPr>
          <w:lang w:val="en-US"/>
        </w:rPr>
        <w:t xml:space="preserve"> for nominal reception report files, and </w:t>
      </w:r>
      <w:r w:rsidR="007218C8" w:rsidRPr="00625E79">
        <w:t>"</w:t>
      </w:r>
      <w:r w:rsidR="006F6BE1" w:rsidRPr="00625E79">
        <w:t>application/3gpdash-qoe-report+xml</w:t>
      </w:r>
      <w:r w:rsidR="007218C8" w:rsidRPr="00625E79">
        <w:t>"</w:t>
      </w:r>
      <w:r w:rsidR="006F6BE1" w:rsidRPr="00625E79">
        <w:rPr>
          <w:lang w:val="en-US"/>
        </w:rPr>
        <w:t xml:space="preserve"> for DASH QoE metrics report files</w:t>
      </w:r>
    </w:p>
    <w:p w14:paraId="613BED90" w14:textId="77777777" w:rsidR="006F6BE1" w:rsidRPr="00625E79" w:rsidRDefault="00DB4B2D" w:rsidP="00DB4B2D">
      <w:pPr>
        <w:pStyle w:val="B1"/>
        <w:rPr>
          <w:lang w:val="en-US"/>
        </w:rPr>
      </w:pPr>
      <w:r w:rsidRPr="00625E79">
        <w:rPr>
          <w:lang w:val="en-US"/>
        </w:rPr>
        <w:t>-</w:t>
      </w:r>
      <w:r w:rsidRPr="00625E79">
        <w:rPr>
          <w:lang w:val="en-US"/>
        </w:rPr>
        <w:tab/>
      </w:r>
      <w:r w:rsidR="006F6BE1" w:rsidRPr="00625E79">
        <w:rPr>
          <w:lang w:val="en-US"/>
        </w:rPr>
        <w:t>Option 2: The same text/xml media type may be used for both. The server can differentiate the report types by the XML header portion of the report.</w:t>
      </w:r>
    </w:p>
    <w:p w14:paraId="5315A712" w14:textId="77777777" w:rsidR="006F6BE1" w:rsidRPr="00625E79" w:rsidRDefault="006F6BE1" w:rsidP="009D3AF4">
      <w:pPr>
        <w:rPr>
          <w:lang w:val="en-US"/>
        </w:rPr>
      </w:pPr>
      <w:r w:rsidRPr="00625E79">
        <w:rPr>
          <w:lang w:val="en-US"/>
        </w:rPr>
        <w:t xml:space="preserve">An example of Option 1 is shown below. </w:t>
      </w:r>
      <w:r w:rsidRPr="00625E79">
        <w:t xml:space="preserve">Here, the MIME multipart message which contains as separate body parts the Reception Report and the DASH QoE Report delineates the two parts by a boundary, named </w:t>
      </w:r>
      <w:r w:rsidR="007218C8" w:rsidRPr="00625E79">
        <w:t>"</w:t>
      </w:r>
      <w:r w:rsidRPr="00625E79">
        <w:t>separator</w:t>
      </w:r>
      <w:r w:rsidR="007218C8" w:rsidRPr="00625E79">
        <w:t>"</w:t>
      </w:r>
      <w:r w:rsidRPr="00625E79">
        <w:t xml:space="preserve"> in the "Content-Type: " header. This boundary is placed between the parts at the beginning and end of the body of the message, as follows:</w:t>
      </w:r>
    </w:p>
    <w:p w14:paraId="10C8AAEC" w14:textId="77777777" w:rsidR="006F6BE1" w:rsidRPr="00625E79" w:rsidRDefault="006F6BE1" w:rsidP="00904A20">
      <w:pPr>
        <w:pStyle w:val="PL"/>
        <w:rPr>
          <w:lang w:val="en-US" w:eastAsia="ja-JP"/>
        </w:rPr>
      </w:pPr>
      <w:r w:rsidRPr="00625E79">
        <w:t>POST http://www.exampleserver.com/rr HTTP/1.1</w:t>
      </w:r>
    </w:p>
    <w:p w14:paraId="7D51CDBD" w14:textId="77777777" w:rsidR="006F6BE1" w:rsidRPr="00625E79" w:rsidRDefault="006F6BE1" w:rsidP="00904A20">
      <w:pPr>
        <w:pStyle w:val="PL"/>
        <w:rPr>
          <w:lang w:val="fr-FR" w:eastAsia="ja-JP"/>
        </w:rPr>
      </w:pPr>
      <w:r w:rsidRPr="00625E79">
        <w:t>Host: 192.68.1.1</w:t>
      </w:r>
    </w:p>
    <w:p w14:paraId="464EC53B" w14:textId="77777777" w:rsidR="006F6BE1" w:rsidRPr="00625E79" w:rsidRDefault="006F6BE1" w:rsidP="00904A20">
      <w:pPr>
        <w:pStyle w:val="PL"/>
        <w:rPr>
          <w:lang w:val="fr-FR" w:eastAsia="ja-JP"/>
        </w:rPr>
      </w:pPr>
      <w:r w:rsidRPr="00625E79">
        <w:t>User-Agent: Mozilla/5.0(Linux; U; Android 4.0.3 ….)</w:t>
      </w:r>
    </w:p>
    <w:p w14:paraId="56F14A83" w14:textId="77777777" w:rsidR="006F6BE1" w:rsidRPr="00625E79" w:rsidRDefault="006F6BE1" w:rsidP="00904A20">
      <w:pPr>
        <w:pStyle w:val="PL"/>
        <w:rPr>
          <w:lang w:val="en-US" w:eastAsia="ja-JP"/>
        </w:rPr>
      </w:pPr>
      <w:r w:rsidRPr="00625E79">
        <w:t>Content-Length: 12345</w:t>
      </w:r>
    </w:p>
    <w:p w14:paraId="01C47AE1" w14:textId="77777777" w:rsidR="006F6BE1" w:rsidRPr="00625E79" w:rsidRDefault="006F6BE1" w:rsidP="00904A20">
      <w:pPr>
        <w:pStyle w:val="PL"/>
        <w:rPr>
          <w:lang w:val="en-US" w:eastAsia="ja-JP"/>
        </w:rPr>
      </w:pPr>
      <w:r w:rsidRPr="00625E79">
        <w:t>Content-Type: multipart/mixed; boundary=separator</w:t>
      </w:r>
    </w:p>
    <w:p w14:paraId="69AAC3CE" w14:textId="77777777" w:rsidR="006F6BE1" w:rsidRPr="00625E79" w:rsidRDefault="006F6BE1" w:rsidP="00904A20">
      <w:pPr>
        <w:pStyle w:val="PL"/>
        <w:rPr>
          <w:lang w:val="en-US" w:eastAsia="ja-JP"/>
        </w:rPr>
      </w:pPr>
      <w:r w:rsidRPr="00625E79">
        <w:t>Connection: Keep-Alive</w:t>
      </w:r>
    </w:p>
    <w:p w14:paraId="5726AD46" w14:textId="77777777" w:rsidR="006F6BE1" w:rsidRPr="00625E79" w:rsidRDefault="006F6BE1" w:rsidP="00904A20">
      <w:pPr>
        <w:pStyle w:val="PL"/>
        <w:rPr>
          <w:lang w:val="en-US"/>
        </w:rPr>
      </w:pPr>
      <w:r w:rsidRPr="00625E79">
        <w:t>&lt;…other HTTP headers&gt;</w:t>
      </w:r>
    </w:p>
    <w:p w14:paraId="01D23571" w14:textId="77777777" w:rsidR="006F6BE1" w:rsidRPr="00625E79" w:rsidRDefault="006F6BE1" w:rsidP="00904A20">
      <w:pPr>
        <w:pStyle w:val="PL"/>
        <w:rPr>
          <w:lang w:val="en-US"/>
        </w:rPr>
      </w:pPr>
    </w:p>
    <w:p w14:paraId="7858EFD0" w14:textId="77777777" w:rsidR="006F6BE1" w:rsidRPr="00625E79" w:rsidRDefault="006F6BE1" w:rsidP="00904A20">
      <w:pPr>
        <w:pStyle w:val="PL"/>
        <w:rPr>
          <w:lang w:val="en-US"/>
        </w:rPr>
      </w:pPr>
      <w:r w:rsidRPr="00625E79">
        <w:t>--separator</w:t>
      </w:r>
    </w:p>
    <w:p w14:paraId="06F4EE83" w14:textId="77777777" w:rsidR="006F6BE1" w:rsidRPr="00625E79" w:rsidRDefault="006F6BE1" w:rsidP="00904A20">
      <w:pPr>
        <w:pStyle w:val="PL"/>
        <w:rPr>
          <w:lang w:val="en-US"/>
        </w:rPr>
      </w:pPr>
      <w:r w:rsidRPr="00625E79">
        <w:t>Content-Type: application/mbms-reception-report+xml</w:t>
      </w:r>
    </w:p>
    <w:p w14:paraId="7D6ECA03" w14:textId="77777777" w:rsidR="006F6BE1" w:rsidRPr="00625E79" w:rsidRDefault="006F6BE1" w:rsidP="00904A20">
      <w:pPr>
        <w:pStyle w:val="PL"/>
      </w:pPr>
    </w:p>
    <w:p w14:paraId="1E48DEA9" w14:textId="77777777" w:rsidR="006F6BE1" w:rsidRPr="00625E79" w:rsidRDefault="006F6BE1" w:rsidP="00904A20">
      <w:pPr>
        <w:pStyle w:val="PL"/>
      </w:pPr>
      <w:r w:rsidRPr="00625E79">
        <w:t>&lt;</w:t>
      </w:r>
      <w:r w:rsidRPr="00625E79">
        <w:rPr>
          <w:i/>
        </w:rPr>
        <w:t>XML document of the MBMS Reception Report</w:t>
      </w:r>
      <w:r w:rsidRPr="00625E79">
        <w:t>&gt;</w:t>
      </w:r>
    </w:p>
    <w:p w14:paraId="6C92BFC0" w14:textId="77777777" w:rsidR="006F6BE1" w:rsidRPr="00625E79" w:rsidRDefault="006F6BE1" w:rsidP="00904A20">
      <w:pPr>
        <w:pStyle w:val="PL"/>
      </w:pPr>
      <w:r w:rsidRPr="00625E79">
        <w:t>--separator</w:t>
      </w:r>
    </w:p>
    <w:p w14:paraId="54D31818" w14:textId="77777777" w:rsidR="006F6BE1" w:rsidRPr="00625E79" w:rsidRDefault="006F6BE1" w:rsidP="00904A20">
      <w:pPr>
        <w:pStyle w:val="PL"/>
        <w:rPr>
          <w:lang w:val="en-US"/>
        </w:rPr>
      </w:pPr>
      <w:r w:rsidRPr="00625E79">
        <w:t>Content-Type: application/3gpdash-qoe-report+xml</w:t>
      </w:r>
    </w:p>
    <w:p w14:paraId="41502790" w14:textId="77777777" w:rsidR="006F6BE1" w:rsidRPr="00625E79" w:rsidRDefault="006F6BE1" w:rsidP="00904A20">
      <w:pPr>
        <w:pStyle w:val="PL"/>
      </w:pPr>
    </w:p>
    <w:p w14:paraId="3B0A86CB" w14:textId="77777777" w:rsidR="006F6BE1" w:rsidRPr="00625E79" w:rsidRDefault="006F6BE1" w:rsidP="00904A20">
      <w:pPr>
        <w:pStyle w:val="PL"/>
      </w:pPr>
      <w:r w:rsidRPr="00625E79">
        <w:t>&lt;</w:t>
      </w:r>
      <w:r w:rsidRPr="00625E79">
        <w:rPr>
          <w:i/>
        </w:rPr>
        <w:t>XML document of the DASH QoE Metrics Report</w:t>
      </w:r>
      <w:r w:rsidRPr="00625E79">
        <w:t>&gt;</w:t>
      </w:r>
    </w:p>
    <w:p w14:paraId="1DE1FE87" w14:textId="77777777" w:rsidR="006F6BE1" w:rsidRPr="00625E79" w:rsidRDefault="006F6BE1" w:rsidP="00904A20">
      <w:pPr>
        <w:pStyle w:val="PL"/>
      </w:pPr>
      <w:r w:rsidRPr="00625E79">
        <w:t>--separator--</w:t>
      </w:r>
    </w:p>
    <w:p w14:paraId="01EE4049" w14:textId="77777777" w:rsidR="006F6BE1" w:rsidRPr="00625E79" w:rsidRDefault="006F6BE1" w:rsidP="00904A20">
      <w:pPr>
        <w:pStyle w:val="PL"/>
      </w:pPr>
    </w:p>
    <w:p w14:paraId="2C24EFB0" w14:textId="77777777" w:rsidR="006F6BE1" w:rsidRPr="00625E79" w:rsidRDefault="006F6BE1">
      <w:r w:rsidRPr="00625E79">
        <w:t>Option 1 is recommended as the aggregate report format since it avoids the report server having to look into the header portion of each component XML file to determine the composition of the aggregated report.</w:t>
      </w:r>
    </w:p>
    <w:p w14:paraId="200BEB23" w14:textId="77777777" w:rsidR="00C75F30" w:rsidRPr="00625E79" w:rsidRDefault="00C75F30" w:rsidP="00C75F30">
      <w:pPr>
        <w:pStyle w:val="Heading2"/>
        <w:rPr>
          <w:lang w:eastAsia="ja-JP"/>
        </w:rPr>
      </w:pPr>
      <w:bookmarkStart w:id="661" w:name="_Toc26286635"/>
      <w:bookmarkStart w:id="662" w:name="_Toc123563751"/>
      <w:r w:rsidRPr="00625E79">
        <w:rPr>
          <w:rFonts w:hint="eastAsia"/>
          <w:lang w:eastAsia="ja-JP"/>
        </w:rPr>
        <w:t>9.</w:t>
      </w:r>
      <w:r w:rsidRPr="00625E79">
        <w:rPr>
          <w:lang w:eastAsia="ja-JP"/>
        </w:rPr>
        <w:t>4A</w:t>
      </w:r>
      <w:r w:rsidRPr="00625E79">
        <w:rPr>
          <w:lang w:eastAsia="ja-JP"/>
        </w:rPr>
        <w:tab/>
      </w:r>
      <w:r w:rsidRPr="00625E79">
        <w:rPr>
          <w:rFonts w:hint="eastAsia"/>
          <w:lang w:eastAsia="ja-JP"/>
        </w:rPr>
        <w:t>MBMS User Service Consumption Reporting</w:t>
      </w:r>
      <w:bookmarkEnd w:id="661"/>
      <w:bookmarkEnd w:id="662"/>
    </w:p>
    <w:p w14:paraId="0448710A" w14:textId="77777777" w:rsidR="00C75F30" w:rsidRPr="00625E79" w:rsidRDefault="00C75F30" w:rsidP="00C75F30">
      <w:pPr>
        <w:pStyle w:val="Heading3"/>
        <w:rPr>
          <w:lang w:eastAsia="ja-JP"/>
        </w:rPr>
      </w:pPr>
      <w:bookmarkStart w:id="663" w:name="_Toc26286636"/>
      <w:bookmarkStart w:id="664" w:name="_Toc123563752"/>
      <w:r w:rsidRPr="00625E79">
        <w:rPr>
          <w:rFonts w:hint="eastAsia"/>
          <w:lang w:eastAsia="ja-JP"/>
        </w:rPr>
        <w:t>9.</w:t>
      </w:r>
      <w:r w:rsidRPr="00625E79">
        <w:rPr>
          <w:lang w:eastAsia="ja-JP"/>
        </w:rPr>
        <w:t>4A</w:t>
      </w:r>
      <w:r w:rsidRPr="00625E79">
        <w:rPr>
          <w:rFonts w:hint="eastAsia"/>
          <w:lang w:eastAsia="ja-JP"/>
        </w:rPr>
        <w:t>.1</w:t>
      </w:r>
      <w:r w:rsidRPr="00625E79">
        <w:rPr>
          <w:rFonts w:hint="eastAsia"/>
          <w:lang w:eastAsia="ja-JP"/>
        </w:rPr>
        <w:tab/>
        <w:t>Introduction</w:t>
      </w:r>
      <w:bookmarkEnd w:id="663"/>
      <w:bookmarkEnd w:id="664"/>
    </w:p>
    <w:p w14:paraId="6A253F82" w14:textId="77777777" w:rsidR="001213A2" w:rsidRPr="00625E79" w:rsidRDefault="001213A2" w:rsidP="001213A2">
      <w:pPr>
        <w:rPr>
          <w:lang w:eastAsia="ja-JP"/>
        </w:rPr>
      </w:pPr>
      <w:r w:rsidRPr="00625E79">
        <w:t>To</w:t>
      </w:r>
      <w:r w:rsidRPr="00625E79">
        <w:rPr>
          <w:rFonts w:hint="eastAsia"/>
          <w:lang w:eastAsia="ja-JP"/>
        </w:rPr>
        <w:t>wards</w:t>
      </w:r>
      <w:r w:rsidRPr="00625E79">
        <w:t xml:space="preserve"> attain</w:t>
      </w:r>
      <w:r w:rsidRPr="00625E79">
        <w:rPr>
          <w:rFonts w:hint="eastAsia"/>
          <w:lang w:eastAsia="ja-JP"/>
        </w:rPr>
        <w:t xml:space="preserve">ing </w:t>
      </w:r>
      <w:r w:rsidRPr="00625E79">
        <w:t xml:space="preserve">more accurate knowledge of </w:t>
      </w:r>
      <w:r w:rsidRPr="00625E79">
        <w:rPr>
          <w:rFonts w:hint="eastAsia"/>
          <w:lang w:eastAsia="ja-JP"/>
        </w:rPr>
        <w:t xml:space="preserve">ongoing consumption of an </w:t>
      </w:r>
      <w:r w:rsidRPr="00625E79">
        <w:t xml:space="preserve">MBMS </w:t>
      </w:r>
      <w:r w:rsidRPr="00625E79">
        <w:rPr>
          <w:rFonts w:hint="eastAsia"/>
          <w:lang w:eastAsia="ja-JP"/>
        </w:rPr>
        <w:t>U</w:t>
      </w:r>
      <w:r w:rsidRPr="00625E79">
        <w:t xml:space="preserve">ser </w:t>
      </w:r>
      <w:r w:rsidRPr="00625E79">
        <w:rPr>
          <w:rFonts w:hint="eastAsia"/>
          <w:lang w:eastAsia="ja-JP"/>
        </w:rPr>
        <w:t>S</w:t>
      </w:r>
      <w:r w:rsidRPr="00625E79">
        <w:t xml:space="preserve">ervice, </w:t>
      </w:r>
      <w:r w:rsidRPr="00625E79">
        <w:rPr>
          <w:rFonts w:hint="eastAsia"/>
          <w:lang w:eastAsia="ja-JP"/>
        </w:rPr>
        <w:t>consumption reporting procedures are defined in this clause</w:t>
      </w:r>
      <w:r w:rsidRPr="00625E79">
        <w:t xml:space="preserve">.  </w:t>
      </w:r>
      <w:r w:rsidRPr="00625E79">
        <w:rPr>
          <w:rFonts w:hint="eastAsia"/>
          <w:lang w:eastAsia="ja-JP"/>
        </w:rPr>
        <w:t xml:space="preserve">This functionality </w:t>
      </w:r>
      <w:r w:rsidRPr="00625E79">
        <w:rPr>
          <w:lang w:eastAsia="ja-JP"/>
        </w:rPr>
        <w:t xml:space="preserve">better </w:t>
      </w:r>
      <w:r w:rsidRPr="00625E79">
        <w:rPr>
          <w:rFonts w:hint="eastAsia"/>
          <w:lang w:eastAsia="ja-JP"/>
        </w:rPr>
        <w:t>enables the MBMS service operator to de</w:t>
      </w:r>
      <w:r w:rsidRPr="00625E79">
        <w:rPr>
          <w:lang w:eastAsia="ja-JP"/>
        </w:rPr>
        <w:t>cide</w:t>
      </w:r>
      <w:r w:rsidRPr="00625E79">
        <w:rPr>
          <w:rFonts w:hint="eastAsia"/>
          <w:lang w:eastAsia="ja-JP"/>
        </w:rPr>
        <w:t xml:space="preserve">, based on real time demand of an MBMS User Service, </w:t>
      </w:r>
      <w:r w:rsidRPr="00625E79">
        <w:rPr>
          <w:lang w:eastAsia="ja-JP"/>
        </w:rPr>
        <w:t>to either</w:t>
      </w:r>
    </w:p>
    <w:p w14:paraId="320244E1" w14:textId="77777777" w:rsidR="001213A2" w:rsidRPr="00625E79" w:rsidRDefault="00DB4B2D" w:rsidP="00DB4B2D">
      <w:pPr>
        <w:pStyle w:val="B1"/>
        <w:rPr>
          <w:lang w:eastAsia="ja-JP"/>
        </w:rPr>
      </w:pPr>
      <w:r w:rsidRPr="00625E79">
        <w:rPr>
          <w:lang w:eastAsia="ja-JP"/>
        </w:rPr>
        <w:t>-</w:t>
      </w:r>
      <w:r w:rsidRPr="00625E79">
        <w:rPr>
          <w:lang w:eastAsia="ja-JP"/>
        </w:rPr>
        <w:tab/>
      </w:r>
      <w:r w:rsidR="001213A2" w:rsidRPr="00625E79">
        <w:rPr>
          <w:lang w:eastAsia="ja-JP"/>
        </w:rPr>
        <w:t>establish service delivery over an MBMS bearer;</w:t>
      </w:r>
    </w:p>
    <w:p w14:paraId="1C193FBC" w14:textId="77777777" w:rsidR="001213A2" w:rsidRPr="00625E79" w:rsidRDefault="00DB4B2D" w:rsidP="00DB4B2D">
      <w:pPr>
        <w:pStyle w:val="B1"/>
        <w:rPr>
          <w:lang w:eastAsia="ja-JP"/>
        </w:rPr>
      </w:pPr>
      <w:r w:rsidRPr="00625E79">
        <w:rPr>
          <w:lang w:eastAsia="ja-JP"/>
        </w:rPr>
        <w:t>-</w:t>
      </w:r>
      <w:r w:rsidRPr="00625E79">
        <w:rPr>
          <w:lang w:eastAsia="ja-JP"/>
        </w:rPr>
        <w:tab/>
      </w:r>
      <w:r w:rsidR="001213A2" w:rsidRPr="00625E79">
        <w:rPr>
          <w:lang w:eastAsia="ja-JP"/>
        </w:rPr>
        <w:t>teardown service delivery over an already established MBMS bearer to only leave service delivery over unicast</w:t>
      </w:r>
    </w:p>
    <w:p w14:paraId="0FAEDA87" w14:textId="77777777" w:rsidR="001213A2" w:rsidRPr="00625E79" w:rsidRDefault="001213A2" w:rsidP="001213A2">
      <w:pPr>
        <w:rPr>
          <w:lang w:eastAsia="ja-JP"/>
        </w:rPr>
      </w:pPr>
      <w:r w:rsidRPr="00625E79">
        <w:rPr>
          <w:lang w:eastAsia="ja-JP"/>
        </w:rPr>
        <w:t xml:space="preserve">and doing so </w:t>
      </w:r>
      <w:r w:rsidRPr="00625E79">
        <w:rPr>
          <w:rFonts w:hint="eastAsia"/>
          <w:lang w:eastAsia="ja-JP"/>
        </w:rPr>
        <w:t>in a dynamic manner, to best utilize overall network capacity resources in supporting unicast and/or MBMS services delivery.  The MBMS service</w:t>
      </w:r>
      <w:r w:rsidRPr="00625E79">
        <w:rPr>
          <w:lang w:eastAsia="en-GB"/>
        </w:rPr>
        <w:t xml:space="preserve"> </w:t>
      </w:r>
      <w:r w:rsidRPr="00625E79">
        <w:rPr>
          <w:rFonts w:hint="eastAsia"/>
          <w:lang w:eastAsia="ja-JP"/>
        </w:rPr>
        <w:t>consumption</w:t>
      </w:r>
      <w:r w:rsidRPr="00625E79">
        <w:rPr>
          <w:lang w:eastAsia="en-GB"/>
        </w:rPr>
        <w:t xml:space="preserve"> reporting procedure </w:t>
      </w:r>
      <w:r w:rsidRPr="00625E79">
        <w:rPr>
          <w:rFonts w:hint="eastAsia"/>
          <w:lang w:eastAsia="ja-JP"/>
        </w:rPr>
        <w:t>is</w:t>
      </w:r>
      <w:r w:rsidRPr="00625E79">
        <w:rPr>
          <w:lang w:eastAsia="en-GB"/>
        </w:rPr>
        <w:t xml:space="preserve"> initiated by the MBMS </w:t>
      </w:r>
      <w:r w:rsidRPr="00625E79">
        <w:rPr>
          <w:rFonts w:hint="eastAsia"/>
          <w:lang w:eastAsia="ja-JP"/>
        </w:rPr>
        <w:t>r</w:t>
      </w:r>
      <w:r w:rsidRPr="00625E79">
        <w:rPr>
          <w:lang w:eastAsia="en-GB"/>
        </w:rPr>
        <w:t xml:space="preserve">eceiver (UE) to the BM-SC, </w:t>
      </w:r>
      <w:r w:rsidRPr="00625E79">
        <w:rPr>
          <w:lang w:val="en-CA"/>
        </w:rPr>
        <w:t>in accordance to parameters in the Associated Delivery Procedure description</w:t>
      </w:r>
      <w:r w:rsidRPr="00625E79">
        <w:rPr>
          <w:lang w:eastAsia="en-GB"/>
        </w:rPr>
        <w:t xml:space="preserve">.  </w:t>
      </w:r>
      <w:r w:rsidRPr="00625E79">
        <w:t xml:space="preserve">Consumption of an MBMS User Service over an MBMS bearer by a UE is defined as the reception of service content on any of the transport session(s) referenced by the </w:t>
      </w:r>
      <w:r w:rsidRPr="00625E79">
        <w:rPr>
          <w:i/>
        </w:rPr>
        <w:t>deliveryMethod</w:t>
      </w:r>
      <w:r w:rsidRPr="00625E79">
        <w:t xml:space="preserve"> element(s) under the </w:t>
      </w:r>
      <w:r w:rsidRPr="00625E79">
        <w:rPr>
          <w:i/>
        </w:rPr>
        <w:t>userServiceDescription</w:t>
      </w:r>
      <w:r w:rsidRPr="00625E79">
        <w:t xml:space="preserve"> element of that service. Consumption of an MBMS User Service delivered over unicast by the UE, in the event that the MBMS bearer for such service is not provisioned where the UE is located, is represented by the reception of service content associated with either (but not both) the </w:t>
      </w:r>
      <w:r w:rsidRPr="00625E79">
        <w:rPr>
          <w:i/>
        </w:rPr>
        <w:t>r12:unicastAppService</w:t>
      </w:r>
      <w:r w:rsidRPr="00625E79">
        <w:t xml:space="preserve"> child element or the </w:t>
      </w:r>
      <w:r w:rsidRPr="00625E79">
        <w:rPr>
          <w:i/>
        </w:rPr>
        <w:t>r8:alternativeAccessDelivery</w:t>
      </w:r>
      <w:r w:rsidRPr="00625E79">
        <w:t xml:space="preserve"> child element under the </w:t>
      </w:r>
      <w:r w:rsidRPr="00625E79">
        <w:rPr>
          <w:i/>
        </w:rPr>
        <w:t>deliveryMethod</w:t>
      </w:r>
      <w:r w:rsidRPr="00625E79">
        <w:t xml:space="preserve"> element.</w:t>
      </w:r>
    </w:p>
    <w:p w14:paraId="42022E9B" w14:textId="77777777" w:rsidR="00C75F30" w:rsidRPr="00625E79" w:rsidRDefault="00C75F30" w:rsidP="00C75F30">
      <w:pPr>
        <w:pStyle w:val="Heading3"/>
      </w:pPr>
      <w:bookmarkStart w:id="665" w:name="_Toc26286637"/>
      <w:bookmarkStart w:id="666" w:name="_Toc123563753"/>
      <w:r w:rsidRPr="00625E79">
        <w:t>9.</w:t>
      </w:r>
      <w:r w:rsidRPr="00625E79">
        <w:rPr>
          <w:lang w:eastAsia="ja-JP"/>
        </w:rPr>
        <w:t>4A</w:t>
      </w:r>
      <w:r w:rsidRPr="00625E79">
        <w:t>.</w:t>
      </w:r>
      <w:r w:rsidRPr="00625E79">
        <w:rPr>
          <w:rFonts w:hint="eastAsia"/>
          <w:lang w:eastAsia="ja-JP"/>
        </w:rPr>
        <w:t>2</w:t>
      </w:r>
      <w:r w:rsidRPr="00625E79">
        <w:tab/>
        <w:t xml:space="preserve">Whether and How </w:t>
      </w:r>
      <w:r w:rsidRPr="00625E79">
        <w:rPr>
          <w:rFonts w:hint="eastAsia"/>
          <w:lang w:eastAsia="ja-JP"/>
        </w:rPr>
        <w:t>Consumption</w:t>
      </w:r>
      <w:r w:rsidRPr="00625E79">
        <w:t xml:space="preserve"> Report Is to be Performed</w:t>
      </w:r>
      <w:bookmarkEnd w:id="665"/>
      <w:bookmarkEnd w:id="666"/>
    </w:p>
    <w:p w14:paraId="68C2C7AC" w14:textId="77777777" w:rsidR="00C75F30" w:rsidRPr="00625E79" w:rsidRDefault="00C75F30" w:rsidP="00C75F30">
      <w:r w:rsidRPr="00625E79">
        <w:rPr>
          <w:rFonts w:hint="eastAsia"/>
          <w:lang w:eastAsia="ja-JP"/>
        </w:rPr>
        <w:t>The</w:t>
      </w:r>
      <w:r w:rsidRPr="00625E79">
        <w:t xml:space="preserve"> MBMS Receiver shall determine whether a </w:t>
      </w:r>
      <w:r w:rsidRPr="00625E79">
        <w:rPr>
          <w:rFonts w:hint="eastAsia"/>
          <w:lang w:eastAsia="ja-JP"/>
        </w:rPr>
        <w:t>consumption</w:t>
      </w:r>
      <w:r w:rsidRPr="00625E79">
        <w:t xml:space="preserve"> report is required</w:t>
      </w:r>
      <w:r w:rsidRPr="00625E79">
        <w:rPr>
          <w:rFonts w:hint="eastAsia"/>
          <w:lang w:eastAsia="ja-JP"/>
        </w:rPr>
        <w:t xml:space="preserve"> for an associated MBMS User Service</w:t>
      </w:r>
      <w:r w:rsidRPr="00625E79">
        <w:t xml:space="preserve">. An Associated Delivery Procedure Description indicates the parameters of a </w:t>
      </w:r>
      <w:r w:rsidRPr="00625E79">
        <w:rPr>
          <w:rFonts w:hint="eastAsia"/>
          <w:lang w:eastAsia="ja-JP"/>
        </w:rPr>
        <w:t>consumption</w:t>
      </w:r>
      <w:r w:rsidRPr="00625E79">
        <w:t xml:space="preserve"> reporting procedure (transported using the HTTP request mechanism procedure similarly used for File Repair and </w:t>
      </w:r>
      <w:r w:rsidRPr="00625E79">
        <w:rPr>
          <w:rFonts w:hint="eastAsia"/>
          <w:lang w:eastAsia="ja-JP"/>
        </w:rPr>
        <w:t>Reception Reporting</w:t>
      </w:r>
      <w:r w:rsidRPr="00625E79">
        <w:t>).</w:t>
      </w:r>
    </w:p>
    <w:p w14:paraId="137309BF" w14:textId="77777777" w:rsidR="00EE6710" w:rsidRPr="00625E79" w:rsidRDefault="0071791F" w:rsidP="00EE6710">
      <w:pPr>
        <w:tabs>
          <w:tab w:val="left" w:pos="720"/>
        </w:tabs>
        <w:spacing w:after="120"/>
        <w:rPr>
          <w:lang w:eastAsia="ja-JP"/>
        </w:rPr>
      </w:pPr>
      <w:r w:rsidRPr="00625E79">
        <w:t xml:space="preserve">An MBMS User Service may associate zero or one </w:t>
      </w:r>
      <w:r w:rsidRPr="00625E79">
        <w:rPr>
          <w:lang w:eastAsia="ja-JP"/>
        </w:rPr>
        <w:t>Consumption Reporting</w:t>
      </w:r>
      <w:r w:rsidRPr="00625E79" w:rsidDel="00E715F8">
        <w:rPr>
          <w:rFonts w:hint="eastAsia"/>
          <w:lang w:eastAsia="ja-JP"/>
        </w:rPr>
        <w:t xml:space="preserve"> </w:t>
      </w:r>
      <w:r w:rsidRPr="00625E79">
        <w:rPr>
          <w:rFonts w:hint="eastAsia"/>
          <w:lang w:eastAsia="ja-JP"/>
        </w:rPr>
        <w:t>D</w:t>
      </w:r>
      <w:r w:rsidRPr="00625E79">
        <w:t>escription</w:t>
      </w:r>
      <w:r w:rsidRPr="00625E79">
        <w:rPr>
          <w:rFonts w:hint="eastAsia"/>
          <w:lang w:eastAsia="ja-JP"/>
        </w:rPr>
        <w:t xml:space="preserve"> instances</w:t>
      </w:r>
      <w:r w:rsidRPr="00625E79">
        <w:t xml:space="preserve"> with the MBMS User Service. When the </w:t>
      </w:r>
      <w:r w:rsidRPr="00625E79">
        <w:rPr>
          <w:i/>
        </w:rPr>
        <w:t>r12:consumptionReporting</w:t>
      </w:r>
      <w:r w:rsidRPr="00625E79">
        <w:t xml:space="preserve"> element is present in the </w:t>
      </w:r>
      <w:r w:rsidRPr="00625E79">
        <w:rPr>
          <w:i/>
          <w:lang w:val="en-US"/>
        </w:rPr>
        <w:t>userServiceDescription</w:t>
      </w:r>
      <w:r w:rsidRPr="00625E79">
        <w:t xml:space="preserve"> element of the MBMS User Service Bundle Description Fragment,  the UE shall initiate a </w:t>
      </w:r>
      <w:r w:rsidRPr="00625E79">
        <w:rPr>
          <w:rFonts w:hint="eastAsia"/>
          <w:lang w:eastAsia="ja-JP"/>
        </w:rPr>
        <w:t>consumption</w:t>
      </w:r>
      <w:r w:rsidRPr="00625E79">
        <w:t xml:space="preserve"> report</w:t>
      </w:r>
      <w:r w:rsidRPr="00625E79">
        <w:rPr>
          <w:rFonts w:hint="eastAsia"/>
          <w:lang w:eastAsia="ja-JP"/>
        </w:rPr>
        <w:t>ing</w:t>
      </w:r>
      <w:r w:rsidRPr="00625E79">
        <w:t xml:space="preserve"> procedure when any of the conditions below become valid</w:t>
      </w:r>
      <w:r w:rsidR="00EE6710" w:rsidRPr="00625E79">
        <w:rPr>
          <w:lang w:eastAsia="ja-JP"/>
        </w:rPr>
        <w:t>:</w:t>
      </w:r>
    </w:p>
    <w:p w14:paraId="3F49AC51" w14:textId="77777777" w:rsidR="00EE6710" w:rsidRPr="00625E79" w:rsidRDefault="005E5AE4" w:rsidP="005E5AE4">
      <w:pPr>
        <w:pStyle w:val="B1"/>
      </w:pPr>
      <w:r w:rsidRPr="00625E79">
        <w:t>-</w:t>
      </w:r>
      <w:r w:rsidRPr="00625E79">
        <w:tab/>
      </w:r>
      <w:r w:rsidR="00EE6710" w:rsidRPr="00625E79">
        <w:t>Start of UE consumption of the MBMS User Service on the MBMS bearer;</w:t>
      </w:r>
    </w:p>
    <w:p w14:paraId="086487A8" w14:textId="77777777" w:rsidR="00EE6710" w:rsidRPr="00625E79" w:rsidRDefault="005E5AE4" w:rsidP="005E5AE4">
      <w:pPr>
        <w:pStyle w:val="B1"/>
      </w:pPr>
      <w:r w:rsidRPr="00625E79">
        <w:t>-</w:t>
      </w:r>
      <w:r w:rsidRPr="00625E79">
        <w:tab/>
      </w:r>
      <w:r w:rsidR="00EE6710" w:rsidRPr="00625E79">
        <w:t>Stop of UE consumption of the MBMS User Service on the MBMS bearer;</w:t>
      </w:r>
    </w:p>
    <w:p w14:paraId="13B4DE8C" w14:textId="77777777" w:rsidR="00EE6710" w:rsidRPr="00625E79" w:rsidRDefault="005E5AE4" w:rsidP="005E5AE4">
      <w:pPr>
        <w:pStyle w:val="B1"/>
      </w:pPr>
      <w:r w:rsidRPr="00625E79">
        <w:t>-</w:t>
      </w:r>
      <w:r w:rsidRPr="00625E79">
        <w:tab/>
      </w:r>
      <w:r w:rsidR="00EE6710" w:rsidRPr="00625E79">
        <w:t>Start of UE consumption of the MBMS User Service on unicast;</w:t>
      </w:r>
    </w:p>
    <w:p w14:paraId="1CCA6246" w14:textId="77777777" w:rsidR="00EE6710" w:rsidRPr="00625E79" w:rsidRDefault="005E5AE4" w:rsidP="005E5AE4">
      <w:pPr>
        <w:pStyle w:val="B1"/>
      </w:pPr>
      <w:r w:rsidRPr="00625E79">
        <w:t>-</w:t>
      </w:r>
      <w:r w:rsidRPr="00625E79">
        <w:tab/>
      </w:r>
      <w:r w:rsidR="00EE6710" w:rsidRPr="00625E79">
        <w:t>Stop of UE consumption of the MBMS User Service on unicast;</w:t>
      </w:r>
    </w:p>
    <w:p w14:paraId="1B28E0DD" w14:textId="77777777" w:rsidR="00EE6710" w:rsidRPr="00625E79" w:rsidRDefault="005E5AE4" w:rsidP="005E5AE4">
      <w:pPr>
        <w:pStyle w:val="B1"/>
      </w:pPr>
      <w:r w:rsidRPr="00625E79">
        <w:t>-</w:t>
      </w:r>
      <w:r w:rsidRPr="00625E79">
        <w:tab/>
      </w:r>
      <w:r w:rsidR="00EE6710" w:rsidRPr="00625E79">
        <w:t>Transition of UE consumption of the service from unicast to MBMS bearer, which may occur in one of the following ways:</w:t>
      </w:r>
    </w:p>
    <w:p w14:paraId="0A473210" w14:textId="77777777" w:rsidR="00EE6710" w:rsidRPr="00625E79" w:rsidRDefault="005E5AE4" w:rsidP="005E5AE4">
      <w:pPr>
        <w:pStyle w:val="B2"/>
      </w:pPr>
      <w:r w:rsidRPr="00625E79">
        <w:t>a)</w:t>
      </w:r>
      <w:r w:rsidRPr="00625E79">
        <w:tab/>
      </w:r>
      <w:r w:rsidR="00EE6710" w:rsidRPr="00625E79">
        <w:t>The UE stops consuming the MooD eligible MBMS User Service on unicast, and starts consumption of the service on an MBMS bearer;</w:t>
      </w:r>
    </w:p>
    <w:p w14:paraId="685856FE" w14:textId="77777777" w:rsidR="00EE6710" w:rsidRPr="00625E79" w:rsidRDefault="005E5AE4" w:rsidP="005E5AE4">
      <w:pPr>
        <w:pStyle w:val="B2"/>
      </w:pPr>
      <w:r w:rsidRPr="00625E79">
        <w:t>b)</w:t>
      </w:r>
      <w:r w:rsidRPr="00625E79">
        <w:tab/>
      </w:r>
      <w:r w:rsidR="00EE6710" w:rsidRPr="00625E79">
        <w:t>The UE stops consuming the MooD eligible non-MBMS service on unicast, and starts consumption of the corresponding MBMS User Service on an MBMS bearer</w:t>
      </w:r>
    </w:p>
    <w:p w14:paraId="200E3D8B" w14:textId="77777777" w:rsidR="00EE6710" w:rsidRPr="00625E79" w:rsidRDefault="005E5AE4" w:rsidP="005E5AE4">
      <w:pPr>
        <w:pStyle w:val="B1"/>
      </w:pPr>
      <w:r w:rsidRPr="00625E79">
        <w:t>-</w:t>
      </w:r>
      <w:r w:rsidRPr="00625E79">
        <w:tab/>
      </w:r>
      <w:r w:rsidR="00EE6710" w:rsidRPr="00625E79">
        <w:t>Transition of UE consumption of the MBMS User Service from MBMS bearer to unicast, which occurs in the following way:</w:t>
      </w:r>
    </w:p>
    <w:p w14:paraId="5D5BCD38" w14:textId="77777777" w:rsidR="00EE6710" w:rsidRPr="00625E79" w:rsidRDefault="005E5AE4" w:rsidP="005E5AE4">
      <w:pPr>
        <w:pStyle w:val="B2"/>
      </w:pPr>
      <w:r w:rsidRPr="00625E79">
        <w:t>-</w:t>
      </w:r>
      <w:r w:rsidRPr="00625E79">
        <w:tab/>
      </w:r>
      <w:r w:rsidR="00EE6710" w:rsidRPr="00625E79">
        <w:t>The UE stops consuming the MBMS User Service on a MBMS bearer, and starts consumption of the MBMS User Service on unicast;</w:t>
      </w:r>
    </w:p>
    <w:p w14:paraId="25DCC160" w14:textId="10F5E477" w:rsidR="00EE6710" w:rsidRPr="00625E79" w:rsidRDefault="005E5AE4" w:rsidP="005E5AE4">
      <w:pPr>
        <w:pStyle w:val="B1"/>
      </w:pPr>
      <w:r w:rsidRPr="00625E79">
        <w:t>-</w:t>
      </w:r>
      <w:r w:rsidRPr="00625E79">
        <w:tab/>
      </w:r>
      <w:r w:rsidR="00EE6710" w:rsidRPr="00625E79">
        <w:t>Upon determining the need to report ongoing UE consumption of the MBMS User Service</w:t>
      </w:r>
    </w:p>
    <w:p w14:paraId="20F34629" w14:textId="77777777" w:rsidR="00EE6710" w:rsidRPr="00625E79" w:rsidRDefault="005E5AE4" w:rsidP="005E5AE4">
      <w:pPr>
        <w:pStyle w:val="B2"/>
        <w:rPr>
          <w:iCs/>
        </w:rPr>
      </w:pPr>
      <w:r w:rsidRPr="00625E79">
        <w:t>-</w:t>
      </w:r>
      <w:r w:rsidRPr="00625E79">
        <w:tab/>
      </w:r>
      <w:r w:rsidR="00EE6710" w:rsidRPr="00625E79">
        <w:t xml:space="preserve">The "ongoing" report is performed at periodic intervals as set by the </w:t>
      </w:r>
      <w:r w:rsidR="00EE6710" w:rsidRPr="00625E79">
        <w:rPr>
          <w:i/>
        </w:rPr>
        <w:t>reportInterval</w:t>
      </w:r>
      <w:r w:rsidR="00EE6710" w:rsidRPr="00625E79">
        <w:t xml:space="preserve"> attribute of the </w:t>
      </w:r>
      <w:r w:rsidR="00EE6710" w:rsidRPr="00625E79">
        <w:rPr>
          <w:i/>
        </w:rPr>
        <w:t>r12:consumptionReport</w:t>
      </w:r>
      <w:r w:rsidR="00EE6710" w:rsidRPr="00625E79">
        <w:t xml:space="preserve"> element.</w:t>
      </w:r>
    </w:p>
    <w:p w14:paraId="2FD754E8" w14:textId="024DC5A4" w:rsidR="00EE6710" w:rsidRPr="00625E79" w:rsidRDefault="00EE6710" w:rsidP="00924A82">
      <w:pPr>
        <w:pStyle w:val="NO"/>
      </w:pPr>
      <w:r w:rsidRPr="00625E79">
        <w:t>NOTE</w:t>
      </w:r>
      <w:r w:rsidR="009D3AF4" w:rsidRPr="00625E79">
        <w:t> </w:t>
      </w:r>
      <w:r w:rsidRPr="00625E79">
        <w:t>1:</w:t>
      </w:r>
      <w:r w:rsidRPr="00625E79">
        <w:tab/>
        <w:t xml:space="preserve">If the </w:t>
      </w:r>
      <w:r w:rsidRPr="00625E79">
        <w:rPr>
          <w:i/>
        </w:rPr>
        <w:t>reportInterval</w:t>
      </w:r>
      <w:r w:rsidRPr="00625E79">
        <w:t xml:space="preserve"> attribute is present under </w:t>
      </w:r>
      <w:r w:rsidRPr="00625E79">
        <w:rPr>
          <w:i/>
        </w:rPr>
        <w:t>r12:</w:t>
      </w:r>
      <w:r w:rsidRPr="00625E79">
        <w:rPr>
          <w:rFonts w:hint="eastAsia"/>
          <w:i/>
        </w:rPr>
        <w:t>consumption</w:t>
      </w:r>
      <w:r w:rsidRPr="00625E79">
        <w:rPr>
          <w:i/>
        </w:rPr>
        <w:t>Report</w:t>
      </w:r>
      <w:r w:rsidRPr="00625E79">
        <w:t>, then whenever the UE starts consumption of the MBMS User Service of concern, it is expected to reset its corresponding 'report interval'</w:t>
      </w:r>
      <w:r w:rsidRPr="00625E79">
        <w:rPr>
          <w:i/>
        </w:rPr>
        <w:t xml:space="preserve"> </w:t>
      </w:r>
      <w:r w:rsidRPr="00625E79">
        <w:t>timer to the value of that attribute and begin count down of the timer.  Whenever the UE stops the consumption of the same service, it is expected to disable its corresponding 'report interval' timer.</w:t>
      </w:r>
    </w:p>
    <w:p w14:paraId="72E12317" w14:textId="068DC21A" w:rsidR="00EE6710" w:rsidRPr="00625E79" w:rsidRDefault="005E5AE4" w:rsidP="005E5AE4">
      <w:pPr>
        <w:pStyle w:val="B1"/>
      </w:pPr>
      <w:r w:rsidRPr="00625E79">
        <w:t>-</w:t>
      </w:r>
      <w:r w:rsidRPr="00625E79">
        <w:tab/>
      </w:r>
      <w:r w:rsidR="00EE6710" w:rsidRPr="00625E79">
        <w:t xml:space="preserve">Upon determining a location change. If the </w:t>
      </w:r>
      <w:r w:rsidR="00EE6710" w:rsidRPr="00625E79">
        <w:rPr>
          <w:i/>
        </w:rPr>
        <w:t>location</w:t>
      </w:r>
      <w:r w:rsidR="00EE6710" w:rsidRPr="00625E79">
        <w:t xml:space="preserve"> element in </w:t>
      </w:r>
      <w:r w:rsidR="00EE6710" w:rsidRPr="00625E79">
        <w:rPr>
          <w:i/>
        </w:rPr>
        <w:t>r12:consumptionReport</w:t>
      </w:r>
      <w:r w:rsidR="00EE6710" w:rsidRPr="00625E79">
        <w:t xml:space="preserve"> is included, and upon detecting a change of location while consuming an MBMS User Service. Depending on the value of the </w:t>
      </w:r>
      <w:r w:rsidR="00EE6710" w:rsidRPr="00625E79">
        <w:rPr>
          <w:i/>
        </w:rPr>
        <w:t>location</w:t>
      </w:r>
      <w:r w:rsidR="00EE6710" w:rsidRPr="00625E79">
        <w:t xml:space="preserve"> child element in the </w:t>
      </w:r>
      <w:r w:rsidR="00EE6710" w:rsidRPr="00625E79">
        <w:rPr>
          <w:i/>
        </w:rPr>
        <w:t>r12:consumptionReport</w:t>
      </w:r>
      <w:r w:rsidR="00EE6710" w:rsidRPr="00625E79">
        <w:t xml:space="preserve"> element, the UE detects a location change as either</w:t>
      </w:r>
    </w:p>
    <w:p w14:paraId="420C2F41" w14:textId="77777777" w:rsidR="00EE6710" w:rsidRPr="00625E79" w:rsidRDefault="005E5AE4" w:rsidP="005E5AE4">
      <w:pPr>
        <w:pStyle w:val="B2"/>
      </w:pPr>
      <w:r w:rsidRPr="00625E79">
        <w:t>-</w:t>
      </w:r>
      <w:r w:rsidRPr="00625E79">
        <w:tab/>
      </w:r>
      <w:r w:rsidR="00EE6710" w:rsidRPr="00625E79">
        <w:t>an MBMS SAI change, if the location element indicates to report MBMS SAI</w:t>
      </w:r>
      <w:r w:rsidR="001230C4" w:rsidRPr="00625E79">
        <w:t xml:space="preserve">. An MBMS SAI location change shall be detected by the UE if there are one or more SAI values that have changed in its non-empty SAI list(s) prepared for inclusion in the Consumption Report Request message as specified in clause 9.5A.5, and any of the SAIs in the list match any of the SAI in </w:t>
      </w:r>
      <w:r w:rsidR="004F01C0" w:rsidRPr="00625E79">
        <w:rPr>
          <w:i/>
        </w:rPr>
        <w:t>availabilityInfo.infoBinding.serviceArea</w:t>
      </w:r>
      <w:r w:rsidR="004F01C0" w:rsidRPr="00625E79">
        <w:t xml:space="preserve"> elements in </w:t>
      </w:r>
      <w:r w:rsidR="001230C4" w:rsidRPr="00625E79">
        <w:t>the USD.</w:t>
      </w:r>
    </w:p>
    <w:p w14:paraId="687D9ADD" w14:textId="77777777" w:rsidR="00EE6710" w:rsidRPr="00625E79" w:rsidRDefault="005E5AE4" w:rsidP="005E5AE4">
      <w:pPr>
        <w:pStyle w:val="B2"/>
      </w:pPr>
      <w:r w:rsidRPr="00625E79">
        <w:t>-</w:t>
      </w:r>
      <w:r w:rsidRPr="00625E79">
        <w:tab/>
      </w:r>
      <w:r w:rsidR="00EE6710" w:rsidRPr="00625E79">
        <w:t>a CGI change, if the location element indicates to report CGI</w:t>
      </w:r>
    </w:p>
    <w:p w14:paraId="35AB10B7" w14:textId="77777777" w:rsidR="00EE6710" w:rsidRPr="00625E79" w:rsidRDefault="005E5AE4" w:rsidP="005E5AE4">
      <w:pPr>
        <w:pStyle w:val="B2"/>
      </w:pPr>
      <w:r w:rsidRPr="00625E79">
        <w:t>-</w:t>
      </w:r>
      <w:r w:rsidRPr="00625E79">
        <w:tab/>
      </w:r>
      <w:r w:rsidR="00EE6710" w:rsidRPr="00625E79">
        <w:t>an ECGI change, if the location element indicates to report ECGI</w:t>
      </w:r>
    </w:p>
    <w:p w14:paraId="7EACFCB1" w14:textId="79C17A94" w:rsidR="00EE6710" w:rsidRPr="00625E79" w:rsidRDefault="00EE6710" w:rsidP="00924A82">
      <w:pPr>
        <w:pStyle w:val="NO"/>
      </w:pPr>
      <w:r w:rsidRPr="00625E79">
        <w:t>NOTE</w:t>
      </w:r>
      <w:r w:rsidR="009D3AF4" w:rsidRPr="00625E79">
        <w:t> </w:t>
      </w:r>
      <w:r w:rsidRPr="00625E79">
        <w:t>2:</w:t>
      </w:r>
      <w:r w:rsidRPr="00625E79">
        <w:tab/>
        <w:t xml:space="preserve">If the </w:t>
      </w:r>
      <w:r w:rsidRPr="00625E79">
        <w:rPr>
          <w:i/>
        </w:rPr>
        <w:t>reportInterval</w:t>
      </w:r>
      <w:r w:rsidRPr="00625E79">
        <w:t xml:space="preserve"> attribute is present under </w:t>
      </w:r>
      <w:r w:rsidRPr="00625E79">
        <w:rPr>
          <w:i/>
        </w:rPr>
        <w:t>r12:</w:t>
      </w:r>
      <w:r w:rsidRPr="00625E79">
        <w:rPr>
          <w:rFonts w:hint="eastAsia"/>
          <w:i/>
        </w:rPr>
        <w:t>consumption</w:t>
      </w:r>
      <w:r w:rsidRPr="00625E79">
        <w:rPr>
          <w:i/>
        </w:rPr>
        <w:t>Report</w:t>
      </w:r>
      <w:r w:rsidRPr="00625E79">
        <w:t>, then whenever the UE detects a location change while consuming an MBMS User Service, it is expected to reset its corresponding 'report interval'</w:t>
      </w:r>
      <w:r w:rsidRPr="00625E79">
        <w:rPr>
          <w:i/>
        </w:rPr>
        <w:t xml:space="preserve"> </w:t>
      </w:r>
      <w:r w:rsidRPr="00625E79">
        <w:t>timer to the value of that attribute and begin count down of the timer.</w:t>
      </w:r>
    </w:p>
    <w:p w14:paraId="4D6705B1" w14:textId="77777777" w:rsidR="00EE6710" w:rsidRPr="00625E79" w:rsidRDefault="00EE6710" w:rsidP="00EE6710">
      <w:r w:rsidRPr="00625E79">
        <w:t>Consumption Reporing shall not be performed by the UE if any of the following conditions are met:</w:t>
      </w:r>
    </w:p>
    <w:p w14:paraId="045226A7" w14:textId="77777777" w:rsidR="001C55F3" w:rsidRPr="00625E79" w:rsidRDefault="005E5AE4" w:rsidP="005E5AE4">
      <w:pPr>
        <w:pStyle w:val="B1"/>
      </w:pPr>
      <w:r w:rsidRPr="00625E79">
        <w:t>-</w:t>
      </w:r>
      <w:r w:rsidRPr="00625E79">
        <w:tab/>
      </w:r>
      <w:r w:rsidR="001C55F3" w:rsidRPr="00625E79">
        <w:t xml:space="preserve">If the Consumption Reporting Description is absent under the </w:t>
      </w:r>
      <w:r w:rsidR="001C55F3" w:rsidRPr="00625E79">
        <w:rPr>
          <w:i/>
          <w:lang w:eastAsia="ja-JP"/>
        </w:rPr>
        <w:t>userServiceDescription</w:t>
      </w:r>
      <w:r w:rsidR="001C55F3" w:rsidRPr="00625E79">
        <w:rPr>
          <w:lang w:eastAsia="ja-JP"/>
        </w:rPr>
        <w:t xml:space="preserve"> element</w:t>
      </w:r>
      <w:r w:rsidR="001C55F3" w:rsidRPr="00625E79">
        <w:t>;</w:t>
      </w:r>
    </w:p>
    <w:p w14:paraId="5EA195DB" w14:textId="77777777" w:rsidR="00EE6710" w:rsidRPr="00625E79" w:rsidRDefault="005E5AE4" w:rsidP="005E5AE4">
      <w:pPr>
        <w:pStyle w:val="B1"/>
      </w:pPr>
      <w:r w:rsidRPr="00625E79">
        <w:t>-</w:t>
      </w:r>
      <w:r w:rsidRPr="00625E79">
        <w:tab/>
      </w:r>
      <w:r w:rsidR="001C55F3" w:rsidRPr="00625E79">
        <w:t>If the Consumption Reporting Description</w:t>
      </w:r>
      <w:r w:rsidR="001C55F3" w:rsidRPr="00625E79" w:rsidDel="003353DE">
        <w:rPr>
          <w:i/>
        </w:rPr>
        <w:t xml:space="preserve"> </w:t>
      </w:r>
      <w:r w:rsidR="001C55F3" w:rsidRPr="00625E79">
        <w:t>is present, and the location type requested to be reported is MBMS SAI and</w:t>
      </w:r>
    </w:p>
    <w:p w14:paraId="77FECD72" w14:textId="4A4F2144" w:rsidR="00EE6710" w:rsidRPr="00625E79" w:rsidRDefault="005E5AE4" w:rsidP="005E5AE4">
      <w:pPr>
        <w:pStyle w:val="B2"/>
      </w:pPr>
      <w:r w:rsidRPr="00625E79">
        <w:t>-</w:t>
      </w:r>
      <w:r w:rsidRPr="00625E79">
        <w:tab/>
      </w:r>
      <w:r w:rsidR="00EE6710" w:rsidRPr="00625E79">
        <w:t xml:space="preserve">there is no match between any of the SAI in </w:t>
      </w:r>
      <w:r w:rsidR="004F01C0" w:rsidRPr="00625E79">
        <w:rPr>
          <w:i/>
        </w:rPr>
        <w:t>availabilityInfo.infoBinding.serviceArea</w:t>
      </w:r>
      <w:r w:rsidR="004F01C0" w:rsidRPr="00625E79">
        <w:t xml:space="preserve"> elements in </w:t>
      </w:r>
      <w:r w:rsidR="00EE6710" w:rsidRPr="00625E79">
        <w:t>the USD with the entries in the MBMS SAI list prepared for inclusion in the Consumption Report request message (see 9.5A.5), or</w:t>
      </w:r>
    </w:p>
    <w:p w14:paraId="051C74EB" w14:textId="77777777" w:rsidR="00D22A29" w:rsidRPr="00625E79" w:rsidRDefault="005E5AE4" w:rsidP="005E5AE4">
      <w:pPr>
        <w:pStyle w:val="B2"/>
      </w:pPr>
      <w:r w:rsidRPr="00625E79">
        <w:t>-</w:t>
      </w:r>
      <w:r w:rsidRPr="00625E79">
        <w:tab/>
      </w:r>
      <w:r w:rsidR="00EE6710" w:rsidRPr="00625E79">
        <w:t>SIB 15 is not present.</w:t>
      </w:r>
    </w:p>
    <w:p w14:paraId="2FBE216E" w14:textId="42CC6AAF" w:rsidR="00D22A29" w:rsidRPr="00625E79" w:rsidRDefault="005E5AE4" w:rsidP="003E4241">
      <w:pPr>
        <w:pStyle w:val="B1"/>
      </w:pPr>
      <w:r w:rsidRPr="00625E79">
        <w:t>-</w:t>
      </w:r>
      <w:r w:rsidRPr="00625E79">
        <w:tab/>
      </w:r>
      <w:r w:rsidR="00D22A29" w:rsidRPr="00625E79">
        <w:t xml:space="preserve">If the </w:t>
      </w:r>
      <w:r w:rsidR="00D22A29" w:rsidRPr="00625E79">
        <w:rPr>
          <w:i/>
        </w:rPr>
        <w:t xml:space="preserve">r12:mooDConfiguration </w:t>
      </w:r>
      <w:r w:rsidR="00D22A29" w:rsidRPr="00625E79">
        <w:t xml:space="preserve">element in the </w:t>
      </w:r>
      <w:r w:rsidR="00D22A29" w:rsidRPr="00625E79">
        <w:rPr>
          <w:i/>
        </w:rPr>
        <w:t>userServiceDescription</w:t>
      </w:r>
      <w:r w:rsidR="00D22A29" w:rsidRPr="00625E79">
        <w:t xml:space="preserve"> element is present, and the UE is consuming the service on unicast. More specifically, the UE shall not generate Consumption Report signalling unicast comsumption to indicate:</w:t>
      </w:r>
    </w:p>
    <w:p w14:paraId="2C154C6F" w14:textId="77777777" w:rsidR="00D22A29" w:rsidRPr="00625E79" w:rsidRDefault="005E5AE4" w:rsidP="005E5AE4">
      <w:pPr>
        <w:pStyle w:val="B2"/>
      </w:pPr>
      <w:r w:rsidRPr="00625E79">
        <w:t>-</w:t>
      </w:r>
      <w:r w:rsidRPr="00625E79">
        <w:tab/>
      </w:r>
      <w:r w:rsidR="00D22A29" w:rsidRPr="00625E79">
        <w:t>Start of UE consumption of the MBMS User Service on unicast;</w:t>
      </w:r>
    </w:p>
    <w:p w14:paraId="4821FF23" w14:textId="77777777" w:rsidR="00D22A29" w:rsidRPr="00625E79" w:rsidRDefault="005E5AE4" w:rsidP="005E5AE4">
      <w:pPr>
        <w:pStyle w:val="B2"/>
      </w:pPr>
      <w:r w:rsidRPr="00625E79">
        <w:t>-</w:t>
      </w:r>
      <w:r w:rsidRPr="00625E79">
        <w:tab/>
      </w:r>
      <w:r w:rsidR="00D22A29" w:rsidRPr="00625E79">
        <w:t>Stop of UE consumption of the MBMS User Service on unicast;</w:t>
      </w:r>
    </w:p>
    <w:p w14:paraId="5B45C020" w14:textId="77777777" w:rsidR="00D22A29" w:rsidRPr="00625E79" w:rsidRDefault="005E5AE4" w:rsidP="005E5AE4">
      <w:pPr>
        <w:pStyle w:val="B2"/>
      </w:pPr>
      <w:r w:rsidRPr="00625E79">
        <w:t>-</w:t>
      </w:r>
      <w:r w:rsidRPr="00625E79">
        <w:tab/>
      </w:r>
      <w:r w:rsidR="00D22A29" w:rsidRPr="00625E79">
        <w:t>Transition of UE consumption of the service from unicast to MBMS bearer. The UE shall instead report Start of UE consumption of the MBMS User Service on the MBMS bearer if Consumption Report is enabled for MBMS User Service consumed on the MBMS bearer;</w:t>
      </w:r>
    </w:p>
    <w:p w14:paraId="1DE8605F" w14:textId="77777777" w:rsidR="00D22A29" w:rsidRPr="00625E79" w:rsidRDefault="005E5AE4" w:rsidP="005E5AE4">
      <w:pPr>
        <w:pStyle w:val="B2"/>
      </w:pPr>
      <w:r w:rsidRPr="00625E79">
        <w:t>-</w:t>
      </w:r>
      <w:r w:rsidRPr="00625E79">
        <w:tab/>
      </w:r>
      <w:r w:rsidR="00D22A29" w:rsidRPr="00625E79">
        <w:t>Transition of UE consumption of the MBMS User Service from MBMS bearer to unicast. The UE shall instead report Stop of UE consumption of the MBMS User Service on the MBMS bearer if Consumption Report is enabled for MBMS User Service consumed on the MBMS bearer;</w:t>
      </w:r>
    </w:p>
    <w:p w14:paraId="76C5E0B2" w14:textId="77777777" w:rsidR="00D22A29" w:rsidRPr="00625E79" w:rsidRDefault="005E5AE4" w:rsidP="005E5AE4">
      <w:pPr>
        <w:pStyle w:val="B2"/>
      </w:pPr>
      <w:r w:rsidRPr="00625E79">
        <w:t>-</w:t>
      </w:r>
      <w:r w:rsidRPr="00625E79">
        <w:tab/>
      </w:r>
      <w:r w:rsidR="00D22A29" w:rsidRPr="00625E79">
        <w:t xml:space="preserve">Ongoing consumption of the MBMS User Service on unicast, upon the expiration of the </w:t>
      </w:r>
      <w:r w:rsidR="007218C8" w:rsidRPr="00625E79">
        <w:t>"</w:t>
      </w:r>
      <w:r w:rsidR="00D22A29" w:rsidRPr="00625E79">
        <w:t>report interval</w:t>
      </w:r>
      <w:r w:rsidR="007218C8" w:rsidRPr="00625E79">
        <w:t>"</w:t>
      </w:r>
      <w:r w:rsidR="00D22A29" w:rsidRPr="00625E79">
        <w:t xml:space="preserve"> timer;</w:t>
      </w:r>
    </w:p>
    <w:p w14:paraId="2049F1BF" w14:textId="77777777" w:rsidR="00D22A29" w:rsidRPr="00625E79" w:rsidRDefault="005E5AE4" w:rsidP="005E5AE4">
      <w:pPr>
        <w:pStyle w:val="B2"/>
      </w:pPr>
      <w:r w:rsidRPr="00625E79">
        <w:t>-</w:t>
      </w:r>
      <w:r w:rsidRPr="00625E79">
        <w:tab/>
      </w:r>
      <w:r w:rsidR="00D22A29" w:rsidRPr="00625E79">
        <w:t>Location change while consuming the MBMS User Service on unicast.</w:t>
      </w:r>
    </w:p>
    <w:p w14:paraId="4FCBE136" w14:textId="77777777" w:rsidR="00C75F30" w:rsidRPr="00625E79" w:rsidRDefault="00C75F30" w:rsidP="00C75F30">
      <w:pPr>
        <w:rPr>
          <w:lang w:eastAsia="ja-JP"/>
        </w:rPr>
      </w:pPr>
      <w:r w:rsidRPr="00625E79">
        <w:rPr>
          <w:rFonts w:hint="eastAsia"/>
          <w:lang w:eastAsia="ja-JP"/>
        </w:rPr>
        <w:t xml:space="preserve">The BM-SC can specify </w:t>
      </w:r>
      <w:r w:rsidRPr="00625E79">
        <w:rPr>
          <w:lang w:eastAsia="en-GB"/>
        </w:rPr>
        <w:t xml:space="preserve">the percentage subset of MBMS receivers that the BM-SC would like to perform </w:t>
      </w:r>
      <w:r w:rsidRPr="00625E79">
        <w:rPr>
          <w:rFonts w:hint="eastAsia"/>
          <w:lang w:eastAsia="ja-JP"/>
        </w:rPr>
        <w:t>consumption r</w:t>
      </w:r>
      <w:r w:rsidRPr="00625E79">
        <w:rPr>
          <w:lang w:eastAsia="en-GB"/>
        </w:rPr>
        <w:t xml:space="preserve">eporting </w:t>
      </w:r>
      <w:r w:rsidRPr="00625E79">
        <w:rPr>
          <w:rFonts w:hint="eastAsia"/>
          <w:lang w:eastAsia="ja-JP"/>
        </w:rPr>
        <w:t xml:space="preserve">via the </w:t>
      </w:r>
      <w:r w:rsidRPr="00625E79">
        <w:rPr>
          <w:i/>
          <w:lang w:eastAsia="en-GB"/>
        </w:rPr>
        <w:t>samplePercentage</w:t>
      </w:r>
      <w:r w:rsidRPr="00625E79">
        <w:rPr>
          <w:rFonts w:hint="eastAsia"/>
          <w:lang w:eastAsia="ja-JP"/>
        </w:rPr>
        <w:t xml:space="preserve"> attribute.  The</w:t>
      </w:r>
      <w:r w:rsidRPr="00625E79">
        <w:t xml:space="preserve"> </w:t>
      </w:r>
      <w:r w:rsidRPr="00625E79">
        <w:rPr>
          <w:i/>
          <w:iCs/>
        </w:rPr>
        <w:t>samplePercentage</w:t>
      </w:r>
      <w:r w:rsidRPr="00625E79">
        <w:t xml:space="preserve"> takes on a value between 0 and 100, including the use of decimals. </w:t>
      </w:r>
      <w:r w:rsidRPr="00625E79">
        <w:rPr>
          <w:rFonts w:hint="eastAsia"/>
          <w:lang w:eastAsia="ja-JP"/>
        </w:rPr>
        <w:t xml:space="preserve"> </w:t>
      </w:r>
      <w:r w:rsidRPr="00625E79">
        <w:t xml:space="preserve">It is recommended that no more than 3 digits follow a decimal point (e.g. 67.323 is sufficient precision).   The </w:t>
      </w:r>
      <w:r w:rsidRPr="00625E79">
        <w:rPr>
          <w:i/>
          <w:iCs/>
        </w:rPr>
        <w:t>samplePercentage</w:t>
      </w:r>
      <w:r w:rsidRPr="00625E79">
        <w:t xml:space="preserve"> attribute is optional and the default UE behavior when it is absent is to always perform consumption reporting in accordance to the rules and criteria stated in this sub-clause 9.4A.2, as well as sub-clauses 9.4A.3, 9.4A.4 and 9.4A.5.</w:t>
      </w:r>
    </w:p>
    <w:p w14:paraId="5B8BB0A1" w14:textId="77777777" w:rsidR="00C75F30" w:rsidRPr="00625E79" w:rsidRDefault="00C75F30" w:rsidP="00C75F30">
      <w:pPr>
        <w:rPr>
          <w:lang w:eastAsia="ja-JP"/>
        </w:rPr>
      </w:pPr>
      <w:r w:rsidRPr="00625E79">
        <w:rPr>
          <w:rFonts w:hint="eastAsia"/>
          <w:lang w:eastAsia="ja-JP"/>
        </w:rPr>
        <w:t>The BM-SC can specify</w:t>
      </w:r>
      <w:r w:rsidRPr="00625E79">
        <w:rPr>
          <w:lang w:eastAsia="ja-JP"/>
        </w:rPr>
        <w:t xml:space="preserve"> the</w:t>
      </w:r>
      <w:r w:rsidRPr="00625E79">
        <w:rPr>
          <w:rFonts w:hint="eastAsia"/>
          <w:lang w:eastAsia="ja-JP"/>
        </w:rPr>
        <w:t xml:space="preserve"> </w:t>
      </w:r>
      <w:r w:rsidRPr="00625E79">
        <w:rPr>
          <w:lang w:eastAsia="ja-JP"/>
        </w:rPr>
        <w:t>nominal periodicity</w:t>
      </w:r>
      <w:r w:rsidRPr="00625E79">
        <w:rPr>
          <w:rFonts w:hint="eastAsia"/>
          <w:lang w:eastAsia="ja-JP"/>
        </w:rPr>
        <w:t xml:space="preserve"> </w:t>
      </w:r>
      <w:r w:rsidRPr="00625E79">
        <w:rPr>
          <w:lang w:eastAsia="ja-JP"/>
        </w:rPr>
        <w:t>by</w:t>
      </w:r>
      <w:r w:rsidRPr="00625E79">
        <w:rPr>
          <w:rFonts w:hint="eastAsia"/>
          <w:lang w:eastAsia="ja-JP"/>
        </w:rPr>
        <w:t xml:space="preserve"> which </w:t>
      </w:r>
      <w:r w:rsidRPr="00625E79">
        <w:rPr>
          <w:lang w:eastAsia="ja-JP"/>
        </w:rPr>
        <w:t>the</w:t>
      </w:r>
      <w:r w:rsidRPr="00625E79">
        <w:rPr>
          <w:rFonts w:hint="eastAsia"/>
          <w:lang w:eastAsia="ja-JP"/>
        </w:rPr>
        <w:t xml:space="preserve"> UE</w:t>
      </w:r>
      <w:r w:rsidRPr="00625E79">
        <w:rPr>
          <w:lang w:eastAsia="ja-JP"/>
        </w:rPr>
        <w:t xml:space="preserve">, when it is continuously consuming the </w:t>
      </w:r>
      <w:r w:rsidR="00EE6710" w:rsidRPr="00625E79">
        <w:rPr>
          <w:lang w:eastAsia="ja-JP"/>
        </w:rPr>
        <w:t xml:space="preserve">service </w:t>
      </w:r>
      <w:r w:rsidRPr="00625E79">
        <w:rPr>
          <w:lang w:eastAsia="ja-JP"/>
        </w:rPr>
        <w:t>of concern,</w:t>
      </w:r>
      <w:r w:rsidRPr="00625E79">
        <w:rPr>
          <w:rFonts w:hint="eastAsia"/>
          <w:lang w:eastAsia="ja-JP"/>
        </w:rPr>
        <w:t xml:space="preserve"> shall perform consumption reporting</w:t>
      </w:r>
      <w:r w:rsidRPr="00625E79">
        <w:rPr>
          <w:lang w:eastAsia="ja-JP"/>
        </w:rPr>
        <w:t>.  This periodicity, defined as</w:t>
      </w:r>
      <w:r w:rsidRPr="00625E79">
        <w:rPr>
          <w:rFonts w:hint="eastAsia"/>
          <w:lang w:eastAsia="ja-JP"/>
        </w:rPr>
        <w:t xml:space="preserve"> a time duration between consecutive reports, is </w:t>
      </w:r>
      <w:r w:rsidRPr="00625E79">
        <w:rPr>
          <w:lang w:eastAsia="ja-JP"/>
        </w:rPr>
        <w:t>specified</w:t>
      </w:r>
      <w:r w:rsidRPr="00625E79">
        <w:rPr>
          <w:rFonts w:hint="eastAsia"/>
          <w:lang w:eastAsia="ja-JP"/>
        </w:rPr>
        <w:t xml:space="preserve"> by the </w:t>
      </w:r>
      <w:r w:rsidRPr="00625E79">
        <w:rPr>
          <w:i/>
          <w:lang w:eastAsia="en-GB"/>
        </w:rPr>
        <w:t>reportInterval</w:t>
      </w:r>
      <w:r w:rsidRPr="00625E79">
        <w:rPr>
          <w:rFonts w:hint="eastAsia"/>
          <w:lang w:eastAsia="ja-JP"/>
        </w:rPr>
        <w:t xml:space="preserve"> attribute.</w:t>
      </w:r>
      <w:r w:rsidRPr="00625E79">
        <w:rPr>
          <w:lang w:eastAsia="ja-JP"/>
        </w:rPr>
        <w:t xml:space="preserve">  Periodic consumption reporting uses the 'report interval' timer, which is preset to the </w:t>
      </w:r>
      <w:r w:rsidRPr="00625E79">
        <w:rPr>
          <w:i/>
          <w:lang w:eastAsia="en-GB"/>
        </w:rPr>
        <w:t>reportInterval</w:t>
      </w:r>
      <w:r w:rsidRPr="00625E79">
        <w:rPr>
          <w:rFonts w:hint="eastAsia"/>
          <w:lang w:eastAsia="ja-JP"/>
        </w:rPr>
        <w:t xml:space="preserve"> </w:t>
      </w:r>
      <w:r w:rsidRPr="00625E79">
        <w:rPr>
          <w:lang w:eastAsia="ja-JP"/>
        </w:rPr>
        <w:t xml:space="preserve">value whenever the UE starts consumption of the associated MBMS User Service, or when the timer has expired from the previous countdown cycle, and begins a subsequent countdown cycle.  The </w:t>
      </w:r>
      <w:r w:rsidRPr="00625E79">
        <w:rPr>
          <w:i/>
          <w:lang w:eastAsia="ja-JP"/>
        </w:rPr>
        <w:t>reportInterval</w:t>
      </w:r>
      <w:r w:rsidRPr="00625E79">
        <w:rPr>
          <w:lang w:eastAsia="ja-JP"/>
        </w:rPr>
        <w:t xml:space="preserve"> attribute is optional and the default UE behavior when it is absent is not to perform ongoing consumption reporting.</w:t>
      </w:r>
    </w:p>
    <w:p w14:paraId="1903EC6E" w14:textId="77777777" w:rsidR="00C75F30" w:rsidRPr="00625E79" w:rsidRDefault="00C75F30" w:rsidP="00C75F30">
      <w:pPr>
        <w:rPr>
          <w:bCs/>
        </w:rPr>
      </w:pPr>
      <w:r w:rsidRPr="00625E79">
        <w:rPr>
          <w:bCs/>
        </w:rPr>
        <w:t xml:space="preserve">The BM-SC can specify whether the UE shall include its current location by serving cell-ID </w:t>
      </w:r>
      <w:r w:rsidR="00EE6710" w:rsidRPr="00625E79">
        <w:rPr>
          <w:bCs/>
        </w:rPr>
        <w:t xml:space="preserve">or MBMS SAI </w:t>
      </w:r>
      <w:r w:rsidRPr="00625E79">
        <w:rPr>
          <w:bCs/>
        </w:rPr>
        <w:t xml:space="preserve">when it performs consumption reporting, via the </w:t>
      </w:r>
      <w:r w:rsidRPr="00625E79">
        <w:rPr>
          <w:bCs/>
          <w:i/>
        </w:rPr>
        <w:t xml:space="preserve">location </w:t>
      </w:r>
      <w:r w:rsidRPr="00625E79">
        <w:rPr>
          <w:bCs/>
        </w:rPr>
        <w:t xml:space="preserve">child element of </w:t>
      </w:r>
      <w:r w:rsidRPr="00625E79">
        <w:rPr>
          <w:bCs/>
          <w:i/>
        </w:rPr>
        <w:t xml:space="preserve"> r12:consumptionReport</w:t>
      </w:r>
      <w:r w:rsidRPr="00625E79">
        <w:rPr>
          <w:bCs/>
        </w:rPr>
        <w:t xml:space="preserve">. </w:t>
      </w:r>
      <w:r w:rsidR="006A06ED" w:rsidRPr="00625E79">
        <w:t xml:space="preserve">The cell-ID(s) to be reported depends on whether the MBMS service is delivered on unicast bearer(s) or MBMS bearer(s), if Carrier Aggregation [96] is employed in the E-UTRAN. If the MBMS service is delivered via unicast bearer(s), the reported ECGI(s) should include the identity (identities) of all serving cell(s), i.e., that of the PCell and zero or more SCells. </w:t>
      </w:r>
      <w:r w:rsidR="006A06ED" w:rsidRPr="00625E79">
        <w:rPr>
          <w:noProof/>
        </w:rPr>
        <w:t xml:space="preserve">If the MBMS service is provided on MBMS bearer(s), </w:t>
      </w:r>
      <w:r w:rsidR="006A06ED" w:rsidRPr="00625E79">
        <w:t xml:space="preserve">the reported cell-ID shall be that of the </w:t>
      </w:r>
      <w:r w:rsidR="006A06ED" w:rsidRPr="00625E79">
        <w:rPr>
          <w:noProof/>
        </w:rPr>
        <w:t>MBMS cell,</w:t>
      </w:r>
      <w:r w:rsidR="006A06ED" w:rsidRPr="00625E79">
        <w:rPr>
          <w:noProof/>
          <w:lang w:eastAsia="ja-JP"/>
        </w:rPr>
        <w:t xml:space="preserve"> which could be either the PCell, the SCell, or a configurable SCell</w:t>
      </w:r>
      <w:r w:rsidR="006A06ED" w:rsidRPr="00625E79">
        <w:t>.</w:t>
      </w:r>
      <w:r w:rsidR="006A06ED" w:rsidRPr="00625E79">
        <w:rPr>
          <w:bCs/>
        </w:rPr>
        <w:t xml:space="preserve"> </w:t>
      </w:r>
      <w:r w:rsidRPr="00625E79">
        <w:rPr>
          <w:bCs/>
        </w:rPr>
        <w:t xml:space="preserve">The UE shall report its location according to the enumerated value of the </w:t>
      </w:r>
      <w:r w:rsidRPr="00625E79">
        <w:rPr>
          <w:bCs/>
          <w:i/>
        </w:rPr>
        <w:t>location</w:t>
      </w:r>
      <w:r w:rsidRPr="00625E79">
        <w:rPr>
          <w:bCs/>
        </w:rPr>
        <w:t xml:space="preserve"> element, i.e., </w:t>
      </w:r>
      <w:r w:rsidR="00EE6710" w:rsidRPr="00625E79">
        <w:rPr>
          <w:bCs/>
        </w:rPr>
        <w:t xml:space="preserve">"MBMS SAI", </w:t>
      </w:r>
      <w:r w:rsidRPr="00625E79">
        <w:rPr>
          <w:bCs/>
        </w:rPr>
        <w:t xml:space="preserve">"CGI" or ECGI".  The </w:t>
      </w:r>
      <w:r w:rsidRPr="00625E79">
        <w:rPr>
          <w:i/>
          <w:lang w:eastAsia="ja-JP"/>
        </w:rPr>
        <w:t xml:space="preserve">location </w:t>
      </w:r>
      <w:r w:rsidR="00EE6710" w:rsidRPr="00625E79">
        <w:rPr>
          <w:lang w:eastAsia="ja-JP"/>
        </w:rPr>
        <w:t xml:space="preserve">element </w:t>
      </w:r>
      <w:r w:rsidRPr="00625E79">
        <w:rPr>
          <w:lang w:eastAsia="ja-JP"/>
        </w:rPr>
        <w:t>is optional and the default UE behavior when it is absent</w:t>
      </w:r>
      <w:r w:rsidR="00EE6710" w:rsidRPr="00625E79">
        <w:rPr>
          <w:lang w:eastAsia="ja-JP"/>
        </w:rPr>
        <w:t>, or if its content is set to an unknown value,</w:t>
      </w:r>
      <w:r w:rsidRPr="00625E79">
        <w:rPr>
          <w:lang w:eastAsia="ja-JP"/>
        </w:rPr>
        <w:t xml:space="preserve"> is not to include the UE's location in the consumption report.</w:t>
      </w:r>
    </w:p>
    <w:p w14:paraId="4691E691" w14:textId="77777777" w:rsidR="006A06ED" w:rsidRPr="00625E79" w:rsidRDefault="006A06ED" w:rsidP="006A06ED">
      <w:pPr>
        <w:pStyle w:val="NO"/>
      </w:pPr>
      <w:r w:rsidRPr="00625E79">
        <w:t>NOTE 3:</w:t>
      </w:r>
      <w:r w:rsidRPr="00625E79">
        <w:tab/>
        <w:t xml:space="preserve">The means of reporting cell-ID as defined in this clause shall apply to the described mechanism in clause 9.4A5 on reporting of the </w:t>
      </w:r>
      <w:r w:rsidRPr="00625E79">
        <w:rPr>
          <w:rFonts w:hint="eastAsia"/>
          <w:i/>
          <w:lang w:eastAsia="ja-JP"/>
        </w:rPr>
        <w:t>location</w:t>
      </w:r>
      <w:r w:rsidRPr="00625E79">
        <w:rPr>
          <w:rFonts w:hint="eastAsia"/>
          <w:lang w:eastAsia="ja-JP"/>
        </w:rPr>
        <w:t xml:space="preserve"> attribut</w:t>
      </w:r>
      <w:r w:rsidRPr="00625E79">
        <w:rPr>
          <w:lang w:eastAsia="ja-JP"/>
        </w:rPr>
        <w:t>e for ECGI.</w:t>
      </w:r>
    </w:p>
    <w:p w14:paraId="664721C3" w14:textId="77777777" w:rsidR="00C75F30" w:rsidRPr="00625E79" w:rsidRDefault="00C75F30" w:rsidP="00C75F30">
      <w:pPr>
        <w:rPr>
          <w:lang w:eastAsia="ja-JP"/>
        </w:rPr>
      </w:pPr>
      <w:r w:rsidRPr="00625E79">
        <w:rPr>
          <w:bCs/>
        </w:rPr>
        <w:t xml:space="preserve">The BM-SC can specify whether the UE shall include, in the consumption report message, the </w:t>
      </w:r>
      <w:r w:rsidRPr="00625E79">
        <w:rPr>
          <w:bCs/>
          <w:i/>
        </w:rPr>
        <w:t>clientId</w:t>
      </w:r>
      <w:r w:rsidRPr="00625E79">
        <w:rPr>
          <w:bCs/>
        </w:rPr>
        <w:t xml:space="preserve"> attribute which represents the </w:t>
      </w:r>
      <w:r w:rsidRPr="00625E79">
        <w:t xml:space="preserve">unique identifier for the receiver, e.g. an MSISDN of the UE as defined in [77].  This is specified by the </w:t>
      </w:r>
      <w:r w:rsidRPr="00625E79">
        <w:rPr>
          <w:i/>
        </w:rPr>
        <w:t>reportClientId</w:t>
      </w:r>
      <w:r w:rsidRPr="00625E79">
        <w:t xml:space="preserve"> attribute of </w:t>
      </w:r>
      <w:r w:rsidRPr="00625E79">
        <w:rPr>
          <w:i/>
        </w:rPr>
        <w:t>r12:consumptionReport</w:t>
      </w:r>
      <w:r w:rsidRPr="00625E79">
        <w:t xml:space="preserve">, which when set to </w:t>
      </w:r>
      <w:r w:rsidRPr="00625E79">
        <w:rPr>
          <w:bCs/>
        </w:rPr>
        <w:t xml:space="preserve">"1" or "true" indicates that the UE shall include </w:t>
      </w:r>
      <w:r w:rsidRPr="00625E79">
        <w:rPr>
          <w:bCs/>
          <w:i/>
        </w:rPr>
        <w:t>clientId</w:t>
      </w:r>
      <w:r w:rsidRPr="00625E79">
        <w:rPr>
          <w:bCs/>
        </w:rPr>
        <w:t xml:space="preserve"> in the consumption report message, and when set to "0" or "false" indicates that the UE shall not include </w:t>
      </w:r>
      <w:r w:rsidRPr="00625E79">
        <w:rPr>
          <w:bCs/>
          <w:i/>
        </w:rPr>
        <w:t>clientId</w:t>
      </w:r>
      <w:r w:rsidRPr="00625E79">
        <w:rPr>
          <w:bCs/>
        </w:rPr>
        <w:t xml:space="preserve"> in the consumption report message.   The </w:t>
      </w:r>
      <w:r w:rsidRPr="00625E79">
        <w:rPr>
          <w:i/>
          <w:lang w:eastAsia="ja-JP"/>
        </w:rPr>
        <w:t>reportClientId</w:t>
      </w:r>
      <w:r w:rsidRPr="00625E79">
        <w:rPr>
          <w:lang w:eastAsia="ja-JP"/>
        </w:rPr>
        <w:t xml:space="preserve"> attribute is optional and the default UE behavior when it is absent is not to include the </w:t>
      </w:r>
      <w:r w:rsidR="00EE6710" w:rsidRPr="00625E79">
        <w:rPr>
          <w:lang w:eastAsia="ja-JP"/>
        </w:rPr>
        <w:t xml:space="preserve">client </w:t>
      </w:r>
      <w:r w:rsidRPr="00625E79">
        <w:rPr>
          <w:lang w:eastAsia="ja-JP"/>
        </w:rPr>
        <w:t>identifier in the consumption report</w:t>
      </w:r>
      <w:r w:rsidRPr="00625E79">
        <w:rPr>
          <w:bCs/>
        </w:rPr>
        <w:t>.</w:t>
      </w:r>
    </w:p>
    <w:p w14:paraId="51E734EB" w14:textId="77777777" w:rsidR="00C75F30" w:rsidRPr="00625E79" w:rsidRDefault="00C75F30" w:rsidP="00C75F30">
      <w:pPr>
        <w:pStyle w:val="Heading3"/>
      </w:pPr>
      <w:bookmarkStart w:id="667" w:name="_Toc26286638"/>
      <w:bookmarkStart w:id="668" w:name="_Toc123563754"/>
      <w:r w:rsidRPr="00625E79">
        <w:t>9.</w:t>
      </w:r>
      <w:r w:rsidRPr="00625E79">
        <w:rPr>
          <w:lang w:eastAsia="ja-JP"/>
        </w:rPr>
        <w:t>4A</w:t>
      </w:r>
      <w:r w:rsidRPr="00625E79">
        <w:rPr>
          <w:rFonts w:hint="eastAsia"/>
          <w:lang w:eastAsia="ja-JP"/>
        </w:rPr>
        <w:t>.</w:t>
      </w:r>
      <w:r w:rsidRPr="00625E79">
        <w:rPr>
          <w:lang w:eastAsia="ja-JP"/>
        </w:rPr>
        <w:t>3</w:t>
      </w:r>
      <w:r w:rsidRPr="00625E79">
        <w:tab/>
      </w:r>
      <w:r w:rsidRPr="00625E79">
        <w:rPr>
          <w:rFonts w:hint="eastAsia"/>
          <w:lang w:eastAsia="ja-JP"/>
        </w:rPr>
        <w:t>Consumption</w:t>
      </w:r>
      <w:r w:rsidRPr="00625E79">
        <w:t xml:space="preserve"> Report Server Selection</w:t>
      </w:r>
      <w:bookmarkEnd w:id="667"/>
      <w:bookmarkEnd w:id="668"/>
    </w:p>
    <w:p w14:paraId="2DE5F79C" w14:textId="77777777" w:rsidR="00C75F30" w:rsidRPr="00625E79" w:rsidRDefault="00C75F30" w:rsidP="00C75F30">
      <w:pPr>
        <w:rPr>
          <w:lang w:eastAsia="ja-JP"/>
        </w:rPr>
      </w:pPr>
      <w:r w:rsidRPr="00625E79">
        <w:rPr>
          <w:rFonts w:hint="eastAsia"/>
          <w:lang w:eastAsia="ja-JP"/>
        </w:rPr>
        <w:t xml:space="preserve">One or more consumption </w:t>
      </w:r>
      <w:r w:rsidRPr="00625E79">
        <w:t>report server</w:t>
      </w:r>
      <w:r w:rsidRPr="00625E79">
        <w:rPr>
          <w:rFonts w:hint="eastAsia"/>
          <w:lang w:eastAsia="ja-JP"/>
        </w:rPr>
        <w:t xml:space="preserve">s are implemented in the BM-SC, and the </w:t>
      </w:r>
      <w:r w:rsidRPr="00625E79">
        <w:t>selection</w:t>
      </w:r>
      <w:r w:rsidRPr="00625E79">
        <w:rPr>
          <w:rFonts w:hint="eastAsia"/>
          <w:lang w:eastAsia="ja-JP"/>
        </w:rPr>
        <w:t xml:space="preserve"> of which consumption report to use by the UE</w:t>
      </w:r>
      <w:r w:rsidRPr="00625E79">
        <w:t xml:space="preserve"> is performed </w:t>
      </w:r>
      <w:r w:rsidRPr="00625E79">
        <w:rPr>
          <w:rFonts w:hint="eastAsia"/>
          <w:lang w:eastAsia="ja-JP"/>
        </w:rPr>
        <w:t>similar</w:t>
      </w:r>
      <w:r w:rsidRPr="00625E79">
        <w:t xml:space="preserve"> to the procedure described </w:t>
      </w:r>
      <w:r w:rsidRPr="00625E79">
        <w:rPr>
          <w:rFonts w:hint="eastAsia"/>
          <w:lang w:eastAsia="ja-JP"/>
        </w:rPr>
        <w:t xml:space="preserve">for file repair server selection </w:t>
      </w:r>
      <w:r w:rsidRPr="00625E79">
        <w:t>in sub-clause 9.</w:t>
      </w:r>
      <w:r w:rsidRPr="00625E79">
        <w:rPr>
          <w:rFonts w:hint="eastAsia"/>
          <w:lang w:eastAsia="ja-JP"/>
        </w:rPr>
        <w:t>1</w:t>
      </w:r>
      <w:r w:rsidRPr="00625E79">
        <w:t>.</w:t>
      </w:r>
      <w:r w:rsidRPr="00625E79">
        <w:rPr>
          <w:rFonts w:hint="eastAsia"/>
          <w:lang w:eastAsia="ja-JP"/>
        </w:rPr>
        <w:t xml:space="preserve">  If more than one </w:t>
      </w:r>
      <w:r w:rsidRPr="00625E79">
        <w:rPr>
          <w:rFonts w:hint="eastAsia"/>
          <w:i/>
          <w:lang w:eastAsia="ja-JP"/>
        </w:rPr>
        <w:t>serviceURI</w:t>
      </w:r>
      <w:r w:rsidRPr="00625E79">
        <w:rPr>
          <w:rFonts w:hint="eastAsia"/>
          <w:lang w:eastAsia="ja-JP"/>
        </w:rPr>
        <w:t xml:space="preserve"> elements are present under </w:t>
      </w:r>
      <w:r w:rsidRPr="00625E79">
        <w:rPr>
          <w:rFonts w:hint="eastAsia"/>
          <w:i/>
          <w:lang w:eastAsia="ja-JP"/>
        </w:rPr>
        <w:t>consumptionReporting</w:t>
      </w:r>
      <w:r w:rsidRPr="00625E79">
        <w:rPr>
          <w:i/>
        </w:rPr>
        <w:t>,</w:t>
      </w:r>
      <w:r w:rsidRPr="00625E79">
        <w:t xml:space="preserve"> the UE </w:t>
      </w:r>
      <w:r w:rsidRPr="00625E79">
        <w:rPr>
          <w:rFonts w:hint="eastAsia"/>
          <w:lang w:eastAsia="ja-JP"/>
        </w:rPr>
        <w:t xml:space="preserve">shall </w:t>
      </w:r>
      <w:r w:rsidRPr="00625E79">
        <w:t xml:space="preserve">randomly select one of </w:t>
      </w:r>
      <w:r w:rsidRPr="00625E79">
        <w:rPr>
          <w:rFonts w:hint="eastAsia"/>
          <w:lang w:eastAsia="ja-JP"/>
        </w:rPr>
        <w:t>them</w:t>
      </w:r>
      <w:r w:rsidRPr="00625E79">
        <w:t>, with uniform distribution</w:t>
      </w:r>
      <w:r w:rsidRPr="00625E79">
        <w:rPr>
          <w:rFonts w:hint="eastAsia"/>
          <w:lang w:eastAsia="ja-JP"/>
        </w:rPr>
        <w:t xml:space="preserve"> as the destination of the consumption report message</w:t>
      </w:r>
      <w:r w:rsidRPr="00625E79">
        <w:t xml:space="preserve">.  </w:t>
      </w:r>
      <w:r w:rsidRPr="00625E79">
        <w:rPr>
          <w:lang w:eastAsia="ja-JP"/>
        </w:rPr>
        <w:t xml:space="preserve"> Use of the selected consumption report server by the UE sh</w:t>
      </w:r>
      <w:r w:rsidR="004C5271" w:rsidRPr="00625E79">
        <w:rPr>
          <w:lang w:eastAsia="ja-JP"/>
        </w:rPr>
        <w:t>all</w:t>
      </w:r>
      <w:r w:rsidRPr="00625E79">
        <w:rPr>
          <w:lang w:eastAsia="ja-JP"/>
        </w:rPr>
        <w:t xml:space="preserve"> be maintained for the entire duration span of UE submissions of the "start", "ongoing" (one or more), and "stop" consumption reports</w:t>
      </w:r>
      <w:r w:rsidR="004C5271" w:rsidRPr="00625E79">
        <w:rPr>
          <w:lang w:eastAsia="ja-JP"/>
        </w:rPr>
        <w:t>, unless the consumption report server redirects the UE to another consumption report server using an HTTP 3xx status code in the response message</w:t>
      </w:r>
      <w:r w:rsidRPr="00625E79">
        <w:rPr>
          <w:lang w:eastAsia="ja-JP"/>
        </w:rPr>
        <w:t>.</w:t>
      </w:r>
    </w:p>
    <w:p w14:paraId="6A58E626" w14:textId="4957BA95" w:rsidR="004C5271" w:rsidRPr="00625E79" w:rsidRDefault="004C5271" w:rsidP="00C75F30">
      <w:r w:rsidRPr="00625E79">
        <w:t xml:space="preserve">When a UE obtains an updated APD fragment for the MBMS User Service of interest, and the </w:t>
      </w:r>
      <w:r w:rsidRPr="00625E79">
        <w:rPr>
          <w:i/>
          <w:iCs/>
        </w:rPr>
        <w:t>serviceURI</w:t>
      </w:r>
      <w:r w:rsidRPr="00625E79">
        <w:t xml:space="preserve"> under the </w:t>
      </w:r>
      <w:r w:rsidRPr="00625E79">
        <w:rPr>
          <w:i/>
        </w:rPr>
        <w:t>consumptionReporting</w:t>
      </w:r>
      <w:r w:rsidRPr="00625E79">
        <w:t xml:space="preserve"> element that the UE had selected is no longer listed in the updated APD, the UE shall randomly select a new </w:t>
      </w:r>
      <w:r w:rsidRPr="00625E79">
        <w:rPr>
          <w:i/>
          <w:iCs/>
        </w:rPr>
        <w:t>serviceURI</w:t>
      </w:r>
      <w:r w:rsidRPr="00625E79">
        <w:t xml:space="preserve"> element currently present under </w:t>
      </w:r>
      <w:r w:rsidRPr="00625E79">
        <w:rPr>
          <w:i/>
          <w:iCs/>
        </w:rPr>
        <w:t>consumptionReporting</w:t>
      </w:r>
      <w:r w:rsidRPr="00625E79">
        <w:t xml:space="preserve">, with uniform distribution as the destination of the consumption report request message. The UE shall send consumption reports to the newly selected destination at the next scheduled </w:t>
      </w:r>
      <w:r w:rsidR="007218C8" w:rsidRPr="00625E79">
        <w:t>"</w:t>
      </w:r>
      <w:r w:rsidRPr="00625E79">
        <w:t>ongoing</w:t>
      </w:r>
      <w:r w:rsidR="007218C8" w:rsidRPr="00625E79">
        <w:t>"</w:t>
      </w:r>
      <w:r w:rsidRPr="00625E79">
        <w:t xml:space="preserve"> consumption report opportunity, as well as for consumption report submission resulting from a </w:t>
      </w:r>
      <w:r w:rsidR="007218C8" w:rsidRPr="00625E79">
        <w:t>"</w:t>
      </w:r>
      <w:r w:rsidRPr="00625E79">
        <w:t>location change</w:t>
      </w:r>
      <w:r w:rsidR="007218C8" w:rsidRPr="00625E79">
        <w:t>"</w:t>
      </w:r>
      <w:r w:rsidRPr="00625E79">
        <w:t xml:space="preserve">, a </w:t>
      </w:r>
      <w:r w:rsidR="007218C8" w:rsidRPr="00625E79">
        <w:t>"</w:t>
      </w:r>
      <w:r w:rsidRPr="00625E79">
        <w:t>stop</w:t>
      </w:r>
      <w:r w:rsidR="007218C8" w:rsidRPr="00625E79">
        <w:t>"</w:t>
      </w:r>
      <w:r w:rsidRPr="00625E79">
        <w:t xml:space="preserve">, or a </w:t>
      </w:r>
      <w:r w:rsidR="007218C8" w:rsidRPr="00625E79">
        <w:t>"</w:t>
      </w:r>
      <w:r w:rsidRPr="00625E79">
        <w:t>start</w:t>
      </w:r>
      <w:r w:rsidR="007218C8" w:rsidRPr="00625E79">
        <w:t>"</w:t>
      </w:r>
      <w:r w:rsidRPr="00625E79">
        <w:t xml:space="preserve"> condition.</w:t>
      </w:r>
    </w:p>
    <w:p w14:paraId="6F822EC5" w14:textId="77777777" w:rsidR="00C75F30" w:rsidRPr="00625E79" w:rsidRDefault="00C75F30" w:rsidP="00C75F30">
      <w:pPr>
        <w:pStyle w:val="Heading3"/>
      </w:pPr>
      <w:bookmarkStart w:id="669" w:name="_Toc26286639"/>
      <w:bookmarkStart w:id="670" w:name="_Toc123563755"/>
      <w:r w:rsidRPr="00625E79">
        <w:t>9.</w:t>
      </w:r>
      <w:r w:rsidRPr="00625E79">
        <w:rPr>
          <w:lang w:eastAsia="ja-JP"/>
        </w:rPr>
        <w:t>4A</w:t>
      </w:r>
      <w:r w:rsidRPr="00625E79">
        <w:rPr>
          <w:rFonts w:hint="eastAsia"/>
          <w:lang w:eastAsia="ja-JP"/>
        </w:rPr>
        <w:t>.</w:t>
      </w:r>
      <w:r w:rsidRPr="00625E79">
        <w:rPr>
          <w:lang w:eastAsia="ja-JP"/>
        </w:rPr>
        <w:t>4</w:t>
      </w:r>
      <w:r w:rsidRPr="00625E79">
        <w:tab/>
        <w:t xml:space="preserve">Back-Off Timing in </w:t>
      </w:r>
      <w:r w:rsidRPr="00625E79">
        <w:rPr>
          <w:rFonts w:hint="eastAsia"/>
          <w:lang w:eastAsia="ja-JP"/>
        </w:rPr>
        <w:t>Consumption</w:t>
      </w:r>
      <w:r w:rsidRPr="00625E79">
        <w:t xml:space="preserve"> Reporting</w:t>
      </w:r>
      <w:bookmarkEnd w:id="669"/>
      <w:bookmarkEnd w:id="670"/>
    </w:p>
    <w:p w14:paraId="70493C24" w14:textId="77777777" w:rsidR="00C75F30" w:rsidRPr="00625E79" w:rsidRDefault="00C75F30" w:rsidP="00C75F30">
      <w:pPr>
        <w:rPr>
          <w:lang w:eastAsia="ja-JP"/>
        </w:rPr>
      </w:pPr>
      <w:r w:rsidRPr="00625E79">
        <w:t xml:space="preserve">Back-off timing is used to spread the load of consumption report requests uniformly over time.  Back-off timing is performed according to the procedure described in sub-clause 9.3.4.  The offset time and random time period used for consumption reporting may differ in values from those used in file-repair and/or reception reporting, and are signalled separately by the </w:t>
      </w:r>
      <w:r w:rsidRPr="00625E79">
        <w:rPr>
          <w:i/>
        </w:rPr>
        <w:t>offsetTime</w:t>
      </w:r>
      <w:r w:rsidRPr="00625E79">
        <w:t xml:space="preserve"> and </w:t>
      </w:r>
      <w:r w:rsidRPr="00625E79">
        <w:rPr>
          <w:i/>
        </w:rPr>
        <w:t>randomTimePeriod</w:t>
      </w:r>
      <w:r w:rsidRPr="00625E79">
        <w:t xml:space="preserve"> attributes of the </w:t>
      </w:r>
      <w:r w:rsidRPr="00625E79">
        <w:rPr>
          <w:i/>
        </w:rPr>
        <w:t>consumptionReport</w:t>
      </w:r>
      <w:r w:rsidRPr="00625E79">
        <w:t xml:space="preserve"> child element of the Associated Delivery Procedure Description instance.  </w:t>
      </w:r>
      <w:r w:rsidRPr="00625E79">
        <w:rPr>
          <w:rFonts w:hint="eastAsia"/>
          <w:lang w:eastAsia="ja-JP"/>
        </w:rPr>
        <w:t xml:space="preserve">For example, UEs </w:t>
      </w:r>
      <w:r w:rsidRPr="00625E79">
        <w:rPr>
          <w:lang w:eastAsia="ja-JP"/>
        </w:rPr>
        <w:t>might be</w:t>
      </w:r>
      <w:r w:rsidRPr="00625E79">
        <w:rPr>
          <w:rFonts w:hint="eastAsia"/>
          <w:lang w:eastAsia="ja-JP"/>
        </w:rPr>
        <w:t xml:space="preserve"> </w:t>
      </w:r>
      <w:r w:rsidRPr="00625E79">
        <w:rPr>
          <w:lang w:eastAsia="ja-JP"/>
        </w:rPr>
        <w:t>required</w:t>
      </w:r>
      <w:r w:rsidRPr="00625E79">
        <w:rPr>
          <w:rFonts w:hint="eastAsia"/>
          <w:lang w:eastAsia="ja-JP"/>
        </w:rPr>
        <w:t xml:space="preserve"> to submit consumption reports within a tighter time window and with a smaller offset delay to enable more timely reception of consumption reports by the BM-SC</w:t>
      </w:r>
      <w:r w:rsidRPr="00625E79">
        <w:rPr>
          <w:lang w:eastAsia="ja-JP"/>
        </w:rPr>
        <w:t xml:space="preserve"> in order</w:t>
      </w:r>
      <w:r w:rsidRPr="00625E79">
        <w:rPr>
          <w:rFonts w:hint="eastAsia"/>
          <w:lang w:eastAsia="ja-JP"/>
        </w:rPr>
        <w:t xml:space="preserve"> to affect dynamic decision on whether to maintain or disable the associated MBMS service.</w:t>
      </w:r>
      <w:r w:rsidRPr="00625E79">
        <w:rPr>
          <w:lang w:eastAsia="ja-JP"/>
        </w:rPr>
        <w:t xml:space="preserve">  The </w:t>
      </w:r>
      <w:r w:rsidRPr="00625E79">
        <w:rPr>
          <w:i/>
          <w:lang w:eastAsia="ja-JP"/>
        </w:rPr>
        <w:t xml:space="preserve">offsetTime </w:t>
      </w:r>
      <w:r w:rsidRPr="00625E79">
        <w:rPr>
          <w:lang w:eastAsia="ja-JP"/>
        </w:rPr>
        <w:t xml:space="preserve">attribute is optional.  The default UE behavior when this attribute is absent or set to '0' is not to employ a wait time before computing a random time within the time window given by </w:t>
      </w:r>
      <w:r w:rsidRPr="00625E79">
        <w:rPr>
          <w:i/>
          <w:lang w:eastAsia="ja-JP"/>
        </w:rPr>
        <w:t>randomTimePeriod</w:t>
      </w:r>
      <w:r w:rsidRPr="00625E79">
        <w:rPr>
          <w:lang w:eastAsia="ja-JP"/>
        </w:rPr>
        <w:t xml:space="preserve"> in </w:t>
      </w:r>
      <w:r w:rsidR="00EE6710" w:rsidRPr="00625E79">
        <w:rPr>
          <w:lang w:eastAsia="ja-JP"/>
        </w:rPr>
        <w:t xml:space="preserve">initiating </w:t>
      </w:r>
      <w:r w:rsidRPr="00625E79">
        <w:rPr>
          <w:lang w:eastAsia="ja-JP"/>
        </w:rPr>
        <w:t>the consumption report procedure.</w:t>
      </w:r>
    </w:p>
    <w:p w14:paraId="44952597" w14:textId="77777777" w:rsidR="00C75F30" w:rsidRPr="00625E79" w:rsidRDefault="00C75F30" w:rsidP="00C75F30">
      <w:pPr>
        <w:pStyle w:val="Heading3"/>
      </w:pPr>
      <w:bookmarkStart w:id="671" w:name="_Toc26286640"/>
      <w:bookmarkStart w:id="672" w:name="_Toc123563756"/>
      <w:r w:rsidRPr="00625E79">
        <w:rPr>
          <w:rFonts w:hint="eastAsia"/>
          <w:lang w:eastAsia="ja-JP"/>
        </w:rPr>
        <w:t>9.</w:t>
      </w:r>
      <w:r w:rsidRPr="00625E79">
        <w:rPr>
          <w:lang w:eastAsia="ja-JP"/>
        </w:rPr>
        <w:t>4A</w:t>
      </w:r>
      <w:r w:rsidRPr="00625E79">
        <w:rPr>
          <w:rFonts w:hint="eastAsia"/>
          <w:lang w:eastAsia="ja-JP"/>
        </w:rPr>
        <w:t>.</w:t>
      </w:r>
      <w:r w:rsidRPr="00625E79">
        <w:rPr>
          <w:lang w:eastAsia="ja-JP"/>
        </w:rPr>
        <w:t>5</w:t>
      </w:r>
      <w:r w:rsidRPr="00625E79">
        <w:rPr>
          <w:rFonts w:hint="eastAsia"/>
          <w:lang w:eastAsia="ja-JP"/>
        </w:rPr>
        <w:tab/>
        <w:t>Consumption</w:t>
      </w:r>
      <w:r w:rsidRPr="00625E79">
        <w:t xml:space="preserve"> Report </w:t>
      </w:r>
      <w:r w:rsidRPr="00625E79">
        <w:rPr>
          <w:rFonts w:hint="eastAsia"/>
          <w:lang w:eastAsia="ja-JP"/>
        </w:rPr>
        <w:t xml:space="preserve">Request </w:t>
      </w:r>
      <w:r w:rsidRPr="00625E79">
        <w:t>Message</w:t>
      </w:r>
      <w:bookmarkEnd w:id="671"/>
      <w:bookmarkEnd w:id="672"/>
    </w:p>
    <w:p w14:paraId="28CFFD14" w14:textId="77777777" w:rsidR="002A039E" w:rsidRPr="00625E79" w:rsidRDefault="002A039E" w:rsidP="002A039E">
      <w:r w:rsidRPr="00625E79">
        <w:t xml:space="preserve">Once the need for </w:t>
      </w:r>
      <w:r w:rsidRPr="00625E79">
        <w:rPr>
          <w:rFonts w:hint="eastAsia"/>
          <w:lang w:eastAsia="ja-JP"/>
        </w:rPr>
        <w:t>consumption</w:t>
      </w:r>
      <w:r w:rsidRPr="00625E79">
        <w:t xml:space="preserve"> reporting has been established, the MBMS receiver sends one or more </w:t>
      </w:r>
      <w:r w:rsidRPr="00625E79">
        <w:rPr>
          <w:rFonts w:hint="eastAsia"/>
          <w:lang w:eastAsia="ja-JP"/>
        </w:rPr>
        <w:t>Consumption</w:t>
      </w:r>
      <w:r w:rsidRPr="00625E79">
        <w:t xml:space="preserve"> Report </w:t>
      </w:r>
      <w:r w:rsidRPr="00625E79">
        <w:rPr>
          <w:rFonts w:hint="eastAsia"/>
          <w:lang w:eastAsia="ja-JP"/>
        </w:rPr>
        <w:t xml:space="preserve">request </w:t>
      </w:r>
      <w:r w:rsidRPr="00625E79">
        <w:t xml:space="preserve">messages to the </w:t>
      </w:r>
      <w:r w:rsidRPr="00625E79">
        <w:rPr>
          <w:rFonts w:hint="eastAsia"/>
          <w:lang w:eastAsia="ja-JP"/>
        </w:rPr>
        <w:t>consumption</w:t>
      </w:r>
      <w:r w:rsidRPr="00625E79">
        <w:t xml:space="preserve"> report server identified by the </w:t>
      </w:r>
      <w:r w:rsidRPr="00625E79">
        <w:rPr>
          <w:i/>
        </w:rPr>
        <w:t>serv</w:t>
      </w:r>
      <w:r w:rsidRPr="00625E79">
        <w:rPr>
          <w:rFonts w:hint="eastAsia"/>
          <w:i/>
          <w:lang w:eastAsia="ja-JP"/>
        </w:rPr>
        <w:t>ice</w:t>
      </w:r>
      <w:r w:rsidRPr="00625E79">
        <w:rPr>
          <w:i/>
        </w:rPr>
        <w:t>URI</w:t>
      </w:r>
      <w:r w:rsidRPr="00625E79">
        <w:t xml:space="preserve">. </w:t>
      </w:r>
      <w:r w:rsidRPr="00625E79">
        <w:rPr>
          <w:rFonts w:hint="eastAsia"/>
          <w:lang w:eastAsia="ja-JP"/>
        </w:rPr>
        <w:t>Consumption</w:t>
      </w:r>
      <w:r w:rsidRPr="00625E79">
        <w:t xml:space="preserve"> Report requests and responses pertaining to </w:t>
      </w:r>
      <w:r w:rsidRPr="00625E79">
        <w:rPr>
          <w:lang w:eastAsia="ja-JP"/>
        </w:rPr>
        <w:t>a single complete sequence of the "start", one or more "ongoing", and the "stop" consumption reports</w:t>
      </w:r>
      <w:r w:rsidRPr="00625E79">
        <w:t xml:space="preserve"> to/from the same consumption report server </w:t>
      </w:r>
      <w:r w:rsidRPr="00625E79">
        <w:rPr>
          <w:lang w:eastAsia="ja-JP"/>
        </w:rPr>
        <w:t>shall</w:t>
      </w:r>
      <w:r w:rsidRPr="00625E79">
        <w:t xml:space="preserve"> take place in one or more TCP sessions using the HTTP protocol (RFC 2616 [18]), i.e., via the use of either persistent or non-persistent TCP connections for carrying the HTTP consumption reporting traffic.</w:t>
      </w:r>
    </w:p>
    <w:p w14:paraId="4E2CBF55" w14:textId="394F2038" w:rsidR="002A039E" w:rsidRPr="00625E79" w:rsidRDefault="002A039E" w:rsidP="002A039E">
      <w:pPr>
        <w:pStyle w:val="NO"/>
      </w:pPr>
      <w:r w:rsidRPr="00625E79">
        <w:t>NOTE:</w:t>
      </w:r>
      <w:r w:rsidR="007218C8" w:rsidRPr="00625E79">
        <w:tab/>
      </w:r>
      <w:r w:rsidRPr="00625E79">
        <w:t xml:space="preserve">Should the BM-SC wish to correlate the start and stop consumption reports from individual UEs, the </w:t>
      </w:r>
      <w:r w:rsidRPr="00625E79">
        <w:rPr>
          <w:i/>
        </w:rPr>
        <w:t>reportClientId</w:t>
      </w:r>
      <w:r w:rsidRPr="00625E79">
        <w:t xml:space="preserve"> attribute of the </w:t>
      </w:r>
      <w:r w:rsidRPr="00625E79">
        <w:rPr>
          <w:i/>
        </w:rPr>
        <w:t>r12:consumptionReport</w:t>
      </w:r>
      <w:r w:rsidRPr="00625E79">
        <w:t xml:space="preserve"> element in the ADPD fragment should be set to </w:t>
      </w:r>
      <w:r w:rsidRPr="00625E79">
        <w:rPr>
          <w:bCs/>
        </w:rPr>
        <w:t>"1" or "true"</w:t>
      </w:r>
      <w:r w:rsidRPr="00625E79">
        <w:rPr>
          <w:lang w:eastAsia="ja-JP"/>
        </w:rPr>
        <w:t>.</w:t>
      </w:r>
    </w:p>
    <w:p w14:paraId="25B4FC44" w14:textId="77777777" w:rsidR="00C75F30" w:rsidRPr="00625E79" w:rsidRDefault="00C75F30" w:rsidP="00C75F30">
      <w:pPr>
        <w:rPr>
          <w:lang w:eastAsia="ja-JP"/>
        </w:rPr>
      </w:pPr>
      <w:r w:rsidRPr="00625E79">
        <w:t xml:space="preserve">The </w:t>
      </w:r>
      <w:r w:rsidRPr="00625E79">
        <w:rPr>
          <w:rFonts w:hint="eastAsia"/>
          <w:lang w:eastAsia="ja-JP"/>
        </w:rPr>
        <w:t xml:space="preserve">MBMS </w:t>
      </w:r>
      <w:r w:rsidRPr="00625E79">
        <w:t xml:space="preserve">client shall make a </w:t>
      </w:r>
      <w:r w:rsidRPr="00625E79">
        <w:rPr>
          <w:rFonts w:hint="eastAsia"/>
          <w:lang w:eastAsia="ja-JP"/>
        </w:rPr>
        <w:t xml:space="preserve">Consumption </w:t>
      </w:r>
      <w:r w:rsidRPr="00625E79">
        <w:t>Report request using the HTTP (RFC 2616 [18]) POST request carrying XML formatted metadata for each report</w:t>
      </w:r>
      <w:r w:rsidRPr="00625E79">
        <w:rPr>
          <w:rFonts w:hint="eastAsia"/>
          <w:lang w:eastAsia="ja-JP"/>
        </w:rPr>
        <w:t>.</w:t>
      </w:r>
      <w:r w:rsidR="00D70511" w:rsidRPr="00625E79">
        <w:rPr>
          <w:lang w:eastAsia="ja-JP"/>
        </w:rPr>
        <w:t xml:space="preserve"> The MIME Type for the document in the request shall be as defined in Annex C.16.</w:t>
      </w:r>
    </w:p>
    <w:p w14:paraId="2B3E951F" w14:textId="77777777" w:rsidR="00C75F30" w:rsidRPr="00625E79" w:rsidRDefault="00C75F30" w:rsidP="00C75F30">
      <w:pPr>
        <w:rPr>
          <w:lang w:eastAsia="en-GB"/>
        </w:rPr>
      </w:pPr>
      <w:r w:rsidRPr="00625E79">
        <w:rPr>
          <w:lang w:eastAsia="en-GB"/>
        </w:rPr>
        <w:t xml:space="preserve">Each </w:t>
      </w:r>
      <w:r w:rsidRPr="00625E79">
        <w:rPr>
          <w:lang w:eastAsia="ja-JP"/>
        </w:rPr>
        <w:t>c</w:t>
      </w:r>
      <w:r w:rsidRPr="00625E79">
        <w:rPr>
          <w:rFonts w:hint="eastAsia"/>
          <w:lang w:eastAsia="ja-JP"/>
        </w:rPr>
        <w:t xml:space="preserve">onsumption </w:t>
      </w:r>
      <w:r w:rsidRPr="00625E79">
        <w:rPr>
          <w:lang w:eastAsia="en-GB"/>
        </w:rPr>
        <w:t xml:space="preserve">report is formatted in XML according </w:t>
      </w:r>
      <w:r w:rsidRPr="00625E79">
        <w:rPr>
          <w:rFonts w:hint="eastAsia"/>
          <w:lang w:eastAsia="ja-JP"/>
        </w:rPr>
        <w:t xml:space="preserve">to </w:t>
      </w:r>
      <w:r w:rsidRPr="00625E79">
        <w:rPr>
          <w:lang w:eastAsia="en-GB"/>
        </w:rPr>
        <w:t xml:space="preserve">the XML schema </w:t>
      </w:r>
      <w:r w:rsidRPr="00625E79">
        <w:rPr>
          <w:rFonts w:hint="eastAsia"/>
          <w:lang w:eastAsia="ja-JP"/>
        </w:rPr>
        <w:t xml:space="preserve">shown in </w:t>
      </w:r>
      <w:r w:rsidRPr="00625E79">
        <w:rPr>
          <w:lang w:eastAsia="en-GB"/>
        </w:rPr>
        <w:t>sub-clause 9.5.</w:t>
      </w:r>
      <w:r w:rsidRPr="00625E79">
        <w:rPr>
          <w:rFonts w:hint="eastAsia"/>
          <w:lang w:eastAsia="ja-JP"/>
        </w:rPr>
        <w:t>4</w:t>
      </w:r>
      <w:r w:rsidRPr="00625E79">
        <w:rPr>
          <w:lang w:eastAsia="en-GB"/>
        </w:rPr>
        <w:t xml:space="preserve">.  An </w:t>
      </w:r>
      <w:smartTag w:uri="urn:schemas-microsoft-com:office:smarttags" w:element="PersonName">
        <w:r w:rsidRPr="00625E79">
          <w:rPr>
            <w:lang w:eastAsia="en-GB"/>
          </w:rPr>
          <w:t>info</w:t>
        </w:r>
      </w:smartTag>
      <w:r w:rsidRPr="00625E79">
        <w:rPr>
          <w:lang w:eastAsia="en-GB"/>
        </w:rPr>
        <w:t xml:space="preserve">rmative example of a single </w:t>
      </w:r>
      <w:r w:rsidRPr="00625E79">
        <w:rPr>
          <w:rFonts w:hint="eastAsia"/>
          <w:lang w:eastAsia="ja-JP"/>
        </w:rPr>
        <w:t>consumption</w:t>
      </w:r>
      <w:r w:rsidRPr="00625E79">
        <w:rPr>
          <w:lang w:eastAsia="en-GB"/>
        </w:rPr>
        <w:t xml:space="preserve"> report XML object is given </w:t>
      </w:r>
      <w:r w:rsidRPr="00625E79">
        <w:rPr>
          <w:rFonts w:hint="eastAsia"/>
          <w:lang w:eastAsia="ja-JP"/>
        </w:rPr>
        <w:t xml:space="preserve">in </w:t>
      </w:r>
      <w:r w:rsidRPr="00625E79">
        <w:rPr>
          <w:lang w:eastAsia="en-GB"/>
        </w:rPr>
        <w:t>sub-clause 9.5.</w:t>
      </w:r>
      <w:r w:rsidRPr="00625E79">
        <w:rPr>
          <w:rFonts w:hint="eastAsia"/>
          <w:lang w:eastAsia="ja-JP"/>
        </w:rPr>
        <w:t>4</w:t>
      </w:r>
      <w:r w:rsidRPr="00625E79">
        <w:rPr>
          <w:lang w:eastAsia="en-GB"/>
        </w:rPr>
        <w:t>.</w:t>
      </w:r>
      <w:r w:rsidRPr="00625E79">
        <w:rPr>
          <w:rFonts w:hint="eastAsia"/>
          <w:lang w:eastAsia="ja-JP"/>
        </w:rPr>
        <w:t>1</w:t>
      </w:r>
      <w:r w:rsidRPr="00625E79">
        <w:rPr>
          <w:lang w:eastAsia="en-GB"/>
        </w:rPr>
        <w:t>).</w:t>
      </w:r>
    </w:p>
    <w:p w14:paraId="1AEB86A1" w14:textId="77777777" w:rsidR="00C75F30" w:rsidRPr="00625E79" w:rsidRDefault="00C75F30" w:rsidP="00C75F30">
      <w:pPr>
        <w:rPr>
          <w:lang w:eastAsia="ja-JP"/>
        </w:rPr>
      </w:pPr>
      <w:r w:rsidRPr="00625E79">
        <w:t xml:space="preserve">The </w:t>
      </w:r>
      <w:r w:rsidRPr="00625E79">
        <w:rPr>
          <w:rFonts w:hint="eastAsia"/>
          <w:lang w:eastAsia="ja-JP"/>
        </w:rPr>
        <w:t>Consumption</w:t>
      </w:r>
      <w:r w:rsidRPr="00625E79">
        <w:t xml:space="preserve"> Report request </w:t>
      </w:r>
      <w:r w:rsidRPr="00625E79">
        <w:rPr>
          <w:rFonts w:hint="eastAsia"/>
          <w:lang w:eastAsia="ja-JP"/>
        </w:rPr>
        <w:t>message contains the following mandatory and option</w:t>
      </w:r>
      <w:r w:rsidR="00EE6710" w:rsidRPr="00625E79">
        <w:rPr>
          <w:lang w:eastAsia="ja-JP"/>
        </w:rPr>
        <w:t>al</w:t>
      </w:r>
      <w:r w:rsidRPr="00625E79">
        <w:rPr>
          <w:rFonts w:hint="eastAsia"/>
          <w:lang w:eastAsia="ja-JP"/>
        </w:rPr>
        <w:t xml:space="preserve"> par</w:t>
      </w:r>
      <w:r w:rsidRPr="00625E79">
        <w:rPr>
          <w:lang w:eastAsia="ja-JP"/>
        </w:rPr>
        <w:t>a</w:t>
      </w:r>
      <w:r w:rsidRPr="00625E79">
        <w:rPr>
          <w:rFonts w:hint="eastAsia"/>
          <w:lang w:eastAsia="ja-JP"/>
        </w:rPr>
        <w:t>meters:</w:t>
      </w:r>
    </w:p>
    <w:p w14:paraId="58988316" w14:textId="77777777" w:rsidR="00C75F30" w:rsidRPr="00625E79" w:rsidRDefault="00C75F30" w:rsidP="00C75F30">
      <w:pPr>
        <w:spacing w:after="120"/>
        <w:rPr>
          <w:u w:val="single"/>
          <w:lang w:eastAsia="ja-JP"/>
        </w:rPr>
      </w:pPr>
      <w:r w:rsidRPr="00625E79">
        <w:rPr>
          <w:rFonts w:hint="eastAsia"/>
          <w:u w:val="single"/>
          <w:lang w:eastAsia="ja-JP"/>
        </w:rPr>
        <w:t>Mandatory:</w:t>
      </w:r>
    </w:p>
    <w:p w14:paraId="6DE9D076" w14:textId="77777777" w:rsidR="00C75F30" w:rsidRPr="00625E79" w:rsidRDefault="004E0F17" w:rsidP="004E0F17">
      <w:pPr>
        <w:pStyle w:val="B1"/>
      </w:pPr>
      <w:r w:rsidRPr="00625E79">
        <w:t>-</w:t>
      </w:r>
      <w:r w:rsidRPr="00625E79">
        <w:tab/>
      </w:r>
      <w:r w:rsidR="00C75F30" w:rsidRPr="00625E79">
        <w:t xml:space="preserve">The </w:t>
      </w:r>
      <w:r w:rsidR="00C75F30" w:rsidRPr="00625E79">
        <w:rPr>
          <w:i/>
          <w:iCs/>
        </w:rPr>
        <w:t>serviceId</w:t>
      </w:r>
      <w:r w:rsidR="00C75F30" w:rsidRPr="00625E79">
        <w:t xml:space="preserve"> attribute that represents the MBMS User Service to which each consumption report pertains, and</w:t>
      </w:r>
      <w:r w:rsidR="00C75F30" w:rsidRPr="00625E79">
        <w:rPr>
          <w:rFonts w:hint="eastAsia"/>
          <w:lang w:eastAsia="ja-JP"/>
        </w:rPr>
        <w:t xml:space="preserve"> whose</w:t>
      </w:r>
      <w:r w:rsidR="00C75F30" w:rsidRPr="00625E79">
        <w:t xml:space="preserve"> value and format is </w:t>
      </w:r>
      <w:r w:rsidR="00C75F30" w:rsidRPr="00625E79">
        <w:rPr>
          <w:rFonts w:hint="eastAsia"/>
          <w:lang w:eastAsia="ja-JP"/>
        </w:rPr>
        <w:t>identical to that</w:t>
      </w:r>
      <w:r w:rsidR="00C75F30" w:rsidRPr="00625E79">
        <w:t xml:space="preserve"> </w:t>
      </w:r>
      <w:r w:rsidR="00C75F30" w:rsidRPr="00625E79">
        <w:rPr>
          <w:rFonts w:hint="eastAsia"/>
          <w:lang w:eastAsia="ja-JP"/>
        </w:rPr>
        <w:t xml:space="preserve">specified </w:t>
      </w:r>
      <w:r w:rsidR="00C75F30" w:rsidRPr="00625E79">
        <w:rPr>
          <w:lang w:eastAsia="ja-JP"/>
        </w:rPr>
        <w:t>by</w:t>
      </w:r>
      <w:r w:rsidR="00C75F30" w:rsidRPr="00625E79">
        <w:rPr>
          <w:rFonts w:hint="eastAsia"/>
          <w:lang w:eastAsia="ja-JP"/>
        </w:rPr>
        <w:t xml:space="preserve"> the associated</w:t>
      </w:r>
      <w:r w:rsidR="00C75F30" w:rsidRPr="00625E79">
        <w:t xml:space="preserve"> </w:t>
      </w:r>
      <w:r w:rsidR="00C75F30" w:rsidRPr="00625E79">
        <w:rPr>
          <w:i/>
        </w:rPr>
        <w:t>userServiceDescription</w:t>
      </w:r>
      <w:r w:rsidR="00C75F30" w:rsidRPr="00625E79">
        <w:t xml:space="preserve"> </w:t>
      </w:r>
      <w:r w:rsidR="00C75F30" w:rsidRPr="00625E79">
        <w:rPr>
          <w:rFonts w:hint="eastAsia"/>
          <w:lang w:eastAsia="ja-JP"/>
        </w:rPr>
        <w:t>element of the USD</w:t>
      </w:r>
      <w:r w:rsidR="00C75F30" w:rsidRPr="00625E79">
        <w:t>.</w:t>
      </w:r>
    </w:p>
    <w:p w14:paraId="3DEF272B" w14:textId="77777777" w:rsidR="00C75F30" w:rsidRPr="00625E79" w:rsidRDefault="004E0F17" w:rsidP="004E0F17">
      <w:pPr>
        <w:pStyle w:val="B1"/>
      </w:pPr>
      <w:r w:rsidRPr="00625E79">
        <w:rPr>
          <w:lang w:eastAsia="ja-JP"/>
        </w:rPr>
        <w:t>-</w:t>
      </w:r>
      <w:r w:rsidRPr="00625E79">
        <w:rPr>
          <w:lang w:eastAsia="ja-JP"/>
        </w:rPr>
        <w:tab/>
      </w:r>
      <w:r w:rsidR="00C75F30" w:rsidRPr="00625E79">
        <w:rPr>
          <w:rFonts w:hint="eastAsia"/>
          <w:lang w:eastAsia="ja-JP"/>
        </w:rPr>
        <w:t xml:space="preserve">The </w:t>
      </w:r>
      <w:r w:rsidR="00C75F30" w:rsidRPr="00625E79">
        <w:rPr>
          <w:i/>
          <w:lang w:eastAsia="ja-JP"/>
        </w:rPr>
        <w:t>consumption</w:t>
      </w:r>
      <w:r w:rsidR="00C75F30" w:rsidRPr="00625E79">
        <w:rPr>
          <w:rFonts w:hint="eastAsia"/>
          <w:i/>
          <w:lang w:eastAsia="ja-JP"/>
        </w:rPr>
        <w:t>Type</w:t>
      </w:r>
      <w:r w:rsidR="00C75F30" w:rsidRPr="00625E79">
        <w:rPr>
          <w:rFonts w:hint="eastAsia"/>
          <w:lang w:eastAsia="ja-JP"/>
        </w:rPr>
        <w:t xml:space="preserve"> attribute which declares the consumption report as belonging to one of the following types</w:t>
      </w:r>
      <w:r w:rsidR="00C75F30" w:rsidRPr="00625E79">
        <w:rPr>
          <w:lang w:eastAsia="ja-JP"/>
        </w:rPr>
        <w:t>, and are mapped to the conditions for consumption reporting as indicated in sub-clause 9.4A.2</w:t>
      </w:r>
      <w:r w:rsidR="00C75F30" w:rsidRPr="00625E79">
        <w:rPr>
          <w:rFonts w:hint="eastAsia"/>
          <w:lang w:eastAsia="ja-JP"/>
        </w:rPr>
        <w:t>:</w:t>
      </w:r>
    </w:p>
    <w:p w14:paraId="1ABE7078" w14:textId="77777777" w:rsidR="00EE6710" w:rsidRPr="00625E79" w:rsidRDefault="006B63F7" w:rsidP="006B63F7">
      <w:pPr>
        <w:pStyle w:val="B1"/>
        <w:rPr>
          <w:lang w:eastAsia="ja-JP"/>
        </w:rPr>
      </w:pPr>
      <w:r w:rsidRPr="00625E79">
        <w:rPr>
          <w:lang w:eastAsia="ja-JP"/>
        </w:rPr>
        <w:t>1)</w:t>
      </w:r>
      <w:r w:rsidR="00EE6710" w:rsidRPr="00625E79">
        <w:rPr>
          <w:rFonts w:hint="eastAsia"/>
          <w:lang w:eastAsia="ja-JP"/>
        </w:rPr>
        <w:t xml:space="preserve"> </w:t>
      </w:r>
      <w:r w:rsidR="00EE6710" w:rsidRPr="00625E79">
        <w:rPr>
          <w:lang w:eastAsia="ja-JP"/>
        </w:rPr>
        <w:t>–</w:t>
      </w:r>
      <w:r w:rsidR="00EE6710" w:rsidRPr="00625E79">
        <w:rPr>
          <w:rFonts w:hint="eastAsia"/>
          <w:lang w:eastAsia="ja-JP"/>
        </w:rPr>
        <w:t xml:space="preserve"> </w:t>
      </w:r>
      <w:r w:rsidR="00EE6710" w:rsidRPr="00625E79">
        <w:t>start of consumption of the MBMS User Service on the MBMS bearer</w:t>
      </w:r>
      <w:r w:rsidR="00EE6710" w:rsidRPr="00625E79">
        <w:rPr>
          <w:rFonts w:hint="eastAsia"/>
          <w:lang w:eastAsia="ja-JP"/>
        </w:rPr>
        <w:t>;</w:t>
      </w:r>
    </w:p>
    <w:p w14:paraId="16ED68E3" w14:textId="77777777" w:rsidR="00EE6710" w:rsidRPr="00625E79" w:rsidRDefault="006B63F7" w:rsidP="006B63F7">
      <w:pPr>
        <w:pStyle w:val="B1"/>
        <w:rPr>
          <w:lang w:eastAsia="ja-JP"/>
        </w:rPr>
      </w:pPr>
      <w:r w:rsidRPr="00625E79">
        <w:rPr>
          <w:lang w:eastAsia="ja-JP"/>
        </w:rPr>
        <w:t>2)</w:t>
      </w:r>
      <w:r w:rsidR="00EE6710" w:rsidRPr="00625E79">
        <w:rPr>
          <w:lang w:eastAsia="ja-JP"/>
        </w:rPr>
        <w:t xml:space="preserve"> – transition of UE consumption of the service from unicast to MBMS bearer;</w:t>
      </w:r>
    </w:p>
    <w:p w14:paraId="2CDD9645" w14:textId="77777777" w:rsidR="00EE6710" w:rsidRPr="00625E79" w:rsidRDefault="006B63F7" w:rsidP="006B63F7">
      <w:pPr>
        <w:pStyle w:val="B1"/>
        <w:rPr>
          <w:lang w:eastAsia="ja-JP"/>
        </w:rPr>
      </w:pPr>
      <w:r w:rsidRPr="00625E79">
        <w:rPr>
          <w:lang w:eastAsia="ja-JP"/>
        </w:rPr>
        <w:t>3)</w:t>
      </w:r>
      <w:r w:rsidR="00EE6710" w:rsidRPr="00625E79">
        <w:rPr>
          <w:rFonts w:hint="eastAsia"/>
          <w:lang w:eastAsia="ja-JP"/>
        </w:rPr>
        <w:t xml:space="preserve"> </w:t>
      </w:r>
      <w:r w:rsidR="00EE6710" w:rsidRPr="00625E79">
        <w:rPr>
          <w:lang w:eastAsia="ja-JP"/>
        </w:rPr>
        <w:t>–</w:t>
      </w:r>
      <w:r w:rsidR="00EE6710" w:rsidRPr="00625E79">
        <w:rPr>
          <w:rFonts w:hint="eastAsia"/>
          <w:lang w:eastAsia="ja-JP"/>
        </w:rPr>
        <w:t xml:space="preserve"> </w:t>
      </w:r>
      <w:r w:rsidR="00EE6710" w:rsidRPr="00625E79">
        <w:rPr>
          <w:lang w:eastAsia="ja-JP"/>
        </w:rPr>
        <w:t xml:space="preserve">stop of </w:t>
      </w:r>
      <w:r w:rsidR="00EE6710" w:rsidRPr="00625E79">
        <w:rPr>
          <w:rFonts w:hint="eastAsia"/>
          <w:lang w:eastAsia="ja-JP"/>
        </w:rPr>
        <w:t xml:space="preserve">consumption </w:t>
      </w:r>
      <w:r w:rsidR="00EE6710" w:rsidRPr="00625E79">
        <w:rPr>
          <w:lang w:eastAsia="ja-JP"/>
        </w:rPr>
        <w:t>of the MBMS User Service on the MBMS bearer</w:t>
      </w:r>
      <w:r w:rsidR="00EE6710" w:rsidRPr="00625E79">
        <w:rPr>
          <w:rFonts w:hint="eastAsia"/>
          <w:lang w:eastAsia="ja-JP"/>
        </w:rPr>
        <w:t>;</w:t>
      </w:r>
    </w:p>
    <w:p w14:paraId="4BDAABAF" w14:textId="77777777" w:rsidR="00EE6710" w:rsidRPr="00625E79" w:rsidRDefault="006B63F7" w:rsidP="006B63F7">
      <w:pPr>
        <w:pStyle w:val="B1"/>
      </w:pPr>
      <w:r w:rsidRPr="00625E79">
        <w:rPr>
          <w:lang w:eastAsia="ja-JP"/>
        </w:rPr>
        <w:t>4)</w:t>
      </w:r>
      <w:r w:rsidR="00EE6710" w:rsidRPr="00625E79">
        <w:rPr>
          <w:lang w:eastAsia="ja-JP"/>
        </w:rPr>
        <w:t xml:space="preserve"> – t</w:t>
      </w:r>
      <w:r w:rsidR="00EE6710" w:rsidRPr="00625E79">
        <w:t>ransition of UE consumption of the MBMS User Service from MBMS bearer to unicast;</w:t>
      </w:r>
    </w:p>
    <w:p w14:paraId="1EF93184" w14:textId="77777777" w:rsidR="00EE6710" w:rsidRPr="00625E79" w:rsidRDefault="006B63F7" w:rsidP="006B63F7">
      <w:pPr>
        <w:pStyle w:val="B1"/>
        <w:rPr>
          <w:lang w:eastAsia="ja-JP"/>
        </w:rPr>
      </w:pPr>
      <w:r w:rsidRPr="00625E79">
        <w:rPr>
          <w:lang w:eastAsia="ja-JP"/>
        </w:rPr>
        <w:t>5)</w:t>
      </w:r>
      <w:r w:rsidR="00EE6710" w:rsidRPr="00625E79">
        <w:rPr>
          <w:lang w:eastAsia="ja-JP"/>
        </w:rPr>
        <w:t xml:space="preserve"> – ongoing consumption of the MBMS User Service on the MBMS bearer upon the </w:t>
      </w:r>
      <w:r w:rsidR="00EE6710" w:rsidRPr="00625E79">
        <w:rPr>
          <w:rFonts w:hint="eastAsia"/>
          <w:lang w:eastAsia="ja-JP"/>
        </w:rPr>
        <w:t xml:space="preserve">expiration of the </w:t>
      </w:r>
      <w:r w:rsidR="00EE6710" w:rsidRPr="00625E79">
        <w:rPr>
          <w:lang w:eastAsia="ja-JP"/>
        </w:rPr>
        <w:t>'report interval'</w:t>
      </w:r>
      <w:r w:rsidR="00EE6710" w:rsidRPr="00625E79">
        <w:rPr>
          <w:rFonts w:hint="eastAsia"/>
          <w:lang w:eastAsia="ja-JP"/>
        </w:rPr>
        <w:t xml:space="preserve"> timer</w:t>
      </w:r>
      <w:r w:rsidR="00EE6710" w:rsidRPr="00625E79">
        <w:rPr>
          <w:lang w:eastAsia="ja-JP"/>
        </w:rPr>
        <w:t>;</w:t>
      </w:r>
    </w:p>
    <w:p w14:paraId="58ED5FBB" w14:textId="77777777" w:rsidR="00EE6710" w:rsidRPr="00625E79" w:rsidRDefault="006B63F7" w:rsidP="006B63F7">
      <w:pPr>
        <w:pStyle w:val="B1"/>
        <w:rPr>
          <w:u w:val="single"/>
          <w:lang w:eastAsia="ja-JP"/>
        </w:rPr>
      </w:pPr>
      <w:r w:rsidRPr="00625E79">
        <w:rPr>
          <w:lang w:eastAsia="ja-JP"/>
        </w:rPr>
        <w:t>6)</w:t>
      </w:r>
      <w:r w:rsidR="00EE6710" w:rsidRPr="00625E79">
        <w:rPr>
          <w:rFonts w:hint="eastAsia"/>
          <w:lang w:eastAsia="ja-JP"/>
        </w:rPr>
        <w:t xml:space="preserve"> </w:t>
      </w:r>
      <w:r w:rsidR="00EE6710" w:rsidRPr="00625E79">
        <w:rPr>
          <w:lang w:eastAsia="ja-JP"/>
        </w:rPr>
        <w:t>–</w:t>
      </w:r>
      <w:r w:rsidR="00EE6710" w:rsidRPr="00625E79">
        <w:rPr>
          <w:rFonts w:hint="eastAsia"/>
          <w:lang w:eastAsia="ja-JP"/>
        </w:rPr>
        <w:t xml:space="preserve"> </w:t>
      </w:r>
      <w:r w:rsidR="00EE6710" w:rsidRPr="00625E79">
        <w:t>location change while consuming the MBMS User Service on the MBMS bearer;</w:t>
      </w:r>
    </w:p>
    <w:p w14:paraId="257E6D6A" w14:textId="77777777" w:rsidR="00EE6710" w:rsidRPr="00625E79" w:rsidRDefault="006B63F7" w:rsidP="006B63F7">
      <w:pPr>
        <w:pStyle w:val="B1"/>
        <w:rPr>
          <w:u w:val="single"/>
          <w:lang w:eastAsia="ja-JP"/>
        </w:rPr>
      </w:pPr>
      <w:r w:rsidRPr="00625E79">
        <w:rPr>
          <w:lang w:eastAsia="ja-JP"/>
        </w:rPr>
        <w:t>7)</w:t>
      </w:r>
      <w:r w:rsidR="00EE6710" w:rsidRPr="00625E79">
        <w:rPr>
          <w:rFonts w:hint="eastAsia"/>
          <w:lang w:eastAsia="ja-JP"/>
        </w:rPr>
        <w:t xml:space="preserve"> </w:t>
      </w:r>
      <w:r w:rsidR="00EE6710" w:rsidRPr="00625E79">
        <w:rPr>
          <w:lang w:eastAsia="ja-JP"/>
        </w:rPr>
        <w:t>–</w:t>
      </w:r>
      <w:r w:rsidR="00EE6710" w:rsidRPr="00625E79">
        <w:rPr>
          <w:rFonts w:hint="eastAsia"/>
          <w:lang w:eastAsia="ja-JP"/>
        </w:rPr>
        <w:t xml:space="preserve"> </w:t>
      </w:r>
      <w:r w:rsidR="00EE6710" w:rsidRPr="00625E79">
        <w:t>start of consumption of the MBMS User Service on unicast;</w:t>
      </w:r>
    </w:p>
    <w:p w14:paraId="7E38453C" w14:textId="77777777" w:rsidR="00EE6710" w:rsidRPr="00625E79" w:rsidRDefault="006B63F7" w:rsidP="006B63F7">
      <w:pPr>
        <w:pStyle w:val="B1"/>
        <w:rPr>
          <w:lang w:eastAsia="ja-JP"/>
        </w:rPr>
      </w:pPr>
      <w:r w:rsidRPr="00625E79">
        <w:rPr>
          <w:lang w:eastAsia="ja-JP"/>
        </w:rPr>
        <w:t>8)</w:t>
      </w:r>
      <w:r w:rsidR="00EE6710" w:rsidRPr="00625E79">
        <w:rPr>
          <w:lang w:eastAsia="ja-JP"/>
        </w:rPr>
        <w:t xml:space="preserve"> –</w:t>
      </w:r>
      <w:r w:rsidR="00EE6710" w:rsidRPr="00625E79">
        <w:rPr>
          <w:rFonts w:hint="eastAsia"/>
          <w:lang w:eastAsia="ja-JP"/>
        </w:rPr>
        <w:t xml:space="preserve"> </w:t>
      </w:r>
      <w:r w:rsidR="00EE6710" w:rsidRPr="00625E79">
        <w:rPr>
          <w:lang w:eastAsia="ja-JP"/>
        </w:rPr>
        <w:t xml:space="preserve">stop of </w:t>
      </w:r>
      <w:r w:rsidR="00EE6710" w:rsidRPr="00625E79">
        <w:rPr>
          <w:rFonts w:hint="eastAsia"/>
          <w:lang w:eastAsia="ja-JP"/>
        </w:rPr>
        <w:t xml:space="preserve">consumption </w:t>
      </w:r>
      <w:r w:rsidR="00EE6710" w:rsidRPr="00625E79">
        <w:rPr>
          <w:lang w:eastAsia="ja-JP"/>
        </w:rPr>
        <w:t>of the MBMS User Service on unicast;</w:t>
      </w:r>
    </w:p>
    <w:p w14:paraId="4FC504CF" w14:textId="77777777" w:rsidR="00EE6710" w:rsidRPr="00625E79" w:rsidRDefault="006B63F7" w:rsidP="006B63F7">
      <w:pPr>
        <w:pStyle w:val="B1"/>
        <w:rPr>
          <w:lang w:eastAsia="ja-JP"/>
        </w:rPr>
      </w:pPr>
      <w:r w:rsidRPr="00625E79">
        <w:rPr>
          <w:lang w:eastAsia="ja-JP"/>
        </w:rPr>
        <w:t>9)</w:t>
      </w:r>
      <w:r w:rsidR="00EE6710" w:rsidRPr="00625E79">
        <w:rPr>
          <w:lang w:eastAsia="ja-JP"/>
        </w:rPr>
        <w:t xml:space="preserve"> – ongoing consumption of the MBMS User Service on unicast, upon the</w:t>
      </w:r>
      <w:r w:rsidR="00EE6710" w:rsidRPr="00625E79">
        <w:rPr>
          <w:u w:val="single"/>
          <w:lang w:eastAsia="ja-JP"/>
        </w:rPr>
        <w:t xml:space="preserve"> </w:t>
      </w:r>
      <w:r w:rsidR="00EE6710" w:rsidRPr="00625E79">
        <w:rPr>
          <w:rFonts w:hint="eastAsia"/>
          <w:lang w:eastAsia="ja-JP"/>
        </w:rPr>
        <w:t xml:space="preserve">expiration of the </w:t>
      </w:r>
      <w:r w:rsidR="00EE6710" w:rsidRPr="00625E79">
        <w:rPr>
          <w:lang w:eastAsia="ja-JP"/>
        </w:rPr>
        <w:t>'report interval'</w:t>
      </w:r>
      <w:r w:rsidR="00EE6710" w:rsidRPr="00625E79">
        <w:rPr>
          <w:rFonts w:hint="eastAsia"/>
          <w:lang w:eastAsia="ja-JP"/>
        </w:rPr>
        <w:t xml:space="preserve"> timer</w:t>
      </w:r>
    </w:p>
    <w:p w14:paraId="54565656" w14:textId="77777777" w:rsidR="00EE6710" w:rsidRPr="00625E79" w:rsidRDefault="006B63F7" w:rsidP="006B63F7">
      <w:pPr>
        <w:pStyle w:val="B1"/>
        <w:rPr>
          <w:u w:val="single"/>
          <w:lang w:eastAsia="ja-JP"/>
        </w:rPr>
      </w:pPr>
      <w:r w:rsidRPr="00625E79">
        <w:rPr>
          <w:lang w:eastAsia="ja-JP"/>
        </w:rPr>
        <w:t>10)</w:t>
      </w:r>
      <w:r w:rsidR="00EE6710" w:rsidRPr="00625E79">
        <w:rPr>
          <w:rFonts w:hint="eastAsia"/>
          <w:lang w:eastAsia="ja-JP"/>
        </w:rPr>
        <w:t xml:space="preserve"> </w:t>
      </w:r>
      <w:r w:rsidR="00EE6710" w:rsidRPr="00625E79">
        <w:rPr>
          <w:lang w:eastAsia="ja-JP"/>
        </w:rPr>
        <w:t>–</w:t>
      </w:r>
      <w:r w:rsidR="00EE6710" w:rsidRPr="00625E79">
        <w:rPr>
          <w:rFonts w:hint="eastAsia"/>
          <w:lang w:eastAsia="ja-JP"/>
        </w:rPr>
        <w:t xml:space="preserve"> </w:t>
      </w:r>
      <w:r w:rsidR="00EE6710" w:rsidRPr="00625E79">
        <w:t>location change while consuming the MBMS User Service on unicast</w:t>
      </w:r>
      <w:r w:rsidR="00EE6710" w:rsidRPr="00625E79">
        <w:rPr>
          <w:lang w:eastAsia="ja-JP"/>
        </w:rPr>
        <w:t>.</w:t>
      </w:r>
    </w:p>
    <w:p w14:paraId="0F3AF29E" w14:textId="77777777" w:rsidR="00C75F30" w:rsidRPr="00625E79" w:rsidRDefault="00C75F30" w:rsidP="00C75F30">
      <w:pPr>
        <w:spacing w:after="120"/>
        <w:rPr>
          <w:u w:val="single"/>
          <w:lang w:eastAsia="ja-JP"/>
        </w:rPr>
      </w:pPr>
      <w:r w:rsidRPr="00625E79">
        <w:rPr>
          <w:rFonts w:hint="eastAsia"/>
          <w:u w:val="single"/>
          <w:lang w:eastAsia="ja-JP"/>
        </w:rPr>
        <w:t>Optional:</w:t>
      </w:r>
    </w:p>
    <w:p w14:paraId="637A54EA" w14:textId="77777777" w:rsidR="00EE6710" w:rsidRPr="00625E79" w:rsidRDefault="004E0F17" w:rsidP="004E0F17">
      <w:pPr>
        <w:pStyle w:val="B1"/>
        <w:rPr>
          <w:lang w:eastAsia="ja-JP"/>
        </w:rPr>
      </w:pPr>
      <w:r w:rsidRPr="00625E79">
        <w:rPr>
          <w:lang w:eastAsia="ja-JP"/>
        </w:rPr>
        <w:t>-</w:t>
      </w:r>
      <w:r w:rsidRPr="00625E79">
        <w:rPr>
          <w:lang w:eastAsia="ja-JP"/>
        </w:rPr>
        <w:tab/>
      </w:r>
      <w:r w:rsidR="00EE6710" w:rsidRPr="00625E79">
        <w:rPr>
          <w:rFonts w:hint="eastAsia"/>
          <w:lang w:eastAsia="ja-JP"/>
        </w:rPr>
        <w:t xml:space="preserve">The </w:t>
      </w:r>
      <w:r w:rsidR="00EE6710" w:rsidRPr="00625E79">
        <w:rPr>
          <w:rFonts w:hint="eastAsia"/>
          <w:i/>
          <w:lang w:eastAsia="ja-JP"/>
        </w:rPr>
        <w:t>clientI</w:t>
      </w:r>
      <w:r w:rsidR="00EE6710" w:rsidRPr="00625E79">
        <w:rPr>
          <w:i/>
          <w:lang w:eastAsia="ja-JP"/>
        </w:rPr>
        <w:t>d</w:t>
      </w:r>
      <w:r w:rsidR="00EE6710" w:rsidRPr="00625E79">
        <w:rPr>
          <w:rFonts w:hint="eastAsia"/>
          <w:lang w:eastAsia="ja-JP"/>
        </w:rPr>
        <w:t xml:space="preserve"> </w:t>
      </w:r>
      <w:r w:rsidR="00EE6710" w:rsidRPr="00625E79">
        <w:rPr>
          <w:lang w:eastAsia="ja-JP"/>
        </w:rPr>
        <w:t xml:space="preserve">attribute </w:t>
      </w:r>
      <w:r w:rsidR="00EE6710" w:rsidRPr="00625E79">
        <w:rPr>
          <w:rFonts w:hint="eastAsia"/>
          <w:lang w:eastAsia="ja-JP"/>
        </w:rPr>
        <w:t>which identifies the reporting UE, if the</w:t>
      </w:r>
      <w:r w:rsidR="00EE6710" w:rsidRPr="00625E79">
        <w:rPr>
          <w:lang w:eastAsia="ja-JP"/>
        </w:rPr>
        <w:t xml:space="preserve"> attribute</w:t>
      </w:r>
      <w:r w:rsidR="00EE6710" w:rsidRPr="00625E79">
        <w:rPr>
          <w:rFonts w:hint="eastAsia"/>
          <w:lang w:eastAsia="ja-JP"/>
        </w:rPr>
        <w:t xml:space="preserve"> </w:t>
      </w:r>
      <w:r w:rsidR="00EE6710" w:rsidRPr="00625E79">
        <w:rPr>
          <w:i/>
          <w:lang w:eastAsia="ja-JP"/>
        </w:rPr>
        <w:t>reportClientId</w:t>
      </w:r>
      <w:r w:rsidR="00EE6710" w:rsidRPr="00625E79">
        <w:rPr>
          <w:rFonts w:hint="eastAsia"/>
          <w:lang w:eastAsia="ja-JP"/>
        </w:rPr>
        <w:t xml:space="preserve"> was present under the </w:t>
      </w:r>
      <w:r w:rsidR="00EE6710" w:rsidRPr="00625E79">
        <w:rPr>
          <w:rFonts w:hint="eastAsia"/>
          <w:i/>
          <w:lang w:eastAsia="ja-JP"/>
        </w:rPr>
        <w:t>consumptionReport</w:t>
      </w:r>
      <w:r w:rsidR="00EE6710" w:rsidRPr="00625E79">
        <w:rPr>
          <w:rFonts w:hint="eastAsia"/>
          <w:lang w:eastAsia="ja-JP"/>
        </w:rPr>
        <w:t xml:space="preserve"> element in the Associated Delivery Procedure Description instance.</w:t>
      </w:r>
    </w:p>
    <w:p w14:paraId="671873B7" w14:textId="198C8AAB" w:rsidR="00EE6710" w:rsidRPr="00625E79" w:rsidRDefault="004E0F17" w:rsidP="004E0F17">
      <w:pPr>
        <w:pStyle w:val="B1"/>
      </w:pPr>
      <w:r w:rsidRPr="00625E79">
        <w:t>-</w:t>
      </w:r>
      <w:r w:rsidRPr="00625E79">
        <w:tab/>
      </w:r>
      <w:r w:rsidR="00EE6710" w:rsidRPr="00625E79">
        <w:t xml:space="preserve">The </w:t>
      </w:r>
      <w:r w:rsidR="00EE6710" w:rsidRPr="00625E79">
        <w:rPr>
          <w:rFonts w:hint="eastAsia"/>
          <w:i/>
          <w:lang w:eastAsia="ja-JP"/>
        </w:rPr>
        <w:t>report</w:t>
      </w:r>
      <w:r w:rsidR="00EE6710" w:rsidRPr="00625E79">
        <w:rPr>
          <w:i/>
        </w:rPr>
        <w:t>Time</w:t>
      </w:r>
      <w:r w:rsidR="00EE6710" w:rsidRPr="00625E79">
        <w:t xml:space="preserve"> attribute </w:t>
      </w:r>
      <w:r w:rsidR="00EE6710" w:rsidRPr="00625E79">
        <w:rPr>
          <w:rFonts w:hint="eastAsia"/>
          <w:lang w:eastAsia="ja-JP"/>
        </w:rPr>
        <w:t xml:space="preserve">which </w:t>
      </w:r>
      <w:r w:rsidR="00EE6710" w:rsidRPr="00625E79">
        <w:t xml:space="preserve">identifies the time when the </w:t>
      </w:r>
      <w:r w:rsidR="00EE6710" w:rsidRPr="00625E79">
        <w:rPr>
          <w:rFonts w:hint="eastAsia"/>
          <w:lang w:eastAsia="ja-JP"/>
        </w:rPr>
        <w:t>report is generated by the UE</w:t>
      </w:r>
      <w:r w:rsidR="00EE6710" w:rsidRPr="00625E79">
        <w:t>.</w:t>
      </w:r>
    </w:p>
    <w:p w14:paraId="301C2419" w14:textId="77777777" w:rsidR="00EE6710" w:rsidRPr="00625E79" w:rsidRDefault="004E0F17" w:rsidP="004E0F17">
      <w:pPr>
        <w:pStyle w:val="B1"/>
        <w:rPr>
          <w:lang w:eastAsia="ja-JP"/>
        </w:rPr>
      </w:pPr>
      <w:r w:rsidRPr="00625E79">
        <w:rPr>
          <w:lang w:eastAsia="ja-JP"/>
        </w:rPr>
        <w:t>-</w:t>
      </w:r>
      <w:r w:rsidRPr="00625E79">
        <w:rPr>
          <w:lang w:eastAsia="ja-JP"/>
        </w:rPr>
        <w:tab/>
      </w:r>
      <w:r w:rsidR="00EE6710" w:rsidRPr="00625E79">
        <w:rPr>
          <w:rFonts w:hint="eastAsia"/>
          <w:lang w:eastAsia="ja-JP"/>
        </w:rPr>
        <w:t xml:space="preserve">The </w:t>
      </w:r>
      <w:r w:rsidR="00EE6710" w:rsidRPr="00625E79">
        <w:rPr>
          <w:rFonts w:hint="eastAsia"/>
          <w:i/>
          <w:lang w:eastAsia="ja-JP"/>
        </w:rPr>
        <w:t>location</w:t>
      </w:r>
      <w:r w:rsidR="00EE6710" w:rsidRPr="00625E79">
        <w:rPr>
          <w:rFonts w:hint="eastAsia"/>
          <w:lang w:eastAsia="ja-JP"/>
        </w:rPr>
        <w:t xml:space="preserve"> attribute which represents the UE's location by CGI or ECGI </w:t>
      </w:r>
      <w:r w:rsidR="00EE6710" w:rsidRPr="00625E79">
        <w:rPr>
          <w:lang w:eastAsia="ja-JP"/>
        </w:rPr>
        <w:t xml:space="preserve">or the list(s) of MBMS SAI(s) from SIB15 [97] </w:t>
      </w:r>
      <w:r w:rsidR="00EE6710" w:rsidRPr="00625E79">
        <w:rPr>
          <w:rFonts w:hint="eastAsia"/>
          <w:lang w:eastAsia="ja-JP"/>
        </w:rPr>
        <w:t xml:space="preserve">as defined by the MooD configuration parameter </w:t>
      </w:r>
      <w:r w:rsidR="00EE6710" w:rsidRPr="00625E79">
        <w:rPr>
          <w:rFonts w:hint="eastAsia"/>
          <w:i/>
          <w:lang w:eastAsia="ja-JP"/>
        </w:rPr>
        <w:t>&lt;X&gt;/LocationType</w:t>
      </w:r>
      <w:r w:rsidR="00EE6710" w:rsidRPr="00625E79">
        <w:rPr>
          <w:rFonts w:hint="eastAsia"/>
          <w:lang w:eastAsia="ja-JP"/>
        </w:rPr>
        <w:t xml:space="preserve"> in sub-clause 12.2.2.</w:t>
      </w:r>
      <w:r w:rsidR="00EE6710" w:rsidRPr="00625E79">
        <w:rPr>
          <w:lang w:eastAsia="ja-JP"/>
        </w:rPr>
        <w:t xml:space="preserve"> For the case of MBMS SAI, the UE shall build the list of MBMS SAIs to include in its Consumption Report Request message as follows:</w:t>
      </w:r>
    </w:p>
    <w:p w14:paraId="42A1AD25" w14:textId="77777777" w:rsidR="00EE6710" w:rsidRPr="00625E79" w:rsidRDefault="004E0F17" w:rsidP="004E0F17">
      <w:pPr>
        <w:pStyle w:val="B2"/>
        <w:rPr>
          <w:lang w:eastAsia="ja-JP"/>
        </w:rPr>
      </w:pPr>
      <w:r w:rsidRPr="00625E79">
        <w:rPr>
          <w:lang w:eastAsia="ja-JP"/>
        </w:rPr>
        <w:t>-</w:t>
      </w:r>
      <w:r w:rsidRPr="00625E79">
        <w:rPr>
          <w:lang w:eastAsia="ja-JP"/>
        </w:rPr>
        <w:tab/>
      </w:r>
      <w:r w:rsidR="00EE6710" w:rsidRPr="00625E79">
        <w:rPr>
          <w:lang w:eastAsia="ja-JP"/>
        </w:rPr>
        <w:t xml:space="preserve">Include all the SAIs from the SIB 15 intra-frequency list if present (see </w:t>
      </w:r>
      <w:r w:rsidR="00EE6710" w:rsidRPr="00625E79">
        <w:rPr>
          <w:i/>
          <w:lang w:eastAsia="ja-JP"/>
        </w:rPr>
        <w:t>mbms-SAI-IntraFreq-r11</w:t>
      </w:r>
      <w:r w:rsidR="00EE6710" w:rsidRPr="00625E79">
        <w:rPr>
          <w:lang w:eastAsia="ja-JP"/>
        </w:rPr>
        <w:t xml:space="preserve"> in [97]), in </w:t>
      </w:r>
      <w:r w:rsidR="00EE6710" w:rsidRPr="00625E79">
        <w:rPr>
          <w:i/>
          <w:lang w:eastAsia="ja-JP"/>
        </w:rPr>
        <w:t>intraFreq-SAI</w:t>
      </w:r>
      <w:r w:rsidR="00EE6710" w:rsidRPr="00625E79">
        <w:rPr>
          <w:lang w:eastAsia="ja-JP"/>
        </w:rPr>
        <w:t xml:space="preserve"> element in the Consumption report request message;</w:t>
      </w:r>
    </w:p>
    <w:p w14:paraId="4F7C4B05" w14:textId="77777777" w:rsidR="00EE6710" w:rsidRPr="00625E79" w:rsidRDefault="004E0F17" w:rsidP="004E0F17">
      <w:pPr>
        <w:pStyle w:val="B2"/>
        <w:rPr>
          <w:lang w:eastAsia="ja-JP"/>
        </w:rPr>
      </w:pPr>
      <w:r w:rsidRPr="00625E79">
        <w:rPr>
          <w:lang w:eastAsia="ja-JP"/>
        </w:rPr>
        <w:t>-</w:t>
      </w:r>
      <w:r w:rsidRPr="00625E79">
        <w:rPr>
          <w:lang w:eastAsia="ja-JP"/>
        </w:rPr>
        <w:tab/>
      </w:r>
      <w:r w:rsidR="00EE6710" w:rsidRPr="00625E79">
        <w:rPr>
          <w:lang w:eastAsia="ja-JP"/>
        </w:rPr>
        <w:t xml:space="preserve">Include all the SAIs from every inter-frequency lists if present in SIB 15 (see </w:t>
      </w:r>
      <w:r w:rsidR="00EE6710" w:rsidRPr="00625E79">
        <w:rPr>
          <w:i/>
          <w:lang w:eastAsia="ja-JP"/>
        </w:rPr>
        <w:t>mbms-SAI-InterFreqList-r11</w:t>
      </w:r>
      <w:r w:rsidR="00EE6710" w:rsidRPr="00625E79">
        <w:rPr>
          <w:lang w:eastAsia="ja-JP"/>
        </w:rPr>
        <w:t xml:space="preserve"> in [97]) in </w:t>
      </w:r>
      <w:r w:rsidR="00EE6710" w:rsidRPr="00625E79">
        <w:rPr>
          <w:i/>
          <w:lang w:eastAsia="ja-JP"/>
        </w:rPr>
        <w:t>interFreq-SAI</w:t>
      </w:r>
      <w:r w:rsidR="00EE6710" w:rsidRPr="00625E79">
        <w:rPr>
          <w:lang w:eastAsia="ja-JP"/>
        </w:rPr>
        <w:t xml:space="preserve"> element in the Consumption report request message;</w:t>
      </w:r>
    </w:p>
    <w:p w14:paraId="6E56CBD7" w14:textId="77777777" w:rsidR="000A6E73" w:rsidRPr="00625E79" w:rsidRDefault="004E0F17" w:rsidP="003E4241">
      <w:pPr>
        <w:pStyle w:val="B2"/>
        <w:rPr>
          <w:lang w:eastAsia="ja-JP"/>
        </w:rPr>
      </w:pPr>
      <w:r w:rsidRPr="00625E79">
        <w:t>-</w:t>
      </w:r>
      <w:r w:rsidRPr="00625E79">
        <w:tab/>
      </w:r>
      <w:r w:rsidR="000A6E73" w:rsidRPr="00625E79">
        <w:t xml:space="preserve">Include a list of SAIs corresponding to the intersection between the SAIs from the SIB 15 [97] and the list of MBMS Service Area Identities included in the </w:t>
      </w:r>
      <w:r w:rsidR="000A6E73" w:rsidRPr="00625E79">
        <w:rPr>
          <w:i/>
        </w:rPr>
        <w:t>userServiceDescription.availabilityInfo.infoBinding.serviceArea</w:t>
      </w:r>
      <w:r w:rsidR="000A6E73" w:rsidRPr="00625E79">
        <w:t xml:space="preserve"> elements for the same </w:t>
      </w:r>
      <w:r w:rsidR="000A6E73" w:rsidRPr="00625E79">
        <w:rPr>
          <w:i/>
        </w:rPr>
        <w:t>serviceId</w:t>
      </w:r>
      <w:r w:rsidR="000A6E73" w:rsidRPr="00625E79">
        <w:t xml:space="preserve">, in the </w:t>
      </w:r>
      <w:r w:rsidR="000A6E73" w:rsidRPr="00625E79">
        <w:rPr>
          <w:i/>
        </w:rPr>
        <w:t>intersected-SAI</w:t>
      </w:r>
      <w:r w:rsidR="000A6E73" w:rsidRPr="00625E79">
        <w:t xml:space="preserve"> element in the Consumption report request message. Before the intersection is created, all SAIs from intra-frequency neighbour cells shall be removed from the SIB15 SAI list (see [97] for details of SAIs from intra-frequency neighbour cells).</w:t>
      </w:r>
    </w:p>
    <w:p w14:paraId="5A47F58D" w14:textId="77777777" w:rsidR="00C75F30" w:rsidRPr="00625E79" w:rsidRDefault="00C75F30" w:rsidP="00C75F30">
      <w:pPr>
        <w:pStyle w:val="Heading3"/>
      </w:pPr>
      <w:bookmarkStart w:id="673" w:name="_Toc26286641"/>
      <w:bookmarkStart w:id="674" w:name="_Toc123563757"/>
      <w:r w:rsidRPr="00625E79">
        <w:t>9.</w:t>
      </w:r>
      <w:r w:rsidRPr="00625E79">
        <w:rPr>
          <w:lang w:eastAsia="ja-JP"/>
        </w:rPr>
        <w:t>4A.6</w:t>
      </w:r>
      <w:r w:rsidRPr="00625E79">
        <w:tab/>
      </w:r>
      <w:r w:rsidRPr="00625E79">
        <w:rPr>
          <w:rFonts w:hint="eastAsia"/>
          <w:lang w:eastAsia="ja-JP"/>
        </w:rPr>
        <w:t>Consumption</w:t>
      </w:r>
      <w:r w:rsidRPr="00625E79">
        <w:t xml:space="preserve"> Report Response Message</w:t>
      </w:r>
      <w:bookmarkEnd w:id="673"/>
      <w:bookmarkEnd w:id="674"/>
    </w:p>
    <w:p w14:paraId="15A40415" w14:textId="77777777" w:rsidR="00C75F30" w:rsidRPr="00625E79" w:rsidRDefault="00C75F30" w:rsidP="00C75F30">
      <w:pPr>
        <w:rPr>
          <w:lang w:eastAsia="en-GB"/>
        </w:rPr>
      </w:pPr>
      <w:r w:rsidRPr="00625E79">
        <w:rPr>
          <w:lang w:eastAsia="en-GB"/>
        </w:rPr>
        <w:t xml:space="preserve">An HTTP response is used as the </w:t>
      </w:r>
      <w:r w:rsidRPr="00625E79">
        <w:rPr>
          <w:rFonts w:hint="eastAsia"/>
          <w:lang w:eastAsia="ja-JP"/>
        </w:rPr>
        <w:t>Consumption</w:t>
      </w:r>
      <w:r w:rsidRPr="00625E79">
        <w:rPr>
          <w:lang w:eastAsia="en-GB"/>
        </w:rPr>
        <w:t xml:space="preserve"> Report response message.</w:t>
      </w:r>
    </w:p>
    <w:p w14:paraId="503D55A5" w14:textId="77777777" w:rsidR="00C75F30" w:rsidRPr="00625E79" w:rsidRDefault="00C75F30" w:rsidP="00C75F30">
      <w:pPr>
        <w:rPr>
          <w:lang w:eastAsia="ja-JP"/>
        </w:rPr>
      </w:pPr>
      <w:r w:rsidRPr="00625E79">
        <w:rPr>
          <w:lang w:eastAsia="en-GB"/>
        </w:rPr>
        <w:t xml:space="preserve">The HTTP header shall use a status code of 200 OK to signal successful processing of a </w:t>
      </w:r>
      <w:r w:rsidRPr="00625E79">
        <w:rPr>
          <w:rFonts w:hint="eastAsia"/>
          <w:lang w:eastAsia="ja-JP"/>
        </w:rPr>
        <w:t>Consumption</w:t>
      </w:r>
      <w:r w:rsidRPr="00625E79">
        <w:rPr>
          <w:lang w:eastAsia="en-GB"/>
        </w:rPr>
        <w:t xml:space="preserve"> Report</w:t>
      </w:r>
      <w:r w:rsidRPr="00625E79">
        <w:rPr>
          <w:rFonts w:hint="eastAsia"/>
          <w:lang w:eastAsia="ja-JP"/>
        </w:rPr>
        <w:t xml:space="preserve"> request</w:t>
      </w:r>
      <w:r w:rsidRPr="00625E79">
        <w:rPr>
          <w:lang w:eastAsia="ja-JP"/>
        </w:rPr>
        <w:t xml:space="preserve"> message</w:t>
      </w:r>
      <w:r w:rsidRPr="00625E79">
        <w:rPr>
          <w:lang w:eastAsia="en-GB"/>
        </w:rPr>
        <w:t>. Other status codes may be used in error cases as defined in RFC 2616 [18].</w:t>
      </w:r>
    </w:p>
    <w:p w14:paraId="41632D9C" w14:textId="77777777" w:rsidR="00375E8A" w:rsidRPr="00625E79" w:rsidRDefault="00375E8A" w:rsidP="006010E5">
      <w:pPr>
        <w:pStyle w:val="Heading2"/>
      </w:pPr>
      <w:bookmarkStart w:id="675" w:name="_Toc26286642"/>
      <w:bookmarkStart w:id="676" w:name="_Toc123563758"/>
      <w:r w:rsidRPr="00625E79">
        <w:t>9.5</w:t>
      </w:r>
      <w:r w:rsidRPr="00625E79">
        <w:tab/>
        <w:t>XML-Schema for Associated Delivery Procedures</w:t>
      </w:r>
      <w:bookmarkEnd w:id="675"/>
      <w:bookmarkEnd w:id="676"/>
    </w:p>
    <w:p w14:paraId="14D98C3F" w14:textId="77777777" w:rsidR="00375E8A" w:rsidRPr="00625E79" w:rsidRDefault="00375E8A" w:rsidP="006010E5">
      <w:pPr>
        <w:pStyle w:val="Heading3"/>
      </w:pPr>
      <w:bookmarkStart w:id="677" w:name="_Toc26286643"/>
      <w:bookmarkStart w:id="678" w:name="_Toc123563759"/>
      <w:r w:rsidRPr="00625E79">
        <w:t>9.5.1</w:t>
      </w:r>
      <w:r w:rsidRPr="00625E79">
        <w:tab/>
        <w:t>Generic Associated Delivery Procedure Description</w:t>
      </w:r>
      <w:bookmarkEnd w:id="677"/>
      <w:bookmarkEnd w:id="678"/>
    </w:p>
    <w:p w14:paraId="78E606CE" w14:textId="77777777" w:rsidR="009F561B" w:rsidRPr="00625E79" w:rsidRDefault="00375E8A" w:rsidP="009F561B">
      <w:pPr>
        <w:rPr>
          <w:lang w:eastAsia="zh-CN"/>
        </w:rPr>
      </w:pPr>
      <w:r w:rsidRPr="00625E79">
        <w:t>Below is the formal XML syntax of associated delivery procedure description instances.</w:t>
      </w:r>
      <w:r w:rsidR="009F561B" w:rsidRPr="00625E79">
        <w:t xml:space="preserve"> Documents following this schema can be </w:t>
      </w:r>
      <w:r w:rsidR="002B57A1" w:rsidRPr="00625E79">
        <w:t>identified</w:t>
      </w:r>
      <w:r w:rsidR="009F561B" w:rsidRPr="00625E79">
        <w:t xml:space="preserve"> with the MIME type "application/mbms</w:t>
      </w:r>
      <w:r w:rsidR="009F561B" w:rsidRPr="00625E79">
        <w:noBreakHyphen/>
        <w:t>associated-procedure-description+xml" defined in Annex C.7.</w:t>
      </w:r>
      <w:r w:rsidR="00136D49" w:rsidRPr="00625E79">
        <w:t xml:space="preserve"> </w:t>
      </w:r>
      <w:r w:rsidR="00136D49" w:rsidRPr="00625E79">
        <w:rPr>
          <w:rFonts w:hint="eastAsia"/>
          <w:lang w:eastAsia="zh-CN"/>
        </w:rPr>
        <w:t xml:space="preserve">The schema filename of delivery </w:t>
      </w:r>
      <w:r w:rsidR="00136D49" w:rsidRPr="00625E79">
        <w:rPr>
          <w:lang w:eastAsia="zh-CN"/>
        </w:rPr>
        <w:t>procedure</w:t>
      </w:r>
      <w:r w:rsidR="00136D49" w:rsidRPr="00625E79">
        <w:rPr>
          <w:rFonts w:hint="eastAsia"/>
          <w:lang w:eastAsia="zh-CN"/>
        </w:rPr>
        <w:t xml:space="preserve"> description is associatedprocedure.xsd.</w:t>
      </w:r>
    </w:p>
    <w:p w14:paraId="2B9FF656" w14:textId="30979688" w:rsidR="007D6DA1" w:rsidRPr="00625E79" w:rsidRDefault="007D6DA1" w:rsidP="003E4241">
      <w:r w:rsidRPr="00625E79">
        <w:t xml:space="preserve">In this version of the specification, the network shall set the </w:t>
      </w:r>
      <w:r w:rsidRPr="00625E79">
        <w:rPr>
          <w:i/>
        </w:rPr>
        <w:t>schemaVersion</w:t>
      </w:r>
      <w:r w:rsidRPr="00625E79">
        <w:t xml:space="preserve"> element, defined as a child of </w:t>
      </w:r>
      <w:r w:rsidRPr="00625E79">
        <w:rPr>
          <w:i/>
        </w:rPr>
        <w:t>associatedProcedureDescription</w:t>
      </w:r>
      <w:r w:rsidRPr="00625E79">
        <w:t xml:space="preserve"> element, to </w:t>
      </w:r>
      <w:r w:rsidR="006F6BE1" w:rsidRPr="00625E79">
        <w:t>2</w:t>
      </w:r>
      <w:r w:rsidRPr="00625E79">
        <w:t>.</w:t>
      </w:r>
    </w:p>
    <w:p w14:paraId="32BA117E" w14:textId="77777777" w:rsidR="007D6DA1" w:rsidRPr="00625E79" w:rsidRDefault="007D6DA1" w:rsidP="003E4241">
      <w:r w:rsidRPr="00625E79">
        <w:t xml:space="preserve">The schema </w:t>
      </w:r>
      <w:r w:rsidRPr="00625E79">
        <w:rPr>
          <w:i/>
        </w:rPr>
        <w:t>version</w:t>
      </w:r>
      <w:r w:rsidRPr="00625E79">
        <w:t xml:space="preserve"> attribute (part of the schema instruction) shall be included in the UE schema and the network schema.</w:t>
      </w:r>
    </w:p>
    <w:p w14:paraId="273DD6DB" w14:textId="0A243E2E" w:rsidR="007D6DA1" w:rsidRPr="00625E79" w:rsidRDefault="007D6DA1" w:rsidP="007D6DA1">
      <w:pPr>
        <w:pStyle w:val="NO"/>
      </w:pPr>
      <w:r w:rsidRPr="00625E79">
        <w:t>NOTE:</w:t>
      </w:r>
      <w:r w:rsidR="007218C8" w:rsidRPr="00625E79">
        <w:tab/>
      </w:r>
      <w:r w:rsidRPr="00625E79">
        <w:t xml:space="preserve">The value of the </w:t>
      </w:r>
      <w:r w:rsidRPr="00625E79">
        <w:rPr>
          <w:i/>
        </w:rPr>
        <w:t>schemaVersion</w:t>
      </w:r>
      <w:r w:rsidRPr="00625E79">
        <w:t xml:space="preserve"> element and </w:t>
      </w:r>
      <w:r w:rsidRPr="00625E79">
        <w:rPr>
          <w:i/>
        </w:rPr>
        <w:t>version</w:t>
      </w:r>
      <w:r w:rsidRPr="00625E79">
        <w:t xml:space="preserve"> attribute is intended to be increased by 1 in every future releases where new element(s) or attribute(s) are added.</w:t>
      </w:r>
    </w:p>
    <w:p w14:paraId="0A685F5C" w14:textId="77777777" w:rsidR="007D6DA1" w:rsidRPr="00625E79" w:rsidRDefault="007D6DA1" w:rsidP="003E4241">
      <w:r w:rsidRPr="00625E79">
        <w:t>When a UE receives an instantiation of an associated delivery procedure description compliant to this schema, it shall determine the Associated Delivery Procedures schema version required to parse the instantiation as follows:</w:t>
      </w:r>
    </w:p>
    <w:p w14:paraId="611F110E" w14:textId="77777777" w:rsidR="007D6DA1" w:rsidRPr="00625E79" w:rsidRDefault="004E5D1F" w:rsidP="004E5D1F">
      <w:pPr>
        <w:pStyle w:val="B1"/>
      </w:pPr>
      <w:r w:rsidRPr="00625E79">
        <w:t>-</w:t>
      </w:r>
      <w:r w:rsidRPr="00625E79">
        <w:tab/>
      </w:r>
      <w:r w:rsidR="007D6DA1" w:rsidRPr="00625E79">
        <w:t>If the UE supports one or more versions of the Associated Delivery Procedures schema with the schema</w:t>
      </w:r>
      <w:r w:rsidR="007D6DA1" w:rsidRPr="00625E79">
        <w:rPr>
          <w:i/>
        </w:rPr>
        <w:t xml:space="preserve"> version</w:t>
      </w:r>
      <w:r w:rsidR="007D6DA1" w:rsidRPr="00625E79">
        <w:t xml:space="preserve"> attribute, then the UE shall use the schema that has the highest schema </w:t>
      </w:r>
      <w:r w:rsidR="007D6DA1" w:rsidRPr="00625E79">
        <w:rPr>
          <w:i/>
        </w:rPr>
        <w:t>version</w:t>
      </w:r>
      <w:r w:rsidR="007D6DA1" w:rsidRPr="00625E79">
        <w:t xml:space="preserve"> attribute value that is equal to or less than the value in the received </w:t>
      </w:r>
      <w:r w:rsidR="007D6DA1" w:rsidRPr="00625E79">
        <w:rPr>
          <w:i/>
        </w:rPr>
        <w:t>schemaVersion</w:t>
      </w:r>
      <w:r w:rsidR="007D6DA1" w:rsidRPr="00625E79">
        <w:t xml:space="preserve"> element;</w:t>
      </w:r>
    </w:p>
    <w:p w14:paraId="7FDE2E9B" w14:textId="77777777" w:rsidR="007D6DA1" w:rsidRPr="00625E79" w:rsidRDefault="004E5D1F" w:rsidP="004E5D1F">
      <w:pPr>
        <w:pStyle w:val="B1"/>
      </w:pPr>
      <w:r w:rsidRPr="00625E79">
        <w:t>-</w:t>
      </w:r>
      <w:r w:rsidRPr="00625E79">
        <w:tab/>
      </w:r>
      <w:r w:rsidR="007D6DA1" w:rsidRPr="00625E79">
        <w:t xml:space="preserve">Otherwise, if the UE supports an Associated Delivery Procedures schema without a schema </w:t>
      </w:r>
      <w:r w:rsidR="007D6DA1" w:rsidRPr="00625E79">
        <w:rPr>
          <w:i/>
        </w:rPr>
        <w:t>version</w:t>
      </w:r>
      <w:r w:rsidR="007D6DA1" w:rsidRPr="00625E79">
        <w:t xml:space="preserve"> attribute, or if all of its Associated Delivery Procedures schemas with the </w:t>
      </w:r>
      <w:r w:rsidR="007D6DA1" w:rsidRPr="00625E79">
        <w:rPr>
          <w:i/>
        </w:rPr>
        <w:t>schema</w:t>
      </w:r>
      <w:r w:rsidR="007D6DA1" w:rsidRPr="00625E79">
        <w:t xml:space="preserve"> </w:t>
      </w:r>
      <w:r w:rsidR="007D6DA1" w:rsidRPr="00625E79">
        <w:rPr>
          <w:i/>
        </w:rPr>
        <w:t>version</w:t>
      </w:r>
      <w:r w:rsidR="007D6DA1" w:rsidRPr="00625E79">
        <w:t xml:space="preserve"> attribute have a value greater than the value received in the </w:t>
      </w:r>
      <w:r w:rsidR="007D6DA1" w:rsidRPr="00625E79">
        <w:rPr>
          <w:i/>
        </w:rPr>
        <w:t>schemaVersion</w:t>
      </w:r>
      <w:r w:rsidR="007D6DA1" w:rsidRPr="00625E79">
        <w:t xml:space="preserve"> element, then the UE shall use its schema without a </w:t>
      </w:r>
      <w:r w:rsidR="007D6DA1" w:rsidRPr="00625E79">
        <w:rPr>
          <w:i/>
        </w:rPr>
        <w:t>version</w:t>
      </w:r>
      <w:r w:rsidR="007D6DA1" w:rsidRPr="00625E79">
        <w:t xml:space="preserve"> attribute.</w:t>
      </w:r>
    </w:p>
    <w:p w14:paraId="1989A9AE" w14:textId="77777777" w:rsidR="007D6DA1" w:rsidRPr="00625E79" w:rsidRDefault="007D6DA1" w:rsidP="007D6DA1">
      <w:pPr>
        <w:pStyle w:val="PL"/>
        <w:rPr>
          <w:lang w:val="de-DE"/>
        </w:rPr>
      </w:pPr>
    </w:p>
    <w:p w14:paraId="513F2AB6" w14:textId="77777777" w:rsidR="006F6BE1" w:rsidRPr="00625E79" w:rsidRDefault="006F6BE1" w:rsidP="006F6BE1">
      <w:pPr>
        <w:pStyle w:val="PL"/>
        <w:rPr>
          <w:lang w:val="de-DE"/>
        </w:rPr>
      </w:pPr>
      <w:r w:rsidRPr="00625E79">
        <w:rPr>
          <w:lang w:val="de-DE"/>
        </w:rPr>
        <w:t>&lt;?xml version="1.0" encoding="UTF-8"?&gt;</w:t>
      </w:r>
    </w:p>
    <w:p w14:paraId="7F567249" w14:textId="77777777" w:rsidR="006F6BE1" w:rsidRPr="00625E79" w:rsidRDefault="006F6BE1" w:rsidP="006F6BE1">
      <w:pPr>
        <w:pStyle w:val="PL"/>
        <w:rPr>
          <w:lang w:val="de-DE"/>
        </w:rPr>
      </w:pPr>
      <w:r w:rsidRPr="00625E79">
        <w:rPr>
          <w:lang w:val="de-DE"/>
        </w:rPr>
        <w:t xml:space="preserve">&lt;xs:schema </w:t>
      </w:r>
    </w:p>
    <w:p w14:paraId="326B697C" w14:textId="77777777" w:rsidR="006F6BE1" w:rsidRPr="00625E79" w:rsidRDefault="006F6BE1" w:rsidP="006F6BE1">
      <w:pPr>
        <w:pStyle w:val="PL"/>
        <w:rPr>
          <w:lang w:val="de-DE"/>
        </w:rPr>
      </w:pPr>
      <w:r w:rsidRPr="00625E79">
        <w:rPr>
          <w:lang w:val="de-DE"/>
        </w:rPr>
        <w:tab/>
        <w:t xml:space="preserve">xmlns="urn:3gpp:metadata:2005:MBMS:associatedProcedure" </w:t>
      </w:r>
    </w:p>
    <w:p w14:paraId="5DBA8366" w14:textId="77777777" w:rsidR="006F6BE1" w:rsidRPr="00625E79" w:rsidRDefault="006F6BE1" w:rsidP="006F6BE1">
      <w:pPr>
        <w:pStyle w:val="PL"/>
        <w:rPr>
          <w:lang w:val="de-DE"/>
        </w:rPr>
      </w:pPr>
      <w:r w:rsidRPr="00625E79">
        <w:rPr>
          <w:lang w:val="de-DE"/>
        </w:rPr>
        <w:tab/>
        <w:t>xmlns:xs="http://www.w3.org/2001/XMLSchema"</w:t>
      </w:r>
      <w:r w:rsidRPr="00625E79">
        <w:rPr>
          <w:lang w:val="de-DE"/>
        </w:rPr>
        <w:tab/>
        <w:t>xmlns:r12="urn:3gpp:metadata:2005:MBMS:associatedProcedure-rel-12-extension"</w:t>
      </w:r>
    </w:p>
    <w:p w14:paraId="574FD996" w14:textId="77777777" w:rsidR="006F6BE1" w:rsidRPr="00625E79" w:rsidRDefault="006F6BE1" w:rsidP="006F6BE1">
      <w:pPr>
        <w:pStyle w:val="PL"/>
        <w:rPr>
          <w:rFonts w:cs="Courier New"/>
          <w:szCs w:val="16"/>
          <w:lang w:val="en-US" w:eastAsia="ja-JP"/>
        </w:rPr>
      </w:pPr>
      <w:r w:rsidRPr="00625E79">
        <w:rPr>
          <w:lang w:val="de-DE"/>
        </w:rPr>
        <w:tab/>
      </w:r>
      <w:r w:rsidRPr="00625E79">
        <w:rPr>
          <w:rFonts w:cs="Courier New"/>
          <w:szCs w:val="16"/>
          <w:lang w:val="en-US" w:eastAsia="ja-JP"/>
        </w:rPr>
        <w:t>xmlns:r13="urn:3gpp:metadata:2005:MBMS:associatedProcedure-rel-13-extension"</w:t>
      </w:r>
    </w:p>
    <w:p w14:paraId="2D5B4129" w14:textId="77777777" w:rsidR="00DA1165" w:rsidRPr="00625E79" w:rsidRDefault="00DA1165" w:rsidP="006F6BE1">
      <w:pPr>
        <w:pStyle w:val="PL"/>
        <w:rPr>
          <w:rFonts w:cs="Courier New"/>
          <w:lang w:val="en-US"/>
        </w:rPr>
      </w:pPr>
      <w:r w:rsidRPr="00625E79">
        <w:rPr>
          <w:lang w:val="de-DE"/>
        </w:rPr>
        <w:tab/>
      </w:r>
      <w:r w:rsidRPr="00625E79">
        <w:rPr>
          <w:rFonts w:cs="Courier New"/>
          <w:szCs w:val="16"/>
          <w:lang w:val="en-US" w:eastAsia="ja-JP"/>
        </w:rPr>
        <w:t>xmlns:r14="urn:3gpp:metadata:2005:MBMS:associatedProcedure-rel-14-extension"</w:t>
      </w:r>
    </w:p>
    <w:p w14:paraId="20DF8A6D" w14:textId="77777777" w:rsidR="006F6BE1" w:rsidRPr="00625E79" w:rsidRDefault="007218C8" w:rsidP="006F6BE1">
      <w:pPr>
        <w:pStyle w:val="PL"/>
        <w:rPr>
          <w:lang w:val="de-DE"/>
        </w:rPr>
      </w:pPr>
      <w:r w:rsidRPr="00625E79">
        <w:tab/>
      </w:r>
      <w:r w:rsidR="006F6BE1" w:rsidRPr="00625E79">
        <w:rPr>
          <w:lang w:val="de-DE"/>
        </w:rPr>
        <w:t>xmlns:sv="urn:3gpp:metadata:2009:MBMS:schemaVersion"</w:t>
      </w:r>
    </w:p>
    <w:p w14:paraId="3ACE4AD8" w14:textId="77777777" w:rsidR="006F6BE1" w:rsidRPr="00625E79" w:rsidRDefault="006F6BE1" w:rsidP="006F6BE1">
      <w:pPr>
        <w:pStyle w:val="PL"/>
        <w:rPr>
          <w:lang w:val="de-DE"/>
        </w:rPr>
      </w:pPr>
      <w:r w:rsidRPr="00625E79">
        <w:rPr>
          <w:lang w:val="de-DE"/>
        </w:rPr>
        <w:tab/>
        <w:t xml:space="preserve">targetNamespace="urn:3gpp:metadata:2005:MBMS:associatedProcedure" </w:t>
      </w:r>
    </w:p>
    <w:p w14:paraId="171A12BE" w14:textId="77777777" w:rsidR="006F6BE1" w:rsidRPr="00625E79" w:rsidRDefault="006F6BE1" w:rsidP="006F6BE1">
      <w:pPr>
        <w:pStyle w:val="PL"/>
      </w:pPr>
      <w:r w:rsidRPr="00625E79">
        <w:rPr>
          <w:lang w:val="de-DE"/>
        </w:rPr>
        <w:tab/>
      </w:r>
      <w:r w:rsidRPr="00625E79">
        <w:t>elementFormDefault="qualified"</w:t>
      </w:r>
    </w:p>
    <w:p w14:paraId="5E4DC76E" w14:textId="77777777" w:rsidR="006F6BE1" w:rsidRPr="00625E79" w:rsidRDefault="006F6BE1" w:rsidP="006F6BE1">
      <w:pPr>
        <w:pStyle w:val="PL"/>
      </w:pPr>
      <w:r w:rsidRPr="00625E79">
        <w:tab/>
        <w:t>version="2"&gt;</w:t>
      </w:r>
    </w:p>
    <w:p w14:paraId="68E8C0F1" w14:textId="77777777" w:rsidR="006F6BE1" w:rsidRPr="00625E79" w:rsidRDefault="006F6BE1" w:rsidP="006F6BE1">
      <w:pPr>
        <w:pStyle w:val="PL"/>
      </w:pPr>
      <w:r w:rsidRPr="00625E79">
        <w:tab/>
        <w:t>&lt;xs:import namespace="urn:3gpp:metadata:2009:MBMS:schemaVersion" schemaLocation="schema-version.xsd"/&gt;</w:t>
      </w:r>
    </w:p>
    <w:p w14:paraId="443ED2AA" w14:textId="77777777" w:rsidR="006F6BE1" w:rsidRPr="00625E79" w:rsidRDefault="006F6BE1" w:rsidP="006F6BE1">
      <w:pPr>
        <w:pStyle w:val="PL"/>
      </w:pPr>
      <w:r w:rsidRPr="00625E79">
        <w:tab/>
        <w:t>&lt;xs:import namespace="urn:3gpp:metadata:2005:MBMS:associatedProcedure-rel-12-extension" schemaLocation="adpd-rel-12-extension.xsd"/&gt;</w:t>
      </w:r>
    </w:p>
    <w:p w14:paraId="392499ED" w14:textId="77777777" w:rsidR="006F6BE1" w:rsidRPr="00625E79" w:rsidRDefault="006F6BE1" w:rsidP="006F6BE1">
      <w:pPr>
        <w:pStyle w:val="PL"/>
        <w:rPr>
          <w:rFonts w:cs="Courier New"/>
          <w:szCs w:val="16"/>
          <w:lang w:val="en-US" w:eastAsia="ja-JP"/>
        </w:rPr>
      </w:pPr>
      <w:r w:rsidRPr="00625E79">
        <w:tab/>
      </w:r>
      <w:r w:rsidRPr="00625E79">
        <w:rPr>
          <w:rFonts w:cs="Courier New"/>
          <w:szCs w:val="16"/>
          <w:lang w:val="en-US" w:eastAsia="ja-JP"/>
        </w:rPr>
        <w:t>&lt;xs:import namespace="urn:3gpp:metadata:2005:MBMS:associatedProcedure-rel-13-extension" schemaLocation="adpd-rel-13-extension2.xsd"/&gt;</w:t>
      </w:r>
    </w:p>
    <w:p w14:paraId="4C31EE97" w14:textId="77777777" w:rsidR="00DA1165" w:rsidRPr="00625E79" w:rsidRDefault="00DA1165" w:rsidP="006F6BE1">
      <w:pPr>
        <w:pStyle w:val="PL"/>
        <w:rPr>
          <w:rFonts w:cs="Courier New"/>
          <w:lang w:val="en-US"/>
        </w:rPr>
      </w:pPr>
      <w:r w:rsidRPr="00625E79">
        <w:tab/>
      </w:r>
      <w:r w:rsidRPr="00625E79">
        <w:rPr>
          <w:rFonts w:cs="Courier New"/>
          <w:szCs w:val="16"/>
          <w:lang w:val="en-US" w:eastAsia="ja-JP"/>
        </w:rPr>
        <w:t>&lt;xs:import namespace="urn:3gpp:metadata:2005:MBMS:associatedProcedure-rel-14-extension" schemaLocation="adpd-rel-14-extension.xsd"/&gt;</w:t>
      </w:r>
    </w:p>
    <w:p w14:paraId="329AFA5D" w14:textId="77777777" w:rsidR="006F6BE1" w:rsidRPr="00625E79" w:rsidRDefault="006F6BE1" w:rsidP="006F6BE1">
      <w:pPr>
        <w:pStyle w:val="PL"/>
        <w:rPr>
          <w:lang w:val="en-US"/>
        </w:rPr>
      </w:pPr>
      <w:r w:rsidRPr="00625E79">
        <w:tab/>
      </w:r>
      <w:r w:rsidRPr="00625E79">
        <w:rPr>
          <w:lang w:val="en-US"/>
        </w:rPr>
        <w:t>&lt;xs:element name="associatedProcedureDescription" type="associatedProcedureType"/&gt;</w:t>
      </w:r>
    </w:p>
    <w:p w14:paraId="7E837DA6" w14:textId="77777777" w:rsidR="006F6BE1" w:rsidRPr="00625E79" w:rsidRDefault="006F6BE1" w:rsidP="006F6BE1">
      <w:pPr>
        <w:pStyle w:val="PL"/>
      </w:pPr>
      <w:r w:rsidRPr="00625E79">
        <w:rPr>
          <w:lang w:val="en-US"/>
        </w:rPr>
        <w:tab/>
      </w:r>
      <w:r w:rsidRPr="00625E79">
        <w:t>&lt;xs:complexType name="associatedProcedureType"&gt;</w:t>
      </w:r>
    </w:p>
    <w:p w14:paraId="15784E88" w14:textId="77777777" w:rsidR="006F6BE1" w:rsidRPr="00625E79" w:rsidRDefault="007218C8" w:rsidP="006F6BE1">
      <w:pPr>
        <w:pStyle w:val="PL"/>
      </w:pPr>
      <w:r w:rsidRPr="00625E79">
        <w:tab/>
      </w:r>
      <w:r w:rsidR="006F6BE1" w:rsidRPr="00625E79">
        <w:t>&lt;xs:sequence&gt;</w:t>
      </w:r>
    </w:p>
    <w:p w14:paraId="43696962" w14:textId="77777777" w:rsidR="006F6BE1" w:rsidRPr="00625E79" w:rsidRDefault="007218C8" w:rsidP="006F6BE1">
      <w:pPr>
        <w:pStyle w:val="PL"/>
      </w:pPr>
      <w:r w:rsidRPr="00625E79">
        <w:tab/>
      </w:r>
      <w:r w:rsidR="006F6BE1" w:rsidRPr="00625E79">
        <w:tab/>
        <w:t>&lt;xs:element name="postFileRepair" type="basicProcedureType" minOccurs="0"/&gt;</w:t>
      </w:r>
    </w:p>
    <w:p w14:paraId="3DFCB45C" w14:textId="77777777" w:rsidR="006F6BE1" w:rsidRPr="00625E79" w:rsidRDefault="007218C8" w:rsidP="006F6BE1">
      <w:pPr>
        <w:pStyle w:val="PL"/>
      </w:pPr>
      <w:r w:rsidRPr="00625E79">
        <w:tab/>
      </w:r>
      <w:r w:rsidR="006F6BE1" w:rsidRPr="00625E79">
        <w:tab/>
        <w:t>&lt;xs:element name="bmFileRepair" type="bmFileRepairType" minOccurs="0"/&gt;</w:t>
      </w:r>
    </w:p>
    <w:p w14:paraId="22A00C82" w14:textId="77777777" w:rsidR="006F6BE1" w:rsidRPr="00625E79" w:rsidRDefault="007218C8" w:rsidP="00924A82">
      <w:pPr>
        <w:pStyle w:val="PL"/>
      </w:pPr>
      <w:r w:rsidRPr="00625E79">
        <w:tab/>
      </w:r>
      <w:r w:rsidR="006F6BE1" w:rsidRPr="00625E79">
        <w:tab/>
        <w:t>&lt;xs:element name="postReceptionReport" type="reportProcedureType" minOccurs="0"/&gt;</w:t>
      </w:r>
    </w:p>
    <w:p w14:paraId="710C9DF5" w14:textId="77777777" w:rsidR="006F6BE1" w:rsidRPr="00625E79" w:rsidRDefault="007218C8" w:rsidP="006F6BE1">
      <w:pPr>
        <w:pStyle w:val="PL"/>
      </w:pPr>
      <w:r w:rsidRPr="00625E79">
        <w:rPr>
          <w:rFonts w:cs="Courier New"/>
          <w:szCs w:val="16"/>
          <w:lang w:val="en-US" w:eastAsia="ja-JP"/>
        </w:rPr>
        <w:tab/>
      </w:r>
      <w:r w:rsidR="006F6BE1" w:rsidRPr="00625E79">
        <w:rPr>
          <w:rFonts w:cs="Courier New"/>
          <w:szCs w:val="16"/>
          <w:lang w:val="en-US" w:eastAsia="ja-JP"/>
        </w:rPr>
        <w:tab/>
      </w:r>
      <w:r w:rsidR="006F6BE1" w:rsidRPr="00625E79">
        <w:rPr>
          <w:lang w:eastAsia="ja-JP"/>
        </w:rPr>
        <w:t xml:space="preserve">&lt;xs:element ref="r12:consumptionReport" </w:t>
      </w:r>
      <w:r w:rsidR="006F6BE1" w:rsidRPr="00625E79">
        <w:t>minOccurs="0"/&gt;</w:t>
      </w:r>
    </w:p>
    <w:p w14:paraId="0C14ABD4" w14:textId="77777777" w:rsidR="006F6BE1" w:rsidRPr="00625E79" w:rsidRDefault="007218C8" w:rsidP="006F6BE1">
      <w:pPr>
        <w:pStyle w:val="PL"/>
      </w:pPr>
      <w:r w:rsidRPr="00625E79">
        <w:tab/>
      </w:r>
      <w:r w:rsidR="006F6BE1" w:rsidRPr="00625E79">
        <w:tab/>
        <w:t>&lt;xs:element ref="sv:schemaVersion"/&gt;</w:t>
      </w:r>
    </w:p>
    <w:p w14:paraId="1010A62E" w14:textId="77777777" w:rsidR="006F6BE1" w:rsidRPr="00625E79" w:rsidRDefault="007218C8" w:rsidP="006F6BE1">
      <w:pPr>
        <w:pStyle w:val="PL"/>
      </w:pPr>
      <w:r w:rsidRPr="00625E79">
        <w:tab/>
      </w:r>
      <w:r w:rsidR="006F6BE1" w:rsidRPr="00625E79">
        <w:tab/>
        <w:t>&lt;xs:element ref="r13:DASHQoEProcedure" minOccurs="0"/&gt;</w:t>
      </w:r>
    </w:p>
    <w:p w14:paraId="69C3F518" w14:textId="77777777" w:rsidR="006F6BE1" w:rsidRPr="00625E79" w:rsidRDefault="007218C8" w:rsidP="006F6BE1">
      <w:pPr>
        <w:pStyle w:val="PL"/>
      </w:pPr>
      <w:r w:rsidRPr="00625E79">
        <w:tab/>
      </w:r>
      <w:r w:rsidR="006F6BE1" w:rsidRPr="00625E79">
        <w:tab/>
        <w:t>&lt;xs:element ref="sv:delimiter"/&gt;</w:t>
      </w:r>
    </w:p>
    <w:p w14:paraId="1D9E9760" w14:textId="77777777" w:rsidR="009F561B" w:rsidRPr="00625E79" w:rsidRDefault="007218C8" w:rsidP="006F6BE1">
      <w:pPr>
        <w:pStyle w:val="PL"/>
      </w:pPr>
      <w:r w:rsidRPr="00625E79">
        <w:tab/>
      </w:r>
      <w:r w:rsidR="006F6BE1" w:rsidRPr="00625E79">
        <w:tab/>
        <w:t xml:space="preserve">&lt;xs:any namespace="##other" processContents="skip" minOccurs="0" </w:t>
      </w:r>
      <w:r w:rsidR="009F561B" w:rsidRPr="00625E79">
        <w:t>maxOccurs="unbounded"/&gt;</w:t>
      </w:r>
    </w:p>
    <w:p w14:paraId="682208CD" w14:textId="77777777" w:rsidR="009F561B" w:rsidRPr="00625E79" w:rsidRDefault="007218C8" w:rsidP="009F561B">
      <w:pPr>
        <w:pStyle w:val="PL"/>
      </w:pPr>
      <w:r w:rsidRPr="00625E79">
        <w:tab/>
      </w:r>
      <w:r w:rsidR="009F561B" w:rsidRPr="00625E79">
        <w:t>&lt;/xs:sequence&gt;</w:t>
      </w:r>
    </w:p>
    <w:p w14:paraId="7CB892E3" w14:textId="77777777" w:rsidR="009F561B" w:rsidRPr="00625E79" w:rsidRDefault="009F561B" w:rsidP="009F561B">
      <w:pPr>
        <w:pStyle w:val="PL"/>
      </w:pPr>
      <w:r w:rsidRPr="00625E79">
        <w:tab/>
        <w:t>&lt;/xs:complexType&gt;</w:t>
      </w:r>
    </w:p>
    <w:p w14:paraId="4FE7F651" w14:textId="77777777" w:rsidR="009F561B" w:rsidRPr="00625E79" w:rsidRDefault="009F561B" w:rsidP="009F561B">
      <w:pPr>
        <w:pStyle w:val="PL"/>
      </w:pPr>
      <w:r w:rsidRPr="00625E79">
        <w:tab/>
        <w:t>&lt;xs:complexType name="basicProcedureType"&gt;</w:t>
      </w:r>
    </w:p>
    <w:p w14:paraId="10E151FA" w14:textId="77777777" w:rsidR="009F561B" w:rsidRPr="00625E79" w:rsidRDefault="007218C8" w:rsidP="009F561B">
      <w:pPr>
        <w:pStyle w:val="PL"/>
      </w:pPr>
      <w:r w:rsidRPr="00625E79">
        <w:tab/>
      </w:r>
      <w:r w:rsidR="009F561B" w:rsidRPr="00625E79">
        <w:t>&lt;xs:sequence&gt;</w:t>
      </w:r>
    </w:p>
    <w:p w14:paraId="2F12A16A" w14:textId="77777777" w:rsidR="009F561B" w:rsidRPr="00625E79" w:rsidRDefault="007218C8" w:rsidP="009F561B">
      <w:pPr>
        <w:pStyle w:val="PL"/>
      </w:pPr>
      <w:r w:rsidRPr="00625E79">
        <w:tab/>
      </w:r>
      <w:r w:rsidR="009F561B" w:rsidRPr="00625E79">
        <w:tab/>
        <w:t>&lt;xs:element name="</w:t>
      </w:r>
      <w:r w:rsidR="00AD4ECE" w:rsidRPr="00625E79">
        <w:t>serviceURI</w:t>
      </w:r>
      <w:r w:rsidR="009F561B" w:rsidRPr="00625E79">
        <w:t>" type="xs:anyURI" maxOccurs="unbounded"/&gt;</w:t>
      </w:r>
    </w:p>
    <w:p w14:paraId="78C71ED2" w14:textId="77777777" w:rsidR="009F561B" w:rsidRPr="00625E79" w:rsidRDefault="007218C8" w:rsidP="009F561B">
      <w:pPr>
        <w:pStyle w:val="PL"/>
      </w:pPr>
      <w:r w:rsidRPr="00625E79">
        <w:tab/>
      </w:r>
      <w:r w:rsidR="009F561B" w:rsidRPr="00625E79">
        <w:t>&lt;/xs:sequence&gt;</w:t>
      </w:r>
    </w:p>
    <w:p w14:paraId="09F64ACA" w14:textId="77777777" w:rsidR="009F561B" w:rsidRPr="00625E79" w:rsidRDefault="007218C8" w:rsidP="009F561B">
      <w:pPr>
        <w:pStyle w:val="PL"/>
      </w:pPr>
      <w:r w:rsidRPr="00625E79">
        <w:tab/>
      </w:r>
      <w:r w:rsidR="009F561B" w:rsidRPr="00625E79">
        <w:t>&lt;xs:attribute name="offsetTime" type="xs:unsignedLong" use="optional"/&gt;</w:t>
      </w:r>
    </w:p>
    <w:p w14:paraId="489FDB75" w14:textId="77777777" w:rsidR="009F561B" w:rsidRPr="00625E79" w:rsidRDefault="007218C8" w:rsidP="009F561B">
      <w:pPr>
        <w:pStyle w:val="PL"/>
      </w:pPr>
      <w:r w:rsidRPr="00625E79">
        <w:tab/>
      </w:r>
      <w:r w:rsidR="009F561B" w:rsidRPr="00625E79">
        <w:t>&lt;xs:attribute name="randomTimePeriod" type="xs:unsignedLong" use="required"/&gt;</w:t>
      </w:r>
    </w:p>
    <w:p w14:paraId="37B2FA8F" w14:textId="77777777" w:rsidR="009F561B" w:rsidRPr="00625E79" w:rsidRDefault="009F561B" w:rsidP="009F561B">
      <w:pPr>
        <w:pStyle w:val="PL"/>
      </w:pPr>
      <w:r w:rsidRPr="00625E79">
        <w:tab/>
        <w:t>&lt;/xs:complexType&gt;</w:t>
      </w:r>
    </w:p>
    <w:p w14:paraId="68431EBB" w14:textId="77777777" w:rsidR="009F561B" w:rsidRPr="00625E79" w:rsidRDefault="009F561B" w:rsidP="009F561B">
      <w:pPr>
        <w:pStyle w:val="PL"/>
      </w:pPr>
      <w:r w:rsidRPr="00625E79">
        <w:tab/>
        <w:t>&lt;xs:complexType name="bmFileRepairType"&gt;</w:t>
      </w:r>
    </w:p>
    <w:p w14:paraId="71FEE384" w14:textId="77777777" w:rsidR="009F561B" w:rsidRPr="00625E79" w:rsidRDefault="007218C8" w:rsidP="009F561B">
      <w:pPr>
        <w:pStyle w:val="PL"/>
      </w:pPr>
      <w:r w:rsidRPr="00625E79">
        <w:tab/>
      </w:r>
      <w:r w:rsidR="009F561B" w:rsidRPr="00625E79">
        <w:t>&lt;xs:attribute name="sessionDescriptionURI" type="xs:anyURI" use="required"/&gt;</w:t>
      </w:r>
    </w:p>
    <w:p w14:paraId="5A6B3B42" w14:textId="77777777" w:rsidR="009F561B" w:rsidRPr="00625E79" w:rsidRDefault="009F561B" w:rsidP="009F561B">
      <w:pPr>
        <w:pStyle w:val="PL"/>
      </w:pPr>
      <w:r w:rsidRPr="00625E79">
        <w:tab/>
        <w:t>&lt;/xs:complexType&gt;</w:t>
      </w:r>
    </w:p>
    <w:p w14:paraId="5ECD3A00" w14:textId="77777777" w:rsidR="009F561B" w:rsidRPr="00625E79" w:rsidRDefault="009F561B" w:rsidP="009F561B">
      <w:pPr>
        <w:pStyle w:val="PL"/>
      </w:pPr>
      <w:r w:rsidRPr="00625E79">
        <w:tab/>
        <w:t>&lt;xs:complexType name="reportProcedureType"&gt;</w:t>
      </w:r>
    </w:p>
    <w:p w14:paraId="023708D7" w14:textId="77777777" w:rsidR="009F561B" w:rsidRPr="00625E79" w:rsidRDefault="007218C8" w:rsidP="009F561B">
      <w:pPr>
        <w:pStyle w:val="PL"/>
      </w:pPr>
      <w:r w:rsidRPr="00625E79">
        <w:tab/>
      </w:r>
      <w:r w:rsidR="009F561B" w:rsidRPr="00625E79">
        <w:t>&lt;xs:complexContent&gt;</w:t>
      </w:r>
    </w:p>
    <w:p w14:paraId="145AD6BB" w14:textId="77777777" w:rsidR="009F561B" w:rsidRPr="00625E79" w:rsidRDefault="007218C8" w:rsidP="009F561B">
      <w:pPr>
        <w:pStyle w:val="PL"/>
      </w:pPr>
      <w:r w:rsidRPr="00625E79">
        <w:tab/>
      </w:r>
      <w:r w:rsidR="009F561B" w:rsidRPr="00625E79">
        <w:tab/>
        <w:t>&lt;xs:extension base="basicProcedureType"&gt;</w:t>
      </w:r>
    </w:p>
    <w:p w14:paraId="7BEC875E" w14:textId="77777777" w:rsidR="009F561B" w:rsidRPr="00625E79" w:rsidRDefault="007218C8" w:rsidP="009F561B">
      <w:pPr>
        <w:pStyle w:val="PL"/>
      </w:pPr>
      <w:r w:rsidRPr="00625E79">
        <w:tab/>
      </w:r>
      <w:r w:rsidRPr="00625E79">
        <w:tab/>
      </w:r>
      <w:r w:rsidR="009F561B" w:rsidRPr="00625E79">
        <w:t xml:space="preserve">&lt;xs:attribute name="samplePercentage" type="xs:decimal" use="optional" </w:t>
      </w:r>
    </w:p>
    <w:p w14:paraId="3C122446" w14:textId="77777777" w:rsidR="009F561B" w:rsidRPr="00625E79" w:rsidRDefault="007218C8" w:rsidP="009F561B">
      <w:pPr>
        <w:pStyle w:val="PL"/>
      </w:pPr>
      <w:r w:rsidRPr="00625E79">
        <w:tab/>
      </w:r>
      <w:r w:rsidRPr="00625E79">
        <w:tab/>
      </w:r>
      <w:r w:rsidR="009F561B" w:rsidRPr="00625E79">
        <w:tab/>
        <w:t>default="100"/&gt;</w:t>
      </w:r>
    </w:p>
    <w:p w14:paraId="1F06667A" w14:textId="77777777" w:rsidR="009F561B" w:rsidRPr="00625E79" w:rsidRDefault="007218C8" w:rsidP="009F561B">
      <w:pPr>
        <w:pStyle w:val="PL"/>
      </w:pPr>
      <w:r w:rsidRPr="00625E79">
        <w:tab/>
      </w:r>
      <w:r w:rsidRPr="00625E79">
        <w:tab/>
      </w:r>
      <w:r w:rsidR="009F561B" w:rsidRPr="00625E79">
        <w:t xml:space="preserve">&lt;xs:attribute name="forceTimeIndependence" type="xs:boolean" use="optional" </w:t>
      </w:r>
    </w:p>
    <w:p w14:paraId="53961004" w14:textId="77777777" w:rsidR="009F561B" w:rsidRPr="00625E79" w:rsidRDefault="007218C8" w:rsidP="009F561B">
      <w:pPr>
        <w:pStyle w:val="PL"/>
      </w:pPr>
      <w:r w:rsidRPr="00625E79">
        <w:tab/>
      </w:r>
      <w:r w:rsidRPr="00625E79">
        <w:tab/>
      </w:r>
      <w:r w:rsidR="009F561B" w:rsidRPr="00625E79">
        <w:tab/>
        <w:t>default="false"/&gt;</w:t>
      </w:r>
    </w:p>
    <w:p w14:paraId="3EF13E0C" w14:textId="77777777" w:rsidR="00AE449F" w:rsidRPr="00625E79" w:rsidRDefault="007218C8" w:rsidP="00AE449F">
      <w:pPr>
        <w:pStyle w:val="PL"/>
      </w:pPr>
      <w:r w:rsidRPr="00625E79">
        <w:tab/>
      </w:r>
      <w:r w:rsidRPr="00625E79">
        <w:tab/>
      </w:r>
      <w:r w:rsidR="00AE449F" w:rsidRPr="00625E79">
        <w:t>&lt;xs:attribute name="reportType" use="optional"</w:t>
      </w:r>
      <w:r w:rsidR="00DC6773" w:rsidRPr="00625E79">
        <w:t xml:space="preserve"> </w:t>
      </w:r>
      <w:r w:rsidR="00AE449F" w:rsidRPr="00625E79">
        <w:t>default="RAck"&gt;</w:t>
      </w:r>
    </w:p>
    <w:p w14:paraId="47E62EF8" w14:textId="77777777" w:rsidR="00AE449F" w:rsidRPr="00625E79" w:rsidRDefault="007218C8" w:rsidP="00AE449F">
      <w:pPr>
        <w:pStyle w:val="PL"/>
      </w:pPr>
      <w:r w:rsidRPr="00625E79">
        <w:tab/>
      </w:r>
      <w:r w:rsidRPr="00625E79">
        <w:tab/>
      </w:r>
      <w:r w:rsidR="00AE449F" w:rsidRPr="00625E79">
        <w:tab/>
        <w:t>&lt;xs:simpleType&gt;</w:t>
      </w:r>
    </w:p>
    <w:p w14:paraId="64A4CD6A" w14:textId="77777777" w:rsidR="00AE449F" w:rsidRPr="00625E79" w:rsidRDefault="007218C8" w:rsidP="00AE449F">
      <w:pPr>
        <w:pStyle w:val="PL"/>
      </w:pPr>
      <w:r w:rsidRPr="00625E79">
        <w:tab/>
      </w:r>
      <w:r w:rsidRPr="00625E79">
        <w:tab/>
      </w:r>
      <w:r w:rsidRPr="00625E79">
        <w:tab/>
      </w:r>
      <w:r w:rsidR="00AE449F" w:rsidRPr="00625E79">
        <w:t>&lt;xs:union memberTypes="knownReportType xs:string"/&gt;</w:t>
      </w:r>
    </w:p>
    <w:p w14:paraId="216935E0" w14:textId="77777777" w:rsidR="00DA1165" w:rsidRPr="00625E79" w:rsidRDefault="007218C8" w:rsidP="00DA1165">
      <w:pPr>
        <w:pStyle w:val="PL"/>
      </w:pPr>
      <w:r w:rsidRPr="00625E79">
        <w:tab/>
      </w:r>
      <w:r w:rsidRPr="00625E79">
        <w:tab/>
      </w:r>
      <w:r w:rsidR="00DA1165" w:rsidRPr="00625E79">
        <w:tab/>
        <w:t>&lt;/xs:simpleType&gt;</w:t>
      </w:r>
    </w:p>
    <w:p w14:paraId="5C448819" w14:textId="77777777" w:rsidR="00DA1165" w:rsidRPr="00625E79" w:rsidRDefault="007218C8" w:rsidP="00DA1165">
      <w:pPr>
        <w:pStyle w:val="PL"/>
      </w:pPr>
      <w:r w:rsidRPr="00625E79">
        <w:tab/>
      </w:r>
      <w:r w:rsidRPr="00625E79">
        <w:tab/>
      </w:r>
      <w:r w:rsidR="00DA1165" w:rsidRPr="00625E79">
        <w:t>&lt;/xs:attribute&gt;</w:t>
      </w:r>
    </w:p>
    <w:p w14:paraId="4C2609FD" w14:textId="77777777" w:rsidR="00DA1165" w:rsidRPr="00625E79" w:rsidRDefault="007218C8" w:rsidP="00DA1165">
      <w:pPr>
        <w:pStyle w:val="PL"/>
      </w:pPr>
      <w:r w:rsidRPr="00625E79">
        <w:tab/>
      </w:r>
      <w:r w:rsidRPr="00625E79">
        <w:tab/>
      </w:r>
      <w:r w:rsidR="00DA1165" w:rsidRPr="00625E79">
        <w:t>&lt;xs:attribute ref=</w:t>
      </w:r>
      <w:r w:rsidR="00DA1165" w:rsidRPr="00625E79">
        <w:rPr>
          <w:rFonts w:cs="Courier New"/>
          <w:szCs w:val="16"/>
          <w:lang w:val="en-US" w:eastAsia="ja-JP"/>
        </w:rPr>
        <w:t>"</w:t>
      </w:r>
      <w:r w:rsidR="00DA1165" w:rsidRPr="00625E79">
        <w:t>r14:reportInterval</w:t>
      </w:r>
      <w:r w:rsidR="00DA1165" w:rsidRPr="00625E79">
        <w:rPr>
          <w:rFonts w:cs="Courier New"/>
          <w:szCs w:val="16"/>
          <w:lang w:val="en-US" w:eastAsia="ja-JP"/>
        </w:rPr>
        <w:t>"</w:t>
      </w:r>
      <w:r w:rsidR="00DA1165" w:rsidRPr="00625E79">
        <w:t>/&gt;</w:t>
      </w:r>
    </w:p>
    <w:p w14:paraId="6A59FFC1" w14:textId="77777777" w:rsidR="00DA1165" w:rsidRPr="00625E79" w:rsidRDefault="007218C8" w:rsidP="00DA1165">
      <w:pPr>
        <w:pStyle w:val="PL"/>
      </w:pPr>
      <w:r w:rsidRPr="00625E79">
        <w:tab/>
      </w:r>
      <w:r w:rsidR="00DA1165" w:rsidRPr="00625E79">
        <w:tab/>
        <w:t>&lt;/xs:extension&gt;</w:t>
      </w:r>
    </w:p>
    <w:p w14:paraId="19B58EF2" w14:textId="77777777" w:rsidR="00DA1165" w:rsidRPr="00625E79" w:rsidRDefault="007218C8" w:rsidP="00DA1165">
      <w:pPr>
        <w:pStyle w:val="PL"/>
      </w:pPr>
      <w:r w:rsidRPr="00625E79">
        <w:tab/>
      </w:r>
      <w:r w:rsidR="00DA1165" w:rsidRPr="00625E79">
        <w:t>&lt;/xs:complexContent&gt;</w:t>
      </w:r>
    </w:p>
    <w:p w14:paraId="653988BE" w14:textId="77777777" w:rsidR="00AE449F" w:rsidRPr="00625E79" w:rsidRDefault="00AE449F" w:rsidP="00AE449F">
      <w:pPr>
        <w:pStyle w:val="PL"/>
      </w:pPr>
      <w:r w:rsidRPr="00625E79">
        <w:tab/>
        <w:t>&lt;/xs:complexType&gt;</w:t>
      </w:r>
    </w:p>
    <w:p w14:paraId="6B3FCF04" w14:textId="77777777" w:rsidR="00AE449F" w:rsidRPr="00625E79" w:rsidRDefault="00AE449F" w:rsidP="00AE449F">
      <w:pPr>
        <w:pStyle w:val="PL"/>
      </w:pPr>
      <w:r w:rsidRPr="00625E79">
        <w:tab/>
        <w:t>&lt;xs:simpleType name="knownReportType"&gt;</w:t>
      </w:r>
    </w:p>
    <w:p w14:paraId="09F5BF2C" w14:textId="77777777" w:rsidR="00AE449F" w:rsidRPr="00625E79" w:rsidRDefault="007218C8" w:rsidP="00AE449F">
      <w:pPr>
        <w:pStyle w:val="PL"/>
      </w:pPr>
      <w:r w:rsidRPr="00625E79">
        <w:tab/>
      </w:r>
      <w:r w:rsidR="00AE449F" w:rsidRPr="00625E79">
        <w:t>&lt;xs:restriction base="xs:string"&gt;</w:t>
      </w:r>
    </w:p>
    <w:p w14:paraId="33B3B20F" w14:textId="77777777" w:rsidR="00AE449F" w:rsidRPr="00625E79" w:rsidRDefault="007218C8" w:rsidP="00AE449F">
      <w:pPr>
        <w:pStyle w:val="PL"/>
      </w:pPr>
      <w:r w:rsidRPr="00625E79">
        <w:tab/>
      </w:r>
      <w:r w:rsidR="00AE449F" w:rsidRPr="00625E79">
        <w:tab/>
        <w:t>&lt;xs:enumeration value="RAck"/&gt;</w:t>
      </w:r>
    </w:p>
    <w:p w14:paraId="0FC2B056" w14:textId="77777777" w:rsidR="00AE449F" w:rsidRPr="00625E79" w:rsidRDefault="007218C8" w:rsidP="00AE449F">
      <w:pPr>
        <w:pStyle w:val="PL"/>
      </w:pPr>
      <w:r w:rsidRPr="00625E79">
        <w:tab/>
      </w:r>
      <w:r w:rsidR="00AE449F" w:rsidRPr="00625E79">
        <w:tab/>
        <w:t>&lt;xs:enumeration value="StaR"/&gt;</w:t>
      </w:r>
    </w:p>
    <w:p w14:paraId="3AF38046" w14:textId="77777777" w:rsidR="00AE449F" w:rsidRPr="00625E79" w:rsidRDefault="007218C8" w:rsidP="00AE449F">
      <w:pPr>
        <w:pStyle w:val="PL"/>
      </w:pPr>
      <w:r w:rsidRPr="00625E79">
        <w:tab/>
      </w:r>
      <w:r w:rsidR="00AE449F" w:rsidRPr="00625E79">
        <w:tab/>
        <w:t>&lt;xs:enumeration value="StaR-all"/&gt;</w:t>
      </w:r>
    </w:p>
    <w:p w14:paraId="2A8CDDA4" w14:textId="77777777" w:rsidR="00AE449F" w:rsidRPr="00625E79" w:rsidRDefault="007218C8" w:rsidP="00AE449F">
      <w:pPr>
        <w:pStyle w:val="PL"/>
      </w:pPr>
      <w:r w:rsidRPr="00625E79">
        <w:tab/>
      </w:r>
      <w:r w:rsidR="00AE449F" w:rsidRPr="00625E79">
        <w:tab/>
        <w:t>&lt;xs:enumeration value="StaR-only"/&gt;</w:t>
      </w:r>
      <w:r w:rsidRPr="00625E79">
        <w:tab/>
      </w:r>
      <w:r w:rsidR="00AE449F" w:rsidRPr="00625E79">
        <w:tab/>
      </w:r>
    </w:p>
    <w:p w14:paraId="791F98BE" w14:textId="77777777" w:rsidR="00AE449F" w:rsidRPr="00625E79" w:rsidRDefault="007218C8" w:rsidP="00AE449F">
      <w:pPr>
        <w:pStyle w:val="PL"/>
      </w:pPr>
      <w:r w:rsidRPr="00625E79">
        <w:tab/>
      </w:r>
      <w:r w:rsidR="00AE449F" w:rsidRPr="00625E79">
        <w:t>&lt;/xs:restriction&gt;</w:t>
      </w:r>
    </w:p>
    <w:p w14:paraId="4C33ABC1" w14:textId="77777777" w:rsidR="00AE449F" w:rsidRPr="00625E79" w:rsidRDefault="00AE449F" w:rsidP="00AE449F">
      <w:pPr>
        <w:pStyle w:val="PL"/>
      </w:pPr>
      <w:r w:rsidRPr="00625E79">
        <w:tab/>
        <w:t>&lt;/xs:simpleType&gt;</w:t>
      </w:r>
    </w:p>
    <w:p w14:paraId="7550F954" w14:textId="77777777" w:rsidR="00375E8A" w:rsidRPr="00625E79" w:rsidRDefault="009F561B" w:rsidP="009F561B">
      <w:pPr>
        <w:pStyle w:val="PL"/>
      </w:pPr>
      <w:r w:rsidRPr="00625E79">
        <w:t>&lt;/xs:schema&gt;</w:t>
      </w:r>
    </w:p>
    <w:p w14:paraId="3E7A1323" w14:textId="77777777" w:rsidR="00375E8A" w:rsidRPr="00625E79" w:rsidRDefault="00375E8A" w:rsidP="002B66F8">
      <w:pPr>
        <w:pStyle w:val="PL"/>
        <w:rPr>
          <w:rFonts w:cs="Courier New"/>
          <w:vanish/>
          <w:szCs w:val="10"/>
        </w:rPr>
      </w:pPr>
    </w:p>
    <w:p w14:paraId="6C3CF6DC" w14:textId="77777777" w:rsidR="00A41788" w:rsidRPr="00625E79" w:rsidRDefault="00A41788" w:rsidP="00A41788">
      <w:pPr>
        <w:pStyle w:val="FP"/>
      </w:pPr>
    </w:p>
    <w:p w14:paraId="79D74B42" w14:textId="77777777" w:rsidR="00A41788" w:rsidRPr="00625E79" w:rsidRDefault="00A41788" w:rsidP="00A41788">
      <w:r w:rsidRPr="00625E79">
        <w:t xml:space="preserve">The following is the Release 12 extension of the XML syntax of associated delivery procedure description instances. </w:t>
      </w:r>
      <w:r w:rsidRPr="00625E79">
        <w:rPr>
          <w:rFonts w:hint="eastAsia"/>
          <w:lang w:eastAsia="zh-CN"/>
        </w:rPr>
        <w:t xml:space="preserve">The schema filename of </w:t>
      </w:r>
      <w:r w:rsidRPr="00625E79">
        <w:rPr>
          <w:lang w:eastAsia="zh-CN"/>
        </w:rPr>
        <w:t>this extension is</w:t>
      </w:r>
      <w:r w:rsidRPr="00625E79">
        <w:rPr>
          <w:rFonts w:hint="eastAsia"/>
          <w:lang w:eastAsia="zh-CN"/>
        </w:rPr>
        <w:t xml:space="preserve"> </w:t>
      </w:r>
      <w:r w:rsidRPr="00625E79">
        <w:rPr>
          <w:lang w:eastAsia="zh-CN"/>
        </w:rPr>
        <w:t>"adpd-rel-12-extension.xsd"</w:t>
      </w:r>
      <w:r w:rsidRPr="00625E79">
        <w:rPr>
          <w:rFonts w:hint="eastAsia"/>
          <w:lang w:eastAsia="zh-CN"/>
        </w:rPr>
        <w:t>.</w:t>
      </w:r>
    </w:p>
    <w:p w14:paraId="536F0E33" w14:textId="77777777" w:rsidR="00A41788" w:rsidRPr="00625E79" w:rsidRDefault="00A41788" w:rsidP="00DC6773">
      <w:pPr>
        <w:pStyle w:val="PL"/>
        <w:rPr>
          <w:lang w:val="en-US" w:eastAsia="ja-JP"/>
        </w:rPr>
      </w:pPr>
      <w:r w:rsidRPr="00625E79">
        <w:rPr>
          <w:lang w:val="en-US" w:eastAsia="ja-JP"/>
        </w:rPr>
        <w:t>&lt;?xml version="1.0" encoding="UTF-8"?&gt;</w:t>
      </w:r>
    </w:p>
    <w:p w14:paraId="668091AB" w14:textId="77777777" w:rsidR="00A41788" w:rsidRPr="00625E79" w:rsidRDefault="00A41788" w:rsidP="00DC6773">
      <w:pPr>
        <w:pStyle w:val="PL"/>
        <w:rPr>
          <w:lang w:val="en-US" w:eastAsia="ja-JP"/>
        </w:rPr>
      </w:pPr>
      <w:r w:rsidRPr="00625E79">
        <w:rPr>
          <w:lang w:val="en-US" w:eastAsia="ja-JP"/>
        </w:rPr>
        <w:t>&lt;xs:schema xmlns:xs="http://www.w3.org/2001/XMLSchema" xmlns="urn:3gpp:metadata:2005:MBMS:associatedProcedure-rel-12-extension" targetNamespace="urn:3gpp:metadata:2005:MBMS:associatedProcedure-rel-12-extension" elementFormDefault="qualified"&gt;</w:t>
      </w:r>
    </w:p>
    <w:p w14:paraId="6D613079" w14:textId="77777777" w:rsidR="00A41788" w:rsidRPr="00625E79" w:rsidRDefault="00A41788" w:rsidP="00DC6773">
      <w:pPr>
        <w:pStyle w:val="PL"/>
        <w:rPr>
          <w:lang w:val="en-US" w:eastAsia="ja-JP"/>
        </w:rPr>
      </w:pPr>
      <w:r w:rsidRPr="00625E79">
        <w:rPr>
          <w:lang w:val="en-US" w:eastAsia="ja-JP"/>
        </w:rPr>
        <w:tab/>
        <w:t>&lt;xs:element name="consumptionReport" type="consumptionReportType"/&gt;</w:t>
      </w:r>
    </w:p>
    <w:p w14:paraId="448D8C9D" w14:textId="77777777" w:rsidR="00A41788" w:rsidRPr="00625E79" w:rsidRDefault="00A41788" w:rsidP="00DC6773">
      <w:pPr>
        <w:pStyle w:val="PL"/>
        <w:rPr>
          <w:lang w:val="en-US" w:eastAsia="ja-JP"/>
        </w:rPr>
      </w:pPr>
      <w:r w:rsidRPr="00625E79">
        <w:rPr>
          <w:lang w:val="en-US" w:eastAsia="ja-JP"/>
        </w:rPr>
        <w:tab/>
        <w:t>&lt;xs:complexType name="consumptionReportType"&gt;</w:t>
      </w:r>
    </w:p>
    <w:p w14:paraId="05584A37" w14:textId="77777777" w:rsidR="00A41788" w:rsidRPr="00625E79" w:rsidRDefault="007218C8" w:rsidP="00DC6773">
      <w:pPr>
        <w:pStyle w:val="PL"/>
        <w:rPr>
          <w:lang w:val="en-US" w:eastAsia="ja-JP"/>
        </w:rPr>
      </w:pPr>
      <w:r w:rsidRPr="00625E79">
        <w:rPr>
          <w:lang w:val="en-US" w:eastAsia="ja-JP"/>
        </w:rPr>
        <w:tab/>
      </w:r>
      <w:r w:rsidR="00A41788" w:rsidRPr="00625E79">
        <w:rPr>
          <w:lang w:val="en-US" w:eastAsia="ja-JP"/>
        </w:rPr>
        <w:t>&lt;xs:sequence&gt;</w:t>
      </w:r>
    </w:p>
    <w:p w14:paraId="2723D807" w14:textId="77777777" w:rsidR="00A41788" w:rsidRPr="00625E79" w:rsidRDefault="007218C8" w:rsidP="00DC6773">
      <w:pPr>
        <w:pStyle w:val="PL"/>
        <w:rPr>
          <w:lang w:val="en-US" w:eastAsia="ja-JP"/>
        </w:rPr>
      </w:pPr>
      <w:r w:rsidRPr="00625E79">
        <w:rPr>
          <w:lang w:val="en-US" w:eastAsia="ja-JP"/>
        </w:rPr>
        <w:tab/>
      </w:r>
      <w:r w:rsidR="00A41788" w:rsidRPr="00625E79">
        <w:rPr>
          <w:lang w:val="en-US" w:eastAsia="ja-JP"/>
        </w:rPr>
        <w:tab/>
        <w:t>&lt;xs:element name="serviceURI" type="xs:anyURI" maxOccurs="unbounded"/&gt;</w:t>
      </w:r>
    </w:p>
    <w:p w14:paraId="2523594A" w14:textId="77777777" w:rsidR="00A41788" w:rsidRPr="00625E79" w:rsidRDefault="007218C8" w:rsidP="00DC6773">
      <w:pPr>
        <w:pStyle w:val="PL"/>
        <w:rPr>
          <w:lang w:val="en-US" w:eastAsia="ja-JP"/>
        </w:rPr>
      </w:pPr>
      <w:r w:rsidRPr="00625E79">
        <w:rPr>
          <w:lang w:val="en-US" w:eastAsia="ja-JP"/>
        </w:rPr>
        <w:tab/>
      </w:r>
      <w:r w:rsidR="00A41788" w:rsidRPr="00625E79">
        <w:rPr>
          <w:lang w:val="en-US" w:eastAsia="ja-JP"/>
        </w:rPr>
        <w:tab/>
        <w:t>&lt;xs:element name="location" type="uELocation</w:t>
      </w:r>
      <w:r w:rsidR="000D49B5" w:rsidRPr="00625E79">
        <w:rPr>
          <w:lang w:val="en-US" w:eastAsia="ja-JP"/>
        </w:rPr>
        <w:t>Type</w:t>
      </w:r>
      <w:r w:rsidR="00A41788" w:rsidRPr="00625E79">
        <w:rPr>
          <w:lang w:val="en-US" w:eastAsia="ja-JP"/>
        </w:rPr>
        <w:t>" minOccurs="0"/&gt;</w:t>
      </w:r>
    </w:p>
    <w:p w14:paraId="58253011" w14:textId="77777777" w:rsidR="00A41788" w:rsidRPr="00625E79" w:rsidRDefault="007218C8" w:rsidP="00DC6773">
      <w:pPr>
        <w:pStyle w:val="PL"/>
        <w:rPr>
          <w:lang w:val="en-US" w:eastAsia="ja-JP"/>
        </w:rPr>
      </w:pPr>
      <w:r w:rsidRPr="00625E79">
        <w:rPr>
          <w:lang w:val="en-US" w:eastAsia="ja-JP"/>
        </w:rPr>
        <w:tab/>
      </w:r>
      <w:r w:rsidR="00A41788" w:rsidRPr="00625E79">
        <w:rPr>
          <w:lang w:val="en-US" w:eastAsia="ja-JP"/>
        </w:rPr>
        <w:tab/>
        <w:t>&lt;xs:any namespace="##other" processContents="skip" minOccurs="0" maxOccurs="unbounded"/&gt;</w:t>
      </w:r>
    </w:p>
    <w:p w14:paraId="25B1E142" w14:textId="77777777" w:rsidR="00A41788" w:rsidRPr="00625E79" w:rsidRDefault="007218C8" w:rsidP="00DC6773">
      <w:pPr>
        <w:pStyle w:val="PL"/>
        <w:rPr>
          <w:lang w:val="en-US" w:eastAsia="ja-JP"/>
        </w:rPr>
      </w:pPr>
      <w:r w:rsidRPr="00625E79">
        <w:rPr>
          <w:lang w:val="en-US" w:eastAsia="ja-JP"/>
        </w:rPr>
        <w:tab/>
      </w:r>
      <w:r w:rsidR="00A41788" w:rsidRPr="00625E79">
        <w:rPr>
          <w:lang w:val="en-US" w:eastAsia="ja-JP"/>
        </w:rPr>
        <w:t>&lt;/xs:sequence&gt;</w:t>
      </w:r>
    </w:p>
    <w:p w14:paraId="341B55BA" w14:textId="77777777" w:rsidR="00A41788" w:rsidRPr="00625E79" w:rsidRDefault="007218C8" w:rsidP="00DC6773">
      <w:pPr>
        <w:pStyle w:val="PL"/>
        <w:rPr>
          <w:lang w:val="en-US" w:eastAsia="ja-JP"/>
        </w:rPr>
      </w:pPr>
      <w:r w:rsidRPr="00625E79">
        <w:rPr>
          <w:lang w:val="en-US" w:eastAsia="ja-JP"/>
        </w:rPr>
        <w:tab/>
      </w:r>
      <w:r w:rsidR="00A41788" w:rsidRPr="00625E79">
        <w:rPr>
          <w:lang w:val="en-US" w:eastAsia="ja-JP"/>
        </w:rPr>
        <w:t>&lt;xs:attribute name="samplePercentage" type="xs:decimal" default="100"/&gt;</w:t>
      </w:r>
    </w:p>
    <w:p w14:paraId="17B4959E" w14:textId="77777777" w:rsidR="00A41788" w:rsidRPr="00625E79" w:rsidRDefault="007218C8" w:rsidP="00DC6773">
      <w:pPr>
        <w:pStyle w:val="PL"/>
        <w:rPr>
          <w:lang w:val="en-US" w:eastAsia="ja-JP"/>
        </w:rPr>
      </w:pPr>
      <w:r w:rsidRPr="00625E79">
        <w:rPr>
          <w:lang w:val="en-US" w:eastAsia="ja-JP"/>
        </w:rPr>
        <w:tab/>
      </w:r>
      <w:r w:rsidR="00A41788" w:rsidRPr="00625E79">
        <w:rPr>
          <w:lang w:val="en-US" w:eastAsia="ja-JP"/>
        </w:rPr>
        <w:t>&lt;xs:attribute name="reportInterval" type="xs:duration"/&gt;</w:t>
      </w:r>
    </w:p>
    <w:p w14:paraId="05DC8819" w14:textId="77777777" w:rsidR="00A41788" w:rsidRPr="00625E79" w:rsidRDefault="007218C8" w:rsidP="00DC6773">
      <w:pPr>
        <w:pStyle w:val="PL"/>
        <w:rPr>
          <w:lang w:val="en-US" w:eastAsia="ja-JP"/>
        </w:rPr>
      </w:pPr>
      <w:r w:rsidRPr="00625E79">
        <w:rPr>
          <w:lang w:val="en-US" w:eastAsia="ja-JP"/>
        </w:rPr>
        <w:tab/>
      </w:r>
      <w:r w:rsidR="00A41788" w:rsidRPr="00625E79">
        <w:rPr>
          <w:lang w:val="en-US" w:eastAsia="ja-JP"/>
        </w:rPr>
        <w:t>&lt;xs:attribute name="offsetTime" type="xs:unsignedLong"/&gt;</w:t>
      </w:r>
    </w:p>
    <w:p w14:paraId="785DD54F" w14:textId="77777777" w:rsidR="00A41788" w:rsidRPr="00625E79" w:rsidRDefault="007218C8" w:rsidP="00DC6773">
      <w:pPr>
        <w:pStyle w:val="PL"/>
        <w:rPr>
          <w:lang w:val="en-US" w:eastAsia="ja-JP"/>
        </w:rPr>
      </w:pPr>
      <w:r w:rsidRPr="00625E79">
        <w:rPr>
          <w:lang w:val="en-US" w:eastAsia="ja-JP"/>
        </w:rPr>
        <w:tab/>
      </w:r>
      <w:r w:rsidR="00A41788" w:rsidRPr="00625E79">
        <w:rPr>
          <w:lang w:val="en-US" w:eastAsia="ja-JP"/>
        </w:rPr>
        <w:t>&lt;xs:attribute name="randomTimePeriod" type="xs:unsignedLong" use="required"/&gt;</w:t>
      </w:r>
    </w:p>
    <w:p w14:paraId="42CD3AAD" w14:textId="77777777" w:rsidR="00A41788" w:rsidRPr="00625E79" w:rsidRDefault="007218C8" w:rsidP="00DC6773">
      <w:pPr>
        <w:pStyle w:val="PL"/>
        <w:rPr>
          <w:lang w:val="en-US" w:eastAsia="ja-JP"/>
        </w:rPr>
      </w:pPr>
      <w:r w:rsidRPr="00625E79">
        <w:rPr>
          <w:lang w:val="en-US" w:eastAsia="ja-JP"/>
        </w:rPr>
        <w:tab/>
      </w:r>
      <w:r w:rsidR="00A41788" w:rsidRPr="00625E79">
        <w:rPr>
          <w:lang w:val="en-US" w:eastAsia="ja-JP"/>
        </w:rPr>
        <w:t xml:space="preserve">&lt;xs:attribute name="reportClientId" type="xs:boolean" </w:t>
      </w:r>
      <w:r w:rsidR="00A41788" w:rsidRPr="00625E79">
        <w:rPr>
          <w:rFonts w:ascii="Arial" w:hAnsi="Arial" w:cs="Arial"/>
          <w:lang w:val="en-US" w:eastAsia="ja-JP"/>
        </w:rPr>
        <w:t xml:space="preserve"> </w:t>
      </w:r>
      <w:r w:rsidR="00A41788" w:rsidRPr="00625E79">
        <w:rPr>
          <w:lang w:val="en-US" w:eastAsia="ja-JP"/>
        </w:rPr>
        <w:t>default="0"/&gt;</w:t>
      </w:r>
    </w:p>
    <w:p w14:paraId="5650C5CE" w14:textId="77777777" w:rsidR="00A41788" w:rsidRPr="00625E79" w:rsidRDefault="007218C8" w:rsidP="00DC6773">
      <w:pPr>
        <w:pStyle w:val="PL"/>
        <w:rPr>
          <w:lang w:val="fr-FR" w:eastAsia="ja-JP"/>
        </w:rPr>
      </w:pPr>
      <w:r w:rsidRPr="00625E79">
        <w:rPr>
          <w:lang w:val="en-US" w:eastAsia="ja-JP"/>
        </w:rPr>
        <w:tab/>
      </w:r>
      <w:r w:rsidR="00A41788" w:rsidRPr="00625E79">
        <w:rPr>
          <w:lang w:val="fr-FR" w:eastAsia="ja-JP"/>
        </w:rPr>
        <w:t>&lt;xs:anyAttribute processContents="skip"/&gt;</w:t>
      </w:r>
    </w:p>
    <w:p w14:paraId="73C14A32" w14:textId="77777777" w:rsidR="00A41788" w:rsidRPr="00625E79" w:rsidRDefault="00A41788" w:rsidP="00DC6773">
      <w:pPr>
        <w:pStyle w:val="PL"/>
        <w:rPr>
          <w:lang w:val="fr-FR" w:eastAsia="ja-JP"/>
        </w:rPr>
      </w:pPr>
      <w:r w:rsidRPr="00625E79">
        <w:rPr>
          <w:lang w:val="fr-FR" w:eastAsia="ja-JP"/>
        </w:rPr>
        <w:tab/>
        <w:t>&lt;/xs:complexType&gt;</w:t>
      </w:r>
    </w:p>
    <w:p w14:paraId="5948629D" w14:textId="77777777" w:rsidR="00A41788" w:rsidRPr="00625E79" w:rsidRDefault="00A41788" w:rsidP="00DC6773">
      <w:pPr>
        <w:pStyle w:val="PL"/>
        <w:rPr>
          <w:lang w:eastAsia="ja-JP"/>
        </w:rPr>
      </w:pPr>
      <w:r w:rsidRPr="00625E79">
        <w:rPr>
          <w:lang w:val="fr-FR" w:eastAsia="ja-JP"/>
        </w:rPr>
        <w:tab/>
      </w:r>
      <w:r w:rsidRPr="00625E79">
        <w:rPr>
          <w:lang w:eastAsia="ja-JP"/>
        </w:rPr>
        <w:t>&lt;xs:simpleType name="uELocation</w:t>
      </w:r>
      <w:r w:rsidR="000D49B5" w:rsidRPr="00625E79">
        <w:rPr>
          <w:lang w:eastAsia="ja-JP"/>
        </w:rPr>
        <w:t>Type</w:t>
      </w:r>
      <w:r w:rsidRPr="00625E79">
        <w:rPr>
          <w:lang w:eastAsia="ja-JP"/>
        </w:rPr>
        <w:t>"&gt;</w:t>
      </w:r>
    </w:p>
    <w:p w14:paraId="48FC0404" w14:textId="77777777" w:rsidR="000D49B5" w:rsidRPr="00625E79" w:rsidRDefault="000D49B5" w:rsidP="00DC6773">
      <w:pPr>
        <w:pStyle w:val="PL"/>
        <w:rPr>
          <w:rFonts w:eastAsia="MS Mincho"/>
          <w:lang w:val="en-CA" w:eastAsia="ja-JP"/>
        </w:rPr>
      </w:pPr>
      <w:r w:rsidRPr="00625E79">
        <w:rPr>
          <w:rFonts w:eastAsia="MS Mincho"/>
          <w:lang w:val="en-CA" w:eastAsia="ja-JP"/>
        </w:rPr>
        <w:t xml:space="preserve">  </w:t>
      </w:r>
      <w:r w:rsidR="007218C8" w:rsidRPr="00625E79">
        <w:rPr>
          <w:rFonts w:eastAsia="MS Mincho"/>
          <w:lang w:val="en-CA" w:eastAsia="ja-JP"/>
        </w:rPr>
        <w:tab/>
      </w:r>
      <w:r w:rsidRPr="00625E79">
        <w:rPr>
          <w:rFonts w:eastAsia="MS Mincho"/>
          <w:lang w:val="en-CA" w:eastAsia="ja-JP"/>
        </w:rPr>
        <w:t>&lt;xs:union memberTypes="knownUELocationType xs:string"/&gt;</w:t>
      </w:r>
    </w:p>
    <w:p w14:paraId="0732E546" w14:textId="77777777" w:rsidR="000D49B5" w:rsidRPr="00625E79" w:rsidRDefault="000D49B5" w:rsidP="00DC6773">
      <w:pPr>
        <w:pStyle w:val="PL"/>
        <w:rPr>
          <w:rFonts w:eastAsia="MS Mincho"/>
          <w:lang w:eastAsia="ja-JP"/>
        </w:rPr>
      </w:pPr>
      <w:r w:rsidRPr="00625E79">
        <w:rPr>
          <w:rFonts w:eastAsia="MS Mincho"/>
          <w:lang w:val="en-CA" w:eastAsia="ja-JP"/>
        </w:rPr>
        <w:tab/>
      </w:r>
      <w:r w:rsidRPr="00625E79">
        <w:rPr>
          <w:rFonts w:eastAsia="MS Mincho"/>
          <w:lang w:eastAsia="ja-JP"/>
        </w:rPr>
        <w:t>&lt;/xs:simpleType&gt;</w:t>
      </w:r>
    </w:p>
    <w:p w14:paraId="46925D69" w14:textId="77777777" w:rsidR="000D49B5" w:rsidRPr="00625E79" w:rsidRDefault="000D49B5" w:rsidP="00DC6773">
      <w:pPr>
        <w:pStyle w:val="PL"/>
        <w:rPr>
          <w:rFonts w:eastAsia="MS Mincho"/>
          <w:lang w:val="en-CA" w:eastAsia="ja-JP"/>
        </w:rPr>
      </w:pPr>
      <w:r w:rsidRPr="00625E79">
        <w:rPr>
          <w:rFonts w:eastAsia="MS Mincho"/>
          <w:lang w:eastAsia="ja-JP"/>
        </w:rPr>
        <w:tab/>
      </w:r>
      <w:r w:rsidRPr="00625E79">
        <w:rPr>
          <w:rFonts w:eastAsia="MS Mincho"/>
          <w:lang w:val="en-CA" w:eastAsia="ja-JP"/>
        </w:rPr>
        <w:t>&lt;xs:simpleType name="knownUELocationType"&gt;</w:t>
      </w:r>
    </w:p>
    <w:p w14:paraId="78165AB6" w14:textId="77777777" w:rsidR="00A41788" w:rsidRPr="00625E79" w:rsidRDefault="007218C8" w:rsidP="00DC6773">
      <w:pPr>
        <w:pStyle w:val="PL"/>
        <w:rPr>
          <w:lang w:eastAsia="ja-JP"/>
        </w:rPr>
      </w:pPr>
      <w:r w:rsidRPr="00625E79">
        <w:rPr>
          <w:lang w:eastAsia="ja-JP"/>
        </w:rPr>
        <w:tab/>
      </w:r>
      <w:r w:rsidR="00A41788" w:rsidRPr="00625E79">
        <w:rPr>
          <w:lang w:eastAsia="ja-JP"/>
        </w:rPr>
        <w:t>&lt;xs:restriction base="xs:string"&gt;</w:t>
      </w:r>
    </w:p>
    <w:p w14:paraId="0CA2E298" w14:textId="77777777" w:rsidR="00A41788" w:rsidRPr="00625E79" w:rsidRDefault="007218C8" w:rsidP="00DC6773">
      <w:pPr>
        <w:pStyle w:val="PL"/>
        <w:rPr>
          <w:lang w:eastAsia="ja-JP"/>
        </w:rPr>
      </w:pPr>
      <w:r w:rsidRPr="00625E79">
        <w:rPr>
          <w:lang w:eastAsia="ja-JP"/>
        </w:rPr>
        <w:tab/>
      </w:r>
      <w:r w:rsidR="00A41788" w:rsidRPr="00625E79">
        <w:rPr>
          <w:lang w:eastAsia="ja-JP"/>
        </w:rPr>
        <w:tab/>
        <w:t>&lt;xs:enumeration value="CGI"/&gt;</w:t>
      </w:r>
    </w:p>
    <w:p w14:paraId="5FDB990A" w14:textId="77777777" w:rsidR="00A41788" w:rsidRPr="00625E79" w:rsidRDefault="007218C8" w:rsidP="00DC6773">
      <w:pPr>
        <w:pStyle w:val="PL"/>
        <w:rPr>
          <w:lang w:eastAsia="ja-JP"/>
        </w:rPr>
      </w:pPr>
      <w:r w:rsidRPr="00625E79">
        <w:rPr>
          <w:lang w:eastAsia="ja-JP"/>
        </w:rPr>
        <w:tab/>
      </w:r>
      <w:r w:rsidR="00A41788" w:rsidRPr="00625E79">
        <w:rPr>
          <w:lang w:eastAsia="ja-JP"/>
        </w:rPr>
        <w:tab/>
        <w:t>&lt;xs:enumeration value="ECGI"/&gt;</w:t>
      </w:r>
    </w:p>
    <w:p w14:paraId="068AFAD7" w14:textId="77777777" w:rsidR="000D49B5" w:rsidRPr="00625E79" w:rsidRDefault="007218C8" w:rsidP="00DC6773">
      <w:pPr>
        <w:pStyle w:val="PL"/>
        <w:rPr>
          <w:rFonts w:eastAsia="MS Mincho"/>
          <w:lang w:eastAsia="ja-JP"/>
        </w:rPr>
      </w:pPr>
      <w:r w:rsidRPr="00625E79">
        <w:rPr>
          <w:rFonts w:eastAsia="MS Mincho"/>
          <w:lang w:eastAsia="ja-JP"/>
        </w:rPr>
        <w:tab/>
      </w:r>
      <w:r w:rsidR="000D49B5" w:rsidRPr="00625E79">
        <w:rPr>
          <w:rFonts w:eastAsia="MS Mincho"/>
          <w:lang w:eastAsia="ja-JP"/>
        </w:rPr>
        <w:tab/>
        <w:t>&lt;xs:enumeration value="MBMS SAI"/&gt;</w:t>
      </w:r>
    </w:p>
    <w:p w14:paraId="1CC5B44B" w14:textId="77777777" w:rsidR="00A41788" w:rsidRPr="00625E79" w:rsidRDefault="007218C8" w:rsidP="00DC6773">
      <w:pPr>
        <w:pStyle w:val="PL"/>
        <w:rPr>
          <w:lang w:eastAsia="ja-JP"/>
        </w:rPr>
      </w:pPr>
      <w:r w:rsidRPr="00625E79">
        <w:rPr>
          <w:lang w:eastAsia="ja-JP"/>
        </w:rPr>
        <w:tab/>
      </w:r>
      <w:r w:rsidR="00A41788" w:rsidRPr="00625E79">
        <w:rPr>
          <w:lang w:eastAsia="ja-JP"/>
        </w:rPr>
        <w:t>&lt;/xs:restriction&gt;</w:t>
      </w:r>
    </w:p>
    <w:p w14:paraId="67A25ED6" w14:textId="77777777" w:rsidR="00A41788" w:rsidRPr="00625E79" w:rsidRDefault="00A41788" w:rsidP="00DC6773">
      <w:pPr>
        <w:pStyle w:val="PL"/>
        <w:rPr>
          <w:lang w:eastAsia="ja-JP"/>
        </w:rPr>
      </w:pPr>
      <w:r w:rsidRPr="00625E79">
        <w:rPr>
          <w:lang w:eastAsia="ja-JP"/>
        </w:rPr>
        <w:tab/>
        <w:t>&lt;/xs:simpleType&gt;</w:t>
      </w:r>
    </w:p>
    <w:p w14:paraId="5B1D1D6B" w14:textId="77777777" w:rsidR="00A41788" w:rsidRPr="00625E79" w:rsidRDefault="00A41788" w:rsidP="00A41788">
      <w:pPr>
        <w:pStyle w:val="PL"/>
        <w:rPr>
          <w:lang w:val="en-US"/>
        </w:rPr>
      </w:pPr>
      <w:r w:rsidRPr="00625E79">
        <w:rPr>
          <w:rFonts w:cs="Courier New"/>
          <w:szCs w:val="16"/>
          <w:lang w:val="en-US" w:eastAsia="ja-JP"/>
        </w:rPr>
        <w:t>&lt;/xs:schema&gt;</w:t>
      </w:r>
    </w:p>
    <w:p w14:paraId="06FE7E5F" w14:textId="77777777" w:rsidR="00A41788" w:rsidRPr="00625E79" w:rsidRDefault="00A41788" w:rsidP="002B66F8">
      <w:pPr>
        <w:pStyle w:val="PL"/>
        <w:rPr>
          <w:rFonts w:cs="Courier New"/>
          <w:vanish/>
          <w:szCs w:val="10"/>
        </w:rPr>
      </w:pPr>
    </w:p>
    <w:p w14:paraId="6C42B696" w14:textId="77777777" w:rsidR="004D04AD" w:rsidRPr="00625E79" w:rsidRDefault="004D04AD" w:rsidP="004D04AD">
      <w:pPr>
        <w:pStyle w:val="FP"/>
      </w:pPr>
    </w:p>
    <w:p w14:paraId="56637B8C" w14:textId="77777777" w:rsidR="00DC6773" w:rsidRPr="00625E79" w:rsidRDefault="00DC6773" w:rsidP="00F55E26">
      <w:r w:rsidRPr="00625E79">
        <w:t xml:space="preserve">The following is the Release 13 extension of the XML syntax of associated delivery procedure description instances. </w:t>
      </w:r>
      <w:r w:rsidRPr="00625E79">
        <w:rPr>
          <w:rFonts w:hint="eastAsia"/>
          <w:lang w:eastAsia="zh-CN"/>
        </w:rPr>
        <w:t xml:space="preserve">The schema filename of </w:t>
      </w:r>
      <w:r w:rsidRPr="00625E79">
        <w:rPr>
          <w:lang w:eastAsia="zh-CN"/>
        </w:rPr>
        <w:t>this extension is</w:t>
      </w:r>
      <w:r w:rsidRPr="00625E79">
        <w:rPr>
          <w:rFonts w:hint="eastAsia"/>
          <w:lang w:eastAsia="zh-CN"/>
        </w:rPr>
        <w:t xml:space="preserve"> </w:t>
      </w:r>
      <w:r w:rsidRPr="00625E79">
        <w:rPr>
          <w:lang w:eastAsia="zh-CN"/>
        </w:rPr>
        <w:t>"adpd-rel-13-extension.xsd"</w:t>
      </w:r>
      <w:r w:rsidRPr="00625E79">
        <w:rPr>
          <w:rFonts w:hint="eastAsia"/>
          <w:lang w:eastAsia="zh-CN"/>
        </w:rPr>
        <w:t>.</w:t>
      </w:r>
    </w:p>
    <w:p w14:paraId="418788CB" w14:textId="77777777" w:rsidR="00DC6773" w:rsidRPr="00625E79" w:rsidRDefault="00DC6773" w:rsidP="00DC6773">
      <w:pPr>
        <w:pStyle w:val="PL"/>
        <w:rPr>
          <w:rFonts w:cs="Courier New"/>
          <w:szCs w:val="16"/>
          <w:lang w:val="en-US" w:eastAsia="ja-JP"/>
        </w:rPr>
      </w:pPr>
      <w:r w:rsidRPr="00625E79">
        <w:rPr>
          <w:rFonts w:cs="Courier New"/>
          <w:szCs w:val="16"/>
          <w:lang w:val="en-US" w:eastAsia="ja-JP"/>
        </w:rPr>
        <w:t>&lt;?xml version="1.0" encoding="UTF-8"?&gt;</w:t>
      </w:r>
    </w:p>
    <w:p w14:paraId="0797B2E9" w14:textId="77777777" w:rsidR="00DC6773" w:rsidRPr="00625E79" w:rsidRDefault="00DC6773" w:rsidP="00DC6773">
      <w:pPr>
        <w:pStyle w:val="PL"/>
        <w:rPr>
          <w:rFonts w:cs="Courier New"/>
          <w:szCs w:val="16"/>
          <w:lang w:val="en-US" w:eastAsia="ja-JP"/>
        </w:rPr>
      </w:pPr>
      <w:r w:rsidRPr="00625E79">
        <w:rPr>
          <w:rFonts w:cs="Courier New"/>
          <w:szCs w:val="16"/>
          <w:lang w:val="en-US" w:eastAsia="ja-JP"/>
        </w:rPr>
        <w:t>&lt;xs:schema xmlns="urn:3gpp:metadata:2005:MBMS:associatedProcedure-rel-13-extension" xmlns:xs="http://www.w3.org/2001/XMLSchema" targetNamespace="urn:3gpp:metadata:2005:MBMS:associatedProcedure-rel-13-extension" elementFormDefault="qualified"&gt;</w:t>
      </w:r>
    </w:p>
    <w:p w14:paraId="61B73BFB" w14:textId="77777777" w:rsidR="00DC6773" w:rsidRPr="00625E79" w:rsidRDefault="00DC6773" w:rsidP="00DC6773">
      <w:pPr>
        <w:pStyle w:val="PL"/>
        <w:rPr>
          <w:rFonts w:cs="Courier New"/>
          <w:szCs w:val="16"/>
          <w:lang w:val="en-US" w:eastAsia="ja-JP"/>
        </w:rPr>
      </w:pPr>
      <w:r w:rsidRPr="00625E79">
        <w:rPr>
          <w:rFonts w:cs="Courier New"/>
          <w:szCs w:val="16"/>
          <w:lang w:val="en-US" w:eastAsia="ja-JP"/>
        </w:rPr>
        <w:tab/>
        <w:t>&lt;xs:element name="DASHQoEProcedure" type="DASHQoEProcedureType"/&gt;</w:t>
      </w:r>
    </w:p>
    <w:p w14:paraId="4D84F3E2" w14:textId="77777777" w:rsidR="00DC6773" w:rsidRPr="00625E79" w:rsidRDefault="00DC6773" w:rsidP="00DC6773">
      <w:pPr>
        <w:pStyle w:val="PL"/>
        <w:rPr>
          <w:rFonts w:cs="Courier New"/>
          <w:szCs w:val="16"/>
          <w:lang w:val="en-US" w:eastAsia="ja-JP"/>
        </w:rPr>
      </w:pPr>
      <w:r w:rsidRPr="00625E79">
        <w:rPr>
          <w:rFonts w:cs="Courier New"/>
          <w:szCs w:val="16"/>
          <w:lang w:val="en-US" w:eastAsia="ja-JP"/>
        </w:rPr>
        <w:tab/>
        <w:t>&lt;xs:complexType name="DASHQoEProcedureType"&gt;</w:t>
      </w:r>
    </w:p>
    <w:p w14:paraId="008D0DEE" w14:textId="77777777" w:rsidR="00DC6773" w:rsidRPr="00625E79" w:rsidRDefault="007218C8" w:rsidP="00DC6773">
      <w:pPr>
        <w:pStyle w:val="PL"/>
        <w:rPr>
          <w:rFonts w:cs="Courier New"/>
          <w:szCs w:val="16"/>
          <w:lang w:val="en-US" w:eastAsia="ja-JP"/>
        </w:rPr>
      </w:pPr>
      <w:r w:rsidRPr="00625E79">
        <w:rPr>
          <w:rFonts w:cs="Courier New"/>
          <w:szCs w:val="16"/>
          <w:lang w:val="en-US" w:eastAsia="ja-JP"/>
        </w:rPr>
        <w:tab/>
      </w:r>
      <w:r w:rsidR="00DC6773" w:rsidRPr="00625E79">
        <w:rPr>
          <w:rFonts w:cs="Courier New"/>
          <w:szCs w:val="16"/>
          <w:lang w:val="en-US" w:eastAsia="ja-JP"/>
        </w:rPr>
        <w:t>&lt;xs:sequence&gt;</w:t>
      </w:r>
    </w:p>
    <w:p w14:paraId="3E5C1B5C" w14:textId="77777777" w:rsidR="00DC6773" w:rsidRPr="00625E79" w:rsidRDefault="007218C8" w:rsidP="00DC6773">
      <w:pPr>
        <w:pStyle w:val="PL"/>
        <w:rPr>
          <w:rFonts w:cs="Courier New"/>
          <w:szCs w:val="16"/>
          <w:lang w:val="en-US" w:eastAsia="ja-JP"/>
        </w:rPr>
      </w:pPr>
      <w:r w:rsidRPr="00625E79">
        <w:rPr>
          <w:rFonts w:cs="Courier New"/>
          <w:szCs w:val="16"/>
          <w:lang w:val="en-US" w:eastAsia="ja-JP"/>
        </w:rPr>
        <w:tab/>
      </w:r>
      <w:r w:rsidR="00DC6773" w:rsidRPr="00625E79">
        <w:rPr>
          <w:rFonts w:cs="Courier New"/>
          <w:szCs w:val="16"/>
          <w:lang w:val="en-US" w:eastAsia="ja-JP"/>
        </w:rPr>
        <w:tab/>
        <w:t>&lt;xs:element name="DASHQoEMetrics" type="xs:string"/&gt;</w:t>
      </w:r>
    </w:p>
    <w:p w14:paraId="6E925F3A" w14:textId="77777777" w:rsidR="00DC6773" w:rsidRPr="00625E79" w:rsidRDefault="007218C8" w:rsidP="00DC6773">
      <w:pPr>
        <w:pStyle w:val="PL"/>
        <w:rPr>
          <w:rFonts w:cs="Courier New"/>
          <w:szCs w:val="16"/>
          <w:lang w:val="en-US" w:eastAsia="ja-JP"/>
        </w:rPr>
      </w:pPr>
      <w:r w:rsidRPr="00625E79">
        <w:rPr>
          <w:rFonts w:cs="Courier New"/>
          <w:szCs w:val="16"/>
          <w:lang w:val="en-US" w:eastAsia="ja-JP"/>
        </w:rPr>
        <w:tab/>
      </w:r>
      <w:r w:rsidR="00DC6773" w:rsidRPr="00625E79">
        <w:rPr>
          <w:rFonts w:cs="Courier New"/>
          <w:szCs w:val="16"/>
          <w:lang w:val="en-US" w:eastAsia="ja-JP"/>
        </w:rPr>
        <w:tab/>
        <w:t>&lt;xs:element name="DASHQoESamplePercentage" type="xs:decimal" default="100" minOccurs="0"/&gt;</w:t>
      </w:r>
    </w:p>
    <w:p w14:paraId="005C3254" w14:textId="77777777" w:rsidR="00DC6773" w:rsidRPr="00625E79" w:rsidRDefault="007218C8" w:rsidP="00DC6773">
      <w:pPr>
        <w:pStyle w:val="PL"/>
        <w:rPr>
          <w:rFonts w:cs="Courier New"/>
          <w:szCs w:val="16"/>
          <w:lang w:val="en-US" w:eastAsia="ja-JP"/>
        </w:rPr>
      </w:pPr>
      <w:r w:rsidRPr="00625E79">
        <w:rPr>
          <w:rFonts w:cs="Courier New"/>
          <w:szCs w:val="16"/>
          <w:lang w:val="en-US" w:eastAsia="ja-JP"/>
        </w:rPr>
        <w:tab/>
      </w:r>
      <w:r w:rsidR="00DC6773" w:rsidRPr="00625E79">
        <w:rPr>
          <w:rFonts w:cs="Courier New"/>
          <w:szCs w:val="16"/>
          <w:lang w:val="en-US" w:eastAsia="ja-JP"/>
        </w:rPr>
        <w:tab/>
        <w:t>&lt;xs:any namespace="##other" processContents="skip" minOccurs="0" maxOccurs="unbounded"/&gt;</w:t>
      </w:r>
    </w:p>
    <w:p w14:paraId="6C037689" w14:textId="77777777" w:rsidR="00DC6773" w:rsidRPr="00625E79" w:rsidRDefault="007218C8" w:rsidP="00DC6773">
      <w:pPr>
        <w:pStyle w:val="PL"/>
        <w:rPr>
          <w:rFonts w:cs="Courier New"/>
          <w:szCs w:val="16"/>
          <w:lang w:val="en-US" w:eastAsia="ja-JP"/>
        </w:rPr>
      </w:pPr>
      <w:r w:rsidRPr="00625E79">
        <w:rPr>
          <w:rFonts w:cs="Courier New"/>
          <w:szCs w:val="16"/>
          <w:lang w:val="en-US" w:eastAsia="ja-JP"/>
        </w:rPr>
        <w:tab/>
      </w:r>
      <w:r w:rsidR="00DC6773" w:rsidRPr="00625E79">
        <w:rPr>
          <w:rFonts w:cs="Courier New"/>
          <w:szCs w:val="16"/>
          <w:lang w:val="en-US" w:eastAsia="ja-JP"/>
        </w:rPr>
        <w:t>&lt;/xs:sequence&gt;</w:t>
      </w:r>
    </w:p>
    <w:p w14:paraId="5BE7648C" w14:textId="77777777" w:rsidR="00DC6773" w:rsidRPr="00625E79" w:rsidRDefault="007218C8" w:rsidP="00DC6773">
      <w:pPr>
        <w:pStyle w:val="PL"/>
        <w:rPr>
          <w:rFonts w:cs="Courier New"/>
          <w:szCs w:val="16"/>
          <w:lang w:val="en-US" w:eastAsia="ja-JP"/>
        </w:rPr>
      </w:pPr>
      <w:r w:rsidRPr="00625E79">
        <w:rPr>
          <w:rFonts w:cs="Courier New"/>
          <w:szCs w:val="16"/>
          <w:lang w:val="en-US" w:eastAsia="ja-JP"/>
        </w:rPr>
        <w:tab/>
      </w:r>
      <w:r w:rsidR="00DC6773" w:rsidRPr="00625E79">
        <w:rPr>
          <w:rFonts w:cs="Courier New"/>
          <w:szCs w:val="16"/>
          <w:lang w:val="en-US" w:eastAsia="ja-JP"/>
        </w:rPr>
        <w:t>&lt;xs:anyAttribute processContents="skip"/&gt;</w:t>
      </w:r>
    </w:p>
    <w:p w14:paraId="570943F9" w14:textId="77777777" w:rsidR="00DC6773" w:rsidRPr="00625E79" w:rsidRDefault="00DC6773" w:rsidP="00DC6773">
      <w:pPr>
        <w:pStyle w:val="PL"/>
        <w:rPr>
          <w:rFonts w:cs="Courier New"/>
          <w:szCs w:val="16"/>
          <w:lang w:val="en-US" w:eastAsia="ja-JP"/>
        </w:rPr>
      </w:pPr>
      <w:r w:rsidRPr="00625E79">
        <w:rPr>
          <w:rFonts w:cs="Courier New"/>
          <w:szCs w:val="16"/>
          <w:lang w:val="en-US" w:eastAsia="ja-JP"/>
        </w:rPr>
        <w:tab/>
        <w:t>&lt;/xs:complexType&gt;</w:t>
      </w:r>
    </w:p>
    <w:p w14:paraId="19817DA1" w14:textId="77777777" w:rsidR="00DC6773" w:rsidRPr="00625E79" w:rsidRDefault="00DC6773" w:rsidP="00DC6773">
      <w:pPr>
        <w:pStyle w:val="PL"/>
        <w:rPr>
          <w:rFonts w:cs="Courier New"/>
          <w:szCs w:val="16"/>
          <w:lang w:val="en-US" w:eastAsia="ja-JP"/>
        </w:rPr>
      </w:pPr>
      <w:r w:rsidRPr="00625E79">
        <w:rPr>
          <w:rFonts w:cs="Courier New"/>
          <w:szCs w:val="16"/>
          <w:lang w:val="en-US" w:eastAsia="ja-JP"/>
        </w:rPr>
        <w:t>&lt;/xs:schema&gt;</w:t>
      </w:r>
    </w:p>
    <w:p w14:paraId="17BD389F" w14:textId="77777777" w:rsidR="00A41788" w:rsidRPr="00625E79" w:rsidRDefault="00A41788" w:rsidP="00F55E26">
      <w:pPr>
        <w:pStyle w:val="PL"/>
      </w:pPr>
    </w:p>
    <w:p w14:paraId="5131E8E7" w14:textId="77777777" w:rsidR="004D04AD" w:rsidRPr="00625E79" w:rsidRDefault="004D04AD" w:rsidP="004D04AD">
      <w:pPr>
        <w:pStyle w:val="FP"/>
      </w:pPr>
    </w:p>
    <w:p w14:paraId="02C0C827" w14:textId="77777777" w:rsidR="00DA1165" w:rsidRPr="00625E79" w:rsidRDefault="00DA1165" w:rsidP="00DA1165">
      <w:r w:rsidRPr="00625E79">
        <w:t xml:space="preserve">The following is the Release 14 extension of the XML syntax of associated delivery procedure description instances. </w:t>
      </w:r>
      <w:r w:rsidRPr="00625E79">
        <w:rPr>
          <w:rFonts w:hint="eastAsia"/>
          <w:lang w:eastAsia="zh-CN"/>
        </w:rPr>
        <w:t xml:space="preserve">The schema filename of </w:t>
      </w:r>
      <w:r w:rsidRPr="00625E79">
        <w:rPr>
          <w:lang w:eastAsia="zh-CN"/>
        </w:rPr>
        <w:t>this extension is</w:t>
      </w:r>
      <w:r w:rsidRPr="00625E79">
        <w:rPr>
          <w:rFonts w:hint="eastAsia"/>
          <w:lang w:eastAsia="zh-CN"/>
        </w:rPr>
        <w:t xml:space="preserve"> </w:t>
      </w:r>
      <w:r w:rsidRPr="00625E79">
        <w:rPr>
          <w:lang w:eastAsia="zh-CN"/>
        </w:rPr>
        <w:t>"adpd-rel-14-extension.xsd"</w:t>
      </w:r>
      <w:r w:rsidRPr="00625E79">
        <w:rPr>
          <w:rFonts w:hint="eastAsia"/>
          <w:lang w:eastAsia="zh-CN"/>
        </w:rPr>
        <w:t>.</w:t>
      </w:r>
    </w:p>
    <w:p w14:paraId="38CB38AA" w14:textId="77777777" w:rsidR="00DA1165" w:rsidRPr="00625E79" w:rsidRDefault="00DA1165" w:rsidP="00DA1165">
      <w:pPr>
        <w:pStyle w:val="PL"/>
        <w:rPr>
          <w:rFonts w:cs="Courier New"/>
          <w:szCs w:val="16"/>
          <w:lang w:val="en-US" w:eastAsia="ja-JP"/>
        </w:rPr>
      </w:pPr>
      <w:r w:rsidRPr="00625E79">
        <w:rPr>
          <w:rFonts w:cs="Courier New"/>
          <w:szCs w:val="16"/>
          <w:lang w:val="en-US" w:eastAsia="ja-JP"/>
        </w:rPr>
        <w:t>&lt;?xml version="1.0" encoding="UTF-8"?&gt;</w:t>
      </w:r>
    </w:p>
    <w:p w14:paraId="6749A9F3" w14:textId="77777777" w:rsidR="00DA1165" w:rsidRPr="00625E79" w:rsidRDefault="00DA1165" w:rsidP="00DA1165">
      <w:pPr>
        <w:pStyle w:val="PL"/>
        <w:rPr>
          <w:rFonts w:cs="Courier New"/>
          <w:szCs w:val="16"/>
          <w:lang w:val="en-US" w:eastAsia="ja-JP"/>
        </w:rPr>
      </w:pPr>
      <w:r w:rsidRPr="00625E79">
        <w:rPr>
          <w:rFonts w:cs="Courier New"/>
          <w:szCs w:val="16"/>
          <w:lang w:val="en-US" w:eastAsia="ja-JP"/>
        </w:rPr>
        <w:t>&lt;xs:schema xmlns="urn:3gpp:metadata:2005:MBMS:associatedProcedure-rel-14-extension" xmlns:xs="http://www.w3.org/2001/XMLSchema" targetNamespace="urn:3gpp:metadata:2005:MBMS:associatedProcedure-rel-14-extension" elementFormDefault="qualified"&gt;</w:t>
      </w:r>
    </w:p>
    <w:p w14:paraId="1009B81B" w14:textId="77777777" w:rsidR="00DA1165" w:rsidRPr="00625E79" w:rsidRDefault="00DA1165" w:rsidP="00DA1165">
      <w:pPr>
        <w:pStyle w:val="PL"/>
        <w:rPr>
          <w:rFonts w:cs="Courier New"/>
          <w:szCs w:val="16"/>
          <w:lang w:val="en-US" w:eastAsia="ja-JP"/>
        </w:rPr>
      </w:pPr>
      <w:r w:rsidRPr="00625E79">
        <w:rPr>
          <w:rFonts w:cs="Courier New"/>
          <w:szCs w:val="16"/>
          <w:lang w:val="en-US" w:eastAsia="ja-JP"/>
        </w:rPr>
        <w:tab/>
      </w:r>
      <w:r w:rsidRPr="00625E79">
        <w:t>&lt;xs:attribute name</w:t>
      </w:r>
      <w:r w:rsidRPr="00625E79">
        <w:rPr>
          <w:rFonts w:cs="Courier New"/>
          <w:szCs w:val="16"/>
          <w:lang w:val="en-US" w:eastAsia="ja-JP"/>
        </w:rPr>
        <w:t>="reportInterval" type="xs:duration" use="optional"</w:t>
      </w:r>
      <w:r w:rsidRPr="00625E79">
        <w:t>/&gt;</w:t>
      </w:r>
    </w:p>
    <w:p w14:paraId="5FE89BB4" w14:textId="77777777" w:rsidR="00DA1165" w:rsidRPr="00625E79" w:rsidRDefault="00DA1165" w:rsidP="00DA1165">
      <w:pPr>
        <w:pStyle w:val="PL"/>
        <w:rPr>
          <w:rFonts w:cs="Courier New"/>
          <w:szCs w:val="16"/>
          <w:lang w:val="en-US" w:eastAsia="ja-JP"/>
        </w:rPr>
      </w:pPr>
      <w:r w:rsidRPr="00625E79">
        <w:rPr>
          <w:rFonts w:cs="Courier New"/>
          <w:szCs w:val="16"/>
          <w:lang w:val="en-US" w:eastAsia="ja-JP"/>
        </w:rPr>
        <w:t>&lt;/xs:schema&gt;</w:t>
      </w:r>
    </w:p>
    <w:p w14:paraId="79AA358F" w14:textId="77777777" w:rsidR="004D04AD" w:rsidRPr="00625E79" w:rsidRDefault="004D04AD" w:rsidP="00DA1165">
      <w:pPr>
        <w:pStyle w:val="PL"/>
        <w:rPr>
          <w:rFonts w:cs="Courier New"/>
          <w:szCs w:val="16"/>
          <w:lang w:val="en-US" w:eastAsia="ja-JP"/>
        </w:rPr>
      </w:pPr>
    </w:p>
    <w:p w14:paraId="11D5A1BE" w14:textId="77777777" w:rsidR="00DA1165" w:rsidRPr="00625E79" w:rsidRDefault="00DA1165" w:rsidP="004D04AD">
      <w:pPr>
        <w:pStyle w:val="FP"/>
        <w:rPr>
          <w:lang w:val="en-US"/>
        </w:rPr>
      </w:pPr>
    </w:p>
    <w:p w14:paraId="4BAAB3FD" w14:textId="77777777" w:rsidR="00375E8A" w:rsidRPr="00625E79" w:rsidRDefault="00375E8A" w:rsidP="00F8003C">
      <w:pPr>
        <w:pStyle w:val="Heading3"/>
      </w:pPr>
      <w:bookmarkStart w:id="679" w:name="_Toc26286644"/>
      <w:bookmarkStart w:id="680" w:name="_Toc123563760"/>
      <w:r w:rsidRPr="00625E79">
        <w:t>9.5.</w:t>
      </w:r>
      <w:r w:rsidR="00292DFD" w:rsidRPr="00625E79">
        <w:t>2</w:t>
      </w:r>
      <w:r w:rsidRPr="00625E79">
        <w:tab/>
        <w:t>Example Associated Delivery Procedure Description Instance</w:t>
      </w:r>
      <w:bookmarkEnd w:id="679"/>
      <w:bookmarkEnd w:id="680"/>
    </w:p>
    <w:p w14:paraId="6EC7D310" w14:textId="77777777" w:rsidR="00375E8A" w:rsidRPr="00625E79" w:rsidRDefault="00375E8A" w:rsidP="002F4DB2">
      <w:r w:rsidRPr="00625E79">
        <w:t>Below is an example of an associated delivery procedure descri</w:t>
      </w:r>
      <w:r w:rsidR="002F4DB2" w:rsidRPr="00625E79">
        <w:t>ption for reception reporting.</w:t>
      </w:r>
    </w:p>
    <w:p w14:paraId="02F90B12" w14:textId="77777777" w:rsidR="009F561B" w:rsidRPr="00625E79" w:rsidRDefault="009F561B" w:rsidP="009F561B">
      <w:pPr>
        <w:pStyle w:val="PL"/>
      </w:pPr>
      <w:r w:rsidRPr="00625E79">
        <w:t>&lt;?xml version="1.0" encoding="UTF-8"?&gt;</w:t>
      </w:r>
    </w:p>
    <w:p w14:paraId="272A6790" w14:textId="77777777" w:rsidR="009F561B" w:rsidRPr="00625E79" w:rsidRDefault="009F561B" w:rsidP="009F561B">
      <w:pPr>
        <w:pStyle w:val="PL"/>
      </w:pPr>
      <w:r w:rsidRPr="00625E79">
        <w:t xml:space="preserve">&lt;associatedProcedureDescription </w:t>
      </w:r>
    </w:p>
    <w:p w14:paraId="20D3D7BC" w14:textId="77777777" w:rsidR="009F561B" w:rsidRPr="00625E79" w:rsidRDefault="009F561B" w:rsidP="009F561B">
      <w:pPr>
        <w:pStyle w:val="PL"/>
      </w:pPr>
      <w:r w:rsidRPr="00625E79">
        <w:tab/>
        <w:t>xmlns="urn:3gpp:metadata:2005:MBMS:associatedProcedure"</w:t>
      </w:r>
    </w:p>
    <w:p w14:paraId="7A07F84C" w14:textId="77777777" w:rsidR="009641D5" w:rsidRPr="00625E79" w:rsidRDefault="009641D5" w:rsidP="009F561B">
      <w:pPr>
        <w:pStyle w:val="PL"/>
      </w:pPr>
      <w:r w:rsidRPr="00625E79">
        <w:t xml:space="preserve">    xmlns:sv="urn:3gpp:metadata:2009:MBMS:schemaVersion"</w:t>
      </w:r>
    </w:p>
    <w:p w14:paraId="1ECD73DF" w14:textId="77777777" w:rsidR="009F561B" w:rsidRPr="00625E79" w:rsidRDefault="009F561B" w:rsidP="009F561B">
      <w:pPr>
        <w:pStyle w:val="PL"/>
      </w:pPr>
      <w:r w:rsidRPr="00625E79">
        <w:tab/>
        <w:t>xmlns:xsi="http://www.w3.org/2001/XMLSchema-instance"</w:t>
      </w:r>
    </w:p>
    <w:p w14:paraId="4AE2FA04" w14:textId="77777777" w:rsidR="00136D49" w:rsidRPr="00625E79" w:rsidRDefault="00136D49" w:rsidP="00136D49">
      <w:pPr>
        <w:pStyle w:val="PL"/>
      </w:pPr>
      <w:r w:rsidRPr="00625E79">
        <w:rPr>
          <w:rFonts w:hint="eastAsia"/>
        </w:rPr>
        <w:tab/>
      </w:r>
      <w:r w:rsidRPr="00625E79">
        <w:t>xsi:schemaLocation="urn:3</w:t>
      </w:r>
      <w:r w:rsidR="005B07B0" w:rsidRPr="00625E79">
        <w:t>gpp</w:t>
      </w:r>
      <w:r w:rsidRPr="00625E79">
        <w:t>:metadata:2005:MBMS:associatedProcedure associated</w:t>
      </w:r>
      <w:r w:rsidRPr="00625E79">
        <w:rPr>
          <w:rFonts w:hint="eastAsia"/>
          <w:lang w:eastAsia="zh-CN"/>
        </w:rPr>
        <w:t>p</w:t>
      </w:r>
      <w:r w:rsidRPr="00625E79">
        <w:t>rocedure.xsd"</w:t>
      </w:r>
      <w:r w:rsidRPr="00625E79">
        <w:rPr>
          <w:rFonts w:hint="eastAsia"/>
          <w:lang w:eastAsia="zh-CN"/>
        </w:rPr>
        <w:t>&gt;</w:t>
      </w:r>
    </w:p>
    <w:p w14:paraId="009E5AA7" w14:textId="77777777" w:rsidR="009F561B" w:rsidRPr="00625E79" w:rsidRDefault="009F561B" w:rsidP="009F561B">
      <w:pPr>
        <w:pStyle w:val="PL"/>
      </w:pPr>
      <w:r w:rsidRPr="00625E79">
        <w:tab/>
        <w:t>&lt;postFileRepair</w:t>
      </w:r>
    </w:p>
    <w:p w14:paraId="56085B0F" w14:textId="77777777" w:rsidR="009F561B" w:rsidRPr="00625E79" w:rsidRDefault="007218C8" w:rsidP="009F561B">
      <w:pPr>
        <w:pStyle w:val="PL"/>
      </w:pPr>
      <w:r w:rsidRPr="00625E79">
        <w:tab/>
      </w:r>
      <w:r w:rsidR="009F561B" w:rsidRPr="00625E79">
        <w:tab/>
        <w:t>offsetTime="5"</w:t>
      </w:r>
    </w:p>
    <w:p w14:paraId="199A369A" w14:textId="77777777" w:rsidR="009F561B" w:rsidRPr="00625E79" w:rsidRDefault="007218C8" w:rsidP="009F561B">
      <w:pPr>
        <w:pStyle w:val="PL"/>
      </w:pPr>
      <w:r w:rsidRPr="00625E79">
        <w:tab/>
      </w:r>
      <w:r w:rsidR="009F561B" w:rsidRPr="00625E79">
        <w:tab/>
        <w:t>randomTimePeriod="10"&gt;</w:t>
      </w:r>
    </w:p>
    <w:p w14:paraId="4C2D8351" w14:textId="77777777" w:rsidR="00AD4ECE" w:rsidRPr="00625E79" w:rsidRDefault="007218C8" w:rsidP="00AD4ECE">
      <w:pPr>
        <w:pStyle w:val="PL"/>
      </w:pPr>
      <w:r w:rsidRPr="00625E79">
        <w:tab/>
      </w:r>
      <w:r w:rsidR="00AD4ECE" w:rsidRPr="00625E79">
        <w:t>&lt;serviceURI&gt;http://mbmsrepair0.example.com/path/repair_script&lt;/serviceURI&gt;</w:t>
      </w:r>
    </w:p>
    <w:p w14:paraId="09139E4F" w14:textId="77777777" w:rsidR="00AD4ECE" w:rsidRPr="00625E79" w:rsidRDefault="007218C8" w:rsidP="00AD4ECE">
      <w:pPr>
        <w:pStyle w:val="PL"/>
      </w:pPr>
      <w:r w:rsidRPr="00625E79">
        <w:tab/>
      </w:r>
      <w:r w:rsidR="00AD4ECE" w:rsidRPr="00625E79">
        <w:t>&lt;serviceURI&gt;http://mbmsrepair1.example.com/path1/repair_script&lt;/serviceURI&gt;</w:t>
      </w:r>
    </w:p>
    <w:p w14:paraId="50ACF50B" w14:textId="77777777" w:rsidR="00AD4ECE" w:rsidRPr="00625E79" w:rsidRDefault="007218C8" w:rsidP="00AD4ECE">
      <w:pPr>
        <w:pStyle w:val="PL"/>
      </w:pPr>
      <w:r w:rsidRPr="00625E79">
        <w:tab/>
      </w:r>
      <w:r w:rsidR="00AD4ECE" w:rsidRPr="00625E79">
        <w:t>&lt;serviceURI&gt;http://mbmsrepair2.example.com/path2/repair_script&lt;/serviceURI&gt;</w:t>
      </w:r>
    </w:p>
    <w:p w14:paraId="1641979E" w14:textId="77777777" w:rsidR="009F561B" w:rsidRPr="00625E79" w:rsidRDefault="009F561B" w:rsidP="009F561B">
      <w:pPr>
        <w:pStyle w:val="PL"/>
      </w:pPr>
      <w:r w:rsidRPr="00625E79">
        <w:tab/>
        <w:t>&lt;/postFileRepair&gt;</w:t>
      </w:r>
    </w:p>
    <w:p w14:paraId="6D623C19" w14:textId="77777777" w:rsidR="009F561B" w:rsidRPr="00625E79" w:rsidRDefault="009F561B" w:rsidP="009F561B">
      <w:pPr>
        <w:pStyle w:val="PL"/>
      </w:pPr>
      <w:r w:rsidRPr="00625E79">
        <w:tab/>
        <w:t>&lt;bmFileRepair sessionDescriptionURI="http://www.example.com/3gpp/mbms/session1.sdp"/&gt;</w:t>
      </w:r>
    </w:p>
    <w:p w14:paraId="6CA871A8" w14:textId="77777777" w:rsidR="009F561B" w:rsidRPr="00625E79" w:rsidRDefault="009F561B" w:rsidP="009F561B">
      <w:pPr>
        <w:pStyle w:val="PL"/>
      </w:pPr>
      <w:r w:rsidRPr="00625E79">
        <w:tab/>
        <w:t>&lt;postReceptionReport</w:t>
      </w:r>
    </w:p>
    <w:p w14:paraId="151D2D80" w14:textId="77777777" w:rsidR="009F561B" w:rsidRPr="00625E79" w:rsidRDefault="007218C8" w:rsidP="009F561B">
      <w:pPr>
        <w:pStyle w:val="PL"/>
      </w:pPr>
      <w:r w:rsidRPr="00625E79">
        <w:tab/>
      </w:r>
      <w:r w:rsidR="009F561B" w:rsidRPr="00625E79">
        <w:tab/>
        <w:t>offsetTime="5"</w:t>
      </w:r>
    </w:p>
    <w:p w14:paraId="1B673788" w14:textId="77777777" w:rsidR="009F561B" w:rsidRPr="00625E79" w:rsidRDefault="007218C8" w:rsidP="009F561B">
      <w:pPr>
        <w:pStyle w:val="PL"/>
      </w:pPr>
      <w:r w:rsidRPr="00625E79">
        <w:tab/>
      </w:r>
      <w:r w:rsidR="009F561B" w:rsidRPr="00625E79">
        <w:tab/>
        <w:t>randomTimePeriod="10"</w:t>
      </w:r>
    </w:p>
    <w:p w14:paraId="61CA2070" w14:textId="77777777" w:rsidR="009F561B" w:rsidRPr="00625E79" w:rsidRDefault="007218C8" w:rsidP="009F561B">
      <w:pPr>
        <w:pStyle w:val="PL"/>
      </w:pPr>
      <w:r w:rsidRPr="00625E79">
        <w:tab/>
      </w:r>
      <w:r w:rsidR="009F561B" w:rsidRPr="00625E79">
        <w:tab/>
        <w:t>reportType="</w:t>
      </w:r>
      <w:r w:rsidR="00AE449F" w:rsidRPr="00625E79">
        <w:t>StaR</w:t>
      </w:r>
      <w:r w:rsidR="009F561B" w:rsidRPr="00625E79">
        <w:t>-all"</w:t>
      </w:r>
    </w:p>
    <w:p w14:paraId="224B6632" w14:textId="77777777" w:rsidR="009F561B" w:rsidRPr="00625E79" w:rsidRDefault="007218C8" w:rsidP="009F561B">
      <w:pPr>
        <w:pStyle w:val="PL"/>
      </w:pPr>
      <w:r w:rsidRPr="00625E79">
        <w:tab/>
      </w:r>
      <w:r w:rsidR="009F561B" w:rsidRPr="00625E79">
        <w:tab/>
        <w:t>samplePercentage="100"</w:t>
      </w:r>
    </w:p>
    <w:p w14:paraId="419C4928" w14:textId="77777777" w:rsidR="009F561B" w:rsidRPr="00625E79" w:rsidRDefault="007218C8" w:rsidP="009F561B">
      <w:pPr>
        <w:pStyle w:val="PL"/>
      </w:pPr>
      <w:r w:rsidRPr="00625E79">
        <w:tab/>
      </w:r>
      <w:r w:rsidR="009F561B" w:rsidRPr="00625E79">
        <w:tab/>
        <w:t>forceTimeIndependence="0"&gt;</w:t>
      </w:r>
    </w:p>
    <w:p w14:paraId="23AF57D4" w14:textId="77777777" w:rsidR="009F561B" w:rsidRPr="00625E79" w:rsidRDefault="007218C8" w:rsidP="009F561B">
      <w:pPr>
        <w:pStyle w:val="PL"/>
      </w:pPr>
      <w:r w:rsidRPr="00625E79">
        <w:tab/>
      </w:r>
      <w:r w:rsidR="00AD4ECE" w:rsidRPr="00625E79">
        <w:t>&lt;serviceURI&gt;http://mbmsreport.example.com/path/report_script&lt;/serviceURI&gt;</w:t>
      </w:r>
    </w:p>
    <w:p w14:paraId="18C920C2" w14:textId="77777777" w:rsidR="009F561B" w:rsidRPr="00625E79" w:rsidRDefault="009F561B" w:rsidP="009F561B">
      <w:pPr>
        <w:pStyle w:val="PL"/>
      </w:pPr>
      <w:r w:rsidRPr="00625E79">
        <w:tab/>
        <w:t>&lt;/postReceptionReport&gt;</w:t>
      </w:r>
    </w:p>
    <w:p w14:paraId="76FA638D" w14:textId="77777777" w:rsidR="009641D5" w:rsidRPr="00625E79" w:rsidRDefault="009641D5" w:rsidP="009F561B">
      <w:pPr>
        <w:pStyle w:val="PL"/>
      </w:pPr>
      <w:r w:rsidRPr="00625E79">
        <w:t xml:space="preserve">    &lt;sv:schemaVersion&gt;1&lt;/sv:schemaVersion&gt;</w:t>
      </w:r>
    </w:p>
    <w:p w14:paraId="7ECA1773" w14:textId="77777777" w:rsidR="009F561B" w:rsidRPr="00625E79" w:rsidRDefault="009F561B" w:rsidP="009F561B">
      <w:pPr>
        <w:pStyle w:val="PL"/>
      </w:pPr>
      <w:r w:rsidRPr="00625E79">
        <w:t>&lt;/associatedProcedureDescription&gt;</w:t>
      </w:r>
    </w:p>
    <w:p w14:paraId="29F2811A" w14:textId="77777777" w:rsidR="002F4DB2" w:rsidRPr="00625E79" w:rsidRDefault="002F4DB2" w:rsidP="002F4DB2">
      <w:pPr>
        <w:pStyle w:val="PL"/>
      </w:pPr>
    </w:p>
    <w:p w14:paraId="574F92B1" w14:textId="77777777" w:rsidR="00375E8A" w:rsidRPr="00625E79" w:rsidRDefault="00375E8A" w:rsidP="006010E5">
      <w:pPr>
        <w:pStyle w:val="Heading3"/>
      </w:pPr>
      <w:bookmarkStart w:id="681" w:name="_Toc26286645"/>
      <w:bookmarkStart w:id="682" w:name="_Toc123563761"/>
      <w:r w:rsidRPr="00625E79">
        <w:t>9.5.</w:t>
      </w:r>
      <w:r w:rsidR="00292DFD" w:rsidRPr="00625E79">
        <w:t>3</w:t>
      </w:r>
      <w:r w:rsidRPr="00625E79">
        <w:tab/>
        <w:t>XML Syntax for a Reception Report Request</w:t>
      </w:r>
      <w:bookmarkEnd w:id="681"/>
      <w:bookmarkEnd w:id="682"/>
    </w:p>
    <w:p w14:paraId="22BB7EBF" w14:textId="77777777" w:rsidR="00375E8A" w:rsidRPr="00625E79" w:rsidRDefault="00375E8A" w:rsidP="002F4DB2">
      <w:r w:rsidRPr="00625E79">
        <w:t>Below is the formal XML syntax of reception report request instances.</w:t>
      </w:r>
      <w:r w:rsidR="00136D49" w:rsidRPr="00625E79">
        <w:t xml:space="preserve"> </w:t>
      </w:r>
      <w:r w:rsidR="00136D49" w:rsidRPr="00625E79">
        <w:rPr>
          <w:rFonts w:hint="eastAsia"/>
          <w:lang w:eastAsia="zh-CN"/>
        </w:rPr>
        <w:t>The schema filename of reception report request is receptionreport.xsd.</w:t>
      </w:r>
    </w:p>
    <w:p w14:paraId="0DFA3530" w14:textId="77777777" w:rsidR="00C35C7D" w:rsidRPr="00625E79" w:rsidRDefault="00C35C7D" w:rsidP="00C35C7D">
      <w:pPr>
        <w:pStyle w:val="PL"/>
        <w:rPr>
          <w:lang w:val="de-DE"/>
        </w:rPr>
      </w:pPr>
      <w:r w:rsidRPr="00625E79">
        <w:rPr>
          <w:lang w:val="de-DE"/>
        </w:rPr>
        <w:t>&lt;?xml version="1.0" encoding="UTF-8"?&gt;</w:t>
      </w:r>
    </w:p>
    <w:p w14:paraId="52D73712" w14:textId="77777777" w:rsidR="00C35C7D" w:rsidRPr="00625E79" w:rsidRDefault="00C35C7D" w:rsidP="00C35C7D">
      <w:pPr>
        <w:pStyle w:val="PL"/>
        <w:rPr>
          <w:lang w:val="de-DE"/>
        </w:rPr>
      </w:pPr>
      <w:r w:rsidRPr="00625E79">
        <w:rPr>
          <w:lang w:val="de-DE"/>
        </w:rPr>
        <w:t>&lt;xs:schema xmlns:xs="http://www.w3.org/2001/XMLSchema"</w:t>
      </w:r>
    </w:p>
    <w:p w14:paraId="25689611" w14:textId="77777777" w:rsidR="00C35C7D" w:rsidRPr="00625E79" w:rsidRDefault="00C35C7D" w:rsidP="00C35C7D">
      <w:pPr>
        <w:pStyle w:val="PL"/>
        <w:rPr>
          <w:lang w:val="de-DE"/>
        </w:rPr>
      </w:pPr>
      <w:r w:rsidRPr="00625E79">
        <w:rPr>
          <w:lang w:val="de-DE"/>
        </w:rPr>
        <w:t xml:space="preserve">targetNamespace="urn:3gpp:metadata:2008:MBMS:receptionreport" </w:t>
      </w:r>
    </w:p>
    <w:p w14:paraId="3851CC90" w14:textId="77777777" w:rsidR="00C35C7D" w:rsidRPr="00625E79" w:rsidRDefault="00C35C7D" w:rsidP="00C35C7D">
      <w:pPr>
        <w:pStyle w:val="PL"/>
        <w:rPr>
          <w:lang w:val="de-DE"/>
        </w:rPr>
      </w:pPr>
      <w:r w:rsidRPr="00625E79">
        <w:rPr>
          <w:lang w:val="de-DE"/>
        </w:rPr>
        <w:t xml:space="preserve">xmlns="urn:3gpp:metadata:2008:MBMS:receptionreport" </w:t>
      </w:r>
    </w:p>
    <w:p w14:paraId="3521879B" w14:textId="77777777" w:rsidR="00C35C7D" w:rsidRPr="00625E79" w:rsidRDefault="00C35C7D" w:rsidP="00C35C7D">
      <w:pPr>
        <w:pStyle w:val="PL"/>
        <w:rPr>
          <w:lang w:val="de-DE"/>
        </w:rPr>
      </w:pPr>
      <w:r w:rsidRPr="00625E79">
        <w:rPr>
          <w:lang w:val="de-DE"/>
        </w:rPr>
        <w:tab/>
        <w:t>elementFormDefault="qualified"&gt;</w:t>
      </w:r>
    </w:p>
    <w:p w14:paraId="625C103C" w14:textId="77777777" w:rsidR="00C35C7D" w:rsidRPr="00625E79" w:rsidRDefault="00C35C7D" w:rsidP="00C35C7D">
      <w:pPr>
        <w:pStyle w:val="PL"/>
        <w:rPr>
          <w:lang w:val="de-DE"/>
        </w:rPr>
      </w:pPr>
      <w:r w:rsidRPr="00625E79">
        <w:rPr>
          <w:lang w:val="de-DE"/>
        </w:rPr>
        <w:tab/>
        <w:t>&lt;xs:element name="receptionReport" type="receptionReportType"/&gt;</w:t>
      </w:r>
    </w:p>
    <w:p w14:paraId="00E7C037" w14:textId="77777777" w:rsidR="00C35C7D" w:rsidRPr="00625E79" w:rsidRDefault="00C35C7D" w:rsidP="00C35C7D">
      <w:pPr>
        <w:pStyle w:val="PL"/>
        <w:rPr>
          <w:lang w:val="de-DE"/>
        </w:rPr>
      </w:pPr>
      <w:r w:rsidRPr="00625E79">
        <w:rPr>
          <w:lang w:val="de-DE"/>
        </w:rPr>
        <w:tab/>
        <w:t>&lt;xs:complexType name="receptionReportType"&gt;</w:t>
      </w:r>
    </w:p>
    <w:p w14:paraId="55C5BF77" w14:textId="77777777" w:rsidR="00C35C7D" w:rsidRPr="00625E79" w:rsidRDefault="007218C8" w:rsidP="00C35C7D">
      <w:pPr>
        <w:pStyle w:val="PL"/>
      </w:pPr>
      <w:r w:rsidRPr="00625E79">
        <w:rPr>
          <w:lang w:val="de-DE"/>
        </w:rPr>
        <w:tab/>
      </w:r>
      <w:r w:rsidR="00C35C7D" w:rsidRPr="00625E79">
        <w:t>&lt;xs:choice&gt;</w:t>
      </w:r>
    </w:p>
    <w:p w14:paraId="1E4F2EFF" w14:textId="77777777" w:rsidR="00C35C7D" w:rsidRPr="00625E79" w:rsidRDefault="007218C8" w:rsidP="00C35C7D">
      <w:pPr>
        <w:pStyle w:val="PL"/>
      </w:pPr>
      <w:r w:rsidRPr="00625E79">
        <w:tab/>
      </w:r>
      <w:r w:rsidR="00C35C7D" w:rsidRPr="00625E79">
        <w:tab/>
        <w:t>&lt;xs:element name="receptionAcknowledgement" type="rackType"/&gt;</w:t>
      </w:r>
    </w:p>
    <w:p w14:paraId="5ECAA7C1" w14:textId="77777777" w:rsidR="00C35C7D" w:rsidRPr="00625E79" w:rsidRDefault="007218C8" w:rsidP="00C35C7D">
      <w:pPr>
        <w:pStyle w:val="PL"/>
      </w:pPr>
      <w:r w:rsidRPr="00625E79">
        <w:tab/>
      </w:r>
      <w:r w:rsidR="00C35C7D" w:rsidRPr="00625E79">
        <w:tab/>
        <w:t>&lt;xs:element name="statisticalReport" type="starType"</w:t>
      </w:r>
    </w:p>
    <w:p w14:paraId="1F927D05" w14:textId="77777777" w:rsidR="00C35C7D" w:rsidRPr="00625E79" w:rsidRDefault="007218C8" w:rsidP="00C35C7D">
      <w:pPr>
        <w:pStyle w:val="PL"/>
      </w:pPr>
      <w:r w:rsidRPr="00625E79">
        <w:tab/>
      </w:r>
      <w:r w:rsidRPr="00625E79">
        <w:tab/>
      </w:r>
      <w:r w:rsidR="00C35C7D" w:rsidRPr="00625E79">
        <w:t>minOccurs="0" maxOccurs="unbounded"/&gt;</w:t>
      </w:r>
    </w:p>
    <w:p w14:paraId="51D2DD7E" w14:textId="77777777" w:rsidR="00C35C7D" w:rsidRPr="00625E79" w:rsidRDefault="007218C8" w:rsidP="00C35C7D">
      <w:pPr>
        <w:pStyle w:val="PL"/>
      </w:pPr>
      <w:r w:rsidRPr="00625E79">
        <w:tab/>
      </w:r>
      <w:r w:rsidR="00C35C7D" w:rsidRPr="00625E79">
        <w:tab/>
        <w:t>&lt;xs:any namespace="##other" processContents="skip" minOccurs="0" maxOccurs="unbounded"/&gt;</w:t>
      </w:r>
    </w:p>
    <w:p w14:paraId="2187F8DA" w14:textId="77777777" w:rsidR="00C35C7D" w:rsidRPr="00625E79" w:rsidRDefault="007218C8" w:rsidP="00C35C7D">
      <w:pPr>
        <w:pStyle w:val="PL"/>
      </w:pPr>
      <w:r w:rsidRPr="00625E79">
        <w:tab/>
      </w:r>
      <w:r w:rsidR="00C35C7D" w:rsidRPr="00625E79">
        <w:t>&lt;/xs:choice&gt;</w:t>
      </w:r>
    </w:p>
    <w:p w14:paraId="78628102" w14:textId="77777777" w:rsidR="00C35C7D" w:rsidRPr="00625E79" w:rsidRDefault="00C35C7D" w:rsidP="00C35C7D">
      <w:pPr>
        <w:pStyle w:val="PL"/>
      </w:pPr>
      <w:r w:rsidRPr="00625E79">
        <w:tab/>
        <w:t>&lt;/xs:complexType&gt;</w:t>
      </w:r>
    </w:p>
    <w:p w14:paraId="75FC244E" w14:textId="77777777" w:rsidR="00C35C7D" w:rsidRPr="00625E79" w:rsidRDefault="00C35C7D" w:rsidP="00C35C7D">
      <w:pPr>
        <w:pStyle w:val="PL"/>
      </w:pPr>
    </w:p>
    <w:p w14:paraId="6509CAD5" w14:textId="77777777" w:rsidR="00C35C7D" w:rsidRPr="00625E79" w:rsidRDefault="00C35C7D" w:rsidP="00C35C7D">
      <w:pPr>
        <w:pStyle w:val="PL"/>
      </w:pPr>
      <w:r w:rsidRPr="00625E79">
        <w:t>&lt;xs:complexType name="rackType"&gt;</w:t>
      </w:r>
    </w:p>
    <w:p w14:paraId="43B72904" w14:textId="77777777" w:rsidR="00C35C7D" w:rsidRPr="00625E79" w:rsidRDefault="00C35C7D" w:rsidP="00C35C7D">
      <w:pPr>
        <w:pStyle w:val="PL"/>
      </w:pPr>
      <w:r w:rsidRPr="00625E79">
        <w:tab/>
        <w:t>&lt;xs:sequence&gt;</w:t>
      </w:r>
    </w:p>
    <w:p w14:paraId="64AD5DE9" w14:textId="77777777" w:rsidR="00AF2F9F" w:rsidRPr="00625E79" w:rsidRDefault="007218C8" w:rsidP="00AF2F9F">
      <w:pPr>
        <w:pStyle w:val="PL"/>
      </w:pPr>
      <w:r w:rsidRPr="00625E79">
        <w:tab/>
      </w:r>
      <w:r w:rsidR="00AF2F9F" w:rsidRPr="00625E79">
        <w:t>&lt;xs:element name="fileURI" minOccurs="0" maxOccurs="unbounded"&gt;</w:t>
      </w:r>
    </w:p>
    <w:p w14:paraId="69F89D37" w14:textId="77777777" w:rsidR="00AF2F9F" w:rsidRPr="00625E79" w:rsidRDefault="007218C8" w:rsidP="00AF2F9F">
      <w:pPr>
        <w:pStyle w:val="PL"/>
      </w:pPr>
      <w:r w:rsidRPr="00625E79">
        <w:tab/>
      </w:r>
      <w:r w:rsidR="00AF2F9F" w:rsidRPr="00625E79">
        <w:tab/>
        <w:t>&lt;xs:complexType&gt;</w:t>
      </w:r>
    </w:p>
    <w:p w14:paraId="01B44490" w14:textId="77777777" w:rsidR="00AF2F9F" w:rsidRPr="00625E79" w:rsidRDefault="007218C8" w:rsidP="00AF2F9F">
      <w:pPr>
        <w:pStyle w:val="PL"/>
      </w:pPr>
      <w:r w:rsidRPr="00625E79">
        <w:tab/>
      </w:r>
      <w:r w:rsidRPr="00625E79">
        <w:tab/>
      </w:r>
      <w:r w:rsidR="00AF2F9F" w:rsidRPr="00625E79">
        <w:t>&lt;xs:simpleContent&gt;</w:t>
      </w:r>
    </w:p>
    <w:p w14:paraId="7BB70C45" w14:textId="77777777" w:rsidR="00AF2F9F" w:rsidRPr="00625E79" w:rsidRDefault="007218C8" w:rsidP="00AF2F9F">
      <w:pPr>
        <w:pStyle w:val="PL"/>
      </w:pPr>
      <w:r w:rsidRPr="00625E79">
        <w:tab/>
      </w:r>
      <w:r w:rsidRPr="00625E79">
        <w:tab/>
      </w:r>
      <w:r w:rsidR="00AF2F9F" w:rsidRPr="00625E79">
        <w:tab/>
        <w:t>&lt;xs:extension base="fileUriType"&gt;</w:t>
      </w:r>
    </w:p>
    <w:p w14:paraId="385EA99B" w14:textId="77777777" w:rsidR="00AF2F9F" w:rsidRPr="00625E79" w:rsidRDefault="007218C8" w:rsidP="00AF2F9F">
      <w:pPr>
        <w:pStyle w:val="PL"/>
      </w:pPr>
      <w:r w:rsidRPr="00625E79">
        <w:tab/>
      </w:r>
      <w:r w:rsidRPr="00625E79">
        <w:tab/>
      </w:r>
      <w:r w:rsidRPr="00625E79">
        <w:tab/>
      </w:r>
      <w:r w:rsidR="00AF2F9F" w:rsidRPr="00625E79">
        <w:t>&lt;xs:attribute name="clientId" type="xs:string" use="optional"/&gt;</w:t>
      </w:r>
    </w:p>
    <w:p w14:paraId="229D7780" w14:textId="77777777" w:rsidR="00834B4A" w:rsidRPr="00625E79" w:rsidRDefault="007218C8" w:rsidP="00834B4A">
      <w:pPr>
        <w:pStyle w:val="PL"/>
      </w:pPr>
      <w:r w:rsidRPr="00625E79">
        <w:tab/>
      </w:r>
      <w:r w:rsidRPr="00625E79">
        <w:tab/>
      </w:r>
      <w:r w:rsidRPr="00625E79">
        <w:tab/>
      </w:r>
      <w:r w:rsidR="00834B4A" w:rsidRPr="00625E79">
        <w:t>&lt;xs:attribute name="sessionId" type="xs:string" use="optional"/&gt;</w:t>
      </w:r>
    </w:p>
    <w:p w14:paraId="0DFE3B53" w14:textId="77777777" w:rsidR="00834B4A" w:rsidRPr="00625E79" w:rsidRDefault="007218C8" w:rsidP="00AF2F9F">
      <w:pPr>
        <w:pStyle w:val="PL"/>
      </w:pPr>
      <w:r w:rsidRPr="00625E79">
        <w:tab/>
      </w:r>
      <w:r w:rsidRPr="00625E79">
        <w:tab/>
      </w:r>
      <w:r w:rsidRPr="00625E79">
        <w:tab/>
      </w:r>
      <w:r w:rsidR="00834B4A" w:rsidRPr="00625E79">
        <w:t>&lt;xs:attribute name="deviceId" type="xs:string" use="optional"/&gt;</w:t>
      </w:r>
    </w:p>
    <w:p w14:paraId="6D36A01D" w14:textId="77777777" w:rsidR="00AF2F9F" w:rsidRPr="00625E79" w:rsidRDefault="007218C8" w:rsidP="00AF2F9F">
      <w:pPr>
        <w:pStyle w:val="PL"/>
        <w:rPr>
          <w:lang w:val="fr-FR"/>
        </w:rPr>
      </w:pPr>
      <w:r w:rsidRPr="00625E79">
        <w:tab/>
      </w:r>
      <w:r w:rsidRPr="00625E79">
        <w:tab/>
      </w:r>
      <w:r w:rsidR="00AF2F9F" w:rsidRPr="00625E79">
        <w:tab/>
      </w:r>
      <w:r w:rsidR="00AF2F9F" w:rsidRPr="00625E79">
        <w:rPr>
          <w:lang w:val="fr-FR"/>
        </w:rPr>
        <w:t>&lt;/xs:extension&gt;</w:t>
      </w:r>
    </w:p>
    <w:p w14:paraId="63A964E1" w14:textId="77777777" w:rsidR="00AF2F9F" w:rsidRPr="00625E79" w:rsidRDefault="007218C8" w:rsidP="00AF2F9F">
      <w:pPr>
        <w:pStyle w:val="PL"/>
        <w:rPr>
          <w:lang w:val="fr-FR"/>
        </w:rPr>
      </w:pPr>
      <w:r w:rsidRPr="00625E79">
        <w:rPr>
          <w:lang w:val="fr-FR"/>
        </w:rPr>
        <w:tab/>
      </w:r>
      <w:r w:rsidRPr="00625E79">
        <w:rPr>
          <w:lang w:val="fr-FR"/>
        </w:rPr>
        <w:tab/>
      </w:r>
      <w:r w:rsidR="00AF2F9F" w:rsidRPr="00625E79">
        <w:rPr>
          <w:lang w:val="fr-FR"/>
        </w:rPr>
        <w:t>&lt;/xs:simpleContent&gt;</w:t>
      </w:r>
    </w:p>
    <w:p w14:paraId="748FFEC0" w14:textId="77777777" w:rsidR="00AF2F9F" w:rsidRPr="00625E79" w:rsidRDefault="007218C8" w:rsidP="00AF2F9F">
      <w:pPr>
        <w:pStyle w:val="PL"/>
        <w:rPr>
          <w:lang w:val="fr-FR"/>
        </w:rPr>
      </w:pPr>
      <w:r w:rsidRPr="00625E79">
        <w:rPr>
          <w:lang w:val="fr-FR"/>
        </w:rPr>
        <w:tab/>
      </w:r>
      <w:r w:rsidR="00AF2F9F" w:rsidRPr="00625E79">
        <w:rPr>
          <w:lang w:val="fr-FR"/>
        </w:rPr>
        <w:tab/>
        <w:t>&lt;/xs:complexType&gt;</w:t>
      </w:r>
    </w:p>
    <w:p w14:paraId="532D04FC" w14:textId="77777777" w:rsidR="00AF2F9F" w:rsidRPr="00625E79" w:rsidRDefault="007218C8" w:rsidP="00C35C7D">
      <w:pPr>
        <w:pStyle w:val="PL"/>
        <w:rPr>
          <w:lang w:val="fr-FR"/>
        </w:rPr>
      </w:pPr>
      <w:r w:rsidRPr="00625E79">
        <w:rPr>
          <w:lang w:val="fr-FR"/>
        </w:rPr>
        <w:tab/>
      </w:r>
      <w:r w:rsidR="00AF2F9F" w:rsidRPr="00625E79">
        <w:rPr>
          <w:lang w:val="fr-FR"/>
        </w:rPr>
        <w:t>&lt;/xs:element&gt;</w:t>
      </w:r>
    </w:p>
    <w:p w14:paraId="01250D7E" w14:textId="77777777" w:rsidR="00C35C7D" w:rsidRPr="00625E79" w:rsidRDefault="00C35C7D" w:rsidP="00C35C7D">
      <w:pPr>
        <w:pStyle w:val="PL"/>
        <w:rPr>
          <w:lang w:val="fr-FR"/>
        </w:rPr>
      </w:pPr>
      <w:r w:rsidRPr="00625E79">
        <w:rPr>
          <w:lang w:val="fr-FR"/>
        </w:rPr>
        <w:tab/>
        <w:t>&lt;/xs:sequence&gt;</w:t>
      </w:r>
    </w:p>
    <w:p w14:paraId="05835B5E" w14:textId="77777777" w:rsidR="00C35C7D" w:rsidRPr="00625E79" w:rsidRDefault="00C35C7D" w:rsidP="00C35C7D">
      <w:pPr>
        <w:pStyle w:val="PL"/>
        <w:rPr>
          <w:lang w:val="fr-FR"/>
        </w:rPr>
      </w:pPr>
      <w:r w:rsidRPr="00625E79">
        <w:rPr>
          <w:lang w:val="fr-FR"/>
        </w:rPr>
        <w:t>&lt;/xs:complexType&gt;</w:t>
      </w:r>
    </w:p>
    <w:p w14:paraId="1B54C84B" w14:textId="77777777" w:rsidR="00C35C7D" w:rsidRPr="00625E79" w:rsidRDefault="00C35C7D" w:rsidP="00C35C7D">
      <w:pPr>
        <w:pStyle w:val="PL"/>
        <w:rPr>
          <w:lang w:val="fr-FR"/>
        </w:rPr>
      </w:pPr>
      <w:r w:rsidRPr="00625E79">
        <w:rPr>
          <w:lang w:val="fr-FR"/>
        </w:rPr>
        <w:t>&lt;xs:complexType name="starType"&gt;</w:t>
      </w:r>
    </w:p>
    <w:p w14:paraId="1E94AB7D" w14:textId="77777777" w:rsidR="00C35C7D" w:rsidRPr="00625E79" w:rsidRDefault="007218C8" w:rsidP="00C35C7D">
      <w:pPr>
        <w:pStyle w:val="PL"/>
        <w:rPr>
          <w:lang w:val="fr-FR"/>
        </w:rPr>
      </w:pPr>
      <w:r w:rsidRPr="00625E79">
        <w:rPr>
          <w:lang w:val="fr-FR"/>
        </w:rPr>
        <w:tab/>
      </w:r>
      <w:r w:rsidR="00C35C7D" w:rsidRPr="00625E79">
        <w:rPr>
          <w:lang w:val="fr-FR"/>
        </w:rPr>
        <w:t>&lt;xs:sequence&gt;</w:t>
      </w:r>
    </w:p>
    <w:p w14:paraId="4883A47A" w14:textId="77777777" w:rsidR="00C35C7D" w:rsidRPr="00625E79" w:rsidRDefault="007218C8" w:rsidP="00C35C7D">
      <w:pPr>
        <w:pStyle w:val="PL"/>
        <w:rPr>
          <w:lang w:val="fr-FR"/>
        </w:rPr>
      </w:pPr>
      <w:r w:rsidRPr="00625E79">
        <w:rPr>
          <w:lang w:val="fr-FR"/>
        </w:rPr>
        <w:tab/>
      </w:r>
      <w:r w:rsidR="00C35C7D" w:rsidRPr="00625E79">
        <w:rPr>
          <w:lang w:val="fr-FR"/>
        </w:rPr>
        <w:tab/>
        <w:t>&lt;xs:element name="fileURI" type="fileUriType" minOccurs="0" maxOccurs="unbounded"/&gt;</w:t>
      </w:r>
    </w:p>
    <w:p w14:paraId="7D49B824" w14:textId="77777777" w:rsidR="00C35C7D" w:rsidRPr="00625E79" w:rsidRDefault="007218C8" w:rsidP="00C35C7D">
      <w:pPr>
        <w:pStyle w:val="PL"/>
        <w:rPr>
          <w:lang w:val="fr-FR"/>
        </w:rPr>
      </w:pPr>
      <w:r w:rsidRPr="00625E79">
        <w:rPr>
          <w:lang w:val="fr-FR"/>
        </w:rPr>
        <w:tab/>
      </w:r>
      <w:r w:rsidR="00C35C7D" w:rsidRPr="00625E79">
        <w:rPr>
          <w:lang w:val="fr-FR"/>
        </w:rPr>
        <w:tab/>
        <w:t>&lt;xs:element name="qoeMetrics" type="qoeMetricsType" minOccurs="0" maxOccurs="1"/&gt;</w:t>
      </w:r>
    </w:p>
    <w:p w14:paraId="102A411B" w14:textId="77777777" w:rsidR="00C35C7D" w:rsidRPr="00625E79" w:rsidRDefault="007218C8" w:rsidP="00C35C7D">
      <w:pPr>
        <w:pStyle w:val="PL"/>
      </w:pPr>
      <w:r w:rsidRPr="00625E79">
        <w:rPr>
          <w:lang w:val="fr-FR"/>
        </w:rPr>
        <w:tab/>
      </w:r>
      <w:r w:rsidR="00C35C7D" w:rsidRPr="00625E79">
        <w:rPr>
          <w:lang w:val="fr-FR"/>
        </w:rPr>
        <w:tab/>
      </w:r>
      <w:r w:rsidR="00C35C7D" w:rsidRPr="00625E79">
        <w:t>&lt;xs:any namespace="##other" processContents="skip" minOccurs="0" maxOccurs="unbounded"/&gt;</w:t>
      </w:r>
    </w:p>
    <w:p w14:paraId="40105E62" w14:textId="77777777" w:rsidR="00C35C7D" w:rsidRPr="00625E79" w:rsidRDefault="007218C8" w:rsidP="00C35C7D">
      <w:pPr>
        <w:pStyle w:val="PL"/>
      </w:pPr>
      <w:r w:rsidRPr="00625E79">
        <w:tab/>
      </w:r>
      <w:r w:rsidR="00C35C7D" w:rsidRPr="00625E79">
        <w:t>&lt;/xs:sequence&gt;</w:t>
      </w:r>
    </w:p>
    <w:p w14:paraId="4F01AA92" w14:textId="77777777" w:rsidR="00C35C7D" w:rsidRPr="00625E79" w:rsidRDefault="007218C8" w:rsidP="00C35C7D">
      <w:pPr>
        <w:pStyle w:val="PL"/>
      </w:pPr>
      <w:r w:rsidRPr="00625E79">
        <w:tab/>
      </w:r>
      <w:r w:rsidR="00C35C7D" w:rsidRPr="00625E79">
        <w:t>&lt;xs:attribute name="sessionType" type="sessionTypeType" use="optional"/&gt;</w:t>
      </w:r>
    </w:p>
    <w:p w14:paraId="0DF97C22" w14:textId="77777777" w:rsidR="00C35C7D" w:rsidRPr="00625E79" w:rsidRDefault="007218C8" w:rsidP="00C35C7D">
      <w:pPr>
        <w:pStyle w:val="PL"/>
      </w:pPr>
      <w:r w:rsidRPr="00625E79">
        <w:tab/>
      </w:r>
      <w:r w:rsidR="00C35C7D" w:rsidRPr="00625E79">
        <w:t>&lt;xs:attribute name="serviceId" type="xs:string" use="optional"/&gt;</w:t>
      </w:r>
    </w:p>
    <w:p w14:paraId="371BD6B4" w14:textId="77777777" w:rsidR="00C35C7D" w:rsidRPr="00625E79" w:rsidRDefault="007218C8" w:rsidP="00C35C7D">
      <w:pPr>
        <w:pStyle w:val="PL"/>
      </w:pPr>
      <w:r w:rsidRPr="00625E79">
        <w:tab/>
      </w:r>
      <w:r w:rsidR="00C35C7D" w:rsidRPr="00625E79">
        <w:t>&lt;xs:attribute name="clientId" type="xs:string" use="optional"/&gt;</w:t>
      </w:r>
    </w:p>
    <w:p w14:paraId="420893A1" w14:textId="77777777" w:rsidR="00834B4A" w:rsidRPr="00625E79" w:rsidRDefault="007218C8" w:rsidP="00C35C7D">
      <w:pPr>
        <w:pStyle w:val="PL"/>
      </w:pPr>
      <w:r w:rsidRPr="00625E79">
        <w:tab/>
      </w:r>
      <w:r w:rsidR="00834B4A" w:rsidRPr="00625E79">
        <w:t>&lt;xs:attribute name="deviceId" type="xs:string" use="optional"/&gt;</w:t>
      </w:r>
    </w:p>
    <w:p w14:paraId="5E1451F7" w14:textId="77777777" w:rsidR="00C35C7D" w:rsidRPr="00625E79" w:rsidRDefault="007218C8" w:rsidP="00C35C7D">
      <w:pPr>
        <w:pStyle w:val="PL"/>
      </w:pPr>
      <w:r w:rsidRPr="00625E79">
        <w:tab/>
      </w:r>
      <w:r w:rsidR="00C35C7D" w:rsidRPr="00625E79">
        <w:t>&lt;xs:attribute name="serviceURI" type="xs:anyURI" use="optional"/&gt;</w:t>
      </w:r>
    </w:p>
    <w:p w14:paraId="4C995FB3" w14:textId="77777777" w:rsidR="00C35C7D" w:rsidRPr="00625E79" w:rsidRDefault="007218C8" w:rsidP="00C35C7D">
      <w:pPr>
        <w:pStyle w:val="PL"/>
      </w:pPr>
      <w:r w:rsidRPr="00625E79">
        <w:tab/>
      </w:r>
      <w:r w:rsidR="00C35C7D" w:rsidRPr="00625E79">
        <w:t>&lt;xs:anyAttribute processContents="skip"/&gt;</w:t>
      </w:r>
    </w:p>
    <w:p w14:paraId="32F9303E" w14:textId="77777777" w:rsidR="00C35C7D" w:rsidRPr="00625E79" w:rsidRDefault="00C35C7D" w:rsidP="00C35C7D">
      <w:pPr>
        <w:pStyle w:val="PL"/>
      </w:pPr>
      <w:r w:rsidRPr="00625E79">
        <w:t>&lt;/xs:complexType&gt;</w:t>
      </w:r>
    </w:p>
    <w:p w14:paraId="1CBC88AD" w14:textId="77777777" w:rsidR="00C35C7D" w:rsidRPr="00625E79" w:rsidRDefault="00C35C7D" w:rsidP="00C35C7D">
      <w:pPr>
        <w:pStyle w:val="PL"/>
        <w:rPr>
          <w:lang w:val="en-US"/>
        </w:rPr>
      </w:pPr>
      <w:r w:rsidRPr="00625E79">
        <w:rPr>
          <w:lang w:val="en-US"/>
        </w:rPr>
        <w:t>&lt;xs:simpleType name="sessionTypeType"&gt;</w:t>
      </w:r>
    </w:p>
    <w:p w14:paraId="07D419A3" w14:textId="77777777" w:rsidR="00C35C7D" w:rsidRPr="00625E79" w:rsidRDefault="00C35C7D" w:rsidP="00C35C7D">
      <w:pPr>
        <w:pStyle w:val="PL"/>
        <w:rPr>
          <w:lang w:val="en-US"/>
        </w:rPr>
      </w:pPr>
      <w:r w:rsidRPr="00625E79">
        <w:rPr>
          <w:lang w:val="en-US"/>
        </w:rPr>
        <w:tab/>
        <w:t>&lt;xs:restriction base="xs:string"&gt;</w:t>
      </w:r>
    </w:p>
    <w:p w14:paraId="6EE82BF3" w14:textId="77777777" w:rsidR="00C35C7D" w:rsidRPr="00625E79" w:rsidRDefault="007218C8" w:rsidP="00C35C7D">
      <w:pPr>
        <w:pStyle w:val="PL"/>
        <w:rPr>
          <w:lang w:val="en-US"/>
        </w:rPr>
      </w:pPr>
      <w:r w:rsidRPr="00625E79">
        <w:rPr>
          <w:lang w:val="en-US"/>
        </w:rPr>
        <w:tab/>
      </w:r>
      <w:r w:rsidR="00C35C7D" w:rsidRPr="00625E79">
        <w:rPr>
          <w:lang w:val="en-US"/>
        </w:rPr>
        <w:t>&lt;xs:enumeration value="download"/&gt;</w:t>
      </w:r>
    </w:p>
    <w:p w14:paraId="5BEAE9C9" w14:textId="77777777" w:rsidR="00C35C7D" w:rsidRPr="00625E79" w:rsidRDefault="007218C8" w:rsidP="00C35C7D">
      <w:pPr>
        <w:pStyle w:val="PL"/>
        <w:rPr>
          <w:lang w:val="en-US"/>
        </w:rPr>
      </w:pPr>
      <w:r w:rsidRPr="00625E79">
        <w:rPr>
          <w:lang w:val="en-US"/>
        </w:rPr>
        <w:tab/>
      </w:r>
      <w:r w:rsidR="00C35C7D" w:rsidRPr="00625E79">
        <w:rPr>
          <w:lang w:val="en-US"/>
        </w:rPr>
        <w:t>&lt;xs:enumeration value="streaming"/&gt;</w:t>
      </w:r>
    </w:p>
    <w:p w14:paraId="5E179C0F" w14:textId="77777777" w:rsidR="00C35C7D" w:rsidRPr="00625E79" w:rsidRDefault="00C35C7D" w:rsidP="00C35C7D">
      <w:pPr>
        <w:pStyle w:val="PL"/>
        <w:rPr>
          <w:lang w:val="en-US"/>
        </w:rPr>
      </w:pPr>
      <w:r w:rsidRPr="00625E79">
        <w:rPr>
          <w:lang w:val="en-US"/>
        </w:rPr>
        <w:tab/>
        <w:t>&lt;/xs:restriction&gt;</w:t>
      </w:r>
    </w:p>
    <w:p w14:paraId="4ACAD5B2" w14:textId="77777777" w:rsidR="00C35C7D" w:rsidRPr="00625E79" w:rsidRDefault="00C35C7D" w:rsidP="00C35C7D">
      <w:pPr>
        <w:pStyle w:val="PL"/>
        <w:rPr>
          <w:lang w:val="en-US"/>
        </w:rPr>
      </w:pPr>
      <w:r w:rsidRPr="00625E79">
        <w:rPr>
          <w:lang w:val="en-US"/>
        </w:rPr>
        <w:t>&lt;/xs:simpleType&gt;</w:t>
      </w:r>
    </w:p>
    <w:p w14:paraId="6274FD3B" w14:textId="77777777" w:rsidR="00C35C7D" w:rsidRPr="00625E79" w:rsidRDefault="00C35C7D" w:rsidP="00C35C7D">
      <w:pPr>
        <w:pStyle w:val="PL"/>
        <w:rPr>
          <w:lang w:val="en-US"/>
        </w:rPr>
      </w:pPr>
      <w:r w:rsidRPr="00625E79">
        <w:rPr>
          <w:lang w:val="en-US"/>
        </w:rPr>
        <w:t>&lt;xs:complexType name="fileUriType"&gt;</w:t>
      </w:r>
    </w:p>
    <w:p w14:paraId="3D23AC08" w14:textId="77777777" w:rsidR="00C35C7D" w:rsidRPr="00625E79" w:rsidRDefault="00C35C7D" w:rsidP="00C35C7D">
      <w:pPr>
        <w:pStyle w:val="PL"/>
      </w:pPr>
      <w:r w:rsidRPr="00625E79">
        <w:rPr>
          <w:lang w:val="en-US"/>
        </w:rPr>
        <w:tab/>
      </w:r>
      <w:r w:rsidRPr="00625E79">
        <w:t>&lt;xs:simpleContent&gt;</w:t>
      </w:r>
    </w:p>
    <w:p w14:paraId="1C8B8274" w14:textId="77777777" w:rsidR="00C35C7D" w:rsidRPr="00625E79" w:rsidRDefault="007218C8" w:rsidP="00C35C7D">
      <w:pPr>
        <w:pStyle w:val="PL"/>
      </w:pPr>
      <w:r w:rsidRPr="00625E79">
        <w:tab/>
      </w:r>
      <w:r w:rsidR="00C35C7D" w:rsidRPr="00625E79">
        <w:t>&lt;xs:extension base="xs:anyURI"&gt;</w:t>
      </w:r>
    </w:p>
    <w:p w14:paraId="2F1863EC" w14:textId="77777777" w:rsidR="00C35C7D" w:rsidRPr="00625E79" w:rsidRDefault="007218C8" w:rsidP="00C35C7D">
      <w:pPr>
        <w:pStyle w:val="PL"/>
        <w:rPr>
          <w:lang w:val="en-US"/>
        </w:rPr>
      </w:pPr>
      <w:r w:rsidRPr="00625E79">
        <w:tab/>
      </w:r>
      <w:r w:rsidR="00C35C7D" w:rsidRPr="00625E79">
        <w:tab/>
      </w:r>
      <w:r w:rsidR="00C35C7D" w:rsidRPr="00625E79">
        <w:rPr>
          <w:lang w:val="en-US"/>
        </w:rPr>
        <w:t>&lt;xs:attribute name="receptionSuccess" type="xs:boolean" use="optional" default="true"/&gt;</w:t>
      </w:r>
    </w:p>
    <w:p w14:paraId="55BE2F06" w14:textId="77777777" w:rsidR="00C35C7D" w:rsidRPr="00625E79" w:rsidRDefault="007218C8" w:rsidP="00C35C7D">
      <w:pPr>
        <w:pStyle w:val="PL"/>
      </w:pPr>
      <w:r w:rsidRPr="00625E79">
        <w:rPr>
          <w:lang w:val="en-US"/>
        </w:rPr>
        <w:tab/>
      </w:r>
      <w:r w:rsidR="00C35C7D" w:rsidRPr="00625E79">
        <w:rPr>
          <w:lang w:val="en-US"/>
        </w:rPr>
        <w:tab/>
      </w:r>
      <w:r w:rsidR="00C35C7D" w:rsidRPr="00625E79">
        <w:t>&lt;xs:attribute name="Content-MD5" type="xs:base64Binary" use="optional"/&gt;</w:t>
      </w:r>
    </w:p>
    <w:p w14:paraId="7C1ECE4B" w14:textId="77777777" w:rsidR="006369EA" w:rsidRPr="00625E79" w:rsidRDefault="006369EA" w:rsidP="00924A82">
      <w:pPr>
        <w:pStyle w:val="PL"/>
      </w:pPr>
      <w:r w:rsidRPr="00625E79">
        <w:t>&lt;xs:attribute name="receivedSymbolsForFailedBlocks" type="unsignedLongVectorType" use="optional"/&gt;</w:t>
      </w:r>
    </w:p>
    <w:p w14:paraId="44DD20A3" w14:textId="77777777" w:rsidR="006369EA" w:rsidRPr="00625E79" w:rsidRDefault="006369EA" w:rsidP="00924A82">
      <w:pPr>
        <w:pStyle w:val="PL"/>
      </w:pPr>
      <w:r w:rsidRPr="00625E79">
        <w:t>&lt;xs:attribute na</w:t>
      </w:r>
      <w:r w:rsidR="004A4D68" w:rsidRPr="00625E79">
        <w:t>me="totalSymbolsForFailedBlocks</w:t>
      </w:r>
      <w:r w:rsidRPr="00625E79">
        <w:t>" type="unsignedLongVectorType" use="optional"/&gt;</w:t>
      </w:r>
    </w:p>
    <w:p w14:paraId="7239DDC3" w14:textId="77777777" w:rsidR="00C35C7D" w:rsidRPr="00625E79" w:rsidRDefault="007218C8" w:rsidP="00C35C7D">
      <w:pPr>
        <w:pStyle w:val="PL"/>
        <w:rPr>
          <w:lang w:val="fr-FR"/>
        </w:rPr>
      </w:pPr>
      <w:r w:rsidRPr="00625E79">
        <w:tab/>
      </w:r>
      <w:r w:rsidR="00C35C7D" w:rsidRPr="00625E79">
        <w:tab/>
      </w:r>
      <w:r w:rsidR="00C35C7D" w:rsidRPr="00625E79">
        <w:rPr>
          <w:lang w:val="fr-FR"/>
        </w:rPr>
        <w:t>&lt;xs:anyAttribute processContents="skip"/&gt;</w:t>
      </w:r>
    </w:p>
    <w:p w14:paraId="30FD65CC" w14:textId="77777777" w:rsidR="00C35C7D" w:rsidRPr="00625E79" w:rsidRDefault="007218C8" w:rsidP="00C35C7D">
      <w:pPr>
        <w:pStyle w:val="PL"/>
        <w:rPr>
          <w:lang w:val="fr-FR"/>
        </w:rPr>
      </w:pPr>
      <w:r w:rsidRPr="00625E79">
        <w:rPr>
          <w:lang w:val="fr-FR"/>
        </w:rPr>
        <w:tab/>
      </w:r>
      <w:r w:rsidR="00C35C7D" w:rsidRPr="00625E79">
        <w:rPr>
          <w:lang w:val="fr-FR"/>
        </w:rPr>
        <w:t>&lt;/xs:extension&gt;</w:t>
      </w:r>
    </w:p>
    <w:p w14:paraId="04370294" w14:textId="77777777" w:rsidR="00C35C7D" w:rsidRPr="00625E79" w:rsidRDefault="00C35C7D" w:rsidP="00C35C7D">
      <w:pPr>
        <w:pStyle w:val="PL"/>
        <w:rPr>
          <w:lang w:val="fr-FR"/>
        </w:rPr>
      </w:pPr>
      <w:r w:rsidRPr="00625E79">
        <w:rPr>
          <w:lang w:val="fr-FR"/>
        </w:rPr>
        <w:tab/>
        <w:t>&lt;/xs:simpleContent&gt;</w:t>
      </w:r>
    </w:p>
    <w:p w14:paraId="4D6A9579" w14:textId="77777777" w:rsidR="00C35C7D" w:rsidRPr="00625E79" w:rsidRDefault="00C35C7D" w:rsidP="00C35C7D">
      <w:pPr>
        <w:pStyle w:val="PL"/>
        <w:rPr>
          <w:lang w:val="fr-FR"/>
        </w:rPr>
      </w:pPr>
      <w:r w:rsidRPr="00625E79">
        <w:rPr>
          <w:lang w:val="fr-FR"/>
        </w:rPr>
        <w:t>&lt;/xs:complexType&gt;</w:t>
      </w:r>
    </w:p>
    <w:p w14:paraId="0CF51528" w14:textId="77777777" w:rsidR="00C35C7D" w:rsidRPr="00625E79" w:rsidRDefault="00C35C7D" w:rsidP="00C35C7D">
      <w:pPr>
        <w:pStyle w:val="PL"/>
        <w:rPr>
          <w:lang w:val="fr-FR"/>
        </w:rPr>
      </w:pPr>
      <w:r w:rsidRPr="00625E79">
        <w:rPr>
          <w:lang w:val="fr-FR"/>
        </w:rPr>
        <w:t>&lt;xs:complexType name="qoeMetricsType"&gt;</w:t>
      </w:r>
    </w:p>
    <w:p w14:paraId="31395CF9" w14:textId="77777777" w:rsidR="00C35C7D" w:rsidRPr="00625E79" w:rsidRDefault="007218C8" w:rsidP="00C35C7D">
      <w:pPr>
        <w:pStyle w:val="PL"/>
        <w:rPr>
          <w:lang w:val="fr-FR"/>
        </w:rPr>
      </w:pPr>
      <w:r w:rsidRPr="00625E79">
        <w:rPr>
          <w:lang w:val="fr-FR"/>
        </w:rPr>
        <w:tab/>
      </w:r>
      <w:r w:rsidR="00C35C7D" w:rsidRPr="00625E79">
        <w:rPr>
          <w:lang w:val="fr-FR"/>
        </w:rPr>
        <w:t>&lt;xs:sequence&gt;</w:t>
      </w:r>
    </w:p>
    <w:p w14:paraId="00B09434" w14:textId="77777777" w:rsidR="00C35C7D" w:rsidRPr="00625E79" w:rsidRDefault="007218C8" w:rsidP="00C35C7D">
      <w:pPr>
        <w:pStyle w:val="PL"/>
        <w:rPr>
          <w:lang w:val="fr-FR"/>
        </w:rPr>
      </w:pPr>
      <w:r w:rsidRPr="00625E79">
        <w:rPr>
          <w:lang w:val="fr-FR"/>
        </w:rPr>
        <w:tab/>
      </w:r>
      <w:r w:rsidR="00C35C7D" w:rsidRPr="00625E79">
        <w:rPr>
          <w:lang w:val="fr-FR"/>
        </w:rPr>
        <w:tab/>
        <w:t xml:space="preserve">&lt;xs:element name="medialevel_qoeMetrics" type="medialevel_qoeMetricsType" </w:t>
      </w:r>
    </w:p>
    <w:p w14:paraId="113236E8" w14:textId="77777777" w:rsidR="00C35C7D" w:rsidRPr="00625E79" w:rsidRDefault="007218C8" w:rsidP="00C35C7D">
      <w:pPr>
        <w:pStyle w:val="PL"/>
        <w:rPr>
          <w:lang w:val="fr-FR"/>
        </w:rPr>
      </w:pPr>
      <w:r w:rsidRPr="00625E79">
        <w:rPr>
          <w:lang w:val="fr-FR"/>
        </w:rPr>
        <w:tab/>
      </w:r>
      <w:r w:rsidRPr="00625E79">
        <w:rPr>
          <w:lang w:val="fr-FR"/>
        </w:rPr>
        <w:tab/>
      </w:r>
      <w:r w:rsidR="00C35C7D" w:rsidRPr="00625E79">
        <w:rPr>
          <w:lang w:val="fr-FR"/>
        </w:rPr>
        <w:t>minOccurs="0" maxOccurs="unbounded"/&gt;</w:t>
      </w:r>
    </w:p>
    <w:p w14:paraId="4E71159C" w14:textId="77777777" w:rsidR="00C35C7D" w:rsidRPr="00625E79" w:rsidRDefault="007218C8" w:rsidP="00C35C7D">
      <w:pPr>
        <w:pStyle w:val="PL"/>
      </w:pPr>
      <w:r w:rsidRPr="00625E79">
        <w:rPr>
          <w:lang w:val="fr-FR"/>
        </w:rPr>
        <w:tab/>
      </w:r>
      <w:r w:rsidR="00C35C7D" w:rsidRPr="00625E79">
        <w:rPr>
          <w:lang w:val="fr-FR"/>
        </w:rPr>
        <w:tab/>
      </w:r>
      <w:r w:rsidR="00C35C7D" w:rsidRPr="00625E79">
        <w:t>&lt;xs:any namespace="##other" processContents="skip" minOccurs="0" maxOccurs="unbounded"/&gt;</w:t>
      </w:r>
    </w:p>
    <w:p w14:paraId="6356D0E8" w14:textId="77777777" w:rsidR="00C35C7D" w:rsidRPr="00625E79" w:rsidRDefault="007218C8" w:rsidP="00C35C7D">
      <w:pPr>
        <w:pStyle w:val="PL"/>
      </w:pPr>
      <w:r w:rsidRPr="00625E79">
        <w:tab/>
      </w:r>
      <w:r w:rsidR="00C35C7D" w:rsidRPr="00625E79">
        <w:t>&lt;/xs:sequence&gt;</w:t>
      </w:r>
    </w:p>
    <w:p w14:paraId="14994487" w14:textId="77777777" w:rsidR="00C35C7D" w:rsidRPr="00625E79" w:rsidRDefault="007218C8" w:rsidP="00C35C7D">
      <w:pPr>
        <w:pStyle w:val="PL"/>
      </w:pPr>
      <w:r w:rsidRPr="00625E79">
        <w:tab/>
      </w:r>
      <w:r w:rsidR="00C35C7D" w:rsidRPr="00625E79">
        <w:t>&lt;xs:attribute name="totalReb</w:t>
      </w:r>
      <w:r w:rsidR="00C778E7" w:rsidRPr="00625E79">
        <w:t>ufferingDuration" type="</w:t>
      </w:r>
      <w:r w:rsidR="00C35C7D" w:rsidRPr="00625E79">
        <w:t>doubleVectorType" use="optional"/&gt;</w:t>
      </w:r>
    </w:p>
    <w:p w14:paraId="56E6A644" w14:textId="77777777" w:rsidR="00C35C7D" w:rsidRPr="00625E79" w:rsidRDefault="007218C8" w:rsidP="00C35C7D">
      <w:pPr>
        <w:pStyle w:val="PL"/>
      </w:pPr>
      <w:r w:rsidRPr="00625E79">
        <w:tab/>
      </w:r>
      <w:r w:rsidR="00C35C7D" w:rsidRPr="00625E79">
        <w:t>&lt;xs:attribute name="numb</w:t>
      </w:r>
      <w:r w:rsidR="00C778E7" w:rsidRPr="00625E79">
        <w:t>erOfRebufferingEvents" type="</w:t>
      </w:r>
      <w:r w:rsidR="00C35C7D" w:rsidRPr="00625E79">
        <w:t>unsignedLongVectorType"</w:t>
      </w:r>
      <w:r w:rsidR="00C35C7D" w:rsidRPr="00625E79">
        <w:br/>
        <w:t xml:space="preserve">            use="optional"/&gt;</w:t>
      </w:r>
    </w:p>
    <w:p w14:paraId="69855385" w14:textId="77777777" w:rsidR="00C35C7D" w:rsidRPr="00625E79" w:rsidRDefault="007218C8" w:rsidP="00C35C7D">
      <w:pPr>
        <w:pStyle w:val="PL"/>
      </w:pPr>
      <w:r w:rsidRPr="00625E79">
        <w:tab/>
      </w:r>
      <w:r w:rsidR="00C35C7D" w:rsidRPr="00625E79">
        <w:t>&lt;xs:attribute name="initialBufferingDuration" type="xs:double" use="optional"/&gt;</w:t>
      </w:r>
    </w:p>
    <w:p w14:paraId="3AE206D5" w14:textId="77777777" w:rsidR="00C35C7D" w:rsidRPr="00625E79" w:rsidRDefault="00C35C7D" w:rsidP="00C35C7D">
      <w:pPr>
        <w:pStyle w:val="PL"/>
      </w:pPr>
      <w:r w:rsidRPr="00625E79">
        <w:t xml:space="preserve">   </w:t>
      </w:r>
      <w:r w:rsidR="007218C8" w:rsidRPr="00625E79">
        <w:tab/>
      </w:r>
      <w:r w:rsidRPr="00625E79">
        <w:t>&lt;xs:attribute name="contentAccessTime" type="xs:double" use="optional"/&gt;</w:t>
      </w:r>
    </w:p>
    <w:p w14:paraId="0C2CFA57" w14:textId="77777777" w:rsidR="00C35C7D" w:rsidRPr="00625E79" w:rsidRDefault="007218C8" w:rsidP="00C35C7D">
      <w:pPr>
        <w:pStyle w:val="PL"/>
      </w:pPr>
      <w:r w:rsidRPr="00625E79">
        <w:tab/>
      </w:r>
      <w:r w:rsidR="00C35C7D" w:rsidRPr="00625E79">
        <w:t>&lt;xs:attribute name="sessionStartTime" type="xs:unsignedLong"/&gt;</w:t>
      </w:r>
    </w:p>
    <w:p w14:paraId="348C90BB" w14:textId="77777777" w:rsidR="00C35C7D" w:rsidRPr="00625E79" w:rsidRDefault="007218C8" w:rsidP="00C35C7D">
      <w:pPr>
        <w:pStyle w:val="PL"/>
      </w:pPr>
      <w:r w:rsidRPr="00625E79">
        <w:tab/>
      </w:r>
      <w:r w:rsidR="00C35C7D" w:rsidRPr="00625E79">
        <w:t>&lt;xs:attribute name="sessionStopTime" type="xs:unsignedLong"/&gt;</w:t>
      </w:r>
    </w:p>
    <w:p w14:paraId="0F992775" w14:textId="77777777" w:rsidR="00DF7A10" w:rsidRPr="00625E79" w:rsidRDefault="007218C8" w:rsidP="00C35C7D">
      <w:pPr>
        <w:pStyle w:val="PL"/>
      </w:pPr>
      <w:r w:rsidRPr="00625E79">
        <w:tab/>
      </w:r>
      <w:r w:rsidR="00DF7A10" w:rsidRPr="00625E79">
        <w:t>&lt;xs:attribute name="networkResourceCellId" type=</w:t>
      </w:r>
      <w:r w:rsidR="00C778E7" w:rsidRPr="00625E79">
        <w:t>"</w:t>
      </w:r>
      <w:r w:rsidR="00DF7A10" w:rsidRPr="00625E79">
        <w:t>stringVectorType" use="optional"/&gt;</w:t>
      </w:r>
    </w:p>
    <w:p w14:paraId="018B7EF6" w14:textId="77777777" w:rsidR="00B70CED" w:rsidRPr="00625E79" w:rsidRDefault="007218C8" w:rsidP="00B70CED">
      <w:pPr>
        <w:pStyle w:val="PL"/>
      </w:pPr>
      <w:r w:rsidRPr="00625E79">
        <w:tab/>
      </w:r>
      <w:r w:rsidR="00B70CED" w:rsidRPr="00625E79">
        <w:t>&lt;xs:attribute name</w:t>
      </w:r>
      <w:r w:rsidR="00C778E7" w:rsidRPr="00625E79">
        <w:t>="numberOfLostObjects" type="</w:t>
      </w:r>
      <w:r w:rsidR="00B70CED" w:rsidRPr="00625E79">
        <w:t xml:space="preserve">unsignedLongVectorType" </w:t>
      </w:r>
    </w:p>
    <w:p w14:paraId="5F925378" w14:textId="77777777" w:rsidR="00B70CED" w:rsidRPr="00625E79" w:rsidRDefault="007218C8" w:rsidP="00B70CED">
      <w:pPr>
        <w:pStyle w:val="PL"/>
      </w:pPr>
      <w:r w:rsidRPr="00625E79">
        <w:tab/>
      </w:r>
      <w:r w:rsidR="00B70CED" w:rsidRPr="00625E79">
        <w:tab/>
        <w:t>use="optional"/&gt;</w:t>
      </w:r>
    </w:p>
    <w:p w14:paraId="0B9913F7" w14:textId="77777777" w:rsidR="00D924AF" w:rsidRPr="00625E79" w:rsidRDefault="007218C8" w:rsidP="00B70CED">
      <w:pPr>
        <w:pStyle w:val="PL"/>
      </w:pPr>
      <w:r w:rsidRPr="00625E79">
        <w:tab/>
      </w:r>
      <w:r w:rsidR="00D924AF" w:rsidRPr="00625E79">
        <w:t>&lt;xs:attribute name="symbolCou</w:t>
      </w:r>
      <w:r w:rsidR="004A4D68" w:rsidRPr="00625E79">
        <w:t>ntUnderrun" type="</w:t>
      </w:r>
      <w:r w:rsidR="00D924AF" w:rsidRPr="00625E79">
        <w:t>stringVectorType" use="optional"/&gt;</w:t>
      </w:r>
    </w:p>
    <w:p w14:paraId="0A9FA2DB" w14:textId="77777777" w:rsidR="00B70CED" w:rsidRPr="00625E79" w:rsidRDefault="007218C8" w:rsidP="00C35C7D">
      <w:pPr>
        <w:pStyle w:val="PL"/>
      </w:pPr>
      <w:r w:rsidRPr="00625E79">
        <w:tab/>
      </w:r>
      <w:r w:rsidR="00B70CED" w:rsidRPr="00625E79">
        <w:t>&lt;xs:attribute name="nu</w:t>
      </w:r>
      <w:r w:rsidR="00C778E7" w:rsidRPr="00625E79">
        <w:t>mberOfReceivedObjects" type="</w:t>
      </w:r>
      <w:r w:rsidR="00B70CED" w:rsidRPr="00625E79">
        <w:t xml:space="preserve">unsignedLongVectorType" </w:t>
      </w:r>
      <w:r w:rsidR="00B70CED" w:rsidRPr="00625E79">
        <w:br/>
        <w:t xml:space="preserve">       </w:t>
      </w:r>
      <w:r w:rsidRPr="00625E79">
        <w:tab/>
      </w:r>
      <w:r w:rsidR="00B70CED" w:rsidRPr="00625E79">
        <w:t>use="optional"/&gt;</w:t>
      </w:r>
    </w:p>
    <w:p w14:paraId="293760E9" w14:textId="77777777" w:rsidR="00482EEF" w:rsidRPr="00625E79" w:rsidRDefault="007218C8" w:rsidP="00482EEF">
      <w:pPr>
        <w:pStyle w:val="PL"/>
        <w:rPr>
          <w:lang w:val="fr-FR"/>
        </w:rPr>
      </w:pPr>
      <w:r w:rsidRPr="00625E79">
        <w:tab/>
      </w:r>
      <w:r w:rsidR="00482EEF" w:rsidRPr="00625E79">
        <w:rPr>
          <w:lang w:val="fr-FR"/>
        </w:rPr>
        <w:t>&lt;xs:anyAttribute processContents="skip"/&gt;</w:t>
      </w:r>
    </w:p>
    <w:p w14:paraId="4C8D8AB5" w14:textId="77777777" w:rsidR="00C35C7D" w:rsidRPr="00625E79" w:rsidRDefault="00C35C7D" w:rsidP="00C35C7D">
      <w:pPr>
        <w:pStyle w:val="PL"/>
        <w:rPr>
          <w:lang w:val="fr-FR"/>
        </w:rPr>
      </w:pPr>
      <w:r w:rsidRPr="00625E79">
        <w:rPr>
          <w:lang w:val="fr-FR"/>
        </w:rPr>
        <w:t>&lt;/xs:complexType&gt;</w:t>
      </w:r>
    </w:p>
    <w:p w14:paraId="6D0F2734" w14:textId="77777777" w:rsidR="00C35C7D" w:rsidRPr="00625E79" w:rsidRDefault="00C35C7D" w:rsidP="00C35C7D">
      <w:pPr>
        <w:pStyle w:val="PL"/>
      </w:pPr>
      <w:r w:rsidRPr="00625E79">
        <w:t>&lt;xs:complexType name="medialevel_qoeMetricsType"&gt;</w:t>
      </w:r>
    </w:p>
    <w:p w14:paraId="795FF3D8" w14:textId="77777777" w:rsidR="00C35C7D" w:rsidRPr="00625E79" w:rsidRDefault="00C35C7D" w:rsidP="00C35C7D">
      <w:pPr>
        <w:pStyle w:val="PL"/>
      </w:pPr>
      <w:r w:rsidRPr="00625E79">
        <w:tab/>
        <w:t>&lt;xs:attribute name="sessionId" type="xs:string"/&gt;</w:t>
      </w:r>
    </w:p>
    <w:p w14:paraId="711A8C58" w14:textId="77777777" w:rsidR="00C35C7D" w:rsidRPr="00625E79" w:rsidRDefault="00C35C7D" w:rsidP="00C35C7D">
      <w:pPr>
        <w:pStyle w:val="PL"/>
      </w:pPr>
      <w:r w:rsidRPr="00625E79">
        <w:tab/>
        <w:t>&lt;xs:attribute name="to</w:t>
      </w:r>
      <w:r w:rsidR="00C778E7" w:rsidRPr="00625E79">
        <w:t>talCorruptionDuration" type="</w:t>
      </w:r>
      <w:r w:rsidRPr="00625E79">
        <w:t>unsignedLongVectorType"</w:t>
      </w:r>
      <w:r w:rsidRPr="00625E79">
        <w:br/>
        <w:t xml:space="preserve">        use="optional"/&gt;</w:t>
      </w:r>
    </w:p>
    <w:p w14:paraId="2286F4F2" w14:textId="77777777" w:rsidR="00C35C7D" w:rsidRPr="00625E79" w:rsidRDefault="00C35C7D" w:rsidP="00C35C7D">
      <w:pPr>
        <w:pStyle w:val="PL"/>
      </w:pPr>
      <w:r w:rsidRPr="00625E79">
        <w:tab/>
        <w:t>&lt;xs:attribute name="num</w:t>
      </w:r>
      <w:r w:rsidR="00C778E7" w:rsidRPr="00625E79">
        <w:t>berOfCorruptionEvents" type="</w:t>
      </w:r>
      <w:r w:rsidRPr="00625E79">
        <w:t>unsignedLongVectorType"</w:t>
      </w:r>
      <w:r w:rsidRPr="00625E79">
        <w:br/>
        <w:t xml:space="preserve">        use="optional"/&gt;</w:t>
      </w:r>
    </w:p>
    <w:p w14:paraId="2E6FADD3" w14:textId="77777777" w:rsidR="00C35C7D" w:rsidRPr="00625E79" w:rsidRDefault="00C35C7D" w:rsidP="00C35C7D">
      <w:pPr>
        <w:pStyle w:val="PL"/>
      </w:pPr>
      <w:r w:rsidRPr="00625E79">
        <w:tab/>
        <w:t>&lt;xs:attribute name="t" type="xs:boolean" use="optional"/&gt;</w:t>
      </w:r>
    </w:p>
    <w:p w14:paraId="0D6C3D30" w14:textId="77777777" w:rsidR="00C35C7D" w:rsidRPr="00625E79" w:rsidRDefault="00C35C7D" w:rsidP="00C35C7D">
      <w:pPr>
        <w:pStyle w:val="PL"/>
      </w:pPr>
      <w:r w:rsidRPr="00625E79">
        <w:tab/>
        <w:t>&lt;xs:attribute name="totalNumbero</w:t>
      </w:r>
      <w:r w:rsidR="00C778E7" w:rsidRPr="00625E79">
        <w:t>fSuccessivePacketLoss" type="</w:t>
      </w:r>
      <w:r w:rsidRPr="00625E79">
        <w:t xml:space="preserve">unsignedLongVectorType" </w:t>
      </w:r>
    </w:p>
    <w:p w14:paraId="0C74237F" w14:textId="77777777" w:rsidR="00C35C7D" w:rsidRPr="00625E79" w:rsidRDefault="007218C8" w:rsidP="00C35C7D">
      <w:pPr>
        <w:pStyle w:val="PL"/>
      </w:pPr>
      <w:r w:rsidRPr="00625E79">
        <w:tab/>
      </w:r>
      <w:r w:rsidR="00C35C7D" w:rsidRPr="00625E79">
        <w:t>use="optional"/&gt;</w:t>
      </w:r>
    </w:p>
    <w:p w14:paraId="5E82766F" w14:textId="77777777" w:rsidR="00C35C7D" w:rsidRPr="00625E79" w:rsidRDefault="00C35C7D" w:rsidP="00C35C7D">
      <w:pPr>
        <w:pStyle w:val="PL"/>
      </w:pPr>
      <w:r w:rsidRPr="00625E79">
        <w:tab/>
        <w:t>&lt;xs:attribute name="numberO</w:t>
      </w:r>
      <w:r w:rsidR="00C778E7" w:rsidRPr="00625E79">
        <w:t>fSuccessiveLossEvents" type="</w:t>
      </w:r>
      <w:r w:rsidRPr="00625E79">
        <w:t xml:space="preserve">unsignedLongVectorType" </w:t>
      </w:r>
      <w:r w:rsidRPr="00625E79">
        <w:br/>
        <w:t xml:space="preserve">        use="optional"/&gt;</w:t>
      </w:r>
    </w:p>
    <w:p w14:paraId="4E065C1C" w14:textId="77777777" w:rsidR="00C35C7D" w:rsidRPr="00625E79" w:rsidRDefault="00C35C7D" w:rsidP="00C35C7D">
      <w:pPr>
        <w:pStyle w:val="PL"/>
      </w:pPr>
      <w:r w:rsidRPr="00625E79">
        <w:tab/>
        <w:t>&lt;xs:attribute name="nu</w:t>
      </w:r>
      <w:r w:rsidR="00C778E7" w:rsidRPr="00625E79">
        <w:t>mberOfReceivedPackets" type="</w:t>
      </w:r>
      <w:r w:rsidRPr="00625E79">
        <w:t xml:space="preserve">unsignedLongVectorType" </w:t>
      </w:r>
      <w:r w:rsidRPr="00625E79">
        <w:br/>
        <w:t xml:space="preserve">        use="optional"/&gt;</w:t>
      </w:r>
    </w:p>
    <w:p w14:paraId="65088B91" w14:textId="77777777" w:rsidR="00C35C7D" w:rsidRPr="00625E79" w:rsidRDefault="00C35C7D" w:rsidP="00C35C7D">
      <w:pPr>
        <w:pStyle w:val="PL"/>
      </w:pPr>
      <w:r w:rsidRPr="00625E79">
        <w:tab/>
        <w:t>&lt;xs:attribute name="frame</w:t>
      </w:r>
      <w:r w:rsidR="00C778E7" w:rsidRPr="00625E79">
        <w:t>rateDeviation" type="</w:t>
      </w:r>
      <w:r w:rsidRPr="00625E79">
        <w:t>doubleVectorType" use="optional"/&gt;</w:t>
      </w:r>
    </w:p>
    <w:p w14:paraId="13DF1B03" w14:textId="77777777" w:rsidR="00C35C7D" w:rsidRPr="00625E79" w:rsidRDefault="00C35C7D" w:rsidP="00C35C7D">
      <w:pPr>
        <w:pStyle w:val="PL"/>
      </w:pPr>
      <w:r w:rsidRPr="00625E79">
        <w:tab/>
        <w:t>&lt;xs:attribute name</w:t>
      </w:r>
      <w:r w:rsidR="00C778E7" w:rsidRPr="00625E79">
        <w:t>="totalJitterDuration" type="</w:t>
      </w:r>
      <w:r w:rsidRPr="00625E79">
        <w:t>doubleVectorType" use="optional"/&gt;</w:t>
      </w:r>
    </w:p>
    <w:p w14:paraId="711BF3B1" w14:textId="77777777" w:rsidR="00482EEF" w:rsidRPr="00625E79" w:rsidRDefault="00C35C7D" w:rsidP="00C35C7D">
      <w:pPr>
        <w:pStyle w:val="PL"/>
      </w:pPr>
      <w:r w:rsidRPr="00625E79">
        <w:tab/>
        <w:t>&lt;xs:attribute name=</w:t>
      </w:r>
      <w:r w:rsidR="00C778E7" w:rsidRPr="00625E79">
        <w:t>"numberOfJitterEvents" type="</w:t>
      </w:r>
      <w:r w:rsidRPr="00625E79">
        <w:t>unsignedLongVectorType" use="optional"/&gt;</w:t>
      </w:r>
    </w:p>
    <w:p w14:paraId="5860B094" w14:textId="77777777" w:rsidR="00482EEF" w:rsidRPr="00625E79" w:rsidRDefault="00482EEF" w:rsidP="00482EEF">
      <w:pPr>
        <w:pStyle w:val="PL"/>
      </w:pPr>
      <w:r w:rsidRPr="00625E79">
        <w:tab/>
        <w:t>&lt;xs:attribute nam</w:t>
      </w:r>
      <w:r w:rsidR="00C778E7" w:rsidRPr="00625E79">
        <w:t>e="framerate" type="</w:t>
      </w:r>
      <w:r w:rsidRPr="00625E79">
        <w:t>doubleVectorType" use="optional"/&gt;</w:t>
      </w:r>
    </w:p>
    <w:p w14:paraId="10631188" w14:textId="77777777" w:rsidR="00482EEF" w:rsidRPr="00625E79" w:rsidRDefault="00482EEF" w:rsidP="00482EEF">
      <w:pPr>
        <w:pStyle w:val="PL"/>
      </w:pPr>
      <w:r w:rsidRPr="00625E79">
        <w:tab/>
        <w:t>&lt;xs:attribute name="codecInfo" type="stringVectorType" use="optional"/&gt;</w:t>
      </w:r>
    </w:p>
    <w:p w14:paraId="43A45A3C" w14:textId="77777777" w:rsidR="00482EEF" w:rsidRPr="00625E79" w:rsidRDefault="00482EEF" w:rsidP="00482EEF">
      <w:pPr>
        <w:pStyle w:val="PL"/>
      </w:pPr>
      <w:r w:rsidRPr="00625E79">
        <w:tab/>
        <w:t>&lt;xs:attribute name="codecProfileLevel" type="stringVectorType" use="optional"/&gt;</w:t>
      </w:r>
    </w:p>
    <w:p w14:paraId="132682BF" w14:textId="77777777" w:rsidR="00482EEF" w:rsidRPr="00625E79" w:rsidRDefault="00482EEF" w:rsidP="00482EEF">
      <w:pPr>
        <w:pStyle w:val="PL"/>
      </w:pPr>
      <w:r w:rsidRPr="00625E79">
        <w:tab/>
        <w:t>&lt;xs:attribute name="codecImageSize" type="stringVectorType" use="optional"/&gt;</w:t>
      </w:r>
    </w:p>
    <w:p w14:paraId="47728FC9" w14:textId="77777777" w:rsidR="00482EEF" w:rsidRPr="00625E79" w:rsidRDefault="00482EEF" w:rsidP="00C35C7D">
      <w:pPr>
        <w:pStyle w:val="PL"/>
      </w:pPr>
      <w:r w:rsidRPr="00625E79">
        <w:tab/>
        <w:t>&lt;xs:attribute name="averageCodecBitrate" type="doubleVectorType" use="optional"/&gt;</w:t>
      </w:r>
    </w:p>
    <w:p w14:paraId="1102E6EB" w14:textId="77777777" w:rsidR="00C35C7D" w:rsidRPr="00625E79" w:rsidRDefault="00C35C7D" w:rsidP="00C35C7D">
      <w:pPr>
        <w:pStyle w:val="PL"/>
      </w:pPr>
      <w:r w:rsidRPr="00625E79">
        <w:tab/>
        <w:t>&lt;xs:anyAttribute processContents="skip"/&gt;</w:t>
      </w:r>
    </w:p>
    <w:p w14:paraId="37617121" w14:textId="77777777" w:rsidR="00C35C7D" w:rsidRPr="00625E79" w:rsidRDefault="00C35C7D" w:rsidP="00C35C7D">
      <w:pPr>
        <w:pStyle w:val="PL"/>
      </w:pPr>
      <w:r w:rsidRPr="00625E79">
        <w:t>&lt;/xs:complexType&gt;</w:t>
      </w:r>
    </w:p>
    <w:p w14:paraId="303DDBD3" w14:textId="77777777" w:rsidR="00C35C7D" w:rsidRPr="00625E79" w:rsidRDefault="00C35C7D" w:rsidP="00C35C7D">
      <w:pPr>
        <w:pStyle w:val="PL"/>
      </w:pPr>
      <w:r w:rsidRPr="00625E79">
        <w:t>&lt;xs:simpleType name="doubleVectorType"</w:t>
      </w:r>
      <w:r w:rsidR="00C56A03" w:rsidRPr="00625E79">
        <w:t>&gt;</w:t>
      </w:r>
    </w:p>
    <w:p w14:paraId="50270984" w14:textId="77777777" w:rsidR="00C35C7D" w:rsidRPr="00625E79" w:rsidRDefault="00C35C7D" w:rsidP="00C35C7D">
      <w:pPr>
        <w:pStyle w:val="PL"/>
      </w:pPr>
      <w:r w:rsidRPr="00625E79">
        <w:t xml:space="preserve">    &lt;xs:list itemType="xs:double"/&gt;</w:t>
      </w:r>
    </w:p>
    <w:p w14:paraId="04A4DAF5" w14:textId="77777777" w:rsidR="00C35C7D" w:rsidRPr="00625E79" w:rsidRDefault="00C35C7D" w:rsidP="00C35C7D">
      <w:pPr>
        <w:pStyle w:val="PL"/>
      </w:pPr>
      <w:r w:rsidRPr="00625E79">
        <w:t>&lt;/xs:simpleType&gt;</w:t>
      </w:r>
    </w:p>
    <w:p w14:paraId="43709FDA" w14:textId="77777777" w:rsidR="00C35C7D" w:rsidRPr="00625E79" w:rsidRDefault="00C35C7D" w:rsidP="00C35C7D">
      <w:pPr>
        <w:pStyle w:val="PL"/>
      </w:pPr>
      <w:r w:rsidRPr="00625E79">
        <w:t>&lt;xs:simpleType name="unsignedLongVectorType"</w:t>
      </w:r>
      <w:r w:rsidR="00C56A03" w:rsidRPr="00625E79">
        <w:t>&gt;</w:t>
      </w:r>
    </w:p>
    <w:p w14:paraId="52B14689" w14:textId="77777777" w:rsidR="00C35C7D" w:rsidRPr="00625E79" w:rsidRDefault="00C35C7D" w:rsidP="00C35C7D">
      <w:pPr>
        <w:pStyle w:val="PL"/>
      </w:pPr>
      <w:r w:rsidRPr="00625E79">
        <w:t xml:space="preserve">    &lt;xs:list itemType="xs:unsignedLong"/&gt;</w:t>
      </w:r>
    </w:p>
    <w:p w14:paraId="75EBD586" w14:textId="77777777" w:rsidR="00C35C7D" w:rsidRPr="00625E79" w:rsidRDefault="00C35C7D" w:rsidP="00C35C7D">
      <w:pPr>
        <w:pStyle w:val="PL"/>
      </w:pPr>
      <w:r w:rsidRPr="00625E79">
        <w:t>&lt;/xs:simpleType&gt;</w:t>
      </w:r>
    </w:p>
    <w:p w14:paraId="736B7B20" w14:textId="77777777" w:rsidR="00482EEF" w:rsidRPr="00625E79" w:rsidRDefault="00482EEF" w:rsidP="00482EEF">
      <w:pPr>
        <w:pStyle w:val="PL"/>
      </w:pPr>
      <w:r w:rsidRPr="00625E79">
        <w:t>&lt;xs:simpleType name="stringVectorType"</w:t>
      </w:r>
      <w:r w:rsidR="00C56A03" w:rsidRPr="00625E79">
        <w:t>&gt;</w:t>
      </w:r>
    </w:p>
    <w:p w14:paraId="7D5F67CB" w14:textId="77777777" w:rsidR="00482EEF" w:rsidRPr="00625E79" w:rsidRDefault="00482EEF" w:rsidP="00482EEF">
      <w:pPr>
        <w:pStyle w:val="PL"/>
      </w:pPr>
      <w:r w:rsidRPr="00625E79">
        <w:t xml:space="preserve">    &lt;xs:list itemType="xs:string"/&gt;</w:t>
      </w:r>
    </w:p>
    <w:p w14:paraId="501DC99C" w14:textId="77777777" w:rsidR="00482EEF" w:rsidRPr="00625E79" w:rsidRDefault="00482EEF" w:rsidP="00C35C7D">
      <w:pPr>
        <w:pStyle w:val="PL"/>
      </w:pPr>
      <w:r w:rsidRPr="00625E79">
        <w:t>&lt;/xs:simpleType&gt;</w:t>
      </w:r>
    </w:p>
    <w:p w14:paraId="21CC510C" w14:textId="77777777" w:rsidR="009F561B" w:rsidRPr="00625E79" w:rsidRDefault="009F561B" w:rsidP="009F561B">
      <w:pPr>
        <w:pStyle w:val="PL"/>
      </w:pPr>
      <w:r w:rsidRPr="00625E79">
        <w:t>&lt;/xs:schema&gt;</w:t>
      </w:r>
    </w:p>
    <w:p w14:paraId="364DF800" w14:textId="77777777" w:rsidR="002F4DB2" w:rsidRPr="00625E79" w:rsidRDefault="002F4DB2" w:rsidP="002F4DB2">
      <w:pPr>
        <w:pStyle w:val="PL"/>
      </w:pPr>
    </w:p>
    <w:p w14:paraId="682FEC24" w14:textId="77777777" w:rsidR="00375E8A" w:rsidRPr="00625E79" w:rsidRDefault="00375E8A" w:rsidP="006010E5">
      <w:pPr>
        <w:pStyle w:val="Heading4"/>
      </w:pPr>
      <w:bookmarkStart w:id="683" w:name="_Toc26286646"/>
      <w:bookmarkStart w:id="684" w:name="_Toc123563762"/>
      <w:r w:rsidRPr="00625E79">
        <w:t>9.5.</w:t>
      </w:r>
      <w:r w:rsidR="00292DFD" w:rsidRPr="00625E79">
        <w:t>3</w:t>
      </w:r>
      <w:r w:rsidRPr="00625E79">
        <w:t>.1</w:t>
      </w:r>
      <w:r w:rsidRPr="00625E79">
        <w:tab/>
        <w:t>Use of Specific Values</w:t>
      </w:r>
      <w:bookmarkEnd w:id="683"/>
      <w:bookmarkEnd w:id="684"/>
    </w:p>
    <w:p w14:paraId="1183209C" w14:textId="49F6C3C1" w:rsidR="00375E8A" w:rsidRPr="00625E79" w:rsidRDefault="009F561B" w:rsidP="009C5CF7">
      <w:r w:rsidRPr="00625E79">
        <w:t>Void</w:t>
      </w:r>
      <w:r w:rsidR="009D3AF4" w:rsidRPr="00625E79">
        <w:t>.</w:t>
      </w:r>
    </w:p>
    <w:p w14:paraId="6E86B9FD" w14:textId="77777777" w:rsidR="00375E8A" w:rsidRPr="00625E79" w:rsidRDefault="00375E8A" w:rsidP="006010E5">
      <w:pPr>
        <w:pStyle w:val="Heading4"/>
      </w:pPr>
      <w:bookmarkStart w:id="685" w:name="_Toc26286647"/>
      <w:bookmarkStart w:id="686" w:name="_Toc123563763"/>
      <w:r w:rsidRPr="00625E79">
        <w:t>9.5.</w:t>
      </w:r>
      <w:r w:rsidR="00292DFD" w:rsidRPr="00625E79">
        <w:t>3</w:t>
      </w:r>
      <w:r w:rsidRPr="00625E79">
        <w:t>.2</w:t>
      </w:r>
      <w:r w:rsidRPr="00625E79">
        <w:tab/>
        <w:t>Example XML for the Reception Report Request</w:t>
      </w:r>
      <w:bookmarkEnd w:id="685"/>
      <w:bookmarkEnd w:id="686"/>
    </w:p>
    <w:p w14:paraId="419A1D64" w14:textId="77777777" w:rsidR="009F561B" w:rsidRPr="00625E79" w:rsidRDefault="009F561B" w:rsidP="009F561B">
      <w:pPr>
        <w:pStyle w:val="PL"/>
      </w:pPr>
      <w:r w:rsidRPr="00625E79">
        <w:t>&lt;?xml version="1.0" encoding="UTF-8"?&gt;</w:t>
      </w:r>
    </w:p>
    <w:p w14:paraId="5066502E" w14:textId="77777777" w:rsidR="009F561B" w:rsidRPr="00625E79" w:rsidRDefault="009F561B" w:rsidP="009F561B">
      <w:pPr>
        <w:pStyle w:val="PL"/>
      </w:pPr>
      <w:r w:rsidRPr="00625E79">
        <w:t>&lt;receptionReport xmlns="urn:3gpp:metadata:</w:t>
      </w:r>
      <w:r w:rsidR="00C35C7D" w:rsidRPr="00625E79">
        <w:t>2008</w:t>
      </w:r>
      <w:r w:rsidRPr="00625E79">
        <w:t>:MBMS:receptionreport"</w:t>
      </w:r>
    </w:p>
    <w:p w14:paraId="001EE02A" w14:textId="77777777" w:rsidR="009F561B" w:rsidRPr="00625E79" w:rsidRDefault="007218C8" w:rsidP="009F561B">
      <w:pPr>
        <w:pStyle w:val="PL"/>
      </w:pPr>
      <w:r w:rsidRPr="00625E79">
        <w:tab/>
      </w:r>
      <w:r w:rsidR="009F561B" w:rsidRPr="00625E79">
        <w:t>xmlns:xsi="http://www.w3.org/2001/XMLSchema-instance"</w:t>
      </w:r>
    </w:p>
    <w:p w14:paraId="3B8A4A81" w14:textId="77777777" w:rsidR="00136D49" w:rsidRPr="00625E79" w:rsidRDefault="007218C8" w:rsidP="009F561B">
      <w:pPr>
        <w:pStyle w:val="PL"/>
      </w:pPr>
      <w:r w:rsidRPr="00625E79">
        <w:tab/>
      </w:r>
      <w:r w:rsidR="00136D49" w:rsidRPr="00625E79">
        <w:t>xsi:schemaLocation="urn:3gpp:metadata:2008:MBMS:receptionreport receptionreport.xsd"&gt;</w:t>
      </w:r>
    </w:p>
    <w:p w14:paraId="435906E3" w14:textId="77777777" w:rsidR="009F561B" w:rsidRPr="00625E79" w:rsidRDefault="009F561B" w:rsidP="009F561B">
      <w:pPr>
        <w:pStyle w:val="PL"/>
      </w:pPr>
      <w:r w:rsidRPr="00625E79">
        <w:tab/>
        <w:t>&lt;receptionAcknowledgement&gt;</w:t>
      </w:r>
    </w:p>
    <w:p w14:paraId="496A1A64" w14:textId="77777777" w:rsidR="009F561B" w:rsidRPr="00625E79" w:rsidRDefault="007218C8" w:rsidP="009F561B">
      <w:pPr>
        <w:pStyle w:val="PL"/>
      </w:pPr>
      <w:r w:rsidRPr="00625E79">
        <w:tab/>
      </w:r>
      <w:r w:rsidR="009F561B" w:rsidRPr="00625E79">
        <w:t>&lt;fileURI&gt;http://www.example.com/mbms-files/file1.3gp&lt;/fileURI&gt;</w:t>
      </w:r>
    </w:p>
    <w:p w14:paraId="068345B3" w14:textId="77777777" w:rsidR="009F561B" w:rsidRPr="00625E79" w:rsidRDefault="007218C8" w:rsidP="009F561B">
      <w:pPr>
        <w:pStyle w:val="PL"/>
      </w:pPr>
      <w:r w:rsidRPr="00625E79">
        <w:tab/>
      </w:r>
      <w:r w:rsidR="003C7B01" w:rsidRPr="00625E79">
        <w:t>&lt;fileURI&gt;</w:t>
      </w:r>
      <w:r w:rsidR="009F561B" w:rsidRPr="00625E79">
        <w:t>http://www.example.com/mbms-files/file2.3gp&lt;/fileURI&gt;</w:t>
      </w:r>
    </w:p>
    <w:p w14:paraId="75158F8F" w14:textId="77777777" w:rsidR="009F561B" w:rsidRPr="00625E79" w:rsidRDefault="007218C8" w:rsidP="009F561B">
      <w:pPr>
        <w:pStyle w:val="PL"/>
      </w:pPr>
      <w:r w:rsidRPr="00625E79">
        <w:tab/>
      </w:r>
      <w:r w:rsidR="009F561B" w:rsidRPr="00625E79">
        <w:t>&lt;fileURI&gt;http://www.example.com/mbms-files/file4.3gp&lt;/fileURI&gt;</w:t>
      </w:r>
    </w:p>
    <w:p w14:paraId="57314F3E" w14:textId="77777777" w:rsidR="009F561B" w:rsidRPr="00625E79" w:rsidRDefault="009F561B" w:rsidP="009F561B">
      <w:pPr>
        <w:pStyle w:val="PL"/>
      </w:pPr>
      <w:r w:rsidRPr="00625E79">
        <w:tab/>
        <w:t>&lt;/receptionAcknowledgement&gt;</w:t>
      </w:r>
    </w:p>
    <w:p w14:paraId="19B9E5C0" w14:textId="77777777" w:rsidR="009F561B" w:rsidRPr="00625E79" w:rsidRDefault="009F561B" w:rsidP="009C5CF7">
      <w:pPr>
        <w:pStyle w:val="PL"/>
      </w:pPr>
      <w:r w:rsidRPr="00625E79">
        <w:t>&lt;/receptionReport&gt;</w:t>
      </w:r>
    </w:p>
    <w:p w14:paraId="0BAFC3A1" w14:textId="77777777" w:rsidR="00375E8A" w:rsidRPr="00625E79" w:rsidRDefault="00375E8A" w:rsidP="009C5CF7">
      <w:pPr>
        <w:pStyle w:val="PL"/>
      </w:pPr>
    </w:p>
    <w:p w14:paraId="70F0B8E6" w14:textId="77777777" w:rsidR="009F561B" w:rsidRPr="00625E79" w:rsidRDefault="009F561B" w:rsidP="009F561B">
      <w:r w:rsidRPr="00625E79">
        <w:t xml:space="preserve">A second example shows a statistical report for a </w:t>
      </w:r>
      <w:r w:rsidR="00E323C0" w:rsidRPr="00625E79">
        <w:t>streaming</w:t>
      </w:r>
      <w:r w:rsidRPr="00625E79">
        <w:t xml:space="preserve"> session.</w:t>
      </w:r>
      <w:r w:rsidR="00482EEF" w:rsidRPr="00625E79">
        <w:t xml:space="preserve">  Note that the cell used during the second measurement period is the same cell as was used during the first period (indicated by the "=" sign).</w:t>
      </w:r>
    </w:p>
    <w:p w14:paraId="31751379" w14:textId="77777777" w:rsidR="00C35C7D" w:rsidRPr="00625E79" w:rsidRDefault="00C35C7D" w:rsidP="00C35C7D">
      <w:pPr>
        <w:pStyle w:val="PL"/>
      </w:pPr>
      <w:r w:rsidRPr="00625E79">
        <w:t>&lt;?xml version="1.0" encoding="UTF-8"?&gt;</w:t>
      </w:r>
    </w:p>
    <w:p w14:paraId="7378D023" w14:textId="77777777" w:rsidR="00C35C7D" w:rsidRPr="00625E79" w:rsidRDefault="00C35C7D" w:rsidP="00C35C7D">
      <w:pPr>
        <w:pStyle w:val="PL"/>
      </w:pPr>
      <w:r w:rsidRPr="00625E79">
        <w:t>&lt;receptionReport xmlns="urn:3gpp:metadata:2008:MBMS:receptionreport"</w:t>
      </w:r>
    </w:p>
    <w:p w14:paraId="7CD5BDFB" w14:textId="77777777" w:rsidR="00C35C7D" w:rsidRPr="00625E79" w:rsidRDefault="007218C8" w:rsidP="00C35C7D">
      <w:pPr>
        <w:pStyle w:val="PL"/>
      </w:pPr>
      <w:r w:rsidRPr="00625E79">
        <w:tab/>
      </w:r>
      <w:r w:rsidR="00C35C7D" w:rsidRPr="00625E79">
        <w:t>xmlns:xsi="http://www.w3.org/2001/XMLSchema-instance"</w:t>
      </w:r>
    </w:p>
    <w:p w14:paraId="2EE63C59" w14:textId="77777777" w:rsidR="00C35C7D" w:rsidRPr="00625E79" w:rsidRDefault="007218C8" w:rsidP="00C35C7D">
      <w:pPr>
        <w:pStyle w:val="PL"/>
      </w:pPr>
      <w:r w:rsidRPr="00625E79">
        <w:tab/>
      </w:r>
      <w:r w:rsidR="00C35C7D" w:rsidRPr="00625E79">
        <w:t>xsi:schemaLocation="urn:3gpp:metadata:2008:MBMS:receptionreport receptionreport.xsd"&gt;</w:t>
      </w:r>
    </w:p>
    <w:p w14:paraId="51A5E70A" w14:textId="77777777" w:rsidR="00C35C7D" w:rsidRPr="00625E79" w:rsidRDefault="00C35C7D" w:rsidP="00C35C7D">
      <w:pPr>
        <w:pStyle w:val="PL"/>
      </w:pPr>
      <w:r w:rsidRPr="00625E79">
        <w:tab/>
        <w:t xml:space="preserve">&lt;statisticalReport </w:t>
      </w:r>
    </w:p>
    <w:p w14:paraId="649D5A20" w14:textId="77777777" w:rsidR="00C35C7D" w:rsidRPr="00625E79" w:rsidRDefault="007218C8" w:rsidP="00C35C7D">
      <w:pPr>
        <w:pStyle w:val="PL"/>
      </w:pPr>
      <w:r w:rsidRPr="00625E79">
        <w:tab/>
      </w:r>
      <w:r w:rsidR="00C35C7D" w:rsidRPr="00625E79">
        <w:t xml:space="preserve">clientId="clientID" </w:t>
      </w:r>
    </w:p>
    <w:p w14:paraId="03976242" w14:textId="77777777" w:rsidR="00C35C7D" w:rsidRPr="00625E79" w:rsidRDefault="007218C8" w:rsidP="00C35C7D">
      <w:pPr>
        <w:pStyle w:val="PL"/>
      </w:pPr>
      <w:r w:rsidRPr="00625E79">
        <w:tab/>
      </w:r>
      <w:r w:rsidR="00C35C7D" w:rsidRPr="00625E79">
        <w:t xml:space="preserve">sessionType="streaming" </w:t>
      </w:r>
    </w:p>
    <w:p w14:paraId="61A12F47" w14:textId="77777777" w:rsidR="00C35C7D" w:rsidRPr="00625E79" w:rsidRDefault="007218C8" w:rsidP="00C35C7D">
      <w:pPr>
        <w:pStyle w:val="PL"/>
      </w:pPr>
      <w:r w:rsidRPr="00625E79">
        <w:tab/>
      </w:r>
      <w:r w:rsidR="00C35C7D" w:rsidRPr="00625E79">
        <w:t xml:space="preserve">serviceURI="bmsc.example.com" </w:t>
      </w:r>
    </w:p>
    <w:p w14:paraId="7F9FA48F" w14:textId="77777777" w:rsidR="00C35C7D" w:rsidRPr="00625E79" w:rsidRDefault="007218C8" w:rsidP="00C35C7D">
      <w:pPr>
        <w:pStyle w:val="PL"/>
      </w:pPr>
      <w:r w:rsidRPr="00625E79">
        <w:tab/>
      </w:r>
      <w:r w:rsidR="00C35C7D" w:rsidRPr="00625E79">
        <w:t>serviceId="serviceID"&gt;</w:t>
      </w:r>
    </w:p>
    <w:p w14:paraId="2A790620" w14:textId="77777777" w:rsidR="00C35C7D" w:rsidRPr="00625E79" w:rsidRDefault="007218C8" w:rsidP="00C35C7D">
      <w:pPr>
        <w:pStyle w:val="PL"/>
        <w:rPr>
          <w:lang w:val="en-US"/>
        </w:rPr>
      </w:pPr>
      <w:r w:rsidRPr="00625E79">
        <w:rPr>
          <w:lang w:val="en-US"/>
        </w:rPr>
        <w:tab/>
      </w:r>
      <w:r w:rsidR="00C35C7D" w:rsidRPr="00625E79">
        <w:rPr>
          <w:lang w:val="en-US"/>
        </w:rPr>
        <w:t xml:space="preserve">&lt;qoeMetrics </w:t>
      </w:r>
    </w:p>
    <w:p w14:paraId="7FECBCFB" w14:textId="77777777" w:rsidR="00C35C7D" w:rsidRPr="00625E79" w:rsidRDefault="007218C8" w:rsidP="00C35C7D">
      <w:pPr>
        <w:pStyle w:val="PL"/>
      </w:pPr>
      <w:r w:rsidRPr="00625E79">
        <w:tab/>
      </w:r>
      <w:r w:rsidR="00C35C7D" w:rsidRPr="00625E79">
        <w:tab/>
        <w:t xml:space="preserve">numberOfRebufferingEvents="0 1 0" </w:t>
      </w:r>
    </w:p>
    <w:p w14:paraId="381AF4B3" w14:textId="77777777" w:rsidR="00C35C7D" w:rsidRPr="00625E79" w:rsidRDefault="007218C8" w:rsidP="00C35C7D">
      <w:pPr>
        <w:pStyle w:val="PL"/>
      </w:pPr>
      <w:r w:rsidRPr="00625E79">
        <w:tab/>
      </w:r>
      <w:r w:rsidR="00C35C7D" w:rsidRPr="00625E79">
        <w:tab/>
        <w:t xml:space="preserve">initialBufferingDuration="3.213" </w:t>
      </w:r>
    </w:p>
    <w:p w14:paraId="7D2A5941" w14:textId="77777777" w:rsidR="00C35C7D" w:rsidRPr="00625E79" w:rsidRDefault="007218C8" w:rsidP="00C35C7D">
      <w:pPr>
        <w:pStyle w:val="PL"/>
      </w:pPr>
      <w:r w:rsidRPr="00625E79">
        <w:tab/>
      </w:r>
      <w:r w:rsidR="00C35C7D" w:rsidRPr="00625E79">
        <w:tab/>
        <w:t>totalRebufferingDuration="0 1.23 0"</w:t>
      </w:r>
    </w:p>
    <w:p w14:paraId="5CAF17D6" w14:textId="77777777" w:rsidR="00C35C7D" w:rsidRPr="00625E79" w:rsidRDefault="00C35C7D" w:rsidP="00C35C7D">
      <w:pPr>
        <w:pStyle w:val="PL"/>
      </w:pPr>
      <w:r w:rsidRPr="00625E79">
        <w:t xml:space="preserve">            contentAccessTime="2.621"</w:t>
      </w:r>
    </w:p>
    <w:p w14:paraId="44324515" w14:textId="77777777" w:rsidR="00C35C7D" w:rsidRPr="00625E79" w:rsidRDefault="007218C8" w:rsidP="00C35C7D">
      <w:pPr>
        <w:pStyle w:val="PL"/>
        <w:rPr>
          <w:lang w:val="da-DK"/>
        </w:rPr>
      </w:pPr>
      <w:r w:rsidRPr="00625E79">
        <w:tab/>
      </w:r>
      <w:r w:rsidR="00C35C7D" w:rsidRPr="00625E79">
        <w:tab/>
      </w:r>
      <w:r w:rsidR="00C35C7D" w:rsidRPr="00625E79">
        <w:rPr>
          <w:lang w:val="da-DK"/>
        </w:rPr>
        <w:t>sessionStartTime="</w:t>
      </w:r>
      <w:r w:rsidR="009C45DC" w:rsidRPr="00625E79">
        <w:rPr>
          <w:lang w:val="da-DK"/>
        </w:rPr>
        <w:t>3428397714</w:t>
      </w:r>
      <w:r w:rsidR="00C35C7D" w:rsidRPr="00625E79">
        <w:rPr>
          <w:lang w:val="da-DK"/>
        </w:rPr>
        <w:t>"</w:t>
      </w:r>
    </w:p>
    <w:p w14:paraId="57911663" w14:textId="77777777" w:rsidR="00850E99" w:rsidRPr="00625E79" w:rsidRDefault="007218C8" w:rsidP="00850E99">
      <w:pPr>
        <w:pStyle w:val="PL"/>
        <w:rPr>
          <w:lang w:val="da-DK"/>
        </w:rPr>
      </w:pPr>
      <w:r w:rsidRPr="00625E79">
        <w:rPr>
          <w:lang w:val="da-DK"/>
        </w:rPr>
        <w:tab/>
      </w:r>
      <w:r w:rsidR="00850E99" w:rsidRPr="00625E79">
        <w:rPr>
          <w:lang w:val="da-DK"/>
        </w:rPr>
        <w:tab/>
        <w:t>sessionStopTime="</w:t>
      </w:r>
      <w:r w:rsidR="009C45DC" w:rsidRPr="00625E79">
        <w:rPr>
          <w:lang w:val="da-DK"/>
        </w:rPr>
        <w:t>3428397741</w:t>
      </w:r>
      <w:r w:rsidR="00850E99" w:rsidRPr="00625E79">
        <w:rPr>
          <w:lang w:val="da-DK"/>
        </w:rPr>
        <w:t>"</w:t>
      </w:r>
    </w:p>
    <w:p w14:paraId="7414B30C" w14:textId="77777777" w:rsidR="00850E99" w:rsidRPr="00625E79" w:rsidRDefault="00850E99" w:rsidP="00850E99">
      <w:pPr>
        <w:pStyle w:val="PL"/>
        <w:rPr>
          <w:lang w:val="da-DK"/>
        </w:rPr>
      </w:pPr>
      <w:r w:rsidRPr="00625E79">
        <w:rPr>
          <w:lang w:val="da-DK"/>
        </w:rPr>
        <w:t xml:space="preserve">            networkResourceCellId="240012AF134EA = 240012AF1325E"&gt;</w:t>
      </w:r>
    </w:p>
    <w:p w14:paraId="5925C074" w14:textId="77777777" w:rsidR="00C35C7D" w:rsidRPr="00625E79" w:rsidRDefault="00C35C7D" w:rsidP="00C35C7D">
      <w:pPr>
        <w:pStyle w:val="PL"/>
        <w:rPr>
          <w:lang w:val="da-DK"/>
        </w:rPr>
      </w:pPr>
      <w:r w:rsidRPr="00625E79">
        <w:rPr>
          <w:lang w:val="da-DK"/>
        </w:rPr>
        <w:t xml:space="preserve">            &lt;medialevel_qoeMetrics</w:t>
      </w:r>
    </w:p>
    <w:p w14:paraId="18550DF7" w14:textId="77777777" w:rsidR="00C35C7D" w:rsidRPr="00625E79" w:rsidRDefault="007218C8" w:rsidP="00C35C7D">
      <w:pPr>
        <w:pStyle w:val="PL"/>
        <w:rPr>
          <w:lang w:val="da-DK"/>
        </w:rPr>
      </w:pPr>
      <w:r w:rsidRPr="00625E79">
        <w:rPr>
          <w:lang w:val="da-DK"/>
        </w:rPr>
        <w:tab/>
      </w:r>
      <w:r w:rsidRPr="00625E79">
        <w:rPr>
          <w:lang w:val="da-DK"/>
        </w:rPr>
        <w:tab/>
      </w:r>
      <w:r w:rsidR="00C35C7D" w:rsidRPr="00625E79">
        <w:rPr>
          <w:lang w:val="da-DK"/>
        </w:rPr>
        <w:t>sessionId="10.50.65.30:5050"</w:t>
      </w:r>
    </w:p>
    <w:p w14:paraId="12057ED2" w14:textId="77777777" w:rsidR="00C35C7D" w:rsidRPr="00625E79" w:rsidRDefault="007218C8" w:rsidP="00C35C7D">
      <w:pPr>
        <w:pStyle w:val="PL"/>
        <w:rPr>
          <w:lang w:val="da-DK"/>
        </w:rPr>
      </w:pPr>
      <w:r w:rsidRPr="00625E79">
        <w:rPr>
          <w:lang w:val="da-DK"/>
        </w:rPr>
        <w:tab/>
      </w:r>
      <w:r w:rsidRPr="00625E79">
        <w:rPr>
          <w:lang w:val="da-DK"/>
        </w:rPr>
        <w:tab/>
      </w:r>
      <w:r w:rsidR="00C35C7D" w:rsidRPr="00625E79">
        <w:rPr>
          <w:lang w:val="da-DK"/>
        </w:rPr>
        <w:t xml:space="preserve">framerateDeviation="0.345 0.250 0.123" </w:t>
      </w:r>
    </w:p>
    <w:p w14:paraId="77DEF9B4" w14:textId="77777777" w:rsidR="00C35C7D" w:rsidRPr="00625E79" w:rsidRDefault="007218C8" w:rsidP="00C35C7D">
      <w:pPr>
        <w:pStyle w:val="PL"/>
        <w:rPr>
          <w:lang w:val="da-DK"/>
        </w:rPr>
      </w:pPr>
      <w:r w:rsidRPr="00625E79">
        <w:rPr>
          <w:lang w:val="da-DK"/>
        </w:rPr>
        <w:tab/>
      </w:r>
      <w:r w:rsidRPr="00625E79">
        <w:rPr>
          <w:lang w:val="da-DK"/>
        </w:rPr>
        <w:tab/>
      </w:r>
      <w:r w:rsidR="00C35C7D" w:rsidRPr="00625E79">
        <w:rPr>
          <w:lang w:val="da-DK"/>
        </w:rPr>
        <w:t xml:space="preserve">t="false" </w:t>
      </w:r>
    </w:p>
    <w:p w14:paraId="401E702B" w14:textId="77777777" w:rsidR="00C35C7D" w:rsidRPr="00625E79" w:rsidRDefault="007218C8" w:rsidP="00C35C7D">
      <w:pPr>
        <w:pStyle w:val="PL"/>
        <w:rPr>
          <w:lang w:val="da-DK"/>
        </w:rPr>
      </w:pPr>
      <w:r w:rsidRPr="00625E79">
        <w:rPr>
          <w:lang w:val="da-DK"/>
        </w:rPr>
        <w:tab/>
      </w:r>
      <w:r w:rsidRPr="00625E79">
        <w:rPr>
          <w:lang w:val="da-DK"/>
        </w:rPr>
        <w:tab/>
      </w:r>
      <w:r w:rsidR="00C35C7D" w:rsidRPr="00625E79">
        <w:rPr>
          <w:lang w:val="da-DK"/>
        </w:rPr>
        <w:t xml:space="preserve">numberOfSuccessiveLossEvents="5 0 3" </w:t>
      </w:r>
    </w:p>
    <w:p w14:paraId="6AC1EC2C" w14:textId="77777777" w:rsidR="00C35C7D" w:rsidRPr="00625E79" w:rsidRDefault="007218C8" w:rsidP="00C35C7D">
      <w:pPr>
        <w:pStyle w:val="PL"/>
        <w:rPr>
          <w:lang w:val="da-DK"/>
        </w:rPr>
      </w:pPr>
      <w:r w:rsidRPr="00625E79">
        <w:rPr>
          <w:lang w:val="da-DK"/>
        </w:rPr>
        <w:tab/>
      </w:r>
      <w:r w:rsidRPr="00625E79">
        <w:rPr>
          <w:lang w:val="da-DK"/>
        </w:rPr>
        <w:tab/>
      </w:r>
      <w:r w:rsidR="00C35C7D" w:rsidRPr="00625E79">
        <w:rPr>
          <w:lang w:val="da-DK"/>
        </w:rPr>
        <w:t xml:space="preserve">numberOfCorruptionEvents="6 5 2" </w:t>
      </w:r>
    </w:p>
    <w:p w14:paraId="2C8E49EC" w14:textId="77777777" w:rsidR="00C35C7D" w:rsidRPr="00625E79" w:rsidRDefault="007218C8" w:rsidP="00C35C7D">
      <w:pPr>
        <w:pStyle w:val="PL"/>
        <w:rPr>
          <w:lang w:val="da-DK"/>
        </w:rPr>
      </w:pPr>
      <w:r w:rsidRPr="00625E79">
        <w:rPr>
          <w:lang w:val="da-DK"/>
        </w:rPr>
        <w:tab/>
      </w:r>
      <w:r w:rsidRPr="00625E79">
        <w:rPr>
          <w:lang w:val="da-DK"/>
        </w:rPr>
        <w:tab/>
      </w:r>
      <w:r w:rsidR="00C35C7D" w:rsidRPr="00625E79">
        <w:rPr>
          <w:lang w:val="da-DK"/>
        </w:rPr>
        <w:t xml:space="preserve">numberOfJitterEvents="0 1 0" </w:t>
      </w:r>
    </w:p>
    <w:p w14:paraId="69B6B8D3" w14:textId="77777777" w:rsidR="00C35C7D" w:rsidRPr="00625E79" w:rsidRDefault="007218C8" w:rsidP="00C35C7D">
      <w:pPr>
        <w:pStyle w:val="PL"/>
      </w:pPr>
      <w:r w:rsidRPr="00625E79">
        <w:rPr>
          <w:lang w:val="da-DK"/>
        </w:rPr>
        <w:tab/>
      </w:r>
      <w:r w:rsidRPr="00625E79">
        <w:rPr>
          <w:lang w:val="da-DK"/>
        </w:rPr>
        <w:tab/>
      </w:r>
      <w:r w:rsidR="00C35C7D" w:rsidRPr="00625E79">
        <w:t xml:space="preserve">totalCorruptionDuration="152 234 147" </w:t>
      </w:r>
    </w:p>
    <w:p w14:paraId="21DD6B8B" w14:textId="77777777" w:rsidR="00C35C7D" w:rsidRPr="00625E79" w:rsidRDefault="007218C8" w:rsidP="00C35C7D">
      <w:pPr>
        <w:pStyle w:val="PL"/>
      </w:pPr>
      <w:r w:rsidRPr="00625E79">
        <w:tab/>
      </w:r>
      <w:r w:rsidRPr="00625E79">
        <w:tab/>
      </w:r>
      <w:r w:rsidR="00C35C7D" w:rsidRPr="00625E79">
        <w:t>totalNumberofSuccessivePacketLoss="25 0 6"</w:t>
      </w:r>
    </w:p>
    <w:p w14:paraId="467374C2" w14:textId="77777777" w:rsidR="00C35C7D" w:rsidRPr="00625E79" w:rsidRDefault="007218C8" w:rsidP="00C35C7D">
      <w:pPr>
        <w:pStyle w:val="PL"/>
      </w:pPr>
      <w:r w:rsidRPr="00625E79">
        <w:tab/>
      </w:r>
      <w:r w:rsidRPr="00625E79">
        <w:tab/>
      </w:r>
      <w:r w:rsidR="00C35C7D" w:rsidRPr="00625E79">
        <w:t>numberOfReceivedPackets="456 500 478"</w:t>
      </w:r>
    </w:p>
    <w:p w14:paraId="56531855" w14:textId="77777777" w:rsidR="00482EEF" w:rsidRPr="00625E79" w:rsidRDefault="007218C8" w:rsidP="00482EEF">
      <w:pPr>
        <w:pStyle w:val="PL"/>
      </w:pPr>
      <w:r w:rsidRPr="00625E79">
        <w:tab/>
      </w:r>
      <w:r w:rsidRPr="00625E79">
        <w:tab/>
      </w:r>
      <w:r w:rsidR="00482EEF" w:rsidRPr="00625E79">
        <w:t>codecInfo="H263-2000/90000 = ="</w:t>
      </w:r>
    </w:p>
    <w:p w14:paraId="4CD95742" w14:textId="77777777" w:rsidR="00482EEF" w:rsidRPr="00625E79" w:rsidRDefault="00482EEF" w:rsidP="00482EEF">
      <w:pPr>
        <w:pStyle w:val="PL"/>
      </w:pPr>
      <w:r w:rsidRPr="00625E79">
        <w:t xml:space="preserve">           </w:t>
      </w:r>
      <w:r w:rsidR="007218C8" w:rsidRPr="00625E79">
        <w:tab/>
      </w:r>
      <w:r w:rsidRPr="00625E79">
        <w:t>codecProfileLevel="profile=0;level=45 = ="</w:t>
      </w:r>
    </w:p>
    <w:p w14:paraId="48F56BC6" w14:textId="77777777" w:rsidR="00482EEF" w:rsidRPr="00625E79" w:rsidRDefault="00482EEF" w:rsidP="00482EEF">
      <w:pPr>
        <w:pStyle w:val="PL"/>
      </w:pPr>
      <w:r w:rsidRPr="00625E79">
        <w:t xml:space="preserve">           </w:t>
      </w:r>
      <w:r w:rsidR="007218C8" w:rsidRPr="00625E79">
        <w:tab/>
      </w:r>
      <w:r w:rsidRPr="00625E79">
        <w:t>codecImageSize="176x144 = ="</w:t>
      </w:r>
    </w:p>
    <w:p w14:paraId="0A345AE2" w14:textId="77777777" w:rsidR="00482EEF" w:rsidRPr="00625E79" w:rsidRDefault="007218C8" w:rsidP="00C35C7D">
      <w:pPr>
        <w:pStyle w:val="PL"/>
      </w:pPr>
      <w:r w:rsidRPr="00625E79">
        <w:tab/>
      </w:r>
      <w:r w:rsidRPr="00625E79">
        <w:tab/>
      </w:r>
      <w:r w:rsidR="00482EEF" w:rsidRPr="00625E79">
        <w:t>averageCodecBitRate="124.5 128.0 115.1"</w:t>
      </w:r>
    </w:p>
    <w:p w14:paraId="158F3C50" w14:textId="77777777" w:rsidR="00C35C7D" w:rsidRPr="00625E79" w:rsidRDefault="00C35C7D" w:rsidP="00C35C7D">
      <w:pPr>
        <w:pStyle w:val="PL"/>
      </w:pPr>
      <w:r w:rsidRPr="00625E79">
        <w:t xml:space="preserve">           </w:t>
      </w:r>
      <w:r w:rsidR="007218C8" w:rsidRPr="00625E79">
        <w:tab/>
      </w:r>
      <w:r w:rsidRPr="00625E79">
        <w:t>totalJitterDuration="0 0.346 0"/&gt;</w:t>
      </w:r>
    </w:p>
    <w:p w14:paraId="330982FC" w14:textId="77777777" w:rsidR="00C35C7D" w:rsidRPr="00625E79" w:rsidRDefault="007218C8" w:rsidP="00C35C7D">
      <w:pPr>
        <w:pStyle w:val="PL"/>
      </w:pPr>
      <w:r w:rsidRPr="00625E79">
        <w:tab/>
      </w:r>
      <w:r w:rsidR="00C35C7D" w:rsidRPr="00625E79">
        <w:t>&lt;/qoeMetrics&gt;</w:t>
      </w:r>
    </w:p>
    <w:p w14:paraId="0EF2C0B0" w14:textId="77777777" w:rsidR="009F561B" w:rsidRPr="00625E79" w:rsidRDefault="009F561B" w:rsidP="009F561B">
      <w:pPr>
        <w:pStyle w:val="PL"/>
      </w:pPr>
      <w:r w:rsidRPr="00625E79">
        <w:tab/>
        <w:t>&lt;/statisticalReport&gt;</w:t>
      </w:r>
    </w:p>
    <w:p w14:paraId="11D6C9D3" w14:textId="77777777" w:rsidR="009F561B" w:rsidRPr="00625E79" w:rsidRDefault="009F561B" w:rsidP="009F561B">
      <w:pPr>
        <w:pStyle w:val="PL"/>
      </w:pPr>
      <w:r w:rsidRPr="00625E79">
        <w:t>&lt;/receptionReport&gt;</w:t>
      </w:r>
    </w:p>
    <w:p w14:paraId="78096BBB" w14:textId="77777777" w:rsidR="009F561B" w:rsidRPr="00625E79" w:rsidRDefault="009F561B" w:rsidP="009F561B">
      <w:pPr>
        <w:pStyle w:val="PL"/>
      </w:pPr>
    </w:p>
    <w:p w14:paraId="1C76DB19" w14:textId="77777777" w:rsidR="00905C97" w:rsidRPr="00625E79" w:rsidRDefault="00905C97" w:rsidP="00905C97">
      <w:pPr>
        <w:pStyle w:val="Heading3"/>
      </w:pPr>
      <w:bookmarkStart w:id="687" w:name="_Toc26286648"/>
      <w:bookmarkStart w:id="688" w:name="_Toc123563764"/>
      <w:r w:rsidRPr="00625E79">
        <w:t>9.5.</w:t>
      </w:r>
      <w:r w:rsidRPr="00625E79">
        <w:rPr>
          <w:rFonts w:hint="eastAsia"/>
          <w:lang w:eastAsia="ja-JP"/>
        </w:rPr>
        <w:t>4</w:t>
      </w:r>
      <w:r w:rsidRPr="00625E79">
        <w:tab/>
        <w:t xml:space="preserve">XML Syntax for a </w:t>
      </w:r>
      <w:r w:rsidRPr="00625E79">
        <w:rPr>
          <w:rFonts w:hint="eastAsia"/>
          <w:lang w:eastAsia="ja-JP"/>
        </w:rPr>
        <w:t>Consumption</w:t>
      </w:r>
      <w:r w:rsidRPr="00625E79">
        <w:t xml:space="preserve"> Report Request</w:t>
      </w:r>
      <w:bookmarkEnd w:id="687"/>
      <w:bookmarkEnd w:id="688"/>
    </w:p>
    <w:p w14:paraId="16C012CB" w14:textId="77777777" w:rsidR="00905C97" w:rsidRPr="00625E79" w:rsidRDefault="00905C97" w:rsidP="00905C97">
      <w:pPr>
        <w:rPr>
          <w:lang w:eastAsia="zh-CN"/>
        </w:rPr>
      </w:pPr>
      <w:r w:rsidRPr="00625E79">
        <w:t xml:space="preserve">Below is the formal XML syntax of </w:t>
      </w:r>
      <w:r w:rsidRPr="00625E79">
        <w:rPr>
          <w:rFonts w:hint="eastAsia"/>
          <w:lang w:eastAsia="ja-JP"/>
        </w:rPr>
        <w:t>the consumption</w:t>
      </w:r>
      <w:r w:rsidRPr="00625E79">
        <w:t xml:space="preserve"> report request </w:t>
      </w:r>
      <w:r w:rsidRPr="00625E79">
        <w:rPr>
          <w:rFonts w:hint="eastAsia"/>
          <w:lang w:eastAsia="ja-JP"/>
        </w:rPr>
        <w:t>message</w:t>
      </w:r>
      <w:r w:rsidRPr="00625E79">
        <w:t xml:space="preserve">. </w:t>
      </w:r>
      <w:r w:rsidRPr="00625E79">
        <w:rPr>
          <w:rFonts w:hint="eastAsia"/>
          <w:lang w:eastAsia="zh-CN"/>
        </w:rPr>
        <w:t xml:space="preserve">The schema filename of </w:t>
      </w:r>
      <w:r w:rsidR="000D49B5" w:rsidRPr="00625E79">
        <w:rPr>
          <w:lang w:eastAsia="zh-CN"/>
        </w:rPr>
        <w:t>consum</w:t>
      </w:r>
      <w:r w:rsidR="000D49B5" w:rsidRPr="00625E79">
        <w:rPr>
          <w:rFonts w:hint="eastAsia"/>
          <w:lang w:eastAsia="zh-CN"/>
        </w:rPr>
        <w:t xml:space="preserve">ption </w:t>
      </w:r>
      <w:r w:rsidRPr="00625E79">
        <w:rPr>
          <w:rFonts w:hint="eastAsia"/>
          <w:lang w:eastAsia="zh-CN"/>
        </w:rPr>
        <w:t xml:space="preserve">report request is </w:t>
      </w:r>
      <w:r w:rsidRPr="00625E79">
        <w:rPr>
          <w:rFonts w:hint="eastAsia"/>
          <w:lang w:eastAsia="ja-JP"/>
        </w:rPr>
        <w:t>consumption</w:t>
      </w:r>
      <w:r w:rsidRPr="00625E79">
        <w:rPr>
          <w:rFonts w:hint="eastAsia"/>
          <w:lang w:eastAsia="zh-CN"/>
        </w:rPr>
        <w:t>report.xsd.</w:t>
      </w:r>
    </w:p>
    <w:p w14:paraId="619DBEE0" w14:textId="20EE4E5D" w:rsidR="00CE2EC6" w:rsidRPr="00625E79" w:rsidRDefault="00CE2EC6" w:rsidP="003E4241">
      <w:r w:rsidRPr="00625E79">
        <w:t xml:space="preserve">In this version of the the specification, the UE shall set the </w:t>
      </w:r>
      <w:r w:rsidRPr="00625E79">
        <w:rPr>
          <w:i/>
        </w:rPr>
        <w:t>schemaVersion</w:t>
      </w:r>
      <w:r w:rsidRPr="00625E79">
        <w:t xml:space="preserve"> element, defined as a child of </w:t>
      </w:r>
      <w:r w:rsidRPr="00625E79">
        <w:rPr>
          <w:i/>
        </w:rPr>
        <w:t>r12:consumptionReport</w:t>
      </w:r>
      <w:r w:rsidRPr="00625E79">
        <w:t xml:space="preserve"> element, to 1.</w:t>
      </w:r>
    </w:p>
    <w:p w14:paraId="7BB07C00" w14:textId="77777777" w:rsidR="00CE2EC6" w:rsidRPr="00625E79" w:rsidRDefault="00CE2EC6" w:rsidP="003E4241">
      <w:r w:rsidRPr="00625E79">
        <w:t xml:space="preserve">The schema </w:t>
      </w:r>
      <w:r w:rsidRPr="00625E79">
        <w:rPr>
          <w:i/>
        </w:rPr>
        <w:t>version</w:t>
      </w:r>
      <w:r w:rsidRPr="00625E79">
        <w:t xml:space="preserve"> attribute (part of the schema instruction) shall be included in the UE schema.</w:t>
      </w:r>
    </w:p>
    <w:p w14:paraId="3C920A08" w14:textId="77777777" w:rsidR="00CE2EC6" w:rsidRPr="00625E79" w:rsidRDefault="00CE2EC6" w:rsidP="00CE2EC6">
      <w:pPr>
        <w:pStyle w:val="NO"/>
      </w:pPr>
      <w:r w:rsidRPr="00625E79">
        <w:t>NOTE:</w:t>
      </w:r>
      <w:r w:rsidR="007218C8" w:rsidRPr="00625E79">
        <w:tab/>
      </w:r>
      <w:r w:rsidRPr="00625E79">
        <w:t xml:space="preserve">The value of the </w:t>
      </w:r>
      <w:r w:rsidRPr="00625E79">
        <w:rPr>
          <w:i/>
        </w:rPr>
        <w:t>schemaVersion</w:t>
      </w:r>
      <w:r w:rsidRPr="00625E79">
        <w:t xml:space="preserve"> element and </w:t>
      </w:r>
      <w:r w:rsidRPr="00625E79">
        <w:rPr>
          <w:i/>
        </w:rPr>
        <w:t>version</w:t>
      </w:r>
      <w:r w:rsidRPr="00625E79">
        <w:t xml:space="preserve"> attribute is intended to be increased by 1 in every future releases where new element(s) or attribute(s) are added.</w:t>
      </w:r>
    </w:p>
    <w:p w14:paraId="49979C76" w14:textId="77777777" w:rsidR="00CE2EC6" w:rsidRPr="00625E79" w:rsidRDefault="00CE2EC6" w:rsidP="003E4241">
      <w:r w:rsidRPr="00625E79">
        <w:t>When the network receives an instantiation of a consumption report request message compliant to this schema, it shall determine the schema version required to parse the instantiation as follows:</w:t>
      </w:r>
    </w:p>
    <w:p w14:paraId="585A469D" w14:textId="77777777" w:rsidR="00CE2EC6" w:rsidRPr="00625E79" w:rsidRDefault="00F27C3F" w:rsidP="003E4241">
      <w:pPr>
        <w:pStyle w:val="B1"/>
      </w:pPr>
      <w:r w:rsidRPr="00625E79">
        <w:t>-</w:t>
      </w:r>
      <w:r w:rsidRPr="00625E79">
        <w:tab/>
      </w:r>
      <w:r w:rsidR="00CE2EC6" w:rsidRPr="00625E79">
        <w:t>If the network supports one or more versions of the consumption report request message schema with the schema</w:t>
      </w:r>
      <w:r w:rsidR="00CE2EC6" w:rsidRPr="00625E79">
        <w:rPr>
          <w:i/>
        </w:rPr>
        <w:t xml:space="preserve"> version</w:t>
      </w:r>
      <w:r w:rsidR="00CE2EC6" w:rsidRPr="00625E79">
        <w:t xml:space="preserve"> attribute, then it shall use the schema that has the highest schema </w:t>
      </w:r>
      <w:r w:rsidR="00CE2EC6" w:rsidRPr="00625E79">
        <w:rPr>
          <w:i/>
        </w:rPr>
        <w:t>version</w:t>
      </w:r>
      <w:r w:rsidR="00CE2EC6" w:rsidRPr="00625E79">
        <w:t xml:space="preserve"> attribute value that is equal to or less than the value in the received </w:t>
      </w:r>
      <w:r w:rsidR="00CE2EC6" w:rsidRPr="00625E79">
        <w:rPr>
          <w:i/>
        </w:rPr>
        <w:t>schemaVersion</w:t>
      </w:r>
      <w:r w:rsidR="00CE2EC6" w:rsidRPr="00625E79">
        <w:t xml:space="preserve"> element.</w:t>
      </w:r>
    </w:p>
    <w:p w14:paraId="1A53D685" w14:textId="77777777" w:rsidR="00CE2EC6" w:rsidRPr="00625E79" w:rsidRDefault="00CE2EC6" w:rsidP="00905C97">
      <w:pPr>
        <w:rPr>
          <w:lang w:val="en-US"/>
        </w:rPr>
      </w:pPr>
      <w:r w:rsidRPr="00625E79">
        <w:rPr>
          <w:lang w:val="en-US"/>
        </w:rPr>
        <w:t>The XML schema "schema-version.xsd" is specified in Annex J.</w:t>
      </w:r>
    </w:p>
    <w:p w14:paraId="0A8B8B9A" w14:textId="77777777" w:rsidR="00905C97" w:rsidRPr="00625E79" w:rsidRDefault="00905C97" w:rsidP="00924A82">
      <w:pPr>
        <w:pStyle w:val="PL"/>
        <w:rPr>
          <w:lang w:val="en-US" w:eastAsia="ja-JP"/>
        </w:rPr>
      </w:pPr>
      <w:r w:rsidRPr="00625E79">
        <w:rPr>
          <w:lang w:val="en-US" w:eastAsia="ja-JP"/>
        </w:rPr>
        <w:t>&lt;?xml version="1.0" encoding="UTF-8"?&gt;</w:t>
      </w:r>
    </w:p>
    <w:p w14:paraId="26773AA9" w14:textId="77777777" w:rsidR="00CE2EC6" w:rsidRPr="00625E79" w:rsidRDefault="00905C97" w:rsidP="00904A20">
      <w:pPr>
        <w:pStyle w:val="PL"/>
        <w:rPr>
          <w:lang w:val="en-US" w:eastAsia="ja-JP"/>
        </w:rPr>
      </w:pPr>
      <w:r w:rsidRPr="00625E79">
        <w:t>&lt;xs:schema xmlns="urn:3gpp:metadata:2014:MBMS:consumptionreport" xmlns:xs=</w:t>
      </w:r>
      <w:hyperlink r:id="rId62" w:history="1">
        <w:r w:rsidR="00CE2EC6" w:rsidRPr="00625E79">
          <w:rPr>
            <w:color w:val="0000FF"/>
            <w:u w:val="single"/>
          </w:rPr>
          <w:t>http://www.w3.org/2001/XMLSchema</w:t>
        </w:r>
      </w:hyperlink>
      <w:r w:rsidR="00CE2EC6" w:rsidRPr="00625E79">
        <w:t xml:space="preserve"> </w:t>
      </w:r>
    </w:p>
    <w:p w14:paraId="47122336" w14:textId="77777777" w:rsidR="00CE2EC6" w:rsidRPr="00625E79" w:rsidRDefault="00CE2EC6" w:rsidP="00924A82">
      <w:pPr>
        <w:pStyle w:val="PL"/>
        <w:rPr>
          <w:rFonts w:cs="Courier New"/>
          <w:lang w:val="en-US" w:eastAsia="ja-JP"/>
        </w:rPr>
      </w:pPr>
      <w:r w:rsidRPr="00625E79">
        <w:rPr>
          <w:rFonts w:cs="Courier New"/>
          <w:szCs w:val="16"/>
          <w:lang w:val="en-US" w:eastAsia="ja-JP"/>
        </w:rPr>
        <w:t>xmlns:sv="urn:3gpp:metadata:2009:MBMS:schemaVersion"</w:t>
      </w:r>
    </w:p>
    <w:p w14:paraId="1DDDA2D7" w14:textId="77777777" w:rsidR="005E2FD3" w:rsidRPr="00625E79" w:rsidRDefault="00905C97" w:rsidP="00924A82">
      <w:pPr>
        <w:pStyle w:val="PL"/>
        <w:rPr>
          <w:rFonts w:cs="Courier New"/>
          <w:szCs w:val="16"/>
          <w:lang w:val="en-US" w:eastAsia="ja-JP"/>
        </w:rPr>
      </w:pPr>
      <w:r w:rsidRPr="00625E79">
        <w:rPr>
          <w:lang w:val="en-US" w:eastAsia="ja-JP"/>
        </w:rPr>
        <w:t>targetNamespace="urn:3gpp:metadata:2014:MBMS:consumptionreport" elementFormDefault="qualified" attributeFormDefault="unqualified"&gt;</w:t>
      </w:r>
      <w:r w:rsidR="005E2FD3" w:rsidRPr="00625E79">
        <w:rPr>
          <w:lang w:val="en-US" w:eastAsia="ja-JP"/>
        </w:rPr>
        <w:t xml:space="preserve"> version=</w:t>
      </w:r>
      <w:r w:rsidR="005E2FD3" w:rsidRPr="00625E79">
        <w:rPr>
          <w:rFonts w:cs="Courier New"/>
          <w:szCs w:val="16"/>
          <w:lang w:val="en-US" w:eastAsia="ja-JP"/>
        </w:rPr>
        <w:t>"1"&gt;</w:t>
      </w:r>
    </w:p>
    <w:p w14:paraId="5ABCCBE0" w14:textId="77777777" w:rsidR="00905C97" w:rsidRPr="00625E79" w:rsidRDefault="005E2FD3" w:rsidP="00924A82">
      <w:pPr>
        <w:pStyle w:val="PL"/>
        <w:rPr>
          <w:lang w:val="en-US" w:eastAsia="ja-JP"/>
        </w:rPr>
      </w:pPr>
      <w:r w:rsidRPr="00625E79">
        <w:rPr>
          <w:rFonts w:cs="Courier New"/>
          <w:szCs w:val="16"/>
          <w:lang w:val="en-US" w:eastAsia="ja-JP"/>
        </w:rPr>
        <w:tab/>
        <w:t>&lt;xs:import namespace="urn:3gpp:metadata:2009:MBMS:schemaVersion" schemaLocation="schema-version.xsd"/&gt;</w:t>
      </w:r>
    </w:p>
    <w:p w14:paraId="17E62BF1" w14:textId="77777777" w:rsidR="00905C97" w:rsidRPr="00625E79" w:rsidRDefault="00905C97" w:rsidP="00924A82">
      <w:pPr>
        <w:pStyle w:val="PL"/>
        <w:rPr>
          <w:lang w:val="en-US" w:eastAsia="ja-JP"/>
        </w:rPr>
      </w:pPr>
      <w:r w:rsidRPr="00625E79">
        <w:rPr>
          <w:lang w:val="en-US" w:eastAsia="ja-JP"/>
        </w:rPr>
        <w:tab/>
        <w:t>&lt;xs:element name="consumptionReport" type="consumptionReportType"/&gt;</w:t>
      </w:r>
    </w:p>
    <w:p w14:paraId="74306EAD" w14:textId="77777777" w:rsidR="00905C97" w:rsidRPr="00625E79" w:rsidRDefault="00905C97" w:rsidP="00924A82">
      <w:pPr>
        <w:pStyle w:val="PL"/>
        <w:rPr>
          <w:lang w:val="en-US" w:eastAsia="ja-JP"/>
        </w:rPr>
      </w:pPr>
      <w:r w:rsidRPr="00625E79">
        <w:rPr>
          <w:lang w:val="en-US" w:eastAsia="ja-JP"/>
        </w:rPr>
        <w:tab/>
        <w:t>&lt;xs:complexType name="consumptionReportType"&gt;</w:t>
      </w:r>
    </w:p>
    <w:p w14:paraId="0112D08C"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000D49B5" w:rsidRPr="00625E79">
        <w:rPr>
          <w:rFonts w:eastAsia="MS Mincho" w:cs="Courier New"/>
          <w:szCs w:val="16"/>
          <w:lang w:val="en-US" w:eastAsia="ja-JP"/>
        </w:rPr>
        <w:t>&lt;xs:sequence&gt;</w:t>
      </w:r>
    </w:p>
    <w:p w14:paraId="49D73B56"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000D49B5" w:rsidRPr="00625E79">
        <w:rPr>
          <w:rFonts w:eastAsia="MS Mincho" w:cs="Courier New"/>
          <w:szCs w:val="16"/>
          <w:lang w:val="en-US" w:eastAsia="ja-JP"/>
        </w:rPr>
        <w:tab/>
        <w:t>&lt;xs:choice&gt;</w:t>
      </w:r>
    </w:p>
    <w:p w14:paraId="610C4016"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Pr="00625E79">
        <w:rPr>
          <w:rFonts w:eastAsia="MS Mincho" w:cs="Courier New"/>
          <w:szCs w:val="16"/>
          <w:lang w:val="en-US" w:eastAsia="ja-JP"/>
        </w:rPr>
        <w:tab/>
      </w:r>
      <w:r w:rsidR="000D49B5" w:rsidRPr="00625E79">
        <w:rPr>
          <w:rFonts w:eastAsia="MS Mincho" w:cs="Courier New"/>
          <w:szCs w:val="16"/>
          <w:lang w:val="en-US" w:eastAsia="ja-JP"/>
        </w:rPr>
        <w:t>&lt;xs:element name="locationCGI" type="xs:string"/&gt;</w:t>
      </w:r>
    </w:p>
    <w:p w14:paraId="2E037C3C"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Pr="00625E79">
        <w:rPr>
          <w:rFonts w:eastAsia="MS Mincho" w:cs="Courier New"/>
          <w:szCs w:val="16"/>
          <w:lang w:val="en-US" w:eastAsia="ja-JP"/>
        </w:rPr>
        <w:tab/>
      </w:r>
      <w:r w:rsidR="000D49B5" w:rsidRPr="00625E79">
        <w:rPr>
          <w:rFonts w:eastAsia="MS Mincho" w:cs="Courier New"/>
          <w:szCs w:val="16"/>
          <w:lang w:val="en-US" w:eastAsia="ja-JP"/>
        </w:rPr>
        <w:t>&lt;xs:element name="locationECGI" type="xs:string"/&gt;</w:t>
      </w:r>
    </w:p>
    <w:p w14:paraId="56C1E762" w14:textId="77777777" w:rsidR="000D49B5" w:rsidRPr="00625E79" w:rsidRDefault="007218C8" w:rsidP="00924A82">
      <w:pPr>
        <w:pStyle w:val="PL"/>
        <w:rPr>
          <w:rFonts w:eastAsia="MS Mincho" w:cs="Courier New"/>
          <w:szCs w:val="16"/>
          <w:lang w:val="fr-CA" w:eastAsia="ja-JP"/>
        </w:rPr>
      </w:pPr>
      <w:r w:rsidRPr="00625E79">
        <w:rPr>
          <w:rFonts w:eastAsia="MS Mincho" w:cs="Courier New"/>
          <w:szCs w:val="16"/>
          <w:lang w:val="en-US" w:eastAsia="ja-JP"/>
        </w:rPr>
        <w:tab/>
      </w:r>
      <w:r w:rsidRPr="00625E79">
        <w:rPr>
          <w:rFonts w:eastAsia="MS Mincho" w:cs="Courier New"/>
          <w:szCs w:val="16"/>
          <w:lang w:val="en-US" w:eastAsia="ja-JP"/>
        </w:rPr>
        <w:tab/>
      </w:r>
      <w:r w:rsidR="000D49B5" w:rsidRPr="00625E79">
        <w:rPr>
          <w:rFonts w:eastAsia="MS Mincho" w:cs="Courier New"/>
          <w:szCs w:val="16"/>
          <w:lang w:val="fr-CA" w:eastAsia="ja-JP"/>
        </w:rPr>
        <w:t>&lt;xs:element name="locationSAI" type="locationSAIType"/&gt;</w:t>
      </w:r>
    </w:p>
    <w:p w14:paraId="67D66F6B"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fr-CA" w:eastAsia="ja-JP"/>
        </w:rPr>
        <w:tab/>
      </w:r>
      <w:r w:rsidR="000D49B5" w:rsidRPr="00625E79">
        <w:rPr>
          <w:rFonts w:eastAsia="MS Mincho" w:cs="Courier New"/>
          <w:szCs w:val="16"/>
          <w:lang w:val="fr-CA" w:eastAsia="ja-JP"/>
        </w:rPr>
        <w:tab/>
      </w:r>
      <w:r w:rsidR="000D49B5" w:rsidRPr="00625E79">
        <w:rPr>
          <w:rFonts w:eastAsia="MS Mincho" w:cs="Courier New"/>
          <w:szCs w:val="16"/>
          <w:lang w:val="en-US" w:eastAsia="ja-JP"/>
        </w:rPr>
        <w:t>&lt;/xs:choice&gt;</w:t>
      </w:r>
    </w:p>
    <w:p w14:paraId="287D4D64" w14:textId="77777777" w:rsidR="005E2FD3" w:rsidRPr="00625E79" w:rsidRDefault="007218C8" w:rsidP="00924A82">
      <w:pPr>
        <w:pStyle w:val="PL"/>
        <w:rPr>
          <w:rFonts w:cs="Courier New"/>
          <w:szCs w:val="16"/>
          <w:lang w:val="en-US" w:eastAsia="ja-JP"/>
        </w:rPr>
      </w:pPr>
      <w:r w:rsidRPr="00625E79">
        <w:rPr>
          <w:rFonts w:cs="Courier New"/>
          <w:szCs w:val="16"/>
          <w:lang w:val="en-US" w:eastAsia="ja-JP"/>
        </w:rPr>
        <w:tab/>
      </w:r>
      <w:r w:rsidR="005E2FD3" w:rsidRPr="00625E79">
        <w:rPr>
          <w:rFonts w:cs="Courier New"/>
          <w:szCs w:val="16"/>
          <w:lang w:val="en-US" w:eastAsia="ja-JP"/>
        </w:rPr>
        <w:tab/>
        <w:t>&lt;xs:element ref="sv:schemaVersion"/&gt;</w:t>
      </w:r>
    </w:p>
    <w:p w14:paraId="6A0EAFEB" w14:textId="77777777" w:rsidR="005E2FD3" w:rsidRPr="00625E79" w:rsidRDefault="007218C8" w:rsidP="00924A82">
      <w:pPr>
        <w:pStyle w:val="PL"/>
        <w:rPr>
          <w:rFonts w:cs="Courier New"/>
          <w:szCs w:val="16"/>
          <w:lang w:val="en-US" w:eastAsia="ja-JP"/>
        </w:rPr>
      </w:pPr>
      <w:r w:rsidRPr="00625E79">
        <w:rPr>
          <w:rFonts w:cs="Courier New"/>
          <w:szCs w:val="16"/>
          <w:lang w:val="en-US" w:eastAsia="ja-JP"/>
        </w:rPr>
        <w:tab/>
      </w:r>
      <w:r w:rsidR="005E2FD3" w:rsidRPr="00625E79">
        <w:rPr>
          <w:rFonts w:cs="Courier New"/>
          <w:szCs w:val="16"/>
          <w:lang w:val="en-US" w:eastAsia="ja-JP"/>
        </w:rPr>
        <w:tab/>
        <w:t>&lt;xs:any namespace="##other" processContents="lax" minOccurs="0" maxOccurs="unbounded"/&gt;</w:t>
      </w:r>
    </w:p>
    <w:p w14:paraId="507FCC39"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000D49B5" w:rsidRPr="00625E79">
        <w:rPr>
          <w:rFonts w:eastAsia="MS Mincho" w:cs="Courier New"/>
          <w:szCs w:val="16"/>
          <w:lang w:val="en-US" w:eastAsia="ja-JP"/>
        </w:rPr>
        <w:t>&lt;/xs:sequence&gt;</w:t>
      </w:r>
    </w:p>
    <w:p w14:paraId="51CA783A" w14:textId="77777777" w:rsidR="00905C97" w:rsidRPr="00625E79" w:rsidRDefault="007218C8" w:rsidP="00924A82">
      <w:pPr>
        <w:pStyle w:val="PL"/>
        <w:rPr>
          <w:lang w:val="en-US" w:eastAsia="ja-JP"/>
        </w:rPr>
      </w:pPr>
      <w:r w:rsidRPr="00625E79">
        <w:rPr>
          <w:lang w:val="en-US" w:eastAsia="ja-JP"/>
        </w:rPr>
        <w:tab/>
      </w:r>
      <w:r w:rsidR="00905C97" w:rsidRPr="00625E79">
        <w:rPr>
          <w:lang w:val="en-US" w:eastAsia="ja-JP"/>
        </w:rPr>
        <w:t>&lt;xs:attribute name="serviceId" type="xs:string" use="required"/&gt;</w:t>
      </w:r>
    </w:p>
    <w:p w14:paraId="5F733AE3" w14:textId="77777777" w:rsidR="00905C97" w:rsidRPr="00625E79" w:rsidRDefault="007218C8" w:rsidP="00924A82">
      <w:pPr>
        <w:pStyle w:val="PL"/>
        <w:rPr>
          <w:lang w:val="en-US" w:eastAsia="ja-JP"/>
        </w:rPr>
      </w:pPr>
      <w:r w:rsidRPr="00625E79">
        <w:rPr>
          <w:lang w:val="en-US" w:eastAsia="ja-JP"/>
        </w:rPr>
        <w:tab/>
      </w:r>
      <w:r w:rsidR="00905C97" w:rsidRPr="00625E79">
        <w:rPr>
          <w:lang w:val="en-US" w:eastAsia="ja-JP"/>
        </w:rPr>
        <w:t>&lt;xs:attribute name="consumptionType" type="xs:unsignedByte" use="required"&gt;</w:t>
      </w:r>
    </w:p>
    <w:p w14:paraId="62A6ECEE" w14:textId="77777777" w:rsidR="00905C97" w:rsidRPr="00625E79" w:rsidRDefault="007218C8" w:rsidP="00924A82">
      <w:pPr>
        <w:pStyle w:val="PL"/>
        <w:rPr>
          <w:lang w:val="en-US" w:eastAsia="ja-JP"/>
        </w:rPr>
      </w:pPr>
      <w:r w:rsidRPr="00625E79">
        <w:rPr>
          <w:lang w:val="en-US" w:eastAsia="ja-JP"/>
        </w:rPr>
        <w:tab/>
      </w:r>
      <w:r w:rsidR="00905C97" w:rsidRPr="00625E79">
        <w:rPr>
          <w:lang w:val="en-US" w:eastAsia="ja-JP"/>
        </w:rPr>
        <w:tab/>
        <w:t>&lt;xs:annotation&gt;</w:t>
      </w:r>
    </w:p>
    <w:p w14:paraId="38DC57D4" w14:textId="77777777" w:rsidR="000D49B5" w:rsidRPr="00625E79" w:rsidRDefault="007218C8" w:rsidP="00924A82">
      <w:pPr>
        <w:pStyle w:val="PL"/>
        <w:rPr>
          <w:lang w:val="en-US" w:eastAsia="ja-JP"/>
        </w:rPr>
      </w:pPr>
      <w:r w:rsidRPr="00625E79">
        <w:rPr>
          <w:lang w:val="en-US" w:eastAsia="ja-JP"/>
        </w:rPr>
        <w:tab/>
      </w:r>
      <w:r w:rsidRPr="00625E79">
        <w:rPr>
          <w:lang w:val="en-US" w:eastAsia="ja-JP"/>
        </w:rPr>
        <w:tab/>
      </w:r>
      <w:r w:rsidR="00905C97" w:rsidRPr="00625E79">
        <w:rPr>
          <w:lang w:val="en-US" w:eastAsia="ja-JP"/>
        </w:rPr>
        <w:t>&lt;xs:documentation&gt;</w:t>
      </w:r>
    </w:p>
    <w:p w14:paraId="78223308" w14:textId="77777777" w:rsidR="000D49B5" w:rsidRPr="00625E79" w:rsidRDefault="000D49B5" w:rsidP="00924A82">
      <w:pPr>
        <w:pStyle w:val="PL"/>
        <w:rPr>
          <w:rFonts w:eastAsia="MS Mincho"/>
          <w:lang w:val="en-US" w:eastAsia="ja-JP"/>
        </w:rPr>
      </w:pPr>
      <w:r w:rsidRPr="00625E79">
        <w:rPr>
          <w:rFonts w:eastAsia="MS Mincho"/>
        </w:rPr>
        <w:t xml:space="preserve">1 - start of consumption of the MBMS User Service on the MBMS bearer; </w:t>
      </w:r>
    </w:p>
    <w:p w14:paraId="530CC400" w14:textId="77777777" w:rsidR="000D49B5" w:rsidRPr="00625E79" w:rsidRDefault="000D49B5" w:rsidP="00924A82">
      <w:pPr>
        <w:pStyle w:val="PL"/>
        <w:rPr>
          <w:rFonts w:eastAsia="MS Mincho"/>
          <w:lang w:val="en-US" w:eastAsia="ja-JP"/>
        </w:rPr>
      </w:pPr>
      <w:r w:rsidRPr="00625E79">
        <w:rPr>
          <w:rFonts w:eastAsia="MS Mincho"/>
        </w:rPr>
        <w:t xml:space="preserve">2 - transition of UE consumption of the Service from unicast to MBMS bearer; </w:t>
      </w:r>
    </w:p>
    <w:p w14:paraId="2BC804D9" w14:textId="77777777" w:rsidR="000D49B5" w:rsidRPr="00625E79" w:rsidRDefault="000D49B5" w:rsidP="00924A82">
      <w:pPr>
        <w:pStyle w:val="PL"/>
        <w:rPr>
          <w:rFonts w:eastAsia="MS Mincho"/>
          <w:lang w:val="en-US" w:eastAsia="ja-JP"/>
        </w:rPr>
      </w:pPr>
      <w:r w:rsidRPr="00625E79">
        <w:rPr>
          <w:rFonts w:eastAsia="MS Mincho"/>
        </w:rPr>
        <w:t xml:space="preserve">3 - stop of consumption of the MBMS User Service on the MBMS bearer; </w:t>
      </w:r>
    </w:p>
    <w:p w14:paraId="336ED24C" w14:textId="77777777" w:rsidR="000D49B5" w:rsidRPr="00625E79" w:rsidRDefault="000D49B5" w:rsidP="00924A82">
      <w:pPr>
        <w:pStyle w:val="PL"/>
        <w:rPr>
          <w:rFonts w:eastAsia="MS Mincho"/>
          <w:lang w:val="en-US" w:eastAsia="ja-JP"/>
        </w:rPr>
      </w:pPr>
      <w:r w:rsidRPr="00625E79">
        <w:rPr>
          <w:rFonts w:eastAsia="MS Mincho"/>
        </w:rPr>
        <w:t xml:space="preserve">4 - transition of UE consumption of the MBMS User Service from MBMS bearer to unicast; </w:t>
      </w:r>
    </w:p>
    <w:p w14:paraId="3D8682CE" w14:textId="77777777" w:rsidR="000D49B5" w:rsidRPr="00625E79" w:rsidRDefault="000D49B5" w:rsidP="00924A82">
      <w:pPr>
        <w:pStyle w:val="PL"/>
        <w:rPr>
          <w:rFonts w:eastAsia="MS Mincho"/>
          <w:lang w:val="en-US" w:eastAsia="ja-JP"/>
        </w:rPr>
      </w:pPr>
      <w:r w:rsidRPr="00625E79">
        <w:rPr>
          <w:rFonts w:eastAsia="MS Mincho"/>
        </w:rPr>
        <w:t>5 - ongoing consumption of the MBMS User Service on the MBMS bearer upon the expiration of the 'report interval' timer;</w:t>
      </w:r>
    </w:p>
    <w:p w14:paraId="6C54E077" w14:textId="77777777" w:rsidR="000D49B5" w:rsidRPr="00625E79" w:rsidRDefault="000D49B5" w:rsidP="00924A82">
      <w:pPr>
        <w:pStyle w:val="PL"/>
        <w:rPr>
          <w:rFonts w:eastAsia="MS Mincho"/>
          <w:lang w:val="en-US" w:eastAsia="ja-JP"/>
        </w:rPr>
      </w:pPr>
      <w:r w:rsidRPr="00625E79">
        <w:rPr>
          <w:rFonts w:eastAsia="MS Mincho"/>
        </w:rPr>
        <w:t xml:space="preserve">6 - location change while consuming the MBMS User Service on the MBMS bearer; </w:t>
      </w:r>
    </w:p>
    <w:p w14:paraId="0F3427F3" w14:textId="77777777" w:rsidR="000D49B5" w:rsidRPr="00625E79" w:rsidRDefault="000D49B5" w:rsidP="00924A82">
      <w:pPr>
        <w:pStyle w:val="PL"/>
        <w:rPr>
          <w:rFonts w:eastAsia="MS Mincho"/>
          <w:lang w:val="en-US" w:eastAsia="ja-JP"/>
        </w:rPr>
      </w:pPr>
      <w:r w:rsidRPr="00625E79">
        <w:rPr>
          <w:rFonts w:eastAsia="MS Mincho"/>
        </w:rPr>
        <w:t xml:space="preserve">7 - start of consumption of the MBMS User Service on the unicast; </w:t>
      </w:r>
    </w:p>
    <w:p w14:paraId="5EED4C59" w14:textId="77777777" w:rsidR="000D49B5" w:rsidRPr="00625E79" w:rsidRDefault="000D49B5" w:rsidP="00924A82">
      <w:pPr>
        <w:pStyle w:val="PL"/>
        <w:rPr>
          <w:rFonts w:eastAsia="MS Mincho"/>
          <w:lang w:val="en-US" w:eastAsia="ja-JP"/>
        </w:rPr>
      </w:pPr>
      <w:r w:rsidRPr="00625E79">
        <w:rPr>
          <w:rFonts w:eastAsia="MS Mincho"/>
        </w:rPr>
        <w:t xml:space="preserve">8 - stop of consumption of the MBMS User Service on the unicast; </w:t>
      </w:r>
    </w:p>
    <w:p w14:paraId="5096DF94" w14:textId="77777777" w:rsidR="000D49B5" w:rsidRPr="00625E79" w:rsidRDefault="000D49B5" w:rsidP="00924A82">
      <w:pPr>
        <w:pStyle w:val="PL"/>
        <w:rPr>
          <w:rFonts w:eastAsia="MS Mincho"/>
          <w:lang w:val="en-US" w:eastAsia="ja-JP"/>
        </w:rPr>
      </w:pPr>
      <w:r w:rsidRPr="00625E79">
        <w:rPr>
          <w:rFonts w:eastAsia="MS Mincho"/>
        </w:rPr>
        <w:t>9 - ongoing consumption of the MBMS User Service on the unicast, upon the expiration of the 'report interval' timer;</w:t>
      </w:r>
    </w:p>
    <w:p w14:paraId="470C0429" w14:textId="77777777" w:rsidR="000D49B5" w:rsidRPr="00625E79" w:rsidRDefault="000D49B5" w:rsidP="00924A82">
      <w:pPr>
        <w:pStyle w:val="PL"/>
        <w:rPr>
          <w:rFonts w:eastAsia="MS Mincho"/>
          <w:lang w:val="en-US" w:eastAsia="ja-JP"/>
        </w:rPr>
      </w:pPr>
      <w:r w:rsidRPr="00625E79">
        <w:rPr>
          <w:rFonts w:eastAsia="MS Mincho"/>
        </w:rPr>
        <w:t>10 - location change while consuming the MBMS User Service on the unicast</w:t>
      </w:r>
    </w:p>
    <w:p w14:paraId="3308791B" w14:textId="77777777" w:rsidR="00905C97" w:rsidRPr="00625E79" w:rsidRDefault="007218C8" w:rsidP="00924A82">
      <w:pPr>
        <w:pStyle w:val="PL"/>
        <w:rPr>
          <w:lang w:val="fr-FR" w:eastAsia="ja-JP"/>
        </w:rPr>
      </w:pPr>
      <w:r w:rsidRPr="00625E79">
        <w:rPr>
          <w:lang w:val="en-US" w:eastAsia="ja-JP"/>
        </w:rPr>
        <w:tab/>
      </w:r>
      <w:r w:rsidRPr="00625E79">
        <w:rPr>
          <w:lang w:val="en-US" w:eastAsia="ja-JP"/>
        </w:rPr>
        <w:tab/>
      </w:r>
      <w:r w:rsidRPr="00625E79">
        <w:rPr>
          <w:lang w:val="en-US" w:eastAsia="ja-JP"/>
        </w:rPr>
        <w:tab/>
      </w:r>
      <w:r w:rsidR="00905C97" w:rsidRPr="00625E79">
        <w:rPr>
          <w:lang w:val="fr-FR" w:eastAsia="ja-JP"/>
        </w:rPr>
        <w:t>&lt;/xs:documentation&gt;</w:t>
      </w:r>
    </w:p>
    <w:p w14:paraId="671ABCF9" w14:textId="77777777" w:rsidR="00905C97" w:rsidRPr="00625E79" w:rsidRDefault="007218C8" w:rsidP="00924A82">
      <w:pPr>
        <w:pStyle w:val="PL"/>
        <w:rPr>
          <w:lang w:val="fr-FR" w:eastAsia="ja-JP"/>
        </w:rPr>
      </w:pPr>
      <w:r w:rsidRPr="00625E79">
        <w:rPr>
          <w:lang w:val="fr-FR" w:eastAsia="ja-JP"/>
        </w:rPr>
        <w:tab/>
      </w:r>
      <w:r w:rsidR="00905C97" w:rsidRPr="00625E79">
        <w:rPr>
          <w:lang w:val="fr-FR" w:eastAsia="ja-JP"/>
        </w:rPr>
        <w:tab/>
        <w:t>&lt;/xs:annotation&gt;</w:t>
      </w:r>
    </w:p>
    <w:p w14:paraId="07D09731" w14:textId="77777777" w:rsidR="00905C97" w:rsidRPr="00625E79" w:rsidRDefault="007218C8" w:rsidP="00924A82">
      <w:pPr>
        <w:pStyle w:val="PL"/>
        <w:rPr>
          <w:lang w:val="fr-FR" w:eastAsia="ja-JP"/>
        </w:rPr>
      </w:pPr>
      <w:r w:rsidRPr="00625E79">
        <w:rPr>
          <w:lang w:val="fr-FR" w:eastAsia="ja-JP"/>
        </w:rPr>
        <w:tab/>
      </w:r>
      <w:r w:rsidR="00905C97" w:rsidRPr="00625E79">
        <w:rPr>
          <w:lang w:val="fr-FR" w:eastAsia="ja-JP"/>
        </w:rPr>
        <w:t>&lt;/xs:attribute&gt;</w:t>
      </w:r>
    </w:p>
    <w:p w14:paraId="6844FA81" w14:textId="77777777" w:rsidR="00905C97" w:rsidRPr="00625E79" w:rsidRDefault="007218C8" w:rsidP="00924A82">
      <w:pPr>
        <w:pStyle w:val="PL"/>
        <w:rPr>
          <w:lang w:val="en-US" w:eastAsia="ja-JP"/>
        </w:rPr>
      </w:pPr>
      <w:r w:rsidRPr="00625E79">
        <w:rPr>
          <w:lang w:val="fr-FR" w:eastAsia="ja-JP"/>
        </w:rPr>
        <w:tab/>
      </w:r>
      <w:r w:rsidR="00905C97" w:rsidRPr="00625E79">
        <w:rPr>
          <w:lang w:val="en-US" w:eastAsia="ja-JP"/>
        </w:rPr>
        <w:t>&lt;xs:attribute name="reportTime" type="xs:dateTime"/&gt;</w:t>
      </w:r>
    </w:p>
    <w:p w14:paraId="394B208C" w14:textId="77777777" w:rsidR="00905C97" w:rsidRPr="00625E79" w:rsidRDefault="007218C8" w:rsidP="00924A82">
      <w:pPr>
        <w:pStyle w:val="PL"/>
        <w:rPr>
          <w:lang w:val="en-US" w:eastAsia="ja-JP"/>
        </w:rPr>
      </w:pPr>
      <w:r w:rsidRPr="00625E79">
        <w:rPr>
          <w:lang w:val="en-US" w:eastAsia="ja-JP"/>
        </w:rPr>
        <w:tab/>
      </w:r>
      <w:r w:rsidR="00905C97" w:rsidRPr="00625E79">
        <w:rPr>
          <w:lang w:val="en-US" w:eastAsia="ja-JP"/>
        </w:rPr>
        <w:t>&lt;xs:attribute name="clientId" type="xs:string"&gt;</w:t>
      </w:r>
    </w:p>
    <w:p w14:paraId="122C741A" w14:textId="77777777" w:rsidR="00905C97" w:rsidRPr="00625E79" w:rsidRDefault="007218C8" w:rsidP="00924A82">
      <w:pPr>
        <w:pStyle w:val="PL"/>
        <w:rPr>
          <w:lang w:val="en-US" w:eastAsia="ja-JP"/>
        </w:rPr>
      </w:pPr>
      <w:r w:rsidRPr="00625E79">
        <w:rPr>
          <w:lang w:val="en-US" w:eastAsia="ja-JP"/>
        </w:rPr>
        <w:tab/>
      </w:r>
      <w:r w:rsidR="00905C97" w:rsidRPr="00625E79">
        <w:rPr>
          <w:lang w:val="en-US" w:eastAsia="ja-JP"/>
        </w:rPr>
        <w:tab/>
        <w:t>&lt;xs:annotation&gt;</w:t>
      </w:r>
    </w:p>
    <w:p w14:paraId="4E6EC9BC" w14:textId="77777777" w:rsidR="00905C97" w:rsidRPr="00625E79" w:rsidRDefault="007218C8" w:rsidP="00924A82">
      <w:pPr>
        <w:pStyle w:val="PL"/>
        <w:rPr>
          <w:lang w:val="en-US" w:eastAsia="ja-JP"/>
        </w:rPr>
      </w:pPr>
      <w:r w:rsidRPr="00625E79">
        <w:rPr>
          <w:lang w:val="en-US" w:eastAsia="ja-JP"/>
        </w:rPr>
        <w:tab/>
      </w:r>
      <w:r w:rsidRPr="00625E79">
        <w:rPr>
          <w:lang w:val="en-US" w:eastAsia="ja-JP"/>
        </w:rPr>
        <w:tab/>
      </w:r>
      <w:r w:rsidR="00905C97" w:rsidRPr="00625E79">
        <w:rPr>
          <w:lang w:val="en-US" w:eastAsia="ja-JP"/>
        </w:rPr>
        <w:t>&lt;xs:documentation&gt;presence depends on the value of the 'reportClientId' attribute of the 'r12:consumptionReport' element in Associated Delivery Procedures Description &lt;/xs:documentation&gt;</w:t>
      </w:r>
    </w:p>
    <w:p w14:paraId="0B3E054C" w14:textId="77777777" w:rsidR="00905C97" w:rsidRPr="00625E79" w:rsidRDefault="007218C8" w:rsidP="00924A82">
      <w:pPr>
        <w:pStyle w:val="PL"/>
        <w:rPr>
          <w:lang w:val="en-US" w:eastAsia="ja-JP"/>
        </w:rPr>
      </w:pPr>
      <w:r w:rsidRPr="00625E79">
        <w:rPr>
          <w:lang w:val="en-US" w:eastAsia="ja-JP"/>
        </w:rPr>
        <w:tab/>
      </w:r>
      <w:r w:rsidR="00905C97" w:rsidRPr="00625E79">
        <w:rPr>
          <w:lang w:val="en-US" w:eastAsia="ja-JP"/>
        </w:rPr>
        <w:tab/>
        <w:t>&lt;/xs:annotation&gt;</w:t>
      </w:r>
    </w:p>
    <w:p w14:paraId="655DD979" w14:textId="77777777" w:rsidR="00905C97" w:rsidRPr="00625E79" w:rsidRDefault="007218C8" w:rsidP="00924A82">
      <w:pPr>
        <w:pStyle w:val="PL"/>
        <w:rPr>
          <w:lang w:val="en-US" w:eastAsia="ja-JP"/>
        </w:rPr>
      </w:pPr>
      <w:r w:rsidRPr="00625E79">
        <w:rPr>
          <w:lang w:val="en-US" w:eastAsia="ja-JP"/>
        </w:rPr>
        <w:tab/>
      </w:r>
      <w:r w:rsidR="00905C97" w:rsidRPr="00625E79">
        <w:rPr>
          <w:lang w:val="en-US" w:eastAsia="ja-JP"/>
        </w:rPr>
        <w:t>&lt;/xs:attribute&gt;</w:t>
      </w:r>
    </w:p>
    <w:p w14:paraId="5C6CDEE2" w14:textId="77777777" w:rsidR="00905C97" w:rsidRPr="00625E79" w:rsidRDefault="007218C8" w:rsidP="00924A82">
      <w:pPr>
        <w:pStyle w:val="PL"/>
        <w:rPr>
          <w:lang w:val="en-US" w:eastAsia="ja-JP"/>
        </w:rPr>
      </w:pPr>
      <w:r w:rsidRPr="00625E79">
        <w:rPr>
          <w:lang w:val="en-US" w:eastAsia="ja-JP"/>
        </w:rPr>
        <w:tab/>
      </w:r>
      <w:r w:rsidR="00905C97" w:rsidRPr="00625E79">
        <w:rPr>
          <w:lang w:val="en-US" w:eastAsia="ja-JP"/>
        </w:rPr>
        <w:t>&lt;xs:anyAttribute processContents="skip"/&gt;</w:t>
      </w:r>
    </w:p>
    <w:p w14:paraId="57AF5B78" w14:textId="77777777" w:rsidR="00905C97" w:rsidRPr="00625E79" w:rsidRDefault="00905C97" w:rsidP="00924A82">
      <w:pPr>
        <w:pStyle w:val="PL"/>
        <w:rPr>
          <w:lang w:val="en-US" w:eastAsia="ja-JP"/>
        </w:rPr>
      </w:pPr>
      <w:r w:rsidRPr="00625E79">
        <w:rPr>
          <w:lang w:val="en-US" w:eastAsia="ja-JP"/>
        </w:rPr>
        <w:tab/>
        <w:t>&lt;/xs:complexType&gt;</w:t>
      </w:r>
    </w:p>
    <w:p w14:paraId="7D54DC7D" w14:textId="77777777" w:rsidR="000D49B5" w:rsidRPr="00625E79" w:rsidRDefault="000D49B5" w:rsidP="00924A82">
      <w:pPr>
        <w:pStyle w:val="PL"/>
        <w:rPr>
          <w:rFonts w:eastAsia="MS Mincho" w:cs="Courier New"/>
          <w:szCs w:val="16"/>
          <w:lang w:val="en-US" w:eastAsia="ja-JP"/>
        </w:rPr>
      </w:pPr>
      <w:r w:rsidRPr="00625E79">
        <w:rPr>
          <w:rFonts w:eastAsia="MS Mincho" w:cs="Courier New"/>
          <w:szCs w:val="16"/>
          <w:lang w:val="en-US" w:eastAsia="ja-JP"/>
        </w:rPr>
        <w:tab/>
        <w:t>&lt;xs:complexType name="locationSAIType"&gt;</w:t>
      </w:r>
    </w:p>
    <w:p w14:paraId="3B9B95B5"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000D49B5" w:rsidRPr="00625E79">
        <w:rPr>
          <w:rFonts w:eastAsia="MS Mincho" w:cs="Courier New"/>
          <w:szCs w:val="16"/>
          <w:lang w:val="en-US" w:eastAsia="ja-JP"/>
        </w:rPr>
        <w:t>&lt;xs:sequence&gt;</w:t>
      </w:r>
    </w:p>
    <w:p w14:paraId="5ACB029D"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000D49B5" w:rsidRPr="00625E79">
        <w:rPr>
          <w:rFonts w:eastAsia="MS Mincho" w:cs="Courier New"/>
          <w:szCs w:val="16"/>
          <w:lang w:val="en-US" w:eastAsia="ja-JP"/>
        </w:rPr>
        <w:tab/>
        <w:t>&lt;xs:element name="intraFreq-SAI" type="MBMS-SAI-List" minOccurs="0"/&gt;</w:t>
      </w:r>
    </w:p>
    <w:p w14:paraId="39303447"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000D49B5" w:rsidRPr="00625E79">
        <w:rPr>
          <w:rFonts w:eastAsia="MS Mincho" w:cs="Courier New"/>
          <w:szCs w:val="16"/>
          <w:lang w:val="en-US" w:eastAsia="ja-JP"/>
        </w:rPr>
        <w:tab/>
        <w:t>&lt;xs:element name="interFreq-SAI" type="MBMS-SAI-List" minOccurs="0" maxOccurs="unbounded"/&gt;</w:t>
      </w:r>
    </w:p>
    <w:p w14:paraId="09524936" w14:textId="77777777" w:rsidR="000A6E73"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000A6E73" w:rsidRPr="00625E79">
        <w:rPr>
          <w:rFonts w:eastAsia="MS Mincho" w:cs="Courier New"/>
          <w:szCs w:val="16"/>
          <w:lang w:val="en-US" w:eastAsia="ja-JP"/>
        </w:rPr>
        <w:tab/>
        <w:t>&lt;xs:element name="intersection-SAI" type="MBMS-SAI-List" minOccurs="0"/&gt;</w:t>
      </w:r>
    </w:p>
    <w:p w14:paraId="34CF3FAF" w14:textId="77777777" w:rsidR="000A6E73" w:rsidRPr="00625E79" w:rsidRDefault="007218C8" w:rsidP="00924A82">
      <w:pPr>
        <w:pStyle w:val="PL"/>
        <w:rPr>
          <w:rFonts w:eastAsia="MS Mincho" w:cs="Courier New"/>
          <w:szCs w:val="16"/>
          <w:lang w:eastAsia="ja-JP"/>
        </w:rPr>
      </w:pPr>
      <w:r w:rsidRPr="00625E79">
        <w:rPr>
          <w:rFonts w:eastAsia="MS Mincho" w:cs="Courier New"/>
          <w:szCs w:val="16"/>
          <w:lang w:val="en-US" w:eastAsia="ja-JP"/>
        </w:rPr>
        <w:tab/>
      </w:r>
      <w:r w:rsidR="000A6E73" w:rsidRPr="00625E79">
        <w:rPr>
          <w:rFonts w:eastAsia="MS Mincho" w:cs="Courier New"/>
          <w:szCs w:val="16"/>
          <w:lang w:val="en-US" w:eastAsia="ja-JP"/>
        </w:rPr>
        <w:tab/>
      </w:r>
      <w:r w:rsidR="000A6E73" w:rsidRPr="00625E79">
        <w:rPr>
          <w:rFonts w:eastAsia="MS Mincho" w:cs="Courier New"/>
          <w:szCs w:val="16"/>
          <w:lang w:eastAsia="ja-JP"/>
        </w:rPr>
        <w:t>&lt;xs:any namespace="##other" processContents="lax" minOccurs="0" maxOccurs="unbounded"/&gt;</w:t>
      </w:r>
    </w:p>
    <w:p w14:paraId="0DCAF6B7"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000D49B5" w:rsidRPr="00625E79">
        <w:rPr>
          <w:rFonts w:eastAsia="MS Mincho" w:cs="Courier New"/>
          <w:szCs w:val="16"/>
          <w:lang w:val="en-US" w:eastAsia="ja-JP"/>
        </w:rPr>
        <w:t>&lt;/xs:sequence&gt;</w:t>
      </w:r>
    </w:p>
    <w:p w14:paraId="3E6791AA" w14:textId="77777777" w:rsidR="000D49B5" w:rsidRPr="00625E79" w:rsidRDefault="000D49B5" w:rsidP="00924A82">
      <w:pPr>
        <w:pStyle w:val="PL"/>
        <w:rPr>
          <w:rFonts w:eastAsia="MS Mincho" w:cs="Courier New"/>
          <w:szCs w:val="16"/>
          <w:lang w:val="en-US" w:eastAsia="ja-JP"/>
        </w:rPr>
      </w:pPr>
      <w:r w:rsidRPr="00625E79">
        <w:rPr>
          <w:rFonts w:eastAsia="MS Mincho" w:cs="Courier New"/>
          <w:szCs w:val="16"/>
          <w:lang w:val="en-US" w:eastAsia="ja-JP"/>
        </w:rPr>
        <w:tab/>
        <w:t>&lt;/xs:complexType&gt;</w:t>
      </w:r>
    </w:p>
    <w:p w14:paraId="264BEFAA" w14:textId="77777777" w:rsidR="000D49B5" w:rsidRPr="00625E79" w:rsidRDefault="000D49B5" w:rsidP="00924A82">
      <w:pPr>
        <w:pStyle w:val="PL"/>
        <w:rPr>
          <w:rFonts w:eastAsia="MS Mincho" w:cs="Courier New"/>
          <w:szCs w:val="16"/>
          <w:lang w:val="en-US" w:eastAsia="ja-JP"/>
        </w:rPr>
      </w:pPr>
      <w:r w:rsidRPr="00625E79">
        <w:rPr>
          <w:rFonts w:eastAsia="MS Mincho" w:cs="Courier New"/>
          <w:szCs w:val="16"/>
          <w:lang w:val="en-US" w:eastAsia="ja-JP"/>
        </w:rPr>
        <w:tab/>
        <w:t>&lt;xs:complexType name="MBMS-SAI-List"&gt;</w:t>
      </w:r>
    </w:p>
    <w:p w14:paraId="4A361C7B"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000D49B5" w:rsidRPr="00625E79">
        <w:rPr>
          <w:rFonts w:eastAsia="MS Mincho" w:cs="Courier New"/>
          <w:szCs w:val="16"/>
          <w:lang w:val="en-US" w:eastAsia="ja-JP"/>
        </w:rPr>
        <w:t>&lt;xs:sequence&gt;</w:t>
      </w:r>
    </w:p>
    <w:p w14:paraId="18EF7EB7"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000D49B5" w:rsidRPr="00625E79">
        <w:rPr>
          <w:rFonts w:eastAsia="MS Mincho" w:cs="Courier New"/>
          <w:szCs w:val="16"/>
          <w:lang w:val="en-US" w:eastAsia="ja-JP"/>
        </w:rPr>
        <w:tab/>
        <w:t>&lt;xs:element name="MBMS-SAI" type="xs:unsignedInt" maxOccurs="64"/&gt;</w:t>
      </w:r>
    </w:p>
    <w:p w14:paraId="36DCF8C4" w14:textId="77777777" w:rsidR="000D49B5" w:rsidRPr="00625E79" w:rsidRDefault="007218C8" w:rsidP="00924A82">
      <w:pPr>
        <w:pStyle w:val="PL"/>
        <w:rPr>
          <w:rFonts w:eastAsia="MS Mincho" w:cs="Courier New"/>
          <w:szCs w:val="16"/>
          <w:lang w:val="en-US" w:eastAsia="ja-JP"/>
        </w:rPr>
      </w:pPr>
      <w:r w:rsidRPr="00625E79">
        <w:rPr>
          <w:rFonts w:eastAsia="MS Mincho" w:cs="Courier New"/>
          <w:szCs w:val="16"/>
          <w:lang w:val="en-US" w:eastAsia="ja-JP"/>
        </w:rPr>
        <w:tab/>
      </w:r>
      <w:r w:rsidR="000D49B5" w:rsidRPr="00625E79">
        <w:rPr>
          <w:rFonts w:eastAsia="MS Mincho" w:cs="Courier New"/>
          <w:szCs w:val="16"/>
          <w:lang w:val="en-US" w:eastAsia="ja-JP"/>
        </w:rPr>
        <w:t>&lt;/xs:sequence&gt;</w:t>
      </w:r>
    </w:p>
    <w:p w14:paraId="56403937" w14:textId="77777777" w:rsidR="000D49B5" w:rsidRPr="00625E79" w:rsidRDefault="000D49B5" w:rsidP="00924A82">
      <w:pPr>
        <w:pStyle w:val="PL"/>
        <w:rPr>
          <w:rFonts w:eastAsia="MS Mincho" w:cs="Courier New"/>
          <w:szCs w:val="16"/>
          <w:lang w:val="en-US" w:eastAsia="ja-JP"/>
        </w:rPr>
      </w:pPr>
      <w:r w:rsidRPr="00625E79">
        <w:rPr>
          <w:rFonts w:eastAsia="MS Mincho" w:cs="Courier New"/>
          <w:szCs w:val="16"/>
          <w:lang w:val="en-US" w:eastAsia="ja-JP"/>
        </w:rPr>
        <w:tab/>
        <w:t>&lt;/xs:complexType&gt;</w:t>
      </w:r>
    </w:p>
    <w:p w14:paraId="78DFCDCA" w14:textId="77777777" w:rsidR="00905C97" w:rsidRPr="00625E79" w:rsidRDefault="00905C97" w:rsidP="00924A82">
      <w:pPr>
        <w:pStyle w:val="PL"/>
        <w:rPr>
          <w:lang w:val="en-US" w:eastAsia="ja-JP"/>
        </w:rPr>
      </w:pPr>
      <w:r w:rsidRPr="00625E79">
        <w:rPr>
          <w:lang w:val="en-US" w:eastAsia="ja-JP"/>
        </w:rPr>
        <w:t>&lt;/xs:schema&gt;</w:t>
      </w:r>
    </w:p>
    <w:p w14:paraId="3CE6C448" w14:textId="77777777" w:rsidR="00905C97" w:rsidRPr="00625E79" w:rsidRDefault="00905C97" w:rsidP="00924A82">
      <w:pPr>
        <w:pStyle w:val="PL"/>
      </w:pPr>
    </w:p>
    <w:p w14:paraId="7C04C868" w14:textId="77777777" w:rsidR="00311044" w:rsidRPr="00625E79" w:rsidRDefault="00311044" w:rsidP="00311044">
      <w:pPr>
        <w:pStyle w:val="Heading4"/>
      </w:pPr>
      <w:bookmarkStart w:id="689" w:name="_Toc26286649"/>
      <w:bookmarkStart w:id="690" w:name="_Toc123563765"/>
      <w:r w:rsidRPr="00625E79">
        <w:t>9.5.</w:t>
      </w:r>
      <w:r w:rsidRPr="00625E79">
        <w:rPr>
          <w:rFonts w:hint="eastAsia"/>
          <w:lang w:eastAsia="ja-JP"/>
        </w:rPr>
        <w:t>4.1</w:t>
      </w:r>
      <w:r w:rsidRPr="00625E79">
        <w:tab/>
        <w:t xml:space="preserve">Example XML for the </w:t>
      </w:r>
      <w:r w:rsidRPr="00625E79">
        <w:rPr>
          <w:rFonts w:hint="eastAsia"/>
          <w:lang w:eastAsia="ja-JP"/>
        </w:rPr>
        <w:t>Consumption</w:t>
      </w:r>
      <w:r w:rsidRPr="00625E79">
        <w:t xml:space="preserve"> Report Request</w:t>
      </w:r>
      <w:bookmarkEnd w:id="689"/>
      <w:bookmarkEnd w:id="690"/>
    </w:p>
    <w:p w14:paraId="52245DFB" w14:textId="77777777" w:rsidR="007F7FF8" w:rsidRPr="00625E79" w:rsidRDefault="007F7FF8" w:rsidP="007F7FF8">
      <w:pPr>
        <w:pStyle w:val="PL"/>
        <w:rPr>
          <w:lang w:val="en-US" w:eastAsia="ja-JP"/>
        </w:rPr>
      </w:pPr>
      <w:r w:rsidRPr="00625E79">
        <w:rPr>
          <w:lang w:val="en-US" w:eastAsia="ja-JP"/>
        </w:rPr>
        <w:t>&lt;?xml version="1.0" encoding="UTF-8"?&gt;</w:t>
      </w:r>
    </w:p>
    <w:p w14:paraId="58364125" w14:textId="77777777" w:rsidR="007F7FF8" w:rsidRPr="00625E79" w:rsidRDefault="007F7FF8" w:rsidP="003E4241">
      <w:pPr>
        <w:pStyle w:val="PL"/>
        <w:rPr>
          <w:lang w:val="en-US" w:eastAsia="ja-JP"/>
        </w:rPr>
      </w:pPr>
      <w:bookmarkStart w:id="691" w:name="_MCCTEMPBM_CRPT05070033___5"/>
      <w:r w:rsidRPr="00625E79">
        <w:t>xsi:schemaLocation="urn:3gpp:metadata:2014:MBMS:consumptionreport consumptionreport.xsd" xmlns="urn:3gpp:metadata:2014:MBMS:consumptionreport" xmlns:xsi=</w:t>
      </w:r>
      <w:hyperlink r:id="rId63" w:history="1">
        <w:r w:rsidRPr="00625E79">
          <w:rPr>
            <w:color w:val="0000FF"/>
            <w:u w:val="single"/>
          </w:rPr>
          <w:t>http://www.w3.org/2001/XMLSchema-instance</w:t>
        </w:r>
      </w:hyperlink>
      <w:r w:rsidRPr="00625E79">
        <w:t xml:space="preserve"> xmlns:sv="urn:3gpp:metadata:2009:MBMS:schemaVersion"&gt;</w:t>
      </w:r>
    </w:p>
    <w:bookmarkEnd w:id="691"/>
    <w:p w14:paraId="346E15EA" w14:textId="77777777" w:rsidR="007F7FF8" w:rsidRPr="00625E79" w:rsidRDefault="007F7FF8" w:rsidP="007F7FF8">
      <w:pPr>
        <w:pStyle w:val="PL"/>
        <w:rPr>
          <w:lang w:val="en-US" w:eastAsia="ja-JP"/>
        </w:rPr>
      </w:pPr>
      <w:r w:rsidRPr="00625E79">
        <w:rPr>
          <w:lang w:val="en-US" w:eastAsia="ja-JP"/>
        </w:rPr>
        <w:t>&lt;consumptionReport serviceId="</w:t>
      </w:r>
      <w:r w:rsidRPr="00625E79">
        <w:rPr>
          <w:lang w:val="en-US"/>
        </w:rPr>
        <w:t>urn:</w:t>
      </w:r>
      <w:r w:rsidRPr="00625E79">
        <w:rPr>
          <w:lang w:val="en-US" w:eastAsia="ja-JP"/>
        </w:rPr>
        <w:t>examplecom</w:t>
      </w:r>
      <w:r w:rsidRPr="00625E79">
        <w:rPr>
          <w:lang w:val="en-US"/>
        </w:rPr>
        <w:t>:1234567890</w:t>
      </w:r>
      <w:r w:rsidRPr="00625E79">
        <w:rPr>
          <w:lang w:val="en-US" w:eastAsia="ja-JP"/>
        </w:rPr>
        <w:t>hotdog" consumptiontype="1" reportTime="2014-08-04T09:30:47Z" clientId="9410788021"&gt;</w:t>
      </w:r>
    </w:p>
    <w:p w14:paraId="7E4B73F1" w14:textId="77777777" w:rsidR="007F7FF8" w:rsidRPr="00625E79" w:rsidRDefault="007F7FF8" w:rsidP="007F7FF8">
      <w:pPr>
        <w:pStyle w:val="PL"/>
        <w:rPr>
          <w:lang w:val="en-US" w:eastAsia="ja-JP"/>
        </w:rPr>
      </w:pPr>
      <w:r w:rsidRPr="00625E79">
        <w:rPr>
          <w:lang w:val="en-US" w:eastAsia="ja-JP"/>
        </w:rPr>
        <w:tab/>
        <w:t>&lt;locationCGI&gt;12345&lt;/locationCGI&gt;</w:t>
      </w:r>
    </w:p>
    <w:p w14:paraId="2FABDEC3" w14:textId="77777777" w:rsidR="007F7FF8" w:rsidRPr="00625E79" w:rsidRDefault="007F7FF8" w:rsidP="007F7FF8">
      <w:pPr>
        <w:pStyle w:val="PL"/>
        <w:rPr>
          <w:lang w:val="en-US" w:eastAsia="ja-JP"/>
        </w:rPr>
      </w:pPr>
      <w:r w:rsidRPr="00625E79">
        <w:rPr>
          <w:lang w:val="en-US" w:eastAsia="ja-JP"/>
        </w:rPr>
        <w:tab/>
        <w:t>&lt;sv:schemaVersion&gt;1&lt;/sv:schemaVersion&gt;</w:t>
      </w:r>
    </w:p>
    <w:p w14:paraId="6F8D9C34" w14:textId="77777777" w:rsidR="007F7FF8" w:rsidRPr="00625E79" w:rsidRDefault="007F7FF8" w:rsidP="007F7FF8">
      <w:pPr>
        <w:pStyle w:val="PL"/>
        <w:rPr>
          <w:lang w:val="en-US" w:eastAsia="ja-JP"/>
        </w:rPr>
      </w:pPr>
      <w:r w:rsidRPr="00625E79">
        <w:rPr>
          <w:lang w:val="en-US" w:eastAsia="ja-JP"/>
        </w:rPr>
        <w:t>&lt;/consumptionReport&gt;</w:t>
      </w:r>
    </w:p>
    <w:p w14:paraId="26AE6E07" w14:textId="77777777" w:rsidR="00311044" w:rsidRPr="00625E79" w:rsidRDefault="00311044" w:rsidP="00311044">
      <w:pPr>
        <w:pStyle w:val="FP"/>
        <w:rPr>
          <w:lang w:val="en-US" w:eastAsia="ja-JP"/>
        </w:rPr>
      </w:pPr>
    </w:p>
    <w:p w14:paraId="0CBFD531" w14:textId="77777777" w:rsidR="00375E8A" w:rsidRPr="00625E79" w:rsidRDefault="00375E8A" w:rsidP="006010E5">
      <w:pPr>
        <w:pStyle w:val="Heading1"/>
        <w:rPr>
          <w:lang w:eastAsia="ja-JP"/>
        </w:rPr>
      </w:pPr>
      <w:bookmarkStart w:id="692" w:name="_Toc26286650"/>
      <w:bookmarkStart w:id="693" w:name="_Toc123563766"/>
      <w:r w:rsidRPr="00625E79">
        <w:rPr>
          <w:lang w:eastAsia="ja-JP"/>
        </w:rPr>
        <w:t>10</w:t>
      </w:r>
      <w:r w:rsidRPr="00625E79">
        <w:tab/>
        <w:t>Media codecs and formats</w:t>
      </w:r>
      <w:bookmarkEnd w:id="692"/>
      <w:bookmarkEnd w:id="693"/>
    </w:p>
    <w:p w14:paraId="366279B1" w14:textId="77777777" w:rsidR="00375E8A" w:rsidRPr="00625E79" w:rsidRDefault="00375E8A" w:rsidP="006010E5">
      <w:pPr>
        <w:pStyle w:val="Heading2"/>
      </w:pPr>
      <w:bookmarkStart w:id="694" w:name="_Toc26286651"/>
      <w:bookmarkStart w:id="695" w:name="_Toc123563767"/>
      <w:r w:rsidRPr="00625E79">
        <w:t>10.1</w:t>
      </w:r>
      <w:r w:rsidRPr="00625E79">
        <w:tab/>
        <w:t>General</w:t>
      </w:r>
      <w:bookmarkEnd w:id="694"/>
      <w:bookmarkEnd w:id="695"/>
    </w:p>
    <w:p w14:paraId="7AE33A50" w14:textId="77777777" w:rsidR="00375E8A" w:rsidRPr="00625E79" w:rsidRDefault="00375E8A">
      <w:r w:rsidRPr="00625E79">
        <w:rPr>
          <w:lang w:eastAsia="ja-JP"/>
        </w:rPr>
        <w:t>The set of media decoders that are supported by the MBMS Client to support a particular media type are defined below. Speech, Audio, Video</w:t>
      </w:r>
      <w:r w:rsidR="00A67458" w:rsidRPr="00625E79">
        <w:rPr>
          <w:lang w:eastAsia="ja-JP"/>
        </w:rPr>
        <w:t>,</w:t>
      </w:r>
      <w:r w:rsidRPr="00625E79">
        <w:rPr>
          <w:lang w:eastAsia="ja-JP"/>
        </w:rPr>
        <w:t xml:space="preserve"> Timed Text </w:t>
      </w:r>
      <w:r w:rsidR="00A67458" w:rsidRPr="00625E79">
        <w:rPr>
          <w:lang w:eastAsia="ja-JP"/>
        </w:rPr>
        <w:t xml:space="preserve">and Scene description </w:t>
      </w:r>
      <w:r w:rsidRPr="00625E79">
        <w:rPr>
          <w:lang w:eastAsia="ja-JP"/>
        </w:rPr>
        <w:t>media decoders are relevant for both MBMS Download and Streaming delivery. Other media decoders are only relev</w:t>
      </w:r>
      <w:r w:rsidR="009C5CF7" w:rsidRPr="00625E79">
        <w:rPr>
          <w:lang w:eastAsia="ja-JP"/>
        </w:rPr>
        <w:t>ant for MBMS Download delivery.</w:t>
      </w:r>
    </w:p>
    <w:p w14:paraId="7A41060C" w14:textId="77777777" w:rsidR="00375E8A" w:rsidRPr="00625E79" w:rsidRDefault="00375E8A" w:rsidP="006010E5">
      <w:pPr>
        <w:pStyle w:val="Heading2"/>
      </w:pPr>
      <w:bookmarkStart w:id="696" w:name="_Toc26286652"/>
      <w:bookmarkStart w:id="697" w:name="_Toc123563768"/>
      <w:r w:rsidRPr="00625E79">
        <w:t>10.2</w:t>
      </w:r>
      <w:r w:rsidRPr="00625E79">
        <w:tab/>
        <w:t>Speech</w:t>
      </w:r>
      <w:bookmarkEnd w:id="696"/>
      <w:bookmarkEnd w:id="697"/>
    </w:p>
    <w:p w14:paraId="2B91E549" w14:textId="77777777" w:rsidR="00375E8A" w:rsidRPr="00625E79" w:rsidRDefault="00375E8A">
      <w:pPr>
        <w:spacing w:after="120"/>
      </w:pPr>
      <w:r w:rsidRPr="00625E79">
        <w:t>If speech is supported, the AMR decoder</w:t>
      </w:r>
      <w:r w:rsidR="0086773E" w:rsidRPr="00625E79">
        <w:t xml:space="preserve">, as specified in </w:t>
      </w:r>
      <w:r w:rsidR="009C5CF7" w:rsidRPr="00625E79">
        <w:t>3GPP TS 26.071 </w:t>
      </w:r>
      <w:r w:rsidRPr="00625E79">
        <w:t>[48]</w:t>
      </w:r>
      <w:r w:rsidR="009C5CF7" w:rsidRPr="00625E79">
        <w:t xml:space="preserve">, 3GPP TS 26.090 </w:t>
      </w:r>
      <w:r w:rsidRPr="00625E79">
        <w:t>[49]</w:t>
      </w:r>
      <w:r w:rsidR="009C5CF7" w:rsidRPr="00625E79">
        <w:t xml:space="preserve">, 3GPP TS 26.073 </w:t>
      </w:r>
      <w:r w:rsidRPr="00625E79">
        <w:t>[50]</w:t>
      </w:r>
      <w:r w:rsidR="009C5CF7" w:rsidRPr="00625E79">
        <w:t xml:space="preserve"> and 3GPP TS 26.107 </w:t>
      </w:r>
      <w:r w:rsidRPr="00625E79">
        <w:t>[51]</w:t>
      </w:r>
      <w:r w:rsidR="0086773E" w:rsidRPr="00625E79">
        <w:t>, shall be supported for narrow-band speech</w:t>
      </w:r>
      <w:r w:rsidRPr="00625E79">
        <w:t xml:space="preserve">. The AMR wideband speech decoder, </w:t>
      </w:r>
      <w:r w:rsidR="009C5CF7" w:rsidRPr="00625E79">
        <w:t xml:space="preserve">3GPP TS 26.171 </w:t>
      </w:r>
      <w:r w:rsidRPr="00625E79">
        <w:t>[52]</w:t>
      </w:r>
      <w:r w:rsidR="009C5CF7" w:rsidRPr="00625E79">
        <w:t xml:space="preserve">, 3GPP TS 26.190 </w:t>
      </w:r>
      <w:r w:rsidRPr="00625E79">
        <w:t>[53]</w:t>
      </w:r>
      <w:r w:rsidR="009C5CF7" w:rsidRPr="00625E79">
        <w:t xml:space="preserve">, 3GPP TS 26.173 </w:t>
      </w:r>
      <w:r w:rsidRPr="00625E79">
        <w:t>[54]</w:t>
      </w:r>
      <w:r w:rsidR="009C5CF7" w:rsidRPr="00625E79">
        <w:t xml:space="preserve"> and 3GPP TS 26.204 </w:t>
      </w:r>
      <w:r w:rsidRPr="00625E79">
        <w:t>[55], shall be supported when wideband speech working at 16 kHz sampling frequency is supported.</w:t>
      </w:r>
    </w:p>
    <w:p w14:paraId="1715DCCA" w14:textId="77777777" w:rsidR="00375E8A" w:rsidRPr="00625E79" w:rsidRDefault="00375E8A" w:rsidP="006010E5">
      <w:pPr>
        <w:pStyle w:val="Heading2"/>
      </w:pPr>
      <w:bookmarkStart w:id="698" w:name="_Toc26286653"/>
      <w:bookmarkStart w:id="699" w:name="_Toc123563769"/>
      <w:r w:rsidRPr="00625E79">
        <w:t>10.3</w:t>
      </w:r>
      <w:r w:rsidRPr="00625E79">
        <w:tab/>
        <w:t>Audio</w:t>
      </w:r>
      <w:bookmarkEnd w:id="698"/>
      <w:bookmarkEnd w:id="699"/>
    </w:p>
    <w:p w14:paraId="3CC3FEDC" w14:textId="77777777" w:rsidR="00375E8A" w:rsidRPr="00625E79" w:rsidRDefault="00375E8A">
      <w:r w:rsidRPr="00625E79">
        <w:t>If audio is supported, then the following two audio decoders should be supported:</w:t>
      </w:r>
    </w:p>
    <w:p w14:paraId="461510B8" w14:textId="77777777" w:rsidR="00375E8A" w:rsidRPr="00625E79" w:rsidRDefault="00F27C3F" w:rsidP="00F27C3F">
      <w:pPr>
        <w:pStyle w:val="B1"/>
      </w:pPr>
      <w:r w:rsidRPr="00625E79">
        <w:t>-</w:t>
      </w:r>
      <w:r w:rsidRPr="00625E79">
        <w:tab/>
      </w:r>
      <w:r w:rsidR="00375E8A" w:rsidRPr="00625E79">
        <w:t>Enhanced aacPlus</w:t>
      </w:r>
      <w:r w:rsidR="0086773E" w:rsidRPr="00625E79">
        <w:t>, as specified in</w:t>
      </w:r>
      <w:r w:rsidR="00375E8A" w:rsidRPr="00625E79">
        <w:t xml:space="preserve"> </w:t>
      </w:r>
      <w:r w:rsidR="009C5CF7" w:rsidRPr="00625E79">
        <w:t xml:space="preserve">3GPP TS 26.401 </w:t>
      </w:r>
      <w:r w:rsidR="00375E8A" w:rsidRPr="00625E79">
        <w:t>[28]</w:t>
      </w:r>
      <w:r w:rsidR="009C5CF7" w:rsidRPr="00625E79">
        <w:t>, 3GPP TS 26.410</w:t>
      </w:r>
      <w:r w:rsidR="00375E8A" w:rsidRPr="00625E79">
        <w:t xml:space="preserve"> [29]</w:t>
      </w:r>
      <w:r w:rsidR="009C5CF7" w:rsidRPr="00625E79">
        <w:t xml:space="preserve"> and 3GPP TS 26.411</w:t>
      </w:r>
      <w:r w:rsidR="00375E8A" w:rsidRPr="00625E79">
        <w:t xml:space="preserve"> [30]</w:t>
      </w:r>
      <w:r w:rsidR="009C5CF7" w:rsidRPr="00625E79">
        <w:t>.</w:t>
      </w:r>
    </w:p>
    <w:p w14:paraId="312F31AB" w14:textId="77777777" w:rsidR="00375E8A" w:rsidRPr="00625E79" w:rsidRDefault="00F27C3F" w:rsidP="00F27C3F">
      <w:pPr>
        <w:pStyle w:val="B1"/>
      </w:pPr>
      <w:r w:rsidRPr="00625E79">
        <w:t>-</w:t>
      </w:r>
      <w:r w:rsidRPr="00625E79">
        <w:tab/>
      </w:r>
      <w:r w:rsidR="00375E8A" w:rsidRPr="00625E79">
        <w:t>Extended AMR-WB</w:t>
      </w:r>
      <w:r w:rsidR="0086773E" w:rsidRPr="00625E79">
        <w:t>, as specified in</w:t>
      </w:r>
      <w:r w:rsidR="00375E8A" w:rsidRPr="00625E79">
        <w:t xml:space="preserve"> </w:t>
      </w:r>
      <w:r w:rsidR="009C5CF7" w:rsidRPr="00625E79">
        <w:t xml:space="preserve">3GPP TS 26.290 </w:t>
      </w:r>
      <w:r w:rsidR="00375E8A" w:rsidRPr="00625E79">
        <w:t>[24]</w:t>
      </w:r>
      <w:r w:rsidR="009C5CF7" w:rsidRPr="00625E79">
        <w:t>, 3GPP TS 26.304</w:t>
      </w:r>
      <w:r w:rsidR="00375E8A" w:rsidRPr="00625E79">
        <w:t xml:space="preserve"> [25]</w:t>
      </w:r>
      <w:r w:rsidR="009C5CF7" w:rsidRPr="00625E79">
        <w:t xml:space="preserve"> and 3GPP TS 26.273</w:t>
      </w:r>
      <w:r w:rsidR="00375E8A" w:rsidRPr="00625E79">
        <w:t xml:space="preserve"> [26]</w:t>
      </w:r>
      <w:r w:rsidR="009C5CF7" w:rsidRPr="00625E79">
        <w:t>.</w:t>
      </w:r>
    </w:p>
    <w:p w14:paraId="7A914A41" w14:textId="77777777" w:rsidR="00375E8A" w:rsidRPr="00625E79" w:rsidRDefault="00375E8A" w:rsidP="009C5CF7">
      <w:r w:rsidRPr="00625E79">
        <w:t>Specifically, based on the audio codec selection test results, Extended AMR-WB is strong for the scenarios marked with blue, Enhanced aacPlus is strong for the scenarios marked with orange, and both are strong for the scenarios marked with g</w:t>
      </w:r>
      <w:r w:rsidR="009C5CF7" w:rsidRPr="00625E79">
        <w:t xml:space="preserve">reen colour in table </w:t>
      </w:r>
      <w:r w:rsidR="000D4539" w:rsidRPr="00625E79">
        <w:t>1</w:t>
      </w:r>
      <w:r w:rsidR="009C5CF7" w:rsidRPr="00625E79">
        <w:t>.</w:t>
      </w:r>
    </w:p>
    <w:p w14:paraId="32DA975A" w14:textId="77777777" w:rsidR="009C5CF7" w:rsidRPr="00625E79" w:rsidRDefault="009C5CF7" w:rsidP="009C5CF7">
      <w:pPr>
        <w:pStyle w:val="TH"/>
      </w:pPr>
      <w:r w:rsidRPr="00625E79">
        <w:t xml:space="preserve">Table </w:t>
      </w:r>
      <w:r w:rsidR="000D4539" w:rsidRPr="00625E79">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72"/>
        <w:gridCol w:w="1910"/>
        <w:gridCol w:w="1911"/>
        <w:gridCol w:w="2207"/>
        <w:gridCol w:w="1911"/>
      </w:tblGrid>
      <w:tr w:rsidR="00375E8A" w:rsidRPr="00625E79" w14:paraId="32EEF48D" w14:textId="77777777" w:rsidTr="003E4241">
        <w:trPr>
          <w:cantSplit/>
          <w:jc w:val="center"/>
        </w:trPr>
        <w:tc>
          <w:tcPr>
            <w:tcW w:w="1572" w:type="dxa"/>
            <w:tcBorders>
              <w:bottom w:val="nil"/>
            </w:tcBorders>
          </w:tcPr>
          <w:p w14:paraId="50595711" w14:textId="29393AA0" w:rsidR="00375E8A" w:rsidRPr="00625E79" w:rsidRDefault="00375E8A" w:rsidP="003E4241">
            <w:pPr>
              <w:pStyle w:val="TAR"/>
              <w:rPr>
                <w:b/>
                <w:bCs/>
              </w:rPr>
            </w:pPr>
            <w:bookmarkStart w:id="700" w:name="_PERM_MCCTEMPBM_CRPT86080136___4"/>
            <w:r w:rsidRPr="00625E79">
              <w:rPr>
                <w:b/>
                <w:bCs/>
              </w:rPr>
              <w:t>Content type</w:t>
            </w:r>
            <w:bookmarkEnd w:id="700"/>
          </w:p>
        </w:tc>
        <w:tc>
          <w:tcPr>
            <w:tcW w:w="1910" w:type="dxa"/>
            <w:tcBorders>
              <w:bottom w:val="nil"/>
            </w:tcBorders>
          </w:tcPr>
          <w:p w14:paraId="0E6E0F8E" w14:textId="77777777" w:rsidR="00375E8A" w:rsidRPr="00625E79" w:rsidRDefault="00375E8A" w:rsidP="003E4241">
            <w:pPr>
              <w:pStyle w:val="TAH"/>
            </w:pPr>
            <w:r w:rsidRPr="00625E79">
              <w:t>Music</w:t>
            </w:r>
          </w:p>
        </w:tc>
        <w:tc>
          <w:tcPr>
            <w:tcW w:w="1911" w:type="dxa"/>
            <w:tcBorders>
              <w:bottom w:val="nil"/>
            </w:tcBorders>
          </w:tcPr>
          <w:p w14:paraId="2F576F09" w14:textId="77777777" w:rsidR="00375E8A" w:rsidRPr="00625E79" w:rsidRDefault="00375E8A" w:rsidP="003E4241">
            <w:pPr>
              <w:pStyle w:val="TAH"/>
            </w:pPr>
            <w:r w:rsidRPr="00625E79">
              <w:t>Speech over Music</w:t>
            </w:r>
          </w:p>
        </w:tc>
        <w:tc>
          <w:tcPr>
            <w:tcW w:w="2207" w:type="dxa"/>
            <w:tcBorders>
              <w:bottom w:val="nil"/>
            </w:tcBorders>
          </w:tcPr>
          <w:p w14:paraId="484B8BCE" w14:textId="77777777" w:rsidR="00375E8A" w:rsidRPr="00625E79" w:rsidRDefault="00375E8A" w:rsidP="003E4241">
            <w:pPr>
              <w:pStyle w:val="TAH"/>
            </w:pPr>
            <w:r w:rsidRPr="00625E79">
              <w:t>Speech between Music</w:t>
            </w:r>
          </w:p>
        </w:tc>
        <w:tc>
          <w:tcPr>
            <w:tcW w:w="1911" w:type="dxa"/>
            <w:tcBorders>
              <w:bottom w:val="nil"/>
            </w:tcBorders>
          </w:tcPr>
          <w:p w14:paraId="153F2805" w14:textId="77777777" w:rsidR="00375E8A" w:rsidRPr="00625E79" w:rsidRDefault="00375E8A" w:rsidP="003E4241">
            <w:pPr>
              <w:pStyle w:val="TAH"/>
            </w:pPr>
            <w:r w:rsidRPr="00625E79">
              <w:t>Speech</w:t>
            </w:r>
          </w:p>
        </w:tc>
      </w:tr>
      <w:tr w:rsidR="003E4241" w:rsidRPr="00625E79" w14:paraId="399B6831" w14:textId="77777777" w:rsidTr="003E4241">
        <w:trPr>
          <w:cantSplit/>
          <w:jc w:val="center"/>
        </w:trPr>
        <w:tc>
          <w:tcPr>
            <w:tcW w:w="1572" w:type="dxa"/>
            <w:tcBorders>
              <w:top w:val="nil"/>
            </w:tcBorders>
          </w:tcPr>
          <w:p w14:paraId="746468D5" w14:textId="5DF20867" w:rsidR="003E4241" w:rsidRPr="00625E79" w:rsidRDefault="003E4241" w:rsidP="003E4241">
            <w:pPr>
              <w:pStyle w:val="TAL"/>
              <w:rPr>
                <w:b/>
                <w:bCs/>
              </w:rPr>
            </w:pPr>
            <w:bookmarkStart w:id="701" w:name="_PERM_MCCTEMPBM_CRPT86080137___4"/>
            <w:r w:rsidRPr="00625E79">
              <w:rPr>
                <w:b/>
                <w:bCs/>
              </w:rPr>
              <w:t>Bit rate</w:t>
            </w:r>
            <w:bookmarkEnd w:id="701"/>
          </w:p>
        </w:tc>
        <w:tc>
          <w:tcPr>
            <w:tcW w:w="1910" w:type="dxa"/>
            <w:tcBorders>
              <w:top w:val="nil"/>
              <w:bottom w:val="single" w:sz="4" w:space="0" w:color="auto"/>
            </w:tcBorders>
          </w:tcPr>
          <w:p w14:paraId="4B16ADA9" w14:textId="03DFAE36" w:rsidR="003E4241" w:rsidRPr="00625E79" w:rsidRDefault="003E4241" w:rsidP="003E4241">
            <w:pPr>
              <w:pStyle w:val="TAL"/>
              <w:rPr>
                <w:b/>
                <w:bCs/>
              </w:rPr>
            </w:pPr>
          </w:p>
        </w:tc>
        <w:tc>
          <w:tcPr>
            <w:tcW w:w="1911" w:type="dxa"/>
            <w:tcBorders>
              <w:top w:val="nil"/>
              <w:bottom w:val="single" w:sz="4" w:space="0" w:color="auto"/>
            </w:tcBorders>
          </w:tcPr>
          <w:p w14:paraId="40111705" w14:textId="7F052815" w:rsidR="003E4241" w:rsidRPr="00625E79" w:rsidRDefault="003E4241" w:rsidP="003E4241">
            <w:pPr>
              <w:pStyle w:val="TAL"/>
              <w:rPr>
                <w:b/>
                <w:bCs/>
              </w:rPr>
            </w:pPr>
          </w:p>
        </w:tc>
        <w:tc>
          <w:tcPr>
            <w:tcW w:w="2207" w:type="dxa"/>
            <w:tcBorders>
              <w:top w:val="nil"/>
              <w:bottom w:val="single" w:sz="4" w:space="0" w:color="auto"/>
            </w:tcBorders>
          </w:tcPr>
          <w:p w14:paraId="6AACE07F" w14:textId="633B8FB6" w:rsidR="003E4241" w:rsidRPr="00625E79" w:rsidRDefault="003E4241" w:rsidP="003E4241">
            <w:pPr>
              <w:pStyle w:val="TAL"/>
              <w:rPr>
                <w:b/>
                <w:bCs/>
              </w:rPr>
            </w:pPr>
          </w:p>
        </w:tc>
        <w:tc>
          <w:tcPr>
            <w:tcW w:w="1911" w:type="dxa"/>
            <w:tcBorders>
              <w:top w:val="nil"/>
              <w:bottom w:val="single" w:sz="4" w:space="0" w:color="auto"/>
            </w:tcBorders>
          </w:tcPr>
          <w:p w14:paraId="052D657F" w14:textId="42C38E6C" w:rsidR="003E4241" w:rsidRPr="00625E79" w:rsidRDefault="003E4241" w:rsidP="003E4241">
            <w:pPr>
              <w:pStyle w:val="TAL"/>
              <w:rPr>
                <w:b/>
                <w:bCs/>
              </w:rPr>
            </w:pPr>
          </w:p>
        </w:tc>
      </w:tr>
      <w:tr w:rsidR="00375E8A" w:rsidRPr="00625E79" w14:paraId="3A8EDF74" w14:textId="77777777" w:rsidTr="003E4241">
        <w:trPr>
          <w:cantSplit/>
          <w:jc w:val="center"/>
        </w:trPr>
        <w:tc>
          <w:tcPr>
            <w:tcW w:w="1572" w:type="dxa"/>
          </w:tcPr>
          <w:p w14:paraId="1428898F" w14:textId="77777777" w:rsidR="00375E8A" w:rsidRPr="00625E79" w:rsidRDefault="00375E8A" w:rsidP="003E4241">
            <w:pPr>
              <w:pStyle w:val="TAC"/>
            </w:pPr>
            <w:r w:rsidRPr="00625E79">
              <w:t>14 kbps mono</w:t>
            </w:r>
          </w:p>
        </w:tc>
        <w:tc>
          <w:tcPr>
            <w:tcW w:w="1910" w:type="dxa"/>
            <w:tcBorders>
              <w:bottom w:val="single" w:sz="4" w:space="0" w:color="auto"/>
            </w:tcBorders>
            <w:shd w:val="clear" w:color="auto" w:fill="339966"/>
          </w:tcPr>
          <w:p w14:paraId="7231FF99" w14:textId="77777777" w:rsidR="00375E8A" w:rsidRPr="00625E79" w:rsidRDefault="00375E8A" w:rsidP="003E4241">
            <w:pPr>
              <w:pStyle w:val="TAC"/>
            </w:pPr>
          </w:p>
        </w:tc>
        <w:tc>
          <w:tcPr>
            <w:tcW w:w="1911" w:type="dxa"/>
            <w:tcBorders>
              <w:bottom w:val="single" w:sz="4" w:space="0" w:color="auto"/>
            </w:tcBorders>
            <w:shd w:val="clear" w:color="auto" w:fill="339966"/>
          </w:tcPr>
          <w:p w14:paraId="032789D2" w14:textId="77777777" w:rsidR="00375E8A" w:rsidRPr="00625E79" w:rsidRDefault="00375E8A" w:rsidP="003E4241">
            <w:pPr>
              <w:pStyle w:val="TAC"/>
            </w:pPr>
          </w:p>
        </w:tc>
        <w:tc>
          <w:tcPr>
            <w:tcW w:w="2207" w:type="dxa"/>
            <w:tcBorders>
              <w:bottom w:val="single" w:sz="4" w:space="0" w:color="auto"/>
            </w:tcBorders>
            <w:shd w:val="clear" w:color="auto" w:fill="00CCFF"/>
          </w:tcPr>
          <w:p w14:paraId="1EDEECDF" w14:textId="77777777" w:rsidR="00375E8A" w:rsidRPr="00625E79" w:rsidRDefault="00375E8A" w:rsidP="003E4241">
            <w:pPr>
              <w:pStyle w:val="TAC"/>
            </w:pPr>
          </w:p>
        </w:tc>
        <w:tc>
          <w:tcPr>
            <w:tcW w:w="1911" w:type="dxa"/>
            <w:tcBorders>
              <w:bottom w:val="single" w:sz="4" w:space="0" w:color="auto"/>
            </w:tcBorders>
            <w:shd w:val="clear" w:color="auto" w:fill="00CCFF"/>
          </w:tcPr>
          <w:p w14:paraId="6931E79A" w14:textId="77777777" w:rsidR="00375E8A" w:rsidRPr="00625E79" w:rsidRDefault="00375E8A" w:rsidP="003E4241">
            <w:pPr>
              <w:pStyle w:val="TAC"/>
            </w:pPr>
          </w:p>
        </w:tc>
      </w:tr>
      <w:tr w:rsidR="00375E8A" w:rsidRPr="00625E79" w14:paraId="0A8D51A0" w14:textId="77777777" w:rsidTr="003E4241">
        <w:trPr>
          <w:cantSplit/>
          <w:jc w:val="center"/>
        </w:trPr>
        <w:tc>
          <w:tcPr>
            <w:tcW w:w="1572" w:type="dxa"/>
          </w:tcPr>
          <w:p w14:paraId="161F3D2F" w14:textId="77777777" w:rsidR="00375E8A" w:rsidRPr="00625E79" w:rsidRDefault="00375E8A" w:rsidP="003E4241">
            <w:pPr>
              <w:pStyle w:val="TAC"/>
            </w:pPr>
            <w:r w:rsidRPr="00625E79">
              <w:t>18 kbps stereo</w:t>
            </w:r>
          </w:p>
        </w:tc>
        <w:tc>
          <w:tcPr>
            <w:tcW w:w="1910" w:type="dxa"/>
            <w:shd w:val="clear" w:color="auto" w:fill="FF6600"/>
          </w:tcPr>
          <w:p w14:paraId="477AF7F6" w14:textId="77777777" w:rsidR="00375E8A" w:rsidRPr="00625E79" w:rsidRDefault="00375E8A" w:rsidP="003E4241">
            <w:pPr>
              <w:pStyle w:val="TAC"/>
            </w:pPr>
          </w:p>
        </w:tc>
        <w:tc>
          <w:tcPr>
            <w:tcW w:w="1911" w:type="dxa"/>
            <w:shd w:val="clear" w:color="auto" w:fill="FF6600"/>
          </w:tcPr>
          <w:p w14:paraId="53876192" w14:textId="77777777" w:rsidR="00375E8A" w:rsidRPr="00625E79" w:rsidRDefault="00375E8A" w:rsidP="003E4241">
            <w:pPr>
              <w:pStyle w:val="TAC"/>
            </w:pPr>
          </w:p>
        </w:tc>
        <w:tc>
          <w:tcPr>
            <w:tcW w:w="2207" w:type="dxa"/>
            <w:shd w:val="clear" w:color="auto" w:fill="00CCFF"/>
          </w:tcPr>
          <w:p w14:paraId="0BB709A4" w14:textId="77777777" w:rsidR="00375E8A" w:rsidRPr="00625E79" w:rsidRDefault="00375E8A" w:rsidP="003E4241">
            <w:pPr>
              <w:pStyle w:val="TAC"/>
            </w:pPr>
          </w:p>
        </w:tc>
        <w:tc>
          <w:tcPr>
            <w:tcW w:w="1911" w:type="dxa"/>
            <w:shd w:val="clear" w:color="auto" w:fill="00CCFF"/>
          </w:tcPr>
          <w:p w14:paraId="07F985C3" w14:textId="77777777" w:rsidR="00375E8A" w:rsidRPr="00625E79" w:rsidRDefault="00375E8A" w:rsidP="003E4241">
            <w:pPr>
              <w:pStyle w:val="TAC"/>
            </w:pPr>
          </w:p>
        </w:tc>
      </w:tr>
      <w:tr w:rsidR="00375E8A" w:rsidRPr="00625E79" w14:paraId="15C2A8E9" w14:textId="77777777" w:rsidTr="003E4241">
        <w:trPr>
          <w:cantSplit/>
          <w:jc w:val="center"/>
        </w:trPr>
        <w:tc>
          <w:tcPr>
            <w:tcW w:w="1572" w:type="dxa"/>
          </w:tcPr>
          <w:p w14:paraId="6A811B0C" w14:textId="77777777" w:rsidR="00375E8A" w:rsidRPr="00625E79" w:rsidRDefault="00375E8A" w:rsidP="003E4241">
            <w:pPr>
              <w:pStyle w:val="TAC"/>
            </w:pPr>
            <w:r w:rsidRPr="00625E79">
              <w:t>24 kbps stereo</w:t>
            </w:r>
          </w:p>
        </w:tc>
        <w:tc>
          <w:tcPr>
            <w:tcW w:w="1910" w:type="dxa"/>
            <w:shd w:val="clear" w:color="auto" w:fill="FF6600"/>
          </w:tcPr>
          <w:p w14:paraId="75F796D7" w14:textId="77777777" w:rsidR="00375E8A" w:rsidRPr="00625E79" w:rsidRDefault="00375E8A" w:rsidP="003E4241">
            <w:pPr>
              <w:pStyle w:val="TAC"/>
            </w:pPr>
          </w:p>
        </w:tc>
        <w:tc>
          <w:tcPr>
            <w:tcW w:w="1911" w:type="dxa"/>
            <w:shd w:val="clear" w:color="auto" w:fill="FF6600"/>
          </w:tcPr>
          <w:p w14:paraId="36629D22" w14:textId="77777777" w:rsidR="00375E8A" w:rsidRPr="00625E79" w:rsidRDefault="00375E8A" w:rsidP="003E4241">
            <w:pPr>
              <w:pStyle w:val="TAC"/>
            </w:pPr>
          </w:p>
        </w:tc>
        <w:tc>
          <w:tcPr>
            <w:tcW w:w="2207" w:type="dxa"/>
            <w:tcBorders>
              <w:bottom w:val="single" w:sz="4" w:space="0" w:color="auto"/>
            </w:tcBorders>
            <w:shd w:val="clear" w:color="auto" w:fill="00CCFF"/>
          </w:tcPr>
          <w:p w14:paraId="0032F1E7" w14:textId="77777777" w:rsidR="00375E8A" w:rsidRPr="00625E79" w:rsidRDefault="00375E8A" w:rsidP="003E4241">
            <w:pPr>
              <w:pStyle w:val="TAC"/>
            </w:pPr>
          </w:p>
        </w:tc>
        <w:tc>
          <w:tcPr>
            <w:tcW w:w="1911" w:type="dxa"/>
            <w:tcBorders>
              <w:bottom w:val="single" w:sz="4" w:space="0" w:color="auto"/>
            </w:tcBorders>
            <w:shd w:val="clear" w:color="auto" w:fill="00CCFF"/>
          </w:tcPr>
          <w:p w14:paraId="3D76E882" w14:textId="77777777" w:rsidR="00375E8A" w:rsidRPr="00625E79" w:rsidRDefault="00375E8A" w:rsidP="003E4241">
            <w:pPr>
              <w:pStyle w:val="TAC"/>
            </w:pPr>
          </w:p>
        </w:tc>
      </w:tr>
      <w:tr w:rsidR="00375E8A" w:rsidRPr="00625E79" w14:paraId="54C7F558" w14:textId="77777777" w:rsidTr="003E4241">
        <w:trPr>
          <w:cantSplit/>
          <w:jc w:val="center"/>
        </w:trPr>
        <w:tc>
          <w:tcPr>
            <w:tcW w:w="1572" w:type="dxa"/>
          </w:tcPr>
          <w:p w14:paraId="67D6A0CC" w14:textId="77777777" w:rsidR="00375E8A" w:rsidRPr="00625E79" w:rsidRDefault="00375E8A" w:rsidP="003E4241">
            <w:pPr>
              <w:pStyle w:val="TAC"/>
            </w:pPr>
            <w:r w:rsidRPr="00625E79">
              <w:t>24 kbps mono</w:t>
            </w:r>
          </w:p>
        </w:tc>
        <w:tc>
          <w:tcPr>
            <w:tcW w:w="1910" w:type="dxa"/>
            <w:shd w:val="clear" w:color="auto" w:fill="FF6600"/>
          </w:tcPr>
          <w:p w14:paraId="2FE3AE1E" w14:textId="77777777" w:rsidR="00375E8A" w:rsidRPr="00625E79" w:rsidRDefault="00375E8A" w:rsidP="003E4241">
            <w:pPr>
              <w:pStyle w:val="TAC"/>
            </w:pPr>
          </w:p>
        </w:tc>
        <w:tc>
          <w:tcPr>
            <w:tcW w:w="1911" w:type="dxa"/>
            <w:shd w:val="clear" w:color="auto" w:fill="FF6600"/>
          </w:tcPr>
          <w:p w14:paraId="4C9B7FFA" w14:textId="77777777" w:rsidR="00375E8A" w:rsidRPr="00625E79" w:rsidRDefault="00375E8A" w:rsidP="003E4241">
            <w:pPr>
              <w:pStyle w:val="TAC"/>
            </w:pPr>
          </w:p>
        </w:tc>
        <w:tc>
          <w:tcPr>
            <w:tcW w:w="2207" w:type="dxa"/>
            <w:shd w:val="clear" w:color="auto" w:fill="FF6600"/>
          </w:tcPr>
          <w:p w14:paraId="048973D0" w14:textId="77777777" w:rsidR="00375E8A" w:rsidRPr="00625E79" w:rsidRDefault="00375E8A" w:rsidP="003E4241">
            <w:pPr>
              <w:pStyle w:val="TAC"/>
            </w:pPr>
          </w:p>
        </w:tc>
        <w:tc>
          <w:tcPr>
            <w:tcW w:w="1911" w:type="dxa"/>
            <w:tcBorders>
              <w:bottom w:val="single" w:sz="4" w:space="0" w:color="auto"/>
            </w:tcBorders>
            <w:shd w:val="clear" w:color="auto" w:fill="00CCFF"/>
          </w:tcPr>
          <w:p w14:paraId="282CABCF" w14:textId="77777777" w:rsidR="00375E8A" w:rsidRPr="00625E79" w:rsidRDefault="00375E8A" w:rsidP="003E4241">
            <w:pPr>
              <w:pStyle w:val="TAC"/>
            </w:pPr>
          </w:p>
        </w:tc>
      </w:tr>
      <w:tr w:rsidR="00375E8A" w:rsidRPr="00625E79" w14:paraId="1F8DE54F" w14:textId="77777777" w:rsidTr="003E4241">
        <w:trPr>
          <w:cantSplit/>
          <w:jc w:val="center"/>
        </w:trPr>
        <w:tc>
          <w:tcPr>
            <w:tcW w:w="1572" w:type="dxa"/>
          </w:tcPr>
          <w:p w14:paraId="161C264F" w14:textId="77777777" w:rsidR="00375E8A" w:rsidRPr="00625E79" w:rsidRDefault="00375E8A" w:rsidP="003E4241">
            <w:pPr>
              <w:pStyle w:val="TAC"/>
            </w:pPr>
            <w:r w:rsidRPr="00625E79">
              <w:t>32 kbps stereo</w:t>
            </w:r>
          </w:p>
        </w:tc>
        <w:tc>
          <w:tcPr>
            <w:tcW w:w="1910" w:type="dxa"/>
            <w:shd w:val="clear" w:color="auto" w:fill="FF6600"/>
          </w:tcPr>
          <w:p w14:paraId="50F66968" w14:textId="77777777" w:rsidR="00375E8A" w:rsidRPr="00625E79" w:rsidRDefault="00375E8A" w:rsidP="003E4241">
            <w:pPr>
              <w:pStyle w:val="TAC"/>
            </w:pPr>
          </w:p>
        </w:tc>
        <w:tc>
          <w:tcPr>
            <w:tcW w:w="1911" w:type="dxa"/>
            <w:shd w:val="clear" w:color="auto" w:fill="FF6600"/>
          </w:tcPr>
          <w:p w14:paraId="1836AA47" w14:textId="77777777" w:rsidR="00375E8A" w:rsidRPr="00625E79" w:rsidRDefault="00375E8A" w:rsidP="003E4241">
            <w:pPr>
              <w:pStyle w:val="TAC"/>
            </w:pPr>
          </w:p>
        </w:tc>
        <w:tc>
          <w:tcPr>
            <w:tcW w:w="2207" w:type="dxa"/>
            <w:shd w:val="clear" w:color="auto" w:fill="FF6600"/>
          </w:tcPr>
          <w:p w14:paraId="042F2410" w14:textId="77777777" w:rsidR="00375E8A" w:rsidRPr="00625E79" w:rsidRDefault="00375E8A" w:rsidP="003E4241">
            <w:pPr>
              <w:pStyle w:val="TAC"/>
            </w:pPr>
          </w:p>
        </w:tc>
        <w:tc>
          <w:tcPr>
            <w:tcW w:w="1911" w:type="dxa"/>
            <w:shd w:val="clear" w:color="auto" w:fill="FF6600"/>
          </w:tcPr>
          <w:p w14:paraId="1F872B1E" w14:textId="77777777" w:rsidR="00375E8A" w:rsidRPr="00625E79" w:rsidRDefault="00375E8A" w:rsidP="003E4241">
            <w:pPr>
              <w:pStyle w:val="TAC"/>
            </w:pPr>
          </w:p>
        </w:tc>
      </w:tr>
      <w:tr w:rsidR="00375E8A" w:rsidRPr="00625E79" w14:paraId="01C6F77E" w14:textId="77777777" w:rsidTr="003E4241">
        <w:trPr>
          <w:cantSplit/>
          <w:jc w:val="center"/>
        </w:trPr>
        <w:tc>
          <w:tcPr>
            <w:tcW w:w="1572" w:type="dxa"/>
          </w:tcPr>
          <w:p w14:paraId="21A2BF26" w14:textId="77777777" w:rsidR="00375E8A" w:rsidRPr="00625E79" w:rsidRDefault="00375E8A" w:rsidP="003E4241">
            <w:pPr>
              <w:pStyle w:val="TAC"/>
            </w:pPr>
            <w:r w:rsidRPr="00625E79">
              <w:t>48 kbps stereo</w:t>
            </w:r>
          </w:p>
        </w:tc>
        <w:tc>
          <w:tcPr>
            <w:tcW w:w="1910" w:type="dxa"/>
            <w:shd w:val="clear" w:color="auto" w:fill="FF6600"/>
          </w:tcPr>
          <w:p w14:paraId="7B8BD829" w14:textId="77777777" w:rsidR="00375E8A" w:rsidRPr="00625E79" w:rsidRDefault="00375E8A" w:rsidP="003E4241">
            <w:pPr>
              <w:pStyle w:val="TAC"/>
            </w:pPr>
          </w:p>
        </w:tc>
        <w:tc>
          <w:tcPr>
            <w:tcW w:w="1911" w:type="dxa"/>
            <w:shd w:val="clear" w:color="auto" w:fill="FF6600"/>
          </w:tcPr>
          <w:p w14:paraId="3EF0A869" w14:textId="77777777" w:rsidR="00375E8A" w:rsidRPr="00625E79" w:rsidRDefault="00375E8A" w:rsidP="003E4241">
            <w:pPr>
              <w:pStyle w:val="TAC"/>
            </w:pPr>
          </w:p>
        </w:tc>
        <w:tc>
          <w:tcPr>
            <w:tcW w:w="2207" w:type="dxa"/>
            <w:shd w:val="clear" w:color="auto" w:fill="FF6600"/>
          </w:tcPr>
          <w:p w14:paraId="3179A660" w14:textId="77777777" w:rsidR="00375E8A" w:rsidRPr="00625E79" w:rsidRDefault="00375E8A" w:rsidP="003E4241">
            <w:pPr>
              <w:pStyle w:val="TAC"/>
            </w:pPr>
          </w:p>
        </w:tc>
        <w:tc>
          <w:tcPr>
            <w:tcW w:w="1911" w:type="dxa"/>
            <w:shd w:val="clear" w:color="auto" w:fill="FF6600"/>
          </w:tcPr>
          <w:p w14:paraId="22F08FBC" w14:textId="77777777" w:rsidR="00375E8A" w:rsidRPr="00625E79" w:rsidRDefault="00375E8A" w:rsidP="003E4241">
            <w:pPr>
              <w:pStyle w:val="TAC"/>
            </w:pPr>
          </w:p>
        </w:tc>
      </w:tr>
    </w:tbl>
    <w:p w14:paraId="4911483B" w14:textId="77777777" w:rsidR="00375E8A" w:rsidRPr="00625E79" w:rsidRDefault="00375E8A" w:rsidP="004A4B40">
      <w:pPr>
        <w:pStyle w:val="FP"/>
      </w:pPr>
    </w:p>
    <w:p w14:paraId="370CE6C3" w14:textId="77777777" w:rsidR="004A4B40" w:rsidRPr="00625E79" w:rsidRDefault="004A4B40" w:rsidP="004A4B40">
      <w:pPr>
        <w:rPr>
          <w:lang w:val="en-CA"/>
        </w:rPr>
      </w:pPr>
      <w:r w:rsidRPr="00625E79">
        <w:rPr>
          <w:lang w:val="en-CA"/>
        </w:rPr>
        <w:t xml:space="preserve">More recent </w:t>
      </w:r>
      <w:smartTag w:uri="urn:schemas-microsoft-com:office:smarttags" w:element="PersonName">
        <w:r w:rsidRPr="00625E79">
          <w:rPr>
            <w:lang w:val="en-CA"/>
          </w:rPr>
          <w:t>info</w:t>
        </w:r>
      </w:smartTag>
      <w:r w:rsidRPr="00625E79">
        <w:rPr>
          <w:lang w:val="en-CA"/>
        </w:rPr>
        <w:t>rmation on the performance of the codecs based on more recent versions of the codecs can be found in TR 26.936 [86].</w:t>
      </w:r>
    </w:p>
    <w:p w14:paraId="04FDA3D4" w14:textId="77777777" w:rsidR="00375E8A" w:rsidRPr="00625E79" w:rsidRDefault="00375E8A" w:rsidP="006010E5">
      <w:pPr>
        <w:pStyle w:val="Heading2"/>
      </w:pPr>
      <w:bookmarkStart w:id="702" w:name="_Toc26286654"/>
      <w:bookmarkStart w:id="703" w:name="_Toc123563770"/>
      <w:r w:rsidRPr="00625E79">
        <w:t>10.4</w:t>
      </w:r>
      <w:r w:rsidRPr="00625E79">
        <w:tab/>
        <w:t>Synthetic audio</w:t>
      </w:r>
      <w:bookmarkEnd w:id="702"/>
      <w:bookmarkEnd w:id="703"/>
    </w:p>
    <w:p w14:paraId="1182BF74" w14:textId="77777777" w:rsidR="00375E8A" w:rsidRPr="00625E79" w:rsidRDefault="00375E8A">
      <w:r w:rsidRPr="00625E79">
        <w:t>If synthetic audio is supported, the Scalable Polyphony MIDI (SP-MIDI) content format defined in Scalable Polyphony MIDI Specification [56] and the device requirements defined in Scalable Polyphony MIDI Device 5-to-24 Note Profile for 3GPP [5</w:t>
      </w:r>
      <w:r w:rsidR="009C5CF7" w:rsidRPr="00625E79">
        <w:t>7] should be supported.</w:t>
      </w:r>
    </w:p>
    <w:p w14:paraId="5FF78AE6" w14:textId="77777777" w:rsidR="00375E8A" w:rsidRPr="00625E79" w:rsidRDefault="00375E8A">
      <w:r w:rsidRPr="00625E79">
        <w:t>SP-MIDI content is delivered in the structure specified in Standard MIDI Files 1.0 [58], either in format 0 or format 1.</w:t>
      </w:r>
    </w:p>
    <w:p w14:paraId="36987784" w14:textId="77777777" w:rsidR="00375E8A" w:rsidRPr="00625E79" w:rsidRDefault="00375E8A">
      <w:r w:rsidRPr="00625E79">
        <w:t>In addition the Mobile DLS instrument format defined in [59] and the Mobile XMF content format defined in [60] should be supported.</w:t>
      </w:r>
    </w:p>
    <w:p w14:paraId="122DD441" w14:textId="77777777" w:rsidR="00375E8A" w:rsidRPr="00625E79" w:rsidRDefault="00375E8A">
      <w:r w:rsidRPr="00625E79">
        <w:t>A</w:t>
      </w:r>
      <w:r w:rsidR="00F57677" w:rsidRPr="00625E79">
        <w:t>n</w:t>
      </w:r>
      <w:r w:rsidR="00EA69E6" w:rsidRPr="00625E79">
        <w:t xml:space="preserve"> </w:t>
      </w:r>
      <w:r w:rsidR="00F57677" w:rsidRPr="00625E79">
        <w:t>MBMS</w:t>
      </w:r>
      <w:r w:rsidRPr="00625E79">
        <w:t xml:space="preserve"> client supporting Mobile DLS shall meet the minimum device requirements defined in [59] in section 1.3 and the requirements for the common part of the synthesizer voice as defined in </w:t>
      </w:r>
      <w:r w:rsidR="009C5CF7" w:rsidRPr="00625E79">
        <w:t xml:space="preserve">ISO/IEC 10646-1 </w:t>
      </w:r>
      <w:r w:rsidRPr="00625E79">
        <w:t xml:space="preserve">[70] in section 1.2.1.2. If Mobile DLS is supported, wavetables encoded with the G.711 A-law codec (wFormatTag value 0x0006, as defined in [59]) shall also be supported. The optional group of processing blocks as defined in [59] may be supported. Mobile DLS resources are delivered either in the file format defined in </w:t>
      </w:r>
      <w:r w:rsidR="009C5CF7" w:rsidRPr="00625E79">
        <w:t xml:space="preserve">ISO/IEC 10646-1 </w:t>
      </w:r>
      <w:r w:rsidRPr="00625E79">
        <w:t>[70], or within Mobile XMF as defined in [60]. For Mobile DLS files delivered outside of Mobile XMF, the loading application should unload Mobile DLS instruments so that the sound bank required by the SP-MIDI profile [57] is not persistently altered by temporary loadings of Mobile DLS files.</w:t>
      </w:r>
    </w:p>
    <w:p w14:paraId="0334782A" w14:textId="77777777" w:rsidR="00375E8A" w:rsidRPr="00625E79" w:rsidRDefault="00375E8A">
      <w:r w:rsidRPr="00625E79">
        <w:t xml:space="preserve">Content that pairs Mobile DLS and SP-MIDI resources is delivered in the structure specified in Mobile XMF [60]. As defined in [60], a Mobile XMF file shall contain one SP-MIDI SMF file and no more than one Mobile DLS file. </w:t>
      </w:r>
      <w:r w:rsidR="00F57677" w:rsidRPr="00625E79">
        <w:t xml:space="preserve">MBMS </w:t>
      </w:r>
      <w:r w:rsidRPr="00625E79">
        <w:t>clients supporting Mobile XMF must not support any other resource types in the Mobile XMF file. Media handling behaviours for the SP-MIDI SMF and Mobile DLS resources contained within Mobile XMF are defined in [60].</w:t>
      </w:r>
    </w:p>
    <w:p w14:paraId="0EF29FBA" w14:textId="77777777" w:rsidR="00375E8A" w:rsidRPr="00625E79" w:rsidRDefault="00375E8A" w:rsidP="006010E5">
      <w:pPr>
        <w:pStyle w:val="Heading2"/>
      </w:pPr>
      <w:bookmarkStart w:id="704" w:name="_Toc26286655"/>
      <w:bookmarkStart w:id="705" w:name="_Toc123563771"/>
      <w:r w:rsidRPr="00625E79">
        <w:t>10.5</w:t>
      </w:r>
      <w:r w:rsidRPr="00625E79">
        <w:tab/>
        <w:t>Video</w:t>
      </w:r>
      <w:bookmarkEnd w:id="704"/>
      <w:bookmarkEnd w:id="705"/>
    </w:p>
    <w:p w14:paraId="0CE66C75" w14:textId="77777777" w:rsidR="00BD4CDA" w:rsidRPr="00625E79" w:rsidRDefault="00BD4CDA" w:rsidP="00BD4CDA">
      <w:pPr>
        <w:pStyle w:val="Heading3"/>
      </w:pPr>
      <w:bookmarkStart w:id="706" w:name="_Toc26286656"/>
      <w:bookmarkStart w:id="707" w:name="_Toc123563772"/>
      <w:r w:rsidRPr="00625E79">
        <w:t>10.5.1</w:t>
      </w:r>
      <w:r w:rsidRPr="00625E79">
        <w:tab/>
        <w:t>General video decoder requirements</w:t>
      </w:r>
      <w:bookmarkEnd w:id="706"/>
      <w:bookmarkEnd w:id="707"/>
    </w:p>
    <w:p w14:paraId="7EDB6C5D" w14:textId="77777777" w:rsidR="00BD4CDA" w:rsidRPr="00625E79" w:rsidRDefault="00BD4CDA" w:rsidP="00BD4CDA">
      <w:r w:rsidRPr="00625E79">
        <w:t>If video is supported, the following applies:</w:t>
      </w:r>
    </w:p>
    <w:p w14:paraId="42D91DE7" w14:textId="77777777" w:rsidR="00BD4CDA" w:rsidRPr="00625E79" w:rsidRDefault="00BD4CDA" w:rsidP="00BD4CDA">
      <w:pPr>
        <w:pStyle w:val="B1"/>
      </w:pPr>
      <w:r w:rsidRPr="00625E79">
        <w:t>-</w:t>
      </w:r>
      <w:r w:rsidRPr="00625E79">
        <w:tab/>
        <w:t>H.264 (AVC) Progressive High Profile Level 3.1 decoder [43] shall be supported wherein the maximum VCL Bit Rate is constrained to be 14Mbps with cpbBrVclFactor and cpbBrNalFactor being fixed to be 1000 and 1200, respectively.</w:t>
      </w:r>
    </w:p>
    <w:p w14:paraId="1E5CF2F9" w14:textId="77777777" w:rsidR="00BD4CDA" w:rsidRPr="00625E79" w:rsidRDefault="00BD4CDA" w:rsidP="00BD4CDA">
      <w:pPr>
        <w:pStyle w:val="B1"/>
      </w:pPr>
      <w:r w:rsidRPr="00625E79">
        <w:t>-</w:t>
      </w:r>
      <w:r w:rsidRPr="00625E79">
        <w:tab/>
        <w:t>H.265 (HEVC) Main Profile, Main Tier, Level 3.1 decoder [112] should be supported.</w:t>
      </w:r>
    </w:p>
    <w:p w14:paraId="6EE1FBF1" w14:textId="77777777" w:rsidR="00BD4CDA" w:rsidRPr="00625E79" w:rsidRDefault="00BD4CDA" w:rsidP="00BD4CDA">
      <w:r w:rsidRPr="00625E79">
        <w:t>When H.265 (HEVC) Main Profile decoder is supported, the client is only required to process H.265 (HEVC) Main Profile bitstreams that have general_progressive_source_flag equal to 1, general interlaced_source_flag equal to 0, general_non_packed_constraint_flag equal to 1, and general_frame_only_constraint_flag equal to 1.</w:t>
      </w:r>
    </w:p>
    <w:p w14:paraId="6E8B434F" w14:textId="77777777" w:rsidR="008337C7" w:rsidRPr="00625E79" w:rsidRDefault="008337C7" w:rsidP="008337C7">
      <w:pPr>
        <w:pStyle w:val="NO"/>
      </w:pPr>
      <w:r w:rsidRPr="00625E79">
        <w:t>NOTE: An H.264 (</w:t>
      </w:r>
      <w:smartTag w:uri="urn:schemas-microsoft-com:office:smarttags" w:element="stockticker">
        <w:r w:rsidRPr="00625E79">
          <w:t>AVC</w:t>
        </w:r>
      </w:smartTag>
      <w:r w:rsidRPr="00625E79">
        <w:t>) High Profile decoder is able to decode an H.264 (</w:t>
      </w:r>
      <w:smartTag w:uri="urn:schemas-microsoft-com:office:smarttags" w:element="stockticker">
        <w:r w:rsidRPr="00625E79">
          <w:t>AVC</w:t>
        </w:r>
      </w:smartTag>
      <w:r w:rsidRPr="00625E79">
        <w:t>) Main Profile stream that is progressively encoded.</w:t>
      </w:r>
    </w:p>
    <w:p w14:paraId="6FA22A27" w14:textId="77777777" w:rsidR="00BD4CDA" w:rsidRPr="00625E79" w:rsidRDefault="00BD4CDA" w:rsidP="00BD4CDA">
      <w:pPr>
        <w:pStyle w:val="Heading3"/>
      </w:pPr>
      <w:bookmarkStart w:id="708" w:name="_Toc26286657"/>
      <w:bookmarkStart w:id="709" w:name="_Toc123563773"/>
      <w:r w:rsidRPr="00625E79">
        <w:t>10.5.2</w:t>
      </w:r>
      <w:r w:rsidRPr="00625E79">
        <w:tab/>
        <w:t>Stereoscopic 3D Video</w:t>
      </w:r>
      <w:bookmarkEnd w:id="708"/>
      <w:bookmarkEnd w:id="709"/>
    </w:p>
    <w:p w14:paraId="3B380F22" w14:textId="77777777" w:rsidR="0034062A" w:rsidRPr="00625E79" w:rsidRDefault="0034062A" w:rsidP="0034062A">
      <w:r w:rsidRPr="00625E79">
        <w:t>If a MBMS client supports stereoscopic 3D video, it should support frame-packed stereoscopic 3D video with the following characteristics:</w:t>
      </w:r>
    </w:p>
    <w:p w14:paraId="70A953A8" w14:textId="5486EF1D" w:rsidR="0034062A" w:rsidRPr="00625E79" w:rsidRDefault="0030081E" w:rsidP="0030081E">
      <w:pPr>
        <w:pStyle w:val="B1"/>
      </w:pPr>
      <w:r w:rsidRPr="00625E79">
        <w:t>-</w:t>
      </w:r>
      <w:r w:rsidRPr="00625E79">
        <w:tab/>
      </w:r>
      <w:r w:rsidR="008337C7" w:rsidRPr="00625E79">
        <w:t>The bitstream conforms to H.264 (AVC) Constrained Baseline Profile Level 1.3 decoder [43], or conforms to H.264 (</w:t>
      </w:r>
      <w:smartTag w:uri="urn:schemas-microsoft-com:office:smarttags" w:element="stockticker">
        <w:r w:rsidR="008337C7" w:rsidRPr="00625E79">
          <w:t>AVC</w:t>
        </w:r>
      </w:smartTag>
      <w:r w:rsidR="008337C7" w:rsidRPr="00625E79">
        <w:t>) Progressive High Profile Level 3.1 decoder [43]. The Maximum VCL Bit Rate shall be constrained to be 14Mbps with cpbBrVclFactor and cpbBrNalFactor being fixed to be 1000 and 1200, respectively</w:t>
      </w:r>
      <w:r w:rsidR="0034062A" w:rsidRPr="00625E79">
        <w:t>.</w:t>
      </w:r>
    </w:p>
    <w:p w14:paraId="2AFB38BD" w14:textId="77777777" w:rsidR="0034062A" w:rsidRPr="00625E79" w:rsidRDefault="0030081E" w:rsidP="0030081E">
      <w:pPr>
        <w:pStyle w:val="B1"/>
      </w:pPr>
      <w:r w:rsidRPr="00625E79">
        <w:t>-</w:t>
      </w:r>
      <w:r w:rsidRPr="00625E79">
        <w:tab/>
      </w:r>
      <w:r w:rsidR="0034062A" w:rsidRPr="00625E79">
        <w:t>Frame packing type is indicated by the frame packing arrangement SEI messages of H.264 (AVC) [43] as follows:</w:t>
      </w:r>
    </w:p>
    <w:p w14:paraId="02BC62EF" w14:textId="77777777" w:rsidR="0034062A" w:rsidRPr="00625E79" w:rsidRDefault="0030081E" w:rsidP="0030081E">
      <w:pPr>
        <w:pStyle w:val="B2"/>
      </w:pPr>
      <w:r w:rsidRPr="00625E79">
        <w:t>-</w:t>
      </w:r>
      <w:r w:rsidRPr="00625E79">
        <w:tab/>
      </w:r>
      <w:r w:rsidR="0034062A" w:rsidRPr="00625E79">
        <w:t>The syntax element frame_packing_arrangement_type has one of the defined values: 3 for Side-by-Side, 4 for Top-and-Bottom.</w:t>
      </w:r>
    </w:p>
    <w:p w14:paraId="102C2E1D" w14:textId="77777777" w:rsidR="0034062A" w:rsidRPr="00625E79" w:rsidRDefault="0030081E" w:rsidP="0030081E">
      <w:pPr>
        <w:pStyle w:val="B2"/>
      </w:pPr>
      <w:r w:rsidRPr="00625E79">
        <w:t>-</w:t>
      </w:r>
      <w:r w:rsidRPr="00625E79">
        <w:tab/>
      </w:r>
      <w:r w:rsidR="0034062A" w:rsidRPr="00625E79">
        <w:t>The syntax element quincunx_sampling_flag is equal to 0;</w:t>
      </w:r>
    </w:p>
    <w:p w14:paraId="09F1C65D" w14:textId="2DF3B9D4" w:rsidR="0034062A" w:rsidRPr="00625E79" w:rsidRDefault="0030081E" w:rsidP="0030081E">
      <w:pPr>
        <w:pStyle w:val="B2"/>
      </w:pPr>
      <w:r w:rsidRPr="00625E79">
        <w:t>-</w:t>
      </w:r>
      <w:r w:rsidRPr="00625E79">
        <w:tab/>
      </w:r>
      <w:r w:rsidR="0034062A" w:rsidRPr="00625E79">
        <w:t>The syntax element content_interpretation_type is equal to 1;</w:t>
      </w:r>
    </w:p>
    <w:p w14:paraId="1B538E44" w14:textId="77777777" w:rsidR="0034062A" w:rsidRPr="00625E79" w:rsidRDefault="0030081E" w:rsidP="0030081E">
      <w:pPr>
        <w:pStyle w:val="B2"/>
      </w:pPr>
      <w:r w:rsidRPr="00625E79">
        <w:t>-</w:t>
      </w:r>
      <w:r w:rsidRPr="00625E79">
        <w:tab/>
      </w:r>
      <w:r w:rsidR="0034062A" w:rsidRPr="00625E79">
        <w:t>The syntax elements spatial_flipping_flag is equal to 0;</w:t>
      </w:r>
    </w:p>
    <w:p w14:paraId="6F858E2F" w14:textId="77777777" w:rsidR="0034062A" w:rsidRPr="00625E79" w:rsidRDefault="0030081E" w:rsidP="0030081E">
      <w:pPr>
        <w:pStyle w:val="B2"/>
      </w:pPr>
      <w:r w:rsidRPr="00625E79">
        <w:t>-</w:t>
      </w:r>
      <w:r w:rsidRPr="00625E79">
        <w:tab/>
      </w:r>
      <w:r w:rsidR="0034062A" w:rsidRPr="00625E79">
        <w:t>The syntax element field_views_flag is equal to 0;</w:t>
      </w:r>
    </w:p>
    <w:p w14:paraId="71AC85DA" w14:textId="77777777" w:rsidR="0034062A" w:rsidRPr="00625E79" w:rsidRDefault="0030081E" w:rsidP="0030081E">
      <w:pPr>
        <w:pStyle w:val="B2"/>
      </w:pPr>
      <w:r w:rsidRPr="00625E79">
        <w:t>-</w:t>
      </w:r>
      <w:r w:rsidRPr="00625E79">
        <w:tab/>
      </w:r>
      <w:r w:rsidR="0034062A" w:rsidRPr="00625E79">
        <w:t>The syntax element current_frame_is_frame0_flag is equal to 0;</w:t>
      </w:r>
    </w:p>
    <w:p w14:paraId="0297E1E1" w14:textId="77777777" w:rsidR="0034062A" w:rsidRPr="00625E79" w:rsidRDefault="0030081E" w:rsidP="0030081E">
      <w:pPr>
        <w:pStyle w:val="B1"/>
      </w:pPr>
      <w:r w:rsidRPr="00625E79">
        <w:t>-</w:t>
      </w:r>
      <w:r w:rsidRPr="00625E79">
        <w:tab/>
      </w:r>
      <w:r w:rsidR="0034062A" w:rsidRPr="00625E79">
        <w:t>When an access unit contains a frame packing arrangement SEI message A and the access unit is neither an IDR access unit nor an access unit containing a recovery point SEI message, the following two constraints apply:</w:t>
      </w:r>
    </w:p>
    <w:p w14:paraId="17C11496" w14:textId="77777777" w:rsidR="0034062A" w:rsidRPr="00625E79" w:rsidRDefault="0030081E" w:rsidP="0030081E">
      <w:pPr>
        <w:pStyle w:val="B2"/>
      </w:pPr>
      <w:r w:rsidRPr="00625E79">
        <w:t>-</w:t>
      </w:r>
      <w:r w:rsidRPr="00625E79">
        <w:tab/>
      </w:r>
      <w:r w:rsidR="0034062A" w:rsidRPr="00625E79">
        <w:t>There shall be another access unit that precedes the access unit in both decoding order and output order and that contains a frame packing arrangement SEI message B.</w:t>
      </w:r>
    </w:p>
    <w:p w14:paraId="653F7989" w14:textId="77777777" w:rsidR="0034062A" w:rsidRPr="00625E79" w:rsidRDefault="0030081E" w:rsidP="0030081E">
      <w:pPr>
        <w:pStyle w:val="B2"/>
      </w:pPr>
      <w:r w:rsidRPr="00625E79">
        <w:t>-</w:t>
      </w:r>
      <w:r w:rsidRPr="00625E79">
        <w:tab/>
      </w:r>
      <w:r w:rsidR="0034062A" w:rsidRPr="00625E79">
        <w:t>The two frame packing arrangement SEI messages A and B shall have the same value for the syntax element frame_packing_arrangement_type.</w:t>
      </w:r>
    </w:p>
    <w:p w14:paraId="4F2672B5" w14:textId="77777777" w:rsidR="0034062A" w:rsidRPr="00625E79" w:rsidRDefault="0034062A">
      <w:r w:rsidRPr="00625E79">
        <w:t>If a MBMS client supports frame-packed stereoscopic 3D video, it shall support parsing of frame packing arrangement SEI messages as specified in H.264 (AVC) [43].</w:t>
      </w:r>
    </w:p>
    <w:p w14:paraId="110B5FDA" w14:textId="77777777" w:rsidR="00BD4CDA" w:rsidRPr="00625E79" w:rsidRDefault="00BD4CDA" w:rsidP="00BD4CDA">
      <w:pPr>
        <w:pStyle w:val="Heading3"/>
      </w:pPr>
      <w:bookmarkStart w:id="710" w:name="_Toc26286658"/>
      <w:bookmarkStart w:id="711" w:name="_Toc123563774"/>
      <w:r w:rsidRPr="00625E79">
        <w:t>10.5.3</w:t>
      </w:r>
      <w:r w:rsidRPr="00625E79">
        <w:tab/>
        <w:t>Decoder parameter sets</w:t>
      </w:r>
      <w:bookmarkEnd w:id="710"/>
      <w:bookmarkEnd w:id="711"/>
    </w:p>
    <w:p w14:paraId="7C68D65B" w14:textId="77777777" w:rsidR="00200270" w:rsidRPr="00625E79" w:rsidRDefault="00375E8A">
      <w:r w:rsidRPr="00625E79">
        <w:t>Note that MBMS does not offer dynamic negotiation of media codecs.</w:t>
      </w:r>
    </w:p>
    <w:p w14:paraId="5CF448AF" w14:textId="77777777" w:rsidR="00375E8A" w:rsidRPr="00625E79" w:rsidRDefault="00375E8A" w:rsidP="003E4241">
      <w:r w:rsidRPr="00625E79">
        <w:t>When H.264 (AVC) is in use in the MBMS streaming delivery method, it is recommended to transmit H.264 (AVC) parameter sets within the SDP description of a stream (using sprop-parameter-sets MIME/SDP parameter</w:t>
      </w:r>
      <w:r w:rsidR="009C5CF7" w:rsidRPr="00625E79">
        <w:t xml:space="preserve"> </w:t>
      </w:r>
      <w:r w:rsidRPr="00625E79">
        <w:t>[</w:t>
      </w:r>
      <w:r w:rsidR="00E1529A" w:rsidRPr="00625E79">
        <w:t>35</w:t>
      </w:r>
      <w:r w:rsidRPr="00625E79">
        <w:t>]), and it is not recommended to transmit parameter sets within the RTP stream. Moreover, it is not recommended to reuse any parameter set identifier value that appeared previously in the SDP description or in the RTP stream. However, if a sequence parameter set is taken into use or updated within the RTP stream, it shall be contained at least in each IDR access unit and each access unit including a recovery point SEI message in which the sequence parameter set is used in the decoding process. If a picture parameter set is taken into use or updated within the RTP stream, it shall be contained at the latest in the first such access unit in each entry sequence that uses the picture parameter set in the decoding process, in which an entry sequence is defined as the access units between an IDR access unit or an access unit containing a recovery point SEI message, inclusive, and the next access unit, exclusive, in decoding order, which is either an IDR access unit or contain</w:t>
      </w:r>
      <w:r w:rsidR="00AA67E2" w:rsidRPr="00625E79">
        <w:t>s a recovery point SEI message.</w:t>
      </w:r>
    </w:p>
    <w:p w14:paraId="22954382" w14:textId="77777777" w:rsidR="00AA67E2" w:rsidRPr="00625E79" w:rsidRDefault="00AA67E2" w:rsidP="003E4241">
      <w:r w:rsidRPr="00625E79">
        <w:t>When H.265 (HEVC) is in use in the MBMS streaming delivery method, it is recommended to transmit H.265 (HEVC) parameter sets within the SDP description of a stream (using the sprop-vps, sprop-sps, and sprop-pps MIME/SDP parameters [113]), and it is not recommended to transmit parameter sets within the RTP stream. Moreover, it is recommended not to reuse any parameter set identifier value that appeared previously in the SDP description or in the RTP stream, i.e., it is recommended that no_parameter_set_update_flag, if present, for each CVS in the stream is equal to 1. Also, it is required that self_contained_cvs_flag, if present, for each CVS in the stream is equal to 1, i.e., each parameter set that is (directly or indirectly) referenced by any VCL NAL unit of a CVS that is not a VCL NAL unit of a RASL picture is present within the CVS at a position that precedes, in decoding order, any NAL unit that (directly or indirectly) references the parameter set.</w:t>
      </w:r>
    </w:p>
    <w:p w14:paraId="534B9536" w14:textId="77777777" w:rsidR="00BD4CDA" w:rsidRPr="00625E79" w:rsidRDefault="00BD4CDA" w:rsidP="00BD4CDA">
      <w:pPr>
        <w:pStyle w:val="Heading3"/>
      </w:pPr>
      <w:bookmarkStart w:id="712" w:name="_Toc26286659"/>
      <w:bookmarkStart w:id="713" w:name="_Toc123563775"/>
      <w:r w:rsidRPr="00625E79">
        <w:t>10.5.4</w:t>
      </w:r>
      <w:r w:rsidRPr="00625E79">
        <w:tab/>
        <w:t>Decoder timing</w:t>
      </w:r>
      <w:bookmarkEnd w:id="712"/>
      <w:bookmarkEnd w:id="713"/>
    </w:p>
    <w:p w14:paraId="15A8214B" w14:textId="77777777" w:rsidR="00375E8A" w:rsidRPr="00625E79" w:rsidRDefault="00375E8A" w:rsidP="009C5CF7">
      <w:r w:rsidRPr="00625E79">
        <w:t>There are no requirements on output timing conformance (</w:t>
      </w:r>
      <w:r w:rsidR="009C5CF7" w:rsidRPr="00625E79">
        <w:t>a</w:t>
      </w:r>
      <w:r w:rsidRPr="00625E79">
        <w:t xml:space="preserve">nnex C of </w:t>
      </w:r>
      <w:r w:rsidR="009C5CF7" w:rsidRPr="00625E79">
        <w:t xml:space="preserve">ITU-T Recommendation H.264 </w:t>
      </w:r>
      <w:r w:rsidRPr="00625E79">
        <w:t>[43]</w:t>
      </w:r>
      <w:r w:rsidR="00AA67E2" w:rsidRPr="00625E79">
        <w:t xml:space="preserve"> or for H.265 (HEVC) decoding (annex C of [112])</w:t>
      </w:r>
      <w:r w:rsidRPr="00625E79">
        <w:t>) for MBMS clients.</w:t>
      </w:r>
    </w:p>
    <w:p w14:paraId="6E120A91" w14:textId="77777777" w:rsidR="00375E8A" w:rsidRPr="00625E79" w:rsidRDefault="00375E8A">
      <w:r w:rsidRPr="00625E79">
        <w:t xml:space="preserve">The H.264 (AVC) decoder in an MBMS client shall start decoding immediately when it receives data (even if the stream does not start with an IDR access unit) or alternatively no later than it receives the next IDR access unit or the next recovery point SEI message, whichever is earlier in decoding order. Note that when the interleaved packetization mode of H.264 (AVC) is in use, de-interleaving is </w:t>
      </w:r>
      <w:r w:rsidR="0086773E" w:rsidRPr="00625E79">
        <w:t xml:space="preserve">normally </w:t>
      </w:r>
      <w:r w:rsidRPr="00625E79">
        <w:t>done before starting the decoding process. The decoding process for a stream not starting with an IDR access unit shall be the same as for a valid H.264 (AVC) bitstream. However, the client shall be aware that such a stream may contain references to pictures not available</w:t>
      </w:r>
      <w:r w:rsidR="009C5CF7" w:rsidRPr="00625E79">
        <w:t xml:space="preserve"> in the decoded picture buffer.</w:t>
      </w:r>
    </w:p>
    <w:p w14:paraId="452C5217" w14:textId="77777777" w:rsidR="00BD4CDA" w:rsidRPr="00625E79" w:rsidRDefault="00BD4CDA" w:rsidP="00BD4CDA">
      <w:pPr>
        <w:pStyle w:val="Heading3"/>
      </w:pPr>
      <w:bookmarkStart w:id="714" w:name="_Toc26286660"/>
      <w:bookmarkStart w:id="715" w:name="_Toc123563776"/>
      <w:r w:rsidRPr="00625E79">
        <w:t>10.5.5</w:t>
      </w:r>
      <w:r w:rsidRPr="00625E79">
        <w:tab/>
        <w:t>Television services</w:t>
      </w:r>
      <w:bookmarkEnd w:id="714"/>
      <w:bookmarkEnd w:id="715"/>
    </w:p>
    <w:p w14:paraId="5056081B" w14:textId="359F3E92" w:rsidR="00AD3555" w:rsidRPr="00625E79" w:rsidRDefault="00AD3555" w:rsidP="00AD3555">
      <w:r w:rsidRPr="00625E79">
        <w:t>If the 3GPP MBMS client supports Television (TV) over 3GPP Services, it shall comply with</w:t>
      </w:r>
    </w:p>
    <w:p w14:paraId="0F81E627" w14:textId="2B03E671" w:rsidR="00AD3555" w:rsidRPr="00625E79" w:rsidRDefault="00AD3555" w:rsidP="00AD3555">
      <w:pPr>
        <w:pStyle w:val="B1"/>
      </w:pPr>
      <w:r w:rsidRPr="00625E79">
        <w:t>-</w:t>
      </w:r>
      <w:r w:rsidRPr="00625E79">
        <w:tab/>
        <w:t xml:space="preserve">the </w:t>
      </w:r>
      <w:r w:rsidRPr="00625E79">
        <w:rPr>
          <w:i/>
        </w:rPr>
        <w:t>H.264/AVC 720p HD</w:t>
      </w:r>
      <w:r w:rsidRPr="00625E79">
        <w:t xml:space="preserve"> Operation Point Receiver requirements as specified in TS 26.116 [125], clause 4.4.2.6.</w:t>
      </w:r>
    </w:p>
    <w:p w14:paraId="056720B1" w14:textId="69C4094A" w:rsidR="00AD3555" w:rsidRPr="00625E79" w:rsidRDefault="00AD3555" w:rsidP="00AD3555">
      <w:r w:rsidRPr="00625E79">
        <w:t>If the 3GPP MBMS client supports Television (TV) over 3GPP Services, it should comply with</w:t>
      </w:r>
    </w:p>
    <w:p w14:paraId="605DD474" w14:textId="77777777" w:rsidR="00AD3555" w:rsidRPr="00625E79" w:rsidRDefault="00AD3555" w:rsidP="00AD3555">
      <w:pPr>
        <w:pStyle w:val="B1"/>
      </w:pPr>
      <w:r w:rsidRPr="00625E79">
        <w:rPr>
          <w:i/>
        </w:rPr>
        <w:t>-</w:t>
      </w:r>
      <w:r w:rsidRPr="00625E79">
        <w:rPr>
          <w:i/>
        </w:rPr>
        <w:tab/>
        <w:t>H.264/AVC Full HD</w:t>
      </w:r>
      <w:r w:rsidRPr="00625E79">
        <w:t xml:space="preserve"> Operation Point Receiver requirements as specified in TS 26.116 [125], clause 4.4.3.6,</w:t>
      </w:r>
    </w:p>
    <w:p w14:paraId="0AAC6227" w14:textId="4215093A" w:rsidR="00AD3555" w:rsidRPr="00625E79" w:rsidRDefault="00AD3555" w:rsidP="00AD3555">
      <w:pPr>
        <w:pStyle w:val="B1"/>
      </w:pPr>
      <w:r w:rsidRPr="00625E79">
        <w:rPr>
          <w:i/>
        </w:rPr>
        <w:t>-</w:t>
      </w:r>
      <w:r w:rsidRPr="00625E79">
        <w:rPr>
          <w:i/>
        </w:rPr>
        <w:tab/>
        <w:t>H.265/HEVC 720p HD</w:t>
      </w:r>
      <w:r w:rsidRPr="00625E79">
        <w:t xml:space="preserve"> Operation Point Receiver requirements as specified in TS 26.116 [125], clause 4.5.2.7,</w:t>
      </w:r>
    </w:p>
    <w:p w14:paraId="123E16E3" w14:textId="4782EF94" w:rsidR="00AD3555" w:rsidRPr="00625E79" w:rsidRDefault="00AD3555" w:rsidP="00AD3555">
      <w:pPr>
        <w:pStyle w:val="B1"/>
      </w:pPr>
      <w:r w:rsidRPr="00625E79">
        <w:rPr>
          <w:i/>
        </w:rPr>
        <w:t>-</w:t>
      </w:r>
      <w:r w:rsidRPr="00625E79">
        <w:rPr>
          <w:i/>
        </w:rPr>
        <w:tab/>
        <w:t>H.265/HEVC Full HD</w:t>
      </w:r>
      <w:r w:rsidRPr="00625E79">
        <w:t xml:space="preserve"> Operation Point Receiver requirements as specified in TS 26.116 [125], clause 4.5.3.7,</w:t>
      </w:r>
    </w:p>
    <w:p w14:paraId="7300B616" w14:textId="77777777" w:rsidR="00AD3555" w:rsidRPr="00625E79" w:rsidRDefault="00AD3555" w:rsidP="00AD3555">
      <w:pPr>
        <w:pStyle w:val="B1"/>
      </w:pPr>
      <w:r w:rsidRPr="00625E79">
        <w:rPr>
          <w:i/>
        </w:rPr>
        <w:t>-</w:t>
      </w:r>
      <w:r w:rsidRPr="00625E79">
        <w:rPr>
          <w:i/>
        </w:rPr>
        <w:tab/>
        <w:t>H.265/HEVC UHD</w:t>
      </w:r>
      <w:r w:rsidRPr="00625E79">
        <w:t xml:space="preserve"> Operation Point Receiver requirements as specified in TS 26.116 [125], clause 4.5.4.7,</w:t>
      </w:r>
    </w:p>
    <w:p w14:paraId="7D566FF6" w14:textId="77777777" w:rsidR="00AD3555" w:rsidRPr="00625E79" w:rsidRDefault="00AD3555" w:rsidP="00AD3555">
      <w:pPr>
        <w:pStyle w:val="B1"/>
      </w:pPr>
      <w:r w:rsidRPr="00625E79">
        <w:rPr>
          <w:i/>
        </w:rPr>
        <w:t>-</w:t>
      </w:r>
      <w:r w:rsidRPr="00625E79">
        <w:rPr>
          <w:i/>
        </w:rPr>
        <w:tab/>
        <w:t>H.265/HEVC Full HD HDR</w:t>
      </w:r>
      <w:r w:rsidRPr="00625E79">
        <w:t xml:space="preserve"> Operation Point Receiver requirements as specified in TS 26.116 [125], clause 4.5.5.8, and</w:t>
      </w:r>
    </w:p>
    <w:p w14:paraId="781227E0" w14:textId="77777777" w:rsidR="00AD3555" w:rsidRPr="00625E79" w:rsidRDefault="00AD3555" w:rsidP="00AD3555">
      <w:pPr>
        <w:pStyle w:val="B1"/>
      </w:pPr>
      <w:r w:rsidRPr="00625E79">
        <w:rPr>
          <w:i/>
        </w:rPr>
        <w:t>-</w:t>
      </w:r>
      <w:r w:rsidRPr="00625E79">
        <w:rPr>
          <w:i/>
        </w:rPr>
        <w:tab/>
        <w:t>H.265/HEVC UHD HDR</w:t>
      </w:r>
      <w:r w:rsidRPr="00625E79">
        <w:t xml:space="preserve"> Operation Point Receiver requirements as specified in TS 26.116 [125], clause 4.5.6.8.</w:t>
      </w:r>
    </w:p>
    <w:p w14:paraId="6B90B1C9" w14:textId="77777777" w:rsidR="00375E8A" w:rsidRPr="00625E79" w:rsidRDefault="00375E8A" w:rsidP="006010E5">
      <w:pPr>
        <w:pStyle w:val="Heading2"/>
      </w:pPr>
      <w:bookmarkStart w:id="716" w:name="_Toc26286661"/>
      <w:bookmarkStart w:id="717" w:name="_Toc123563777"/>
      <w:r w:rsidRPr="00625E79">
        <w:t>10.6</w:t>
      </w:r>
      <w:r w:rsidRPr="00625E79">
        <w:tab/>
        <w:t>Still images</w:t>
      </w:r>
      <w:bookmarkEnd w:id="716"/>
      <w:bookmarkEnd w:id="717"/>
    </w:p>
    <w:p w14:paraId="29015E23" w14:textId="77777777" w:rsidR="00375E8A" w:rsidRPr="00625E79" w:rsidRDefault="00375E8A">
      <w:pPr>
        <w:keepNext/>
        <w:keepLines/>
      </w:pPr>
      <w:r w:rsidRPr="00625E79">
        <w:t>If still images are supported, ISO/IEC JPEG [61] together with JFIF [62] decoders shall be supported. The support for ISO/IEC JPEG only applies to the following two modes:</w:t>
      </w:r>
    </w:p>
    <w:p w14:paraId="348530C5" w14:textId="77777777" w:rsidR="00375E8A" w:rsidRPr="00625E79" w:rsidRDefault="00C97235" w:rsidP="00C97235">
      <w:pPr>
        <w:pStyle w:val="B1"/>
      </w:pPr>
      <w:r w:rsidRPr="00625E79">
        <w:t>-</w:t>
      </w:r>
      <w:r w:rsidRPr="00625E79">
        <w:tab/>
      </w:r>
      <w:r w:rsidR="00375E8A" w:rsidRPr="00625E79">
        <w:t xml:space="preserve">baseline DCT, non-differential, Huffman coding, as defined in table B.1, symbol 'SOF0' in </w:t>
      </w:r>
      <w:r w:rsidR="009C5CF7" w:rsidRPr="00625E79">
        <w:t>3GPP TS 26.273 </w:t>
      </w:r>
      <w:r w:rsidR="00375E8A" w:rsidRPr="00625E79">
        <w:t>[26];</w:t>
      </w:r>
    </w:p>
    <w:p w14:paraId="74ACB70D" w14:textId="77777777" w:rsidR="00375E8A" w:rsidRPr="00625E79" w:rsidRDefault="00C97235" w:rsidP="00C97235">
      <w:pPr>
        <w:pStyle w:val="B1"/>
      </w:pPr>
      <w:r w:rsidRPr="00625E79">
        <w:t>-</w:t>
      </w:r>
      <w:r w:rsidRPr="00625E79">
        <w:tab/>
      </w:r>
      <w:r w:rsidR="00375E8A" w:rsidRPr="00625E79">
        <w:t xml:space="preserve">progressive DCT, non-differential, Huffman coding, as defined in table B.1, symbol 'SOF2' </w:t>
      </w:r>
      <w:r w:rsidR="009C5CF7" w:rsidRPr="00625E79">
        <w:t>3GPP TS 26.273 </w:t>
      </w:r>
      <w:r w:rsidR="00375E8A" w:rsidRPr="00625E79">
        <w:t>[26].</w:t>
      </w:r>
    </w:p>
    <w:p w14:paraId="20F7647C" w14:textId="77777777" w:rsidR="00375E8A" w:rsidRPr="00625E79" w:rsidRDefault="00375E8A" w:rsidP="006010E5">
      <w:pPr>
        <w:pStyle w:val="Heading2"/>
      </w:pPr>
      <w:bookmarkStart w:id="718" w:name="_Toc26286662"/>
      <w:bookmarkStart w:id="719" w:name="_Toc123563778"/>
      <w:r w:rsidRPr="00625E79">
        <w:t>10.7</w:t>
      </w:r>
      <w:r w:rsidRPr="00625E79">
        <w:tab/>
        <w:t>Bitmap graphics</w:t>
      </w:r>
      <w:bookmarkEnd w:id="718"/>
      <w:bookmarkEnd w:id="719"/>
    </w:p>
    <w:p w14:paraId="4DD6BF24" w14:textId="77777777" w:rsidR="00375E8A" w:rsidRPr="00625E79" w:rsidRDefault="00375E8A">
      <w:r w:rsidRPr="00625E79">
        <w:t>If bitmap graphics is supported, the following bitmap graphics decoders should be supported:</w:t>
      </w:r>
    </w:p>
    <w:p w14:paraId="426F969A" w14:textId="77777777" w:rsidR="00375E8A" w:rsidRPr="00625E79" w:rsidRDefault="00C97235" w:rsidP="00C97235">
      <w:pPr>
        <w:pStyle w:val="B1"/>
      </w:pPr>
      <w:r w:rsidRPr="00625E79">
        <w:t>-</w:t>
      </w:r>
      <w:r w:rsidRPr="00625E79">
        <w:tab/>
      </w:r>
      <w:r w:rsidR="00375E8A" w:rsidRPr="00625E79">
        <w:t>GIF87a, [63];</w:t>
      </w:r>
    </w:p>
    <w:p w14:paraId="4DF17992" w14:textId="77777777" w:rsidR="00375E8A" w:rsidRPr="00625E79" w:rsidRDefault="00C97235" w:rsidP="00C97235">
      <w:pPr>
        <w:pStyle w:val="B1"/>
      </w:pPr>
      <w:r w:rsidRPr="00625E79">
        <w:t>-</w:t>
      </w:r>
      <w:r w:rsidRPr="00625E79">
        <w:tab/>
      </w:r>
      <w:r w:rsidR="00375E8A" w:rsidRPr="00625E79">
        <w:t>GIF89a, [64];</w:t>
      </w:r>
    </w:p>
    <w:p w14:paraId="43D1B7E5" w14:textId="77777777" w:rsidR="00375E8A" w:rsidRPr="00625E79" w:rsidRDefault="00C97235" w:rsidP="00C97235">
      <w:pPr>
        <w:pStyle w:val="B1"/>
      </w:pPr>
      <w:r w:rsidRPr="00625E79">
        <w:t>-</w:t>
      </w:r>
      <w:r w:rsidRPr="00625E79">
        <w:tab/>
      </w:r>
      <w:r w:rsidR="00375E8A" w:rsidRPr="00625E79">
        <w:t>PNG, [65].</w:t>
      </w:r>
    </w:p>
    <w:p w14:paraId="5F88AE92" w14:textId="77777777" w:rsidR="00375E8A" w:rsidRPr="00625E79" w:rsidRDefault="00375E8A" w:rsidP="006010E5">
      <w:pPr>
        <w:pStyle w:val="Heading2"/>
      </w:pPr>
      <w:bookmarkStart w:id="720" w:name="_Toc26286663"/>
      <w:bookmarkStart w:id="721" w:name="_Toc123563779"/>
      <w:r w:rsidRPr="00625E79">
        <w:t>10.8</w:t>
      </w:r>
      <w:r w:rsidRPr="00625E79">
        <w:tab/>
        <w:t>Vector graphics</w:t>
      </w:r>
      <w:bookmarkEnd w:id="720"/>
      <w:bookmarkEnd w:id="721"/>
    </w:p>
    <w:p w14:paraId="199E03D6" w14:textId="77777777" w:rsidR="00375E8A" w:rsidRPr="00625E79" w:rsidRDefault="00375E8A">
      <w:r w:rsidRPr="00625E79">
        <w:t>If vector graphics is supported, SVG Tiny 1.2 [66]</w:t>
      </w:r>
      <w:r w:rsidR="009C5CF7" w:rsidRPr="00625E79">
        <w:t>,</w:t>
      </w:r>
      <w:r w:rsidRPr="00625E79">
        <w:t xml:space="preserve"> [67] and ECMAScript [6</w:t>
      </w:r>
      <w:r w:rsidR="009C5CF7" w:rsidRPr="00625E79">
        <w:t>8] shall be supported.</w:t>
      </w:r>
    </w:p>
    <w:p w14:paraId="5E05F8B0" w14:textId="77777777" w:rsidR="00375E8A" w:rsidRPr="00625E79" w:rsidRDefault="00375E8A">
      <w:pPr>
        <w:pStyle w:val="NO"/>
      </w:pPr>
      <w:r w:rsidRPr="00625E79">
        <w:t>NOTE 1:</w:t>
      </w:r>
      <w:r w:rsidRPr="00625E79">
        <w:tab/>
        <w:t>The compression format for SVG content is GZIP [42], in accordance with the SVG specification [66].</w:t>
      </w:r>
    </w:p>
    <w:p w14:paraId="262270E0" w14:textId="77777777" w:rsidR="00375E8A" w:rsidRPr="00625E79" w:rsidRDefault="00375E8A">
      <w:pPr>
        <w:pStyle w:val="NO"/>
      </w:pPr>
      <w:r w:rsidRPr="00625E79">
        <w:t>NOTE 2</w:t>
      </w:r>
      <w:r w:rsidRPr="00625E79">
        <w:tab/>
        <w:t xml:space="preserve">Content creators of SVG Tiny 1.2 are strongly recommended to follow the content creation guidelines provided in </w:t>
      </w:r>
      <w:r w:rsidR="009C5CF7" w:rsidRPr="00625E79">
        <w:t>a</w:t>
      </w:r>
      <w:r w:rsidRPr="00625E79">
        <w:t xml:space="preserve">nnex L of </w:t>
      </w:r>
      <w:r w:rsidR="009C5CF7" w:rsidRPr="00625E79">
        <w:t xml:space="preserve">3GPP </w:t>
      </w:r>
      <w:r w:rsidRPr="00625E79">
        <w:t>TS 26.234 [47].</w:t>
      </w:r>
    </w:p>
    <w:p w14:paraId="1250FB4C" w14:textId="77777777" w:rsidR="00375E8A" w:rsidRPr="00625E79" w:rsidRDefault="00375E8A" w:rsidP="006010E5">
      <w:pPr>
        <w:pStyle w:val="Heading2"/>
      </w:pPr>
      <w:bookmarkStart w:id="722" w:name="_Toc26286664"/>
      <w:bookmarkStart w:id="723" w:name="_Toc123563780"/>
      <w:r w:rsidRPr="00625E79">
        <w:rPr>
          <w:lang w:eastAsia="ja-JP"/>
        </w:rPr>
        <w:t>10</w:t>
      </w:r>
      <w:r w:rsidRPr="00625E79">
        <w:t>.9</w:t>
      </w:r>
      <w:r w:rsidRPr="00625E79">
        <w:tab/>
        <w:t>Text</w:t>
      </w:r>
      <w:bookmarkEnd w:id="722"/>
      <w:bookmarkEnd w:id="723"/>
    </w:p>
    <w:p w14:paraId="47C555BF" w14:textId="77777777" w:rsidR="007E496B" w:rsidRPr="00625E79" w:rsidRDefault="007E496B">
      <w:r w:rsidRPr="00625E79">
        <w:t>Text is supported as part of the HTML5 support [12</w:t>
      </w:r>
      <w:r w:rsidR="006D3BDF" w:rsidRPr="00625E79">
        <w:t>4</w:t>
      </w:r>
      <w:r w:rsidRPr="00625E79">
        <w:t>].</w:t>
      </w:r>
    </w:p>
    <w:p w14:paraId="787750A2" w14:textId="77777777" w:rsidR="00375E8A" w:rsidRPr="00625E79" w:rsidRDefault="007E496B">
      <w:r w:rsidRPr="00625E79">
        <w:t>T</w:t>
      </w:r>
      <w:r w:rsidR="00375E8A" w:rsidRPr="00625E79">
        <w:t>he following character coding formats shall be supported:</w:t>
      </w:r>
    </w:p>
    <w:p w14:paraId="145D454D" w14:textId="77777777" w:rsidR="00375E8A" w:rsidRPr="00625E79" w:rsidRDefault="00C97235" w:rsidP="00C97235">
      <w:pPr>
        <w:pStyle w:val="B1"/>
      </w:pPr>
      <w:r w:rsidRPr="00625E79">
        <w:t>-</w:t>
      </w:r>
      <w:r w:rsidRPr="00625E79">
        <w:tab/>
      </w:r>
      <w:r w:rsidR="00375E8A" w:rsidRPr="00625E79">
        <w:t>UTF-8, [71];</w:t>
      </w:r>
    </w:p>
    <w:p w14:paraId="5938448F" w14:textId="77777777" w:rsidR="00375E8A" w:rsidRPr="00625E79" w:rsidRDefault="00C97235" w:rsidP="00C97235">
      <w:pPr>
        <w:pStyle w:val="B1"/>
      </w:pPr>
      <w:r w:rsidRPr="00625E79">
        <w:t>-</w:t>
      </w:r>
      <w:r w:rsidRPr="00625E79">
        <w:tab/>
      </w:r>
      <w:r w:rsidR="00375E8A" w:rsidRPr="00625E79">
        <w:t>UCS-2, [70].</w:t>
      </w:r>
    </w:p>
    <w:p w14:paraId="5F737299" w14:textId="77777777" w:rsidR="00375E8A" w:rsidRPr="00625E79" w:rsidRDefault="00375E8A" w:rsidP="00F32C86">
      <w:pPr>
        <w:pStyle w:val="Heading2"/>
      </w:pPr>
      <w:bookmarkStart w:id="724" w:name="_Toc26286665"/>
      <w:bookmarkStart w:id="725" w:name="_Toc123563781"/>
      <w:r w:rsidRPr="00625E79">
        <w:t>10.10</w:t>
      </w:r>
      <w:r w:rsidRPr="00625E79">
        <w:tab/>
        <w:t>Timed text</w:t>
      </w:r>
      <w:bookmarkEnd w:id="724"/>
      <w:bookmarkEnd w:id="725"/>
    </w:p>
    <w:p w14:paraId="6B004114" w14:textId="77777777" w:rsidR="00375E8A" w:rsidRPr="00625E79" w:rsidRDefault="00375E8A" w:rsidP="00F32C86">
      <w:pPr>
        <w:keepNext/>
        <w:keepLines/>
      </w:pPr>
      <w:r w:rsidRPr="00625E79">
        <w:t xml:space="preserve">If timed text is supported, MBMS clients shall support </w:t>
      </w:r>
      <w:r w:rsidR="009C5CF7" w:rsidRPr="00625E79">
        <w:t xml:space="preserve">3GPP TS 26.245 </w:t>
      </w:r>
      <w:r w:rsidRPr="00625E79">
        <w:t>[72]. Timed text may be transported over RTP or downloaded contained in 3GP files using Basic profile.</w:t>
      </w:r>
    </w:p>
    <w:p w14:paraId="03CD92E2" w14:textId="77777777" w:rsidR="00375E8A" w:rsidRPr="00625E79" w:rsidRDefault="009C5CF7" w:rsidP="009C5CF7">
      <w:pPr>
        <w:pStyle w:val="NO"/>
      </w:pPr>
      <w:r w:rsidRPr="00625E79">
        <w:t>NOTE:</w:t>
      </w:r>
      <w:r w:rsidR="00375E8A" w:rsidRPr="00625E79">
        <w:tab/>
        <w:t>When a MBMS client supports timed text it needs to be able to receive and parse 3GP files containing the text streams. This does not imply a requirement on MBMS clients to be able to render other continuous media types contained in 3GP files, e.g. AMR, if such media types are included in a presentation together with timed text. Audio and video are instead streamed to the client using RTP.</w:t>
      </w:r>
    </w:p>
    <w:p w14:paraId="008889E6" w14:textId="77777777" w:rsidR="00375E8A" w:rsidRPr="00625E79" w:rsidRDefault="00375E8A" w:rsidP="006010E5">
      <w:pPr>
        <w:pStyle w:val="Heading2"/>
        <w:rPr>
          <w:lang w:eastAsia="ja-JP"/>
        </w:rPr>
      </w:pPr>
      <w:bookmarkStart w:id="726" w:name="_Toc26286666"/>
      <w:bookmarkStart w:id="727" w:name="_Toc123563782"/>
      <w:r w:rsidRPr="00625E79">
        <w:rPr>
          <w:lang w:eastAsia="ja-JP"/>
        </w:rPr>
        <w:t>10</w:t>
      </w:r>
      <w:r w:rsidRPr="00625E79">
        <w:rPr>
          <w:rFonts w:hint="eastAsia"/>
          <w:lang w:eastAsia="ja-JP"/>
        </w:rPr>
        <w:t>.</w:t>
      </w:r>
      <w:r w:rsidRPr="00625E79">
        <w:rPr>
          <w:lang w:eastAsia="ja-JP"/>
        </w:rPr>
        <w:t>11</w:t>
      </w:r>
      <w:r w:rsidRPr="00625E79">
        <w:rPr>
          <w:rFonts w:hint="eastAsia"/>
          <w:lang w:eastAsia="ja-JP"/>
        </w:rPr>
        <w:tab/>
        <w:t>3GPP file format</w:t>
      </w:r>
      <w:bookmarkEnd w:id="726"/>
      <w:bookmarkEnd w:id="727"/>
    </w:p>
    <w:p w14:paraId="111EECF6" w14:textId="77777777" w:rsidR="00375E8A" w:rsidRPr="00625E79" w:rsidRDefault="00375E8A" w:rsidP="009C5CF7">
      <w:r w:rsidRPr="00625E79">
        <w:t>An MBMS client shall support the Basic profile and the Extended presentation pro</w:t>
      </w:r>
      <w:r w:rsidR="009C5CF7" w:rsidRPr="00625E79">
        <w:t>file of the 3GPP file format 3GPP TS </w:t>
      </w:r>
      <w:r w:rsidRPr="00625E79">
        <w:t>26.244 [32].</w:t>
      </w:r>
    </w:p>
    <w:p w14:paraId="6A7559E1" w14:textId="77777777" w:rsidR="00D224FA" w:rsidRPr="00625E79" w:rsidRDefault="00D224FA" w:rsidP="009C5CF7">
      <w:r w:rsidRPr="00625E79">
        <w:t>For delivery of 3GP-DASH formatted segments over MBMS download (see clause 5.6), the MBMS client shall support the 3GPP file format and segments for Dynamic Adaptive Streaming over HTTP as specified in 3GPP TS 26.247 [98] and in 3GPP TS 26.244 [32].</w:t>
      </w:r>
    </w:p>
    <w:p w14:paraId="33060124" w14:textId="77777777" w:rsidR="00A67458" w:rsidRPr="00625E79" w:rsidRDefault="00A67458" w:rsidP="00A67458">
      <w:pPr>
        <w:pStyle w:val="Heading2"/>
      </w:pPr>
      <w:bookmarkStart w:id="728" w:name="_Toc26286667"/>
      <w:bookmarkStart w:id="729" w:name="_Toc123563783"/>
      <w:r w:rsidRPr="00625E79">
        <w:t>10.12</w:t>
      </w:r>
      <w:r w:rsidRPr="00625E79">
        <w:tab/>
        <w:t>Scene Description</w:t>
      </w:r>
      <w:bookmarkEnd w:id="728"/>
      <w:bookmarkEnd w:id="729"/>
    </w:p>
    <w:p w14:paraId="08668F8F" w14:textId="77777777" w:rsidR="007E496B" w:rsidRPr="00625E79" w:rsidRDefault="00A67458" w:rsidP="007E496B">
      <w:r w:rsidRPr="00625E79">
        <w:t xml:space="preserve">If scene description is supported, MBMS clients shall support </w:t>
      </w:r>
      <w:r w:rsidR="007E496B" w:rsidRPr="00625E79">
        <w:t>the 3GPP HTML5 profile [12</w:t>
      </w:r>
      <w:r w:rsidR="006D3BDF" w:rsidRPr="00625E79">
        <w:t>4</w:t>
      </w:r>
      <w:r w:rsidR="007E496B" w:rsidRPr="00625E79">
        <w:t>] as the scene description format.</w:t>
      </w:r>
    </w:p>
    <w:p w14:paraId="619E0D61" w14:textId="77777777" w:rsidR="007E496B" w:rsidRPr="00625E79" w:rsidRDefault="007E496B" w:rsidP="007E496B">
      <w:r w:rsidRPr="00625E79">
        <w:t xml:space="preserve">The HTML5 presentation shall be identified by the presence of an appService element in the USD with the attribute appServiceDescriptionURI set to point to the HTML5 document with the MIME type </w:t>
      </w:r>
      <w:r w:rsidR="007218C8" w:rsidRPr="00625E79">
        <w:t>"</w:t>
      </w:r>
      <w:r w:rsidRPr="00625E79">
        <w:t>text/html</w:t>
      </w:r>
      <w:r w:rsidR="007218C8" w:rsidRPr="00625E79">
        <w:t>"</w:t>
      </w:r>
      <w:r w:rsidRPr="00625E79">
        <w:t xml:space="preserve">. The resources referenced from the HTML5 document should be delivered on the same FLUTE session as the HTML5 document itself. </w:t>
      </w:r>
      <w:r w:rsidR="00EE0F9F" w:rsidRPr="00625E79">
        <w:t>Alternatively, the HTML5 document and related static resources may be delivered as part of the USD as metadata fragments.</w:t>
      </w:r>
    </w:p>
    <w:p w14:paraId="0774376E" w14:textId="77777777" w:rsidR="00A67458" w:rsidRPr="00625E79" w:rsidRDefault="007E496B" w:rsidP="007E496B">
      <w:pPr>
        <w:rPr>
          <w:lang w:eastAsia="ko-KR"/>
        </w:rPr>
      </w:pPr>
      <w:r w:rsidRPr="00625E79">
        <w:t>The HTML5 document may reference an MPD [98] or a progressive download file [98] as a source location for media playback using an HTML5 media element</w:t>
      </w:r>
      <w:r w:rsidRPr="00625E79">
        <w:rPr>
          <w:rFonts w:hint="eastAsia"/>
          <w:lang w:eastAsia="ko-KR"/>
        </w:rPr>
        <w:t>.</w:t>
      </w:r>
    </w:p>
    <w:p w14:paraId="107F2DBD" w14:textId="0B638D6C" w:rsidR="00EE0F9F" w:rsidRPr="00625E79" w:rsidRDefault="00EE0F9F" w:rsidP="007E496B">
      <w:pPr>
        <w:rPr>
          <w:noProof/>
        </w:rPr>
      </w:pPr>
      <w:r w:rsidRPr="00625E79">
        <w:rPr>
          <w:noProof/>
        </w:rPr>
        <w:t>Scene updates are possible through the delivery of a scene update file that is referenced through a Javascript that periodically checks for these updates. The Javascript should detect new versions of the scene update file by checking the file version (provided e.g. as the Content-MD5 over FLUTE).</w:t>
      </w:r>
    </w:p>
    <w:p w14:paraId="7A0A56AA" w14:textId="77777777" w:rsidR="003304E4" w:rsidRPr="00625E79" w:rsidRDefault="003304E4" w:rsidP="003304E4">
      <w:pPr>
        <w:pStyle w:val="Heading2"/>
      </w:pPr>
      <w:bookmarkStart w:id="730" w:name="_Toc26286668"/>
      <w:bookmarkStart w:id="731" w:name="_Toc123563784"/>
      <w:r w:rsidRPr="00625E79">
        <w:t>10.13</w:t>
      </w:r>
      <w:r w:rsidRPr="00625E79">
        <w:tab/>
        <w:t>Timed graphics</w:t>
      </w:r>
      <w:bookmarkEnd w:id="730"/>
      <w:bookmarkEnd w:id="731"/>
    </w:p>
    <w:p w14:paraId="79ABC1FF" w14:textId="77777777" w:rsidR="003304E4" w:rsidRPr="00625E79" w:rsidRDefault="003304E4" w:rsidP="003304E4">
      <w:pPr>
        <w:keepNext/>
        <w:keepLines/>
      </w:pPr>
      <w:r w:rsidRPr="00625E79">
        <w:t>If timed graphics is supported, MBMS clients shall support 3GPP TS 26.430[</w:t>
      </w:r>
      <w:r w:rsidR="00373C9B" w:rsidRPr="00625E79">
        <w:t>95].</w:t>
      </w:r>
    </w:p>
    <w:p w14:paraId="4D3E58C9" w14:textId="77777777" w:rsidR="00373C9B" w:rsidRPr="00625E79" w:rsidRDefault="00373C9B" w:rsidP="00373C9B">
      <w:pPr>
        <w:pStyle w:val="Heading2"/>
      </w:pPr>
      <w:bookmarkStart w:id="732" w:name="_Toc26286669"/>
      <w:bookmarkStart w:id="733" w:name="_Toc123563785"/>
      <w:r w:rsidRPr="00625E79">
        <w:t>10.14</w:t>
      </w:r>
      <w:r w:rsidRPr="00625E79">
        <w:tab/>
        <w:t>360 video and 3D audio for VR (Virtual Reality)</w:t>
      </w:r>
      <w:bookmarkEnd w:id="732"/>
      <w:bookmarkEnd w:id="733"/>
    </w:p>
    <w:p w14:paraId="6BE0E850" w14:textId="77777777" w:rsidR="00373C9B" w:rsidRPr="00625E79" w:rsidRDefault="00373C9B" w:rsidP="00373C9B">
      <w:pPr>
        <w:pStyle w:val="Heading3"/>
      </w:pPr>
      <w:bookmarkStart w:id="734" w:name="_Toc26286670"/>
      <w:bookmarkStart w:id="735" w:name="_Toc123563786"/>
      <w:r w:rsidRPr="00625E79">
        <w:t>10.14.1</w:t>
      </w:r>
      <w:r w:rsidRPr="00625E79">
        <w:tab/>
        <w:t>Video</w:t>
      </w:r>
      <w:bookmarkEnd w:id="734"/>
      <w:bookmarkEnd w:id="735"/>
    </w:p>
    <w:p w14:paraId="2E3D4857" w14:textId="77777777" w:rsidR="00373C9B" w:rsidRPr="00625E79" w:rsidRDefault="00373C9B" w:rsidP="00373C9B">
      <w:pPr>
        <w:pStyle w:val="Heading4"/>
      </w:pPr>
      <w:bookmarkStart w:id="736" w:name="_Toc26286671"/>
      <w:bookmarkStart w:id="737" w:name="_Toc123563787"/>
      <w:r w:rsidRPr="00625E79">
        <w:t>10.14.1.1</w:t>
      </w:r>
      <w:r w:rsidRPr="00625E79">
        <w:tab/>
        <w:t>Operation Points</w:t>
      </w:r>
      <w:bookmarkEnd w:id="736"/>
      <w:bookmarkEnd w:id="737"/>
    </w:p>
    <w:p w14:paraId="000CEE14" w14:textId="6A8987C8" w:rsidR="00373C9B" w:rsidRPr="00625E79" w:rsidRDefault="00373C9B" w:rsidP="00373C9B">
      <w:r w:rsidRPr="00625E79">
        <w:t>If the MBMS client supports 360 VR video, it shall include a receiver that complies with</w:t>
      </w:r>
    </w:p>
    <w:p w14:paraId="0B1618C9" w14:textId="77777777" w:rsidR="00373C9B" w:rsidRPr="00625E79" w:rsidRDefault="00373C9B" w:rsidP="00373C9B">
      <w:pPr>
        <w:pStyle w:val="B1"/>
      </w:pPr>
      <w:r w:rsidRPr="00625E79">
        <w:t>-</w:t>
      </w:r>
      <w:r w:rsidRPr="00625E79">
        <w:tab/>
        <w:t xml:space="preserve">the </w:t>
      </w:r>
      <w:r w:rsidRPr="00625E79">
        <w:rPr>
          <w:i/>
        </w:rPr>
        <w:t xml:space="preserve">H.264/AVC </w:t>
      </w:r>
      <w:r w:rsidRPr="00625E79">
        <w:t>Basic Operation Point Receiver requirements as specified in TS 26.118 [121], clause 5.1.4.</w:t>
      </w:r>
    </w:p>
    <w:p w14:paraId="69C18E3E" w14:textId="761927E0" w:rsidR="00373C9B" w:rsidRPr="00625E79" w:rsidRDefault="00373C9B" w:rsidP="00373C9B">
      <w:r w:rsidRPr="00625E79">
        <w:t>If the MBMS client supports 360 VR video, it should include a receiver that complies with</w:t>
      </w:r>
    </w:p>
    <w:p w14:paraId="417AC300" w14:textId="151FE626" w:rsidR="00373C9B" w:rsidRPr="00625E79" w:rsidRDefault="00373C9B" w:rsidP="00373C9B">
      <w:pPr>
        <w:pStyle w:val="B1"/>
      </w:pPr>
      <w:r w:rsidRPr="00625E79">
        <w:t>-</w:t>
      </w:r>
      <w:r w:rsidRPr="00625E79">
        <w:tab/>
        <w:t xml:space="preserve">the </w:t>
      </w:r>
      <w:r w:rsidRPr="00625E79">
        <w:rPr>
          <w:i/>
        </w:rPr>
        <w:t>Main</w:t>
      </w:r>
      <w:r w:rsidRPr="00625E79">
        <w:t xml:space="preserve"> </w:t>
      </w:r>
      <w:r w:rsidRPr="00625E79">
        <w:rPr>
          <w:i/>
        </w:rPr>
        <w:t xml:space="preserve">H.265/HEVC </w:t>
      </w:r>
      <w:r w:rsidRPr="00625E79">
        <w:t>Operation Point Receiver requirements as specified in TS 26.118 [121], clause 5.1.5.</w:t>
      </w:r>
    </w:p>
    <w:p w14:paraId="1D979C89" w14:textId="77777777" w:rsidR="00373C9B" w:rsidRPr="00625E79" w:rsidRDefault="00373C9B" w:rsidP="00373C9B">
      <w:pPr>
        <w:pStyle w:val="Heading4"/>
      </w:pPr>
      <w:bookmarkStart w:id="738" w:name="_Toc26286672"/>
      <w:bookmarkStart w:id="739" w:name="_Toc123563788"/>
      <w:r w:rsidRPr="00625E79">
        <w:t>10.14.1.2</w:t>
      </w:r>
      <w:r w:rsidRPr="00625E79">
        <w:tab/>
        <w:t>DASH-over-MBMS</w:t>
      </w:r>
      <w:bookmarkEnd w:id="738"/>
      <w:bookmarkEnd w:id="739"/>
    </w:p>
    <w:p w14:paraId="5C5CFCD3" w14:textId="77777777" w:rsidR="00373C9B" w:rsidRPr="00625E79" w:rsidRDefault="00373C9B" w:rsidP="00373C9B">
      <w:r w:rsidRPr="00625E79">
        <w:t>Only a single Adaptation Set for each media type should be offered in an MPD for DASH-over-MBMS.</w:t>
      </w:r>
    </w:p>
    <w:p w14:paraId="765C084F" w14:textId="77777777" w:rsidR="00373C9B" w:rsidRPr="00625E79" w:rsidRDefault="00373C9B" w:rsidP="00373C9B">
      <w:r w:rsidRPr="00625E79">
        <w:t>If the MBMS client supports 360 VR video for DASH-over-MBMS services, it shall include a receiver that complies with</w:t>
      </w:r>
    </w:p>
    <w:p w14:paraId="43B7C0DA" w14:textId="77777777" w:rsidR="00373C9B" w:rsidRPr="00625E79" w:rsidRDefault="00373C9B" w:rsidP="00373C9B">
      <w:pPr>
        <w:pStyle w:val="B1"/>
      </w:pPr>
      <w:r w:rsidRPr="00625E79">
        <w:t>-</w:t>
      </w:r>
      <w:r w:rsidRPr="00625E79">
        <w:tab/>
        <w:t xml:space="preserve">the </w:t>
      </w:r>
      <w:r w:rsidRPr="00625E79">
        <w:rPr>
          <w:i/>
        </w:rPr>
        <w:t>Basic Video Media Profile</w:t>
      </w:r>
      <w:r w:rsidRPr="00625E79">
        <w:t xml:space="preserve"> Receiver requirements for DASH as specified in TS 26.118 [121], clause 5.2.2.</w:t>
      </w:r>
    </w:p>
    <w:p w14:paraId="7B6E324D" w14:textId="77777777" w:rsidR="00373C9B" w:rsidRPr="00625E79" w:rsidRDefault="00373C9B" w:rsidP="00373C9B">
      <w:r w:rsidRPr="00625E79">
        <w:t>If the MBMS client supports 360 VR video for DASH-over-MBMS services, it should include a receiver that complies with</w:t>
      </w:r>
    </w:p>
    <w:p w14:paraId="4D8C9C46" w14:textId="727684CD" w:rsidR="00373C9B" w:rsidRPr="00625E79" w:rsidRDefault="00373C9B" w:rsidP="00373C9B">
      <w:pPr>
        <w:pStyle w:val="B1"/>
      </w:pPr>
      <w:r w:rsidRPr="00625E79">
        <w:t>-</w:t>
      </w:r>
      <w:r w:rsidRPr="00625E79">
        <w:tab/>
        <w:t xml:space="preserve">the </w:t>
      </w:r>
      <w:r w:rsidRPr="00625E79">
        <w:rPr>
          <w:i/>
        </w:rPr>
        <w:t>Main Video Media Profile</w:t>
      </w:r>
      <w:r w:rsidRPr="00625E79">
        <w:t xml:space="preserve"> Receiver requirements for DASH as specified in TS 26.118 [121], clause 5.2.3.</w:t>
      </w:r>
    </w:p>
    <w:p w14:paraId="2653FD47" w14:textId="5F4C7433" w:rsidR="00373C9B" w:rsidRPr="00625E79" w:rsidRDefault="00373C9B" w:rsidP="00373C9B">
      <w:pPr>
        <w:pStyle w:val="NO"/>
      </w:pPr>
      <w:r w:rsidRPr="00625E79">
        <w:t>NOTE: The receiver is not expected to handle Media Adaptation Set Ensembles for Viewport-Optimized offerings as defined in 5.2.3.3.4</w:t>
      </w:r>
    </w:p>
    <w:p w14:paraId="7F284A15" w14:textId="77777777" w:rsidR="00373C9B" w:rsidRPr="00625E79" w:rsidRDefault="00373C9B" w:rsidP="00373C9B">
      <w:pPr>
        <w:pStyle w:val="Heading3"/>
      </w:pPr>
      <w:bookmarkStart w:id="740" w:name="_Toc26286673"/>
      <w:bookmarkStart w:id="741" w:name="_Toc123563789"/>
      <w:r w:rsidRPr="00625E79">
        <w:t>10.14.2</w:t>
      </w:r>
      <w:r w:rsidRPr="00625E79">
        <w:tab/>
        <w:t>Audio</w:t>
      </w:r>
      <w:bookmarkEnd w:id="740"/>
      <w:bookmarkEnd w:id="741"/>
    </w:p>
    <w:p w14:paraId="47AEF7CC" w14:textId="77777777" w:rsidR="00373C9B" w:rsidRPr="00625E79" w:rsidRDefault="00373C9B" w:rsidP="00373C9B">
      <w:pPr>
        <w:pStyle w:val="Heading4"/>
      </w:pPr>
      <w:bookmarkStart w:id="742" w:name="_Toc26286674"/>
      <w:bookmarkStart w:id="743" w:name="_Toc123563790"/>
      <w:r w:rsidRPr="00625E79">
        <w:t>10.14.2.1</w:t>
      </w:r>
      <w:r w:rsidRPr="00625E79">
        <w:tab/>
        <w:t>Operation Points</w:t>
      </w:r>
      <w:bookmarkEnd w:id="742"/>
      <w:bookmarkEnd w:id="743"/>
    </w:p>
    <w:p w14:paraId="1E6523CE" w14:textId="6AA6D34F" w:rsidR="00373C9B" w:rsidRPr="00625E79" w:rsidRDefault="00373C9B" w:rsidP="00373C9B">
      <w:r w:rsidRPr="00625E79">
        <w:t>If the MBMS client supports 3D/VR audio, it should include a receiver that complies with</w:t>
      </w:r>
    </w:p>
    <w:p w14:paraId="291B4F62" w14:textId="5D68EBB8" w:rsidR="00373C9B" w:rsidRPr="00625E79" w:rsidRDefault="00373C9B" w:rsidP="00373C9B">
      <w:pPr>
        <w:pStyle w:val="B1"/>
      </w:pPr>
      <w:r w:rsidRPr="00625E79">
        <w:t>-</w:t>
      </w:r>
      <w:r w:rsidRPr="00625E79">
        <w:tab/>
        <w:t xml:space="preserve">the </w:t>
      </w:r>
      <w:r w:rsidRPr="00625E79">
        <w:rPr>
          <w:i/>
        </w:rPr>
        <w:t>3GPP MPEG-H Audio</w:t>
      </w:r>
      <w:r w:rsidRPr="00625E79">
        <w:t xml:space="preserve"> Operation Point Receiver requirements as specified in TS 26.118 [121], clause 6.1.4.</w:t>
      </w:r>
    </w:p>
    <w:p w14:paraId="17C12943" w14:textId="77777777" w:rsidR="00373C9B" w:rsidRPr="00625E79" w:rsidRDefault="00373C9B" w:rsidP="00373C9B">
      <w:pPr>
        <w:pStyle w:val="Heading4"/>
      </w:pPr>
      <w:bookmarkStart w:id="744" w:name="_Toc26286675"/>
      <w:bookmarkStart w:id="745" w:name="_Toc123563791"/>
      <w:r w:rsidRPr="00625E79">
        <w:t>10.14.2.2</w:t>
      </w:r>
      <w:r w:rsidRPr="00625E79">
        <w:tab/>
        <w:t>DASH-over-MBMS</w:t>
      </w:r>
      <w:bookmarkEnd w:id="744"/>
      <w:bookmarkEnd w:id="745"/>
    </w:p>
    <w:p w14:paraId="6858ADD4" w14:textId="77777777" w:rsidR="00373C9B" w:rsidRPr="00625E79" w:rsidRDefault="00373C9B" w:rsidP="00373C9B">
      <w:r w:rsidRPr="00625E79">
        <w:t>If the MBMS client supports 3D/VR audio for DASH-over-MBMS services, it should include a receiver that complies with</w:t>
      </w:r>
    </w:p>
    <w:p w14:paraId="2D118A97" w14:textId="77777777" w:rsidR="00373C9B" w:rsidRPr="00625E79" w:rsidRDefault="00373C9B" w:rsidP="00373C9B">
      <w:pPr>
        <w:pStyle w:val="B1"/>
      </w:pPr>
      <w:r w:rsidRPr="00625E79">
        <w:t>-</w:t>
      </w:r>
      <w:r w:rsidRPr="00625E79">
        <w:tab/>
        <w:t xml:space="preserve">the </w:t>
      </w:r>
      <w:r w:rsidRPr="00625E79">
        <w:rPr>
          <w:i/>
        </w:rPr>
        <w:t>OMAF 3D Audio Baseline</w:t>
      </w:r>
      <w:r w:rsidRPr="00625E79">
        <w:t xml:space="preserve"> Media Profile Receiver requirements for DASH as specified in TS 26.118 [121], clause 6.2.2.3.</w:t>
      </w:r>
    </w:p>
    <w:p w14:paraId="0230BF7E" w14:textId="77777777" w:rsidR="00F6511E" w:rsidRPr="00625E79" w:rsidRDefault="00F6511E" w:rsidP="009D3AF4">
      <w:pPr>
        <w:pStyle w:val="Heading1"/>
      </w:pPr>
      <w:bookmarkStart w:id="746" w:name="_Toc26286676"/>
      <w:bookmarkStart w:id="747" w:name="_Toc123563792"/>
      <w:r w:rsidRPr="00625E79">
        <w:rPr>
          <w:lang w:eastAsia="ja-JP"/>
        </w:rPr>
        <w:t>11</w:t>
      </w:r>
      <w:r w:rsidRPr="00625E79">
        <w:tab/>
        <w:t>MBMS Metadata</w:t>
      </w:r>
      <w:bookmarkEnd w:id="746"/>
      <w:bookmarkEnd w:id="747"/>
    </w:p>
    <w:p w14:paraId="232EFD92" w14:textId="77777777" w:rsidR="00F6511E" w:rsidRPr="00625E79" w:rsidRDefault="00F6511E" w:rsidP="00F6511E">
      <w:pPr>
        <w:pStyle w:val="Heading2"/>
        <w:rPr>
          <w:lang w:val="en-US"/>
        </w:rPr>
      </w:pPr>
      <w:bookmarkStart w:id="748" w:name="_Toc26286677"/>
      <w:bookmarkStart w:id="749" w:name="_Toc123563793"/>
      <w:r w:rsidRPr="00625E79">
        <w:rPr>
          <w:lang w:val="en-US"/>
        </w:rPr>
        <w:t>11.1</w:t>
      </w:r>
      <w:r w:rsidRPr="00625E79">
        <w:rPr>
          <w:lang w:val="en-US"/>
        </w:rPr>
        <w:tab/>
        <w:t>The MBMS Metadata Envelope</w:t>
      </w:r>
      <w:bookmarkEnd w:id="748"/>
      <w:bookmarkEnd w:id="749"/>
    </w:p>
    <w:p w14:paraId="5CC297BE" w14:textId="77777777" w:rsidR="00F6511E" w:rsidRPr="00625E79" w:rsidRDefault="00F6511E" w:rsidP="00F6511E">
      <w:pPr>
        <w:pStyle w:val="Heading3"/>
        <w:rPr>
          <w:lang w:val="en-US"/>
        </w:rPr>
      </w:pPr>
      <w:bookmarkStart w:id="750" w:name="_Toc26286678"/>
      <w:bookmarkStart w:id="751" w:name="_Toc123563794"/>
      <w:r w:rsidRPr="00625E79">
        <w:rPr>
          <w:lang w:val="en-US"/>
        </w:rPr>
        <w:t>11.1.1</w:t>
      </w:r>
      <w:r w:rsidRPr="00625E79">
        <w:rPr>
          <w:lang w:val="en-US"/>
        </w:rPr>
        <w:tab/>
        <w:t>Supported Metadata Syntaxes</w:t>
      </w:r>
      <w:bookmarkEnd w:id="750"/>
      <w:bookmarkEnd w:id="751"/>
    </w:p>
    <w:p w14:paraId="30442C5D" w14:textId="77777777" w:rsidR="00F6511E" w:rsidRPr="00625E79" w:rsidRDefault="00F6511E" w:rsidP="00F6511E">
      <w:pPr>
        <w:rPr>
          <w:lang w:val="en-US"/>
        </w:rPr>
      </w:pPr>
      <w:r w:rsidRPr="00625E79">
        <w:rPr>
          <w:lang w:val="en-US"/>
        </w:rPr>
        <w:t>The MBMS metadata syntax supports the following set of features:</w:t>
      </w:r>
    </w:p>
    <w:p w14:paraId="4266CB8B" w14:textId="77777777" w:rsidR="00F6511E" w:rsidRPr="00625E79" w:rsidRDefault="00C97235" w:rsidP="00C97235">
      <w:pPr>
        <w:pStyle w:val="B1"/>
        <w:rPr>
          <w:lang w:val="en-US"/>
        </w:rPr>
      </w:pPr>
      <w:r w:rsidRPr="00625E79">
        <w:rPr>
          <w:lang w:val="en-US"/>
        </w:rPr>
        <w:t>-</w:t>
      </w:r>
      <w:r w:rsidRPr="00625E79">
        <w:rPr>
          <w:lang w:val="en-US"/>
        </w:rPr>
        <w:tab/>
      </w:r>
      <w:r w:rsidR="00F6511E" w:rsidRPr="00625E79">
        <w:rPr>
          <w:lang w:val="en-US"/>
        </w:rPr>
        <w:t>Support of carriage of SDP descriptions, and SDP is expected to sufficiently describe at least: MBMS Streaming sessions and, MBMS download sessions.</w:t>
      </w:r>
    </w:p>
    <w:p w14:paraId="7C9B7294" w14:textId="77777777" w:rsidR="00F6511E" w:rsidRPr="00625E79" w:rsidRDefault="00C97235" w:rsidP="00C97235">
      <w:pPr>
        <w:pStyle w:val="B1"/>
        <w:rPr>
          <w:lang w:val="en-US"/>
        </w:rPr>
      </w:pPr>
      <w:r w:rsidRPr="00625E79">
        <w:rPr>
          <w:lang w:val="en-US"/>
        </w:rPr>
        <w:t>-</w:t>
      </w:r>
      <w:r w:rsidRPr="00625E79">
        <w:rPr>
          <w:lang w:val="en-US"/>
        </w:rPr>
        <w:tab/>
      </w:r>
      <w:r w:rsidR="00F6511E" w:rsidRPr="00625E79">
        <w:rPr>
          <w:lang w:val="en-US"/>
        </w:rPr>
        <w:t>Support for multiple metadata syntaxes, such that the delivery and use of more than one metadata syntax is possible.</w:t>
      </w:r>
    </w:p>
    <w:p w14:paraId="728784DC" w14:textId="77777777" w:rsidR="00F6511E" w:rsidRPr="00625E79" w:rsidRDefault="00C97235" w:rsidP="00C97235">
      <w:pPr>
        <w:pStyle w:val="B1"/>
        <w:rPr>
          <w:lang w:val="en-US"/>
        </w:rPr>
      </w:pPr>
      <w:r w:rsidRPr="00625E79">
        <w:rPr>
          <w:lang w:val="en-US"/>
        </w:rPr>
        <w:t>-</w:t>
      </w:r>
      <w:r w:rsidRPr="00625E79">
        <w:rPr>
          <w:lang w:val="en-US"/>
        </w:rPr>
        <w:tab/>
      </w:r>
      <w:r w:rsidR="00F6511E" w:rsidRPr="00625E79">
        <w:rPr>
          <w:lang w:val="en-US"/>
        </w:rPr>
        <w:t>Consistency control of metadata versions, between senders and receivers, independent of the transport and bearer use for delivery.</w:t>
      </w:r>
    </w:p>
    <w:p w14:paraId="5400D7BE" w14:textId="77777777" w:rsidR="00F6511E" w:rsidRPr="00625E79" w:rsidRDefault="00C97235" w:rsidP="00C97235">
      <w:pPr>
        <w:pStyle w:val="B1"/>
        <w:rPr>
          <w:lang w:val="en-US"/>
        </w:rPr>
      </w:pPr>
      <w:r w:rsidRPr="00625E79">
        <w:rPr>
          <w:lang w:val="en-US"/>
        </w:rPr>
        <w:t>-</w:t>
      </w:r>
      <w:r w:rsidRPr="00625E79">
        <w:rPr>
          <w:lang w:val="en-US"/>
        </w:rPr>
        <w:tab/>
      </w:r>
      <w:r w:rsidR="00F6511E" w:rsidRPr="00625E79">
        <w:rPr>
          <w:lang w:val="en-US"/>
        </w:rPr>
        <w:t>Metadata fragments are identified, versioned and time-limited (expiry described) in a metadata fragment syntax-independent manner (which is a consequence of the previous two features).</w:t>
      </w:r>
    </w:p>
    <w:p w14:paraId="3F617C8C" w14:textId="77777777" w:rsidR="00F6511E" w:rsidRPr="00625E79" w:rsidRDefault="00F6511E" w:rsidP="00F6511E">
      <w:pPr>
        <w:pStyle w:val="Heading3"/>
        <w:rPr>
          <w:lang w:val="en-US"/>
        </w:rPr>
      </w:pPr>
      <w:bookmarkStart w:id="752" w:name="_Toc26286679"/>
      <w:bookmarkStart w:id="753" w:name="_Toc123563795"/>
      <w:r w:rsidRPr="00625E79">
        <w:rPr>
          <w:lang w:val="en-US"/>
        </w:rPr>
        <w:t>11.1.2</w:t>
      </w:r>
      <w:r w:rsidRPr="00625E79">
        <w:rPr>
          <w:lang w:val="en-US"/>
        </w:rPr>
        <w:tab/>
        <w:t xml:space="preserve">Consistency Control and Syntax </w:t>
      </w:r>
      <w:smartTag w:uri="urn:schemas-microsoft-com:office:smarttags" w:element="place">
        <w:smartTag w:uri="urn:schemas-microsoft-com:office:smarttags" w:element="City">
          <w:r w:rsidRPr="00625E79">
            <w:rPr>
              <w:lang w:val="en-US"/>
            </w:rPr>
            <w:t>Independence</w:t>
          </w:r>
        </w:smartTag>
      </w:smartTag>
      <w:bookmarkEnd w:id="752"/>
      <w:bookmarkEnd w:id="753"/>
    </w:p>
    <w:p w14:paraId="19F3EF9D" w14:textId="77777777" w:rsidR="00F6511E" w:rsidRPr="00625E79" w:rsidRDefault="00F6511E" w:rsidP="00F6511E">
      <w:pPr>
        <w:rPr>
          <w:lang w:val="en-US"/>
        </w:rPr>
      </w:pPr>
      <w:r w:rsidRPr="00625E79">
        <w:rPr>
          <w:lang w:val="en-US"/>
        </w:rPr>
        <w:t xml:space="preserve">The </w:t>
      </w:r>
      <w:r w:rsidR="0041104E" w:rsidRPr="00625E79">
        <w:rPr>
          <w:i/>
          <w:iCs/>
          <w:lang w:val="en-US"/>
        </w:rPr>
        <w:t>metadata envelope</w:t>
      </w:r>
      <w:r w:rsidR="0041104E" w:rsidRPr="00625E79">
        <w:rPr>
          <w:lang w:val="en-US"/>
        </w:rPr>
        <w:t xml:space="preserve"> </w:t>
      </w:r>
      <w:r w:rsidRPr="00625E79">
        <w:rPr>
          <w:lang w:val="en-US"/>
        </w:rPr>
        <w:t xml:space="preserve">provides information to identify, version and expire </w:t>
      </w:r>
      <w:r w:rsidR="0041104E" w:rsidRPr="00625E79">
        <w:rPr>
          <w:lang w:val="en-US"/>
        </w:rPr>
        <w:t xml:space="preserve">each of its </w:t>
      </w:r>
      <w:r w:rsidRPr="00625E79">
        <w:rPr>
          <w:lang w:val="en-US"/>
        </w:rPr>
        <w:t>metadata fragments. This is specified to be independent of metadata fragments syntax and of transport method (thus enabling the use of more than one syntaxes and enable delivery over more than a single transport and bearer).</w:t>
      </w:r>
    </w:p>
    <w:p w14:paraId="3E3C0AF7" w14:textId="77777777" w:rsidR="00F6511E" w:rsidRPr="00625E79" w:rsidRDefault="0041104E" w:rsidP="00F6511E">
      <w:pPr>
        <w:rPr>
          <w:lang w:val="en-US"/>
        </w:rPr>
      </w:pPr>
      <w:r w:rsidRPr="00625E79">
        <w:rPr>
          <w:lang w:val="en-US"/>
        </w:rPr>
        <w:t xml:space="preserve">A metadata envelope (as identified by the </w:t>
      </w:r>
      <w:r w:rsidRPr="00625E79">
        <w:rPr>
          <w:i/>
          <w:lang w:val="en-US"/>
        </w:rPr>
        <w:t>metadataEnvelope</w:t>
      </w:r>
      <w:r w:rsidRPr="00625E79">
        <w:rPr>
          <w:lang w:val="en-US"/>
        </w:rPr>
        <w:t xml:space="preserve"> element in the schema in sub-clause 11.1.3) consists of one or more metadata envelope </w:t>
      </w:r>
      <w:r w:rsidR="003E77D9" w:rsidRPr="00625E79">
        <w:rPr>
          <w:lang w:val="en-US"/>
        </w:rPr>
        <w:t xml:space="preserve">items </w:t>
      </w:r>
      <w:r w:rsidRPr="00625E79">
        <w:rPr>
          <w:lang w:val="en-US"/>
        </w:rPr>
        <w:t xml:space="preserve">(as identified by the </w:t>
      </w:r>
      <w:r w:rsidRPr="00625E79">
        <w:rPr>
          <w:i/>
          <w:lang w:val="en-US"/>
        </w:rPr>
        <w:t>item</w:t>
      </w:r>
      <w:r w:rsidRPr="00625E79">
        <w:rPr>
          <w:lang w:val="en-US"/>
        </w:rPr>
        <w:t xml:space="preserve"> element in the schema in subclause 11.1.3). A metadata envelope </w:t>
      </w:r>
      <w:r w:rsidR="003E77D9" w:rsidRPr="00625E79">
        <w:rPr>
          <w:lang w:val="en-US"/>
        </w:rPr>
        <w:t xml:space="preserve">item </w:t>
      </w:r>
      <w:r w:rsidRPr="00625E79">
        <w:rPr>
          <w:lang w:val="en-US"/>
        </w:rPr>
        <w:t xml:space="preserve">is associated to exactly one metadata fragment. </w:t>
      </w:r>
      <w:r w:rsidR="00F6511E" w:rsidRPr="00625E79">
        <w:rPr>
          <w:lang w:val="en-US"/>
        </w:rPr>
        <w:t xml:space="preserve">A metadata envelope </w:t>
      </w:r>
      <w:r w:rsidR="003E77D9" w:rsidRPr="00625E79">
        <w:rPr>
          <w:lang w:val="en-US"/>
        </w:rPr>
        <w:t xml:space="preserve">item </w:t>
      </w:r>
      <w:r w:rsidR="00F6511E" w:rsidRPr="00625E79">
        <w:rPr>
          <w:lang w:val="en-US"/>
        </w:rPr>
        <w:t>may update the time validity of its metadata fragment without changing version</w:t>
      </w:r>
      <w:r w:rsidRPr="00625E79">
        <w:rPr>
          <w:lang w:val="en-US"/>
        </w:rPr>
        <w:t xml:space="preserve"> of that</w:t>
      </w:r>
      <w:r w:rsidR="00F6511E" w:rsidRPr="00625E79">
        <w:rPr>
          <w:lang w:val="en-US"/>
        </w:rPr>
        <w:t xml:space="preserve"> metadata fragment </w:t>
      </w:r>
      <w:r w:rsidRPr="00625E79">
        <w:rPr>
          <w:lang w:val="en-US"/>
        </w:rPr>
        <w:t>if the metadata fragment</w:t>
      </w:r>
      <w:r w:rsidR="00F6511E" w:rsidRPr="00625E79">
        <w:rPr>
          <w:lang w:val="en-US"/>
        </w:rPr>
        <w:t xml:space="preserve"> has not changed. A newer version (higher version number) of a metadata envelope</w:t>
      </w:r>
      <w:r w:rsidRPr="00625E79">
        <w:rPr>
          <w:lang w:val="en-US"/>
        </w:rPr>
        <w:t xml:space="preserve"> </w:t>
      </w:r>
      <w:r w:rsidR="003E77D9" w:rsidRPr="00625E79">
        <w:rPr>
          <w:lang w:val="en-US"/>
        </w:rPr>
        <w:t xml:space="preserve">item </w:t>
      </w:r>
      <w:r w:rsidR="00F6511E" w:rsidRPr="00625E79">
        <w:rPr>
          <w:lang w:val="en-US"/>
        </w:rPr>
        <w:t>shall automatically expire the earlier version. If the content type (metadata fragment syntax) is recognized and valid, the UE shall use the new metadata fragment description. However, if the content type is not recognized or valid, the UE may maintain the expired version data until the newer version is correctly received.</w:t>
      </w:r>
    </w:p>
    <w:p w14:paraId="207D70A9" w14:textId="77777777" w:rsidR="00F6511E" w:rsidRPr="00625E79" w:rsidRDefault="00F6511E" w:rsidP="00F6511E">
      <w:pPr>
        <w:rPr>
          <w:lang w:val="en-US"/>
        </w:rPr>
      </w:pPr>
      <w:r w:rsidRPr="00625E79">
        <w:rPr>
          <w:lang w:val="en-US"/>
        </w:rPr>
        <w:t>Service announcement senders shall increment the version by one for each subsequent transported version of a metadata fragment. However, a UE shall also accept versions with an increment greater than one (so that they do not fail in the case that an intermediate version was not successfully transported).</w:t>
      </w:r>
    </w:p>
    <w:p w14:paraId="0757CF73" w14:textId="77777777" w:rsidR="00F6511E" w:rsidRPr="00625E79" w:rsidRDefault="00F6511E" w:rsidP="00F6511E">
      <w:pPr>
        <w:pStyle w:val="Heading3"/>
        <w:rPr>
          <w:lang w:val="en-US"/>
        </w:rPr>
      </w:pPr>
      <w:bookmarkStart w:id="754" w:name="_Toc26286680"/>
      <w:bookmarkStart w:id="755" w:name="_Toc123563796"/>
      <w:r w:rsidRPr="00625E79">
        <w:rPr>
          <w:lang w:val="en-US"/>
        </w:rPr>
        <w:t>11.1.3</w:t>
      </w:r>
      <w:r w:rsidRPr="00625E79">
        <w:rPr>
          <w:lang w:val="en-US"/>
        </w:rPr>
        <w:tab/>
        <w:t>Metadata Envelope Definition</w:t>
      </w:r>
      <w:bookmarkEnd w:id="754"/>
      <w:bookmarkEnd w:id="755"/>
    </w:p>
    <w:p w14:paraId="4EBE3044" w14:textId="77777777" w:rsidR="00F6511E" w:rsidRPr="00625E79" w:rsidRDefault="00F6511E" w:rsidP="00F6511E">
      <w:pPr>
        <w:rPr>
          <w:lang w:val="en-US"/>
        </w:rPr>
      </w:pPr>
      <w:r w:rsidRPr="00625E79">
        <w:rPr>
          <w:lang w:val="en-US"/>
        </w:rPr>
        <w:t xml:space="preserve">The attributes for a metadata envelope </w:t>
      </w:r>
      <w:r w:rsidR="003E77D9" w:rsidRPr="00625E79">
        <w:rPr>
          <w:lang w:val="en-US"/>
        </w:rPr>
        <w:t xml:space="preserve">item </w:t>
      </w:r>
      <w:r w:rsidRPr="00625E79">
        <w:rPr>
          <w:lang w:val="en-US"/>
        </w:rPr>
        <w:t>and their description is as follows. These attributes shall be supported:</w:t>
      </w:r>
    </w:p>
    <w:p w14:paraId="714E7119" w14:textId="77777777" w:rsidR="00F6511E" w:rsidRPr="00625E79" w:rsidRDefault="002B64A3" w:rsidP="002B64A3">
      <w:pPr>
        <w:pStyle w:val="B1"/>
        <w:rPr>
          <w:lang w:val="en-US"/>
        </w:rPr>
      </w:pPr>
      <w:r w:rsidRPr="00625E79">
        <w:rPr>
          <w:i/>
          <w:iCs/>
          <w:lang w:val="en-US"/>
        </w:rPr>
        <w:t>-</w:t>
      </w:r>
      <w:r w:rsidRPr="00625E79">
        <w:rPr>
          <w:i/>
          <w:iCs/>
          <w:lang w:val="en-US"/>
        </w:rPr>
        <w:tab/>
      </w:r>
      <w:r w:rsidR="00F6511E" w:rsidRPr="00625E79">
        <w:rPr>
          <w:i/>
          <w:iCs/>
          <w:lang w:val="en-US"/>
        </w:rPr>
        <w:t>metadataURI</w:t>
      </w:r>
      <w:r w:rsidR="00F6511E" w:rsidRPr="00625E79">
        <w:rPr>
          <w:lang w:val="en-US"/>
        </w:rPr>
        <w:t xml:space="preserve">: A URI providing a unique identifier for the metadata fragment. The </w:t>
      </w:r>
      <w:r w:rsidR="00F6511E" w:rsidRPr="00625E79">
        <w:rPr>
          <w:i/>
          <w:iCs/>
          <w:lang w:val="en-US"/>
        </w:rPr>
        <w:t>metadataURI</w:t>
      </w:r>
      <w:r w:rsidR="00F6511E" w:rsidRPr="00625E79">
        <w:rPr>
          <w:lang w:val="en-US"/>
        </w:rPr>
        <w:t xml:space="preserve">  attribute shall be present.</w:t>
      </w:r>
    </w:p>
    <w:p w14:paraId="6955C876" w14:textId="77777777" w:rsidR="00F6511E" w:rsidRPr="00625E79" w:rsidRDefault="002B64A3" w:rsidP="002B64A3">
      <w:pPr>
        <w:pStyle w:val="B1"/>
        <w:rPr>
          <w:lang w:val="en-US"/>
        </w:rPr>
      </w:pPr>
      <w:r w:rsidRPr="00625E79">
        <w:rPr>
          <w:i/>
          <w:iCs/>
          <w:lang w:val="en-US"/>
        </w:rPr>
        <w:t>-</w:t>
      </w:r>
      <w:r w:rsidRPr="00625E79">
        <w:rPr>
          <w:i/>
          <w:iCs/>
          <w:lang w:val="en-US"/>
        </w:rPr>
        <w:tab/>
      </w:r>
      <w:r w:rsidR="00F6511E" w:rsidRPr="00625E79">
        <w:rPr>
          <w:i/>
          <w:iCs/>
          <w:lang w:val="en-US"/>
        </w:rPr>
        <w:t>version</w:t>
      </w:r>
      <w:r w:rsidR="00F6511E" w:rsidRPr="00625E79">
        <w:rPr>
          <w:lang w:val="en-US"/>
        </w:rPr>
        <w:t xml:space="preserve">: The version number of the associated instance of the metadata fragment.  The version number should be initialized to one.  The version number shall be increased by one whenever the metadata fragment is updated. The </w:t>
      </w:r>
      <w:r w:rsidR="00F6511E" w:rsidRPr="00625E79">
        <w:rPr>
          <w:i/>
          <w:iCs/>
          <w:lang w:val="en-US"/>
        </w:rPr>
        <w:t>version</w:t>
      </w:r>
      <w:r w:rsidR="00F6511E" w:rsidRPr="00625E79">
        <w:rPr>
          <w:lang w:val="en-US"/>
        </w:rPr>
        <w:t xml:space="preserve"> attribute shall be present.</w:t>
      </w:r>
    </w:p>
    <w:p w14:paraId="1AF844CA" w14:textId="77777777" w:rsidR="00F6511E" w:rsidRPr="00625E79" w:rsidRDefault="002B64A3" w:rsidP="002B64A3">
      <w:pPr>
        <w:pStyle w:val="B1"/>
        <w:rPr>
          <w:lang w:val="en-US"/>
        </w:rPr>
      </w:pPr>
      <w:r w:rsidRPr="00625E79">
        <w:rPr>
          <w:i/>
          <w:iCs/>
          <w:lang w:val="en-US"/>
        </w:rPr>
        <w:t>-</w:t>
      </w:r>
      <w:r w:rsidRPr="00625E79">
        <w:rPr>
          <w:i/>
          <w:iCs/>
          <w:lang w:val="en-US"/>
        </w:rPr>
        <w:tab/>
      </w:r>
      <w:r w:rsidR="00F6511E" w:rsidRPr="00625E79">
        <w:rPr>
          <w:i/>
          <w:iCs/>
          <w:lang w:val="en-US"/>
        </w:rPr>
        <w:t>validFrom</w:t>
      </w:r>
      <w:r w:rsidR="00F6511E" w:rsidRPr="00625E79">
        <w:rPr>
          <w:lang w:val="en-US"/>
        </w:rPr>
        <w:t xml:space="preserve">: The date and time from which the metadata fragment file is valid. The </w:t>
      </w:r>
      <w:r w:rsidR="00F6511E" w:rsidRPr="00625E79">
        <w:rPr>
          <w:i/>
          <w:iCs/>
          <w:lang w:val="en-US"/>
        </w:rPr>
        <w:t>validFrom</w:t>
      </w:r>
      <w:r w:rsidR="00F6511E" w:rsidRPr="00625E79">
        <w:rPr>
          <w:lang w:val="en-US"/>
        </w:rPr>
        <w:t xml:space="preserve">  attribute may or not be present. If not present, the UE should assume the metadata fragment version is valid immediately.</w:t>
      </w:r>
    </w:p>
    <w:p w14:paraId="4173BEC4" w14:textId="77777777" w:rsidR="00F6511E" w:rsidRPr="00625E79" w:rsidRDefault="002B64A3" w:rsidP="002B64A3">
      <w:pPr>
        <w:pStyle w:val="B1"/>
        <w:rPr>
          <w:lang w:val="en-US"/>
        </w:rPr>
      </w:pPr>
      <w:r w:rsidRPr="00625E79">
        <w:rPr>
          <w:i/>
          <w:iCs/>
          <w:lang w:val="en-US"/>
        </w:rPr>
        <w:t>-</w:t>
      </w:r>
      <w:r w:rsidRPr="00625E79">
        <w:rPr>
          <w:i/>
          <w:iCs/>
          <w:lang w:val="en-US"/>
        </w:rPr>
        <w:tab/>
      </w:r>
      <w:r w:rsidR="00F6511E" w:rsidRPr="00625E79">
        <w:rPr>
          <w:i/>
          <w:iCs/>
          <w:lang w:val="en-US"/>
        </w:rPr>
        <w:t>validUntil</w:t>
      </w:r>
      <w:r w:rsidR="00F6511E" w:rsidRPr="00625E79">
        <w:rPr>
          <w:lang w:val="en-US"/>
        </w:rPr>
        <w:t xml:space="preserve">: The date and time when the metadata fragment file expires. The </w:t>
      </w:r>
      <w:r w:rsidR="00F6511E" w:rsidRPr="00625E79">
        <w:rPr>
          <w:i/>
          <w:iCs/>
          <w:lang w:val="en-US"/>
        </w:rPr>
        <w:t>validUntil</w:t>
      </w:r>
      <w:r w:rsidR="00F6511E" w:rsidRPr="00625E79">
        <w:rPr>
          <w:lang w:val="en-US"/>
        </w:rPr>
        <w:t xml:space="preserve"> attribute may or not be present. If not present the UE should assume the associated metadata fragment is valid for all time, or until it receives a newer metadata envelope for the same metadata fragment describing a validUntil value.</w:t>
      </w:r>
    </w:p>
    <w:p w14:paraId="106A46B0" w14:textId="77777777" w:rsidR="00F6511E" w:rsidRPr="00625E79" w:rsidRDefault="002B64A3" w:rsidP="002B64A3">
      <w:pPr>
        <w:pStyle w:val="B1"/>
        <w:rPr>
          <w:lang w:val="en-US"/>
        </w:rPr>
      </w:pPr>
      <w:r w:rsidRPr="00625E79">
        <w:rPr>
          <w:i/>
          <w:iCs/>
          <w:lang w:val="en-US"/>
        </w:rPr>
        <w:t>-</w:t>
      </w:r>
      <w:r w:rsidRPr="00625E79">
        <w:rPr>
          <w:i/>
          <w:iCs/>
          <w:lang w:val="en-US"/>
        </w:rPr>
        <w:tab/>
      </w:r>
      <w:r w:rsidR="00F6511E" w:rsidRPr="00625E79">
        <w:rPr>
          <w:i/>
          <w:iCs/>
          <w:lang w:val="en-US"/>
        </w:rPr>
        <w:t>contentType</w:t>
      </w:r>
      <w:r w:rsidR="00F6511E" w:rsidRPr="00625E79">
        <w:rPr>
          <w:lang w:val="en-US"/>
        </w:rPr>
        <w:t xml:space="preserve">: The MIME type of the metadata fragment which shall be used as defined for "Content-Type" in RFC 2616 [18]. The </w:t>
      </w:r>
      <w:r w:rsidR="00F6511E" w:rsidRPr="00625E79">
        <w:rPr>
          <w:i/>
          <w:iCs/>
          <w:lang w:val="en-US"/>
        </w:rPr>
        <w:t>contentType</w:t>
      </w:r>
      <w:r w:rsidR="00F6511E" w:rsidRPr="00625E79">
        <w:rPr>
          <w:lang w:val="en-US"/>
        </w:rPr>
        <w:t xml:space="preserve"> attribute shall be present for embedding metadata envelopes.  The </w:t>
      </w:r>
      <w:r w:rsidR="00F6511E" w:rsidRPr="00625E79">
        <w:rPr>
          <w:i/>
          <w:iCs/>
          <w:lang w:val="en-US"/>
        </w:rPr>
        <w:t>contentType</w:t>
      </w:r>
      <w:r w:rsidR="00F6511E" w:rsidRPr="00625E79">
        <w:rPr>
          <w:lang w:val="en-US"/>
        </w:rPr>
        <w:t xml:space="preserve"> attribute may be present for referencing metadata envelopes.</w:t>
      </w:r>
    </w:p>
    <w:p w14:paraId="58268D7A" w14:textId="77777777" w:rsidR="00F6511E" w:rsidRPr="00625E79" w:rsidRDefault="00F6511E" w:rsidP="00F6511E">
      <w:pPr>
        <w:rPr>
          <w:lang w:val="en-US"/>
        </w:rPr>
      </w:pPr>
      <w:r w:rsidRPr="00625E79">
        <w:rPr>
          <w:lang w:val="en-US"/>
        </w:rPr>
        <w:t>The metadata envelope is instantiated using an XML structure. This XML contains a URI referencing the associated metadata fragment. The formal schema for the metadata envelope is defined as an XML Schema as follows.</w:t>
      </w:r>
    </w:p>
    <w:p w14:paraId="5A0E5C5B" w14:textId="77777777" w:rsidR="00F6511E" w:rsidRPr="00625E79" w:rsidRDefault="00F6511E" w:rsidP="00F6511E">
      <w:pPr>
        <w:pStyle w:val="PL"/>
        <w:rPr>
          <w:lang w:val="de-DE"/>
        </w:rPr>
      </w:pPr>
      <w:r w:rsidRPr="00625E79">
        <w:rPr>
          <w:lang w:val="de-DE"/>
        </w:rPr>
        <w:t>&lt;?xml version="1.0" encoding="UTF-8"?&gt;</w:t>
      </w:r>
    </w:p>
    <w:p w14:paraId="73FA037F" w14:textId="77777777" w:rsidR="00F6511E" w:rsidRPr="00625E79" w:rsidRDefault="00F6511E" w:rsidP="00F6511E">
      <w:pPr>
        <w:pStyle w:val="PL"/>
        <w:rPr>
          <w:lang w:val="de-DE"/>
        </w:rPr>
      </w:pPr>
      <w:r w:rsidRPr="00625E79">
        <w:rPr>
          <w:lang w:val="de-DE"/>
        </w:rPr>
        <w:t xml:space="preserve">&lt;xs:schema xmlns:xs="http://www.w3.org/2001/XMLSchema" </w:t>
      </w:r>
    </w:p>
    <w:p w14:paraId="59650351" w14:textId="77777777" w:rsidR="00F6511E" w:rsidRPr="00625E79" w:rsidRDefault="00F6511E" w:rsidP="00F6511E">
      <w:pPr>
        <w:pStyle w:val="PL"/>
        <w:rPr>
          <w:lang w:val="de-DE"/>
        </w:rPr>
      </w:pPr>
      <w:r w:rsidRPr="00625E79">
        <w:rPr>
          <w:lang w:val="de-DE"/>
        </w:rPr>
        <w:t>xmlns="urn:3gpp:metadata:2005:MBMS:envelope"</w:t>
      </w:r>
    </w:p>
    <w:p w14:paraId="133D0EB9" w14:textId="77777777" w:rsidR="00F6511E" w:rsidRPr="00625E79" w:rsidRDefault="00F6511E" w:rsidP="00F6511E">
      <w:pPr>
        <w:pStyle w:val="PL"/>
        <w:rPr>
          <w:lang w:val="de-DE"/>
        </w:rPr>
      </w:pPr>
      <w:r w:rsidRPr="00625E79">
        <w:rPr>
          <w:lang w:val="de-DE"/>
        </w:rPr>
        <w:t>elementFormDefault="qualified" attributeFormDefault="unqualified"</w:t>
      </w:r>
    </w:p>
    <w:p w14:paraId="286A8FF2" w14:textId="77777777" w:rsidR="00F6511E" w:rsidRPr="00625E79" w:rsidRDefault="00F6511E" w:rsidP="00F6511E">
      <w:pPr>
        <w:pStyle w:val="PL"/>
        <w:rPr>
          <w:lang w:val="de-DE"/>
        </w:rPr>
      </w:pPr>
      <w:r w:rsidRPr="00625E79">
        <w:rPr>
          <w:lang w:val="de-DE"/>
        </w:rPr>
        <w:t>targetNamespace="urn:3gpp:metadata:2005:MBMS:envelope"&gt;</w:t>
      </w:r>
    </w:p>
    <w:p w14:paraId="1B210E5C" w14:textId="77777777" w:rsidR="00F6511E" w:rsidRPr="00625E79" w:rsidRDefault="00F6511E" w:rsidP="00F6511E">
      <w:pPr>
        <w:pStyle w:val="PL"/>
        <w:rPr>
          <w:lang w:val="de-DE"/>
        </w:rPr>
      </w:pPr>
      <w:r w:rsidRPr="00625E79">
        <w:rPr>
          <w:lang w:val="de-DE"/>
        </w:rPr>
        <w:tab/>
        <w:t>&lt;xs:element name="metadataEnvelope" type="metadataEnvelopeType"/&gt;</w:t>
      </w:r>
    </w:p>
    <w:p w14:paraId="5E3091EC" w14:textId="77777777" w:rsidR="00F6511E" w:rsidRPr="00625E79" w:rsidRDefault="00F6511E" w:rsidP="00F6511E">
      <w:pPr>
        <w:pStyle w:val="PL"/>
      </w:pPr>
      <w:r w:rsidRPr="00625E79">
        <w:rPr>
          <w:lang w:val="de-DE"/>
        </w:rPr>
        <w:tab/>
      </w:r>
      <w:r w:rsidRPr="00625E79">
        <w:t>&lt;xs:complexType name="metadataEnvelopeType"&gt;</w:t>
      </w:r>
    </w:p>
    <w:p w14:paraId="085AF4E9" w14:textId="77777777" w:rsidR="00F6511E" w:rsidRPr="00625E79" w:rsidRDefault="007218C8" w:rsidP="00F6511E">
      <w:pPr>
        <w:pStyle w:val="PL"/>
      </w:pPr>
      <w:r w:rsidRPr="00625E79">
        <w:tab/>
      </w:r>
      <w:r w:rsidR="00F6511E" w:rsidRPr="00625E79">
        <w:t>&lt;xs:sequence&gt;</w:t>
      </w:r>
    </w:p>
    <w:p w14:paraId="247250E2" w14:textId="77777777" w:rsidR="00F6511E" w:rsidRPr="00625E79" w:rsidRDefault="007218C8" w:rsidP="00F6511E">
      <w:pPr>
        <w:pStyle w:val="PL"/>
      </w:pPr>
      <w:r w:rsidRPr="00625E79">
        <w:tab/>
      </w:r>
      <w:r w:rsidR="00F6511E" w:rsidRPr="00625E79">
        <w:tab/>
        <w:t>&lt;xs:element name="item" type="metadataEnvelopeItemType" maxOccurs="unbounded" minOccurs="1"/&gt;</w:t>
      </w:r>
    </w:p>
    <w:p w14:paraId="5095B775" w14:textId="77777777" w:rsidR="00F6511E" w:rsidRPr="00625E79" w:rsidRDefault="007218C8" w:rsidP="00F6511E">
      <w:pPr>
        <w:pStyle w:val="PL"/>
      </w:pPr>
      <w:r w:rsidRPr="00625E79">
        <w:tab/>
      </w:r>
      <w:r w:rsidR="00F6511E" w:rsidRPr="00625E79">
        <w:t>&lt;/xs:sequence&gt;</w:t>
      </w:r>
    </w:p>
    <w:p w14:paraId="1AABD6AD" w14:textId="77777777" w:rsidR="00F6511E" w:rsidRPr="00625E79" w:rsidRDefault="00F6511E" w:rsidP="00F6511E">
      <w:pPr>
        <w:pStyle w:val="PL"/>
      </w:pPr>
      <w:r w:rsidRPr="00625E79">
        <w:tab/>
        <w:t>&lt;/xs:complexType&gt;</w:t>
      </w:r>
    </w:p>
    <w:p w14:paraId="4D577626" w14:textId="77777777" w:rsidR="00F6511E" w:rsidRPr="00625E79" w:rsidRDefault="00F6511E" w:rsidP="00F6511E">
      <w:pPr>
        <w:pStyle w:val="PL"/>
      </w:pPr>
      <w:r w:rsidRPr="00625E79">
        <w:tab/>
        <w:t>&lt;xs:complexType name="metadataEnvelopeItemType"&gt;</w:t>
      </w:r>
    </w:p>
    <w:p w14:paraId="2F5C7EB3" w14:textId="77777777" w:rsidR="00F6511E" w:rsidRPr="00625E79" w:rsidRDefault="007218C8" w:rsidP="00F6511E">
      <w:pPr>
        <w:pStyle w:val="PL"/>
      </w:pPr>
      <w:r w:rsidRPr="00625E79">
        <w:tab/>
      </w:r>
      <w:r w:rsidR="00F6511E" w:rsidRPr="00625E79">
        <w:t>&lt;xs:sequence&gt;</w:t>
      </w:r>
    </w:p>
    <w:p w14:paraId="0A756C47" w14:textId="77777777" w:rsidR="00F6511E" w:rsidRPr="00625E79" w:rsidRDefault="007218C8" w:rsidP="00F6511E">
      <w:pPr>
        <w:pStyle w:val="PL"/>
      </w:pPr>
      <w:r w:rsidRPr="00625E79">
        <w:tab/>
      </w:r>
      <w:r w:rsidR="00F6511E" w:rsidRPr="00625E79">
        <w:tab/>
        <w:t>&lt;xs:element name="metadataFragment" type="xs:string" minOccurs="0" maxOccurs="1"/&gt;</w:t>
      </w:r>
    </w:p>
    <w:p w14:paraId="55C78BB3" w14:textId="77777777" w:rsidR="00F6511E" w:rsidRPr="00625E79" w:rsidRDefault="007218C8" w:rsidP="00F6511E">
      <w:pPr>
        <w:pStyle w:val="PL"/>
      </w:pPr>
      <w:r w:rsidRPr="00625E79">
        <w:tab/>
      </w:r>
      <w:r w:rsidR="00F6511E" w:rsidRPr="00625E79">
        <w:tab/>
        <w:t>&lt;xs:any namespace="##other" minOccurs="0" maxOccurs="unbounded" processContents="lax"/&gt;</w:t>
      </w:r>
    </w:p>
    <w:p w14:paraId="63473CCC" w14:textId="77777777" w:rsidR="00F6511E" w:rsidRPr="00625E79" w:rsidRDefault="007218C8" w:rsidP="00F6511E">
      <w:pPr>
        <w:pStyle w:val="PL"/>
      </w:pPr>
      <w:r w:rsidRPr="00625E79">
        <w:tab/>
      </w:r>
      <w:r w:rsidR="00F6511E" w:rsidRPr="00625E79">
        <w:t>&lt;/xs:sequence&gt;</w:t>
      </w:r>
    </w:p>
    <w:p w14:paraId="3EF45818" w14:textId="77777777" w:rsidR="00F6511E" w:rsidRPr="00625E79" w:rsidRDefault="007218C8" w:rsidP="00F6511E">
      <w:pPr>
        <w:pStyle w:val="PL"/>
        <w:rPr>
          <w:lang w:val="en-US"/>
        </w:rPr>
      </w:pPr>
      <w:r w:rsidRPr="00625E79">
        <w:tab/>
      </w:r>
      <w:r w:rsidR="00F6511E" w:rsidRPr="00625E79">
        <w:rPr>
          <w:lang w:val="en-US"/>
        </w:rPr>
        <w:t>&lt;xs:attribute name="metadataURI" type="xs:anyURI" use="required"/&gt;</w:t>
      </w:r>
    </w:p>
    <w:p w14:paraId="3EE45F78" w14:textId="77777777" w:rsidR="00F6511E" w:rsidRPr="00625E79" w:rsidRDefault="007218C8" w:rsidP="00F6511E">
      <w:pPr>
        <w:pStyle w:val="PL"/>
        <w:rPr>
          <w:lang w:val="en-US"/>
        </w:rPr>
      </w:pPr>
      <w:r w:rsidRPr="00625E79">
        <w:rPr>
          <w:lang w:val="en-US"/>
        </w:rPr>
        <w:tab/>
      </w:r>
      <w:r w:rsidR="00F6511E" w:rsidRPr="00625E79">
        <w:rPr>
          <w:lang w:val="en-US"/>
        </w:rPr>
        <w:t>&lt;xs:attribute name="version" type="xs:positiveInteger" use="required"/&gt;</w:t>
      </w:r>
    </w:p>
    <w:p w14:paraId="5A2F54C3" w14:textId="77777777" w:rsidR="00F6511E" w:rsidRPr="00625E79" w:rsidRDefault="007218C8" w:rsidP="00F6511E">
      <w:pPr>
        <w:pStyle w:val="PL"/>
        <w:rPr>
          <w:lang w:val="en-US"/>
        </w:rPr>
      </w:pPr>
      <w:r w:rsidRPr="00625E79">
        <w:rPr>
          <w:lang w:val="en-US"/>
        </w:rPr>
        <w:tab/>
      </w:r>
      <w:r w:rsidR="00F6511E" w:rsidRPr="00625E79">
        <w:rPr>
          <w:lang w:val="en-US"/>
        </w:rPr>
        <w:t>&lt;xs:attribute name="validFrom" type="xs:dateTime" use="optional"/&gt;</w:t>
      </w:r>
    </w:p>
    <w:p w14:paraId="64D39255" w14:textId="77777777" w:rsidR="00F6511E" w:rsidRPr="00625E79" w:rsidRDefault="007218C8" w:rsidP="00F6511E">
      <w:pPr>
        <w:pStyle w:val="PL"/>
        <w:rPr>
          <w:lang w:val="en-US"/>
        </w:rPr>
      </w:pPr>
      <w:r w:rsidRPr="00625E79">
        <w:rPr>
          <w:lang w:val="en-US"/>
        </w:rPr>
        <w:tab/>
      </w:r>
      <w:r w:rsidR="00F6511E" w:rsidRPr="00625E79">
        <w:rPr>
          <w:lang w:val="en-US"/>
        </w:rPr>
        <w:t>&lt;xs:attribute name="validUntil" type="xs:dateTime" use="optional"/&gt;</w:t>
      </w:r>
    </w:p>
    <w:p w14:paraId="23A1AA63" w14:textId="77777777" w:rsidR="00F6511E" w:rsidRPr="00625E79" w:rsidRDefault="007218C8" w:rsidP="00F6511E">
      <w:pPr>
        <w:pStyle w:val="PL"/>
        <w:rPr>
          <w:lang w:val="en-US"/>
        </w:rPr>
      </w:pPr>
      <w:r w:rsidRPr="00625E79">
        <w:rPr>
          <w:lang w:val="en-US"/>
        </w:rPr>
        <w:tab/>
      </w:r>
      <w:r w:rsidR="00F6511E" w:rsidRPr="00625E79">
        <w:rPr>
          <w:lang w:val="en-US"/>
        </w:rPr>
        <w:t>&lt;xs:attribute name="contentType" type="xs:string" use="optional"/&gt;</w:t>
      </w:r>
    </w:p>
    <w:p w14:paraId="0C1253D6" w14:textId="77777777" w:rsidR="00F6511E" w:rsidRPr="00625E79" w:rsidRDefault="007218C8" w:rsidP="00F6511E">
      <w:pPr>
        <w:pStyle w:val="PL"/>
        <w:rPr>
          <w:lang w:val="fr-FR"/>
        </w:rPr>
      </w:pPr>
      <w:r w:rsidRPr="00625E79">
        <w:rPr>
          <w:lang w:val="en-US"/>
        </w:rPr>
        <w:tab/>
      </w:r>
      <w:r w:rsidR="00F6511E" w:rsidRPr="00625E79">
        <w:rPr>
          <w:lang w:val="fr-FR"/>
        </w:rPr>
        <w:t>&lt;xs:anyAttribute processContents="skip"/&gt;</w:t>
      </w:r>
    </w:p>
    <w:p w14:paraId="3626F13D" w14:textId="77777777" w:rsidR="00F6511E" w:rsidRPr="00625E79" w:rsidRDefault="00F6511E" w:rsidP="00F6511E">
      <w:pPr>
        <w:pStyle w:val="PL"/>
        <w:rPr>
          <w:lang w:val="fr-FR"/>
        </w:rPr>
      </w:pPr>
      <w:r w:rsidRPr="00625E79">
        <w:rPr>
          <w:lang w:val="fr-FR"/>
        </w:rPr>
        <w:tab/>
        <w:t>&lt;/xs:complexType&gt;</w:t>
      </w:r>
    </w:p>
    <w:p w14:paraId="0F01895B" w14:textId="77777777" w:rsidR="00F6511E" w:rsidRPr="00625E79" w:rsidRDefault="00F6511E" w:rsidP="00F6511E">
      <w:pPr>
        <w:pStyle w:val="PL"/>
        <w:rPr>
          <w:lang w:val="en-US"/>
        </w:rPr>
      </w:pPr>
      <w:r w:rsidRPr="00625E79">
        <w:rPr>
          <w:lang w:val="en-US"/>
        </w:rPr>
        <w:t>&lt;/xs:schema&gt;</w:t>
      </w:r>
    </w:p>
    <w:p w14:paraId="48FF1384" w14:textId="77777777" w:rsidR="00F6511E" w:rsidRPr="00625E79" w:rsidRDefault="00F6511E" w:rsidP="00F6511E">
      <w:pPr>
        <w:pStyle w:val="PL"/>
        <w:rPr>
          <w:lang w:val="en-US"/>
        </w:rPr>
      </w:pPr>
    </w:p>
    <w:p w14:paraId="7C9C9647" w14:textId="77777777" w:rsidR="00F6511E" w:rsidRPr="00625E79" w:rsidRDefault="00F6511E" w:rsidP="00F6511E">
      <w:pPr>
        <w:rPr>
          <w:lang w:val="en-US"/>
        </w:rPr>
      </w:pPr>
      <w:r w:rsidRPr="00625E79">
        <w:rPr>
          <w:lang w:val="en-US"/>
        </w:rPr>
        <w:t xml:space="preserve">The </w:t>
      </w:r>
      <w:r w:rsidRPr="00625E79">
        <w:rPr>
          <w:i/>
          <w:iCs/>
          <w:lang w:val="en-US"/>
        </w:rPr>
        <w:t>metadataFragment</w:t>
      </w:r>
      <w:r w:rsidRPr="00625E79">
        <w:rPr>
          <w:lang w:val="en-US"/>
        </w:rPr>
        <w:t xml:space="preserve"> element shall be encapsulated in the metadata envelope for embedded metadata fragments, and shall not be encapsulated where the metadata fragment is not embedded. In the embedded case, the </w:t>
      </w:r>
      <w:r w:rsidRPr="00625E79">
        <w:rPr>
          <w:i/>
          <w:iCs/>
          <w:lang w:val="en-US"/>
        </w:rPr>
        <w:t>metadataFragment</w:t>
      </w:r>
      <w:r w:rsidRPr="00625E79">
        <w:rPr>
          <w:lang w:val="en-US"/>
        </w:rPr>
        <w:t xml:space="preserve"> element shall contain exactly one embedded metadata fragment as specified by the metadata envelope syntax and only one instance of the envelope element shall be used for encapsulating envelopes.</w:t>
      </w:r>
    </w:p>
    <w:p w14:paraId="1E3E0E24" w14:textId="77777777" w:rsidR="00F6511E" w:rsidRPr="00625E79" w:rsidRDefault="00F6511E" w:rsidP="00F6511E">
      <w:pPr>
        <w:keepNext/>
        <w:keepLines/>
        <w:rPr>
          <w:lang w:val="en-US"/>
        </w:rPr>
      </w:pPr>
      <w:r w:rsidRPr="00625E79">
        <w:rPr>
          <w:lang w:val="en-US"/>
        </w:rPr>
        <w:t xml:space="preserve">An embedded metadata fragment (in the </w:t>
      </w:r>
      <w:r w:rsidRPr="00625E79">
        <w:rPr>
          <w:i/>
          <w:iCs/>
          <w:lang w:val="en-US"/>
        </w:rPr>
        <w:t xml:space="preserve">metadataFragment </w:t>
      </w:r>
      <w:r w:rsidRPr="00625E79">
        <w:rPr>
          <w:lang w:val="en-US"/>
        </w:rPr>
        <w:t>element) shall be escaped. Generally, an embedded metadata fragment should be escaped by placing inside a CDATA section [31]. Everything starting after "&lt;![CDATA[" string and ending at the "]]&gt;" string would be ignored by the XML envelope parser (quotes not included). Thus, the embedded parts would appear as "&lt;![CDATA[" + metadata_fragment + "]]&gt;". In this case, the complete metadata envelope with embedded metadata fragment shall not violate the rules of CDATA section usage [31].</w:t>
      </w:r>
    </w:p>
    <w:p w14:paraId="4DB147BB" w14:textId="77777777" w:rsidR="00F6511E" w:rsidRPr="00625E79" w:rsidRDefault="00F6511E" w:rsidP="00F6511E">
      <w:pPr>
        <w:rPr>
          <w:lang w:val="en-US"/>
        </w:rPr>
      </w:pPr>
      <w:r w:rsidRPr="00625E79">
        <w:rPr>
          <w:lang w:val="en-US"/>
        </w:rPr>
        <w:t>In case the embedded metadata fragment is an XML document and include a CDATA section , the embedded metadata fragment may be escaped by replacing illegal characters with their ampersand-escaped equivalents [31] (instead of encapsulating the whole fragment in a CDATA section). For instance "&lt;" is an illegal character that would be replaced by "&amp;lt;". This method is useful to avoid nesting CDATA sections (which is not allowed).</w:t>
      </w:r>
    </w:p>
    <w:p w14:paraId="2519A3CE" w14:textId="77777777" w:rsidR="00F6511E" w:rsidRPr="00625E79" w:rsidRDefault="00F6511E" w:rsidP="00F6511E">
      <w:pPr>
        <w:rPr>
          <w:lang w:val="en-US"/>
        </w:rPr>
      </w:pPr>
      <w:r w:rsidRPr="00625E79">
        <w:rPr>
          <w:lang w:val="en-US"/>
        </w:rPr>
        <w:t>A metadata fragment which does not adhere to either of these two methods shall not be embedded in a metadata envelope, thus it may only be referenced from an referencing metadata envelope.</w:t>
      </w:r>
    </w:p>
    <w:p w14:paraId="63ADEBA1" w14:textId="77777777" w:rsidR="00F6511E" w:rsidRPr="00625E79" w:rsidRDefault="00F6511E" w:rsidP="00F6511E">
      <w:pPr>
        <w:rPr>
          <w:lang w:val="en-US"/>
        </w:rPr>
      </w:pPr>
      <w:r w:rsidRPr="00625E79">
        <w:rPr>
          <w:lang w:val="en-US"/>
        </w:rPr>
        <w:t>Embedded fragments are not expected to be parsed by the metadata envelope XML parser, but decapsulated and passed to the relevant metadata management operation that is implementation specific (e.g. for immediate parsing, storage, etc.).</w:t>
      </w:r>
    </w:p>
    <w:p w14:paraId="22355881" w14:textId="77777777" w:rsidR="00F6511E" w:rsidRPr="00625E79" w:rsidRDefault="00F6511E" w:rsidP="00F6511E">
      <w:pPr>
        <w:pStyle w:val="Heading3"/>
        <w:rPr>
          <w:lang w:val="en-US"/>
        </w:rPr>
      </w:pPr>
      <w:bookmarkStart w:id="756" w:name="_Toc26286681"/>
      <w:bookmarkStart w:id="757" w:name="_Toc123563797"/>
      <w:r w:rsidRPr="00625E79">
        <w:rPr>
          <w:lang w:val="en-US"/>
        </w:rPr>
        <w:t>11.1.4</w:t>
      </w:r>
      <w:r w:rsidRPr="00625E79">
        <w:rPr>
          <w:lang w:val="en-US"/>
        </w:rPr>
        <w:tab/>
        <w:t>Delivery of the Metadata Envelope</w:t>
      </w:r>
      <w:bookmarkEnd w:id="756"/>
      <w:bookmarkEnd w:id="757"/>
    </w:p>
    <w:p w14:paraId="73911E9B" w14:textId="77777777" w:rsidR="00F6511E" w:rsidRPr="00625E79" w:rsidRDefault="00F6511E" w:rsidP="00F6511E">
      <w:pPr>
        <w:rPr>
          <w:lang w:val="en-US"/>
        </w:rPr>
      </w:pPr>
      <w:r w:rsidRPr="00625E79">
        <w:rPr>
          <w:lang w:val="en-US"/>
        </w:rPr>
        <w:t xml:space="preserve">An </w:t>
      </w:r>
      <w:r w:rsidR="003E77D9" w:rsidRPr="00625E79">
        <w:rPr>
          <w:lang w:val="en-US"/>
        </w:rPr>
        <w:t xml:space="preserve">item </w:t>
      </w:r>
      <w:r w:rsidRPr="00625E79">
        <w:rPr>
          <w:lang w:val="en-US"/>
        </w:rPr>
        <w:t>of metadata envelope shall be associated with an instance of a metadata fragment by one of two methods:</w:t>
      </w:r>
    </w:p>
    <w:p w14:paraId="21502708" w14:textId="77777777" w:rsidR="00F6511E" w:rsidRPr="00625E79" w:rsidRDefault="00800FF3" w:rsidP="00800FF3">
      <w:pPr>
        <w:pStyle w:val="B1"/>
        <w:rPr>
          <w:lang w:val="en-US"/>
        </w:rPr>
      </w:pPr>
      <w:r w:rsidRPr="00625E79">
        <w:rPr>
          <w:lang w:val="en-US"/>
        </w:rPr>
        <w:t>-</w:t>
      </w:r>
      <w:r w:rsidRPr="00625E79">
        <w:rPr>
          <w:lang w:val="en-US"/>
        </w:rPr>
        <w:tab/>
      </w:r>
      <w:r w:rsidR="00F6511E" w:rsidRPr="00625E79">
        <w:rPr>
          <w:lang w:val="en-US"/>
        </w:rPr>
        <w:t>Embedded: The metadata fragment is embedded within the metadata envelope.</w:t>
      </w:r>
    </w:p>
    <w:p w14:paraId="1AF6282A" w14:textId="77777777" w:rsidR="00F6511E" w:rsidRPr="00625E79" w:rsidRDefault="00800FF3" w:rsidP="00800FF3">
      <w:pPr>
        <w:pStyle w:val="B1"/>
        <w:rPr>
          <w:lang w:val="en-US"/>
        </w:rPr>
      </w:pPr>
      <w:r w:rsidRPr="00625E79">
        <w:rPr>
          <w:lang w:val="en-US"/>
        </w:rPr>
        <w:t>-</w:t>
      </w:r>
      <w:r w:rsidRPr="00625E79">
        <w:rPr>
          <w:lang w:val="en-US"/>
        </w:rPr>
        <w:tab/>
      </w:r>
      <w:r w:rsidR="00F6511E" w:rsidRPr="00625E79">
        <w:rPr>
          <w:lang w:val="en-US"/>
        </w:rPr>
        <w:t>Referenced: The metadata fragment is referenced from the metadata envelope.</w:t>
      </w:r>
    </w:p>
    <w:p w14:paraId="706F86F5" w14:textId="77777777" w:rsidR="00F6511E" w:rsidRPr="00625E79" w:rsidRDefault="00F6511E" w:rsidP="00F6511E">
      <w:pPr>
        <w:rPr>
          <w:lang w:val="en-US"/>
        </w:rPr>
      </w:pPr>
      <w:r w:rsidRPr="00625E79">
        <w:rPr>
          <w:lang w:val="en-US"/>
        </w:rPr>
        <w:t>The MBMS UE must know the MIME Type of each metadata fragment.</w:t>
      </w:r>
    </w:p>
    <w:p w14:paraId="01994B96" w14:textId="77777777" w:rsidR="00F6511E" w:rsidRPr="00625E79" w:rsidRDefault="00F6511E" w:rsidP="00F6511E">
      <w:pPr>
        <w:rPr>
          <w:lang w:val="en-US"/>
        </w:rPr>
      </w:pPr>
      <w:r w:rsidRPr="00625E79">
        <w:rPr>
          <w:lang w:val="en-US"/>
        </w:rPr>
        <w:t>In the embedded case, the envelope and fragment are, by definition, transported together and in-band of one another. In the referenced case, the envelope and fragment shall be transported together in-band of the same transport session.</w:t>
      </w:r>
    </w:p>
    <w:p w14:paraId="70F5603A" w14:textId="77777777" w:rsidR="00F6511E" w:rsidRPr="00625E79" w:rsidRDefault="00F6511E" w:rsidP="00F6511E">
      <w:pPr>
        <w:rPr>
          <w:lang w:val="en-US"/>
        </w:rPr>
      </w:pPr>
      <w:r w:rsidRPr="00625E79">
        <w:rPr>
          <w:lang w:val="en-US"/>
        </w:rPr>
        <w:t>MBMS Service Announcement transports shall support delivery of the metadata envelope as a discrete object (XML document) for the referenced case. In the referenced case, the MIME type of the metadata fragment should be provided by the transport protocol (e.g. as a Content-Type text string). In both cases, the MIME type of the metadata envelope should be provided by the transport protocol.</w:t>
      </w:r>
    </w:p>
    <w:p w14:paraId="10798DC1" w14:textId="77777777" w:rsidR="00F6511E" w:rsidRPr="00625E79" w:rsidRDefault="00F6511E" w:rsidP="00F6511E">
      <w:pPr>
        <w:rPr>
          <w:lang w:val="en-US"/>
        </w:rPr>
      </w:pPr>
      <w:r w:rsidRPr="00625E79">
        <w:rPr>
          <w:lang w:val="en-US"/>
        </w:rPr>
        <w:t xml:space="preserve">The </w:t>
      </w:r>
      <w:r w:rsidR="0041104E" w:rsidRPr="00625E79">
        <w:rPr>
          <w:lang w:val="en-US"/>
        </w:rPr>
        <w:t xml:space="preserve">metadata envelope </w:t>
      </w:r>
      <w:r w:rsidR="003E77D9" w:rsidRPr="00625E79">
        <w:rPr>
          <w:lang w:val="en-US"/>
        </w:rPr>
        <w:t xml:space="preserve">item </w:t>
      </w:r>
      <w:r w:rsidRPr="00625E79">
        <w:rPr>
          <w:lang w:val="en-US"/>
        </w:rPr>
        <w:t>includes a reference (</w:t>
      </w:r>
      <w:r w:rsidRPr="00625E79">
        <w:rPr>
          <w:i/>
          <w:iCs/>
          <w:lang w:val="en-US"/>
        </w:rPr>
        <w:t>metadataURI</w:t>
      </w:r>
      <w:r w:rsidRPr="00625E79">
        <w:rPr>
          <w:lang w:val="en-US"/>
        </w:rPr>
        <w:t xml:space="preserve">) to the associated metadata fragment using the same URI as the fragment file is identified by in the Service Announcement. Thus, </w:t>
      </w:r>
      <w:r w:rsidR="0041104E" w:rsidRPr="00625E79">
        <w:rPr>
          <w:lang w:val="en-US"/>
        </w:rPr>
        <w:t xml:space="preserve">metadata envelope </w:t>
      </w:r>
      <w:r w:rsidRPr="00625E79">
        <w:rPr>
          <w:lang w:val="en-US"/>
        </w:rPr>
        <w:t>can be mapped to its associated metadata fragment.</w:t>
      </w:r>
    </w:p>
    <w:p w14:paraId="223FEDB9" w14:textId="77777777" w:rsidR="00F6511E" w:rsidRPr="00625E79" w:rsidRDefault="00F6511E" w:rsidP="00F6511E">
      <w:pPr>
        <w:pStyle w:val="Heading2"/>
        <w:rPr>
          <w:lang w:val="fr-FR"/>
        </w:rPr>
      </w:pPr>
      <w:bookmarkStart w:id="758" w:name="_Toc26286682"/>
      <w:bookmarkStart w:id="759" w:name="_Toc123563798"/>
      <w:r w:rsidRPr="00625E79">
        <w:rPr>
          <w:lang w:val="fr-FR"/>
        </w:rPr>
        <w:t>11.2</w:t>
      </w:r>
      <w:r w:rsidRPr="00625E79">
        <w:rPr>
          <w:lang w:val="fr-FR"/>
        </w:rPr>
        <w:tab/>
        <w:t>MBMS User Service Description Metadata Fragment</w:t>
      </w:r>
      <w:bookmarkEnd w:id="758"/>
      <w:bookmarkEnd w:id="759"/>
    </w:p>
    <w:p w14:paraId="098F8610" w14:textId="77777777" w:rsidR="00F6511E" w:rsidRPr="00625E79" w:rsidRDefault="00F6511E" w:rsidP="00F6511E">
      <w:pPr>
        <w:pStyle w:val="Heading3"/>
        <w:rPr>
          <w:lang w:val="en-US"/>
        </w:rPr>
      </w:pPr>
      <w:bookmarkStart w:id="760" w:name="_Toc26286683"/>
      <w:bookmarkStart w:id="761" w:name="_Toc123563799"/>
      <w:r w:rsidRPr="00625E79">
        <w:rPr>
          <w:lang w:val="en-US"/>
        </w:rPr>
        <w:t>11.2.1</w:t>
      </w:r>
      <w:r w:rsidRPr="00625E79">
        <w:rPr>
          <w:lang w:val="en-US"/>
        </w:rPr>
        <w:tab/>
        <w:t>Definition of the MBMS User Service Bundle Description</w:t>
      </w:r>
      <w:bookmarkEnd w:id="760"/>
      <w:bookmarkEnd w:id="761"/>
    </w:p>
    <w:p w14:paraId="6216BB99" w14:textId="77777777" w:rsidR="00916A85" w:rsidRPr="00625E79" w:rsidRDefault="00916A85" w:rsidP="00916A85">
      <w:pPr>
        <w:pStyle w:val="Heading4"/>
        <w:rPr>
          <w:lang w:val="en-US"/>
        </w:rPr>
      </w:pPr>
      <w:bookmarkStart w:id="762" w:name="_Toc26286684"/>
      <w:bookmarkStart w:id="763" w:name="_Toc123563800"/>
      <w:r w:rsidRPr="00625E79">
        <w:rPr>
          <w:lang w:val="en-US"/>
        </w:rPr>
        <w:t>11.2.1.1</w:t>
      </w:r>
      <w:r w:rsidR="00161265" w:rsidRPr="00625E79">
        <w:rPr>
          <w:lang w:val="en-US"/>
        </w:rPr>
        <w:tab/>
      </w:r>
      <w:r w:rsidRPr="00625E79">
        <w:rPr>
          <w:lang w:val="en-US"/>
        </w:rPr>
        <w:t>Initial Definition</w:t>
      </w:r>
      <w:bookmarkEnd w:id="762"/>
      <w:bookmarkEnd w:id="763"/>
    </w:p>
    <w:p w14:paraId="1D27C7BB" w14:textId="2FB9226A" w:rsidR="00F6511E" w:rsidRPr="00625E79" w:rsidRDefault="00F6511E" w:rsidP="00F6511E">
      <w:pPr>
        <w:rPr>
          <w:lang w:val="en-US"/>
        </w:rPr>
      </w:pPr>
      <w:r w:rsidRPr="00625E79">
        <w:rPr>
          <w:lang w:val="en-US"/>
        </w:rPr>
        <w:t xml:space="preserve">The root element of the MBMS User Service Bundle description is the </w:t>
      </w:r>
      <w:r w:rsidRPr="00625E79">
        <w:rPr>
          <w:i/>
          <w:iCs/>
          <w:lang w:val="en-US"/>
        </w:rPr>
        <w:t>bundleDescription</w:t>
      </w:r>
      <w:r w:rsidRPr="00625E79">
        <w:rPr>
          <w:lang w:val="en-US"/>
        </w:rPr>
        <w:t xml:space="preserve"> element. The element is of the </w:t>
      </w:r>
      <w:r w:rsidRPr="00625E79">
        <w:rPr>
          <w:i/>
          <w:iCs/>
          <w:lang w:val="en-US"/>
        </w:rPr>
        <w:t>bundleDescriptionType</w:t>
      </w:r>
      <w:r w:rsidRPr="00625E79">
        <w:rPr>
          <w:lang w:val="en-US"/>
        </w:rPr>
        <w:t xml:space="preserve">. The </w:t>
      </w:r>
      <w:r w:rsidRPr="00625E79">
        <w:rPr>
          <w:i/>
          <w:iCs/>
          <w:lang w:val="en-US"/>
        </w:rPr>
        <w:t>bundleDescription</w:t>
      </w:r>
      <w:r w:rsidRPr="00625E79">
        <w:rPr>
          <w:lang w:val="en-US"/>
        </w:rPr>
        <w:t xml:space="preserve"> contains one or several </w:t>
      </w:r>
      <w:r w:rsidRPr="00625E79">
        <w:rPr>
          <w:i/>
          <w:iCs/>
          <w:lang w:val="en-US"/>
        </w:rPr>
        <w:t xml:space="preserve">userServiceDescription </w:t>
      </w:r>
      <w:r w:rsidRPr="00625E79">
        <w:rPr>
          <w:lang w:val="en-US"/>
        </w:rPr>
        <w:t>elements and optionally a reference to the FEC repair stream description.</w:t>
      </w:r>
    </w:p>
    <w:p w14:paraId="1A262109" w14:textId="525993A8" w:rsidR="00F6511E" w:rsidRPr="00625E79" w:rsidRDefault="00F6511E" w:rsidP="00F6511E">
      <w:pPr>
        <w:rPr>
          <w:lang w:val="en-US"/>
        </w:rPr>
      </w:pPr>
      <w:r w:rsidRPr="00625E79">
        <w:rPr>
          <w:lang w:val="en-US"/>
        </w:rPr>
        <w:t xml:space="preserve">Each </w:t>
      </w:r>
      <w:r w:rsidRPr="00625E79">
        <w:rPr>
          <w:i/>
          <w:iCs/>
          <w:lang w:val="en-US"/>
        </w:rPr>
        <w:t>userServiceDescription</w:t>
      </w:r>
      <w:r w:rsidRPr="00625E79">
        <w:rPr>
          <w:u w:val="single"/>
          <w:lang w:val="en-US"/>
        </w:rPr>
        <w:t xml:space="preserve"> </w:t>
      </w:r>
      <w:r w:rsidRPr="00625E79">
        <w:rPr>
          <w:lang w:val="en-US"/>
        </w:rPr>
        <w:t xml:space="preserve">element shall have a unique identifier. The unique identifier shall be offered as </w:t>
      </w:r>
      <w:r w:rsidRPr="00625E79">
        <w:rPr>
          <w:i/>
          <w:iCs/>
          <w:lang w:val="en-US"/>
        </w:rPr>
        <w:t xml:space="preserve">serviceId </w:t>
      </w:r>
      <w:r w:rsidRPr="00625E79">
        <w:rPr>
          <w:lang w:val="en-US"/>
        </w:rPr>
        <w:t xml:space="preserve">attribute within the </w:t>
      </w:r>
      <w:r w:rsidRPr="00625E79">
        <w:rPr>
          <w:i/>
          <w:iCs/>
          <w:lang w:val="en-US"/>
        </w:rPr>
        <w:t xml:space="preserve">userServiceDescription </w:t>
      </w:r>
      <w:r w:rsidRPr="00625E79">
        <w:rPr>
          <w:lang w:val="en-US"/>
        </w:rPr>
        <w:t>element and shall be of UR</w:t>
      </w:r>
      <w:r w:rsidR="00C35A22" w:rsidRPr="00625E79">
        <w:rPr>
          <w:lang w:val="en-US"/>
        </w:rPr>
        <w:t>I</w:t>
      </w:r>
      <w:r w:rsidRPr="00625E79">
        <w:rPr>
          <w:lang w:val="en-US"/>
        </w:rPr>
        <w:t xml:space="preserve"> format.</w:t>
      </w:r>
    </w:p>
    <w:p w14:paraId="43CE106A" w14:textId="77777777" w:rsidR="00F6511E" w:rsidRPr="00625E79" w:rsidRDefault="00F6511E" w:rsidP="00F6511E">
      <w:pPr>
        <w:rPr>
          <w:lang w:val="en-US"/>
        </w:rPr>
      </w:pPr>
      <w:r w:rsidRPr="00625E79">
        <w:rPr>
          <w:lang w:val="en-US"/>
        </w:rPr>
        <w:t xml:space="preserve">The </w:t>
      </w:r>
      <w:r w:rsidRPr="00625E79">
        <w:rPr>
          <w:i/>
          <w:iCs/>
          <w:lang w:val="en-US"/>
        </w:rPr>
        <w:t>userServiceDescription</w:t>
      </w:r>
      <w:r w:rsidRPr="00625E79">
        <w:rPr>
          <w:u w:val="single"/>
          <w:lang w:val="en-US"/>
        </w:rPr>
        <w:t xml:space="preserve"> </w:t>
      </w:r>
      <w:r w:rsidRPr="00625E79">
        <w:rPr>
          <w:lang w:val="en-US"/>
        </w:rPr>
        <w:t xml:space="preserve">element may contain one or more </w:t>
      </w:r>
      <w:r w:rsidRPr="00625E79">
        <w:rPr>
          <w:i/>
          <w:iCs/>
          <w:lang w:val="en-US"/>
        </w:rPr>
        <w:t xml:space="preserve">name </w:t>
      </w:r>
      <w:r w:rsidRPr="00625E79">
        <w:rPr>
          <w:lang w:val="en-US"/>
        </w:rPr>
        <w:t xml:space="preserve">elements. The intention of a </w:t>
      </w:r>
      <w:r w:rsidRPr="00625E79">
        <w:rPr>
          <w:i/>
          <w:iCs/>
          <w:lang w:val="en-US"/>
        </w:rPr>
        <w:t xml:space="preserve">name </w:t>
      </w:r>
      <w:r w:rsidRPr="00625E79">
        <w:rPr>
          <w:lang w:val="en-US"/>
        </w:rPr>
        <w:t>element is to offer a title of the user service. For each name elements, the language shall be specified according to XML datatypes (XML Schema Part 2 [22]).</w:t>
      </w:r>
    </w:p>
    <w:p w14:paraId="53588A8C" w14:textId="77777777" w:rsidR="00F6511E" w:rsidRPr="00625E79" w:rsidRDefault="00F6511E" w:rsidP="00F6511E">
      <w:pPr>
        <w:rPr>
          <w:lang w:val="en-US"/>
        </w:rPr>
      </w:pPr>
      <w:r w:rsidRPr="00625E79">
        <w:rPr>
          <w:lang w:val="en-US"/>
        </w:rPr>
        <w:t xml:space="preserve">The </w:t>
      </w:r>
      <w:r w:rsidRPr="00625E79">
        <w:rPr>
          <w:i/>
          <w:iCs/>
          <w:lang w:val="en-US"/>
        </w:rPr>
        <w:t>userServiceDescription</w:t>
      </w:r>
      <w:r w:rsidRPr="00625E79">
        <w:rPr>
          <w:u w:val="single"/>
          <w:lang w:val="en-US"/>
        </w:rPr>
        <w:t xml:space="preserve"> </w:t>
      </w:r>
      <w:r w:rsidRPr="00625E79">
        <w:rPr>
          <w:lang w:val="en-US"/>
        </w:rPr>
        <w:t xml:space="preserve">element may contain one or more </w:t>
      </w:r>
      <w:r w:rsidRPr="00625E79">
        <w:rPr>
          <w:i/>
          <w:iCs/>
          <w:lang w:val="en-US"/>
        </w:rPr>
        <w:t xml:space="preserve">serviceLanguage </w:t>
      </w:r>
      <w:r w:rsidRPr="00625E79">
        <w:rPr>
          <w:lang w:val="en-US"/>
        </w:rPr>
        <w:t xml:space="preserve">elements. Each </w:t>
      </w:r>
      <w:r w:rsidRPr="00625E79">
        <w:rPr>
          <w:i/>
          <w:iCs/>
          <w:lang w:val="en-US"/>
        </w:rPr>
        <w:t xml:space="preserve">serviceLanguage </w:t>
      </w:r>
      <w:r w:rsidRPr="00625E79">
        <w:rPr>
          <w:lang w:val="en-US"/>
        </w:rPr>
        <w:t>element represents the available languages of the user services. The language shall be specified according to XML datatypes (XML Schema Part 2 [22]).</w:t>
      </w:r>
    </w:p>
    <w:p w14:paraId="06C8071D" w14:textId="77777777" w:rsidR="00246E1C" w:rsidRPr="00625E79" w:rsidRDefault="00246E1C" w:rsidP="00F6511E">
      <w:pPr>
        <w:rPr>
          <w:lang w:val="en-US"/>
        </w:rPr>
      </w:pPr>
      <w:r w:rsidRPr="00625E79">
        <w:rPr>
          <w:lang w:val="en-US"/>
        </w:rPr>
        <w:t>The</w:t>
      </w:r>
      <w:r w:rsidR="00AC422C" w:rsidRPr="00625E79">
        <w:rPr>
          <w:i/>
          <w:iCs/>
          <w:lang w:val="en-US"/>
        </w:rPr>
        <w:t xml:space="preserve"> deliveryMethod</w:t>
      </w:r>
      <w:r w:rsidRPr="00625E79">
        <w:rPr>
          <w:u w:val="single"/>
          <w:lang w:val="en-US"/>
        </w:rPr>
        <w:t xml:space="preserve"> </w:t>
      </w:r>
      <w:r w:rsidRPr="00625E79">
        <w:rPr>
          <w:lang w:val="en-US"/>
        </w:rPr>
        <w:t xml:space="preserve">element may contain an </w:t>
      </w:r>
      <w:r w:rsidRPr="00625E79">
        <w:rPr>
          <w:i/>
          <w:iCs/>
          <w:lang w:val="en-US"/>
        </w:rPr>
        <w:t>accessPointName</w:t>
      </w:r>
      <w:r w:rsidRPr="00625E79">
        <w:rPr>
          <w:lang w:val="en-US"/>
        </w:rPr>
        <w:t xml:space="preserve"> attribute. The </w:t>
      </w:r>
      <w:r w:rsidRPr="00625E79">
        <w:rPr>
          <w:i/>
          <w:iCs/>
          <w:lang w:val="en-US"/>
        </w:rPr>
        <w:t>accessPointName</w:t>
      </w:r>
      <w:r w:rsidRPr="00625E79">
        <w:rPr>
          <w:lang w:val="en-US"/>
        </w:rPr>
        <w:t xml:space="preserve"> attribute is optional and gives an Access Point Name (APN) as defined in [77]. When this attribute is present, the MBMS UE shall use the given APN for MBMS UE to network interactions like File Repair and/or security registration. If this attribute is not present, the MBMS UE shall use a default PDP context</w:t>
      </w:r>
      <w:r w:rsidR="000260FD" w:rsidRPr="00625E79">
        <w:rPr>
          <w:rFonts w:hint="eastAsia"/>
          <w:lang w:val="en-US" w:eastAsia="zh-CN"/>
        </w:rPr>
        <w:t>/default EPS bearer</w:t>
      </w:r>
      <w:r w:rsidRPr="00625E79">
        <w:rPr>
          <w:lang w:val="en-US"/>
        </w:rPr>
        <w:t xml:space="preserve"> for network interactions.</w:t>
      </w:r>
    </w:p>
    <w:p w14:paraId="42C58661" w14:textId="77777777" w:rsidR="00F6511E" w:rsidRPr="00625E79" w:rsidRDefault="00F6511E" w:rsidP="00F6511E">
      <w:pPr>
        <w:rPr>
          <w:lang w:val="en-US"/>
        </w:rPr>
      </w:pPr>
      <w:r w:rsidRPr="00625E79">
        <w:rPr>
          <w:lang w:val="en-US"/>
        </w:rPr>
        <w:t xml:space="preserve">Each </w:t>
      </w:r>
      <w:r w:rsidRPr="00625E79">
        <w:rPr>
          <w:i/>
          <w:iCs/>
          <w:lang w:val="en-US"/>
        </w:rPr>
        <w:t>userServiceDescription</w:t>
      </w:r>
      <w:r w:rsidRPr="00625E79">
        <w:rPr>
          <w:u w:val="single"/>
          <w:lang w:val="en-US"/>
        </w:rPr>
        <w:t xml:space="preserve"> </w:t>
      </w:r>
      <w:r w:rsidRPr="00625E79">
        <w:rPr>
          <w:lang w:val="en-US"/>
        </w:rPr>
        <w:t xml:space="preserve">element shall contain at least one </w:t>
      </w:r>
      <w:r w:rsidRPr="00625E79">
        <w:rPr>
          <w:i/>
          <w:iCs/>
          <w:lang w:val="en-US"/>
        </w:rPr>
        <w:t xml:space="preserve">deliveryMethod </w:t>
      </w:r>
      <w:r w:rsidRPr="00625E79">
        <w:rPr>
          <w:lang w:val="en-US"/>
        </w:rPr>
        <w:t xml:space="preserve">element. The </w:t>
      </w:r>
      <w:r w:rsidRPr="00625E79">
        <w:rPr>
          <w:i/>
          <w:iCs/>
          <w:lang w:val="en-US"/>
        </w:rPr>
        <w:t xml:space="preserve">deliveryMethod </w:t>
      </w:r>
      <w:r w:rsidRPr="00625E79">
        <w:rPr>
          <w:lang w:val="en-US"/>
        </w:rPr>
        <w:t xml:space="preserve">element contains the description of one delivery method. The element shall contain one reference to a </w:t>
      </w:r>
      <w:r w:rsidR="00945095" w:rsidRPr="00625E79">
        <w:rPr>
          <w:lang w:val="en-US"/>
        </w:rPr>
        <w:t>Session Description</w:t>
      </w:r>
      <w:r w:rsidRPr="00625E79">
        <w:rPr>
          <w:lang w:val="en-US"/>
        </w:rPr>
        <w:t xml:space="preserve"> and may contain references to one </w:t>
      </w:r>
      <w:r w:rsidR="00945095" w:rsidRPr="00625E79">
        <w:rPr>
          <w:lang w:val="en-US"/>
        </w:rPr>
        <w:t>Associated Delivery Procedure Description</w:t>
      </w:r>
      <w:r w:rsidRPr="00625E79">
        <w:rPr>
          <w:lang w:val="en-US"/>
        </w:rPr>
        <w:t xml:space="preserve"> and/or one </w:t>
      </w:r>
      <w:r w:rsidR="00945095" w:rsidRPr="00625E79">
        <w:rPr>
          <w:lang w:val="en-US"/>
        </w:rPr>
        <w:t>Security Description</w:t>
      </w:r>
      <w:r w:rsidRPr="00625E79">
        <w:rPr>
          <w:lang w:val="en-US"/>
        </w:rPr>
        <w:t xml:space="preserve">. The </w:t>
      </w:r>
      <w:r w:rsidR="00945095" w:rsidRPr="00625E79">
        <w:rPr>
          <w:lang w:val="en-US"/>
        </w:rPr>
        <w:t>Session Description</w:t>
      </w:r>
      <w:r w:rsidRPr="00625E79">
        <w:rPr>
          <w:lang w:val="en-US"/>
        </w:rPr>
        <w:t xml:space="preserve"> is further specified in sub-clause 5.2.2.2.</w:t>
      </w:r>
    </w:p>
    <w:p w14:paraId="2EC0FC79" w14:textId="77777777" w:rsidR="00E85015" w:rsidRPr="00625E79" w:rsidRDefault="00E85015" w:rsidP="00F6511E">
      <w:pPr>
        <w:rPr>
          <w:lang w:val="en-US"/>
        </w:rPr>
      </w:pPr>
      <w:r w:rsidRPr="00625E79">
        <w:rPr>
          <w:lang w:val="en-US"/>
        </w:rPr>
        <w:t xml:space="preserve">A </w:t>
      </w:r>
      <w:r w:rsidRPr="00625E79">
        <w:rPr>
          <w:i/>
          <w:iCs/>
          <w:lang w:val="en-US"/>
        </w:rPr>
        <w:t>requiredCapabilities</w:t>
      </w:r>
      <w:r w:rsidRPr="00625E79">
        <w:rPr>
          <w:lang w:val="en-US"/>
        </w:rPr>
        <w:t xml:space="preserve"> element gives a list of features, which are required for the consumption of the related MBMS user service. The list of features that are currently defined is included in section 11.9. The value of the </w:t>
      </w:r>
      <w:r w:rsidRPr="00625E79">
        <w:rPr>
          <w:i/>
          <w:iCs/>
          <w:lang w:val="en-US"/>
        </w:rPr>
        <w:t>feature</w:t>
      </w:r>
      <w:r w:rsidRPr="00625E79">
        <w:rPr>
          <w:lang w:val="en-US"/>
        </w:rPr>
        <w:t xml:space="preserve"> element indicates the required feature. Note that the BM-SC can also determine the terminal capabilities from the terminal identification during the security registration. If the registering terminal does not have the required capabilities, the BM-SC can reject the security registration.</w:t>
      </w:r>
    </w:p>
    <w:p w14:paraId="3CA28181" w14:textId="77777777" w:rsidR="00F6511E" w:rsidRPr="00625E79" w:rsidRDefault="00F6511E" w:rsidP="00F6511E">
      <w:pPr>
        <w:rPr>
          <w:lang w:val="en-US"/>
        </w:rPr>
      </w:pPr>
      <w:r w:rsidRPr="00625E79">
        <w:rPr>
          <w:lang w:val="en-US"/>
        </w:rPr>
        <w:t xml:space="preserve">The </w:t>
      </w:r>
      <w:r w:rsidRPr="00625E79">
        <w:rPr>
          <w:i/>
          <w:iCs/>
          <w:lang w:val="en-US"/>
        </w:rPr>
        <w:t xml:space="preserve">deliveryMethod </w:t>
      </w:r>
      <w:r w:rsidRPr="00625E79">
        <w:rPr>
          <w:lang w:val="en-US"/>
        </w:rPr>
        <w:t xml:space="preserve">element may contain a reference to an </w:t>
      </w:r>
      <w:r w:rsidR="00945095" w:rsidRPr="00625E79">
        <w:rPr>
          <w:lang w:val="en-US"/>
        </w:rPr>
        <w:t xml:space="preserve">Associated Delivery Procedure Description via the attribute </w:t>
      </w:r>
      <w:r w:rsidR="00945095" w:rsidRPr="00625E79">
        <w:rPr>
          <w:i/>
          <w:lang w:val="en-US"/>
        </w:rPr>
        <w:t>associatedProcedureDescriptionURI</w:t>
      </w:r>
      <w:r w:rsidRPr="00625E79">
        <w:rPr>
          <w:lang w:val="en-US"/>
        </w:rPr>
        <w:t>. The description and configuration of associated delivery procedures is specified in sub-clause 5.2.2.3.</w:t>
      </w:r>
    </w:p>
    <w:p w14:paraId="414EF9A5" w14:textId="77777777" w:rsidR="00F6511E" w:rsidRPr="00625E79" w:rsidRDefault="00F6511E" w:rsidP="00F6511E">
      <w:pPr>
        <w:rPr>
          <w:lang w:val="en-US"/>
        </w:rPr>
      </w:pPr>
      <w:r w:rsidRPr="00625E79">
        <w:rPr>
          <w:lang w:val="en-US"/>
        </w:rPr>
        <w:t xml:space="preserve">The </w:t>
      </w:r>
      <w:r w:rsidRPr="00625E79">
        <w:rPr>
          <w:i/>
          <w:iCs/>
          <w:lang w:val="en-US"/>
        </w:rPr>
        <w:t xml:space="preserve">deliveryMethod </w:t>
      </w:r>
      <w:r w:rsidRPr="00625E79">
        <w:rPr>
          <w:lang w:val="en-US"/>
        </w:rPr>
        <w:t xml:space="preserve">element may contain a reference to a </w:t>
      </w:r>
      <w:r w:rsidR="00945095" w:rsidRPr="00625E79">
        <w:rPr>
          <w:lang w:val="en-US"/>
        </w:rPr>
        <w:t xml:space="preserve">Security Description via the attribute </w:t>
      </w:r>
      <w:r w:rsidR="00945095" w:rsidRPr="00625E79">
        <w:rPr>
          <w:i/>
          <w:lang w:val="en-US"/>
        </w:rPr>
        <w:t>protectionDescriptionURI</w:t>
      </w:r>
      <w:r w:rsidRPr="00625E79">
        <w:rPr>
          <w:lang w:val="en-US"/>
        </w:rPr>
        <w:t xml:space="preserve">. The </w:t>
      </w:r>
      <w:r w:rsidR="00945095" w:rsidRPr="00625E79">
        <w:rPr>
          <w:lang w:val="en-US"/>
        </w:rPr>
        <w:t>Security Description</w:t>
      </w:r>
      <w:r w:rsidRPr="00625E79">
        <w:rPr>
          <w:lang w:val="en-US"/>
        </w:rPr>
        <w:t xml:space="preserve"> is specified in sub-clause 5.2.2.4.</w:t>
      </w:r>
    </w:p>
    <w:p w14:paraId="0DCC093C" w14:textId="77777777" w:rsidR="0086773E" w:rsidRPr="00625E79" w:rsidRDefault="00E17B45" w:rsidP="00F6511E">
      <w:pPr>
        <w:rPr>
          <w:lang w:val="en-US"/>
        </w:rPr>
      </w:pPr>
      <w:r w:rsidRPr="00625E79">
        <w:rPr>
          <w:lang w:val="en-US"/>
        </w:rPr>
        <w:t xml:space="preserve">A </w:t>
      </w:r>
      <w:r w:rsidRPr="00625E79">
        <w:rPr>
          <w:i/>
          <w:iCs/>
          <w:lang w:val="en-US"/>
        </w:rPr>
        <w:t>userServiceDescription</w:t>
      </w:r>
      <w:r w:rsidRPr="00625E79">
        <w:rPr>
          <w:lang w:val="en-US"/>
        </w:rPr>
        <w:t xml:space="preserve"> element contains zero or more </w:t>
      </w:r>
      <w:r w:rsidRPr="00625E79">
        <w:rPr>
          <w:i/>
          <w:iCs/>
          <w:lang w:val="en-US"/>
        </w:rPr>
        <w:t>accessGroup</w:t>
      </w:r>
      <w:r w:rsidRPr="00625E79">
        <w:rPr>
          <w:lang w:val="en-US"/>
        </w:rPr>
        <w:t xml:space="preserve"> elements. An </w:t>
      </w:r>
      <w:r w:rsidRPr="00625E79">
        <w:rPr>
          <w:i/>
          <w:iCs/>
          <w:lang w:val="en-US"/>
        </w:rPr>
        <w:t>accessGroup</w:t>
      </w:r>
      <w:r w:rsidRPr="00625E79">
        <w:rPr>
          <w:lang w:val="en-US"/>
        </w:rPr>
        <w:t xml:space="preserve"> element defines a list of access networks and is uniquely identified by its id attribute. An </w:t>
      </w:r>
      <w:r w:rsidRPr="00625E79">
        <w:rPr>
          <w:i/>
          <w:iCs/>
          <w:lang w:val="en-US"/>
        </w:rPr>
        <w:t>accessGroup</w:t>
      </w:r>
      <w:r w:rsidRPr="00625E79">
        <w:rPr>
          <w:lang w:val="en-US"/>
        </w:rPr>
        <w:t xml:space="preserve"> element describes whether separate access systems for the same MBMS user service are used (see sub-clause 5.1.5.2 of [4]) by including one or more </w:t>
      </w:r>
      <w:r w:rsidRPr="00625E79">
        <w:rPr>
          <w:i/>
          <w:iCs/>
          <w:lang w:val="en-US"/>
        </w:rPr>
        <w:t>accessBearer</w:t>
      </w:r>
      <w:r w:rsidRPr="00625E79">
        <w:rPr>
          <w:lang w:val="en-US"/>
        </w:rPr>
        <w:t xml:space="preserve"> elements, each describing one of those access systems and no two describing the same. Possible </w:t>
      </w:r>
      <w:r w:rsidRPr="00625E79">
        <w:rPr>
          <w:i/>
          <w:iCs/>
          <w:lang w:val="en-US"/>
        </w:rPr>
        <w:t>accessBearer</w:t>
      </w:r>
      <w:r w:rsidRPr="00625E79">
        <w:rPr>
          <w:lang w:val="en-US"/>
        </w:rPr>
        <w:t xml:space="preserve"> values are </w:t>
      </w:r>
      <w:r w:rsidR="007218C8" w:rsidRPr="00625E79">
        <w:rPr>
          <w:lang w:val="en-US"/>
        </w:rPr>
        <w:t>"</w:t>
      </w:r>
      <w:r w:rsidRPr="00625E79">
        <w:rPr>
          <w:lang w:val="en-US"/>
        </w:rPr>
        <w:t>3GPP.R6.UTRAN</w:t>
      </w:r>
      <w:r w:rsidR="007218C8" w:rsidRPr="00625E79">
        <w:rPr>
          <w:lang w:val="en-US"/>
        </w:rPr>
        <w:t>"</w:t>
      </w:r>
      <w:r w:rsidRPr="00625E79">
        <w:rPr>
          <w:lang w:val="en-US"/>
        </w:rPr>
        <w:t xml:space="preserve">, </w:t>
      </w:r>
      <w:r w:rsidR="007218C8" w:rsidRPr="00625E79">
        <w:rPr>
          <w:lang w:val="en-US"/>
        </w:rPr>
        <w:t>"</w:t>
      </w:r>
      <w:r w:rsidRPr="00625E79">
        <w:rPr>
          <w:lang w:val="en-US"/>
        </w:rPr>
        <w:t>3GPP.R6.GERAN</w:t>
      </w:r>
      <w:r w:rsidR="007218C8" w:rsidRPr="00625E79">
        <w:rPr>
          <w:lang w:val="en-US"/>
        </w:rPr>
        <w:t>"</w:t>
      </w:r>
      <w:r w:rsidRPr="00625E79">
        <w:rPr>
          <w:lang w:val="en-US"/>
        </w:rPr>
        <w:t xml:space="preserve"> , </w:t>
      </w:r>
      <w:r w:rsidR="007218C8" w:rsidRPr="00625E79">
        <w:rPr>
          <w:lang w:val="en-US"/>
        </w:rPr>
        <w:t>"</w:t>
      </w:r>
      <w:r w:rsidRPr="00625E79">
        <w:rPr>
          <w:lang w:val="en-US"/>
        </w:rPr>
        <w:t>3GPP.R7.MBSFN-FDD</w:t>
      </w:r>
      <w:r w:rsidR="007218C8" w:rsidRPr="00625E79">
        <w:rPr>
          <w:lang w:val="en-US"/>
        </w:rPr>
        <w:t>"</w:t>
      </w:r>
      <w:r w:rsidRPr="00625E79">
        <w:rPr>
          <w:lang w:val="en-US"/>
        </w:rPr>
        <w:t xml:space="preserve">, </w:t>
      </w:r>
      <w:r w:rsidR="007218C8" w:rsidRPr="00625E79">
        <w:rPr>
          <w:lang w:val="en-US"/>
        </w:rPr>
        <w:t>"</w:t>
      </w:r>
      <w:r w:rsidRPr="00625E79">
        <w:rPr>
          <w:lang w:val="en-US"/>
        </w:rPr>
        <w:t>3GPP.R7.MBSFN-TDD</w:t>
      </w:r>
      <w:r w:rsidR="007218C8" w:rsidRPr="00625E79">
        <w:rPr>
          <w:lang w:val="en-US"/>
        </w:rPr>
        <w:t>"</w:t>
      </w:r>
      <w:r w:rsidRPr="00625E79">
        <w:rPr>
          <w:lang w:val="en-US"/>
        </w:rPr>
        <w:t xml:space="preserve"> and </w:t>
      </w:r>
      <w:r w:rsidR="007218C8" w:rsidRPr="00625E79">
        <w:rPr>
          <w:lang w:val="en-US"/>
        </w:rPr>
        <w:t>"</w:t>
      </w:r>
      <w:r w:rsidRPr="00625E79">
        <w:rPr>
          <w:lang w:val="en-US"/>
        </w:rPr>
        <w:t>3GPP.R8.MBSFN-IMB</w:t>
      </w:r>
      <w:r w:rsidR="007218C8" w:rsidRPr="00625E79">
        <w:rPr>
          <w:lang w:val="en-US"/>
        </w:rPr>
        <w:t>"</w:t>
      </w:r>
      <w:r w:rsidRPr="00625E79">
        <w:rPr>
          <w:lang w:val="en-US"/>
        </w:rPr>
        <w:t xml:space="preserve"> which indicate transport by 3GPP MBMS bearers according to the specification in [4][5]. The </w:t>
      </w:r>
      <w:r w:rsidRPr="00625E79">
        <w:rPr>
          <w:i/>
          <w:iCs/>
          <w:lang w:val="en-US"/>
        </w:rPr>
        <w:t>accessBearer</w:t>
      </w:r>
      <w:r w:rsidRPr="00625E79">
        <w:rPr>
          <w:lang w:val="en-US"/>
        </w:rPr>
        <w:t xml:space="preserve"> value for evolved UTRAN is </w:t>
      </w:r>
      <w:r w:rsidR="007218C8" w:rsidRPr="00625E79">
        <w:rPr>
          <w:lang w:val="en-US"/>
        </w:rPr>
        <w:t>"</w:t>
      </w:r>
      <w:r w:rsidRPr="00625E79">
        <w:rPr>
          <w:lang w:val="en-US"/>
        </w:rPr>
        <w:t>3GPP.R9.E-UTRAN</w:t>
      </w:r>
      <w:r w:rsidR="007218C8" w:rsidRPr="00625E79">
        <w:rPr>
          <w:lang w:val="en-US"/>
        </w:rPr>
        <w:t>"</w:t>
      </w:r>
      <w:r w:rsidR="00A6592A" w:rsidRPr="00625E79">
        <w:rPr>
          <w:lang w:val="en-US"/>
        </w:rPr>
        <w:t>.</w:t>
      </w:r>
    </w:p>
    <w:p w14:paraId="678AF18D" w14:textId="77777777" w:rsidR="00F6511E" w:rsidRPr="00625E79" w:rsidRDefault="00F6511E" w:rsidP="00F6511E">
      <w:pPr>
        <w:rPr>
          <w:lang w:val="en-US"/>
        </w:rPr>
      </w:pPr>
      <w:r w:rsidRPr="00625E79">
        <w:rPr>
          <w:lang w:val="en-US"/>
        </w:rPr>
        <w:t xml:space="preserve">For forward compatibility, other </w:t>
      </w:r>
      <w:r w:rsidR="0086773E" w:rsidRPr="00625E79">
        <w:rPr>
          <w:i/>
          <w:iCs/>
          <w:lang w:val="en-US"/>
        </w:rPr>
        <w:t>accessBearer</w:t>
      </w:r>
      <w:r w:rsidR="0086773E" w:rsidRPr="00625E79">
        <w:rPr>
          <w:lang w:val="en-US"/>
        </w:rPr>
        <w:t xml:space="preserve"> </w:t>
      </w:r>
      <w:r w:rsidRPr="00625E79">
        <w:rPr>
          <w:lang w:val="en-US"/>
        </w:rPr>
        <w:t>values are allowed but their definition and use are out of scope of this specification and a 3GPP UE may silently ignore other values.</w:t>
      </w:r>
    </w:p>
    <w:p w14:paraId="5861953F" w14:textId="77777777" w:rsidR="00F6511E" w:rsidRPr="00625E79" w:rsidRDefault="00F6511E" w:rsidP="00F6511E">
      <w:pPr>
        <w:rPr>
          <w:lang w:val="en-US"/>
        </w:rPr>
      </w:pPr>
      <w:r w:rsidRPr="00625E79">
        <w:rPr>
          <w:lang w:val="en-US"/>
        </w:rPr>
        <w:t xml:space="preserve">Each </w:t>
      </w:r>
      <w:r w:rsidRPr="00625E79">
        <w:rPr>
          <w:i/>
          <w:iCs/>
          <w:lang w:val="en-US"/>
        </w:rPr>
        <w:t>deliveryMethod</w:t>
      </w:r>
      <w:r w:rsidRPr="00625E79">
        <w:rPr>
          <w:lang w:val="en-US"/>
        </w:rPr>
        <w:t xml:space="preserve"> element contains </w:t>
      </w:r>
      <w:r w:rsidR="0027731C" w:rsidRPr="00625E79">
        <w:rPr>
          <w:lang w:val="en-US"/>
        </w:rPr>
        <w:t xml:space="preserve">at most one </w:t>
      </w:r>
      <w:r w:rsidRPr="00625E79">
        <w:rPr>
          <w:i/>
          <w:iCs/>
          <w:lang w:val="en-US"/>
        </w:rPr>
        <w:t>accessGroupId</w:t>
      </w:r>
      <w:r w:rsidRPr="00625E79">
        <w:rPr>
          <w:lang w:val="en-US"/>
        </w:rPr>
        <w:t xml:space="preserve"> attribute. One specific </w:t>
      </w:r>
      <w:r w:rsidRPr="00625E79">
        <w:rPr>
          <w:i/>
          <w:iCs/>
          <w:lang w:val="en-US"/>
        </w:rPr>
        <w:t>accessGroupId</w:t>
      </w:r>
      <w:r w:rsidRPr="00625E79">
        <w:rPr>
          <w:lang w:val="en-US"/>
        </w:rPr>
        <w:t xml:space="preserve"> value maps to one specific </w:t>
      </w:r>
      <w:r w:rsidRPr="00625E79">
        <w:rPr>
          <w:i/>
          <w:iCs/>
          <w:lang w:val="en-US"/>
        </w:rPr>
        <w:t>accessGroup</w:t>
      </w:r>
      <w:r w:rsidRPr="00625E79">
        <w:rPr>
          <w:lang w:val="en-US"/>
        </w:rPr>
        <w:t xml:space="preserve"> element id value. For each unique </w:t>
      </w:r>
      <w:r w:rsidRPr="00625E79">
        <w:rPr>
          <w:i/>
          <w:iCs/>
          <w:lang w:val="en-US"/>
        </w:rPr>
        <w:t>accessGroupId</w:t>
      </w:r>
      <w:r w:rsidRPr="00625E79">
        <w:rPr>
          <w:lang w:val="en-US"/>
        </w:rPr>
        <w:t xml:space="preserve"> attribute value presented in a </w:t>
      </w:r>
      <w:r w:rsidRPr="00625E79">
        <w:rPr>
          <w:i/>
          <w:iCs/>
          <w:lang w:val="en-US"/>
        </w:rPr>
        <w:t>deliveryMethod</w:t>
      </w:r>
      <w:r w:rsidRPr="00625E79">
        <w:rPr>
          <w:lang w:val="en-US"/>
        </w:rPr>
        <w:t xml:space="preserve"> element of a </w:t>
      </w:r>
      <w:r w:rsidRPr="00625E79">
        <w:rPr>
          <w:i/>
          <w:iCs/>
          <w:lang w:val="en-US"/>
        </w:rPr>
        <w:t>userServiceDescription</w:t>
      </w:r>
      <w:r w:rsidRPr="00625E79">
        <w:rPr>
          <w:lang w:val="en-US"/>
        </w:rPr>
        <w:t xml:space="preserve"> instance, exactly one associated </w:t>
      </w:r>
      <w:r w:rsidRPr="00625E79">
        <w:rPr>
          <w:i/>
          <w:iCs/>
          <w:lang w:val="en-US"/>
        </w:rPr>
        <w:t>accessGroup</w:t>
      </w:r>
      <w:r w:rsidRPr="00625E79">
        <w:rPr>
          <w:lang w:val="en-US"/>
        </w:rPr>
        <w:t xml:space="preserve"> element shall be present and the id attribute of the </w:t>
      </w:r>
      <w:r w:rsidRPr="00625E79">
        <w:rPr>
          <w:i/>
          <w:iCs/>
          <w:lang w:val="en-US"/>
        </w:rPr>
        <w:t>accessGroup</w:t>
      </w:r>
      <w:r w:rsidRPr="00625E79">
        <w:rPr>
          <w:lang w:val="en-US"/>
        </w:rPr>
        <w:t xml:space="preserve"> element and the </w:t>
      </w:r>
      <w:r w:rsidRPr="00625E79">
        <w:rPr>
          <w:i/>
          <w:iCs/>
          <w:lang w:val="en-US"/>
        </w:rPr>
        <w:t>accessGroupId</w:t>
      </w:r>
      <w:r w:rsidRPr="00625E79">
        <w:rPr>
          <w:lang w:val="en-US"/>
        </w:rPr>
        <w:t xml:space="preserve"> attribute shall have the same value. For each </w:t>
      </w:r>
      <w:r w:rsidRPr="00625E79">
        <w:rPr>
          <w:i/>
          <w:iCs/>
          <w:lang w:val="en-US"/>
        </w:rPr>
        <w:t>deliveryMethod</w:t>
      </w:r>
      <w:r w:rsidRPr="00625E79">
        <w:rPr>
          <w:lang w:val="en-US"/>
        </w:rPr>
        <w:t xml:space="preserve"> element without an </w:t>
      </w:r>
      <w:r w:rsidRPr="00625E79">
        <w:rPr>
          <w:i/>
          <w:iCs/>
          <w:lang w:val="en-US"/>
        </w:rPr>
        <w:t>accessGroupId</w:t>
      </w:r>
      <w:r w:rsidRPr="00625E79">
        <w:rPr>
          <w:lang w:val="en-US"/>
        </w:rPr>
        <w:t xml:space="preserve"> attribute, the UE should assume that the delivery method is offered through all available MBMS access systems.</w:t>
      </w:r>
    </w:p>
    <w:p w14:paraId="32A788B9" w14:textId="77777777" w:rsidR="00F6511E" w:rsidRPr="00625E79" w:rsidRDefault="00F6511E" w:rsidP="00F6511E">
      <w:pPr>
        <w:pStyle w:val="PL"/>
        <w:rPr>
          <w:lang w:val="en-US"/>
        </w:rPr>
      </w:pPr>
      <w:r w:rsidRPr="00625E79">
        <w:rPr>
          <w:lang w:val="en-US"/>
        </w:rPr>
        <w:t>&lt;?xml version="1.0" encoding="UTF-8"?&gt;</w:t>
      </w:r>
    </w:p>
    <w:p w14:paraId="6034FE31" w14:textId="77777777" w:rsidR="00F6511E" w:rsidRPr="00625E79" w:rsidRDefault="00F6511E" w:rsidP="00F6511E">
      <w:pPr>
        <w:pStyle w:val="PL"/>
        <w:rPr>
          <w:lang w:val="en-US"/>
        </w:rPr>
      </w:pPr>
      <w:r w:rsidRPr="00625E79">
        <w:rPr>
          <w:lang w:val="en-US"/>
        </w:rPr>
        <w:t>&lt;xs:schema xmlns="urn:3GPP:metadata:2005:MBMS:userServiceDescription" xmlns:xs="http://www.w3.org/2001/XMLSchema" targetNamespace="urn:3GPP:metadata:2005:MBMS:userServiceDescription" elementFormDefault="qualified"&gt;</w:t>
      </w:r>
    </w:p>
    <w:p w14:paraId="6C088799" w14:textId="77777777" w:rsidR="00F6511E" w:rsidRPr="00625E79" w:rsidRDefault="00F6511E" w:rsidP="00F6511E">
      <w:pPr>
        <w:pStyle w:val="PL"/>
        <w:rPr>
          <w:lang w:val="en-US"/>
        </w:rPr>
      </w:pPr>
      <w:r w:rsidRPr="00625E79">
        <w:rPr>
          <w:lang w:val="en-US"/>
        </w:rPr>
        <w:tab/>
        <w:t>&lt;xs:element name="bundleDescription" type="bundleDescriptionType"/&gt;</w:t>
      </w:r>
    </w:p>
    <w:p w14:paraId="1E46E4B5" w14:textId="77777777" w:rsidR="00F6511E" w:rsidRPr="00625E79" w:rsidRDefault="00F6511E" w:rsidP="00F6511E">
      <w:pPr>
        <w:pStyle w:val="PL"/>
        <w:rPr>
          <w:lang w:val="en-US"/>
        </w:rPr>
      </w:pPr>
      <w:r w:rsidRPr="00625E79">
        <w:rPr>
          <w:lang w:val="en-US"/>
        </w:rPr>
        <w:tab/>
        <w:t>&lt;xs:complexType name="bundleDescriptionType"&gt;</w:t>
      </w:r>
    </w:p>
    <w:p w14:paraId="20C0AB6E" w14:textId="77777777" w:rsidR="00F6511E" w:rsidRPr="00625E79" w:rsidRDefault="007218C8" w:rsidP="00F6511E">
      <w:pPr>
        <w:pStyle w:val="PL"/>
        <w:rPr>
          <w:lang w:val="en-US"/>
        </w:rPr>
      </w:pPr>
      <w:r w:rsidRPr="00625E79">
        <w:rPr>
          <w:lang w:val="en-US"/>
        </w:rPr>
        <w:tab/>
      </w:r>
      <w:r w:rsidR="00F6511E" w:rsidRPr="00625E79">
        <w:rPr>
          <w:lang w:val="en-US"/>
        </w:rPr>
        <w:t>&lt;xs:sequence&gt;</w:t>
      </w:r>
    </w:p>
    <w:p w14:paraId="1A7D4CDE" w14:textId="77777777" w:rsidR="00F6511E" w:rsidRPr="00625E79" w:rsidRDefault="007218C8" w:rsidP="00F6511E">
      <w:pPr>
        <w:pStyle w:val="PL"/>
        <w:rPr>
          <w:lang w:val="en-US"/>
        </w:rPr>
      </w:pPr>
      <w:r w:rsidRPr="00625E79">
        <w:rPr>
          <w:lang w:val="en-US"/>
        </w:rPr>
        <w:tab/>
      </w:r>
      <w:r w:rsidR="00F6511E" w:rsidRPr="00625E79">
        <w:rPr>
          <w:lang w:val="en-US"/>
        </w:rPr>
        <w:tab/>
        <w:t>&lt;xs:element name="userServiceDescription" type="userServiceDescriptionType" maxOccurs="unbounded"/&gt;</w:t>
      </w:r>
    </w:p>
    <w:p w14:paraId="53FA9313" w14:textId="77777777" w:rsidR="00F6511E" w:rsidRPr="00625E79" w:rsidRDefault="007218C8" w:rsidP="00F6511E">
      <w:pPr>
        <w:pStyle w:val="PL"/>
        <w:rPr>
          <w:lang w:val="en-US"/>
        </w:rPr>
      </w:pPr>
      <w:r w:rsidRPr="00625E79">
        <w:rPr>
          <w:lang w:val="en-US"/>
        </w:rPr>
        <w:tab/>
      </w:r>
      <w:r w:rsidR="00F6511E" w:rsidRPr="00625E79">
        <w:rPr>
          <w:lang w:val="en-US"/>
        </w:rPr>
        <w:tab/>
        <w:t>&lt;xs:any namespace="##other" minOccurs="0" maxOccurs="unbounded" processContents="lax"/&gt;</w:t>
      </w:r>
    </w:p>
    <w:p w14:paraId="4EE9231B" w14:textId="77777777" w:rsidR="00F6511E" w:rsidRPr="00625E79" w:rsidRDefault="007218C8" w:rsidP="00F6511E">
      <w:pPr>
        <w:pStyle w:val="PL"/>
        <w:rPr>
          <w:lang w:val="en-US"/>
        </w:rPr>
      </w:pPr>
      <w:r w:rsidRPr="00625E79">
        <w:rPr>
          <w:lang w:val="en-US"/>
        </w:rPr>
        <w:tab/>
      </w:r>
      <w:r w:rsidR="00F6511E" w:rsidRPr="00625E79">
        <w:rPr>
          <w:lang w:val="en-US"/>
        </w:rPr>
        <w:t>&lt;/xs:sequence&gt;</w:t>
      </w:r>
    </w:p>
    <w:p w14:paraId="60F4AF87" w14:textId="77777777" w:rsidR="00F6511E" w:rsidRPr="00625E79" w:rsidRDefault="007218C8" w:rsidP="00F6511E">
      <w:pPr>
        <w:pStyle w:val="PL"/>
        <w:rPr>
          <w:lang w:val="en-US"/>
        </w:rPr>
      </w:pPr>
      <w:r w:rsidRPr="00625E79">
        <w:rPr>
          <w:lang w:val="en-US"/>
        </w:rPr>
        <w:tab/>
      </w:r>
      <w:r w:rsidR="00F6511E" w:rsidRPr="00625E79">
        <w:rPr>
          <w:lang w:val="en-US"/>
        </w:rPr>
        <w:t>&lt;xs:attribute name="fecDescriptionURI" type="xs:anyURI" use="optional"/&gt;</w:t>
      </w:r>
    </w:p>
    <w:p w14:paraId="25FEBD63" w14:textId="77777777" w:rsidR="00F6511E" w:rsidRPr="00625E79" w:rsidRDefault="007218C8" w:rsidP="00F6511E">
      <w:pPr>
        <w:pStyle w:val="PL"/>
        <w:rPr>
          <w:lang w:val="en-US"/>
        </w:rPr>
      </w:pPr>
      <w:r w:rsidRPr="00625E79">
        <w:rPr>
          <w:lang w:val="en-US"/>
        </w:rPr>
        <w:tab/>
      </w:r>
      <w:r w:rsidR="00F6511E" w:rsidRPr="00625E79">
        <w:rPr>
          <w:lang w:val="en-US"/>
        </w:rPr>
        <w:t>&lt;xs:anyAttribute processContents="skip"/&gt;</w:t>
      </w:r>
    </w:p>
    <w:p w14:paraId="38B455A8" w14:textId="77777777" w:rsidR="00F6511E" w:rsidRPr="00625E79" w:rsidRDefault="00F6511E" w:rsidP="00F6511E">
      <w:pPr>
        <w:pStyle w:val="PL"/>
        <w:rPr>
          <w:lang w:val="en-US"/>
        </w:rPr>
      </w:pPr>
      <w:r w:rsidRPr="00625E79">
        <w:rPr>
          <w:lang w:val="en-US"/>
        </w:rPr>
        <w:tab/>
        <w:t>&lt;/xs:complexType&gt;</w:t>
      </w:r>
    </w:p>
    <w:p w14:paraId="7946EDF0" w14:textId="77777777" w:rsidR="00F6511E" w:rsidRPr="00625E79" w:rsidRDefault="00F6511E" w:rsidP="00F6511E">
      <w:pPr>
        <w:pStyle w:val="PL"/>
        <w:rPr>
          <w:lang w:val="en-US"/>
        </w:rPr>
      </w:pPr>
      <w:r w:rsidRPr="00625E79">
        <w:rPr>
          <w:lang w:val="en-US"/>
        </w:rPr>
        <w:tab/>
        <w:t>&lt;xs:complexType name="userServiceDescriptionType"&gt;</w:t>
      </w:r>
    </w:p>
    <w:p w14:paraId="3122FD36" w14:textId="77777777" w:rsidR="00F6511E" w:rsidRPr="00625E79" w:rsidRDefault="007218C8" w:rsidP="00F6511E">
      <w:pPr>
        <w:pStyle w:val="PL"/>
        <w:rPr>
          <w:lang w:val="en-US"/>
        </w:rPr>
      </w:pPr>
      <w:r w:rsidRPr="00625E79">
        <w:rPr>
          <w:lang w:val="en-US"/>
        </w:rPr>
        <w:tab/>
      </w:r>
      <w:r w:rsidR="00F6511E" w:rsidRPr="00625E79">
        <w:rPr>
          <w:lang w:val="en-US"/>
        </w:rPr>
        <w:t>&lt;xs:sequence&gt;</w:t>
      </w:r>
    </w:p>
    <w:p w14:paraId="2658BF2F" w14:textId="77777777" w:rsidR="00F6511E" w:rsidRPr="00625E79" w:rsidRDefault="007218C8" w:rsidP="00F6511E">
      <w:pPr>
        <w:pStyle w:val="PL"/>
        <w:rPr>
          <w:lang w:val="en-US"/>
        </w:rPr>
      </w:pPr>
      <w:r w:rsidRPr="00625E79">
        <w:rPr>
          <w:lang w:val="en-US"/>
        </w:rPr>
        <w:tab/>
      </w:r>
      <w:r w:rsidR="00F6511E" w:rsidRPr="00625E79">
        <w:rPr>
          <w:lang w:val="en-US"/>
        </w:rPr>
        <w:tab/>
        <w:t>&lt;xs:element name="name" type="nameType" minOccurs="0" maxOccurs="unbounded"/&gt;</w:t>
      </w:r>
    </w:p>
    <w:p w14:paraId="35AB3B40" w14:textId="77777777" w:rsidR="00F6511E" w:rsidRPr="00625E79" w:rsidRDefault="007218C8" w:rsidP="00F6511E">
      <w:pPr>
        <w:pStyle w:val="PL"/>
        <w:rPr>
          <w:lang w:val="en-US"/>
        </w:rPr>
      </w:pPr>
      <w:r w:rsidRPr="00625E79">
        <w:rPr>
          <w:lang w:val="en-US"/>
        </w:rPr>
        <w:tab/>
      </w:r>
      <w:r w:rsidR="00F6511E" w:rsidRPr="00625E79">
        <w:rPr>
          <w:lang w:val="en-US"/>
        </w:rPr>
        <w:tab/>
        <w:t>&lt;xs:element name="serviceLanguage" type="xs:language" minOccurs="0" maxOccurs="unbounded"/&gt;</w:t>
      </w:r>
    </w:p>
    <w:p w14:paraId="050CE38A" w14:textId="77777777" w:rsidR="00E85015" w:rsidRPr="00625E79" w:rsidRDefault="007218C8" w:rsidP="00F6511E">
      <w:pPr>
        <w:pStyle w:val="PL"/>
        <w:rPr>
          <w:lang w:val="en-US"/>
        </w:rPr>
      </w:pPr>
      <w:r w:rsidRPr="00625E79">
        <w:rPr>
          <w:lang w:val="en-US"/>
        </w:rPr>
        <w:tab/>
      </w:r>
      <w:r w:rsidR="00E85015" w:rsidRPr="00625E79">
        <w:rPr>
          <w:lang w:val="en-US"/>
        </w:rPr>
        <w:tab/>
        <w:t>&lt;xs:element name="requiredCapabilities" type="requirementsType" minOccurs="0" maxOccurs="1"/&gt;</w:t>
      </w:r>
    </w:p>
    <w:p w14:paraId="5A81DE14" w14:textId="77777777" w:rsidR="00F6511E" w:rsidRPr="00625E79" w:rsidRDefault="007218C8" w:rsidP="00F6511E">
      <w:pPr>
        <w:pStyle w:val="PL"/>
        <w:rPr>
          <w:lang w:val="en-US"/>
        </w:rPr>
      </w:pPr>
      <w:r w:rsidRPr="00625E79">
        <w:rPr>
          <w:lang w:val="en-US"/>
        </w:rPr>
        <w:tab/>
      </w:r>
      <w:r w:rsidR="00F6511E" w:rsidRPr="00625E79">
        <w:rPr>
          <w:lang w:val="en-US"/>
        </w:rPr>
        <w:tab/>
        <w:t>&lt;xs:element name="deliveryMethod" type="deliveryMethodType" maxOccurs="unbounded"/&gt;</w:t>
      </w:r>
    </w:p>
    <w:p w14:paraId="433180E7" w14:textId="77777777" w:rsidR="00F6511E" w:rsidRPr="00625E79" w:rsidRDefault="007218C8" w:rsidP="00F6511E">
      <w:pPr>
        <w:pStyle w:val="PL"/>
        <w:rPr>
          <w:lang w:val="en-US"/>
        </w:rPr>
      </w:pPr>
      <w:r w:rsidRPr="00625E79">
        <w:rPr>
          <w:lang w:val="en-US"/>
        </w:rPr>
        <w:tab/>
      </w:r>
      <w:r w:rsidR="00F6511E" w:rsidRPr="00625E79">
        <w:rPr>
          <w:lang w:val="en-US"/>
        </w:rPr>
        <w:tab/>
        <w:t>&lt;xs:element name="accessGroup" type="accessGroupType" minOccurs="0" maxOccurs="unbounded"/&gt;</w:t>
      </w:r>
    </w:p>
    <w:p w14:paraId="5D2AFD60" w14:textId="77777777" w:rsidR="00F6511E" w:rsidRPr="00625E79" w:rsidRDefault="007218C8" w:rsidP="00F6511E">
      <w:pPr>
        <w:pStyle w:val="PL"/>
        <w:rPr>
          <w:lang w:val="en-US"/>
        </w:rPr>
      </w:pPr>
      <w:r w:rsidRPr="00625E79">
        <w:rPr>
          <w:lang w:val="en-US"/>
        </w:rPr>
        <w:tab/>
      </w:r>
      <w:r w:rsidR="00F6511E" w:rsidRPr="00625E79">
        <w:rPr>
          <w:lang w:val="en-US"/>
        </w:rPr>
        <w:tab/>
        <w:t>&lt;xs:any namespace="##other" minOccurs="0" maxOccurs="unbounded" processContents="lax"/&gt;</w:t>
      </w:r>
    </w:p>
    <w:p w14:paraId="55473573" w14:textId="77777777" w:rsidR="00F6511E" w:rsidRPr="00625E79" w:rsidRDefault="007218C8" w:rsidP="00F6511E">
      <w:pPr>
        <w:pStyle w:val="PL"/>
        <w:rPr>
          <w:lang w:val="en-US"/>
        </w:rPr>
      </w:pPr>
      <w:r w:rsidRPr="00625E79">
        <w:rPr>
          <w:lang w:val="en-US"/>
        </w:rPr>
        <w:tab/>
      </w:r>
      <w:r w:rsidR="00F6511E" w:rsidRPr="00625E79">
        <w:rPr>
          <w:lang w:val="en-US"/>
        </w:rPr>
        <w:t>&lt;/xs:sequence&gt;</w:t>
      </w:r>
    </w:p>
    <w:p w14:paraId="27DA53FF" w14:textId="77777777" w:rsidR="00F6511E" w:rsidRPr="00625E79" w:rsidRDefault="007218C8" w:rsidP="00F6511E">
      <w:pPr>
        <w:pStyle w:val="PL"/>
        <w:rPr>
          <w:lang w:val="en-US"/>
        </w:rPr>
      </w:pPr>
      <w:r w:rsidRPr="00625E79">
        <w:rPr>
          <w:lang w:val="en-US"/>
        </w:rPr>
        <w:tab/>
      </w:r>
      <w:r w:rsidR="00F6511E" w:rsidRPr="00625E79">
        <w:rPr>
          <w:lang w:val="en-US"/>
        </w:rPr>
        <w:t>&lt;xs:attribute name="serviceId" type="xs:anyURI" use="required"/&gt;</w:t>
      </w:r>
    </w:p>
    <w:p w14:paraId="7DD52198" w14:textId="77777777" w:rsidR="00F6511E" w:rsidRPr="00625E79" w:rsidRDefault="007218C8" w:rsidP="00F6511E">
      <w:pPr>
        <w:pStyle w:val="PL"/>
        <w:rPr>
          <w:lang w:val="fr-FR"/>
        </w:rPr>
      </w:pPr>
      <w:r w:rsidRPr="00625E79">
        <w:rPr>
          <w:lang w:val="en-US"/>
        </w:rPr>
        <w:tab/>
      </w:r>
      <w:r w:rsidR="00F6511E" w:rsidRPr="00625E79">
        <w:rPr>
          <w:lang w:val="fr-FR"/>
        </w:rPr>
        <w:t>&lt;xs:anyAttribute processContents="skip"/&gt;</w:t>
      </w:r>
    </w:p>
    <w:p w14:paraId="7476BAC1" w14:textId="77777777" w:rsidR="00F6511E" w:rsidRPr="00625E79" w:rsidRDefault="00F6511E" w:rsidP="00F6511E">
      <w:pPr>
        <w:pStyle w:val="PL"/>
        <w:rPr>
          <w:lang w:val="fr-FR"/>
        </w:rPr>
      </w:pPr>
      <w:r w:rsidRPr="00625E79">
        <w:rPr>
          <w:lang w:val="fr-FR"/>
        </w:rPr>
        <w:tab/>
        <w:t>&lt;/xs:complexType&gt;</w:t>
      </w:r>
    </w:p>
    <w:p w14:paraId="09E765BE" w14:textId="77777777" w:rsidR="003F1555" w:rsidRPr="00625E79" w:rsidRDefault="003F1555" w:rsidP="003F1555">
      <w:pPr>
        <w:pStyle w:val="PL"/>
      </w:pPr>
      <w:r w:rsidRPr="00625E79">
        <w:rPr>
          <w:lang w:val="fr-FR"/>
        </w:rPr>
        <w:tab/>
      </w:r>
      <w:r w:rsidRPr="00625E79">
        <w:t>&lt;xs:complexType name="accessGroupType"&gt;</w:t>
      </w:r>
    </w:p>
    <w:p w14:paraId="0D36E598" w14:textId="77777777" w:rsidR="003F1555" w:rsidRPr="00625E79" w:rsidRDefault="007218C8" w:rsidP="003F1555">
      <w:pPr>
        <w:pStyle w:val="PL"/>
      </w:pPr>
      <w:r w:rsidRPr="00625E79">
        <w:tab/>
      </w:r>
      <w:r w:rsidR="003F1555" w:rsidRPr="00625E79">
        <w:t>&lt;xs:sequence&gt;</w:t>
      </w:r>
    </w:p>
    <w:p w14:paraId="0E12BB35" w14:textId="77777777" w:rsidR="00F6511E" w:rsidRPr="00625E79" w:rsidRDefault="007218C8" w:rsidP="00F6511E">
      <w:pPr>
        <w:pStyle w:val="PL"/>
      </w:pPr>
      <w:r w:rsidRPr="00625E79">
        <w:tab/>
      </w:r>
      <w:r w:rsidR="00F6511E" w:rsidRPr="00625E79">
        <w:tab/>
        <w:t>&lt;xs:element name="accessBearer" type="xs:string" maxOccurs="unbounded"/&gt;</w:t>
      </w:r>
    </w:p>
    <w:p w14:paraId="7FA4A290" w14:textId="77777777" w:rsidR="00F6511E" w:rsidRPr="00625E79" w:rsidRDefault="007218C8" w:rsidP="00F6511E">
      <w:pPr>
        <w:pStyle w:val="PL"/>
        <w:rPr>
          <w:lang w:val="en-US"/>
        </w:rPr>
      </w:pPr>
      <w:r w:rsidRPr="00625E79">
        <w:tab/>
      </w:r>
      <w:r w:rsidR="00F6511E" w:rsidRPr="00625E79">
        <w:rPr>
          <w:lang w:val="en-US"/>
        </w:rPr>
        <w:t>&lt;/xs:sequence&gt;</w:t>
      </w:r>
    </w:p>
    <w:p w14:paraId="69FD64FF" w14:textId="77777777" w:rsidR="00F6511E" w:rsidRPr="00625E79" w:rsidRDefault="007218C8" w:rsidP="00F6511E">
      <w:pPr>
        <w:pStyle w:val="PL"/>
        <w:rPr>
          <w:lang w:val="en-US"/>
        </w:rPr>
      </w:pPr>
      <w:r w:rsidRPr="00625E79">
        <w:rPr>
          <w:lang w:val="en-US"/>
        </w:rPr>
        <w:tab/>
      </w:r>
      <w:r w:rsidR="00F6511E" w:rsidRPr="00625E79">
        <w:rPr>
          <w:lang w:val="en-US"/>
        </w:rPr>
        <w:t>&lt;xs:attribute name="id" type="accessGroupIdType" use="required"/&gt;</w:t>
      </w:r>
    </w:p>
    <w:p w14:paraId="3918800D" w14:textId="77777777" w:rsidR="00F6511E" w:rsidRPr="00625E79" w:rsidRDefault="00F6511E" w:rsidP="00F6511E">
      <w:pPr>
        <w:pStyle w:val="PL"/>
        <w:rPr>
          <w:lang w:val="en-US"/>
        </w:rPr>
      </w:pPr>
      <w:r w:rsidRPr="00625E79">
        <w:rPr>
          <w:lang w:val="en-US"/>
        </w:rPr>
        <w:tab/>
        <w:t>&lt;/xs:complexType&gt;</w:t>
      </w:r>
    </w:p>
    <w:p w14:paraId="7BF53E66" w14:textId="77777777" w:rsidR="00F6511E" w:rsidRPr="00625E79" w:rsidRDefault="00F6511E" w:rsidP="00F6511E">
      <w:pPr>
        <w:pStyle w:val="PL"/>
        <w:rPr>
          <w:lang w:val="en-US"/>
        </w:rPr>
      </w:pPr>
      <w:r w:rsidRPr="00625E79">
        <w:rPr>
          <w:lang w:val="en-US"/>
        </w:rPr>
        <w:tab/>
        <w:t>&lt;xs:complexType name="deliveryMethodType"&gt;</w:t>
      </w:r>
    </w:p>
    <w:p w14:paraId="0A67BA6E" w14:textId="77777777" w:rsidR="00F6511E" w:rsidRPr="00625E79" w:rsidRDefault="007218C8" w:rsidP="00F6511E">
      <w:pPr>
        <w:pStyle w:val="PL"/>
        <w:rPr>
          <w:lang w:val="en-US"/>
        </w:rPr>
      </w:pPr>
      <w:r w:rsidRPr="00625E79">
        <w:rPr>
          <w:lang w:val="en-US"/>
        </w:rPr>
        <w:tab/>
      </w:r>
      <w:r w:rsidR="00F6511E" w:rsidRPr="00625E79">
        <w:rPr>
          <w:lang w:val="en-US"/>
        </w:rPr>
        <w:t>&lt;xs:sequence&gt;</w:t>
      </w:r>
    </w:p>
    <w:p w14:paraId="4867CCAD" w14:textId="77777777" w:rsidR="003F1555" w:rsidRPr="00625E79" w:rsidRDefault="007218C8" w:rsidP="003F1555">
      <w:pPr>
        <w:pStyle w:val="PL"/>
        <w:rPr>
          <w:lang w:val="en-US"/>
        </w:rPr>
      </w:pPr>
      <w:r w:rsidRPr="00625E79">
        <w:rPr>
          <w:lang w:val="en-US"/>
        </w:rPr>
        <w:tab/>
      </w:r>
      <w:r w:rsidR="003F1555" w:rsidRPr="00625E79">
        <w:rPr>
          <w:lang w:val="en-US"/>
        </w:rPr>
        <w:tab/>
        <w:t>&lt;xs:any namespace="##other" minOccurs="0" maxOccurs="unbounded" processContents="lax"/&gt;</w:t>
      </w:r>
    </w:p>
    <w:p w14:paraId="5123E3F6" w14:textId="77777777" w:rsidR="00F6511E" w:rsidRPr="00625E79" w:rsidRDefault="007218C8" w:rsidP="00F6511E">
      <w:pPr>
        <w:pStyle w:val="PL"/>
        <w:rPr>
          <w:lang w:val="en-US"/>
        </w:rPr>
      </w:pPr>
      <w:r w:rsidRPr="00625E79">
        <w:rPr>
          <w:lang w:val="en-US"/>
        </w:rPr>
        <w:tab/>
      </w:r>
      <w:r w:rsidR="00F6511E" w:rsidRPr="00625E79">
        <w:rPr>
          <w:lang w:val="en-US"/>
        </w:rPr>
        <w:t>&lt;/xs:sequence&gt;</w:t>
      </w:r>
      <w:r w:rsidRPr="00625E79">
        <w:rPr>
          <w:lang w:val="en-US"/>
        </w:rPr>
        <w:tab/>
      </w:r>
    </w:p>
    <w:p w14:paraId="68ED2969" w14:textId="77777777" w:rsidR="00F6511E" w:rsidRPr="00625E79" w:rsidRDefault="007218C8" w:rsidP="00F6511E">
      <w:pPr>
        <w:pStyle w:val="PL"/>
        <w:rPr>
          <w:lang w:val="en-US"/>
        </w:rPr>
      </w:pPr>
      <w:r w:rsidRPr="00625E79">
        <w:rPr>
          <w:lang w:val="en-US"/>
        </w:rPr>
        <w:tab/>
      </w:r>
      <w:r w:rsidR="00F6511E" w:rsidRPr="00625E79">
        <w:rPr>
          <w:lang w:val="en-US"/>
        </w:rPr>
        <w:t>&lt;xs:attribute name="accessGroupId" type="accessGroupIdType" use="optional"/&gt;</w:t>
      </w:r>
    </w:p>
    <w:p w14:paraId="6D5A8133" w14:textId="77777777" w:rsidR="00F6511E" w:rsidRPr="00625E79" w:rsidRDefault="007218C8" w:rsidP="00F6511E">
      <w:pPr>
        <w:pStyle w:val="PL"/>
        <w:rPr>
          <w:lang w:val="en-US"/>
        </w:rPr>
      </w:pPr>
      <w:r w:rsidRPr="00625E79">
        <w:rPr>
          <w:lang w:val="en-US"/>
        </w:rPr>
        <w:tab/>
      </w:r>
      <w:r w:rsidR="00F6511E" w:rsidRPr="00625E79">
        <w:rPr>
          <w:lang w:val="en-US"/>
        </w:rPr>
        <w:t>&lt;xs:attribute name="associatedProcedureDescriptionURI" type="xs:anyURI" use="optional"/&gt;</w:t>
      </w:r>
    </w:p>
    <w:p w14:paraId="441B7C7C" w14:textId="77777777" w:rsidR="00F6511E" w:rsidRPr="00625E79" w:rsidRDefault="007218C8" w:rsidP="00F6511E">
      <w:pPr>
        <w:pStyle w:val="PL"/>
        <w:rPr>
          <w:lang w:val="en-US"/>
        </w:rPr>
      </w:pPr>
      <w:r w:rsidRPr="00625E79">
        <w:rPr>
          <w:lang w:val="en-US"/>
        </w:rPr>
        <w:tab/>
      </w:r>
      <w:r w:rsidR="00F6511E" w:rsidRPr="00625E79">
        <w:rPr>
          <w:lang w:val="en-US"/>
        </w:rPr>
        <w:t>&lt;xs:attribute name="protectionDescriptionURI" type="xs:anyURI" use="optional"/&gt;</w:t>
      </w:r>
    </w:p>
    <w:p w14:paraId="6D837DBB" w14:textId="77777777" w:rsidR="00F6511E" w:rsidRPr="00625E79" w:rsidRDefault="007218C8" w:rsidP="00F6511E">
      <w:pPr>
        <w:pStyle w:val="PL"/>
        <w:rPr>
          <w:lang w:val="en-US"/>
        </w:rPr>
      </w:pPr>
      <w:r w:rsidRPr="00625E79">
        <w:rPr>
          <w:lang w:val="en-US"/>
        </w:rPr>
        <w:tab/>
      </w:r>
      <w:r w:rsidR="00F6511E" w:rsidRPr="00625E79">
        <w:rPr>
          <w:lang w:val="en-US"/>
        </w:rPr>
        <w:t>&lt;xs:attribute name="sessionDescriptionURI" type="xs:anyURI" use="required"/&gt;</w:t>
      </w:r>
    </w:p>
    <w:p w14:paraId="687B6338" w14:textId="77777777" w:rsidR="00246E1C" w:rsidRPr="00625E79" w:rsidRDefault="007218C8" w:rsidP="00F6511E">
      <w:pPr>
        <w:pStyle w:val="PL"/>
        <w:rPr>
          <w:lang w:val="en-US"/>
        </w:rPr>
      </w:pPr>
      <w:r w:rsidRPr="00625E79">
        <w:rPr>
          <w:lang w:val="en-US"/>
        </w:rPr>
        <w:tab/>
      </w:r>
      <w:r w:rsidR="00246E1C" w:rsidRPr="00625E79">
        <w:rPr>
          <w:lang w:val="en-US"/>
        </w:rPr>
        <w:t>&lt;xs:attribute name="accessPointName" type="xs:anyURI" use="optional"/&gt;</w:t>
      </w:r>
    </w:p>
    <w:p w14:paraId="609A57F3" w14:textId="77777777" w:rsidR="00F6511E" w:rsidRPr="00625E79" w:rsidRDefault="007218C8" w:rsidP="00F6511E">
      <w:pPr>
        <w:pStyle w:val="PL"/>
        <w:rPr>
          <w:lang w:val="fr-FR"/>
        </w:rPr>
      </w:pPr>
      <w:r w:rsidRPr="00625E79">
        <w:rPr>
          <w:lang w:val="en-US"/>
        </w:rPr>
        <w:tab/>
      </w:r>
      <w:r w:rsidR="00F6511E" w:rsidRPr="00625E79">
        <w:rPr>
          <w:lang w:val="fr-FR"/>
        </w:rPr>
        <w:t>&lt;xs:anyAttribute processContents="skip"/&gt;</w:t>
      </w:r>
    </w:p>
    <w:p w14:paraId="1C2CE1BE" w14:textId="77777777" w:rsidR="00F6511E" w:rsidRPr="00625E79" w:rsidRDefault="00F6511E" w:rsidP="00F6511E">
      <w:pPr>
        <w:pStyle w:val="PL"/>
        <w:rPr>
          <w:lang w:val="fr-FR"/>
        </w:rPr>
      </w:pPr>
      <w:r w:rsidRPr="00625E79">
        <w:rPr>
          <w:lang w:val="fr-FR"/>
        </w:rPr>
        <w:tab/>
        <w:t>&lt;/xs:complexType&gt;</w:t>
      </w:r>
    </w:p>
    <w:p w14:paraId="00DCEF0C" w14:textId="77777777" w:rsidR="003F1555" w:rsidRPr="00625E79" w:rsidRDefault="003F1555" w:rsidP="003F1555">
      <w:pPr>
        <w:pStyle w:val="PL"/>
      </w:pPr>
      <w:r w:rsidRPr="00625E79">
        <w:rPr>
          <w:lang w:val="fr-FR"/>
        </w:rPr>
        <w:tab/>
      </w:r>
      <w:r w:rsidRPr="00625E79">
        <w:t>&lt;xs:complexType name="nameType"&gt;</w:t>
      </w:r>
    </w:p>
    <w:p w14:paraId="36CB5B9A" w14:textId="77777777" w:rsidR="003F1555" w:rsidRPr="00625E79" w:rsidRDefault="007218C8" w:rsidP="003F1555">
      <w:pPr>
        <w:pStyle w:val="PL"/>
      </w:pPr>
      <w:r w:rsidRPr="00625E79">
        <w:tab/>
      </w:r>
      <w:r w:rsidR="003F1555" w:rsidRPr="00625E79">
        <w:t>&lt;xs:simpleContent&gt;</w:t>
      </w:r>
    </w:p>
    <w:p w14:paraId="3285FE49" w14:textId="77777777" w:rsidR="003F1555" w:rsidRPr="00625E79" w:rsidRDefault="007218C8" w:rsidP="003F1555">
      <w:pPr>
        <w:pStyle w:val="PL"/>
      </w:pPr>
      <w:r w:rsidRPr="00625E79">
        <w:tab/>
      </w:r>
      <w:r w:rsidR="003F1555" w:rsidRPr="00625E79">
        <w:tab/>
        <w:t>&lt;xs:extension base="xs:string"&gt;</w:t>
      </w:r>
    </w:p>
    <w:p w14:paraId="59790591" w14:textId="77777777" w:rsidR="003F1555" w:rsidRPr="00625E79" w:rsidRDefault="007218C8" w:rsidP="003F1555">
      <w:pPr>
        <w:pStyle w:val="PL"/>
      </w:pPr>
      <w:r w:rsidRPr="00625E79">
        <w:tab/>
      </w:r>
      <w:r w:rsidRPr="00625E79">
        <w:tab/>
      </w:r>
      <w:r w:rsidR="003F1555" w:rsidRPr="00625E79">
        <w:t>&lt;xs:attribute name="lang" type="xs:language" use="optional"/&gt;</w:t>
      </w:r>
    </w:p>
    <w:p w14:paraId="12D77DB8" w14:textId="77777777" w:rsidR="003F1555" w:rsidRPr="00625E79" w:rsidRDefault="007218C8" w:rsidP="003F1555">
      <w:pPr>
        <w:pStyle w:val="PL"/>
      </w:pPr>
      <w:r w:rsidRPr="00625E79">
        <w:tab/>
      </w:r>
      <w:r w:rsidR="003F1555" w:rsidRPr="00625E79">
        <w:tab/>
        <w:t>&lt;/xs:extension&gt;</w:t>
      </w:r>
    </w:p>
    <w:p w14:paraId="6FFEC0DA" w14:textId="77777777" w:rsidR="003F1555" w:rsidRPr="00625E79" w:rsidRDefault="007218C8" w:rsidP="003F1555">
      <w:pPr>
        <w:pStyle w:val="PL"/>
      </w:pPr>
      <w:r w:rsidRPr="00625E79">
        <w:tab/>
      </w:r>
      <w:r w:rsidR="003F1555" w:rsidRPr="00625E79">
        <w:t>&lt;/xs:simpleContent&gt;</w:t>
      </w:r>
    </w:p>
    <w:p w14:paraId="1B395034" w14:textId="77777777" w:rsidR="003F1555" w:rsidRPr="00625E79" w:rsidRDefault="003F1555" w:rsidP="003F1555">
      <w:pPr>
        <w:pStyle w:val="PL"/>
      </w:pPr>
      <w:r w:rsidRPr="00625E79">
        <w:tab/>
        <w:t>&lt;/xs:complexType&gt;</w:t>
      </w:r>
    </w:p>
    <w:p w14:paraId="00C688AD" w14:textId="77777777" w:rsidR="003F1555" w:rsidRPr="00625E79" w:rsidRDefault="003F1555" w:rsidP="003F1555">
      <w:pPr>
        <w:pStyle w:val="PL"/>
      </w:pPr>
      <w:r w:rsidRPr="00625E79">
        <w:tab/>
        <w:t>&lt;xs:simpleType name="accessGroupIdType"&gt;</w:t>
      </w:r>
    </w:p>
    <w:p w14:paraId="5B7607A6" w14:textId="77777777" w:rsidR="003F1555" w:rsidRPr="00625E79" w:rsidRDefault="007218C8" w:rsidP="003F1555">
      <w:pPr>
        <w:pStyle w:val="PL"/>
      </w:pPr>
      <w:r w:rsidRPr="00625E79">
        <w:tab/>
      </w:r>
      <w:r w:rsidR="003F1555" w:rsidRPr="00625E79">
        <w:t>&lt;xs:restriction base="xs:nonNegativeInteger"&gt;</w:t>
      </w:r>
    </w:p>
    <w:p w14:paraId="5A104AFD" w14:textId="77777777" w:rsidR="003F1555" w:rsidRPr="00625E79" w:rsidRDefault="007218C8" w:rsidP="003F1555">
      <w:pPr>
        <w:pStyle w:val="PL"/>
      </w:pPr>
      <w:r w:rsidRPr="00625E79">
        <w:tab/>
      </w:r>
      <w:r w:rsidR="003F1555" w:rsidRPr="00625E79">
        <w:t>&lt;/xs:restriction&gt;</w:t>
      </w:r>
    </w:p>
    <w:p w14:paraId="3E19AF7E" w14:textId="77777777" w:rsidR="003F1555" w:rsidRPr="00625E79" w:rsidRDefault="003F1555" w:rsidP="003F1555">
      <w:pPr>
        <w:pStyle w:val="PL"/>
      </w:pPr>
      <w:r w:rsidRPr="00625E79">
        <w:tab/>
        <w:t>&lt;/xs:simpleType&gt;</w:t>
      </w:r>
    </w:p>
    <w:p w14:paraId="7A6E379B" w14:textId="77777777" w:rsidR="00E85015" w:rsidRPr="00625E79" w:rsidRDefault="00E85015" w:rsidP="00E85015">
      <w:pPr>
        <w:pStyle w:val="PL"/>
      </w:pPr>
      <w:r w:rsidRPr="00625E79">
        <w:tab/>
        <w:t>&lt;xs:complexType name="requirementsType"&gt;</w:t>
      </w:r>
    </w:p>
    <w:p w14:paraId="71583668" w14:textId="77777777" w:rsidR="00E85015" w:rsidRPr="00625E79" w:rsidRDefault="007218C8" w:rsidP="00E85015">
      <w:pPr>
        <w:pStyle w:val="PL"/>
      </w:pPr>
      <w:r w:rsidRPr="00625E79">
        <w:tab/>
      </w:r>
      <w:r w:rsidR="00E85015" w:rsidRPr="00625E79">
        <w:t>&lt;xs:sequence&gt;</w:t>
      </w:r>
    </w:p>
    <w:p w14:paraId="602C32C8" w14:textId="77777777" w:rsidR="00E85015" w:rsidRPr="00625E79" w:rsidRDefault="007218C8" w:rsidP="00E85015">
      <w:pPr>
        <w:pStyle w:val="PL"/>
      </w:pPr>
      <w:r w:rsidRPr="00625E79">
        <w:tab/>
      </w:r>
      <w:r w:rsidR="00E85015" w:rsidRPr="00625E79">
        <w:tab/>
        <w:t>&lt;xs:element name="feature" type="xs:unsignedInt" minOccurs="1" maxOccurs="unbounded"/&gt;</w:t>
      </w:r>
    </w:p>
    <w:p w14:paraId="1AA51E5E" w14:textId="77777777" w:rsidR="00E85015" w:rsidRPr="00625E79" w:rsidRDefault="007218C8" w:rsidP="00E85015">
      <w:pPr>
        <w:pStyle w:val="PL"/>
      </w:pPr>
      <w:r w:rsidRPr="00625E79">
        <w:tab/>
      </w:r>
      <w:r w:rsidR="00E85015" w:rsidRPr="00625E79">
        <w:t>&lt;/xs:sequence&gt;</w:t>
      </w:r>
    </w:p>
    <w:p w14:paraId="4B8AAB5A" w14:textId="77777777" w:rsidR="00E85015" w:rsidRPr="00625E79" w:rsidRDefault="00E85015" w:rsidP="003F1555">
      <w:pPr>
        <w:pStyle w:val="PL"/>
      </w:pPr>
      <w:r w:rsidRPr="00625E79">
        <w:tab/>
        <w:t>&lt;/xs:complexType&gt;</w:t>
      </w:r>
    </w:p>
    <w:p w14:paraId="21DC862C" w14:textId="77777777" w:rsidR="00F6511E" w:rsidRPr="00625E79" w:rsidRDefault="00F6511E" w:rsidP="00EA4223">
      <w:pPr>
        <w:pStyle w:val="PL"/>
      </w:pPr>
      <w:r w:rsidRPr="00625E79">
        <w:t>&lt;/xs:schema&gt;</w:t>
      </w:r>
    </w:p>
    <w:p w14:paraId="2413FDBC" w14:textId="77777777" w:rsidR="00544A4F" w:rsidRPr="00625E79" w:rsidRDefault="00544A4F" w:rsidP="00EA4223">
      <w:pPr>
        <w:pStyle w:val="PL"/>
      </w:pPr>
    </w:p>
    <w:p w14:paraId="2DF9CE2B" w14:textId="77777777" w:rsidR="00EA4223" w:rsidRPr="00625E79" w:rsidRDefault="00AC422C" w:rsidP="00544A4F">
      <w:r w:rsidRPr="00625E79">
        <w:t xml:space="preserve">Note that Annex J.1 contains the normative </w:t>
      </w:r>
      <w:r w:rsidRPr="00625E79">
        <w:rPr>
          <w:lang w:eastAsia="ja-JP"/>
        </w:rPr>
        <w:t>User Service Description schema including all its extensions as specified in this version of the specification</w:t>
      </w:r>
      <w:r w:rsidR="00544A4F" w:rsidRPr="00625E79">
        <w:rPr>
          <w:lang w:eastAsia="ja-JP"/>
        </w:rPr>
        <w:t>.</w:t>
      </w:r>
    </w:p>
    <w:p w14:paraId="63671C4A" w14:textId="77777777" w:rsidR="00EA4223" w:rsidRPr="00625E79" w:rsidRDefault="00EA4223" w:rsidP="00EA4223">
      <w:pPr>
        <w:pStyle w:val="Heading4"/>
        <w:rPr>
          <w:lang w:val="en-US"/>
        </w:rPr>
      </w:pPr>
      <w:bookmarkStart w:id="764" w:name="_Toc26286685"/>
      <w:bookmarkStart w:id="765" w:name="_Toc123563801"/>
      <w:r w:rsidRPr="00625E79">
        <w:rPr>
          <w:lang w:val="en-US"/>
        </w:rPr>
        <w:t>11.2.1.2</w:t>
      </w:r>
      <w:r w:rsidRPr="00625E79">
        <w:rPr>
          <w:lang w:val="en-US"/>
        </w:rPr>
        <w:tab/>
        <w:t>Extensions to the User Service Bundle Description</w:t>
      </w:r>
      <w:bookmarkEnd w:id="764"/>
      <w:bookmarkEnd w:id="765"/>
    </w:p>
    <w:p w14:paraId="05B52677" w14:textId="60A0AD86" w:rsidR="00EA4223" w:rsidRPr="00625E79" w:rsidRDefault="00394BE4" w:rsidP="00EA4223">
      <w:r w:rsidRPr="00625E79">
        <w:t xml:space="preserve">The MBMS User Service Bundle Description schema defined in this clause extends the MBMS Release 6 schema of clause 11.2.1.1. An MBMS User Service </w:t>
      </w:r>
      <w:r w:rsidR="00923B68" w:rsidRPr="00625E79">
        <w:rPr>
          <w:rFonts w:hint="eastAsia"/>
          <w:lang w:eastAsia="ja-JP"/>
        </w:rPr>
        <w:t>Bundle</w:t>
      </w:r>
      <w:r w:rsidR="00923B68" w:rsidRPr="00625E79">
        <w:t xml:space="preserve"> </w:t>
      </w:r>
      <w:r w:rsidRPr="00625E79">
        <w:t xml:space="preserve">Description schema of the current release shall comply with MBMS User Service </w:t>
      </w:r>
      <w:r w:rsidR="00923B68" w:rsidRPr="00625E79">
        <w:rPr>
          <w:rFonts w:hint="eastAsia"/>
          <w:lang w:eastAsia="ja-JP"/>
        </w:rPr>
        <w:t>Bundle</w:t>
      </w:r>
      <w:r w:rsidR="00923B68" w:rsidRPr="00625E79">
        <w:t xml:space="preserve"> </w:t>
      </w:r>
      <w:r w:rsidRPr="00625E79">
        <w:t>Description schema definition of Release 6 and the subsequent releases up to the current release</w:t>
      </w:r>
      <w:r w:rsidR="00EA4223" w:rsidRPr="00625E79">
        <w:t>.</w:t>
      </w:r>
    </w:p>
    <w:p w14:paraId="11916612" w14:textId="5CC1BA47" w:rsidR="00EA4223" w:rsidRPr="00625E79" w:rsidRDefault="00EA4223" w:rsidP="00EA4223">
      <w:pPr>
        <w:rPr>
          <w:lang w:val="en-US"/>
        </w:rPr>
      </w:pPr>
      <w:r w:rsidRPr="00625E79">
        <w:rPr>
          <w:lang w:val="en-US"/>
        </w:rPr>
        <w:t xml:space="preserve">An </w:t>
      </w:r>
      <w:r w:rsidRPr="00625E79">
        <w:rPr>
          <w:i/>
          <w:lang w:val="en-US"/>
        </w:rPr>
        <w:t>initiationRandomization</w:t>
      </w:r>
      <w:r w:rsidRPr="00625E79">
        <w:rPr>
          <w:lang w:val="en-US"/>
        </w:rPr>
        <w:t xml:space="preserve"> element and </w:t>
      </w:r>
      <w:r w:rsidRPr="00625E79">
        <w:rPr>
          <w:i/>
          <w:lang w:val="en-US"/>
        </w:rPr>
        <w:t>terminationRandomization</w:t>
      </w:r>
      <w:r w:rsidRPr="00625E79">
        <w:rPr>
          <w:lang w:val="en-US"/>
        </w:rPr>
        <w:t xml:space="preserve"> element carries the parameters to be used by the MBMS UE to randomize their initiation and/or termination operations over time. If the </w:t>
      </w:r>
      <w:r w:rsidRPr="00625E79">
        <w:rPr>
          <w:i/>
          <w:lang w:val="en-US"/>
        </w:rPr>
        <w:t>initiationRandomization</w:t>
      </w:r>
      <w:r w:rsidRPr="00625E79">
        <w:rPr>
          <w:lang w:val="en-US"/>
        </w:rPr>
        <w:t xml:space="preserve"> element is present, all MBMS UEs shall randomize the initiation time as defined by the attributes of the elements. If the </w:t>
      </w:r>
      <w:r w:rsidRPr="00625E79">
        <w:rPr>
          <w:i/>
          <w:lang w:val="en-US"/>
        </w:rPr>
        <w:t>terminationRandomization</w:t>
      </w:r>
      <w:r w:rsidRPr="00625E79">
        <w:rPr>
          <w:lang w:val="en-US"/>
        </w:rPr>
        <w:t xml:space="preserve"> element is present, all MBMS UEs shall randomize the termination time as defined by the attributes of the elements.</w:t>
      </w:r>
    </w:p>
    <w:p w14:paraId="120574EB" w14:textId="77777777" w:rsidR="00EA4223" w:rsidRPr="00625E79" w:rsidRDefault="00EA4223" w:rsidP="00EA4223">
      <w:pPr>
        <w:rPr>
          <w:lang w:val="en-US"/>
        </w:rPr>
      </w:pPr>
      <w:r w:rsidRPr="00625E79">
        <w:rPr>
          <w:lang w:val="en-US"/>
        </w:rPr>
        <w:t xml:space="preserve">The </w:t>
      </w:r>
      <w:r w:rsidRPr="00625E79">
        <w:rPr>
          <w:i/>
          <w:lang w:val="en-US"/>
        </w:rPr>
        <w:t>initiationRandomization</w:t>
      </w:r>
      <w:r w:rsidRPr="00625E79">
        <w:rPr>
          <w:lang w:val="en-US"/>
        </w:rPr>
        <w:t xml:space="preserve"> and/or </w:t>
      </w:r>
      <w:r w:rsidRPr="00625E79">
        <w:rPr>
          <w:i/>
          <w:lang w:val="en-US"/>
        </w:rPr>
        <w:t>terminationRandomization</w:t>
      </w:r>
      <w:r w:rsidRPr="00625E79">
        <w:rPr>
          <w:lang w:val="en-US"/>
        </w:rPr>
        <w:t xml:space="preserve"> element may be part of:</w:t>
      </w:r>
    </w:p>
    <w:p w14:paraId="76630D92" w14:textId="77777777" w:rsidR="00EA4223" w:rsidRPr="00625E79" w:rsidRDefault="0072563B" w:rsidP="0072563B">
      <w:pPr>
        <w:pStyle w:val="B1"/>
        <w:rPr>
          <w:lang w:val="en-US"/>
        </w:rPr>
      </w:pPr>
      <w:r w:rsidRPr="00625E79">
        <w:rPr>
          <w:lang w:val="en-US"/>
        </w:rPr>
        <w:t>-</w:t>
      </w:r>
      <w:r w:rsidRPr="00625E79">
        <w:rPr>
          <w:lang w:val="en-US"/>
        </w:rPr>
        <w:tab/>
      </w:r>
      <w:r w:rsidR="00EA4223" w:rsidRPr="00625E79">
        <w:rPr>
          <w:lang w:val="en-US"/>
        </w:rPr>
        <w:t>a bundleDescription, where it applies to all services in the service bundle</w:t>
      </w:r>
    </w:p>
    <w:p w14:paraId="510C8EB4" w14:textId="77777777" w:rsidR="00EA4223" w:rsidRPr="00625E79" w:rsidRDefault="0072563B" w:rsidP="0072563B">
      <w:pPr>
        <w:pStyle w:val="B1"/>
        <w:rPr>
          <w:lang w:val="en-US"/>
        </w:rPr>
      </w:pPr>
      <w:r w:rsidRPr="00625E79">
        <w:rPr>
          <w:lang w:val="en-US"/>
        </w:rPr>
        <w:t>-</w:t>
      </w:r>
      <w:r w:rsidRPr="00625E79">
        <w:rPr>
          <w:lang w:val="en-US"/>
        </w:rPr>
        <w:tab/>
      </w:r>
      <w:r w:rsidR="00EA4223" w:rsidRPr="00625E79">
        <w:rPr>
          <w:lang w:val="en-US"/>
        </w:rPr>
        <w:t>a userServiceDescription, where it applies to all MBMS bearer services of a single service. If present, this overrides the element in bundleDescription</w:t>
      </w:r>
    </w:p>
    <w:p w14:paraId="69CB622F" w14:textId="77777777" w:rsidR="00EA4223" w:rsidRPr="00625E79" w:rsidRDefault="00EA4223" w:rsidP="00EA4223">
      <w:pPr>
        <w:rPr>
          <w:lang w:val="en-US"/>
        </w:rPr>
      </w:pPr>
      <w:r w:rsidRPr="00625E79">
        <w:t xml:space="preserve">If the </w:t>
      </w:r>
      <w:r w:rsidRPr="00625E79">
        <w:rPr>
          <w:i/>
          <w:lang w:val="en-US"/>
        </w:rPr>
        <w:t>initiationRandomization</w:t>
      </w:r>
      <w:r w:rsidRPr="00625E79">
        <w:rPr>
          <w:lang w:val="en-US"/>
        </w:rPr>
        <w:t xml:space="preserve"> element </w:t>
      </w:r>
      <w:r w:rsidRPr="00625E79">
        <w:t>is not present, the MBMS UE does not randomize the User Service Initiation procedure over time. The MBMS UE should then perform the operation immediately when it is triggered.</w:t>
      </w:r>
    </w:p>
    <w:p w14:paraId="3A829A43" w14:textId="77777777" w:rsidR="00EA4223" w:rsidRPr="00625E79" w:rsidRDefault="00EA4223" w:rsidP="00EA4223">
      <w:pPr>
        <w:rPr>
          <w:lang w:val="en-US"/>
        </w:rPr>
      </w:pPr>
      <w:r w:rsidRPr="00625E79">
        <w:t xml:space="preserve">If the </w:t>
      </w:r>
      <w:r w:rsidRPr="00625E79">
        <w:rPr>
          <w:i/>
          <w:lang w:val="en-US"/>
        </w:rPr>
        <w:t>terminationRandomization</w:t>
      </w:r>
      <w:r w:rsidRPr="00625E79">
        <w:rPr>
          <w:lang w:val="en-US"/>
        </w:rPr>
        <w:t xml:space="preserve"> element </w:t>
      </w:r>
      <w:r w:rsidRPr="00625E79">
        <w:t>is not present, the MBMS UE does not randomize the User Service Termination procedure over time. The MBMS UE should then perform the operation immediately when it is triggered.</w:t>
      </w:r>
    </w:p>
    <w:p w14:paraId="3F64D97A" w14:textId="77777777" w:rsidR="00EA4223" w:rsidRPr="00625E79" w:rsidRDefault="00EA4223" w:rsidP="00EA4223">
      <w:pPr>
        <w:rPr>
          <w:lang w:val="en-US"/>
        </w:rPr>
      </w:pPr>
      <w:r w:rsidRPr="00625E79">
        <w:rPr>
          <w:lang w:val="en-US"/>
        </w:rPr>
        <w:t xml:space="preserve">An </w:t>
      </w:r>
      <w:r w:rsidRPr="00625E79">
        <w:rPr>
          <w:i/>
          <w:lang w:val="en-US"/>
        </w:rPr>
        <w:t xml:space="preserve">initiationRandomization </w:t>
      </w:r>
      <w:r w:rsidRPr="00625E79">
        <w:rPr>
          <w:lang w:val="en-US"/>
        </w:rPr>
        <w:t xml:space="preserve">element may contain the </w:t>
      </w:r>
      <w:r w:rsidRPr="00625E79">
        <w:rPr>
          <w:i/>
          <w:iCs/>
          <w:lang w:val="en-US"/>
        </w:rPr>
        <w:t>initiationStartTime</w:t>
      </w:r>
      <w:r w:rsidRPr="00625E79">
        <w:rPr>
          <w:lang w:val="en-US"/>
        </w:rPr>
        <w:t xml:space="preserve"> attribute, which defines the start time for the initiation procedure randomization period. The value of the data field represents the 32 most significant bits of a 64 bit Network Time Protocol (NTP) [78] time value. If the </w:t>
      </w:r>
      <w:r w:rsidRPr="00625E79">
        <w:rPr>
          <w:i/>
          <w:iCs/>
          <w:lang w:val="en-US"/>
        </w:rPr>
        <w:t>initiationStartTime</w:t>
      </w:r>
      <w:r w:rsidRPr="00625E79">
        <w:rPr>
          <w:lang w:val="en-US"/>
        </w:rPr>
        <w:t xml:space="preserve"> attribute is not present, the MBMS UE shall use the reception time of the User Service Discovery / Announcement information as </w:t>
      </w:r>
      <w:r w:rsidRPr="00625E79">
        <w:rPr>
          <w:i/>
          <w:iCs/>
          <w:lang w:val="en-US"/>
        </w:rPr>
        <w:t>initiationStartTime.</w:t>
      </w:r>
    </w:p>
    <w:p w14:paraId="1AF7EEB2" w14:textId="77777777" w:rsidR="00EA4223" w:rsidRPr="00625E79" w:rsidRDefault="00EA4223" w:rsidP="00EA4223">
      <w:pPr>
        <w:rPr>
          <w:lang w:val="en-US"/>
        </w:rPr>
      </w:pPr>
      <w:r w:rsidRPr="00625E79">
        <w:rPr>
          <w:lang w:val="en-US"/>
        </w:rPr>
        <w:t xml:space="preserve">The </w:t>
      </w:r>
      <w:r w:rsidRPr="00625E79">
        <w:rPr>
          <w:i/>
          <w:lang w:val="en-US"/>
        </w:rPr>
        <w:t xml:space="preserve">initiationRandomization </w:t>
      </w:r>
      <w:r w:rsidRPr="00625E79">
        <w:rPr>
          <w:lang w:val="en-US"/>
        </w:rPr>
        <w:t xml:space="preserve">element shall contain the </w:t>
      </w:r>
      <w:r w:rsidRPr="00625E79">
        <w:rPr>
          <w:i/>
          <w:iCs/>
          <w:lang w:val="en-US"/>
        </w:rPr>
        <w:t xml:space="preserve">protectionPeriod </w:t>
      </w:r>
      <w:r w:rsidRPr="00625E79">
        <w:rPr>
          <w:lang w:val="en-US"/>
        </w:rPr>
        <w:t xml:space="preserve">attribute. The </w:t>
      </w:r>
      <w:r w:rsidRPr="00625E79">
        <w:rPr>
          <w:i/>
          <w:iCs/>
          <w:lang w:val="en-US"/>
        </w:rPr>
        <w:t>protectionPeriod</w:t>
      </w:r>
      <w:r w:rsidRPr="00625E79">
        <w:rPr>
          <w:lang w:val="en-US"/>
        </w:rPr>
        <w:t xml:space="preserve"> attribute expresses the length of the protection period in seconds. The initiation procedure shall be randomly deferred during protection period.</w:t>
      </w:r>
    </w:p>
    <w:p w14:paraId="348CE02E" w14:textId="44988CD8" w:rsidR="00EA4223" w:rsidRPr="00625E79" w:rsidRDefault="00EA4223" w:rsidP="00EA4223">
      <w:pPr>
        <w:rPr>
          <w:lang w:val="en-US"/>
        </w:rPr>
      </w:pPr>
      <w:r w:rsidRPr="00625E79">
        <w:rPr>
          <w:lang w:val="en-US"/>
        </w:rPr>
        <w:t xml:space="preserve">The </w:t>
      </w:r>
      <w:r w:rsidRPr="00625E79">
        <w:rPr>
          <w:i/>
          <w:iCs/>
          <w:lang w:val="en-US"/>
        </w:rPr>
        <w:t>initiationRandomization</w:t>
      </w:r>
      <w:r w:rsidRPr="00625E79">
        <w:rPr>
          <w:lang w:val="en-US"/>
        </w:rPr>
        <w:t xml:space="preserve"> element shall contain the </w:t>
      </w:r>
      <w:r w:rsidRPr="00625E79">
        <w:rPr>
          <w:i/>
          <w:iCs/>
          <w:lang w:val="en-US"/>
        </w:rPr>
        <w:t>randomTimePeriod</w:t>
      </w:r>
      <w:r w:rsidRPr="00625E79">
        <w:rPr>
          <w:lang w:val="en-US"/>
        </w:rPr>
        <w:t xml:space="preserve"> attribute. The </w:t>
      </w:r>
      <w:r w:rsidRPr="00625E79">
        <w:rPr>
          <w:i/>
          <w:iCs/>
          <w:lang w:val="en-US"/>
        </w:rPr>
        <w:t>randomTimePeriod</w:t>
      </w:r>
      <w:r w:rsidRPr="00625E79">
        <w:rPr>
          <w:lang w:val="en-US"/>
        </w:rPr>
        <w:t xml:space="preserve"> attribute expresses the length of a time interval (in seconds) over which requests are deferred. The MBMS UE shall calculate a random time for the execution of the initiation procedure. The method provides for statistically uniform distribution over a relevant period of time.</w:t>
      </w:r>
    </w:p>
    <w:p w14:paraId="1B81236C" w14:textId="77777777" w:rsidR="00EA4223" w:rsidRPr="00625E79" w:rsidRDefault="00EA4223" w:rsidP="00EA4223">
      <w:pPr>
        <w:rPr>
          <w:lang w:val="en-US"/>
        </w:rPr>
      </w:pPr>
      <w:r w:rsidRPr="00625E79">
        <w:rPr>
          <w:lang w:val="en-US"/>
        </w:rPr>
        <w:t xml:space="preserve">The </w:t>
      </w:r>
      <w:r w:rsidRPr="00625E79">
        <w:rPr>
          <w:i/>
          <w:lang w:val="en-US"/>
        </w:rPr>
        <w:t xml:space="preserve">terminationRandomization </w:t>
      </w:r>
      <w:r w:rsidRPr="00625E79">
        <w:rPr>
          <w:lang w:val="en-US"/>
        </w:rPr>
        <w:t xml:space="preserve">element shall contain the </w:t>
      </w:r>
      <w:r w:rsidRPr="00625E79">
        <w:rPr>
          <w:i/>
          <w:iCs/>
          <w:lang w:val="en-US"/>
        </w:rPr>
        <w:t xml:space="preserve">protectionPeriod </w:t>
      </w:r>
      <w:r w:rsidRPr="00625E79">
        <w:rPr>
          <w:lang w:val="en-US"/>
        </w:rPr>
        <w:t xml:space="preserve">attribute. The </w:t>
      </w:r>
      <w:r w:rsidRPr="00625E79">
        <w:rPr>
          <w:i/>
          <w:iCs/>
          <w:lang w:val="en-US"/>
        </w:rPr>
        <w:t>protectionPeriod</w:t>
      </w:r>
      <w:r w:rsidRPr="00625E79">
        <w:rPr>
          <w:lang w:val="en-US"/>
        </w:rPr>
        <w:t xml:space="preserve"> attribute expresses the length of the protection period in seconds. The termination procedure execution shall be randomly deferred during protection period.</w:t>
      </w:r>
    </w:p>
    <w:p w14:paraId="4438B07D" w14:textId="77777777" w:rsidR="00EA4223" w:rsidRPr="00625E79" w:rsidRDefault="00EA4223" w:rsidP="00EA4223">
      <w:pPr>
        <w:rPr>
          <w:lang w:val="en-US"/>
        </w:rPr>
      </w:pPr>
      <w:r w:rsidRPr="00625E79">
        <w:rPr>
          <w:lang w:val="en-US"/>
        </w:rPr>
        <w:t xml:space="preserve">The </w:t>
      </w:r>
      <w:r w:rsidRPr="00625E79">
        <w:rPr>
          <w:i/>
          <w:iCs/>
          <w:lang w:val="en-US"/>
        </w:rPr>
        <w:t>terminationRandomization</w:t>
      </w:r>
      <w:r w:rsidRPr="00625E79">
        <w:rPr>
          <w:lang w:val="en-US"/>
        </w:rPr>
        <w:t xml:space="preserve"> element shall contain the </w:t>
      </w:r>
      <w:r w:rsidRPr="00625E79">
        <w:rPr>
          <w:i/>
          <w:iCs/>
          <w:lang w:val="en-US"/>
        </w:rPr>
        <w:t>randomTimePeriod</w:t>
      </w:r>
      <w:r w:rsidRPr="00625E79">
        <w:rPr>
          <w:lang w:val="en-US"/>
        </w:rPr>
        <w:t xml:space="preserve"> attribute. The </w:t>
      </w:r>
      <w:r w:rsidRPr="00625E79">
        <w:rPr>
          <w:i/>
          <w:lang w:val="en-US"/>
        </w:rPr>
        <w:t>randomTimePeriod</w:t>
      </w:r>
      <w:r w:rsidRPr="00625E79">
        <w:rPr>
          <w:lang w:val="en-US"/>
        </w:rPr>
        <w:t xml:space="preserve"> attribute expresses the length of a time interval (in seconds) over which the operations are deferred. The MBMS UE shall calculate a random time for the execution of the termination procedure. The method provides for statistically uniform distribution over a relevant period of time.</w:t>
      </w:r>
    </w:p>
    <w:p w14:paraId="4DD78579" w14:textId="77777777" w:rsidR="00EA4223" w:rsidRPr="00625E79" w:rsidRDefault="00EA4223" w:rsidP="00EA4223">
      <w:pPr>
        <w:rPr>
          <w:lang w:val="en-US"/>
        </w:rPr>
      </w:pPr>
      <w:r w:rsidRPr="00625E79">
        <w:rPr>
          <w:lang w:val="en-US"/>
        </w:rPr>
        <w:t>If the MBMS UE is switched off during the termination randomization, the MBMS UE shall cancel the termination randomization.</w:t>
      </w:r>
    </w:p>
    <w:p w14:paraId="60285988" w14:textId="77777777" w:rsidR="00EA4223" w:rsidRPr="00625E79" w:rsidRDefault="00EA4223" w:rsidP="00EA4223">
      <w:r w:rsidRPr="00625E79">
        <w:t xml:space="preserve">The </w:t>
      </w:r>
      <w:r w:rsidR="009E1E7C" w:rsidRPr="00625E79">
        <w:rPr>
          <w:i/>
        </w:rPr>
        <w:t>r8:</w:t>
      </w:r>
      <w:r w:rsidR="00F61C6F" w:rsidRPr="00625E79">
        <w:rPr>
          <w:i/>
          <w:iCs/>
        </w:rPr>
        <w:t>alternativeAccessDelivery</w:t>
      </w:r>
      <w:r w:rsidRPr="00625E79">
        <w:t xml:space="preserve"> </w:t>
      </w:r>
      <w:r w:rsidR="005974F9" w:rsidRPr="00625E79">
        <w:t>element</w:t>
      </w:r>
      <w:r w:rsidRPr="00625E79">
        <w:t xml:space="preserve"> shall extend the list of </w:t>
      </w:r>
      <w:r w:rsidR="005974F9" w:rsidRPr="00625E79">
        <w:t>element</w:t>
      </w:r>
      <w:r w:rsidRPr="00625E79">
        <w:t xml:space="preserve">s of the MBMS </w:t>
      </w:r>
      <w:r w:rsidRPr="00625E79">
        <w:rPr>
          <w:i/>
          <w:iCs/>
        </w:rPr>
        <w:t>deliveryMethod</w:t>
      </w:r>
      <w:r w:rsidRPr="00625E79">
        <w:t xml:space="preserve"> element.</w:t>
      </w:r>
      <w:r w:rsidR="00293BA0" w:rsidRPr="00625E79">
        <w:t xml:space="preserve"> Whenever present, it shall contain at least one unicastAccessURI element. </w:t>
      </w:r>
      <w:r w:rsidR="00AD5C32" w:rsidRPr="00625E79">
        <w:rPr>
          <w:rFonts w:hint="eastAsia"/>
          <w:lang w:eastAsia="zh-CN"/>
        </w:rPr>
        <w:t xml:space="preserve">The </w:t>
      </w:r>
      <w:r w:rsidR="00AD5C32" w:rsidRPr="00625E79">
        <w:rPr>
          <w:rFonts w:hint="eastAsia"/>
          <w:i/>
          <w:iCs/>
        </w:rPr>
        <w:t>unicastAccessURI</w:t>
      </w:r>
      <w:r w:rsidR="00AD5C32" w:rsidRPr="00625E79">
        <w:rPr>
          <w:rFonts w:hint="eastAsia"/>
          <w:lang w:eastAsia="zh-CN"/>
        </w:rPr>
        <w:t xml:space="preserve"> element provides unicast server information for OMA push for MBMS download service when the UE is outside of home </w:t>
      </w:r>
      <w:r w:rsidR="00AD5C32" w:rsidRPr="00625E79">
        <w:rPr>
          <w:lang w:eastAsia="zh-CN"/>
        </w:rPr>
        <w:t>network</w:t>
      </w:r>
      <w:r w:rsidR="00AD5C32" w:rsidRPr="00625E79">
        <w:rPr>
          <w:rFonts w:hint="eastAsia"/>
          <w:lang w:eastAsia="zh-CN"/>
        </w:rPr>
        <w:t xml:space="preserve"> and file download delivery method is used. The </w:t>
      </w:r>
      <w:r w:rsidR="00AD5C32" w:rsidRPr="00625E79">
        <w:rPr>
          <w:rFonts w:hint="eastAsia"/>
          <w:i/>
          <w:iCs/>
        </w:rPr>
        <w:t>unicastAccessURI</w:t>
      </w:r>
      <w:r w:rsidR="00AD5C32" w:rsidRPr="00625E79">
        <w:rPr>
          <w:rFonts w:hint="eastAsia"/>
          <w:lang w:eastAsia="zh-CN"/>
        </w:rPr>
        <w:t xml:space="preserve"> element refers to a URI to be used for unicast access to the streaming service.</w:t>
      </w:r>
      <w:r w:rsidR="00AD5C32" w:rsidRPr="00625E79">
        <w:rPr>
          <w:lang w:eastAsia="zh-CN"/>
        </w:rPr>
        <w:t xml:space="preserve"> </w:t>
      </w:r>
      <w:r w:rsidR="00293BA0" w:rsidRPr="00625E79">
        <w:t xml:space="preserve">If the </w:t>
      </w:r>
      <w:r w:rsidR="009E1E7C" w:rsidRPr="00625E79">
        <w:rPr>
          <w:i/>
        </w:rPr>
        <w:t>r8:</w:t>
      </w:r>
      <w:r w:rsidR="00F61C6F" w:rsidRPr="00625E79">
        <w:rPr>
          <w:i/>
        </w:rPr>
        <w:t>alternativeAccessDelivery</w:t>
      </w:r>
      <w:r w:rsidR="00293BA0" w:rsidRPr="00625E79">
        <w:t xml:space="preserve"> element is available then the UE shall select one of the </w:t>
      </w:r>
      <w:r w:rsidR="00293BA0" w:rsidRPr="00625E79">
        <w:rPr>
          <w:i/>
        </w:rPr>
        <w:t>unicastAccessURI</w:t>
      </w:r>
      <w:r w:rsidR="00293BA0" w:rsidRPr="00625E79">
        <w:t xml:space="preserve"> elements </w:t>
      </w:r>
      <w:r w:rsidR="002B57A1" w:rsidRPr="00625E79">
        <w:t>included. The</w:t>
      </w:r>
      <w:r w:rsidR="00293BA0" w:rsidRPr="00625E79">
        <w:t xml:space="preserve"> </w:t>
      </w:r>
      <w:r w:rsidR="00293BA0" w:rsidRPr="00625E79">
        <w:rPr>
          <w:i/>
        </w:rPr>
        <w:t>timeShiftingBuffer</w:t>
      </w:r>
      <w:r w:rsidR="00293BA0" w:rsidRPr="00625E79">
        <w:t xml:space="preserve"> attribute </w:t>
      </w:r>
      <w:r w:rsidR="009E1E7C" w:rsidRPr="00625E79">
        <w:t xml:space="preserve">of </w:t>
      </w:r>
      <w:r w:rsidR="009E1E7C" w:rsidRPr="00625E79">
        <w:rPr>
          <w:i/>
        </w:rPr>
        <w:t>r8:</w:t>
      </w:r>
      <w:r w:rsidR="009E1E7C" w:rsidRPr="00625E79">
        <w:rPr>
          <w:i/>
          <w:iCs/>
        </w:rPr>
        <w:t>alternativeAccessDelivery</w:t>
      </w:r>
      <w:r w:rsidR="009E1E7C" w:rsidRPr="00625E79">
        <w:t xml:space="preserve"> </w:t>
      </w:r>
      <w:r w:rsidR="00293BA0" w:rsidRPr="00625E79">
        <w:t>may be used to indicate the minimal size of the time shifting buffer that will be provided for the current service by the PSS servers that are referenced in the list. The actual size of the timeshifting buffer of the selected server is returned in the SETUP response from the PSS Server.</w:t>
      </w:r>
    </w:p>
    <w:p w14:paraId="06FFA9CD" w14:textId="77777777" w:rsidR="009E1E7C" w:rsidRPr="00625E79" w:rsidRDefault="009E1E7C" w:rsidP="009E1E7C">
      <w:r w:rsidRPr="00625E79">
        <w:t xml:space="preserve">The </w:t>
      </w:r>
      <w:r w:rsidRPr="00625E79">
        <w:rPr>
          <w:i/>
        </w:rPr>
        <w:t>r12:inbandMetadata</w:t>
      </w:r>
      <w:r w:rsidRPr="00625E79">
        <w:t xml:space="preserve"> attribute of the </w:t>
      </w:r>
      <w:r w:rsidRPr="00625E79">
        <w:rPr>
          <w:i/>
        </w:rPr>
        <w:t>deliveryMethod</w:t>
      </w:r>
      <w:r w:rsidRPr="00625E79">
        <w:t xml:space="preserve"> element, if present and set to "true" or "1", indicates that the MBMS download session associated with this </w:t>
      </w:r>
      <w:r w:rsidRPr="00625E79">
        <w:rPr>
          <w:i/>
        </w:rPr>
        <w:t>deliveryMethod</w:t>
      </w:r>
      <w:r w:rsidRPr="00625E79">
        <w:t xml:space="preserve"> instance shall be the one exclusively used to carry all USD metadata fragments eligible for in-band delivery (namely, the </w:t>
      </w:r>
      <w:r w:rsidRPr="00625E79">
        <w:rPr>
          <w:lang w:val="en-US"/>
        </w:rPr>
        <w:t xml:space="preserve">Associated Delivery Procedure Description, Schedule Description, Filter Description and Media Presentation Description metadata fragments) </w:t>
      </w:r>
      <w:r w:rsidRPr="00625E79">
        <w:t>along with MBMS User Service content(s).</w:t>
      </w:r>
    </w:p>
    <w:p w14:paraId="1921C676" w14:textId="77777777" w:rsidR="009E1E7C" w:rsidRPr="00625E79" w:rsidRDefault="009E1E7C" w:rsidP="009E1E7C">
      <w:r w:rsidRPr="00625E79">
        <w:t xml:space="preserve">The </w:t>
      </w:r>
      <w:r w:rsidRPr="00625E79">
        <w:rPr>
          <w:i/>
        </w:rPr>
        <w:t>r12:appComponent</w:t>
      </w:r>
      <w:r w:rsidRPr="00625E79">
        <w:t xml:space="preserve"> child element of the </w:t>
      </w:r>
      <w:r w:rsidRPr="00625E79">
        <w:rPr>
          <w:i/>
        </w:rPr>
        <w:t>deliveryMethod</w:t>
      </w:r>
      <w:r w:rsidRPr="00625E79">
        <w:t xml:space="preserve"> element, if present, identifies the application content component(s) carried on the MBMS delivery session associated with that </w:t>
      </w:r>
      <w:r w:rsidRPr="00625E79">
        <w:rPr>
          <w:i/>
        </w:rPr>
        <w:t>deliveryMethod</w:t>
      </w:r>
      <w:r w:rsidRPr="00625E79">
        <w:t xml:space="preserve"> instance.  One or more instances of </w:t>
      </w:r>
      <w:r w:rsidRPr="00625E79">
        <w:rPr>
          <w:i/>
        </w:rPr>
        <w:t>r12:appComponent</w:t>
      </w:r>
      <w:r w:rsidRPr="00625E79">
        <w:t xml:space="preserve"> may be present under a given </w:t>
      </w:r>
      <w:r w:rsidRPr="00625E79">
        <w:rPr>
          <w:i/>
        </w:rPr>
        <w:t>deliveryMethod</w:t>
      </w:r>
      <w:r w:rsidRPr="00625E79">
        <w:t xml:space="preserve"> instance, to indicate the same number and types of application content component(s) carried on the corresponding delivery session.  </w:t>
      </w:r>
      <w:r w:rsidRPr="00625E79">
        <w:rPr>
          <w:lang w:val="en-US"/>
        </w:rPr>
        <w:t xml:space="preserve">The collection of </w:t>
      </w:r>
      <w:r w:rsidRPr="00625E79">
        <w:rPr>
          <w:i/>
          <w:lang w:val="en-US"/>
        </w:rPr>
        <w:t>r12:appComponent</w:t>
      </w:r>
      <w:r w:rsidRPr="00625E79">
        <w:rPr>
          <w:lang w:val="en-US"/>
        </w:rPr>
        <w:t xml:space="preserve"> attribute names across all </w:t>
      </w:r>
      <w:r w:rsidRPr="00625E79">
        <w:rPr>
          <w:i/>
          <w:lang w:val="en-US"/>
        </w:rPr>
        <w:t>deliveryMethod</w:t>
      </w:r>
      <w:r w:rsidRPr="00625E79">
        <w:rPr>
          <w:lang w:val="en-US"/>
        </w:rPr>
        <w:t xml:space="preserve"> instances of an MBMS User Service represents the complete set of application content components available to the </w:t>
      </w:r>
      <w:r w:rsidR="00556DD1" w:rsidRPr="00625E79">
        <w:rPr>
          <w:lang w:val="en-US"/>
        </w:rPr>
        <w:t>MBMS</w:t>
      </w:r>
      <w:r w:rsidRPr="00625E79">
        <w:rPr>
          <w:lang w:val="en-US"/>
        </w:rPr>
        <w:t xml:space="preserve"> application affiliated with that MBMS User Service.</w:t>
      </w:r>
    </w:p>
    <w:p w14:paraId="3FC75E0E" w14:textId="77777777" w:rsidR="009E1E7C" w:rsidRPr="00625E79" w:rsidRDefault="009E1E7C" w:rsidP="003E4241">
      <w:r w:rsidRPr="00625E79">
        <w:t xml:space="preserve">The </w:t>
      </w:r>
      <w:r w:rsidRPr="00625E79">
        <w:rPr>
          <w:i/>
        </w:rPr>
        <w:t>r12:serviceArea</w:t>
      </w:r>
      <w:r w:rsidRPr="00625E79">
        <w:t xml:space="preserve"> child element of the </w:t>
      </w:r>
      <w:r w:rsidRPr="00625E79">
        <w:rPr>
          <w:i/>
        </w:rPr>
        <w:t>deliveryMethod</w:t>
      </w:r>
      <w:r w:rsidRPr="00625E79">
        <w:t xml:space="preserve"> element, if present, specifies the service area(s) for which non-DASH streaming content carried on the MBMS delivery session associated with that instance of </w:t>
      </w:r>
      <w:r w:rsidRPr="00625E79">
        <w:rPr>
          <w:i/>
        </w:rPr>
        <w:t>deliveryMethod</w:t>
      </w:r>
      <w:r w:rsidRPr="00625E79">
        <w:t xml:space="preserve">, are available for UE reception.  The semantics of </w:t>
      </w:r>
      <w:r w:rsidRPr="00625E79">
        <w:rPr>
          <w:i/>
        </w:rPr>
        <w:t>r12:serviceArea</w:t>
      </w:r>
      <w:r w:rsidRPr="00625E79">
        <w:t xml:space="preserve"> shall comply to the </w:t>
      </w:r>
      <w:r w:rsidRPr="00625E79">
        <w:rPr>
          <w:i/>
        </w:rPr>
        <w:t>MBMS Service Area Identity</w:t>
      </w:r>
      <w:r w:rsidRPr="00625E79">
        <w:t xml:space="preserve"> as defined in TS 23.003 [4] and TS 36.443 [104].</w:t>
      </w:r>
    </w:p>
    <w:p w14:paraId="5E7019F9" w14:textId="3B1B4D05" w:rsidR="000E253E" w:rsidRPr="00625E79" w:rsidRDefault="000E253E" w:rsidP="000E253E">
      <w:pPr>
        <w:spacing w:after="0"/>
        <w:rPr>
          <w:lang w:val="en-US" w:eastAsia="ja-JP"/>
        </w:rPr>
      </w:pPr>
      <w:r w:rsidRPr="00625E79">
        <w:rPr>
          <w:lang w:eastAsia="ja-JP"/>
        </w:rPr>
        <w:t xml:space="preserve">If the </w:t>
      </w:r>
      <w:r w:rsidRPr="00625E79">
        <w:rPr>
          <w:i/>
          <w:lang w:eastAsia="ja-JP"/>
        </w:rPr>
        <w:t>mimeType</w:t>
      </w:r>
      <w:r w:rsidRPr="00625E79">
        <w:rPr>
          <w:lang w:eastAsia="ja-JP"/>
        </w:rPr>
        <w:t xml:space="preserve"> attribute within the </w:t>
      </w:r>
      <w:r w:rsidRPr="00625E79">
        <w:rPr>
          <w:i/>
          <w:lang w:eastAsia="ja-JP"/>
        </w:rPr>
        <w:t>r12:appService</w:t>
      </w:r>
      <w:r w:rsidRPr="00625E79">
        <w:rPr>
          <w:lang w:eastAsia="ja-JP"/>
        </w:rPr>
        <w:t xml:space="preserve"> element </w:t>
      </w:r>
      <w:r w:rsidRPr="00625E79">
        <w:rPr>
          <w:lang w:val="en-CA"/>
        </w:rPr>
        <w:t xml:space="preserve">, itself a child of the </w:t>
      </w:r>
      <w:r w:rsidRPr="00625E79">
        <w:rPr>
          <w:i/>
          <w:lang w:val="en-CA"/>
        </w:rPr>
        <w:t>userServiceDescription</w:t>
      </w:r>
      <w:r w:rsidRPr="00625E79">
        <w:rPr>
          <w:lang w:val="en-CA"/>
        </w:rPr>
        <w:t xml:space="preserve"> element, </w:t>
      </w:r>
      <w:r w:rsidRPr="00625E79">
        <w:rPr>
          <w:lang w:eastAsia="ja-JP"/>
        </w:rPr>
        <w:t xml:space="preserve">indicates </w:t>
      </w:r>
      <w:r w:rsidRPr="00625E79">
        <w:rPr>
          <w:lang w:val="en-US" w:eastAsia="ja-JP"/>
        </w:rPr>
        <w:t>a UE supported value, then</w:t>
      </w:r>
    </w:p>
    <w:p w14:paraId="0DA14BF6" w14:textId="77777777" w:rsidR="000E253E" w:rsidRPr="00625E79" w:rsidRDefault="00AA1C29" w:rsidP="00AA1C29">
      <w:pPr>
        <w:pStyle w:val="B1"/>
        <w:rPr>
          <w:noProof/>
          <w:color w:val="000000"/>
        </w:rPr>
      </w:pPr>
      <w:r w:rsidRPr="00625E79">
        <w:rPr>
          <w:lang w:val="en-US" w:eastAsia="ja-JP"/>
        </w:rPr>
        <w:t>-</w:t>
      </w:r>
      <w:r w:rsidRPr="00625E79">
        <w:rPr>
          <w:lang w:val="en-US" w:eastAsia="ja-JP"/>
        </w:rPr>
        <w:tab/>
      </w:r>
      <w:r w:rsidR="000E253E" w:rsidRPr="00625E79">
        <w:rPr>
          <w:lang w:val="en-US" w:eastAsia="ja-JP"/>
        </w:rPr>
        <w:t xml:space="preserve">The </w:t>
      </w:r>
      <w:r w:rsidR="000E253E" w:rsidRPr="00625E79">
        <w:rPr>
          <w:lang w:eastAsia="ja-JP"/>
        </w:rPr>
        <w:t>presence of</w:t>
      </w:r>
      <w:r w:rsidR="00F267AC" w:rsidRPr="00625E79">
        <w:rPr>
          <w:lang w:eastAsia="ja-JP"/>
        </w:rPr>
        <w:t xml:space="preserve"> one or more</w:t>
      </w:r>
      <w:r w:rsidR="000E253E" w:rsidRPr="00625E79">
        <w:rPr>
          <w:lang w:val="en-US" w:eastAsia="ja-JP"/>
        </w:rPr>
        <w:t xml:space="preserve"> </w:t>
      </w:r>
      <w:r w:rsidR="000E253E" w:rsidRPr="00625E79">
        <w:rPr>
          <w:i/>
          <w:lang w:val="en-US" w:eastAsia="ja-JP"/>
        </w:rPr>
        <w:t>r12:broadcastAppService</w:t>
      </w:r>
      <w:r w:rsidR="000E253E" w:rsidRPr="00625E79">
        <w:rPr>
          <w:lang w:val="en-US" w:eastAsia="ja-JP"/>
        </w:rPr>
        <w:t xml:space="preserve"> element</w:t>
      </w:r>
      <w:r w:rsidR="00F267AC" w:rsidRPr="00625E79">
        <w:rPr>
          <w:lang w:val="en-US" w:eastAsia="ja-JP"/>
        </w:rPr>
        <w:t>(s)</w:t>
      </w:r>
      <w:r w:rsidR="000E253E" w:rsidRPr="00625E79">
        <w:rPr>
          <w:lang w:val="en-US" w:eastAsia="ja-JP"/>
        </w:rPr>
        <w:t xml:space="preserve"> under a given instance of the </w:t>
      </w:r>
      <w:r w:rsidR="000E253E" w:rsidRPr="00625E79">
        <w:rPr>
          <w:i/>
          <w:lang w:val="en-US" w:eastAsia="ja-JP"/>
        </w:rPr>
        <w:t>deliveryMethod</w:t>
      </w:r>
      <w:r w:rsidR="000E253E" w:rsidRPr="00625E79">
        <w:rPr>
          <w:lang w:val="en-US" w:eastAsia="ja-JP"/>
        </w:rPr>
        <w:t xml:space="preserve"> </w:t>
      </w:r>
      <w:r w:rsidR="00F267AC" w:rsidRPr="00625E79">
        <w:rPr>
          <w:lang w:val="en-US" w:eastAsia="ja-JP"/>
        </w:rPr>
        <w:t>element</w:t>
      </w:r>
      <w:r w:rsidR="000E253E" w:rsidRPr="00625E79">
        <w:rPr>
          <w:lang w:val="en-US" w:eastAsia="ja-JP"/>
        </w:rPr>
        <w:t xml:space="preserve"> </w:t>
      </w:r>
      <w:r w:rsidR="000E253E" w:rsidRPr="00625E79">
        <w:rPr>
          <w:lang w:eastAsia="ja-JP"/>
        </w:rPr>
        <w:t xml:space="preserve">shall declare the one or more application service content items delivered over the FLUTE session associated with that </w:t>
      </w:r>
      <w:r w:rsidR="000E253E" w:rsidRPr="00625E79">
        <w:rPr>
          <w:i/>
          <w:lang w:eastAsia="ja-JP"/>
        </w:rPr>
        <w:t>deliveryMethod</w:t>
      </w:r>
      <w:r w:rsidR="000E253E" w:rsidRPr="00625E79">
        <w:rPr>
          <w:lang w:eastAsia="ja-JP"/>
        </w:rPr>
        <w:t xml:space="preserve"> instance.</w:t>
      </w:r>
    </w:p>
    <w:p w14:paraId="7FEBE26C" w14:textId="77777777" w:rsidR="000E253E" w:rsidRPr="00625E79" w:rsidRDefault="00AA1C29" w:rsidP="00AA1C29">
      <w:pPr>
        <w:pStyle w:val="B1"/>
        <w:rPr>
          <w:noProof/>
          <w:color w:val="000000"/>
        </w:rPr>
      </w:pPr>
      <w:r w:rsidRPr="00625E79">
        <w:rPr>
          <w:lang w:eastAsia="ja-JP"/>
        </w:rPr>
        <w:t>-</w:t>
      </w:r>
      <w:r w:rsidRPr="00625E79">
        <w:rPr>
          <w:lang w:eastAsia="ja-JP"/>
        </w:rPr>
        <w:tab/>
      </w:r>
      <w:r w:rsidR="000E253E" w:rsidRPr="00625E79">
        <w:rPr>
          <w:lang w:eastAsia="ja-JP"/>
        </w:rPr>
        <w:t>The presence of the</w:t>
      </w:r>
      <w:r w:rsidR="000E253E" w:rsidRPr="00625E79">
        <w:rPr>
          <w:lang w:val="en-US" w:eastAsia="ja-JP"/>
        </w:rPr>
        <w:t xml:space="preserve"> </w:t>
      </w:r>
      <w:r w:rsidR="000E253E" w:rsidRPr="00625E79">
        <w:rPr>
          <w:i/>
          <w:lang w:val="en-US" w:eastAsia="ja-JP"/>
        </w:rPr>
        <w:t>r12:unicastAppService</w:t>
      </w:r>
      <w:r w:rsidR="000E253E" w:rsidRPr="00625E79">
        <w:rPr>
          <w:lang w:val="en-US" w:eastAsia="ja-JP"/>
        </w:rPr>
        <w:t xml:space="preserve"> element under a given instance of the </w:t>
      </w:r>
      <w:r w:rsidR="000E253E" w:rsidRPr="00625E79">
        <w:rPr>
          <w:i/>
          <w:lang w:val="en-US" w:eastAsia="ja-JP"/>
        </w:rPr>
        <w:t>deliveryMethod</w:t>
      </w:r>
      <w:r w:rsidR="000E253E" w:rsidRPr="00625E79">
        <w:rPr>
          <w:lang w:val="en-US" w:eastAsia="ja-JP"/>
        </w:rPr>
        <w:t xml:space="preserve"> </w:t>
      </w:r>
      <w:r w:rsidR="00F267AC" w:rsidRPr="00625E79">
        <w:rPr>
          <w:lang w:val="en-US" w:eastAsia="ja-JP"/>
        </w:rPr>
        <w:t>element</w:t>
      </w:r>
      <w:r w:rsidR="000E253E" w:rsidRPr="00625E79">
        <w:rPr>
          <w:lang w:val="en-US" w:eastAsia="ja-JP"/>
        </w:rPr>
        <w:t xml:space="preserve"> </w:t>
      </w:r>
      <w:r w:rsidR="000E253E" w:rsidRPr="00625E79">
        <w:rPr>
          <w:lang w:eastAsia="ja-JP"/>
        </w:rPr>
        <w:t>declares the one or more application service content items delivered over unicast bearer(s) in support of unicast fallback delivery.</w:t>
      </w:r>
    </w:p>
    <w:p w14:paraId="175A4312" w14:textId="77777777" w:rsidR="000E253E" w:rsidRPr="00625E79" w:rsidRDefault="00AA1C29" w:rsidP="003E4241">
      <w:pPr>
        <w:pStyle w:val="B1"/>
        <w:rPr>
          <w:noProof/>
        </w:rPr>
      </w:pPr>
      <w:r w:rsidRPr="00625E79">
        <w:t>-</w:t>
      </w:r>
      <w:r w:rsidRPr="00625E79">
        <w:tab/>
        <w:t xml:space="preserve">Each instance of </w:t>
      </w:r>
      <w:r w:rsidRPr="00625E79">
        <w:rPr>
          <w:i/>
        </w:rPr>
        <w:t>r12:broadcastAppService.basePattern or</w:t>
      </w:r>
      <w:r w:rsidRPr="00625E79">
        <w:t xml:space="preserve"> </w:t>
      </w:r>
      <w:r w:rsidRPr="00625E79">
        <w:rPr>
          <w:i/>
        </w:rPr>
        <w:t>r12:unicastAppService.basePattern</w:t>
      </w:r>
      <w:r w:rsidRPr="00625E79">
        <w:t xml:space="preserve"> denotes a content item of a single application service delivered over broadcast or unicast, respectively.  Each broadcast content item may be designated as being available in specific MBMS service area(s) as given by the corresponding </w:t>
      </w:r>
      <w:r w:rsidRPr="00625E79">
        <w:rPr>
          <w:i/>
        </w:rPr>
        <w:t>r12:broadcastAppService</w:t>
      </w:r>
      <w:r w:rsidRPr="00625E79">
        <w:t>.</w:t>
      </w:r>
      <w:r w:rsidRPr="00625E79">
        <w:rPr>
          <w:i/>
        </w:rPr>
        <w:t>serviceArea</w:t>
      </w:r>
      <w:r w:rsidRPr="00625E79">
        <w:t xml:space="preserve"> element(s).  If present, the serviceArea elements shall be a subset of the MBMS service area(s) present for the current serviceId under </w:t>
      </w:r>
      <w:r w:rsidRPr="00625E79">
        <w:rPr>
          <w:i/>
        </w:rPr>
        <w:t>userServiceDescription.availabilityInfo.infoBinding.serviceArea</w:t>
      </w:r>
      <w:r w:rsidRPr="00625E79">
        <w:t xml:space="preserve"> elements. When one or more </w:t>
      </w:r>
      <w:r w:rsidRPr="00625E79">
        <w:rPr>
          <w:i/>
        </w:rPr>
        <w:t>serviceArea</w:t>
      </w:r>
      <w:r w:rsidRPr="00625E79">
        <w:t xml:space="preserve"> element(s) are included under one or more </w:t>
      </w:r>
      <w:r w:rsidRPr="00625E79">
        <w:rPr>
          <w:i/>
        </w:rPr>
        <w:t>r12:broadcastAppService</w:t>
      </w:r>
      <w:r w:rsidRPr="00625E79">
        <w:t xml:space="preserve">, the union of all the MBMS Service Area Identities identified by the serviceArea elements under all the </w:t>
      </w:r>
      <w:r w:rsidRPr="00625E79">
        <w:rPr>
          <w:i/>
        </w:rPr>
        <w:t>r12:broadcastAppService</w:t>
      </w:r>
      <w:r w:rsidRPr="00625E79">
        <w:t xml:space="preserve"> shall match the list of MBMS Service Area Identities included in the </w:t>
      </w:r>
      <w:r w:rsidRPr="00625E79">
        <w:rPr>
          <w:i/>
        </w:rPr>
        <w:t>userServiceDescription.availabilityInfo.infoBinding.serviceArea</w:t>
      </w:r>
      <w:r w:rsidRPr="00625E79">
        <w:t xml:space="preserve"> elements for the same </w:t>
      </w:r>
      <w:r w:rsidRPr="00625E79">
        <w:rPr>
          <w:i/>
        </w:rPr>
        <w:t>serviceId</w:t>
      </w:r>
      <w:r w:rsidRPr="00625E79">
        <w:t xml:space="preserve">. Each broadcast content item under its containing Period is identified by its </w:t>
      </w:r>
      <w:r w:rsidRPr="00625E79">
        <w:rPr>
          <w:i/>
        </w:rPr>
        <w:t>basePattern</w:t>
      </w:r>
      <w:r w:rsidRPr="00625E79">
        <w:t xml:space="preserve"> value whose format and usage are described in clauses 7.6.2.1 and 7.6.2.3.   Each unicast content item under its containing Period is identified by its </w:t>
      </w:r>
      <w:r w:rsidRPr="00625E79">
        <w:rPr>
          <w:i/>
        </w:rPr>
        <w:t>basePattern</w:t>
      </w:r>
      <w:r w:rsidRPr="00625E79">
        <w:t xml:space="preserve"> value whose format and usage are described in clauses 7.6.2.2 and 7.6.2.3</w:t>
      </w:r>
      <w:r w:rsidR="000E253E" w:rsidRPr="00625E79">
        <w:t>.</w:t>
      </w:r>
    </w:p>
    <w:p w14:paraId="7CCBCA80" w14:textId="60CE8E22" w:rsidR="000E253E" w:rsidRPr="00625E79" w:rsidRDefault="000F7114" w:rsidP="000E253E">
      <w:pPr>
        <w:rPr>
          <w:lang w:val="en-CA"/>
        </w:rPr>
      </w:pPr>
      <w:r w:rsidRPr="00625E79">
        <w:rPr>
          <w:lang w:val="en-CA"/>
        </w:rPr>
        <w:t xml:space="preserve">If the </w:t>
      </w:r>
      <w:r w:rsidRPr="00625E79">
        <w:rPr>
          <w:i/>
          <w:lang w:val="en-CA"/>
        </w:rPr>
        <w:t>mimeType</w:t>
      </w:r>
      <w:r w:rsidRPr="00625E79">
        <w:rPr>
          <w:lang w:val="en-CA"/>
        </w:rPr>
        <w:t xml:space="preserve"> attribute of the </w:t>
      </w:r>
      <w:r w:rsidRPr="00625E79">
        <w:rPr>
          <w:i/>
          <w:lang w:val="en-CA"/>
        </w:rPr>
        <w:t>r12:appService</w:t>
      </w:r>
      <w:r w:rsidRPr="00625E79">
        <w:rPr>
          <w:lang w:val="en-CA"/>
        </w:rPr>
        <w:t xml:space="preserve"> element, itself a child of the </w:t>
      </w:r>
      <w:r w:rsidRPr="00625E79">
        <w:rPr>
          <w:i/>
          <w:lang w:val="en-CA"/>
        </w:rPr>
        <w:t>userServiceDescription</w:t>
      </w:r>
      <w:r w:rsidRPr="00625E79">
        <w:rPr>
          <w:lang w:val="en-CA"/>
        </w:rPr>
        <w:t xml:space="preserve"> element, indicates a value not supported by the UE, then a UE compliant with this specification shall ignore </w:t>
      </w:r>
      <w:r w:rsidRPr="00625E79">
        <w:rPr>
          <w:i/>
          <w:lang w:val="en-CA"/>
        </w:rPr>
        <w:t>r12:broadcastAppService</w:t>
      </w:r>
      <w:r w:rsidRPr="00625E79">
        <w:rPr>
          <w:lang w:val="en-CA"/>
        </w:rPr>
        <w:t xml:space="preserve"> and the </w:t>
      </w:r>
      <w:r w:rsidRPr="00625E79">
        <w:rPr>
          <w:i/>
          <w:lang w:val="en-CA"/>
        </w:rPr>
        <w:t>r12:unicastAppService</w:t>
      </w:r>
      <w:r w:rsidRPr="00625E79">
        <w:rPr>
          <w:lang w:val="en-CA"/>
        </w:rPr>
        <w:t xml:space="preserve"> elements in the </w:t>
      </w:r>
      <w:r w:rsidRPr="00625E79">
        <w:rPr>
          <w:i/>
          <w:lang w:val="en-CA"/>
        </w:rPr>
        <w:t>deliveryMethod</w:t>
      </w:r>
      <w:r w:rsidRPr="00625E79">
        <w:rPr>
          <w:lang w:val="en-CA"/>
        </w:rPr>
        <w:t xml:space="preserve"> element</w:t>
      </w:r>
      <w:r w:rsidR="000E253E" w:rsidRPr="00625E79">
        <w:rPr>
          <w:lang w:val="en-CA"/>
        </w:rPr>
        <w:t>.</w:t>
      </w:r>
    </w:p>
    <w:p w14:paraId="31247CD9" w14:textId="77777777" w:rsidR="00AD5C32" w:rsidRPr="00625E79" w:rsidRDefault="00AD5C32" w:rsidP="00EA4223">
      <w:pPr>
        <w:rPr>
          <w:lang w:val="en-CA" w:eastAsia="zh-CN"/>
        </w:rPr>
      </w:pPr>
      <w:r w:rsidRPr="00625E79">
        <w:rPr>
          <w:lang w:val="en-CA"/>
        </w:rPr>
        <w:t xml:space="preserve">A USD may include a </w:t>
      </w:r>
      <w:r w:rsidRPr="00625E79">
        <w:rPr>
          <w:i/>
          <w:iCs/>
        </w:rPr>
        <w:t>r7:unicastAccessURI</w:t>
      </w:r>
      <w:r w:rsidRPr="00625E79">
        <w:rPr>
          <w:lang w:val="en-CA"/>
        </w:rPr>
        <w:t xml:space="preserve"> </w:t>
      </w:r>
      <w:r w:rsidRPr="00625E79">
        <w:rPr>
          <w:rFonts w:hint="eastAsia"/>
          <w:lang w:val="en-CA" w:eastAsia="zh-CN"/>
        </w:rPr>
        <w:t xml:space="preserve">element </w:t>
      </w:r>
      <w:r w:rsidRPr="00625E79">
        <w:rPr>
          <w:lang w:val="en-CA"/>
        </w:rPr>
        <w:t xml:space="preserve">for support of Release 7 UEs. UEs of release 8 onwards shall use </w:t>
      </w:r>
      <w:r w:rsidRPr="00625E79">
        <w:rPr>
          <w:i/>
          <w:iCs/>
        </w:rPr>
        <w:t>alternativeAccessDelivery</w:t>
      </w:r>
      <w:r w:rsidRPr="00625E79">
        <w:rPr>
          <w:lang w:val="en-CA"/>
        </w:rPr>
        <w:t xml:space="preserve"> </w:t>
      </w:r>
      <w:r w:rsidRPr="00625E79">
        <w:rPr>
          <w:rFonts w:hint="eastAsia"/>
          <w:lang w:val="en-CA" w:eastAsia="zh-CN"/>
        </w:rPr>
        <w:t xml:space="preserve">element </w:t>
      </w:r>
      <w:r w:rsidRPr="00625E79">
        <w:rPr>
          <w:lang w:val="en-CA"/>
        </w:rPr>
        <w:t>for both OMA Push file download and unicast streaming.</w:t>
      </w:r>
    </w:p>
    <w:p w14:paraId="5FD65D7B" w14:textId="77777777" w:rsidR="00EA4223" w:rsidRPr="00625E79" w:rsidRDefault="00F263A5" w:rsidP="00EA4223">
      <w:r w:rsidRPr="00625E79">
        <w:t xml:space="preserve">The </w:t>
      </w:r>
      <w:r w:rsidRPr="00625E79">
        <w:rPr>
          <w:i/>
          <w:iCs/>
        </w:rPr>
        <w:t xml:space="preserve">serviceClass </w:t>
      </w:r>
      <w:r w:rsidRPr="00625E79">
        <w:t xml:space="preserve">attribute, if present, shall extend the list of attributes of the MBMS Release 6 </w:t>
      </w:r>
      <w:r w:rsidRPr="00625E79">
        <w:rPr>
          <w:i/>
          <w:iCs/>
        </w:rPr>
        <w:t>userServiceDescription</w:t>
      </w:r>
      <w:r w:rsidRPr="00625E79">
        <w:rPr>
          <w:u w:val="single"/>
        </w:rPr>
        <w:t xml:space="preserve"> </w:t>
      </w:r>
      <w:r w:rsidRPr="00625E79">
        <w:t xml:space="preserve">element. The </w:t>
      </w:r>
      <w:r w:rsidRPr="00625E79">
        <w:rPr>
          <w:i/>
          <w:iCs/>
        </w:rPr>
        <w:t xml:space="preserve">serviceClass </w:t>
      </w:r>
      <w:r w:rsidRPr="00625E79">
        <w:t>attribute is optional and contains the service class identifier for the delivered service according to the syntax defined in clause E.1.2 of [90]. Note that Annex E of [90] also foresees the registration of service class identifiers with the Open Mobile Naming Authority. The service class identifier is similar to MIME types and provides an unique identity to services. A MBMS UE may determine the receiving application instance out of the service class identifier.</w:t>
      </w:r>
    </w:p>
    <w:p w14:paraId="3DCD30EB" w14:textId="77777777" w:rsidR="00A17248" w:rsidRPr="00625E79" w:rsidRDefault="00A17248" w:rsidP="00EA4223">
      <w:r w:rsidRPr="00625E79">
        <w:t xml:space="preserve">A user service description may belong to a group of user service descriptions, which represent alternative configurations of the same user service. An example is an MBMS user service that is delivered over non-MBSFN bearer with a low bitrate and over MBSFN bearer with a high bitrate. In such a case, the UE is only expected to consume one variant of the service. The UE recognizes that a set of user service descriptions apply to one user service based on the </w:t>
      </w:r>
      <w:r w:rsidRPr="00625E79">
        <w:rPr>
          <w:i/>
        </w:rPr>
        <w:t>serviceGroup</w:t>
      </w:r>
      <w:r w:rsidRPr="00625E79">
        <w:t xml:space="preserve"> element.</w:t>
      </w:r>
    </w:p>
    <w:p w14:paraId="03DA7D2B" w14:textId="77777777" w:rsidR="00E773D6" w:rsidRPr="00625E79" w:rsidRDefault="00E773D6" w:rsidP="00EA4223">
      <w:r w:rsidRPr="00625E79">
        <w:rPr>
          <w:lang w:eastAsia="ja-JP"/>
        </w:rPr>
        <w:t>The</w:t>
      </w:r>
      <w:r w:rsidR="00923B68" w:rsidRPr="00625E79">
        <w:rPr>
          <w:lang w:eastAsia="ja-JP"/>
        </w:rPr>
        <w:t xml:space="preserve"> </w:t>
      </w:r>
      <w:r w:rsidR="00923B68" w:rsidRPr="00625E79">
        <w:rPr>
          <w:rFonts w:hint="eastAsia"/>
          <w:i/>
          <w:lang w:eastAsia="ja-JP"/>
        </w:rPr>
        <w:t>userServiceDescription</w:t>
      </w:r>
      <w:r w:rsidR="00923B68" w:rsidRPr="00625E79">
        <w:rPr>
          <w:rFonts w:hint="eastAsia"/>
          <w:lang w:eastAsia="ja-JP"/>
        </w:rPr>
        <w:t xml:space="preserve"> element</w:t>
      </w:r>
      <w:r w:rsidRPr="00625E79">
        <w:rPr>
          <w:lang w:eastAsia="ja-JP"/>
        </w:rPr>
        <w:t xml:space="preserve"> may include a </w:t>
      </w:r>
      <w:r w:rsidRPr="00625E79">
        <w:rPr>
          <w:i/>
          <w:lang w:eastAsia="ja-JP"/>
        </w:rPr>
        <w:t>Registration</w:t>
      </w:r>
      <w:r w:rsidRPr="00625E79">
        <w:rPr>
          <w:lang w:eastAsia="ja-JP"/>
        </w:rPr>
        <w:t xml:space="preserve"> </w:t>
      </w:r>
      <w:r w:rsidRPr="00625E79">
        <w:rPr>
          <w:lang w:val="en-US" w:eastAsia="ja-JP"/>
        </w:rPr>
        <w:t>element</w:t>
      </w:r>
      <w:r w:rsidRPr="00625E79">
        <w:rPr>
          <w:lang w:eastAsia="ja-JP"/>
        </w:rPr>
        <w:t xml:space="preserve">. If present, then the UE shall send the registration and deregistration to the given URI. </w:t>
      </w:r>
      <w:r w:rsidRPr="00625E79">
        <w:t xml:space="preserve">In such a case, the User Service </w:t>
      </w:r>
      <w:r w:rsidR="00923B68" w:rsidRPr="00625E79">
        <w:t xml:space="preserve">Bundle </w:t>
      </w:r>
      <w:r w:rsidRPr="00625E79">
        <w:t xml:space="preserve">Description fragment may not be complete in the service announcement. Instead, it may contain references to metadata fragments (e.g. the session description) that are not embedded in the service announcement. When registration is requested, the userServiceDescription element shall contain a Registration element that describes the requested registration procedure. The </w:t>
      </w:r>
      <w:r w:rsidR="00AD452F" w:rsidRPr="00625E79">
        <w:t xml:space="preserve">registrationURI </w:t>
      </w:r>
      <w:r w:rsidRPr="00625E79">
        <w:t xml:space="preserve">indicates the </w:t>
      </w:r>
      <w:r w:rsidR="00AD452F" w:rsidRPr="00625E79">
        <w:t>URI</w:t>
      </w:r>
      <w:r w:rsidR="00923B68" w:rsidRPr="00625E79">
        <w:rPr>
          <w:rFonts w:hint="eastAsia"/>
          <w:lang w:eastAsia="ja-JP"/>
        </w:rPr>
        <w:t xml:space="preserve"> element</w:t>
      </w:r>
      <w:r w:rsidR="00AD452F" w:rsidRPr="00625E79">
        <w:t xml:space="preserve"> </w:t>
      </w:r>
      <w:r w:rsidRPr="00625E79">
        <w:t xml:space="preserve">to the server with whom the registration procedure shall be performed. In case more than one registrationURI is indicated, the UE shall select one randomly. The registrationThreshold is a number that indicates the percentage of UEs that are requested to register.  The UE shall randomly select a number between 0 and 100 and compare it against the threshold. In case the selected number is lower than the indicated threshold, the UE should perform registration. The threshold value </w:t>
      </w:r>
      <w:r w:rsidRPr="00625E79">
        <w:rPr>
          <w:lang w:val="en-US"/>
        </w:rPr>
        <w:t>"</w:t>
      </w:r>
      <w:r w:rsidRPr="00625E79">
        <w:t>100</w:t>
      </w:r>
      <w:r w:rsidRPr="00625E79">
        <w:rPr>
          <w:lang w:val="en-US"/>
        </w:rPr>
        <w:t>"</w:t>
      </w:r>
      <w:r w:rsidRPr="00625E79">
        <w:t xml:space="preserve"> indicates that the UE shall perform registration, which is e.g. necessary when the USD is not complete.</w:t>
      </w:r>
    </w:p>
    <w:p w14:paraId="70008D45" w14:textId="77777777" w:rsidR="0078709A" w:rsidRPr="00625E79" w:rsidRDefault="000F7114" w:rsidP="003E4241">
      <w:pPr>
        <w:rPr>
          <w:noProof/>
          <w:color w:val="000000"/>
        </w:rPr>
      </w:pPr>
      <w:r w:rsidRPr="00625E79">
        <w:t xml:space="preserve">The </w:t>
      </w:r>
      <w:r w:rsidRPr="00625E79">
        <w:rPr>
          <w:rFonts w:hint="eastAsia"/>
          <w:i/>
        </w:rPr>
        <w:t>userServiceDescription</w:t>
      </w:r>
      <w:r w:rsidRPr="00625E79">
        <w:t xml:space="preserve"> </w:t>
      </w:r>
      <w:r w:rsidRPr="00625E79">
        <w:rPr>
          <w:rFonts w:hint="eastAsia"/>
        </w:rPr>
        <w:t xml:space="preserve">element </w:t>
      </w:r>
      <w:r w:rsidRPr="00625E79">
        <w:t>may include an</w:t>
      </w:r>
      <w:r w:rsidRPr="00625E79">
        <w:rPr>
          <w:i/>
        </w:rPr>
        <w:t xml:space="preserve"> r9:mediaPresentationDescription</w:t>
      </w:r>
      <w:r w:rsidRPr="00625E79">
        <w:t xml:space="preserve"> element when the associated MBMS User Service carries 3GP-DASH-formatted content using the download delivery method. The </w:t>
      </w:r>
      <w:r w:rsidRPr="00625E79">
        <w:rPr>
          <w:rFonts w:hint="eastAsia"/>
          <w:i/>
        </w:rPr>
        <w:t>userServiceDescription</w:t>
      </w:r>
      <w:r w:rsidRPr="00625E79">
        <w:t xml:space="preserve"> </w:t>
      </w:r>
      <w:r w:rsidRPr="00625E79">
        <w:rPr>
          <w:rFonts w:hint="eastAsia"/>
        </w:rPr>
        <w:t xml:space="preserve">element </w:t>
      </w:r>
      <w:r w:rsidRPr="00625E79">
        <w:t>may also, or instead, include an</w:t>
      </w:r>
      <w:r w:rsidRPr="00625E79">
        <w:rPr>
          <w:i/>
        </w:rPr>
        <w:t xml:space="preserve"> r12:appService</w:t>
      </w:r>
      <w:r w:rsidRPr="00625E79">
        <w:t xml:space="preserve"> element containing a reference to an Application Service Description fragment which in turn contains descriptions for contents of an application service delivered over either unicast, or broadcast, or both unicast and broadcast modes. If </w:t>
      </w:r>
      <w:r w:rsidRPr="00625E79">
        <w:rPr>
          <w:i/>
        </w:rPr>
        <w:t>r12:appService</w:t>
      </w:r>
      <w:r w:rsidRPr="00625E79">
        <w:t xml:space="preserve"> element is present, and its </w:t>
      </w:r>
      <w:r w:rsidRPr="00625E79">
        <w:rPr>
          <w:i/>
        </w:rPr>
        <w:t>mimeType</w:t>
      </w:r>
      <w:r w:rsidRPr="00625E79">
        <w:t xml:space="preserve"> attribute indicates a UE supported value, then it shall be used by UEs complying with this specification. If </w:t>
      </w:r>
      <w:r w:rsidRPr="00625E79">
        <w:rPr>
          <w:i/>
        </w:rPr>
        <w:t>r12:appService</w:t>
      </w:r>
      <w:r w:rsidRPr="00625E79">
        <w:t xml:space="preserve"> is absent or its </w:t>
      </w:r>
      <w:r w:rsidRPr="00625E79">
        <w:rPr>
          <w:i/>
        </w:rPr>
        <w:t>mimeType</w:t>
      </w:r>
      <w:r w:rsidRPr="00625E79">
        <w:t xml:space="preserve"> attribute indicates a value not supported by the UE, and if </w:t>
      </w:r>
      <w:r w:rsidRPr="00625E79">
        <w:rPr>
          <w:i/>
        </w:rPr>
        <w:t>r9:mediaPresentationDescription</w:t>
      </w:r>
      <w:r w:rsidRPr="00625E79">
        <w:t xml:space="preserve"> is present, then the </w:t>
      </w:r>
      <w:r w:rsidRPr="00625E79">
        <w:rPr>
          <w:i/>
        </w:rPr>
        <w:t>r9:mediaPresentationDescription</w:t>
      </w:r>
      <w:r w:rsidRPr="00625E79">
        <w:t xml:space="preserve"> shall be used by UE complying with this release of the specification. The UE should expect that the received files correspond to a DASH Media Presentation as described by the MPD in [98]. The referenced MPD provides a reference to a corresponding Media Presentation Description metadata fragment whose contents are identical to the MPD as defined in [98].  The Media Presentation Description fragment may refer, via the InitializationSegmentURL, to one or more Initialization Segment Description (ISD)  metadata fragments, whose contents are identical to the Initialization Segment as defined in [98].  If the </w:t>
      </w:r>
      <w:r w:rsidRPr="00625E79">
        <w:rPr>
          <w:i/>
        </w:rPr>
        <w:t>r12:appService</w:t>
      </w:r>
      <w:r w:rsidRPr="00625E79">
        <w:t xml:space="preserve"> element is present, the associated application service shall be a DASH Media Presentation delivered as an MBMS User Service.  The </w:t>
      </w:r>
      <w:r w:rsidRPr="00625E79">
        <w:rPr>
          <w:i/>
        </w:rPr>
        <w:t>r12:appService</w:t>
      </w:r>
      <w:r w:rsidRPr="00625E79">
        <w:t xml:space="preserve"> element may contain the child elements </w:t>
      </w:r>
      <w:r w:rsidRPr="00625E79">
        <w:rPr>
          <w:i/>
        </w:rPr>
        <w:t>identicalContent</w:t>
      </w:r>
      <w:r w:rsidRPr="00625E79">
        <w:t xml:space="preserve"> and/or </w:t>
      </w:r>
      <w:r w:rsidRPr="00625E79">
        <w:rPr>
          <w:i/>
        </w:rPr>
        <w:t>alternativeContent</w:t>
      </w:r>
      <w:r w:rsidRPr="00625E79">
        <w:t xml:space="preserve"> which designate the sets of identical and/or alternative versions, respectively, of content items that may be substituted for one another.   Additional description of the contents and semantics of the </w:t>
      </w:r>
      <w:r w:rsidRPr="00625E79">
        <w:rPr>
          <w:i/>
        </w:rPr>
        <w:t>r12:appService</w:t>
      </w:r>
      <w:r w:rsidRPr="00625E79">
        <w:t xml:space="preserve"> element are contained  in clause 7.6.3. If the </w:t>
      </w:r>
      <w:r w:rsidRPr="00625E79">
        <w:rPr>
          <w:i/>
        </w:rPr>
        <w:t>r12:appService</w:t>
      </w:r>
      <w:r w:rsidRPr="00625E79">
        <w:t xml:space="preserve"> element is included, and its </w:t>
      </w:r>
      <w:r w:rsidRPr="00625E79">
        <w:rPr>
          <w:i/>
        </w:rPr>
        <w:t>mimeType</w:t>
      </w:r>
      <w:r w:rsidRPr="00625E79">
        <w:t xml:space="preserve"> attribute indicates a value not supported by the UE, then a UE compliant with this specification shall ignore all of the </w:t>
      </w:r>
      <w:r w:rsidRPr="00625E79">
        <w:rPr>
          <w:i/>
        </w:rPr>
        <w:t>r12:appService</w:t>
      </w:r>
      <w:r w:rsidRPr="00625E79">
        <w:t xml:space="preserve"> child elements, and all of its child attributes</w:t>
      </w:r>
      <w:r w:rsidR="0078709A" w:rsidRPr="00625E79">
        <w:t>.</w:t>
      </w:r>
    </w:p>
    <w:p w14:paraId="6038882D" w14:textId="77777777" w:rsidR="00FA705C" w:rsidRPr="00625E79" w:rsidRDefault="00FA705C" w:rsidP="00EA4223">
      <w:pPr>
        <w:rPr>
          <w:lang w:eastAsia="ja-JP"/>
        </w:rPr>
      </w:pPr>
      <w:r w:rsidRPr="00625E79">
        <w:rPr>
          <w:lang w:eastAsia="ja-JP"/>
        </w:rPr>
        <w:t>The MBMS User Service Description may include a</w:t>
      </w:r>
      <w:r w:rsidRPr="00625E79">
        <w:rPr>
          <w:i/>
          <w:iCs/>
          <w:lang w:eastAsia="en-GB"/>
        </w:rPr>
        <w:t xml:space="preserve"> schedule</w:t>
      </w:r>
      <w:r w:rsidRPr="00625E79">
        <w:rPr>
          <w:lang w:val="en-US" w:eastAsia="ja-JP"/>
        </w:rPr>
        <w:t xml:space="preserve"> element. </w:t>
      </w:r>
      <w:r w:rsidRPr="00625E79">
        <w:rPr>
          <w:lang w:eastAsia="ja-JP"/>
        </w:rPr>
        <w:t xml:space="preserve">If present, the </w:t>
      </w:r>
      <w:r w:rsidRPr="00625E79">
        <w:rPr>
          <w:i/>
          <w:lang w:eastAsia="ja-JP"/>
        </w:rPr>
        <w:t>schedule</w:t>
      </w:r>
      <w:r w:rsidRPr="00625E79">
        <w:rPr>
          <w:lang w:eastAsia="ja-JP"/>
        </w:rPr>
        <w:t xml:space="preserve"> element includes a URI </w:t>
      </w:r>
      <w:r w:rsidR="00AF0926" w:rsidRPr="00625E79">
        <w:rPr>
          <w:lang w:eastAsia="ja-JP"/>
        </w:rPr>
        <w:t xml:space="preserve">reference </w:t>
      </w:r>
      <w:r w:rsidRPr="00625E79">
        <w:rPr>
          <w:lang w:eastAsia="ja-JP"/>
        </w:rPr>
        <w:t xml:space="preserve">to the MBMS User Service schedule information, </w:t>
      </w:r>
      <w:r w:rsidR="009F3ADB" w:rsidRPr="00625E79">
        <w:rPr>
          <w:lang w:eastAsia="ja-JP"/>
        </w:rPr>
        <w:t>the latter corresponding</w:t>
      </w:r>
      <w:r w:rsidRPr="00625E79">
        <w:rPr>
          <w:lang w:eastAsia="ja-JP"/>
        </w:rPr>
        <w:t xml:space="preserve"> to a Schedule Description </w:t>
      </w:r>
      <w:r w:rsidR="009F3ADB" w:rsidRPr="00625E79">
        <w:rPr>
          <w:lang w:eastAsia="ja-JP"/>
        </w:rPr>
        <w:t>metadata</w:t>
      </w:r>
      <w:r w:rsidRPr="00625E79">
        <w:rPr>
          <w:lang w:eastAsia="ja-JP"/>
        </w:rPr>
        <w:t xml:space="preserve"> fragment as defined in </w:t>
      </w:r>
      <w:r w:rsidR="009F3ADB" w:rsidRPr="00625E79">
        <w:rPr>
          <w:lang w:eastAsia="ja-JP"/>
        </w:rPr>
        <w:t xml:space="preserve">sub-clause </w:t>
      </w:r>
      <w:r w:rsidRPr="00625E79">
        <w:rPr>
          <w:lang w:eastAsia="ja-JP"/>
        </w:rPr>
        <w:t>11.2A.</w:t>
      </w:r>
    </w:p>
    <w:p w14:paraId="73CD06C7" w14:textId="77777777" w:rsidR="00AF0926" w:rsidRPr="00625E79" w:rsidRDefault="00AF0926" w:rsidP="00EA4223">
      <w:pPr>
        <w:rPr>
          <w:noProof/>
        </w:rPr>
      </w:pPr>
      <w:r w:rsidRPr="00625E79">
        <w:rPr>
          <w:lang w:eastAsia="ja-JP"/>
        </w:rPr>
        <w:t xml:space="preserve">The Schedule Description fragment may include a URI reference to the Filter Description metadata fragment to signify the intended use of content filtering.  Each filter data instance contains associated criteria or rules for use by UEs to selectively receive contents at the session level or the file level.  At the session level, the filter rules enable a UE to decide whether it should </w:t>
      </w:r>
      <w:r w:rsidRPr="00625E79">
        <w:rPr>
          <w:noProof/>
        </w:rPr>
        <w:t>receive the entire contents of the associated delivery session(s) of the User Service.  At the file level, the filter rules enable a UE to decide whether it should receive individual files of the User Service, during the corresponding file delivery schedule(s).  Additional description of the association between Schedule Description and Filter Description fragments and intended usage are given in sub-clauses 11.2A and 11.2B.</w:t>
      </w:r>
    </w:p>
    <w:p w14:paraId="1B89F7BB" w14:textId="77777777" w:rsidR="007B5E98" w:rsidRPr="00625E79" w:rsidRDefault="007B5E98" w:rsidP="007B5E98">
      <w:r w:rsidRPr="00625E79">
        <w:t xml:space="preserve">The MBMS User Service Description may include an </w:t>
      </w:r>
      <w:r w:rsidRPr="00625E79">
        <w:rPr>
          <w:i/>
        </w:rPr>
        <w:t>availabilityInfo</w:t>
      </w:r>
      <w:r w:rsidRPr="00625E79">
        <w:t xml:space="preserve"> element.  </w:t>
      </w:r>
      <w:r w:rsidRPr="00625E79">
        <w:rPr>
          <w:lang w:eastAsia="ja-JP"/>
        </w:rPr>
        <w:t xml:space="preserve">If present, it shall extend the list of child elements of the MBMS </w:t>
      </w:r>
      <w:r w:rsidRPr="00625E79">
        <w:rPr>
          <w:i/>
          <w:lang w:eastAsia="ja-JP"/>
        </w:rPr>
        <w:t>userServiceDescription</w:t>
      </w:r>
      <w:r w:rsidRPr="00625E79">
        <w:rPr>
          <w:lang w:eastAsia="ja-JP"/>
        </w:rPr>
        <w:t xml:space="preserve"> element by indicating</w:t>
      </w:r>
      <w:r w:rsidRPr="00625E79">
        <w:t xml:space="preserve"> the presence of additional data pertaining to the availability of the service.</w:t>
      </w:r>
    </w:p>
    <w:p w14:paraId="16F18918" w14:textId="77777777" w:rsidR="007B5E98" w:rsidRPr="00625E79" w:rsidRDefault="00140F85" w:rsidP="003E4241">
      <w:r w:rsidRPr="00625E79">
        <w:t xml:space="preserve">The </w:t>
      </w:r>
      <w:r w:rsidRPr="00625E79">
        <w:rPr>
          <w:i/>
        </w:rPr>
        <w:t>availabilityInfo</w:t>
      </w:r>
      <w:r w:rsidRPr="00625E79">
        <w:t xml:space="preserve"> element shall include one or more </w:t>
      </w:r>
      <w:r w:rsidRPr="00625E79">
        <w:rPr>
          <w:i/>
        </w:rPr>
        <w:t>infoBinding</w:t>
      </w:r>
      <w:r w:rsidRPr="00625E79">
        <w:t xml:space="preserve"> elements. The </w:t>
      </w:r>
      <w:r w:rsidRPr="00625E79">
        <w:rPr>
          <w:i/>
        </w:rPr>
        <w:t>infoBinding</w:t>
      </w:r>
      <w:r w:rsidRPr="00625E79">
        <w:t xml:space="preserve"> element shall contain the child elements </w:t>
      </w:r>
      <w:r w:rsidRPr="00625E79">
        <w:rPr>
          <w:i/>
        </w:rPr>
        <w:t>serviceArea</w:t>
      </w:r>
      <w:r w:rsidRPr="00625E79">
        <w:t xml:space="preserve"> and </w:t>
      </w:r>
      <w:r w:rsidRPr="00625E79">
        <w:rPr>
          <w:i/>
        </w:rPr>
        <w:t>radiofrequency</w:t>
      </w:r>
      <w:r w:rsidRPr="00625E79">
        <w:t xml:space="preserve">. A UE shall be capable of processing an </w:t>
      </w:r>
      <w:r w:rsidRPr="00625E79">
        <w:rPr>
          <w:i/>
        </w:rPr>
        <w:t>infoBinding</w:t>
      </w:r>
      <w:r w:rsidRPr="00625E79">
        <w:t xml:space="preserve"> element that does not contain the child element </w:t>
      </w:r>
      <w:r w:rsidRPr="00625E79">
        <w:rPr>
          <w:i/>
        </w:rPr>
        <w:t>serviceArea</w:t>
      </w:r>
      <w:r w:rsidRPr="00625E79">
        <w:t xml:space="preserve">. Note that for backwards compatibility reasons, </w:t>
      </w:r>
      <w:r w:rsidRPr="00625E79">
        <w:rPr>
          <w:i/>
        </w:rPr>
        <w:t>serviceArea</w:t>
      </w:r>
      <w:r w:rsidRPr="00625E79">
        <w:t xml:space="preserve"> needs to be indicated as optional in the USD schema (i.e. ‘minOccurs="0"’).  The </w:t>
      </w:r>
      <w:r w:rsidRPr="00625E79">
        <w:rPr>
          <w:i/>
        </w:rPr>
        <w:t>serviceArea</w:t>
      </w:r>
      <w:r w:rsidRPr="00625E79">
        <w:t xml:space="preserve"> element declares the one or more service areas over which this MBMS User Service is provided</w:t>
      </w:r>
      <w:r w:rsidR="00B517ED" w:rsidRPr="00625E79">
        <w:t>.</w:t>
      </w:r>
      <w:r w:rsidRPr="00625E79">
        <w:t xml:space="preserve"> </w:t>
      </w:r>
      <w:r w:rsidR="00B517ED" w:rsidRPr="00625E79">
        <w:t xml:space="preserve"> </w:t>
      </w:r>
      <w:r w:rsidRPr="00625E79">
        <w:t xml:space="preserve">This element is designated by the </w:t>
      </w:r>
      <w:r w:rsidRPr="00625E79">
        <w:rPr>
          <w:i/>
        </w:rPr>
        <w:t>MBMS Service Area Identity</w:t>
      </w:r>
      <w:r w:rsidRPr="00625E79">
        <w:t xml:space="preserve"> </w:t>
      </w:r>
      <w:r w:rsidR="00426F85" w:rsidRPr="00625E79">
        <w:t xml:space="preserve">(SAI) </w:t>
      </w:r>
      <w:r w:rsidRPr="00625E79">
        <w:t>as defined in 3GPP TS 36.443 [10</w:t>
      </w:r>
      <w:r w:rsidR="007D50CF" w:rsidRPr="00625E79">
        <w:t>4</w:t>
      </w:r>
      <w:r w:rsidRPr="00625E79">
        <w:t>] and 3GPP TS 23.003 [77].  According to 3GPP TS 36.443 [10</w:t>
      </w:r>
      <w:r w:rsidR="007D50CF" w:rsidRPr="00625E79">
        <w:t>4</w:t>
      </w:r>
      <w:r w:rsidRPr="00625E79">
        <w:t xml:space="preserve">], </w:t>
      </w:r>
      <w:r w:rsidRPr="00625E79">
        <w:rPr>
          <w:i/>
        </w:rPr>
        <w:t xml:space="preserve">MBMS Service Area Identity </w:t>
      </w:r>
      <w:r w:rsidRPr="00625E79">
        <w:t xml:space="preserve">is frequency agnostic and can be mapped onto one or more cells.  The specific usage of the </w:t>
      </w:r>
      <w:r w:rsidRPr="00625E79">
        <w:rPr>
          <w:i/>
        </w:rPr>
        <w:t>MBMS Service Area Identity</w:t>
      </w:r>
      <w:r w:rsidRPr="00625E79">
        <w:t>, or its correlation to other network identification information,</w:t>
      </w:r>
      <w:r w:rsidRPr="00625E79">
        <w:rPr>
          <w:i/>
        </w:rPr>
        <w:t xml:space="preserve"> </w:t>
      </w:r>
      <w:r w:rsidRPr="00625E79">
        <w:t xml:space="preserve">is not defined in this specification.  The </w:t>
      </w:r>
      <w:r w:rsidRPr="00625E79">
        <w:rPr>
          <w:i/>
        </w:rPr>
        <w:t xml:space="preserve">radioFrequency </w:t>
      </w:r>
      <w:r w:rsidRPr="00625E79">
        <w:t xml:space="preserve">element indicates the one or more RF frequencies in the E-UTRAN downlink which transmit this MBMS User Service over the service area(s) identified by the </w:t>
      </w:r>
      <w:r w:rsidRPr="00625E79">
        <w:rPr>
          <w:i/>
        </w:rPr>
        <w:t>serviceArea</w:t>
      </w:r>
      <w:r w:rsidRPr="00625E79">
        <w:t xml:space="preserve"> element. The frequency parameter is coded as EARFCN in 3GPP TS 36.101 [10</w:t>
      </w:r>
      <w:r w:rsidR="007D50CF" w:rsidRPr="00625E79">
        <w:t>5</w:t>
      </w:r>
      <w:r w:rsidRPr="00625E79">
        <w:t xml:space="preserve">].  </w:t>
      </w:r>
      <w:r w:rsidR="00335D02" w:rsidRPr="00625E79">
        <w:t>The MBMS client shall forward the service area and radio frequency information received in the USD to the lower layers, and the UE is expected to make use of such information in accordance with TS 36.300 [96] clause 15.4 as well as TS 36.304 [108] and TS 36.331 [97]</w:t>
      </w:r>
      <w:r w:rsidR="007B5E98" w:rsidRPr="00625E79">
        <w:t>.</w:t>
      </w:r>
    </w:p>
    <w:p w14:paraId="4B250E1F" w14:textId="77777777" w:rsidR="00426F85" w:rsidRPr="00625E79" w:rsidRDefault="00426F85" w:rsidP="003E4241">
      <w:r w:rsidRPr="00625E79">
        <w:rPr>
          <w:i/>
        </w:rPr>
        <w:t>PLMN</w:t>
      </w:r>
      <w:r w:rsidRPr="00625E79">
        <w:t xml:space="preserve">, </w:t>
      </w:r>
      <w:r w:rsidRPr="00625E79">
        <w:rPr>
          <w:i/>
        </w:rPr>
        <w:t>p-serviceArea</w:t>
      </w:r>
      <w:r w:rsidRPr="00625E79">
        <w:t xml:space="preserve">, and </w:t>
      </w:r>
      <w:r w:rsidRPr="00625E79">
        <w:rPr>
          <w:i/>
        </w:rPr>
        <w:t>group</w:t>
      </w:r>
      <w:r w:rsidRPr="00625E79">
        <w:t xml:space="preserve"> may be present as attributes of the </w:t>
      </w:r>
      <w:r w:rsidRPr="00625E79">
        <w:rPr>
          <w:i/>
        </w:rPr>
        <w:t>deliveryMethod</w:t>
      </w:r>
      <w:r w:rsidRPr="00625E79">
        <w:t xml:space="preserve"> element. The attribute </w:t>
      </w:r>
      <w:r w:rsidRPr="00625E79">
        <w:rPr>
          <w:i/>
        </w:rPr>
        <w:t>PLMN</w:t>
      </w:r>
      <w:r w:rsidRPr="00625E79">
        <w:t xml:space="preserve"> or </w:t>
      </w:r>
      <w:r w:rsidRPr="00625E79">
        <w:rPr>
          <w:i/>
        </w:rPr>
        <w:t>p-serviceArea</w:t>
      </w:r>
      <w:r w:rsidRPr="00625E79">
        <w:t xml:space="preserve"> identifies the area(s) by PLMN-ID or one or more MBMS SAI’s in which this instance of </w:t>
      </w:r>
      <w:r w:rsidRPr="00625E79">
        <w:rPr>
          <w:i/>
        </w:rPr>
        <w:t>deliveryMethod</w:t>
      </w:r>
      <w:r w:rsidRPr="00625E79">
        <w:t xml:space="preserve"> is applicable. The UE is expected to use the Session Description fragment referenced by the deliveryMethod whose </w:t>
      </w:r>
      <w:r w:rsidRPr="00625E79">
        <w:rPr>
          <w:i/>
        </w:rPr>
        <w:t>PLMN</w:t>
      </w:r>
      <w:r w:rsidRPr="00625E79">
        <w:t xml:space="preserve"> or </w:t>
      </w:r>
      <w:r w:rsidRPr="00625E79">
        <w:rPr>
          <w:i/>
        </w:rPr>
        <w:t>p-serviceArea</w:t>
      </w:r>
      <w:r w:rsidRPr="00625E79">
        <w:t xml:space="preserve"> matches the UE’s location by the corresponding area type. Presence of either </w:t>
      </w:r>
      <w:r w:rsidRPr="00625E79">
        <w:rPr>
          <w:i/>
        </w:rPr>
        <w:t>PLMN</w:t>
      </w:r>
      <w:r w:rsidRPr="00625E79">
        <w:t xml:space="preserve"> or </w:t>
      </w:r>
      <w:r w:rsidRPr="00625E79">
        <w:rPr>
          <w:i/>
        </w:rPr>
        <w:t>p-serviceArea</w:t>
      </w:r>
      <w:r w:rsidRPr="00625E79">
        <w:t xml:space="preserve"> under </w:t>
      </w:r>
      <w:r w:rsidRPr="00625E79">
        <w:rPr>
          <w:i/>
        </w:rPr>
        <w:t>deliveryMethod</w:t>
      </w:r>
      <w:r w:rsidRPr="00625E79">
        <w:t xml:space="preserve">, but not both, is permitted. Multiple </w:t>
      </w:r>
      <w:r w:rsidRPr="00625E79">
        <w:rPr>
          <w:i/>
        </w:rPr>
        <w:t>deliveryMethod</w:t>
      </w:r>
      <w:r w:rsidRPr="00625E79">
        <w:t xml:space="preserve"> elements sharing the same </w:t>
      </w:r>
      <w:r w:rsidRPr="00625E79">
        <w:rPr>
          <w:i/>
        </w:rPr>
        <w:t>group</w:t>
      </w:r>
      <w:r w:rsidRPr="00625E79">
        <w:t xml:space="preserve"> attribute shall be considered as alternatives by the UE. For each group that the </w:t>
      </w:r>
      <w:r w:rsidRPr="00625E79">
        <w:rPr>
          <w:i/>
        </w:rPr>
        <w:t>deliveryMethod</w:t>
      </w:r>
      <w:r w:rsidRPr="00625E79">
        <w:t xml:space="preserve">’s affiliated </w:t>
      </w:r>
      <w:r w:rsidRPr="00625E79">
        <w:rPr>
          <w:i/>
        </w:rPr>
        <w:t>PLMN</w:t>
      </w:r>
      <w:r w:rsidRPr="00625E79">
        <w:t xml:space="preserve"> or </w:t>
      </w:r>
      <w:r w:rsidRPr="00625E79">
        <w:rPr>
          <w:i/>
        </w:rPr>
        <w:t>p-serviceArea</w:t>
      </w:r>
      <w:r w:rsidRPr="00625E79">
        <w:t xml:space="preserve"> matches the UE’s location, the UE shall acquire the content delivered on the corresponding FLUTE session. In the event of </w:t>
      </w:r>
      <w:r w:rsidRPr="00625E79">
        <w:rPr>
          <w:i/>
        </w:rPr>
        <w:t>deliveryMethod</w:t>
      </w:r>
      <w:r w:rsidRPr="00625E79">
        <w:t xml:space="preserve"> instances associated with multiple groups, the UE shall acquire the content delivered on the FLUTE sessions from each of the group with matching </w:t>
      </w:r>
      <w:r w:rsidRPr="00625E79">
        <w:rPr>
          <w:i/>
        </w:rPr>
        <w:t>PLMN</w:t>
      </w:r>
      <w:r w:rsidRPr="00625E79">
        <w:t xml:space="preserve"> or </w:t>
      </w:r>
      <w:r w:rsidRPr="00625E79">
        <w:rPr>
          <w:i/>
        </w:rPr>
        <w:t>p-serviceArea</w:t>
      </w:r>
      <w:r w:rsidRPr="00625E79">
        <w:t xml:space="preserve"> to the UE’s location. The </w:t>
      </w:r>
      <w:r w:rsidRPr="00625E79">
        <w:rPr>
          <w:i/>
        </w:rPr>
        <w:t>PLMN</w:t>
      </w:r>
      <w:r w:rsidRPr="00625E79">
        <w:t xml:space="preserve"> attribute, when present, indicates the PLMN-ID in which the contents carried by the current </w:t>
      </w:r>
      <w:r w:rsidRPr="00625E79">
        <w:rPr>
          <w:i/>
        </w:rPr>
        <w:t>deliveryMethod</w:t>
      </w:r>
      <w:r w:rsidRPr="00625E79">
        <w:t xml:space="preserve"> is accessible, and is defined as a concatenation of MCC and MNC, each represented as a 3-digit hexadecimal number. The </w:t>
      </w:r>
      <w:r w:rsidRPr="00625E79">
        <w:rPr>
          <w:i/>
        </w:rPr>
        <w:t>p-serviceArea</w:t>
      </w:r>
      <w:r w:rsidRPr="00625E79">
        <w:t xml:space="preserve"> attribute, when present, indicates the one or more MBMS SAIs, each represented by a decimal number between 0 and 65,535 (inclusive), in which the contents carried by the current </w:t>
      </w:r>
      <w:r w:rsidRPr="00625E79">
        <w:rPr>
          <w:i/>
        </w:rPr>
        <w:t>deliveryMethod</w:t>
      </w:r>
      <w:r w:rsidRPr="00625E79">
        <w:t xml:space="preserve"> is accessible.</w:t>
      </w:r>
    </w:p>
    <w:p w14:paraId="679BA223" w14:textId="77777777" w:rsidR="00D87C48" w:rsidRPr="00625E79" w:rsidRDefault="00D87C48" w:rsidP="003E4241">
      <w:r w:rsidRPr="00625E79">
        <w:t>The r12:</w:t>
      </w:r>
      <w:r w:rsidRPr="00625E79">
        <w:rPr>
          <w:i/>
        </w:rPr>
        <w:t>KeepUpdatedService</w:t>
      </w:r>
      <w:r w:rsidRPr="00625E79">
        <w:t xml:space="preserve"> element indicates if the referenced </w:t>
      </w:r>
      <w:r w:rsidRPr="00625E79">
        <w:rPr>
          <w:i/>
        </w:rPr>
        <w:t>userServiceDescription</w:t>
      </w:r>
      <w:r w:rsidRPr="00625E79">
        <w:t xml:space="preserve"> describes a keep-updated service. The URL to one or more registration servers is provided in the </w:t>
      </w:r>
      <w:r w:rsidRPr="00625E79">
        <w:rPr>
          <w:i/>
        </w:rPr>
        <w:t>registrationServer</w:t>
      </w:r>
      <w:r w:rsidRPr="00625E79">
        <w:t xml:space="preserve"> element. If more than one </w:t>
      </w:r>
      <w:r w:rsidRPr="00625E79">
        <w:rPr>
          <w:i/>
        </w:rPr>
        <w:t>registrationServer</w:t>
      </w:r>
      <w:r w:rsidRPr="00625E79">
        <w:t xml:space="preserve"> URL element is present, the MBMS UE shall choose one randomly.</w:t>
      </w:r>
    </w:p>
    <w:p w14:paraId="58A8019D" w14:textId="77777777" w:rsidR="001C55F3" w:rsidRPr="00625E79" w:rsidRDefault="001C55F3" w:rsidP="003E4241">
      <w:pPr>
        <w:rPr>
          <w:lang w:val="en-US"/>
        </w:rPr>
      </w:pPr>
      <w:r w:rsidRPr="00625E79">
        <w:t xml:space="preserve">The presence of the </w:t>
      </w:r>
      <w:r w:rsidRPr="00625E79">
        <w:rPr>
          <w:i/>
        </w:rPr>
        <w:t>r12:consumptionReporting</w:t>
      </w:r>
      <w:r w:rsidRPr="00625E79">
        <w:t xml:space="preserve"> element indicates whether the UE shall perform consumption reporting as defined in Clause 9.4A.2. The </w:t>
      </w:r>
      <w:r w:rsidRPr="00625E79">
        <w:rPr>
          <w:i/>
        </w:rPr>
        <w:t>consumptionReportingURI</w:t>
      </w:r>
      <w:r w:rsidRPr="00625E79">
        <w:t xml:space="preserve"> attribute references an Associated Delivery Procedure Description including only the </w:t>
      </w:r>
      <w:r w:rsidRPr="00625E79">
        <w:rPr>
          <w:i/>
        </w:rPr>
        <w:t>r12:consumptionReport</w:t>
      </w:r>
      <w:r w:rsidRPr="00625E79">
        <w:t xml:space="preserve"> element as defined in clause 9.4A.</w:t>
      </w:r>
    </w:p>
    <w:p w14:paraId="4052C943" w14:textId="77777777" w:rsidR="003B7C89" w:rsidRPr="00625E79" w:rsidRDefault="003B7C89" w:rsidP="003E4241">
      <w:r w:rsidRPr="00625E79">
        <w:t xml:space="preserve">The presence of the </w:t>
      </w:r>
      <w:r w:rsidRPr="00625E79">
        <w:rPr>
          <w:i/>
        </w:rPr>
        <w:t>r12:mooDConfiguration</w:t>
      </w:r>
      <w:r w:rsidRPr="00625E79">
        <w:t xml:space="preserve"> element indicates whether the UE shall include the MooD Header (as defined in Clause 12) in its request for the service consumed over unicast and disable unicast Consumption Reporting.</w:t>
      </w:r>
    </w:p>
    <w:p w14:paraId="42FFF864" w14:textId="77777777" w:rsidR="00D22A29" w:rsidRPr="00625E79" w:rsidRDefault="003B7C89" w:rsidP="003E4241">
      <w:r w:rsidRPr="00625E79">
        <w:t xml:space="preserve">The </w:t>
      </w:r>
      <w:r w:rsidRPr="00625E79">
        <w:rPr>
          <w:i/>
        </w:rPr>
        <w:t>r12:mooDConfiguration</w:t>
      </w:r>
      <w:r w:rsidRPr="00625E79">
        <w:t xml:space="preserve"> element should be used to specify the MooD configuration information and shall take precedence over the OMA DM MO as defined in clause 12.2.2, if such a DM configuration object exists on the UE. The </w:t>
      </w:r>
      <w:r w:rsidRPr="00625E79">
        <w:rPr>
          <w:i/>
        </w:rPr>
        <w:t>r12:mooDConfiguration</w:t>
      </w:r>
      <w:r w:rsidRPr="00625E79">
        <w:t xml:space="preserve"> element is used to configure offloading for any type of eligible content accessed over the unicast network via HTTP or RTP. If present, this element contains the rules to which the UE shall comply for attaching the MooD Header (as defined in Clause 12) in its requests for the service consumed over unicast and disable unicast Consumption Reporting. If the </w:t>
      </w:r>
      <w:r w:rsidRPr="00625E79">
        <w:rPr>
          <w:i/>
        </w:rPr>
        <w:t xml:space="preserve">r12:mooDConfiguration </w:t>
      </w:r>
      <w:r w:rsidRPr="00625E79">
        <w:t>element is present, then</w:t>
      </w:r>
      <w:r w:rsidR="00D22A29" w:rsidRPr="00625E79">
        <w:t>:</w:t>
      </w:r>
    </w:p>
    <w:p w14:paraId="70E8E121" w14:textId="77777777" w:rsidR="003B7C89" w:rsidRPr="00625E79" w:rsidRDefault="006546B1" w:rsidP="006546B1">
      <w:pPr>
        <w:pStyle w:val="B1"/>
      </w:pPr>
      <w:r w:rsidRPr="00625E79">
        <w:t>-</w:t>
      </w:r>
      <w:r w:rsidRPr="00625E79">
        <w:tab/>
      </w:r>
      <w:r w:rsidR="003B7C89" w:rsidRPr="00625E79">
        <w:t>The UE shall include the MooD Header in its request for the service delivery over unicast</w:t>
      </w:r>
      <w:r w:rsidR="003B7C89" w:rsidRPr="00625E79">
        <w:rPr>
          <w:lang w:val="en-US"/>
        </w:rPr>
        <w:t xml:space="preserve">, in accordance to the criteria expressed in the </w:t>
      </w:r>
      <w:r w:rsidR="003B7C89" w:rsidRPr="00625E79">
        <w:rPr>
          <w:i/>
          <w:lang w:val="en-US"/>
        </w:rPr>
        <w:t xml:space="preserve">mooDHeaderAttachment </w:t>
      </w:r>
      <w:r w:rsidR="003B7C89" w:rsidRPr="00625E79">
        <w:rPr>
          <w:lang w:val="en-US"/>
        </w:rPr>
        <w:t>element</w:t>
      </w:r>
      <w:r w:rsidR="003B7C89" w:rsidRPr="00625E79">
        <w:t>;</w:t>
      </w:r>
    </w:p>
    <w:p w14:paraId="31118FCC" w14:textId="77777777" w:rsidR="003B7C89" w:rsidRPr="00625E79" w:rsidRDefault="006546B1" w:rsidP="006546B1">
      <w:pPr>
        <w:pStyle w:val="B2"/>
      </w:pPr>
      <w:r w:rsidRPr="00625E79">
        <w:rPr>
          <w:lang w:val="en-US"/>
        </w:rPr>
        <w:t>-</w:t>
      </w:r>
      <w:r w:rsidRPr="00625E79">
        <w:rPr>
          <w:lang w:val="en-US"/>
        </w:rPr>
        <w:tab/>
      </w:r>
      <w:r w:rsidR="003B7C89" w:rsidRPr="00625E79">
        <w:rPr>
          <w:lang w:val="en-US"/>
        </w:rPr>
        <w:t xml:space="preserve">In the case of DASH-formatted content, the </w:t>
      </w:r>
      <w:r w:rsidR="003B7C89" w:rsidRPr="00625E79">
        <w:rPr>
          <w:i/>
          <w:lang w:val="en-US"/>
        </w:rPr>
        <w:t>dASHContent@rule</w:t>
      </w:r>
      <w:r w:rsidR="003B7C89" w:rsidRPr="00625E79">
        <w:rPr>
          <w:lang w:val="en-US"/>
        </w:rPr>
        <w:t xml:space="preserve"> attribute under </w:t>
      </w:r>
      <w:r w:rsidR="003B7C89" w:rsidRPr="00625E79">
        <w:rPr>
          <w:i/>
          <w:lang w:val="en-US"/>
        </w:rPr>
        <w:t xml:space="preserve">mooDHeaderAttachment </w:t>
      </w:r>
      <w:r w:rsidR="003B7C89" w:rsidRPr="00625E79">
        <w:rPr>
          <w:lang w:val="en-US"/>
        </w:rPr>
        <w:t>specifies the rule on how the MooD header should be included in unicast requests sent to the proxy server: with every Media Segment request, or with every MPD request. Specifically:</w:t>
      </w:r>
    </w:p>
    <w:p w14:paraId="09C652AA" w14:textId="77777777" w:rsidR="003B7C89" w:rsidRPr="00625E79" w:rsidRDefault="006546B1" w:rsidP="006546B1">
      <w:pPr>
        <w:pStyle w:val="B3"/>
      </w:pPr>
      <w:r w:rsidRPr="00625E79">
        <w:rPr>
          <w:i/>
          <w:lang w:val="en-US"/>
        </w:rPr>
        <w:t>-</w:t>
      </w:r>
      <w:r w:rsidRPr="00625E79">
        <w:rPr>
          <w:i/>
          <w:lang w:val="en-US"/>
        </w:rPr>
        <w:tab/>
      </w:r>
      <w:r w:rsidR="003B7C89" w:rsidRPr="00625E79">
        <w:rPr>
          <w:i/>
          <w:lang w:val="en-US"/>
        </w:rPr>
        <w:t>rule</w:t>
      </w:r>
      <w:r w:rsidR="003B7C89" w:rsidRPr="00625E79">
        <w:rPr>
          <w:lang w:val="en-US"/>
        </w:rPr>
        <w:t xml:space="preserve"> = </w:t>
      </w:r>
      <w:r w:rsidR="007218C8" w:rsidRPr="00625E79">
        <w:rPr>
          <w:lang w:val="en-US"/>
        </w:rPr>
        <w:t>"</w:t>
      </w:r>
      <w:r w:rsidR="003B7C89" w:rsidRPr="00625E79">
        <w:rPr>
          <w:lang w:val="en-US"/>
        </w:rPr>
        <w:t>1</w:t>
      </w:r>
      <w:r w:rsidR="007218C8" w:rsidRPr="00625E79">
        <w:rPr>
          <w:lang w:val="en-US"/>
        </w:rPr>
        <w:t>"</w:t>
      </w:r>
      <w:r w:rsidR="003B7C89" w:rsidRPr="00625E79">
        <w:rPr>
          <w:lang w:val="en-US"/>
        </w:rPr>
        <w:t xml:space="preserve"> means that the MooD header shall be attached to each Media Segment request by the DASH client;</w:t>
      </w:r>
    </w:p>
    <w:p w14:paraId="185DF729" w14:textId="77777777" w:rsidR="003B7C89" w:rsidRPr="00625E79" w:rsidRDefault="006546B1" w:rsidP="006546B1">
      <w:pPr>
        <w:pStyle w:val="B3"/>
      </w:pPr>
      <w:r w:rsidRPr="00625E79">
        <w:rPr>
          <w:i/>
          <w:lang w:val="en-US"/>
        </w:rPr>
        <w:t>-</w:t>
      </w:r>
      <w:r w:rsidRPr="00625E79">
        <w:rPr>
          <w:i/>
          <w:lang w:val="en-US"/>
        </w:rPr>
        <w:tab/>
      </w:r>
      <w:r w:rsidR="003B7C89" w:rsidRPr="00625E79">
        <w:rPr>
          <w:i/>
          <w:lang w:val="en-US"/>
        </w:rPr>
        <w:t>rule</w:t>
      </w:r>
      <w:r w:rsidR="003B7C89" w:rsidRPr="00625E79">
        <w:rPr>
          <w:lang w:val="en-US"/>
        </w:rPr>
        <w:t xml:space="preserve"> = </w:t>
      </w:r>
      <w:r w:rsidR="007218C8" w:rsidRPr="00625E79">
        <w:rPr>
          <w:lang w:val="en-US"/>
        </w:rPr>
        <w:t>"</w:t>
      </w:r>
      <w:r w:rsidR="003B7C89" w:rsidRPr="00625E79">
        <w:rPr>
          <w:lang w:val="en-US"/>
        </w:rPr>
        <w:t>2</w:t>
      </w:r>
      <w:r w:rsidR="007218C8" w:rsidRPr="00625E79">
        <w:rPr>
          <w:lang w:val="en-US"/>
        </w:rPr>
        <w:t>"</w:t>
      </w:r>
      <w:r w:rsidR="003B7C89" w:rsidRPr="00625E79">
        <w:rPr>
          <w:lang w:val="en-US"/>
        </w:rPr>
        <w:t xml:space="preserve"> means that the MooD header shall be attached to each MPD request by the DASH client;</w:t>
      </w:r>
    </w:p>
    <w:p w14:paraId="67DFAA99" w14:textId="77777777" w:rsidR="003B7C89" w:rsidRPr="00625E79" w:rsidRDefault="006546B1" w:rsidP="006546B1">
      <w:pPr>
        <w:pStyle w:val="B3"/>
      </w:pPr>
      <w:r w:rsidRPr="00625E79">
        <w:rPr>
          <w:i/>
          <w:lang w:val="en-US"/>
        </w:rPr>
        <w:t>-</w:t>
      </w:r>
      <w:r w:rsidRPr="00625E79">
        <w:rPr>
          <w:i/>
          <w:lang w:val="en-US"/>
        </w:rPr>
        <w:tab/>
      </w:r>
      <w:r w:rsidR="003B7C89" w:rsidRPr="00625E79">
        <w:rPr>
          <w:i/>
          <w:lang w:val="en-US"/>
        </w:rPr>
        <w:t>rule</w:t>
      </w:r>
      <w:r w:rsidR="003B7C89" w:rsidRPr="00625E79">
        <w:rPr>
          <w:lang w:val="en-US"/>
        </w:rPr>
        <w:t xml:space="preserve"> = </w:t>
      </w:r>
      <w:r w:rsidR="007218C8" w:rsidRPr="00625E79">
        <w:rPr>
          <w:lang w:val="en-US"/>
        </w:rPr>
        <w:t>"</w:t>
      </w:r>
      <w:r w:rsidR="003B7C89" w:rsidRPr="00625E79">
        <w:rPr>
          <w:lang w:val="en-US"/>
        </w:rPr>
        <w:t>0</w:t>
      </w:r>
      <w:r w:rsidR="007218C8" w:rsidRPr="00625E79">
        <w:rPr>
          <w:lang w:val="en-US"/>
        </w:rPr>
        <w:t>"</w:t>
      </w:r>
      <w:r w:rsidR="003B7C89" w:rsidRPr="00625E79">
        <w:rPr>
          <w:lang w:val="en-US"/>
        </w:rPr>
        <w:t xml:space="preserve"> shall not be used;</w:t>
      </w:r>
    </w:p>
    <w:p w14:paraId="0AA08D19" w14:textId="77777777" w:rsidR="003B7C89" w:rsidRPr="00625E79" w:rsidRDefault="006546B1" w:rsidP="006546B1">
      <w:pPr>
        <w:pStyle w:val="B3"/>
      </w:pPr>
      <w:r w:rsidRPr="00625E79">
        <w:rPr>
          <w:i/>
          <w:lang w:val="en-US"/>
        </w:rPr>
        <w:t>-</w:t>
      </w:r>
      <w:r w:rsidRPr="00625E79">
        <w:rPr>
          <w:i/>
          <w:lang w:val="en-US"/>
        </w:rPr>
        <w:tab/>
      </w:r>
      <w:r w:rsidR="003B7C89" w:rsidRPr="00625E79">
        <w:rPr>
          <w:i/>
          <w:lang w:val="en-US"/>
        </w:rPr>
        <w:t>rule</w:t>
      </w:r>
      <w:r w:rsidR="003B7C89" w:rsidRPr="00625E79">
        <w:rPr>
          <w:lang w:val="en-US"/>
        </w:rPr>
        <w:t xml:space="preserve"> values in the range from 3 to 255 are reserved for future use.</w:t>
      </w:r>
    </w:p>
    <w:p w14:paraId="4C519F92" w14:textId="77777777" w:rsidR="003B7C89" w:rsidRPr="00625E79" w:rsidRDefault="006546B1" w:rsidP="006546B1">
      <w:pPr>
        <w:pStyle w:val="B2"/>
      </w:pPr>
      <w:r w:rsidRPr="00625E79">
        <w:rPr>
          <w:lang w:val="en-US"/>
        </w:rPr>
        <w:t>-</w:t>
      </w:r>
      <w:r w:rsidRPr="00625E79">
        <w:rPr>
          <w:lang w:val="en-US"/>
        </w:rPr>
        <w:tab/>
      </w:r>
      <w:r w:rsidR="003B7C89" w:rsidRPr="00625E79">
        <w:rPr>
          <w:lang w:val="en-US"/>
        </w:rPr>
        <w:t xml:space="preserve">If the element </w:t>
      </w:r>
      <w:r w:rsidR="003B7C89" w:rsidRPr="00625E79">
        <w:rPr>
          <w:i/>
          <w:lang w:val="en-US"/>
        </w:rPr>
        <w:t>dASHContent</w:t>
      </w:r>
      <w:r w:rsidR="003B7C89" w:rsidRPr="00625E79">
        <w:rPr>
          <w:lang w:val="en-US"/>
        </w:rPr>
        <w:t xml:space="preserve"> is not present, the default is </w:t>
      </w:r>
      <w:r w:rsidR="003B7C89" w:rsidRPr="00625E79">
        <w:rPr>
          <w:i/>
          <w:lang w:val="en-US"/>
        </w:rPr>
        <w:t>rule</w:t>
      </w:r>
      <w:r w:rsidR="003B7C89" w:rsidRPr="00625E79">
        <w:rPr>
          <w:lang w:val="en-US"/>
        </w:rPr>
        <w:t xml:space="preserve"> = </w:t>
      </w:r>
      <w:r w:rsidR="007218C8" w:rsidRPr="00625E79">
        <w:rPr>
          <w:lang w:val="en-US"/>
        </w:rPr>
        <w:t>"</w:t>
      </w:r>
      <w:r w:rsidR="003B7C89" w:rsidRPr="00625E79">
        <w:rPr>
          <w:lang w:val="en-US"/>
        </w:rPr>
        <w:t>1</w:t>
      </w:r>
      <w:r w:rsidR="007218C8" w:rsidRPr="00625E79">
        <w:rPr>
          <w:lang w:val="en-US"/>
        </w:rPr>
        <w:t>"</w:t>
      </w:r>
      <w:r w:rsidR="003B7C89" w:rsidRPr="00625E79">
        <w:rPr>
          <w:lang w:val="en-US"/>
        </w:rPr>
        <w:t xml:space="preserve"> (i.e. the MooD header shall be attached to each Media Segment request by the DASH client).</w:t>
      </w:r>
    </w:p>
    <w:p w14:paraId="7263734F" w14:textId="77777777" w:rsidR="003B7C89" w:rsidRPr="00625E79" w:rsidRDefault="006546B1" w:rsidP="006546B1">
      <w:pPr>
        <w:pStyle w:val="B1"/>
      </w:pPr>
      <w:r w:rsidRPr="00625E79">
        <w:t>-</w:t>
      </w:r>
      <w:r w:rsidRPr="00625E79">
        <w:tab/>
      </w:r>
      <w:r w:rsidR="003B7C89" w:rsidRPr="00625E79">
        <w:t xml:space="preserve">The UE shall include the serviceId in the MooD Header from the </w:t>
      </w:r>
      <w:r w:rsidR="003B7C89" w:rsidRPr="00625E79">
        <w:rPr>
          <w:i/>
        </w:rPr>
        <w:t>userServiceDescription@serviceId</w:t>
      </w:r>
      <w:r w:rsidR="003B7C89" w:rsidRPr="00625E79">
        <w:t xml:space="preserve"> attribute;</w:t>
      </w:r>
    </w:p>
    <w:p w14:paraId="6C4BA4A5" w14:textId="0318CD51" w:rsidR="003B7C89" w:rsidRPr="00625E79" w:rsidRDefault="006546B1" w:rsidP="003E4241">
      <w:pPr>
        <w:pStyle w:val="B1"/>
      </w:pPr>
      <w:r w:rsidRPr="00625E79">
        <w:t>-</w:t>
      </w:r>
      <w:r w:rsidRPr="00625E79">
        <w:tab/>
      </w:r>
      <w:r w:rsidR="003B7C89" w:rsidRPr="00625E79">
        <w:t xml:space="preserve">If at least one </w:t>
      </w:r>
      <w:r w:rsidR="003B7C89" w:rsidRPr="00625E79">
        <w:rPr>
          <w:i/>
        </w:rPr>
        <w:t>proxyServer</w:t>
      </w:r>
      <w:r w:rsidR="003B7C89" w:rsidRPr="00625E79">
        <w:t xml:space="preserve"> child element is present, then the UE shall select one proxy server address from the list of proxy servers, which is provided by the </w:t>
      </w:r>
      <w:r w:rsidR="003B7C89" w:rsidRPr="00625E79">
        <w:rPr>
          <w:i/>
        </w:rPr>
        <w:t>proxyServer</w:t>
      </w:r>
      <w:r w:rsidR="003B7C89" w:rsidRPr="00625E79">
        <w:t xml:space="preserve"> child elements. The UE shall keep that proxy server URI for its subsequent requests for the same service delivery over unicast. If the </w:t>
      </w:r>
      <w:r w:rsidR="003B7C89" w:rsidRPr="00625E79">
        <w:rPr>
          <w:i/>
        </w:rPr>
        <w:t>proxyServer</w:t>
      </w:r>
      <w:r w:rsidR="003B7C89" w:rsidRPr="00625E79">
        <w:t xml:space="preserve"> element is not present, and the MooD MO does not exist in the UE, then the MooD header shall be attached in the unicast content request to the HTTP server whose location is given by the URL of the associated content request.</w:t>
      </w:r>
    </w:p>
    <w:p w14:paraId="2CF82D07" w14:textId="77777777" w:rsidR="003B7C89" w:rsidRPr="00625E79" w:rsidRDefault="006546B1" w:rsidP="006546B1">
      <w:pPr>
        <w:pStyle w:val="B1"/>
      </w:pPr>
      <w:r w:rsidRPr="00625E79">
        <w:t>-</w:t>
      </w:r>
      <w:r w:rsidRPr="00625E79">
        <w:tab/>
      </w:r>
      <w:r w:rsidR="003B7C89" w:rsidRPr="00625E79">
        <w:t xml:space="preserve">The UE shall include its location in the MooD Header as CGI, ECGI or MBMS SAI, according to the </w:t>
      </w:r>
      <w:r w:rsidR="003B7C89" w:rsidRPr="00625E79">
        <w:rPr>
          <w:i/>
        </w:rPr>
        <w:t>locationType</w:t>
      </w:r>
      <w:r w:rsidR="003B7C89" w:rsidRPr="00625E79">
        <w:t xml:space="preserve"> attribute. Possible values of the </w:t>
      </w:r>
      <w:r w:rsidR="003B7C89" w:rsidRPr="00625E79">
        <w:rPr>
          <w:i/>
        </w:rPr>
        <w:t>locationType</w:t>
      </w:r>
      <w:r w:rsidR="003B7C89" w:rsidRPr="00625E79">
        <w:t xml:space="preserve"> attribute are </w:t>
      </w:r>
      <w:r w:rsidR="007218C8" w:rsidRPr="00625E79">
        <w:t>"</w:t>
      </w:r>
      <w:r w:rsidR="003B7C89" w:rsidRPr="00625E79">
        <w:rPr>
          <w:lang w:val="en-US"/>
        </w:rPr>
        <w:t>CGI</w:t>
      </w:r>
      <w:r w:rsidR="007218C8" w:rsidRPr="00625E79">
        <w:rPr>
          <w:lang w:val="en-US"/>
        </w:rPr>
        <w:t>"</w:t>
      </w:r>
      <w:r w:rsidR="003B7C89" w:rsidRPr="00625E79">
        <w:rPr>
          <w:lang w:val="en-US"/>
        </w:rPr>
        <w:t xml:space="preserve">, </w:t>
      </w:r>
      <w:r w:rsidR="007218C8" w:rsidRPr="00625E79">
        <w:rPr>
          <w:lang w:val="en-US"/>
        </w:rPr>
        <w:t>"</w:t>
      </w:r>
      <w:r w:rsidR="003B7C89" w:rsidRPr="00625E79">
        <w:rPr>
          <w:lang w:val="en-US"/>
        </w:rPr>
        <w:t>ECGI</w:t>
      </w:r>
      <w:r w:rsidR="007218C8" w:rsidRPr="00625E79">
        <w:rPr>
          <w:lang w:val="en-US"/>
        </w:rPr>
        <w:t>"</w:t>
      </w:r>
      <w:r w:rsidR="003B7C89" w:rsidRPr="00625E79">
        <w:rPr>
          <w:lang w:val="en-US"/>
        </w:rPr>
        <w:t xml:space="preserve"> or </w:t>
      </w:r>
      <w:r w:rsidR="007218C8" w:rsidRPr="00625E79">
        <w:rPr>
          <w:lang w:val="en-US"/>
        </w:rPr>
        <w:t>"</w:t>
      </w:r>
      <w:r w:rsidR="003B7C89" w:rsidRPr="00625E79">
        <w:rPr>
          <w:lang w:val="en-US"/>
        </w:rPr>
        <w:t>MBMS SAI</w:t>
      </w:r>
      <w:r w:rsidR="007218C8" w:rsidRPr="00625E79">
        <w:rPr>
          <w:lang w:val="en-US"/>
        </w:rPr>
        <w:t>"</w:t>
      </w:r>
      <w:r w:rsidR="003B7C89" w:rsidRPr="00625E79">
        <w:rPr>
          <w:lang w:val="en-US"/>
        </w:rPr>
        <w:t>.</w:t>
      </w:r>
    </w:p>
    <w:p w14:paraId="47E42C5A" w14:textId="40804709" w:rsidR="00D22A29" w:rsidRPr="00625E79" w:rsidRDefault="00D22A29" w:rsidP="003E4241">
      <w:r w:rsidRPr="00625E79">
        <w:t xml:space="preserve">Otherwise, if </w:t>
      </w:r>
      <w:r w:rsidRPr="00625E79">
        <w:rPr>
          <w:i/>
        </w:rPr>
        <w:t xml:space="preserve">r12:mooDConfiguration </w:t>
      </w:r>
      <w:r w:rsidRPr="00625E79">
        <w:t>element is absent, the UE shall report unicast and broadcast consumption reporting as specified in clause 9.4A.2.</w:t>
      </w:r>
    </w:p>
    <w:p w14:paraId="17864520" w14:textId="77777777" w:rsidR="000F784E" w:rsidRPr="00625E79" w:rsidRDefault="0086505E" w:rsidP="00EA4223">
      <w:r w:rsidRPr="00625E79">
        <w:t xml:space="preserve">The </w:t>
      </w:r>
      <w:r w:rsidRPr="00625E79">
        <w:rPr>
          <w:i/>
        </w:rPr>
        <w:t>userServiceDescription</w:t>
      </w:r>
      <w:r w:rsidRPr="00625E79">
        <w:t xml:space="preserve"> element may include the </w:t>
      </w:r>
      <w:r w:rsidRPr="00625E79">
        <w:rPr>
          <w:i/>
        </w:rPr>
        <w:t>r14:romService</w:t>
      </w:r>
      <w:r w:rsidRPr="00625E79">
        <w:t xml:space="preserve"> attribute which when set to </w:t>
      </w:r>
      <w:r w:rsidR="007218C8" w:rsidRPr="00625E79">
        <w:t>"</w:t>
      </w:r>
      <w:r w:rsidRPr="00625E79">
        <w:t>true</w:t>
      </w:r>
      <w:r w:rsidR="007218C8" w:rsidRPr="00625E79">
        <w:t>"</w:t>
      </w:r>
      <w:r w:rsidRPr="00625E79">
        <w:t xml:space="preserve"> is an indication that the corresponding MBMS User Service is a Receive-Only-Mode (ROM) service. This attribute enables both </w:t>
      </w:r>
      <w:r w:rsidR="007218C8" w:rsidRPr="00625E79">
        <w:t>"</w:t>
      </w:r>
      <w:r w:rsidRPr="00625E79">
        <w:t>regular</w:t>
      </w:r>
      <w:r w:rsidR="007218C8" w:rsidRPr="00625E79">
        <w:t>"</w:t>
      </w:r>
      <w:r w:rsidRPr="00625E79">
        <w:t xml:space="preserve"> MBMS UEs, and UEs configured in Receive Only Mode, to determine the availability of ROM service offering(s) from a Service Announcement service that describes both ROM and non-ROM services </w:t>
      </w:r>
      <w:r w:rsidRPr="00625E79">
        <w:rPr>
          <w:lang w:eastAsia="ko-KR"/>
        </w:rPr>
        <w:t>(MBMS User Services whose TMGIs are outside the standardized range of values as defined in TS 24.116 [131])</w:t>
      </w:r>
      <w:r w:rsidRPr="00625E79">
        <w:t xml:space="preserve">. </w:t>
      </w:r>
      <w:r w:rsidRPr="00625E79">
        <w:rPr>
          <w:lang w:eastAsia="ko-KR"/>
        </w:rPr>
        <w:t xml:space="preserve">If the </w:t>
      </w:r>
      <w:r w:rsidRPr="00625E79">
        <w:rPr>
          <w:i/>
          <w:lang w:eastAsia="ko-KR"/>
        </w:rPr>
        <w:t>r14:romService</w:t>
      </w:r>
      <w:r w:rsidRPr="00625E79">
        <w:rPr>
          <w:lang w:eastAsia="ko-KR"/>
        </w:rPr>
        <w:t xml:space="preserve"> attribute is not present, its default value shall be </w:t>
      </w:r>
      <w:r w:rsidR="007218C8" w:rsidRPr="00625E79">
        <w:rPr>
          <w:lang w:eastAsia="ko-KR"/>
        </w:rPr>
        <w:t>"</w:t>
      </w:r>
      <w:r w:rsidRPr="00625E79">
        <w:rPr>
          <w:lang w:eastAsia="ko-KR"/>
        </w:rPr>
        <w:t>false</w:t>
      </w:r>
      <w:r w:rsidR="007218C8" w:rsidRPr="00625E79">
        <w:rPr>
          <w:lang w:eastAsia="ko-KR"/>
        </w:rPr>
        <w:t>"</w:t>
      </w:r>
      <w:r w:rsidRPr="00625E79">
        <w:rPr>
          <w:lang w:eastAsia="ko-KR"/>
        </w:rPr>
        <w:t>. As indicated in TS 23.246 [4], UEs configured in Receive Only Mode shall not attempt to acquire non-ROM services</w:t>
      </w:r>
      <w:r w:rsidR="000F784E" w:rsidRPr="00625E79">
        <w:rPr>
          <w:lang w:eastAsia="ko-KR"/>
        </w:rPr>
        <w:t>.</w:t>
      </w:r>
    </w:p>
    <w:p w14:paraId="15169A98" w14:textId="77777777" w:rsidR="00FC3152" w:rsidRPr="00625E79" w:rsidRDefault="00FC3152" w:rsidP="003E4241">
      <w:r w:rsidRPr="00625E79">
        <w:t xml:space="preserve">The </w:t>
      </w:r>
      <w:r w:rsidRPr="00625E79">
        <w:rPr>
          <w:i/>
        </w:rPr>
        <w:t>userServiceDescription.deliveryMethod</w:t>
      </w:r>
      <w:r w:rsidRPr="00625E79">
        <w:t xml:space="preserve"> element may include the </w:t>
      </w:r>
      <w:r w:rsidRPr="00625E79">
        <w:rPr>
          <w:i/>
        </w:rPr>
        <w:t>r15:supplementaryUnicastAppService</w:t>
      </w:r>
      <w:r w:rsidRPr="00625E79">
        <w:t xml:space="preserve"> child element to indicate the presence of one or more supplementary application service content items delivered over unicast and providing an additional user experience. Each such content item is indicated by an instance of the </w:t>
      </w:r>
      <w:r w:rsidRPr="00625E79">
        <w:rPr>
          <w:i/>
        </w:rPr>
        <w:t>basePattern</w:t>
      </w:r>
      <w:r w:rsidRPr="00625E79">
        <w:t xml:space="preserve"> child element of </w:t>
      </w:r>
      <w:r w:rsidRPr="00625E79">
        <w:rPr>
          <w:i/>
        </w:rPr>
        <w:t>r15:supplementaryUnicastAppService</w:t>
      </w:r>
      <w:r w:rsidRPr="00625E79">
        <w:t>.</w:t>
      </w:r>
    </w:p>
    <w:p w14:paraId="1F357504" w14:textId="77777777" w:rsidR="00881A70" w:rsidRPr="00625E79" w:rsidRDefault="00881A70" w:rsidP="003E4241">
      <w:pPr>
        <w:rPr>
          <w:color w:val="000000"/>
          <w:lang w:eastAsia="ja-JP"/>
        </w:rPr>
      </w:pPr>
      <w:r w:rsidRPr="00625E79">
        <w:t xml:space="preserve">The </w:t>
      </w:r>
      <w:r w:rsidRPr="00625E79">
        <w:rPr>
          <w:i/>
        </w:rPr>
        <w:t>userServiceDescription</w:t>
      </w:r>
      <w:r w:rsidRPr="00625E79">
        <w:t xml:space="preserve"> element may include the </w:t>
      </w:r>
      <w:r w:rsidRPr="00625E79">
        <w:rPr>
          <w:i/>
        </w:rPr>
        <w:t>r15:ROMSvcRfParams</w:t>
      </w:r>
      <w:r w:rsidRPr="00625E79">
        <w:t xml:space="preserve"> child element to indicate RF information associated with the delivery of a Receive Only Mode (ROM) service. If this element is present, it shall contain a child element </w:t>
      </w:r>
      <w:r w:rsidRPr="00625E79">
        <w:rPr>
          <w:i/>
        </w:rPr>
        <w:t>Frequency</w:t>
      </w:r>
      <w:r w:rsidRPr="00625E79">
        <w:t xml:space="preserve">, coded as EARFCN as defined in 3GPP TS 36.101 [105], which in turn shall contain the attributes </w:t>
      </w:r>
      <w:r w:rsidRPr="00625E79">
        <w:rPr>
          <w:i/>
        </w:rPr>
        <w:t>subcarrierSpacing</w:t>
      </w:r>
      <w:r w:rsidRPr="00625E79">
        <w:t xml:space="preserve"> and </w:t>
      </w:r>
      <w:r w:rsidRPr="00625E79">
        <w:rPr>
          <w:i/>
        </w:rPr>
        <w:t>bandwidth</w:t>
      </w:r>
      <w:r w:rsidRPr="00625E79">
        <w:t xml:space="preserve">. The value of </w:t>
      </w:r>
      <w:r w:rsidRPr="00625E79">
        <w:rPr>
          <w:i/>
        </w:rPr>
        <w:t>subcarrierSpacing</w:t>
      </w:r>
      <w:r w:rsidRPr="00625E79">
        <w:t xml:space="preserve"> shall be restricted to be one of the following numbers in units of kHz: 1.25, 7.5 or 15. The value of </w:t>
      </w:r>
      <w:r w:rsidRPr="00625E79">
        <w:rPr>
          <w:i/>
        </w:rPr>
        <w:t>bandwidth</w:t>
      </w:r>
      <w:r w:rsidRPr="00625E79">
        <w:t xml:space="preserve"> shall be restricted to be one of the following numbers in units of MHz: 1.4, 3, 5, 10, 15 and 20.</w:t>
      </w:r>
    </w:p>
    <w:p w14:paraId="60D6CBFB" w14:textId="77777777" w:rsidR="00DD0F12" w:rsidRPr="00625E79" w:rsidRDefault="00DD0F12" w:rsidP="00904A20">
      <w:r w:rsidRPr="00625E79">
        <w:t xml:space="preserve">The </w:t>
      </w:r>
      <w:r w:rsidRPr="00625E79">
        <w:rPr>
          <w:i/>
        </w:rPr>
        <w:t>userServiceDescription</w:t>
      </w:r>
      <w:r w:rsidRPr="00625E79">
        <w:t xml:space="preserve"> element may include the </w:t>
      </w:r>
      <w:r w:rsidRPr="00625E79">
        <w:rPr>
          <w:i/>
        </w:rPr>
        <w:t>r16:ROMSvcRfParams</w:t>
      </w:r>
      <w:r w:rsidRPr="00625E79">
        <w:t xml:space="preserve"> child element to indicate RF information associated with the delivery of a Receive Only Mode (ROM) service. If this element is present, it shall contain a child element </w:t>
      </w:r>
      <w:r w:rsidRPr="00625E79">
        <w:rPr>
          <w:i/>
        </w:rPr>
        <w:t>Frequency</w:t>
      </w:r>
      <w:r w:rsidRPr="00625E79">
        <w:t xml:space="preserve">, coded as EARFCN as defined in 3GPP TS 36.101 [105], which in turn shall contain the attributes </w:t>
      </w:r>
      <w:r w:rsidRPr="00625E79">
        <w:rPr>
          <w:i/>
        </w:rPr>
        <w:t>subcarrierSpacing</w:t>
      </w:r>
      <w:r w:rsidRPr="00625E79">
        <w:t xml:space="preserve"> and </w:t>
      </w:r>
      <w:r w:rsidRPr="00625E79">
        <w:rPr>
          <w:i/>
        </w:rPr>
        <w:t>bandwidth</w:t>
      </w:r>
      <w:r w:rsidRPr="00625E79">
        <w:t xml:space="preserve">. The value of </w:t>
      </w:r>
      <w:r w:rsidRPr="00625E79">
        <w:rPr>
          <w:i/>
        </w:rPr>
        <w:t>subcarrierSpacing</w:t>
      </w:r>
      <w:r w:rsidRPr="00625E79">
        <w:t xml:space="preserve"> shall be restricted to be one of the specified subcarrier spacing (∆f) values in 3GPP TS 36.211 [145]. The value of </w:t>
      </w:r>
      <w:r w:rsidRPr="00625E79">
        <w:rPr>
          <w:i/>
        </w:rPr>
        <w:t>bandwidth</w:t>
      </w:r>
      <w:r w:rsidRPr="00625E79">
        <w:t xml:space="preserve"> shall be restricted to be one of the specified channel bandwidth values in 3GPP TS 36.104 [146]. Similar to </w:t>
      </w:r>
      <w:r w:rsidRPr="00625E79">
        <w:rPr>
          <w:i/>
        </w:rPr>
        <w:t>r15:ROMSvcRfParams</w:t>
      </w:r>
      <w:r w:rsidRPr="00625E79">
        <w:t xml:space="preserve">, presence of the </w:t>
      </w:r>
      <w:r w:rsidRPr="00625E79">
        <w:rPr>
          <w:i/>
        </w:rPr>
        <w:t>r16:ROMSvcRfParams</w:t>
      </w:r>
      <w:r w:rsidRPr="00625E79">
        <w:t xml:space="preserve"> element in the USD does not imply that the RF channel as denoted by the </w:t>
      </w:r>
      <w:r w:rsidRPr="00625E79">
        <w:rPr>
          <w:i/>
        </w:rPr>
        <w:t>Frequency</w:t>
      </w:r>
      <w:r w:rsidRPr="00625E79">
        <w:t xml:space="preserve"> child element of </w:t>
      </w:r>
      <w:r w:rsidRPr="00625E79">
        <w:rPr>
          <w:i/>
        </w:rPr>
        <w:t>r16:ROMSvcRfParams</w:t>
      </w:r>
      <w:r w:rsidRPr="00625E79">
        <w:t xml:space="preserve"> has to correspond to a carrier frequency operated by the serving eNB of the UE, nor that the serving eNB is transmitting any MBMS services.</w:t>
      </w:r>
    </w:p>
    <w:p w14:paraId="2B5C387F" w14:textId="77777777" w:rsidR="00DD0F12" w:rsidRPr="00625E79" w:rsidRDefault="00DD0F12" w:rsidP="00DD0F12">
      <w:pPr>
        <w:rPr>
          <w:lang w:val="en-US" w:eastAsia="zh-CN"/>
        </w:rPr>
      </w:pPr>
      <w:r w:rsidRPr="00625E79">
        <w:t>An instance document of the MBMS User Service Bundle Description fragment, complying with this version of the</w:t>
      </w:r>
      <w:r w:rsidRPr="00625E79">
        <w:rPr>
          <w:u w:val="single"/>
        </w:rPr>
        <w:t xml:space="preserve"> </w:t>
      </w:r>
      <w:r w:rsidRPr="00625E79">
        <w:t xml:space="preserve">specification, and delivered on the ROM SACH, shall include the </w:t>
      </w:r>
      <w:r w:rsidRPr="00625E79">
        <w:rPr>
          <w:i/>
          <w:iCs/>
        </w:rPr>
        <w:t>r16:ROMSvcRfParams</w:t>
      </w:r>
      <w:r w:rsidRPr="00625E79">
        <w:t xml:space="preserve"> element but not the </w:t>
      </w:r>
      <w:r w:rsidRPr="00625E79">
        <w:rPr>
          <w:i/>
          <w:iCs/>
        </w:rPr>
        <w:t>r15:ROMSvcRfParams</w:t>
      </w:r>
      <w:r w:rsidRPr="00625E79">
        <w:t xml:space="preserve"> element.</w:t>
      </w:r>
    </w:p>
    <w:p w14:paraId="0BF03196" w14:textId="77777777" w:rsidR="00DD0F12" w:rsidRPr="00625E79" w:rsidRDefault="00DD0F12" w:rsidP="00DD0F12">
      <w:r w:rsidRPr="00625E79">
        <w:rPr>
          <w:lang w:eastAsia="ja-JP"/>
        </w:rPr>
        <w:t xml:space="preserve">It should be noted that if </w:t>
      </w:r>
      <w:r w:rsidRPr="00625E79">
        <w:rPr>
          <w:i/>
          <w:iCs/>
          <w:lang w:eastAsia="ja-JP"/>
        </w:rPr>
        <w:t>r16:</w:t>
      </w:r>
      <w:r w:rsidRPr="00625E79">
        <w:rPr>
          <w:i/>
          <w:iCs/>
        </w:rPr>
        <w:t>ROMSvcRfParams</w:t>
      </w:r>
      <w:r w:rsidRPr="00625E79">
        <w:t xml:space="preserve"> is</w:t>
      </w:r>
      <w:r w:rsidRPr="00625E79">
        <w:rPr>
          <w:i/>
          <w:iCs/>
        </w:rPr>
        <w:t xml:space="preserve"> </w:t>
      </w:r>
      <w:r w:rsidRPr="00625E79">
        <w:rPr>
          <w:lang w:eastAsia="ja-JP"/>
        </w:rPr>
        <w:t xml:space="preserve">present in the USD, the RF channel denoted by its </w:t>
      </w:r>
      <w:r w:rsidRPr="00625E79">
        <w:rPr>
          <w:i/>
          <w:iCs/>
        </w:rPr>
        <w:t>Frequency</w:t>
      </w:r>
      <w:r w:rsidRPr="00625E79">
        <w:t xml:space="preserve"> child element does not necessarily correspond to a carrier frequency operated by the serving eNB of the UE, nor does it imply that the serving eNB is transmitting any MBMS services.</w:t>
      </w:r>
    </w:p>
    <w:p w14:paraId="18AB0BFB" w14:textId="77777777" w:rsidR="00394BE4" w:rsidRPr="00625E79" w:rsidRDefault="00394BE4" w:rsidP="00394BE4">
      <w:pPr>
        <w:rPr>
          <w:lang w:val="en-US"/>
        </w:rPr>
      </w:pPr>
      <w:r w:rsidRPr="00625E79">
        <w:rPr>
          <w:lang w:val="en-US"/>
        </w:rPr>
        <w:t xml:space="preserve">The following schema defines the Release 7 extensions to the User Service </w:t>
      </w:r>
      <w:r w:rsidR="00AF0926" w:rsidRPr="00625E79">
        <w:rPr>
          <w:lang w:val="en-US"/>
        </w:rPr>
        <w:t xml:space="preserve">Bundle </w:t>
      </w:r>
      <w:r w:rsidRPr="00625E79">
        <w:rPr>
          <w:lang w:val="en-US"/>
        </w:rPr>
        <w:t>Description schema:</w:t>
      </w:r>
    </w:p>
    <w:p w14:paraId="74F75068" w14:textId="77777777" w:rsidR="00EA4223" w:rsidRPr="00625E79" w:rsidRDefault="00EA4223" w:rsidP="00EA4223">
      <w:pPr>
        <w:pStyle w:val="PL"/>
        <w:rPr>
          <w:lang w:val="en-US"/>
        </w:rPr>
      </w:pPr>
      <w:r w:rsidRPr="00625E79">
        <w:rPr>
          <w:lang w:val="en-US"/>
        </w:rPr>
        <w:t>&lt;?xml version="1.0" encoding="UTF-8"?&gt;</w:t>
      </w:r>
    </w:p>
    <w:p w14:paraId="4ED496C6" w14:textId="77777777" w:rsidR="00EA4223" w:rsidRPr="00625E79" w:rsidRDefault="00EA4223" w:rsidP="00EA4223">
      <w:pPr>
        <w:pStyle w:val="PL"/>
        <w:rPr>
          <w:lang w:val="en-US"/>
        </w:rPr>
      </w:pPr>
      <w:r w:rsidRPr="00625E79">
        <w:rPr>
          <w:lang w:val="en-US"/>
        </w:rPr>
        <w:t xml:space="preserve">&lt;xs:schema xmlns="urn:3GPP:metadata:2007:MBMS:userServiceDescription"   xmlns:xs="http://www.w3.org/2001/XMLSchema" targetNamespace="urn:3GPP:metadata:2007:MBMS:userServiceDescription" </w:t>
      </w:r>
    </w:p>
    <w:p w14:paraId="4CA90079" w14:textId="77777777" w:rsidR="00C20780" w:rsidRPr="00625E79" w:rsidRDefault="00EA4223" w:rsidP="00EA4223">
      <w:pPr>
        <w:pStyle w:val="PL"/>
        <w:rPr>
          <w:lang w:val="en-US"/>
        </w:rPr>
      </w:pPr>
      <w:r w:rsidRPr="00625E79">
        <w:rPr>
          <w:lang w:val="en-US"/>
        </w:rPr>
        <w:t>elementFormDefault="qualified"&gt;</w:t>
      </w:r>
    </w:p>
    <w:p w14:paraId="0A83F3EF" w14:textId="77777777" w:rsidR="00EA4223" w:rsidRPr="00625E79" w:rsidRDefault="00EA4223" w:rsidP="00EA4223">
      <w:pPr>
        <w:pStyle w:val="PL"/>
        <w:rPr>
          <w:lang w:val="en-US"/>
        </w:rPr>
      </w:pPr>
      <w:r w:rsidRPr="00625E79">
        <w:rPr>
          <w:lang w:val="en-US"/>
        </w:rPr>
        <w:tab/>
        <w:t>&lt;xs:element name="initiationRandomization"&gt;</w:t>
      </w:r>
    </w:p>
    <w:p w14:paraId="0331C05D" w14:textId="77777777" w:rsidR="00EA4223" w:rsidRPr="00625E79" w:rsidRDefault="007218C8" w:rsidP="00EA4223">
      <w:pPr>
        <w:pStyle w:val="PL"/>
        <w:rPr>
          <w:lang w:val="en-US"/>
        </w:rPr>
      </w:pPr>
      <w:r w:rsidRPr="00625E79">
        <w:rPr>
          <w:lang w:val="en-US"/>
        </w:rPr>
        <w:tab/>
      </w:r>
      <w:r w:rsidR="00EA4223" w:rsidRPr="00625E79">
        <w:rPr>
          <w:lang w:val="en-US"/>
        </w:rPr>
        <w:t>&lt;xs:complexType&gt;</w:t>
      </w:r>
    </w:p>
    <w:p w14:paraId="26AD6D87" w14:textId="77777777" w:rsidR="00EA4223" w:rsidRPr="00625E79" w:rsidRDefault="007218C8" w:rsidP="00EA4223">
      <w:pPr>
        <w:pStyle w:val="PL"/>
        <w:rPr>
          <w:lang w:val="en-US"/>
        </w:rPr>
      </w:pPr>
      <w:r w:rsidRPr="00625E79">
        <w:rPr>
          <w:lang w:val="en-US"/>
        </w:rPr>
        <w:tab/>
      </w:r>
      <w:r w:rsidR="00EA4223" w:rsidRPr="00625E79">
        <w:rPr>
          <w:lang w:val="en-US"/>
        </w:rPr>
        <w:tab/>
        <w:t>&lt;xs:attribute name="initiationStartTime" type="xs:unsignedInt" use="optional"/&gt;</w:t>
      </w:r>
    </w:p>
    <w:p w14:paraId="664FA14B" w14:textId="77777777" w:rsidR="00EA4223" w:rsidRPr="00625E79" w:rsidRDefault="007218C8" w:rsidP="00EA4223">
      <w:pPr>
        <w:pStyle w:val="PL"/>
        <w:rPr>
          <w:lang w:val="en-US"/>
        </w:rPr>
      </w:pPr>
      <w:r w:rsidRPr="00625E79">
        <w:rPr>
          <w:lang w:val="en-US"/>
        </w:rPr>
        <w:tab/>
      </w:r>
      <w:r w:rsidR="00EA4223" w:rsidRPr="00625E79">
        <w:rPr>
          <w:lang w:val="en-US"/>
        </w:rPr>
        <w:tab/>
        <w:t>&lt;xs:attribute name="protectionPeriod" type="xs:unsignedInt" use="required"/&gt;</w:t>
      </w:r>
    </w:p>
    <w:p w14:paraId="17EBB582" w14:textId="77777777" w:rsidR="00EA4223" w:rsidRPr="00625E79" w:rsidRDefault="007218C8" w:rsidP="00EA4223">
      <w:pPr>
        <w:pStyle w:val="PL"/>
        <w:rPr>
          <w:lang w:val="en-US"/>
        </w:rPr>
      </w:pPr>
      <w:r w:rsidRPr="00625E79">
        <w:rPr>
          <w:lang w:val="en-US"/>
        </w:rPr>
        <w:tab/>
      </w:r>
      <w:r w:rsidR="00EA4223" w:rsidRPr="00625E79">
        <w:rPr>
          <w:lang w:val="en-US"/>
        </w:rPr>
        <w:tab/>
        <w:t>&lt;xs:attribute name="randomTimePeriod" type="xs:unsignedInt" use="required"/&gt;</w:t>
      </w:r>
    </w:p>
    <w:p w14:paraId="489EE7FC" w14:textId="77777777" w:rsidR="00EA4223" w:rsidRPr="00625E79" w:rsidRDefault="007218C8" w:rsidP="00EA4223">
      <w:pPr>
        <w:pStyle w:val="PL"/>
        <w:rPr>
          <w:lang w:val="en-US"/>
        </w:rPr>
      </w:pPr>
      <w:r w:rsidRPr="00625E79">
        <w:rPr>
          <w:lang w:val="en-US"/>
        </w:rPr>
        <w:tab/>
      </w:r>
      <w:r w:rsidR="00EA4223" w:rsidRPr="00625E79">
        <w:rPr>
          <w:lang w:val="en-US"/>
        </w:rPr>
        <w:t>&lt;/xs:complexType&gt;</w:t>
      </w:r>
    </w:p>
    <w:p w14:paraId="13368B63" w14:textId="77777777" w:rsidR="00C20780" w:rsidRPr="00625E79" w:rsidRDefault="00EA4223" w:rsidP="00EA4223">
      <w:pPr>
        <w:pStyle w:val="PL"/>
        <w:rPr>
          <w:lang w:val="en-US"/>
        </w:rPr>
      </w:pPr>
      <w:r w:rsidRPr="00625E79">
        <w:rPr>
          <w:lang w:val="en-US"/>
        </w:rPr>
        <w:tab/>
        <w:t>&lt;/xs:element&gt;</w:t>
      </w:r>
    </w:p>
    <w:p w14:paraId="2E8E0A77" w14:textId="77777777" w:rsidR="00EA4223" w:rsidRPr="00625E79" w:rsidRDefault="00EA4223" w:rsidP="00EA4223">
      <w:pPr>
        <w:pStyle w:val="PL"/>
        <w:rPr>
          <w:lang w:val="en-US"/>
        </w:rPr>
      </w:pPr>
      <w:r w:rsidRPr="00625E79">
        <w:rPr>
          <w:lang w:val="en-US"/>
        </w:rPr>
        <w:tab/>
        <w:t>&lt;xs:element name="terminationRandomization"&gt;</w:t>
      </w:r>
    </w:p>
    <w:p w14:paraId="1A34453C" w14:textId="77777777" w:rsidR="00EA4223" w:rsidRPr="00625E79" w:rsidRDefault="007218C8" w:rsidP="00EA4223">
      <w:pPr>
        <w:pStyle w:val="PL"/>
        <w:rPr>
          <w:lang w:val="en-US"/>
        </w:rPr>
      </w:pPr>
      <w:r w:rsidRPr="00625E79">
        <w:rPr>
          <w:lang w:val="en-US"/>
        </w:rPr>
        <w:tab/>
      </w:r>
      <w:r w:rsidR="00EA4223" w:rsidRPr="00625E79">
        <w:rPr>
          <w:lang w:val="en-US"/>
        </w:rPr>
        <w:t>&lt;xs:complexType&gt;</w:t>
      </w:r>
    </w:p>
    <w:p w14:paraId="6250C5A5" w14:textId="77777777" w:rsidR="00EA4223" w:rsidRPr="00625E79" w:rsidRDefault="007218C8" w:rsidP="00EA4223">
      <w:pPr>
        <w:pStyle w:val="PL"/>
        <w:rPr>
          <w:lang w:val="en-US"/>
        </w:rPr>
      </w:pPr>
      <w:r w:rsidRPr="00625E79">
        <w:rPr>
          <w:lang w:val="en-US"/>
        </w:rPr>
        <w:tab/>
      </w:r>
      <w:r w:rsidR="00EA4223" w:rsidRPr="00625E79">
        <w:rPr>
          <w:lang w:val="en-US"/>
        </w:rPr>
        <w:tab/>
        <w:t>&lt;xs:attribute name="protectionPeriod" type="xs:unsignedInt" use="required"/&gt;</w:t>
      </w:r>
    </w:p>
    <w:p w14:paraId="4FBB2348" w14:textId="77777777" w:rsidR="00EA4223" w:rsidRPr="00625E79" w:rsidRDefault="007218C8" w:rsidP="00EA4223">
      <w:pPr>
        <w:pStyle w:val="PL"/>
        <w:rPr>
          <w:lang w:val="en-US"/>
        </w:rPr>
      </w:pPr>
      <w:r w:rsidRPr="00625E79">
        <w:rPr>
          <w:lang w:val="en-US"/>
        </w:rPr>
        <w:tab/>
      </w:r>
      <w:r w:rsidR="00EA4223" w:rsidRPr="00625E79">
        <w:rPr>
          <w:lang w:val="en-US"/>
        </w:rPr>
        <w:tab/>
        <w:t>&lt;xs:attribute name="randomTimePeriod" type="xs:unsignedInt" use="required"/&gt;</w:t>
      </w:r>
    </w:p>
    <w:p w14:paraId="594560EA" w14:textId="77777777" w:rsidR="00EA4223" w:rsidRPr="00625E79" w:rsidRDefault="007218C8" w:rsidP="00EA4223">
      <w:pPr>
        <w:pStyle w:val="PL"/>
        <w:rPr>
          <w:lang w:val="en-US"/>
        </w:rPr>
      </w:pPr>
      <w:r w:rsidRPr="00625E79">
        <w:rPr>
          <w:lang w:val="en-US"/>
        </w:rPr>
        <w:tab/>
      </w:r>
      <w:r w:rsidR="00EA4223" w:rsidRPr="00625E79">
        <w:rPr>
          <w:lang w:val="en-US"/>
        </w:rPr>
        <w:t>&lt;/xs:complexType&gt;</w:t>
      </w:r>
    </w:p>
    <w:p w14:paraId="55A3D017" w14:textId="77777777" w:rsidR="00EA4223" w:rsidRPr="00625E79" w:rsidRDefault="00EA4223" w:rsidP="00EA4223">
      <w:pPr>
        <w:pStyle w:val="PL"/>
        <w:rPr>
          <w:lang w:val="en-US"/>
        </w:rPr>
      </w:pPr>
      <w:r w:rsidRPr="00625E79">
        <w:rPr>
          <w:lang w:val="en-US"/>
        </w:rPr>
        <w:tab/>
        <w:t>&lt;/xs:element&gt;</w:t>
      </w:r>
    </w:p>
    <w:p w14:paraId="0872EF74" w14:textId="77777777" w:rsidR="00850E99" w:rsidRPr="00625E79" w:rsidRDefault="00850E99" w:rsidP="00850E99">
      <w:pPr>
        <w:pStyle w:val="PL"/>
        <w:rPr>
          <w:lang w:val="en-US"/>
        </w:rPr>
      </w:pPr>
      <w:r w:rsidRPr="00625E79">
        <w:rPr>
          <w:lang w:val="en-US"/>
        </w:rPr>
        <w:tab/>
        <w:t>&lt;xs:element name="serviceGroup" type="serviceGroupType"/&gt;</w:t>
      </w:r>
    </w:p>
    <w:p w14:paraId="3C58FA9A" w14:textId="77777777" w:rsidR="00A17248" w:rsidRPr="00625E79" w:rsidRDefault="00A17248" w:rsidP="00A17248">
      <w:pPr>
        <w:pStyle w:val="PL"/>
        <w:rPr>
          <w:lang w:val="en-US"/>
        </w:rPr>
      </w:pPr>
      <w:r w:rsidRPr="00625E79">
        <w:rPr>
          <w:lang w:val="en-US"/>
        </w:rPr>
        <w:t xml:space="preserve">    &lt;xs:complexType name="serviceGroupType"&gt;</w:t>
      </w:r>
    </w:p>
    <w:p w14:paraId="3C92A808" w14:textId="77777777" w:rsidR="00A17248" w:rsidRPr="00625E79" w:rsidRDefault="00A17248" w:rsidP="00A17248">
      <w:pPr>
        <w:pStyle w:val="PL"/>
        <w:rPr>
          <w:lang w:val="en-US"/>
        </w:rPr>
      </w:pPr>
      <w:r w:rsidRPr="00625E79">
        <w:rPr>
          <w:lang w:val="en-US"/>
        </w:rPr>
        <w:t xml:space="preserve">        &lt;xs:attribute name="groupID" type="xs:anyURI" use="required"/&gt;</w:t>
      </w:r>
    </w:p>
    <w:p w14:paraId="61451CB0" w14:textId="77777777" w:rsidR="00A17248" w:rsidRPr="00625E79" w:rsidRDefault="00A17248" w:rsidP="00A17248">
      <w:pPr>
        <w:pStyle w:val="PL"/>
        <w:rPr>
          <w:lang w:val="en-US"/>
        </w:rPr>
      </w:pPr>
      <w:r w:rsidRPr="00625E79">
        <w:rPr>
          <w:lang w:val="en-US"/>
        </w:rPr>
        <w:tab/>
        <w:t>&lt;/xs:complexType&gt;</w:t>
      </w:r>
    </w:p>
    <w:p w14:paraId="336A675A" w14:textId="77777777" w:rsidR="00850E99" w:rsidRPr="00625E79" w:rsidRDefault="00850E99" w:rsidP="00850E99">
      <w:pPr>
        <w:pStyle w:val="PL"/>
        <w:rPr>
          <w:lang w:val="en-US"/>
        </w:rPr>
      </w:pPr>
      <w:r w:rsidRPr="00625E79">
        <w:rPr>
          <w:lang w:val="en-US"/>
        </w:rPr>
        <w:tab/>
        <w:t>&lt;xs:element name="unicastAccessURI" type="xs:anyURI"/&gt;</w:t>
      </w:r>
    </w:p>
    <w:p w14:paraId="140BB241" w14:textId="77777777" w:rsidR="00850E99" w:rsidRPr="00625E79" w:rsidRDefault="00850E99" w:rsidP="00850E99">
      <w:pPr>
        <w:pStyle w:val="PL"/>
      </w:pPr>
      <w:r w:rsidRPr="00625E79">
        <w:tab/>
        <w:t>&lt;xs:attribute name="serviceClass" type="xs:string"/&gt;</w:t>
      </w:r>
    </w:p>
    <w:p w14:paraId="1FC210D3" w14:textId="77777777" w:rsidR="00EA4223" w:rsidRPr="00625E79" w:rsidRDefault="00EA4223" w:rsidP="00EA4223">
      <w:pPr>
        <w:pStyle w:val="PL"/>
        <w:rPr>
          <w:lang w:val="en-US"/>
        </w:rPr>
      </w:pPr>
      <w:r w:rsidRPr="00625E79">
        <w:rPr>
          <w:lang w:val="en-US"/>
        </w:rPr>
        <w:t>&lt;/xs:schema&gt;</w:t>
      </w:r>
    </w:p>
    <w:p w14:paraId="730C44BE" w14:textId="77777777" w:rsidR="00E773D6" w:rsidRPr="00625E79" w:rsidRDefault="00E773D6" w:rsidP="0040448F">
      <w:pPr>
        <w:pStyle w:val="PL"/>
        <w:rPr>
          <w:snapToGrid w:val="0"/>
          <w:lang w:val="en-US" w:eastAsia="en-GB"/>
        </w:rPr>
      </w:pPr>
    </w:p>
    <w:p w14:paraId="38B621EA" w14:textId="77777777" w:rsidR="00E773D6" w:rsidRPr="00625E79" w:rsidRDefault="00E773D6" w:rsidP="0040448F">
      <w:pPr>
        <w:rPr>
          <w:snapToGrid w:val="0"/>
          <w:lang w:val="en-US" w:eastAsia="en-GB"/>
        </w:rPr>
      </w:pPr>
      <w:r w:rsidRPr="00625E79">
        <w:rPr>
          <w:snapToGrid w:val="0"/>
          <w:lang w:val="en-US" w:eastAsia="en-GB"/>
        </w:rPr>
        <w:t xml:space="preserve">The following schema defines </w:t>
      </w:r>
      <w:r w:rsidR="00394BE4" w:rsidRPr="00625E79">
        <w:rPr>
          <w:snapToGrid w:val="0"/>
          <w:lang w:val="en-US" w:eastAsia="en-GB"/>
        </w:rPr>
        <w:t xml:space="preserve">the Release 8 </w:t>
      </w:r>
      <w:r w:rsidRPr="00625E79">
        <w:rPr>
          <w:snapToGrid w:val="0"/>
          <w:lang w:val="en-US" w:eastAsia="en-GB"/>
        </w:rPr>
        <w:t xml:space="preserve">extensions to the User Service </w:t>
      </w:r>
      <w:r w:rsidR="00E00C79" w:rsidRPr="00625E79">
        <w:rPr>
          <w:snapToGrid w:val="0"/>
          <w:lang w:val="en-US" w:eastAsia="en-GB"/>
        </w:rPr>
        <w:t xml:space="preserve">Bundle </w:t>
      </w:r>
      <w:r w:rsidRPr="00625E79">
        <w:rPr>
          <w:snapToGrid w:val="0"/>
          <w:lang w:val="en-US" w:eastAsia="en-GB"/>
        </w:rPr>
        <w:t xml:space="preserve">Description </w:t>
      </w:r>
      <w:r w:rsidR="00394BE4" w:rsidRPr="00625E79">
        <w:rPr>
          <w:snapToGrid w:val="0"/>
          <w:lang w:val="en-US" w:eastAsia="en-GB"/>
        </w:rPr>
        <w:t>schema</w:t>
      </w:r>
      <w:r w:rsidRPr="00625E79">
        <w:rPr>
          <w:snapToGrid w:val="0"/>
          <w:lang w:val="en-US" w:eastAsia="en-GB"/>
        </w:rPr>
        <w:t>:</w:t>
      </w:r>
    </w:p>
    <w:p w14:paraId="3E3FCF45" w14:textId="77777777" w:rsidR="00394BE4" w:rsidRPr="00625E79" w:rsidRDefault="00394BE4" w:rsidP="00394BE4">
      <w:pPr>
        <w:pStyle w:val="PL"/>
        <w:rPr>
          <w:snapToGrid w:val="0"/>
          <w:lang w:val="en-US" w:eastAsia="en-GB"/>
        </w:rPr>
      </w:pPr>
    </w:p>
    <w:p w14:paraId="30FF6BED" w14:textId="77777777" w:rsidR="00394BE4" w:rsidRPr="00625E79" w:rsidRDefault="00394BE4" w:rsidP="00394BE4">
      <w:pPr>
        <w:pStyle w:val="PL"/>
        <w:rPr>
          <w:lang w:val="en-US"/>
        </w:rPr>
      </w:pPr>
      <w:r w:rsidRPr="00625E79">
        <w:rPr>
          <w:lang w:val="en-US"/>
        </w:rPr>
        <w:t>&lt;?xml version="1.0" encoding="UTF-8"?&gt;</w:t>
      </w:r>
    </w:p>
    <w:p w14:paraId="51DC1F1D" w14:textId="77777777" w:rsidR="00394BE4" w:rsidRPr="00625E79" w:rsidRDefault="00394BE4" w:rsidP="00394BE4">
      <w:pPr>
        <w:pStyle w:val="PL"/>
        <w:rPr>
          <w:lang w:val="en-US"/>
        </w:rPr>
      </w:pPr>
      <w:r w:rsidRPr="00625E79">
        <w:rPr>
          <w:lang w:val="en-US"/>
        </w:rPr>
        <w:t xml:space="preserve">&lt;xs:schema xmlns="urn:3GPP:metadata:2008:MBMS:userServiceDescription"  </w:t>
      </w:r>
      <w:r w:rsidR="007218C8" w:rsidRPr="00625E79">
        <w:rPr>
          <w:lang w:val="en-US"/>
        </w:rPr>
        <w:tab/>
      </w:r>
      <w:r w:rsidRPr="00625E79">
        <w:rPr>
          <w:lang w:val="en-US"/>
        </w:rPr>
        <w:t>xmlns:xs="http://www.w3.org/2001/XMLSchema"</w:t>
      </w:r>
      <w:r w:rsidR="007218C8" w:rsidRPr="00625E79">
        <w:rPr>
          <w:lang w:val="en-US"/>
        </w:rPr>
        <w:tab/>
      </w:r>
      <w:r w:rsidRPr="00625E79">
        <w:rPr>
          <w:lang w:val="en-US"/>
        </w:rPr>
        <w:t xml:space="preserve">targetNamespace="urn:3GPP:metadata:2008:MBMS:userServiceDescription" </w:t>
      </w:r>
    </w:p>
    <w:p w14:paraId="04A28856" w14:textId="77777777" w:rsidR="00394BE4" w:rsidRPr="00625E79" w:rsidRDefault="00394BE4" w:rsidP="00394BE4">
      <w:pPr>
        <w:pStyle w:val="PL"/>
        <w:rPr>
          <w:lang w:val="en-US"/>
        </w:rPr>
      </w:pPr>
      <w:r w:rsidRPr="00625E79">
        <w:rPr>
          <w:lang w:val="en-US"/>
        </w:rPr>
        <w:tab/>
        <w:t>elementFormDefault="qualified"&gt;</w:t>
      </w:r>
    </w:p>
    <w:p w14:paraId="6A54F4D3" w14:textId="77777777" w:rsidR="00394BE4" w:rsidRPr="00625E79" w:rsidRDefault="00394BE4" w:rsidP="00394BE4">
      <w:pPr>
        <w:pStyle w:val="PL"/>
        <w:rPr>
          <w:snapToGrid w:val="0"/>
          <w:lang w:val="en-US" w:eastAsia="en-GB"/>
        </w:rPr>
      </w:pPr>
    </w:p>
    <w:p w14:paraId="58413B96" w14:textId="77777777" w:rsidR="00394BE4" w:rsidRPr="00625E79" w:rsidRDefault="00394BE4" w:rsidP="00394BE4">
      <w:pPr>
        <w:pStyle w:val="PL"/>
        <w:rPr>
          <w:snapToGrid w:val="0"/>
          <w:lang w:val="en-US" w:eastAsia="en-GB"/>
        </w:rPr>
      </w:pPr>
      <w:r w:rsidRPr="00625E79">
        <w:rPr>
          <w:snapToGrid w:val="0"/>
          <w:lang w:val="en-US" w:eastAsia="en-GB"/>
        </w:rPr>
        <w:tab/>
        <w:t>&lt;xs:element name=</w:t>
      </w:r>
      <w:r w:rsidRPr="00625E79">
        <w:rPr>
          <w:lang w:val="en-US"/>
        </w:rPr>
        <w:t>"</w:t>
      </w:r>
      <w:r w:rsidRPr="00625E79">
        <w:rPr>
          <w:snapToGrid w:val="0"/>
          <w:lang w:val="en-US" w:eastAsia="en-GB"/>
        </w:rPr>
        <w:t>alternativeAccessDelivery</w:t>
      </w:r>
      <w:r w:rsidRPr="00625E79">
        <w:rPr>
          <w:lang w:val="en-US"/>
        </w:rPr>
        <w:t>"</w:t>
      </w:r>
      <w:r w:rsidRPr="00625E79">
        <w:rPr>
          <w:snapToGrid w:val="0"/>
          <w:lang w:val="en-US" w:eastAsia="en-GB"/>
        </w:rPr>
        <w:t>&gt;</w:t>
      </w:r>
    </w:p>
    <w:p w14:paraId="5997C9C6" w14:textId="77777777" w:rsidR="007023CB" w:rsidRPr="00625E79" w:rsidRDefault="007218C8" w:rsidP="00394BE4">
      <w:pPr>
        <w:pStyle w:val="PL"/>
        <w:rPr>
          <w:snapToGrid w:val="0"/>
          <w:lang w:val="en-US" w:eastAsia="en-GB"/>
        </w:rPr>
      </w:pPr>
      <w:r w:rsidRPr="00625E79">
        <w:rPr>
          <w:snapToGrid w:val="0"/>
          <w:lang w:val="en-US" w:eastAsia="en-GB"/>
        </w:rPr>
        <w:tab/>
      </w:r>
      <w:r w:rsidR="007023CB" w:rsidRPr="00625E79">
        <w:rPr>
          <w:lang w:val="en-US"/>
        </w:rPr>
        <w:t>&lt;xs:complexType&gt;</w:t>
      </w:r>
    </w:p>
    <w:p w14:paraId="2F249A6E" w14:textId="77777777" w:rsidR="00394BE4" w:rsidRPr="00625E79" w:rsidRDefault="007218C8" w:rsidP="00394BE4">
      <w:pPr>
        <w:pStyle w:val="PL"/>
        <w:rPr>
          <w:snapToGrid w:val="0"/>
          <w:lang w:val="en-US" w:eastAsia="en-GB"/>
        </w:rPr>
      </w:pPr>
      <w:r w:rsidRPr="00625E79">
        <w:rPr>
          <w:snapToGrid w:val="0"/>
          <w:lang w:val="en-US" w:eastAsia="en-GB"/>
        </w:rPr>
        <w:tab/>
      </w:r>
      <w:r w:rsidR="007023CB" w:rsidRPr="00625E79">
        <w:rPr>
          <w:snapToGrid w:val="0"/>
          <w:lang w:val="en-US" w:eastAsia="en-GB"/>
        </w:rPr>
        <w:tab/>
      </w:r>
      <w:r w:rsidR="00394BE4" w:rsidRPr="00625E79">
        <w:rPr>
          <w:snapToGrid w:val="0"/>
          <w:lang w:val="en-US" w:eastAsia="en-GB"/>
        </w:rPr>
        <w:t>&lt;xs:sequence&gt;</w:t>
      </w:r>
    </w:p>
    <w:p w14:paraId="2A453E36" w14:textId="77777777" w:rsidR="00394BE4" w:rsidRPr="00625E79" w:rsidRDefault="007218C8" w:rsidP="00394BE4">
      <w:pPr>
        <w:pStyle w:val="PL"/>
        <w:rPr>
          <w:snapToGrid w:val="0"/>
          <w:lang w:val="en-US" w:eastAsia="en-GB"/>
        </w:rPr>
      </w:pPr>
      <w:r w:rsidRPr="00625E79">
        <w:rPr>
          <w:snapToGrid w:val="0"/>
          <w:lang w:val="en-US" w:eastAsia="en-GB"/>
        </w:rPr>
        <w:tab/>
      </w:r>
      <w:r w:rsidRPr="00625E79">
        <w:rPr>
          <w:snapToGrid w:val="0"/>
          <w:lang w:val="en-US" w:eastAsia="en-GB"/>
        </w:rPr>
        <w:tab/>
      </w:r>
      <w:r w:rsidR="00394BE4" w:rsidRPr="00625E79">
        <w:rPr>
          <w:lang w:val="en-US"/>
        </w:rPr>
        <w:t>&lt;xs:element name="unicastAccessURI" type="xs:anyURI" minOccurs="0" maxOccurs="unbounded"/&gt;</w:t>
      </w:r>
    </w:p>
    <w:p w14:paraId="3D7065B3" w14:textId="77777777" w:rsidR="00394BE4" w:rsidRPr="00625E79" w:rsidRDefault="007218C8" w:rsidP="00394BE4">
      <w:pPr>
        <w:pStyle w:val="PL"/>
        <w:rPr>
          <w:snapToGrid w:val="0"/>
          <w:lang w:val="en-US" w:eastAsia="en-GB"/>
        </w:rPr>
      </w:pPr>
      <w:r w:rsidRPr="00625E79">
        <w:rPr>
          <w:snapToGrid w:val="0"/>
          <w:lang w:val="en-US" w:eastAsia="en-GB"/>
        </w:rPr>
        <w:tab/>
      </w:r>
      <w:r w:rsidR="007023CB" w:rsidRPr="00625E79">
        <w:rPr>
          <w:snapToGrid w:val="0"/>
          <w:lang w:val="en-US" w:eastAsia="en-GB"/>
        </w:rPr>
        <w:tab/>
      </w:r>
      <w:r w:rsidR="00394BE4" w:rsidRPr="00625E79">
        <w:rPr>
          <w:snapToGrid w:val="0"/>
          <w:lang w:val="en-US" w:eastAsia="en-GB"/>
        </w:rPr>
        <w:t>&lt;/xs:sequence&gt;</w:t>
      </w:r>
    </w:p>
    <w:p w14:paraId="1BFA53D4" w14:textId="77777777" w:rsidR="00394BE4" w:rsidRPr="00625E79" w:rsidRDefault="007218C8" w:rsidP="00394BE4">
      <w:pPr>
        <w:pStyle w:val="PL"/>
        <w:rPr>
          <w:snapToGrid w:val="0"/>
          <w:lang w:val="en-US" w:eastAsia="en-GB"/>
        </w:rPr>
      </w:pPr>
      <w:r w:rsidRPr="00625E79">
        <w:rPr>
          <w:snapToGrid w:val="0"/>
          <w:lang w:val="en-US" w:eastAsia="en-GB"/>
        </w:rPr>
        <w:tab/>
      </w:r>
      <w:r w:rsidR="007023CB" w:rsidRPr="00625E79">
        <w:rPr>
          <w:snapToGrid w:val="0"/>
          <w:lang w:val="en-US" w:eastAsia="en-GB"/>
        </w:rPr>
        <w:tab/>
      </w:r>
      <w:r w:rsidR="00394BE4" w:rsidRPr="00625E79">
        <w:rPr>
          <w:snapToGrid w:val="0"/>
          <w:lang w:val="en-US" w:eastAsia="en-GB"/>
        </w:rPr>
        <w:t>&lt;xs:attribute name=</w:t>
      </w:r>
      <w:r w:rsidR="00394BE4" w:rsidRPr="00625E79">
        <w:rPr>
          <w:lang w:val="en-US"/>
        </w:rPr>
        <w:t>"</w:t>
      </w:r>
      <w:r w:rsidR="00394BE4" w:rsidRPr="00625E79">
        <w:rPr>
          <w:snapToGrid w:val="0"/>
          <w:lang w:val="en-US" w:eastAsia="en-GB"/>
        </w:rPr>
        <w:t>timeShiftingBuffer</w:t>
      </w:r>
      <w:r w:rsidR="00394BE4" w:rsidRPr="00625E79">
        <w:rPr>
          <w:lang w:val="en-US"/>
        </w:rPr>
        <w:t>"</w:t>
      </w:r>
      <w:r w:rsidR="00394BE4" w:rsidRPr="00625E79">
        <w:rPr>
          <w:snapToGrid w:val="0"/>
          <w:lang w:val="en-US" w:eastAsia="en-GB"/>
        </w:rPr>
        <w:t xml:space="preserve"> type=</w:t>
      </w:r>
      <w:r w:rsidR="00394BE4" w:rsidRPr="00625E79">
        <w:rPr>
          <w:lang w:val="en-US"/>
        </w:rPr>
        <w:t>"</w:t>
      </w:r>
      <w:r w:rsidR="00394BE4" w:rsidRPr="00625E79">
        <w:rPr>
          <w:snapToGrid w:val="0"/>
          <w:lang w:val="en-US" w:eastAsia="en-GB"/>
        </w:rPr>
        <w:t>xs:unsignedInt</w:t>
      </w:r>
      <w:r w:rsidR="00394BE4" w:rsidRPr="00625E79">
        <w:rPr>
          <w:lang w:val="en-US"/>
        </w:rPr>
        <w:t>"</w:t>
      </w:r>
      <w:r w:rsidR="00394BE4" w:rsidRPr="00625E79">
        <w:rPr>
          <w:snapToGrid w:val="0"/>
          <w:lang w:val="en-US" w:eastAsia="en-GB"/>
        </w:rPr>
        <w:t xml:space="preserve"> use=</w:t>
      </w:r>
      <w:r w:rsidR="00394BE4" w:rsidRPr="00625E79">
        <w:rPr>
          <w:lang w:val="en-US"/>
        </w:rPr>
        <w:t>"</w:t>
      </w:r>
      <w:r w:rsidR="00394BE4" w:rsidRPr="00625E79">
        <w:rPr>
          <w:snapToGrid w:val="0"/>
          <w:lang w:val="en-US" w:eastAsia="en-GB"/>
        </w:rPr>
        <w:t>optional</w:t>
      </w:r>
      <w:r w:rsidR="00394BE4" w:rsidRPr="00625E79">
        <w:rPr>
          <w:lang w:val="en-US"/>
        </w:rPr>
        <w:t>"</w:t>
      </w:r>
      <w:r w:rsidR="00394BE4" w:rsidRPr="00625E79">
        <w:rPr>
          <w:snapToGrid w:val="0"/>
          <w:lang w:val="en-US" w:eastAsia="en-GB"/>
        </w:rPr>
        <w:t xml:space="preserve"> default=</w:t>
      </w:r>
      <w:r w:rsidR="00394BE4" w:rsidRPr="00625E79">
        <w:rPr>
          <w:lang w:val="en-US"/>
        </w:rPr>
        <w:t>"</w:t>
      </w:r>
      <w:r w:rsidR="00394BE4" w:rsidRPr="00625E79">
        <w:rPr>
          <w:snapToGrid w:val="0"/>
          <w:lang w:val="en-US" w:eastAsia="en-GB"/>
        </w:rPr>
        <w:t>0</w:t>
      </w:r>
      <w:r w:rsidR="00394BE4" w:rsidRPr="00625E79">
        <w:rPr>
          <w:lang w:val="en-US"/>
        </w:rPr>
        <w:t>"</w:t>
      </w:r>
      <w:r w:rsidR="00394BE4" w:rsidRPr="00625E79">
        <w:rPr>
          <w:snapToGrid w:val="0"/>
          <w:lang w:val="en-US" w:eastAsia="en-GB"/>
        </w:rPr>
        <w:t>/&gt;</w:t>
      </w:r>
    </w:p>
    <w:p w14:paraId="6D6EB0A6" w14:textId="77777777" w:rsidR="007023CB" w:rsidRPr="00625E79" w:rsidRDefault="007218C8" w:rsidP="00924A82">
      <w:pPr>
        <w:pStyle w:val="PL"/>
        <w:rPr>
          <w:lang w:val="en-US"/>
        </w:rPr>
      </w:pPr>
      <w:r w:rsidRPr="00625E79">
        <w:tab/>
      </w:r>
      <w:r w:rsidR="007023CB" w:rsidRPr="00625E79">
        <w:t>&lt;/xs:complexType&gt;</w:t>
      </w:r>
    </w:p>
    <w:p w14:paraId="4A7BB8D4" w14:textId="77777777" w:rsidR="00394BE4" w:rsidRPr="00625E79" w:rsidRDefault="00394BE4" w:rsidP="00394BE4">
      <w:pPr>
        <w:pStyle w:val="PL"/>
        <w:rPr>
          <w:snapToGrid w:val="0"/>
          <w:lang w:val="en-US" w:eastAsia="en-GB"/>
        </w:rPr>
      </w:pPr>
      <w:r w:rsidRPr="00625E79">
        <w:rPr>
          <w:snapToGrid w:val="0"/>
          <w:lang w:val="en-US" w:eastAsia="en-GB"/>
        </w:rPr>
        <w:tab/>
        <w:t>&lt;/xs:element&gt;</w:t>
      </w:r>
    </w:p>
    <w:p w14:paraId="076E85D8" w14:textId="77777777" w:rsidR="00394BE4" w:rsidRPr="00625E79" w:rsidRDefault="00394BE4" w:rsidP="00394BE4">
      <w:pPr>
        <w:pStyle w:val="PL"/>
        <w:rPr>
          <w:snapToGrid w:val="0"/>
          <w:lang w:val="en-US" w:eastAsia="en-GB"/>
        </w:rPr>
      </w:pPr>
    </w:p>
    <w:p w14:paraId="3611675E" w14:textId="77777777" w:rsidR="00394BE4" w:rsidRPr="00625E79" w:rsidRDefault="00394BE4" w:rsidP="00394BE4">
      <w:pPr>
        <w:pStyle w:val="PL"/>
        <w:rPr>
          <w:lang w:val="en-US"/>
        </w:rPr>
      </w:pPr>
      <w:r w:rsidRPr="00625E79">
        <w:rPr>
          <w:lang w:val="en-US"/>
        </w:rPr>
        <w:tab/>
        <w:t>&lt;xs:element name="Registration"&gt;</w:t>
      </w:r>
    </w:p>
    <w:p w14:paraId="54B747F4" w14:textId="77777777" w:rsidR="00394BE4" w:rsidRPr="00625E79" w:rsidRDefault="007218C8" w:rsidP="00924A82">
      <w:pPr>
        <w:pStyle w:val="PL"/>
        <w:rPr>
          <w:lang w:val="en-US"/>
        </w:rPr>
      </w:pPr>
      <w:r w:rsidRPr="00625E79">
        <w:tab/>
      </w:r>
      <w:r w:rsidR="00394BE4" w:rsidRPr="00625E79">
        <w:t>&lt;xs:complexType&gt;</w:t>
      </w:r>
    </w:p>
    <w:p w14:paraId="16504E6F" w14:textId="77777777" w:rsidR="00394BE4" w:rsidRPr="00625E79" w:rsidRDefault="007218C8" w:rsidP="00924A82">
      <w:pPr>
        <w:pStyle w:val="PL"/>
        <w:rPr>
          <w:lang w:val="en-US"/>
        </w:rPr>
      </w:pPr>
      <w:r w:rsidRPr="00625E79">
        <w:tab/>
      </w:r>
      <w:r w:rsidR="00394BE4" w:rsidRPr="00625E79">
        <w:tab/>
        <w:t>&lt;xs:sequence&gt;</w:t>
      </w:r>
    </w:p>
    <w:p w14:paraId="21DDB64B" w14:textId="77777777" w:rsidR="00394BE4" w:rsidRPr="00625E79" w:rsidRDefault="007218C8" w:rsidP="00924A82">
      <w:pPr>
        <w:pStyle w:val="PL"/>
        <w:rPr>
          <w:lang w:val="en-US"/>
        </w:rPr>
      </w:pPr>
      <w:r w:rsidRPr="00625E79">
        <w:tab/>
      </w:r>
      <w:r w:rsidRPr="00625E79">
        <w:tab/>
      </w:r>
      <w:r w:rsidR="00394BE4" w:rsidRPr="00625E79">
        <w:t>&lt;xs:element name="</w:t>
      </w:r>
      <w:r w:rsidR="00AD452F" w:rsidRPr="00625E79">
        <w:t>registrationURI</w:t>
      </w:r>
      <w:r w:rsidR="00394BE4" w:rsidRPr="00625E79">
        <w:t>" type="xs:anyURI" minOccurs="1" maxOccurs="unbounded"/&gt;</w:t>
      </w:r>
    </w:p>
    <w:p w14:paraId="51A7170A" w14:textId="77777777" w:rsidR="00394BE4" w:rsidRPr="00625E79" w:rsidRDefault="007218C8" w:rsidP="00924A82">
      <w:pPr>
        <w:pStyle w:val="PL"/>
        <w:rPr>
          <w:lang w:val="en-US"/>
        </w:rPr>
      </w:pPr>
      <w:r w:rsidRPr="00625E79">
        <w:tab/>
      </w:r>
      <w:r w:rsidR="00394BE4" w:rsidRPr="00625E79">
        <w:tab/>
        <w:t>&lt;/xs:sequence&gt;</w:t>
      </w:r>
    </w:p>
    <w:p w14:paraId="122BB287" w14:textId="77777777" w:rsidR="00394BE4" w:rsidRPr="00625E79" w:rsidRDefault="007218C8" w:rsidP="00924A82">
      <w:pPr>
        <w:pStyle w:val="PL"/>
        <w:rPr>
          <w:lang w:val="en-US"/>
        </w:rPr>
      </w:pPr>
      <w:r w:rsidRPr="00625E79">
        <w:tab/>
      </w:r>
      <w:r w:rsidR="00394BE4" w:rsidRPr="00625E79">
        <w:tab/>
        <w:t>&lt;xs:attribute name="registrationThreshold" type="xs:unsignedInt" use="optional" default="100"/&gt;</w:t>
      </w:r>
    </w:p>
    <w:p w14:paraId="316C9AFE" w14:textId="77777777" w:rsidR="00394BE4" w:rsidRPr="00625E79" w:rsidRDefault="007218C8" w:rsidP="00924A82">
      <w:pPr>
        <w:pStyle w:val="PL"/>
      </w:pPr>
      <w:r w:rsidRPr="00625E79">
        <w:tab/>
      </w:r>
      <w:r w:rsidR="00394BE4" w:rsidRPr="00625E79">
        <w:t>&lt;/xs:complexType&gt;</w:t>
      </w:r>
    </w:p>
    <w:p w14:paraId="2E82D3B9" w14:textId="77777777" w:rsidR="00394BE4" w:rsidRPr="00625E79" w:rsidRDefault="00394BE4" w:rsidP="00394BE4">
      <w:pPr>
        <w:pStyle w:val="PL"/>
      </w:pPr>
      <w:r w:rsidRPr="00625E79">
        <w:tab/>
        <w:t>&lt;/xs:element&gt;</w:t>
      </w:r>
    </w:p>
    <w:p w14:paraId="6C0124B0" w14:textId="77777777" w:rsidR="00394BE4" w:rsidRPr="00625E79" w:rsidRDefault="00394BE4" w:rsidP="00394BE4">
      <w:pPr>
        <w:pStyle w:val="PL"/>
        <w:rPr>
          <w:snapToGrid w:val="0"/>
          <w:lang w:eastAsia="en-GB"/>
        </w:rPr>
      </w:pPr>
      <w:r w:rsidRPr="00625E79">
        <w:rPr>
          <w:snapToGrid w:val="0"/>
          <w:lang w:eastAsia="en-GB"/>
        </w:rPr>
        <w:t>&lt;/xs:schema&gt;</w:t>
      </w:r>
    </w:p>
    <w:p w14:paraId="02E974E5" w14:textId="77777777" w:rsidR="00394BE4" w:rsidRPr="00625E79" w:rsidRDefault="00394BE4" w:rsidP="00394BE4">
      <w:pPr>
        <w:pStyle w:val="PL"/>
        <w:rPr>
          <w:snapToGrid w:val="0"/>
          <w:lang w:eastAsia="en-GB"/>
        </w:rPr>
      </w:pPr>
    </w:p>
    <w:p w14:paraId="51361988" w14:textId="77777777" w:rsidR="0040448F" w:rsidRPr="00625E79" w:rsidRDefault="0040448F" w:rsidP="0040448F">
      <w:pPr>
        <w:rPr>
          <w:snapToGrid w:val="0"/>
          <w:lang w:val="en-US" w:eastAsia="en-GB"/>
        </w:rPr>
      </w:pPr>
      <w:r w:rsidRPr="00625E79">
        <w:rPr>
          <w:snapToGrid w:val="0"/>
          <w:lang w:val="en-US" w:eastAsia="en-GB"/>
        </w:rPr>
        <w:t xml:space="preserve">The following schema defines </w:t>
      </w:r>
      <w:r w:rsidR="00394BE4" w:rsidRPr="00625E79">
        <w:rPr>
          <w:snapToGrid w:val="0"/>
          <w:lang w:val="en-US" w:eastAsia="en-GB"/>
        </w:rPr>
        <w:t xml:space="preserve">the Release 9 </w:t>
      </w:r>
      <w:r w:rsidRPr="00625E79">
        <w:rPr>
          <w:snapToGrid w:val="0"/>
          <w:lang w:val="en-US" w:eastAsia="en-GB"/>
        </w:rPr>
        <w:t xml:space="preserve">extensions to the User Service </w:t>
      </w:r>
      <w:r w:rsidR="00E00C79" w:rsidRPr="00625E79">
        <w:rPr>
          <w:snapToGrid w:val="0"/>
          <w:lang w:val="en-US" w:eastAsia="en-GB"/>
        </w:rPr>
        <w:t xml:space="preserve">Bundle </w:t>
      </w:r>
      <w:r w:rsidRPr="00625E79">
        <w:rPr>
          <w:snapToGrid w:val="0"/>
          <w:lang w:val="en-US" w:eastAsia="en-GB"/>
        </w:rPr>
        <w:t xml:space="preserve">Description </w:t>
      </w:r>
      <w:r w:rsidR="00394BE4" w:rsidRPr="00625E79">
        <w:rPr>
          <w:snapToGrid w:val="0"/>
          <w:lang w:val="en-US" w:eastAsia="en-GB"/>
        </w:rPr>
        <w:t>schema</w:t>
      </w:r>
      <w:r w:rsidRPr="00625E79">
        <w:rPr>
          <w:snapToGrid w:val="0"/>
          <w:lang w:val="en-US" w:eastAsia="en-GB"/>
        </w:rPr>
        <w:t>:</w:t>
      </w:r>
    </w:p>
    <w:p w14:paraId="237E53EC" w14:textId="77777777" w:rsidR="000D4158" w:rsidRPr="00625E79" w:rsidRDefault="000D4158" w:rsidP="000D4158">
      <w:pPr>
        <w:pStyle w:val="PL"/>
        <w:rPr>
          <w:snapToGrid w:val="0"/>
          <w:lang w:val="en-US" w:eastAsia="en-GB"/>
        </w:rPr>
      </w:pPr>
    </w:p>
    <w:p w14:paraId="4066433A" w14:textId="77777777" w:rsidR="000D4158" w:rsidRPr="00625E79" w:rsidRDefault="000D4158" w:rsidP="000D4158">
      <w:pPr>
        <w:pStyle w:val="PL"/>
        <w:rPr>
          <w:lang w:val="en-US"/>
        </w:rPr>
      </w:pPr>
      <w:r w:rsidRPr="00625E79">
        <w:rPr>
          <w:lang w:val="en-US"/>
        </w:rPr>
        <w:t>&lt;?xml version="1.0" encoding="UTF-8"?&gt;</w:t>
      </w:r>
    </w:p>
    <w:p w14:paraId="2E2DCE48" w14:textId="77777777" w:rsidR="000D4158" w:rsidRPr="00625E79" w:rsidRDefault="000D4158" w:rsidP="000D4158">
      <w:pPr>
        <w:pStyle w:val="PL"/>
        <w:rPr>
          <w:lang w:val="en-US"/>
        </w:rPr>
      </w:pPr>
      <w:r w:rsidRPr="00625E79">
        <w:rPr>
          <w:lang w:val="en-US"/>
        </w:rPr>
        <w:t xml:space="preserve">&lt;xs:schema xmlns="urn:3GPP:metadata:2009:MBMS:userServiceDescription"  </w:t>
      </w:r>
      <w:r w:rsidR="007218C8" w:rsidRPr="00625E79">
        <w:rPr>
          <w:lang w:val="en-US"/>
        </w:rPr>
        <w:tab/>
      </w:r>
      <w:r w:rsidRPr="00625E79">
        <w:rPr>
          <w:lang w:val="en-US"/>
        </w:rPr>
        <w:t>xmlns:xs="http://www.w3.org/2001/XMLSchema"</w:t>
      </w:r>
      <w:r w:rsidR="007218C8" w:rsidRPr="00625E79">
        <w:rPr>
          <w:lang w:val="en-US"/>
        </w:rPr>
        <w:tab/>
      </w:r>
      <w:r w:rsidRPr="00625E79">
        <w:rPr>
          <w:lang w:val="en-US"/>
        </w:rPr>
        <w:t xml:space="preserve">targetNamespace="urn:3GPP:metadata:2009:MBMS:userServiceDescription" </w:t>
      </w:r>
    </w:p>
    <w:p w14:paraId="2E4F5B33" w14:textId="77777777" w:rsidR="000D4158" w:rsidRPr="00625E79" w:rsidRDefault="000D4158" w:rsidP="000D4158">
      <w:pPr>
        <w:pStyle w:val="PL"/>
        <w:rPr>
          <w:lang w:val="en-US"/>
        </w:rPr>
      </w:pPr>
      <w:r w:rsidRPr="00625E79">
        <w:rPr>
          <w:lang w:val="en-US"/>
        </w:rPr>
        <w:tab/>
        <w:t>elementFormDefault="qualified"&gt;</w:t>
      </w:r>
    </w:p>
    <w:p w14:paraId="356A9276" w14:textId="77777777" w:rsidR="000D4158" w:rsidRPr="00625E79" w:rsidRDefault="000D4158" w:rsidP="000D4158">
      <w:pPr>
        <w:pStyle w:val="PL"/>
        <w:rPr>
          <w:snapToGrid w:val="0"/>
          <w:lang w:val="en-US" w:eastAsia="en-GB"/>
        </w:rPr>
      </w:pPr>
    </w:p>
    <w:p w14:paraId="54819806" w14:textId="77777777" w:rsidR="000D4158" w:rsidRPr="00625E79" w:rsidRDefault="007218C8" w:rsidP="000D4158">
      <w:pPr>
        <w:pStyle w:val="PL"/>
        <w:rPr>
          <w:snapToGrid w:val="0"/>
          <w:lang w:val="en-US" w:eastAsia="en-GB"/>
        </w:rPr>
      </w:pPr>
      <w:r w:rsidRPr="00625E79">
        <w:rPr>
          <w:snapToGrid w:val="0"/>
          <w:lang w:val="en-US" w:eastAsia="en-GB"/>
        </w:rPr>
        <w:tab/>
      </w:r>
      <w:r w:rsidR="000D4158" w:rsidRPr="00625E79">
        <w:rPr>
          <w:snapToGrid w:val="0"/>
          <w:lang w:val="en-US" w:eastAsia="en-GB"/>
        </w:rPr>
        <w:t>&lt;xs:element name=</w:t>
      </w:r>
      <w:r w:rsidR="000D4158" w:rsidRPr="00625E79">
        <w:rPr>
          <w:lang w:val="en-US"/>
        </w:rPr>
        <w:t>"</w:t>
      </w:r>
      <w:r w:rsidR="000D4158" w:rsidRPr="00625E79">
        <w:rPr>
          <w:snapToGrid w:val="0"/>
          <w:lang w:val="en-US" w:eastAsia="en-GB"/>
        </w:rPr>
        <w:t>mediaPresentationDescription</w:t>
      </w:r>
      <w:r w:rsidR="000D4158" w:rsidRPr="00625E79">
        <w:rPr>
          <w:lang w:val="en-US"/>
        </w:rPr>
        <w:t>"</w:t>
      </w:r>
      <w:r w:rsidR="000D4158" w:rsidRPr="00625E79">
        <w:rPr>
          <w:snapToGrid w:val="0"/>
          <w:lang w:val="en-US" w:eastAsia="en-GB"/>
        </w:rPr>
        <w:t>&gt;</w:t>
      </w:r>
    </w:p>
    <w:p w14:paraId="0AB2123F" w14:textId="77777777" w:rsidR="000D4158" w:rsidRPr="00625E79" w:rsidRDefault="007218C8" w:rsidP="000D4158">
      <w:pPr>
        <w:pStyle w:val="PL"/>
        <w:rPr>
          <w:lang w:val="en-US"/>
        </w:rPr>
      </w:pPr>
      <w:r w:rsidRPr="00625E79">
        <w:rPr>
          <w:lang w:val="en-US"/>
        </w:rPr>
        <w:tab/>
      </w:r>
      <w:r w:rsidR="000D4158" w:rsidRPr="00625E79">
        <w:rPr>
          <w:lang w:val="en-US"/>
        </w:rPr>
        <w:t>&lt;xs:complexType&gt;</w:t>
      </w:r>
    </w:p>
    <w:p w14:paraId="6C72BC39" w14:textId="77777777" w:rsidR="000D4158" w:rsidRPr="00625E79" w:rsidRDefault="007218C8" w:rsidP="000D4158">
      <w:pPr>
        <w:pStyle w:val="PL"/>
        <w:rPr>
          <w:lang w:val="en-US"/>
        </w:rPr>
      </w:pPr>
      <w:r w:rsidRPr="00625E79">
        <w:rPr>
          <w:lang w:val="en-US"/>
        </w:rPr>
        <w:tab/>
      </w:r>
      <w:r w:rsidR="000D4158" w:rsidRPr="00625E79">
        <w:rPr>
          <w:lang w:val="en-US"/>
        </w:rPr>
        <w:tab/>
        <w:t>&lt;xs:sequence&gt;</w:t>
      </w:r>
    </w:p>
    <w:p w14:paraId="08ABBF89" w14:textId="77777777" w:rsidR="000D4158" w:rsidRPr="00625E79" w:rsidRDefault="007218C8" w:rsidP="000D4158">
      <w:pPr>
        <w:pStyle w:val="PL"/>
        <w:rPr>
          <w:lang w:val="en-US"/>
        </w:rPr>
      </w:pPr>
      <w:r w:rsidRPr="00625E79">
        <w:rPr>
          <w:snapToGrid w:val="0"/>
          <w:lang w:val="en-US" w:eastAsia="en-GB"/>
        </w:rPr>
        <w:tab/>
      </w:r>
      <w:r w:rsidRPr="00625E79">
        <w:rPr>
          <w:snapToGrid w:val="0"/>
          <w:lang w:val="en-US" w:eastAsia="en-GB"/>
        </w:rPr>
        <w:tab/>
      </w:r>
      <w:r w:rsidR="000D4158" w:rsidRPr="00625E79">
        <w:rPr>
          <w:lang w:val="en-US"/>
        </w:rPr>
        <w:t>&lt;xs:element name="mpdURI" type="xs:anyURI"/&gt;</w:t>
      </w:r>
    </w:p>
    <w:p w14:paraId="3FDFA2BE" w14:textId="77777777" w:rsidR="000D4158" w:rsidRPr="00625E79" w:rsidRDefault="007218C8" w:rsidP="000D4158">
      <w:pPr>
        <w:pStyle w:val="PL"/>
        <w:rPr>
          <w:snapToGrid w:val="0"/>
          <w:lang w:val="en-US" w:eastAsia="en-GB"/>
        </w:rPr>
      </w:pPr>
      <w:r w:rsidRPr="00625E79">
        <w:rPr>
          <w:lang w:val="en-US"/>
        </w:rPr>
        <w:tab/>
      </w:r>
      <w:r w:rsidR="000D4158" w:rsidRPr="00625E79">
        <w:rPr>
          <w:lang w:val="en-US"/>
        </w:rPr>
        <w:tab/>
        <w:t>&lt;/xs:sequence&gt;</w:t>
      </w:r>
    </w:p>
    <w:p w14:paraId="017320CE" w14:textId="77777777" w:rsidR="000D4158" w:rsidRPr="00625E79" w:rsidRDefault="007218C8" w:rsidP="000D4158">
      <w:pPr>
        <w:pStyle w:val="PL"/>
        <w:rPr>
          <w:lang w:val="en-US"/>
        </w:rPr>
      </w:pPr>
      <w:r w:rsidRPr="00625E79">
        <w:rPr>
          <w:lang w:val="en-US"/>
        </w:rPr>
        <w:tab/>
      </w:r>
      <w:r w:rsidR="000D4158" w:rsidRPr="00625E79">
        <w:rPr>
          <w:lang w:val="en-US"/>
        </w:rPr>
        <w:t>&lt;/xs:complexType&gt;</w:t>
      </w:r>
    </w:p>
    <w:p w14:paraId="38BE20C7" w14:textId="77777777" w:rsidR="000D4158" w:rsidRPr="00625E79" w:rsidRDefault="000D4158" w:rsidP="000D4158">
      <w:pPr>
        <w:pStyle w:val="PL"/>
        <w:rPr>
          <w:snapToGrid w:val="0"/>
          <w:lang w:val="en-US" w:eastAsia="en-GB"/>
        </w:rPr>
      </w:pPr>
      <w:r w:rsidRPr="00625E79">
        <w:rPr>
          <w:snapToGrid w:val="0"/>
          <w:lang w:val="en-US" w:eastAsia="en-GB"/>
        </w:rPr>
        <w:tab/>
        <w:t>&lt;/xs:element&gt;</w:t>
      </w:r>
    </w:p>
    <w:p w14:paraId="70FC56FF" w14:textId="77777777" w:rsidR="000D4158" w:rsidRPr="00625E79" w:rsidRDefault="000D4158" w:rsidP="000D4158">
      <w:pPr>
        <w:pStyle w:val="PL"/>
        <w:rPr>
          <w:lang w:val="en-US"/>
        </w:rPr>
      </w:pPr>
      <w:r w:rsidRPr="00625E79">
        <w:rPr>
          <w:lang w:val="en-US"/>
        </w:rPr>
        <w:tab/>
        <w:t>&lt;xs:element name="schedule"&gt;</w:t>
      </w:r>
    </w:p>
    <w:p w14:paraId="1BA25EBD" w14:textId="77777777" w:rsidR="000D4158" w:rsidRPr="00625E79" w:rsidRDefault="007218C8" w:rsidP="000D4158">
      <w:pPr>
        <w:pStyle w:val="PL"/>
        <w:rPr>
          <w:lang w:val="en-US"/>
        </w:rPr>
      </w:pPr>
      <w:r w:rsidRPr="00625E79">
        <w:rPr>
          <w:lang w:val="en-US"/>
        </w:rPr>
        <w:tab/>
      </w:r>
      <w:r w:rsidR="000D4158" w:rsidRPr="00625E79">
        <w:rPr>
          <w:lang w:val="en-US"/>
        </w:rPr>
        <w:t>&lt;xs:complexType&gt;</w:t>
      </w:r>
    </w:p>
    <w:p w14:paraId="3F1933EE" w14:textId="77777777" w:rsidR="000D4158" w:rsidRPr="00625E79" w:rsidRDefault="007218C8" w:rsidP="000D4158">
      <w:pPr>
        <w:pStyle w:val="PL"/>
      </w:pPr>
      <w:r w:rsidRPr="00625E79">
        <w:tab/>
      </w:r>
      <w:r w:rsidR="000D4158" w:rsidRPr="00625E79">
        <w:t>&lt;xs:sequence&gt;</w:t>
      </w:r>
    </w:p>
    <w:p w14:paraId="44E9FEF0" w14:textId="77777777" w:rsidR="000D4158" w:rsidRPr="00625E79" w:rsidRDefault="007218C8" w:rsidP="000D4158">
      <w:pPr>
        <w:pStyle w:val="PL"/>
      </w:pPr>
      <w:r w:rsidRPr="00625E79">
        <w:tab/>
      </w:r>
      <w:r w:rsidR="000D4158" w:rsidRPr="00625E79">
        <w:t>&lt;xs:element name="scheduleDescriptionURI" type="xs:anyURI"/&gt;</w:t>
      </w:r>
    </w:p>
    <w:p w14:paraId="5FE60FFB" w14:textId="77777777" w:rsidR="000D4158" w:rsidRPr="00625E79" w:rsidRDefault="007218C8" w:rsidP="000D4158">
      <w:pPr>
        <w:pStyle w:val="PL"/>
        <w:rPr>
          <w:rFonts w:cs="Courier New"/>
          <w:szCs w:val="16"/>
          <w:lang w:val="en-US"/>
        </w:rPr>
      </w:pPr>
      <w:r w:rsidRPr="00625E79">
        <w:rPr>
          <w:lang w:val="en-US"/>
        </w:rPr>
        <w:tab/>
      </w:r>
      <w:r w:rsidR="000D4158" w:rsidRPr="00625E79">
        <w:rPr>
          <w:lang w:val="en-US"/>
        </w:rPr>
        <w:tab/>
        <w:t>&lt;/xs:sequence&gt;</w:t>
      </w:r>
    </w:p>
    <w:p w14:paraId="18000560" w14:textId="77777777" w:rsidR="000D4158" w:rsidRPr="00625E79" w:rsidRDefault="007218C8" w:rsidP="000D4158">
      <w:pPr>
        <w:pStyle w:val="PL"/>
        <w:rPr>
          <w:lang w:val="en-US"/>
        </w:rPr>
      </w:pPr>
      <w:r w:rsidRPr="00625E79">
        <w:rPr>
          <w:lang w:val="en-US"/>
        </w:rPr>
        <w:tab/>
      </w:r>
      <w:r w:rsidR="000D4158" w:rsidRPr="00625E79">
        <w:rPr>
          <w:lang w:val="en-US"/>
        </w:rPr>
        <w:t>&lt;/xs:complexType&gt;</w:t>
      </w:r>
    </w:p>
    <w:p w14:paraId="53DAEAA6" w14:textId="77777777" w:rsidR="000D4158" w:rsidRPr="00625E79" w:rsidRDefault="000D4158" w:rsidP="000D4158">
      <w:pPr>
        <w:pStyle w:val="PL"/>
        <w:rPr>
          <w:lang w:val="en-US"/>
        </w:rPr>
      </w:pPr>
      <w:r w:rsidRPr="00625E79">
        <w:rPr>
          <w:lang w:val="en-US"/>
        </w:rPr>
        <w:tab/>
        <w:t>&lt;/xs:element&gt;</w:t>
      </w:r>
    </w:p>
    <w:p w14:paraId="1068B3AE" w14:textId="77777777" w:rsidR="000D4158" w:rsidRPr="00625E79" w:rsidRDefault="000D4158" w:rsidP="003E4241">
      <w:pPr>
        <w:pStyle w:val="PL"/>
        <w:rPr>
          <w:lang w:val="en-US"/>
        </w:rPr>
      </w:pPr>
      <w:r w:rsidRPr="00625E79">
        <w:tab/>
        <w:t>&lt;xs:element name="availabilityInfo"&gt;</w:t>
      </w:r>
    </w:p>
    <w:p w14:paraId="1BC1D7BB" w14:textId="77777777" w:rsidR="000D4158" w:rsidRPr="00625E79" w:rsidRDefault="007218C8" w:rsidP="003E4241">
      <w:pPr>
        <w:pStyle w:val="PL"/>
        <w:rPr>
          <w:lang w:val="en-US"/>
        </w:rPr>
      </w:pPr>
      <w:r w:rsidRPr="00625E79">
        <w:tab/>
      </w:r>
      <w:r w:rsidR="000D4158" w:rsidRPr="00625E79">
        <w:t>&lt;xs:complexType&gt;</w:t>
      </w:r>
    </w:p>
    <w:p w14:paraId="767DD947" w14:textId="77777777" w:rsidR="000D4158" w:rsidRPr="00625E79" w:rsidRDefault="007218C8" w:rsidP="003E4241">
      <w:pPr>
        <w:pStyle w:val="PL"/>
        <w:rPr>
          <w:lang w:val="en-US"/>
        </w:rPr>
      </w:pPr>
      <w:r w:rsidRPr="00625E79">
        <w:tab/>
      </w:r>
      <w:r w:rsidR="000D4158" w:rsidRPr="00625E79">
        <w:tab/>
        <w:t>&lt;xs:sequence&gt;</w:t>
      </w:r>
    </w:p>
    <w:p w14:paraId="55056969" w14:textId="77777777" w:rsidR="000D4158" w:rsidRPr="00625E79" w:rsidRDefault="007218C8" w:rsidP="003E4241">
      <w:pPr>
        <w:pStyle w:val="PL"/>
        <w:rPr>
          <w:lang w:val="en-US"/>
        </w:rPr>
      </w:pPr>
      <w:r w:rsidRPr="00625E79">
        <w:tab/>
      </w:r>
      <w:r w:rsidRPr="00625E79">
        <w:tab/>
      </w:r>
      <w:r w:rsidR="000D4158" w:rsidRPr="00625E79">
        <w:t>&lt;xs:element name="infoBinding" maxOccurs="unbounded"&gt;</w:t>
      </w:r>
    </w:p>
    <w:p w14:paraId="4BA9BB48" w14:textId="77777777" w:rsidR="000D4158" w:rsidRPr="00625E79" w:rsidRDefault="007218C8" w:rsidP="003E4241">
      <w:pPr>
        <w:pStyle w:val="PL"/>
        <w:rPr>
          <w:lang w:val="en-US"/>
        </w:rPr>
      </w:pPr>
      <w:r w:rsidRPr="00625E79">
        <w:tab/>
      </w:r>
      <w:r w:rsidRPr="00625E79">
        <w:tab/>
      </w:r>
      <w:r w:rsidR="000D4158" w:rsidRPr="00625E79">
        <w:tab/>
        <w:t>&lt;xs:complexType&gt;</w:t>
      </w:r>
    </w:p>
    <w:p w14:paraId="4982A6B3" w14:textId="77777777" w:rsidR="000D4158" w:rsidRPr="00625E79" w:rsidRDefault="007218C8" w:rsidP="003E4241">
      <w:pPr>
        <w:pStyle w:val="PL"/>
        <w:rPr>
          <w:lang w:val="en-US"/>
        </w:rPr>
      </w:pPr>
      <w:r w:rsidRPr="00625E79">
        <w:tab/>
      </w:r>
      <w:r w:rsidRPr="00625E79">
        <w:tab/>
      </w:r>
      <w:r w:rsidRPr="00625E79">
        <w:tab/>
      </w:r>
      <w:r w:rsidR="000D4158" w:rsidRPr="00625E79">
        <w:t>&lt;xs:sequence&gt;</w:t>
      </w:r>
    </w:p>
    <w:p w14:paraId="3442104C" w14:textId="77777777" w:rsidR="000D4158" w:rsidRPr="00625E79" w:rsidRDefault="007218C8" w:rsidP="003E4241">
      <w:pPr>
        <w:pStyle w:val="PL"/>
      </w:pPr>
      <w:r w:rsidRPr="00625E79">
        <w:tab/>
      </w:r>
      <w:r w:rsidRPr="00625E79">
        <w:tab/>
      </w:r>
      <w:r w:rsidRPr="00625E79">
        <w:tab/>
      </w:r>
      <w:r w:rsidR="000D4158" w:rsidRPr="00625E79">
        <w:tab/>
        <w:t>&lt;xs:element name="serviceArea" type="xs:unsignedShort" minOccurs="0" maxOccurs="unbounded"/&gt;</w:t>
      </w:r>
    </w:p>
    <w:p w14:paraId="65780355" w14:textId="77777777" w:rsidR="000D4158" w:rsidRPr="00625E79" w:rsidRDefault="007218C8" w:rsidP="003E4241">
      <w:pPr>
        <w:pStyle w:val="PL"/>
        <w:rPr>
          <w:lang w:val="en-US"/>
        </w:rPr>
      </w:pPr>
      <w:r w:rsidRPr="00625E79">
        <w:tab/>
      </w:r>
      <w:r w:rsidRPr="00625E79">
        <w:tab/>
      </w:r>
      <w:r w:rsidRPr="00625E79">
        <w:tab/>
      </w:r>
      <w:r w:rsidR="000D4158" w:rsidRPr="00625E79">
        <w:tab/>
        <w:t>&lt;xs:element name="radioFrequency" type="xs:unsignedInt"   maxOccurs="unbounded"/&gt;</w:t>
      </w:r>
    </w:p>
    <w:p w14:paraId="4824B7E8" w14:textId="77777777" w:rsidR="000D4158" w:rsidRPr="00625E79" w:rsidRDefault="007218C8" w:rsidP="003E4241">
      <w:pPr>
        <w:pStyle w:val="PL"/>
        <w:rPr>
          <w:lang w:val="en-US"/>
        </w:rPr>
      </w:pPr>
      <w:r w:rsidRPr="00625E79">
        <w:tab/>
      </w:r>
      <w:r w:rsidRPr="00625E79">
        <w:tab/>
      </w:r>
      <w:r w:rsidRPr="00625E79">
        <w:tab/>
      </w:r>
      <w:r w:rsidR="000D4158" w:rsidRPr="00625E79">
        <w:t>&lt;/xs:sequence&gt;</w:t>
      </w:r>
    </w:p>
    <w:p w14:paraId="43B02BED" w14:textId="77777777" w:rsidR="000D4158" w:rsidRPr="00625E79" w:rsidRDefault="007218C8" w:rsidP="003E4241">
      <w:pPr>
        <w:pStyle w:val="PL"/>
        <w:rPr>
          <w:lang w:val="en-US"/>
        </w:rPr>
      </w:pPr>
      <w:r w:rsidRPr="00625E79">
        <w:tab/>
      </w:r>
      <w:r w:rsidRPr="00625E79">
        <w:tab/>
      </w:r>
      <w:r w:rsidR="000D4158" w:rsidRPr="00625E79">
        <w:tab/>
        <w:t>&lt;/xs:complexType&gt;</w:t>
      </w:r>
    </w:p>
    <w:p w14:paraId="58920B79" w14:textId="77777777" w:rsidR="000D4158" w:rsidRPr="00625E79" w:rsidRDefault="007218C8" w:rsidP="003E4241">
      <w:pPr>
        <w:pStyle w:val="PL"/>
        <w:rPr>
          <w:lang w:val="en-US"/>
        </w:rPr>
      </w:pPr>
      <w:r w:rsidRPr="00625E79">
        <w:tab/>
      </w:r>
      <w:r w:rsidRPr="00625E79">
        <w:tab/>
      </w:r>
      <w:r w:rsidR="000D4158" w:rsidRPr="00625E79">
        <w:t>&lt;/xs:element&gt;</w:t>
      </w:r>
    </w:p>
    <w:p w14:paraId="75CEFBC4" w14:textId="77777777" w:rsidR="000D4158" w:rsidRPr="00625E79" w:rsidRDefault="007218C8" w:rsidP="003E4241">
      <w:pPr>
        <w:pStyle w:val="PL"/>
        <w:rPr>
          <w:lang w:val="en-US"/>
        </w:rPr>
      </w:pPr>
      <w:r w:rsidRPr="00625E79">
        <w:tab/>
      </w:r>
      <w:r w:rsidR="000D4158" w:rsidRPr="00625E79">
        <w:tab/>
        <w:t>&lt;/xs:sequence&gt;</w:t>
      </w:r>
    </w:p>
    <w:p w14:paraId="209D941A" w14:textId="77777777" w:rsidR="000D4158" w:rsidRPr="00625E79" w:rsidRDefault="007218C8" w:rsidP="003E4241">
      <w:pPr>
        <w:pStyle w:val="PL"/>
        <w:rPr>
          <w:lang w:val="en-US"/>
        </w:rPr>
      </w:pPr>
      <w:r w:rsidRPr="00625E79">
        <w:tab/>
      </w:r>
      <w:r w:rsidR="000D4158" w:rsidRPr="00625E79">
        <w:t>&lt;/xs:complexType&gt;</w:t>
      </w:r>
    </w:p>
    <w:p w14:paraId="584773B3" w14:textId="77777777" w:rsidR="000D4158" w:rsidRPr="00625E79" w:rsidRDefault="000D4158" w:rsidP="000D4158">
      <w:pPr>
        <w:pStyle w:val="PL"/>
        <w:rPr>
          <w:snapToGrid w:val="0"/>
          <w:lang w:val="en-US" w:eastAsia="en-GB"/>
        </w:rPr>
      </w:pPr>
      <w:r w:rsidRPr="00625E79">
        <w:rPr>
          <w:lang w:val="en-US"/>
        </w:rPr>
        <w:t>&lt;/xs:element&gt;</w:t>
      </w:r>
    </w:p>
    <w:p w14:paraId="482E7417" w14:textId="77777777" w:rsidR="000D4158" w:rsidRPr="00625E79" w:rsidRDefault="000D4158" w:rsidP="000D4158">
      <w:pPr>
        <w:pStyle w:val="PL"/>
        <w:rPr>
          <w:snapToGrid w:val="0"/>
          <w:lang w:val="en-US" w:eastAsia="en-GB"/>
        </w:rPr>
      </w:pPr>
      <w:r w:rsidRPr="00625E79">
        <w:rPr>
          <w:snapToGrid w:val="0"/>
          <w:lang w:val="en-US" w:eastAsia="en-GB"/>
        </w:rPr>
        <w:t>&lt;/xs:schema&gt;</w:t>
      </w:r>
    </w:p>
    <w:p w14:paraId="39287CEF" w14:textId="77777777" w:rsidR="00394BE4" w:rsidRPr="00625E79" w:rsidRDefault="00394BE4" w:rsidP="00394BE4">
      <w:pPr>
        <w:pStyle w:val="PL"/>
        <w:rPr>
          <w:snapToGrid w:val="0"/>
          <w:lang w:val="en-US" w:eastAsia="en-GB"/>
        </w:rPr>
      </w:pPr>
    </w:p>
    <w:p w14:paraId="614DA9D9" w14:textId="77777777" w:rsidR="00B517ED" w:rsidRPr="00625E79" w:rsidRDefault="00B517ED" w:rsidP="00B517ED">
      <w:pPr>
        <w:rPr>
          <w:snapToGrid w:val="0"/>
          <w:lang w:val="en-US" w:eastAsia="en-GB"/>
        </w:rPr>
      </w:pPr>
      <w:r w:rsidRPr="00625E79">
        <w:rPr>
          <w:snapToGrid w:val="0"/>
          <w:lang w:val="en-US" w:eastAsia="en-GB"/>
        </w:rPr>
        <w:t>The following schema defines the Release 12 extensions to the User Service Bundle Description schema.</w:t>
      </w:r>
    </w:p>
    <w:p w14:paraId="7B79DF8B" w14:textId="77777777" w:rsidR="00B517ED" w:rsidRPr="00625E79" w:rsidRDefault="00B517ED" w:rsidP="00B517ED">
      <w:pPr>
        <w:rPr>
          <w:snapToGrid w:val="0"/>
          <w:lang w:val="en-US" w:eastAsia="en-GB"/>
        </w:rPr>
      </w:pPr>
      <w:r w:rsidRPr="00625E79">
        <w:rPr>
          <w:snapToGrid w:val="0"/>
          <w:lang w:val="en-US" w:eastAsia="en-GB"/>
        </w:rPr>
        <w:t>The schema version attribute (part of the schema instruction) shall be included in the UE schema and the network schema.</w:t>
      </w:r>
    </w:p>
    <w:p w14:paraId="0D81BF0D" w14:textId="77777777" w:rsidR="00B517ED" w:rsidRPr="00625E79" w:rsidRDefault="00B517ED" w:rsidP="00B517ED">
      <w:pPr>
        <w:pStyle w:val="NO"/>
      </w:pPr>
      <w:r w:rsidRPr="00625E79">
        <w:t>NOTE 1:</w:t>
      </w:r>
      <w:r w:rsidR="007218C8" w:rsidRPr="00625E79">
        <w:tab/>
      </w:r>
      <w:r w:rsidRPr="00625E79">
        <w:t xml:space="preserve">The value of the </w:t>
      </w:r>
      <w:r w:rsidRPr="00625E79">
        <w:rPr>
          <w:i/>
        </w:rPr>
        <w:t>version</w:t>
      </w:r>
      <w:r w:rsidRPr="00625E79">
        <w:t xml:space="preserve"> attribute is intended to be increased by 1 in every future releases where new element(s) or attribute(s) are added to this extension. The value in the version attribute is used in the selection of the version of the current extension which may be used in a given version of the main USD schema, see clause J.1 for details.</w:t>
      </w:r>
    </w:p>
    <w:p w14:paraId="458B0A66" w14:textId="77777777" w:rsidR="00B517ED" w:rsidRPr="00625E79" w:rsidRDefault="00B517ED" w:rsidP="00924A82">
      <w:pPr>
        <w:pStyle w:val="PL"/>
        <w:rPr>
          <w:lang w:val="en-US" w:eastAsia="ja-JP"/>
        </w:rPr>
      </w:pPr>
      <w:r w:rsidRPr="00625E79">
        <w:rPr>
          <w:lang w:val="en-US" w:eastAsia="ja-JP"/>
        </w:rPr>
        <w:t>&lt;?xml version="1.0" encoding="UTF-8"?&gt;</w:t>
      </w:r>
    </w:p>
    <w:p w14:paraId="021AB922" w14:textId="77777777" w:rsidR="00B517ED" w:rsidRPr="00625E79" w:rsidRDefault="00B517ED" w:rsidP="00924A82">
      <w:pPr>
        <w:pStyle w:val="PL"/>
        <w:rPr>
          <w:lang w:val="en-US" w:eastAsia="ja-JP"/>
        </w:rPr>
      </w:pPr>
      <w:r w:rsidRPr="00625E79">
        <w:rPr>
          <w:lang w:val="en-US" w:eastAsia="ja-JP"/>
        </w:rPr>
        <w:t>&lt;xs:schema xmlns="urn:3GPP:metadata:2013:MBMS:userServiceDescription" xmlns:xs="http://www.w3.org/2001/XMLSchema" targetNamespace="urn:3GPP:metadata:2013:MBMS:userServiceDescription" elementFormDefault="qualified" version="1"&gt;</w:t>
      </w:r>
    </w:p>
    <w:p w14:paraId="563D0B2B" w14:textId="77777777" w:rsidR="00B517ED" w:rsidRPr="00625E79" w:rsidRDefault="00B517ED" w:rsidP="00924A82">
      <w:pPr>
        <w:pStyle w:val="PL"/>
        <w:rPr>
          <w:lang w:val="en-US" w:eastAsia="ja-JP"/>
        </w:rPr>
      </w:pPr>
      <w:r w:rsidRPr="00625E79">
        <w:rPr>
          <w:lang w:val="en-US" w:eastAsia="ja-JP"/>
        </w:rPr>
        <w:tab/>
        <w:t>&lt;xs:element name="broadcastAppService"&gt;</w:t>
      </w:r>
    </w:p>
    <w:p w14:paraId="7EE244D7"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&lt;xs:complexType&gt;</w:t>
      </w:r>
    </w:p>
    <w:p w14:paraId="4977E33E"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ab/>
        <w:t>&lt;xs:sequence&gt;</w:t>
      </w:r>
    </w:p>
    <w:p w14:paraId="1755942C"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&lt;xs:element name="basePattern" type="xs:anyURI" maxOccurs="unbounded"/&gt;</w:t>
      </w:r>
    </w:p>
    <w:p w14:paraId="49221CDF"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&lt;xs:element name="serviceArea" type="xs:unsignedShort" minOccurs="0" maxOccurs="unbounded"/&gt;</w:t>
      </w:r>
    </w:p>
    <w:p w14:paraId="3CBA7C64"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&lt;xs:any namespace="##other" processContents="lax" minOccurs="0" maxOccurs="unbounded"/&gt;</w:t>
      </w:r>
    </w:p>
    <w:p w14:paraId="5942D8F3"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ab/>
        <w:t>&lt;/xs:sequence&gt;</w:t>
      </w:r>
    </w:p>
    <w:p w14:paraId="7489CD32"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ab/>
        <w:t>&lt;xs:anyAttribute processContents="skip"/&gt;</w:t>
      </w:r>
    </w:p>
    <w:p w14:paraId="6591FF15"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&lt;/xs:complexType&gt;</w:t>
      </w:r>
    </w:p>
    <w:p w14:paraId="2CF3B5A7" w14:textId="77777777" w:rsidR="00B517ED" w:rsidRPr="00625E79" w:rsidRDefault="00B517ED" w:rsidP="00924A82">
      <w:pPr>
        <w:pStyle w:val="PL"/>
        <w:rPr>
          <w:lang w:val="en-US" w:eastAsia="ja-JP"/>
        </w:rPr>
      </w:pPr>
      <w:r w:rsidRPr="00625E79">
        <w:rPr>
          <w:lang w:val="en-US" w:eastAsia="ja-JP"/>
        </w:rPr>
        <w:tab/>
        <w:t>&lt;/xs:element&gt;</w:t>
      </w:r>
    </w:p>
    <w:p w14:paraId="1C8C8629" w14:textId="77777777" w:rsidR="00B517ED" w:rsidRPr="00625E79" w:rsidRDefault="00B517ED" w:rsidP="00924A82">
      <w:pPr>
        <w:pStyle w:val="PL"/>
        <w:rPr>
          <w:lang w:val="en-US" w:eastAsia="ja-JP"/>
        </w:rPr>
      </w:pPr>
      <w:r w:rsidRPr="00625E79">
        <w:rPr>
          <w:lang w:val="en-US" w:eastAsia="ja-JP"/>
        </w:rPr>
        <w:tab/>
        <w:t>&lt;xs:element name="unicastAppService"&gt;</w:t>
      </w:r>
    </w:p>
    <w:p w14:paraId="5603991A"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&lt;xs:complexType&gt;</w:t>
      </w:r>
    </w:p>
    <w:p w14:paraId="63155BDA"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ab/>
        <w:t>&lt;xs:sequence&gt;</w:t>
      </w:r>
    </w:p>
    <w:p w14:paraId="45719921" w14:textId="77777777" w:rsidR="00DE1EFC" w:rsidRPr="00625E79" w:rsidRDefault="007218C8" w:rsidP="00924A82">
      <w:pPr>
        <w:pStyle w:val="PL"/>
        <w:rPr>
          <w:lang w:val="en-US" w:eastAsia="ja-JP"/>
        </w:rPr>
      </w:pPr>
      <w:r w:rsidRPr="00625E79">
        <w:rPr>
          <w:lang w:val="en-US" w:eastAsia="ja-JP"/>
        </w:rPr>
        <w:tab/>
      </w:r>
      <w:r w:rsidRPr="00625E79">
        <w:rPr>
          <w:lang w:val="en-US" w:eastAsia="ja-JP"/>
        </w:rPr>
        <w:tab/>
      </w:r>
      <w:r w:rsidR="00DE1EFC" w:rsidRPr="00625E79">
        <w:rPr>
          <w:lang w:val="en-US" w:eastAsia="ja-JP"/>
        </w:rPr>
        <w:t>&lt;xs:element name="basePattern" type="xs:anyURI" maxOccurs="unbounded"/&gt;</w:t>
      </w:r>
    </w:p>
    <w:p w14:paraId="320C6626" w14:textId="77777777" w:rsidR="00B517ED" w:rsidRPr="00625E79" w:rsidRDefault="007218C8" w:rsidP="00924A82">
      <w:pPr>
        <w:pStyle w:val="PL"/>
        <w:rPr>
          <w:lang w:val="en-US" w:eastAsia="ja-JP"/>
        </w:rPr>
      </w:pPr>
      <w:r w:rsidRPr="00625E79">
        <w:tab/>
      </w:r>
      <w:r w:rsidRPr="00625E79">
        <w:tab/>
      </w:r>
      <w:r w:rsidR="00B517ED" w:rsidRPr="00625E79">
        <w:t>&lt;xs:any namespace="##other" processContents="lax" minOccurs="0" maxOccurs="unbounded"/&gt;</w:t>
      </w:r>
    </w:p>
    <w:p w14:paraId="20B78D82"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ab/>
        <w:t>&lt;/xs:sequence&gt;</w:t>
      </w:r>
    </w:p>
    <w:p w14:paraId="3CBC7591"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ab/>
        <w:t>&lt;xs:anyAttribute processContents="skip"/&gt;</w:t>
      </w:r>
    </w:p>
    <w:p w14:paraId="24F6FE24"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&lt;/xs:complexType&gt;</w:t>
      </w:r>
    </w:p>
    <w:p w14:paraId="328062FA" w14:textId="77777777" w:rsidR="00B517ED" w:rsidRPr="00625E79" w:rsidRDefault="00B517ED" w:rsidP="00924A82">
      <w:pPr>
        <w:pStyle w:val="PL"/>
        <w:rPr>
          <w:lang w:val="en-US" w:eastAsia="ja-JP"/>
        </w:rPr>
      </w:pPr>
      <w:r w:rsidRPr="00625E79">
        <w:rPr>
          <w:lang w:val="en-US" w:eastAsia="ja-JP"/>
        </w:rPr>
        <w:tab/>
        <w:t>&lt;/xs:element&gt;</w:t>
      </w:r>
    </w:p>
    <w:p w14:paraId="0261D7A2" w14:textId="77777777" w:rsidR="00B517ED" w:rsidRPr="00625E79" w:rsidRDefault="00B517ED" w:rsidP="00924A82">
      <w:pPr>
        <w:pStyle w:val="PL"/>
        <w:rPr>
          <w:lang w:val="en-US" w:eastAsia="ja-JP"/>
        </w:rPr>
      </w:pPr>
      <w:r w:rsidRPr="00625E79">
        <w:rPr>
          <w:lang w:val="en-US" w:eastAsia="ja-JP"/>
        </w:rPr>
        <w:tab/>
        <w:t>&lt;xs:element name="appService" type="appServiceType"/&gt;</w:t>
      </w:r>
    </w:p>
    <w:p w14:paraId="7E9A07E9" w14:textId="77777777" w:rsidR="00B517ED" w:rsidRPr="00625E79" w:rsidRDefault="00B517ED" w:rsidP="00924A82">
      <w:pPr>
        <w:pStyle w:val="PL"/>
        <w:rPr>
          <w:lang w:val="en-US" w:eastAsia="ja-JP"/>
        </w:rPr>
      </w:pPr>
      <w:r w:rsidRPr="00625E79">
        <w:rPr>
          <w:lang w:val="en-US" w:eastAsia="ja-JP"/>
        </w:rPr>
        <w:tab/>
        <w:t>&lt;xs:complexType name="appServiceType"&gt;</w:t>
      </w:r>
    </w:p>
    <w:p w14:paraId="762E8056"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&lt;xs:sequence&gt;</w:t>
      </w:r>
    </w:p>
    <w:p w14:paraId="70FE5C66"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ab/>
        <w:t>&lt;xs:element name="identicalContent" minOccurs="0" maxOccurs="unbounded"&gt;</w:t>
      </w:r>
    </w:p>
    <w:p w14:paraId="692BAA51"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&lt;xs:complexType&gt;</w:t>
      </w:r>
    </w:p>
    <w:p w14:paraId="4B31C99B"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ab/>
        <w:t>&lt;xs:sequence&gt;</w:t>
      </w:r>
    </w:p>
    <w:p w14:paraId="50101387"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Pr="00625E79">
        <w:rPr>
          <w:lang w:val="en-US" w:eastAsia="ja-JP"/>
        </w:rPr>
        <w:tab/>
      </w:r>
      <w:r w:rsidR="00B517ED" w:rsidRPr="00625E79">
        <w:rPr>
          <w:lang w:val="en-US" w:eastAsia="ja-JP"/>
        </w:rPr>
        <w:t>&lt;xs:element name="basePattern" type="xs:anyURI" minOccurs="2" maxOccurs="unbounded"/&gt;</w:t>
      </w:r>
    </w:p>
    <w:p w14:paraId="13CA022E"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Pr="00625E79">
        <w:rPr>
          <w:lang w:val="en-US" w:eastAsia="ja-JP"/>
        </w:rPr>
        <w:tab/>
      </w:r>
      <w:r w:rsidR="00B517ED" w:rsidRPr="00625E79">
        <w:rPr>
          <w:lang w:val="en-US" w:eastAsia="ja-JP"/>
        </w:rPr>
        <w:t>&lt;xs:any namespace="##other" processContents="lax" minOccurs="0" maxOccurs="unbounded"/&gt;</w:t>
      </w:r>
    </w:p>
    <w:p w14:paraId="47C253E9"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ab/>
        <w:t>&lt;/xs:sequence&gt;</w:t>
      </w:r>
    </w:p>
    <w:p w14:paraId="0519EA24"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ab/>
        <w:t>&lt;xs:anyAttribute processContents="skip"/&gt;</w:t>
      </w:r>
    </w:p>
    <w:p w14:paraId="4E38080C"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&lt;/xs:complexType&gt;</w:t>
      </w:r>
    </w:p>
    <w:p w14:paraId="56998B33"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ab/>
        <w:t>&lt;/xs:element&gt;</w:t>
      </w:r>
    </w:p>
    <w:p w14:paraId="5B7E115F"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ab/>
        <w:t>&lt;xs:element name="alternativeContent" minOccurs="0" maxOccurs="unbounded"&gt;</w:t>
      </w:r>
    </w:p>
    <w:p w14:paraId="0E6D4E4B"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&lt;xs:complexType&gt;</w:t>
      </w:r>
    </w:p>
    <w:p w14:paraId="1261527D"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ab/>
        <w:t>&lt;xs:sequence&gt;</w:t>
      </w:r>
    </w:p>
    <w:p w14:paraId="3AA64493" w14:textId="77777777" w:rsidR="00B517ED" w:rsidRPr="00625E79" w:rsidRDefault="007218C8" w:rsidP="00924A82">
      <w:pPr>
        <w:pStyle w:val="PL"/>
        <w:rPr>
          <w:lang w:eastAsia="ja-JP"/>
        </w:rPr>
      </w:pPr>
      <w:r w:rsidRPr="00625E79">
        <w:rPr>
          <w:lang w:val="en-US" w:eastAsia="ja-JP"/>
        </w:rPr>
        <w:tab/>
      </w:r>
      <w:r w:rsidRPr="00625E79">
        <w:rPr>
          <w:lang w:val="en-US" w:eastAsia="ja-JP"/>
        </w:rPr>
        <w:tab/>
      </w:r>
      <w:r w:rsidRPr="00625E79">
        <w:rPr>
          <w:lang w:val="en-US" w:eastAsia="ja-JP"/>
        </w:rPr>
        <w:tab/>
      </w:r>
      <w:r w:rsidR="00B517ED" w:rsidRPr="00625E79">
        <w:rPr>
          <w:lang w:eastAsia="ja-JP"/>
        </w:rPr>
        <w:t>&lt;xs:element name="basePattern" type="xs:anyURI" minOccurs="2" maxOccurs="unbounded"/&gt;</w:t>
      </w:r>
    </w:p>
    <w:p w14:paraId="17A199F7" w14:textId="77777777" w:rsidR="00B517ED" w:rsidRPr="00625E79" w:rsidRDefault="007218C8" w:rsidP="00924A82">
      <w:pPr>
        <w:pStyle w:val="PL"/>
        <w:rPr>
          <w:lang w:val="en-US" w:eastAsia="ja-JP"/>
        </w:rPr>
      </w:pPr>
      <w:r w:rsidRPr="00625E79">
        <w:rPr>
          <w:lang w:eastAsia="ja-JP"/>
        </w:rPr>
        <w:tab/>
      </w:r>
      <w:r w:rsidRPr="00625E79">
        <w:rPr>
          <w:lang w:eastAsia="ja-JP"/>
        </w:rPr>
        <w:tab/>
      </w:r>
      <w:r w:rsidRPr="00625E79">
        <w:rPr>
          <w:lang w:eastAsia="ja-JP"/>
        </w:rPr>
        <w:tab/>
      </w:r>
      <w:r w:rsidR="00B517ED" w:rsidRPr="00625E79">
        <w:rPr>
          <w:lang w:val="en-US" w:eastAsia="ja-JP"/>
        </w:rPr>
        <w:t>&lt;xs:any namespace="##other" processContents="lax" minOccurs="0" maxOccurs="unbounded"/&gt;</w:t>
      </w:r>
    </w:p>
    <w:p w14:paraId="2D9C550D"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ab/>
        <w:t>&lt;/xs:sequence&gt;</w:t>
      </w:r>
    </w:p>
    <w:p w14:paraId="61778FAA"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ab/>
        <w:t>&lt;xs:anyAttribute processContents="skip"/&gt;</w:t>
      </w:r>
    </w:p>
    <w:p w14:paraId="42CF5296" w14:textId="77777777" w:rsidR="00B517ED" w:rsidRPr="00625E79" w:rsidRDefault="007218C8" w:rsidP="00924A82">
      <w:pPr>
        <w:pStyle w:val="PL"/>
        <w:rPr>
          <w:lang w:val="en-US" w:eastAsia="ja-JP"/>
        </w:rPr>
      </w:pPr>
      <w:r w:rsidRPr="00625E79">
        <w:rPr>
          <w:lang w:val="en-US" w:eastAsia="ja-JP"/>
        </w:rPr>
        <w:tab/>
      </w:r>
      <w:r w:rsidRPr="00625E79">
        <w:rPr>
          <w:lang w:val="en-US" w:eastAsia="ja-JP"/>
        </w:rPr>
        <w:tab/>
      </w:r>
      <w:r w:rsidR="00B517ED" w:rsidRPr="00625E79">
        <w:rPr>
          <w:lang w:val="en-US" w:eastAsia="ja-JP"/>
        </w:rPr>
        <w:t>&lt;/xs:complexType&gt;</w:t>
      </w:r>
    </w:p>
    <w:p w14:paraId="26A01890"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ab/>
        <w:t>&lt;/xs:element&gt;</w:t>
      </w:r>
    </w:p>
    <w:p w14:paraId="66DB1E82"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ab/>
        <w:t>&lt;xs:any namespace="##other" processContents="lax" minOccurs="0" maxOccurs="unbounded"/&gt;</w:t>
      </w:r>
    </w:p>
    <w:p w14:paraId="7F2E4507"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&lt;/xs:sequence&gt;</w:t>
      </w:r>
    </w:p>
    <w:p w14:paraId="2D1B1BA6"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&lt;xs:attribute name="appServiceDescriptionURI" type="xs:anyURI" use="required"/&gt;</w:t>
      </w:r>
    </w:p>
    <w:p w14:paraId="04007DC2" w14:textId="77777777" w:rsidR="00B517ED" w:rsidRPr="00625E79" w:rsidRDefault="007218C8" w:rsidP="00924A82">
      <w:pPr>
        <w:pStyle w:val="PL"/>
        <w:rPr>
          <w:lang w:val="en-US" w:eastAsia="ja-JP"/>
        </w:rPr>
      </w:pPr>
      <w:r w:rsidRPr="00625E79">
        <w:rPr>
          <w:lang w:val="en-US" w:eastAsia="ja-JP"/>
        </w:rPr>
        <w:tab/>
      </w:r>
      <w:r w:rsidR="00B517ED" w:rsidRPr="00625E79">
        <w:rPr>
          <w:lang w:val="en-US" w:eastAsia="ja-JP"/>
        </w:rPr>
        <w:t>&lt;xs:attribute name="mimeType" type="xs:string" use="required"/&gt;</w:t>
      </w:r>
    </w:p>
    <w:p w14:paraId="21E535C6" w14:textId="77777777" w:rsidR="00B517ED" w:rsidRPr="00625E79" w:rsidRDefault="007218C8" w:rsidP="00924A82">
      <w:pPr>
        <w:pStyle w:val="PL"/>
        <w:rPr>
          <w:lang w:val="fr-FR" w:eastAsia="ja-JP"/>
        </w:rPr>
      </w:pPr>
      <w:r w:rsidRPr="00625E79">
        <w:rPr>
          <w:lang w:val="en-US" w:eastAsia="ja-JP"/>
        </w:rPr>
        <w:tab/>
      </w:r>
      <w:r w:rsidR="00B517ED" w:rsidRPr="00625E79">
        <w:rPr>
          <w:lang w:val="fr-FR" w:eastAsia="ja-JP"/>
        </w:rPr>
        <w:t>&lt;xs:anyAttribute processContents="skip"/&gt;</w:t>
      </w:r>
    </w:p>
    <w:p w14:paraId="714CAC8B" w14:textId="77777777" w:rsidR="00B517ED" w:rsidRPr="00625E79" w:rsidRDefault="00B517ED" w:rsidP="00924A82">
      <w:pPr>
        <w:pStyle w:val="PL"/>
        <w:rPr>
          <w:lang w:val="fr-FR" w:eastAsia="ja-JP"/>
        </w:rPr>
      </w:pPr>
      <w:r w:rsidRPr="00625E79">
        <w:rPr>
          <w:lang w:val="fr-FR" w:eastAsia="ja-JP"/>
        </w:rPr>
        <w:tab/>
        <w:t>&lt;/xs:complexType&gt;</w:t>
      </w:r>
    </w:p>
    <w:p w14:paraId="25843281" w14:textId="77777777" w:rsidR="009E1E7C" w:rsidRPr="00625E79" w:rsidRDefault="009E1E7C" w:rsidP="00924A82">
      <w:pPr>
        <w:pStyle w:val="PL"/>
        <w:rPr>
          <w:rFonts w:cs="Courier New"/>
          <w:szCs w:val="16"/>
          <w:lang w:val="en-US" w:eastAsia="ja-JP"/>
        </w:rPr>
      </w:pPr>
      <w:r w:rsidRPr="00625E79">
        <w:rPr>
          <w:rFonts w:cs="Courier New"/>
          <w:szCs w:val="16"/>
          <w:lang w:val="fr-FR" w:eastAsia="ja-JP"/>
        </w:rPr>
        <w:tab/>
      </w:r>
      <w:r w:rsidRPr="00625E79">
        <w:rPr>
          <w:rFonts w:cs="Courier New"/>
          <w:szCs w:val="16"/>
          <w:lang w:val="en-US" w:eastAsia="ja-JP"/>
        </w:rPr>
        <w:t>&lt;xs:attribute name="inbandMetadata" type="xs:boolean"/&gt;</w:t>
      </w:r>
    </w:p>
    <w:p w14:paraId="5B9248D1" w14:textId="77777777" w:rsidR="009E1E7C" w:rsidRPr="00625E79" w:rsidRDefault="009E1E7C" w:rsidP="00924A82">
      <w:pPr>
        <w:pStyle w:val="PL"/>
        <w:rPr>
          <w:rFonts w:cs="Courier New"/>
          <w:szCs w:val="16"/>
          <w:lang w:val="en-US" w:eastAsia="ja-JP"/>
        </w:rPr>
      </w:pPr>
      <w:r w:rsidRPr="00625E79">
        <w:rPr>
          <w:rFonts w:cs="Courier New"/>
          <w:szCs w:val="16"/>
          <w:lang w:val="en-US" w:eastAsia="ja-JP"/>
        </w:rPr>
        <w:tab/>
        <w:t>&lt;xs:element name="appComponent" type="xs:string"/&gt;</w:t>
      </w:r>
    </w:p>
    <w:p w14:paraId="16005E7C" w14:textId="77777777" w:rsidR="00772E0A" w:rsidRPr="00625E79" w:rsidRDefault="009E1E7C" w:rsidP="00924A82">
      <w:pPr>
        <w:pStyle w:val="PL"/>
        <w:rPr>
          <w:rFonts w:cs="Courier New"/>
          <w:szCs w:val="16"/>
          <w:lang w:val="en-US" w:eastAsia="ja-JP"/>
        </w:rPr>
      </w:pPr>
      <w:r w:rsidRPr="00625E79">
        <w:rPr>
          <w:rFonts w:cs="Courier New"/>
          <w:szCs w:val="16"/>
          <w:lang w:val="en-US" w:eastAsia="ja-JP"/>
        </w:rPr>
        <w:tab/>
        <w:t>&lt;xs:element name="serviceArea" type="xs:unsignedShort"/&gt;</w:t>
      </w:r>
    </w:p>
    <w:p w14:paraId="27356562" w14:textId="77777777" w:rsidR="00772E0A" w:rsidRPr="00625E79" w:rsidRDefault="00772E0A" w:rsidP="00924A82">
      <w:pPr>
        <w:pStyle w:val="PL"/>
        <w:rPr>
          <w:lang w:val="en-US"/>
        </w:rPr>
      </w:pPr>
      <w:r w:rsidRPr="00625E79">
        <w:tab/>
      </w:r>
      <w:r w:rsidRPr="00625E79">
        <w:rPr>
          <w:lang w:val="en-US"/>
        </w:rPr>
        <w:t>&lt;xs:element name="KeepUpdatedService"&gt;</w:t>
      </w:r>
    </w:p>
    <w:p w14:paraId="467F2C21" w14:textId="77777777" w:rsidR="00772E0A" w:rsidRPr="00625E79" w:rsidRDefault="007218C8" w:rsidP="00924A82">
      <w:pPr>
        <w:pStyle w:val="PL"/>
        <w:rPr>
          <w:lang w:val="en-US"/>
        </w:rPr>
      </w:pPr>
      <w:r w:rsidRPr="00625E79">
        <w:rPr>
          <w:lang w:val="en-US"/>
        </w:rPr>
        <w:tab/>
      </w:r>
      <w:r w:rsidR="00772E0A" w:rsidRPr="00625E79">
        <w:rPr>
          <w:lang w:val="en-US"/>
        </w:rPr>
        <w:t>&lt;xs:complexType&gt;</w:t>
      </w:r>
    </w:p>
    <w:p w14:paraId="17CCCB6D" w14:textId="77777777" w:rsidR="00772E0A" w:rsidRPr="00625E79" w:rsidRDefault="007218C8" w:rsidP="00924A82">
      <w:pPr>
        <w:pStyle w:val="PL"/>
        <w:rPr>
          <w:lang w:val="en-US"/>
        </w:rPr>
      </w:pPr>
      <w:r w:rsidRPr="00625E79">
        <w:rPr>
          <w:lang w:val="en-US"/>
        </w:rPr>
        <w:tab/>
      </w:r>
      <w:r w:rsidR="00772E0A" w:rsidRPr="00625E79">
        <w:rPr>
          <w:lang w:val="en-US"/>
        </w:rPr>
        <w:tab/>
        <w:t>&lt;xs:sequence&gt;</w:t>
      </w:r>
    </w:p>
    <w:p w14:paraId="26A4DB7B" w14:textId="77777777" w:rsidR="00772E0A" w:rsidRPr="00625E79" w:rsidRDefault="007218C8" w:rsidP="00924A82">
      <w:pPr>
        <w:pStyle w:val="PL"/>
        <w:rPr>
          <w:lang w:val="en-US"/>
        </w:rPr>
      </w:pPr>
      <w:r w:rsidRPr="00625E79">
        <w:rPr>
          <w:lang w:val="en-US"/>
        </w:rPr>
        <w:tab/>
      </w:r>
      <w:r w:rsidRPr="00625E79">
        <w:rPr>
          <w:lang w:val="en-US"/>
        </w:rPr>
        <w:tab/>
      </w:r>
      <w:r w:rsidR="00772E0A" w:rsidRPr="00625E79">
        <w:rPr>
          <w:lang w:val="en-US"/>
        </w:rPr>
        <w:t>&lt;xs:element name="registrationServer" type="xs:anyURI" maxOccurs="unbounded"/&gt;</w:t>
      </w:r>
    </w:p>
    <w:p w14:paraId="1D84D115" w14:textId="77777777" w:rsidR="00772E0A" w:rsidRPr="00625E79" w:rsidRDefault="007218C8" w:rsidP="00924A82">
      <w:pPr>
        <w:pStyle w:val="PL"/>
        <w:rPr>
          <w:lang w:val="en-US"/>
        </w:rPr>
      </w:pPr>
      <w:r w:rsidRPr="00625E79">
        <w:rPr>
          <w:lang w:val="en-US"/>
        </w:rPr>
        <w:tab/>
      </w:r>
      <w:r w:rsidR="00772E0A" w:rsidRPr="00625E79">
        <w:rPr>
          <w:lang w:val="en-US"/>
        </w:rPr>
        <w:tab/>
        <w:t>&lt;/xs:sequence&gt;</w:t>
      </w:r>
    </w:p>
    <w:p w14:paraId="0B55CC7A" w14:textId="77777777" w:rsidR="00772E0A" w:rsidRPr="00625E79" w:rsidRDefault="007218C8" w:rsidP="00924A82">
      <w:pPr>
        <w:pStyle w:val="PL"/>
        <w:rPr>
          <w:lang w:val="en-US"/>
        </w:rPr>
      </w:pPr>
      <w:r w:rsidRPr="00625E79">
        <w:rPr>
          <w:lang w:val="en-US"/>
        </w:rPr>
        <w:tab/>
      </w:r>
      <w:r w:rsidR="00772E0A" w:rsidRPr="00625E79">
        <w:rPr>
          <w:lang w:val="en-US"/>
        </w:rPr>
        <w:t>&lt;/xs:complexType&gt;</w:t>
      </w:r>
    </w:p>
    <w:p w14:paraId="7592207C" w14:textId="77777777" w:rsidR="00772E0A" w:rsidRPr="00625E79" w:rsidRDefault="00772E0A" w:rsidP="00924A82">
      <w:pPr>
        <w:pStyle w:val="PL"/>
        <w:rPr>
          <w:lang w:val="en-US"/>
        </w:rPr>
      </w:pPr>
      <w:r w:rsidRPr="00625E79">
        <w:rPr>
          <w:lang w:val="en-US"/>
        </w:rPr>
        <w:tab/>
        <w:t>&lt;/xs:element&gt;</w:t>
      </w:r>
    </w:p>
    <w:p w14:paraId="01F52FC9" w14:textId="77777777" w:rsidR="001C55F3" w:rsidRPr="00625E79" w:rsidRDefault="001C55F3" w:rsidP="00924A82">
      <w:pPr>
        <w:pStyle w:val="PL"/>
        <w:rPr>
          <w:lang w:val="en-US"/>
        </w:rPr>
      </w:pPr>
      <w:r w:rsidRPr="00625E79">
        <w:rPr>
          <w:lang w:val="en-US"/>
        </w:rPr>
        <w:tab/>
        <w:t>&lt;xs:element name="consumptionReporting"&gt;</w:t>
      </w:r>
    </w:p>
    <w:p w14:paraId="3636D383" w14:textId="77777777" w:rsidR="001C55F3" w:rsidRPr="00625E79" w:rsidRDefault="007218C8" w:rsidP="00924A82">
      <w:pPr>
        <w:pStyle w:val="PL"/>
        <w:rPr>
          <w:lang w:val="en-US"/>
        </w:rPr>
      </w:pPr>
      <w:r w:rsidRPr="00625E79">
        <w:rPr>
          <w:lang w:val="en-US"/>
        </w:rPr>
        <w:tab/>
      </w:r>
      <w:r w:rsidR="001C55F3" w:rsidRPr="00625E79">
        <w:rPr>
          <w:lang w:val="en-US"/>
        </w:rPr>
        <w:t>&lt;xs:complexType&gt;</w:t>
      </w:r>
    </w:p>
    <w:p w14:paraId="705D29D9" w14:textId="77777777" w:rsidR="001C55F3" w:rsidRPr="00625E79" w:rsidRDefault="007218C8" w:rsidP="00924A82">
      <w:pPr>
        <w:pStyle w:val="PL"/>
        <w:rPr>
          <w:lang w:val="en-US"/>
        </w:rPr>
      </w:pPr>
      <w:r w:rsidRPr="00625E79">
        <w:rPr>
          <w:lang w:val="en-US"/>
        </w:rPr>
        <w:tab/>
      </w:r>
      <w:r w:rsidR="001C55F3" w:rsidRPr="00625E79">
        <w:rPr>
          <w:lang w:val="en-US"/>
        </w:rPr>
        <w:tab/>
        <w:t>&lt;xs:sequence&gt;</w:t>
      </w:r>
    </w:p>
    <w:p w14:paraId="411B51D5" w14:textId="77777777" w:rsidR="001C55F3" w:rsidRPr="00625E79" w:rsidRDefault="007218C8" w:rsidP="00924A82">
      <w:pPr>
        <w:pStyle w:val="PL"/>
        <w:rPr>
          <w:lang w:val="en-US"/>
        </w:rPr>
      </w:pPr>
      <w:r w:rsidRPr="00625E79">
        <w:rPr>
          <w:lang w:val="en-US"/>
        </w:rPr>
        <w:tab/>
      </w:r>
      <w:r w:rsidRPr="00625E79">
        <w:rPr>
          <w:lang w:val="en-US"/>
        </w:rPr>
        <w:tab/>
      </w:r>
      <w:r w:rsidR="001C55F3" w:rsidRPr="00625E79">
        <w:rPr>
          <w:lang w:val="en-US"/>
        </w:rPr>
        <w:t>&lt;xs:any namespace="##other" minOccurs="0" maxOccurs="unbounded" processContents="lax"/&gt;</w:t>
      </w:r>
    </w:p>
    <w:p w14:paraId="501F36B7" w14:textId="77777777" w:rsidR="001C55F3" w:rsidRPr="00625E79" w:rsidRDefault="007218C8" w:rsidP="00924A82">
      <w:pPr>
        <w:pStyle w:val="PL"/>
        <w:rPr>
          <w:lang w:val="en-US"/>
        </w:rPr>
      </w:pPr>
      <w:r w:rsidRPr="00625E79">
        <w:rPr>
          <w:lang w:val="en-US"/>
        </w:rPr>
        <w:tab/>
      </w:r>
      <w:r w:rsidR="001C55F3" w:rsidRPr="00625E79">
        <w:rPr>
          <w:lang w:val="en-US"/>
        </w:rPr>
        <w:tab/>
        <w:t>&lt;/xs:sequence&gt;</w:t>
      </w:r>
      <w:r w:rsidRPr="00625E79">
        <w:rPr>
          <w:lang w:val="en-US"/>
        </w:rPr>
        <w:tab/>
      </w:r>
    </w:p>
    <w:p w14:paraId="5882D841" w14:textId="77777777" w:rsidR="001C55F3" w:rsidRPr="00625E79" w:rsidRDefault="001C55F3" w:rsidP="00924A82">
      <w:pPr>
        <w:pStyle w:val="PL"/>
        <w:rPr>
          <w:lang w:val="en-US"/>
        </w:rPr>
      </w:pPr>
    </w:p>
    <w:p w14:paraId="2EAF2449" w14:textId="77777777" w:rsidR="001C55F3" w:rsidRPr="00625E79" w:rsidRDefault="007218C8" w:rsidP="00924A82">
      <w:pPr>
        <w:pStyle w:val="PL"/>
        <w:rPr>
          <w:lang w:val="en-US"/>
        </w:rPr>
      </w:pPr>
      <w:r w:rsidRPr="00625E79">
        <w:rPr>
          <w:lang w:val="en-US"/>
        </w:rPr>
        <w:tab/>
      </w:r>
      <w:r w:rsidR="001C55F3" w:rsidRPr="00625E79">
        <w:rPr>
          <w:lang w:val="en-US"/>
        </w:rPr>
        <w:tab/>
        <w:t>&lt;xs:attribute name="consumptionReportingURI" type="xs:anyURI" use="required"/&gt;</w:t>
      </w:r>
    </w:p>
    <w:p w14:paraId="100FC2DD" w14:textId="77777777" w:rsidR="001C55F3" w:rsidRPr="00625E79" w:rsidRDefault="007218C8" w:rsidP="00924A82">
      <w:pPr>
        <w:pStyle w:val="PL"/>
        <w:rPr>
          <w:lang w:val="fr-FR"/>
        </w:rPr>
      </w:pPr>
      <w:r w:rsidRPr="00625E79">
        <w:rPr>
          <w:lang w:val="en-US"/>
        </w:rPr>
        <w:tab/>
      </w:r>
      <w:r w:rsidR="001C55F3" w:rsidRPr="00625E79">
        <w:rPr>
          <w:lang w:val="en-US"/>
        </w:rPr>
        <w:tab/>
      </w:r>
      <w:r w:rsidR="001C55F3" w:rsidRPr="00625E79">
        <w:rPr>
          <w:lang w:val="fr-FR"/>
        </w:rPr>
        <w:t>&lt;xs:anyAttribute processContents="skip"/&gt;</w:t>
      </w:r>
    </w:p>
    <w:p w14:paraId="47B3508E" w14:textId="77777777" w:rsidR="001C55F3" w:rsidRPr="00625E79" w:rsidRDefault="007218C8" w:rsidP="00924A82">
      <w:pPr>
        <w:pStyle w:val="PL"/>
        <w:rPr>
          <w:lang w:val="fr-FR"/>
        </w:rPr>
      </w:pPr>
      <w:r w:rsidRPr="00625E79">
        <w:tab/>
      </w:r>
      <w:r w:rsidR="001C55F3" w:rsidRPr="00625E79">
        <w:t>&lt;/xs:complexType&gt;</w:t>
      </w:r>
    </w:p>
    <w:p w14:paraId="4526413C" w14:textId="77777777" w:rsidR="001C55F3" w:rsidRPr="00625E79" w:rsidRDefault="001C55F3" w:rsidP="00924A82">
      <w:pPr>
        <w:pStyle w:val="PL"/>
        <w:rPr>
          <w:lang w:val="en-US"/>
        </w:rPr>
      </w:pPr>
      <w:r w:rsidRPr="00625E79">
        <w:rPr>
          <w:lang w:val="fr-FR"/>
        </w:rPr>
        <w:tab/>
      </w:r>
      <w:r w:rsidRPr="00625E79">
        <w:rPr>
          <w:lang w:val="en-US"/>
        </w:rPr>
        <w:t>&lt;/xs:element&gt;</w:t>
      </w:r>
    </w:p>
    <w:p w14:paraId="67A178FB" w14:textId="77777777" w:rsidR="00D22A29" w:rsidRPr="00625E79" w:rsidRDefault="00D22A29" w:rsidP="00924A82">
      <w:pPr>
        <w:pStyle w:val="PL"/>
        <w:rPr>
          <w:lang w:eastAsia="ja-JP"/>
        </w:rPr>
      </w:pPr>
      <w:r w:rsidRPr="00625E79">
        <w:rPr>
          <w:lang w:eastAsia="ja-JP"/>
        </w:rPr>
        <w:tab/>
        <w:t>&lt;xs:element name="mooDConfiguration"&gt;</w:t>
      </w:r>
    </w:p>
    <w:p w14:paraId="38AB1B63" w14:textId="77777777" w:rsidR="00D22A29" w:rsidRPr="00625E79" w:rsidRDefault="007218C8" w:rsidP="00924A82">
      <w:pPr>
        <w:pStyle w:val="PL"/>
        <w:rPr>
          <w:lang w:eastAsia="ja-JP"/>
        </w:rPr>
      </w:pPr>
      <w:r w:rsidRPr="00625E79">
        <w:rPr>
          <w:lang w:eastAsia="ja-JP"/>
        </w:rPr>
        <w:tab/>
      </w:r>
      <w:r w:rsidR="00D22A29" w:rsidRPr="00625E79">
        <w:rPr>
          <w:lang w:eastAsia="ja-JP"/>
        </w:rPr>
        <w:t>&lt;xs:complexType&gt;</w:t>
      </w:r>
    </w:p>
    <w:p w14:paraId="17467584" w14:textId="77777777" w:rsidR="00D22A29" w:rsidRPr="00625E79" w:rsidRDefault="007218C8" w:rsidP="00924A82">
      <w:pPr>
        <w:pStyle w:val="PL"/>
        <w:rPr>
          <w:lang w:eastAsia="ja-JP"/>
        </w:rPr>
      </w:pPr>
      <w:r w:rsidRPr="00625E79">
        <w:rPr>
          <w:lang w:eastAsia="ja-JP"/>
        </w:rPr>
        <w:tab/>
      </w:r>
      <w:r w:rsidR="00D22A29" w:rsidRPr="00625E79">
        <w:rPr>
          <w:lang w:eastAsia="ja-JP"/>
        </w:rPr>
        <w:tab/>
        <w:t>&lt;xs:sequence&gt;</w:t>
      </w:r>
    </w:p>
    <w:p w14:paraId="0517068C" w14:textId="77777777" w:rsidR="003B7C89" w:rsidRPr="00625E79" w:rsidRDefault="007218C8" w:rsidP="00924A82">
      <w:pPr>
        <w:pStyle w:val="PL"/>
        <w:rPr>
          <w:lang w:val="en-US"/>
        </w:rPr>
      </w:pPr>
      <w:r w:rsidRPr="00625E79">
        <w:tab/>
      </w:r>
      <w:r w:rsidRPr="00625E79">
        <w:tab/>
      </w:r>
      <w:r w:rsidR="003B7C89" w:rsidRPr="00625E79">
        <w:t>&lt;xs:element name="proxyServer" type="xs:anyURI" minOccurs="0" maxOccurs="unbounded"/&gt;</w:t>
      </w:r>
    </w:p>
    <w:p w14:paraId="5F62E82C" w14:textId="77777777" w:rsidR="003B7C89" w:rsidRPr="00625E79" w:rsidRDefault="003B7C89" w:rsidP="00924A82">
      <w:pPr>
        <w:pStyle w:val="PL"/>
        <w:rPr>
          <w:lang w:val="en-US" w:eastAsia="ja-JP"/>
        </w:rPr>
      </w:pPr>
      <w:r w:rsidRPr="00625E79">
        <w:tab/>
        <w:t>&lt;xs:element name="mooDHeaderAttachment"&gt;</w:t>
      </w:r>
    </w:p>
    <w:p w14:paraId="7071CC7A" w14:textId="77777777" w:rsidR="003B7C89" w:rsidRPr="00625E79" w:rsidRDefault="007218C8" w:rsidP="00924A82">
      <w:pPr>
        <w:pStyle w:val="PL"/>
        <w:rPr>
          <w:lang w:val="en-US" w:eastAsia="ja-JP"/>
        </w:rPr>
      </w:pPr>
      <w:r w:rsidRPr="00625E79">
        <w:tab/>
      </w:r>
      <w:r w:rsidRPr="00625E79">
        <w:tab/>
      </w:r>
      <w:r w:rsidR="003B7C89" w:rsidRPr="00625E79">
        <w:tab/>
        <w:t>&lt;xs:complexType&gt;</w:t>
      </w:r>
    </w:p>
    <w:p w14:paraId="58BE651F" w14:textId="77777777" w:rsidR="003B7C89" w:rsidRPr="00625E79" w:rsidRDefault="007218C8" w:rsidP="00924A82">
      <w:pPr>
        <w:pStyle w:val="PL"/>
        <w:rPr>
          <w:lang w:val="en-US" w:eastAsia="ja-JP"/>
        </w:rPr>
      </w:pPr>
      <w:r w:rsidRPr="00625E79">
        <w:tab/>
      </w:r>
      <w:r w:rsidRPr="00625E79">
        <w:tab/>
      </w:r>
      <w:r w:rsidRPr="00625E79">
        <w:tab/>
      </w:r>
      <w:r w:rsidR="003B7C89" w:rsidRPr="00625E79">
        <w:t>&lt;xs:sequence&gt;</w:t>
      </w:r>
    </w:p>
    <w:p w14:paraId="1B3A3965" w14:textId="77777777" w:rsidR="003B7C89" w:rsidRPr="00625E79" w:rsidRDefault="007218C8" w:rsidP="00924A82">
      <w:pPr>
        <w:pStyle w:val="PL"/>
        <w:rPr>
          <w:lang w:val="en-US" w:eastAsia="ja-JP"/>
        </w:rPr>
      </w:pPr>
      <w:r w:rsidRPr="00625E79">
        <w:tab/>
      </w:r>
      <w:r w:rsidRPr="00625E79">
        <w:tab/>
      </w:r>
      <w:r w:rsidRPr="00625E79">
        <w:tab/>
      </w:r>
      <w:r w:rsidR="003B7C89" w:rsidRPr="00625E79">
        <w:tab/>
        <w:t>&lt;xs:element name="dASHContent" minOccurs="0"&gt;</w:t>
      </w:r>
    </w:p>
    <w:p w14:paraId="23B89715" w14:textId="77777777" w:rsidR="003B7C89" w:rsidRPr="00625E79" w:rsidRDefault="007218C8" w:rsidP="00924A82">
      <w:pPr>
        <w:pStyle w:val="PL"/>
        <w:rPr>
          <w:lang w:val="en-US" w:eastAsia="ja-JP"/>
        </w:rPr>
      </w:pPr>
      <w:r w:rsidRPr="00625E79">
        <w:tab/>
      </w:r>
      <w:r w:rsidRPr="00625E79">
        <w:tab/>
      </w:r>
      <w:r w:rsidRPr="00625E79">
        <w:tab/>
      </w:r>
      <w:r w:rsidRPr="00625E79">
        <w:tab/>
      </w:r>
      <w:r w:rsidR="003B7C89" w:rsidRPr="00625E79">
        <w:t>&lt;xs:complexType&gt;</w:t>
      </w:r>
    </w:p>
    <w:p w14:paraId="7B88CDBA" w14:textId="77777777" w:rsidR="003B7C89" w:rsidRPr="00625E79" w:rsidRDefault="007218C8" w:rsidP="00924A82">
      <w:pPr>
        <w:pStyle w:val="PL"/>
        <w:rPr>
          <w:lang w:val="en-US" w:eastAsia="ja-JP"/>
        </w:rPr>
      </w:pPr>
      <w:r w:rsidRPr="00625E79">
        <w:tab/>
      </w:r>
      <w:r w:rsidRPr="00625E79">
        <w:tab/>
      </w:r>
      <w:r w:rsidRPr="00625E79">
        <w:tab/>
      </w:r>
      <w:r w:rsidRPr="00625E79">
        <w:tab/>
      </w:r>
      <w:r w:rsidR="003B7C89" w:rsidRPr="00625E79">
        <w:tab/>
        <w:t>&lt;xs:attribute name="rule" type="xs:unsignedByte" use="required"&gt;</w:t>
      </w:r>
    </w:p>
    <w:p w14:paraId="4A495540" w14:textId="77777777" w:rsidR="003B7C89" w:rsidRPr="00625E79" w:rsidRDefault="007218C8" w:rsidP="00924A82">
      <w:pPr>
        <w:pStyle w:val="PL"/>
        <w:rPr>
          <w:lang w:val="en-US" w:eastAsia="ja-JP"/>
        </w:rPr>
      </w:pPr>
      <w:r w:rsidRPr="00625E79">
        <w:tab/>
      </w:r>
      <w:r w:rsidRPr="00625E79">
        <w:tab/>
      </w:r>
      <w:r w:rsidRPr="00625E79">
        <w:tab/>
      </w:r>
      <w:r w:rsidRPr="00625E79">
        <w:tab/>
      </w:r>
      <w:r w:rsidRPr="00625E79">
        <w:tab/>
      </w:r>
      <w:r w:rsidR="003B7C89" w:rsidRPr="00625E79">
        <w:t>&lt;xs:annotation&gt;</w:t>
      </w:r>
    </w:p>
    <w:p w14:paraId="7A585BAD" w14:textId="77777777" w:rsidR="003B7C89" w:rsidRPr="00625E79" w:rsidRDefault="003B7C89" w:rsidP="00924A82">
      <w:pPr>
        <w:pStyle w:val="PL"/>
        <w:rPr>
          <w:rFonts w:cs="Courier New"/>
          <w:szCs w:val="16"/>
          <w:lang w:val="en-US" w:eastAsia="ja-JP"/>
        </w:rPr>
      </w:pPr>
      <w:r w:rsidRPr="00625E79">
        <w:rPr>
          <w:lang w:val="en-US"/>
        </w:rPr>
        <w:tab/>
      </w:r>
      <w:r w:rsidRPr="00625E79">
        <w:rPr>
          <w:rFonts w:cs="Courier New"/>
          <w:szCs w:val="16"/>
          <w:lang w:val="en-US" w:eastAsia="ja-JP"/>
        </w:rPr>
        <w:t>&lt;xs:documentation&gt;0: not used</w:t>
      </w:r>
    </w:p>
    <w:p w14:paraId="2AC1FD7A" w14:textId="77777777" w:rsidR="003B7C89" w:rsidRPr="00625E79" w:rsidRDefault="003B7C89" w:rsidP="00924A82">
      <w:pPr>
        <w:pStyle w:val="PL"/>
        <w:rPr>
          <w:rFonts w:cs="Courier New"/>
          <w:szCs w:val="16"/>
          <w:lang w:val="en-US" w:eastAsia="ja-JP"/>
        </w:rPr>
      </w:pPr>
      <w:r w:rsidRPr="00625E79">
        <w:rPr>
          <w:rFonts w:cs="Courier New"/>
          <w:szCs w:val="16"/>
          <w:lang w:val="en-US" w:eastAsia="ja-JP"/>
        </w:rPr>
        <w:t>1: Media Segment requests</w:t>
      </w:r>
    </w:p>
    <w:p w14:paraId="6F25EE16" w14:textId="77777777" w:rsidR="003B7C89" w:rsidRPr="00625E79" w:rsidRDefault="003B7C89" w:rsidP="00924A82">
      <w:pPr>
        <w:pStyle w:val="PL"/>
        <w:rPr>
          <w:rFonts w:cs="Courier New"/>
          <w:szCs w:val="16"/>
          <w:lang w:val="en-US" w:eastAsia="ja-JP"/>
        </w:rPr>
      </w:pPr>
      <w:r w:rsidRPr="00625E79">
        <w:rPr>
          <w:rFonts w:cs="Courier New"/>
          <w:szCs w:val="16"/>
          <w:lang w:val="en-US" w:eastAsia="ja-JP"/>
        </w:rPr>
        <w:t>2: MPD requests</w:t>
      </w:r>
    </w:p>
    <w:p w14:paraId="1D2BA7BF" w14:textId="77777777" w:rsidR="003B7C89" w:rsidRPr="00625E79" w:rsidRDefault="003B7C89" w:rsidP="00924A82">
      <w:pPr>
        <w:pStyle w:val="PL"/>
        <w:rPr>
          <w:rFonts w:cs="Courier New"/>
          <w:szCs w:val="16"/>
          <w:lang w:val="en-US" w:eastAsia="ja-JP"/>
        </w:rPr>
      </w:pPr>
      <w:r w:rsidRPr="00625E79">
        <w:rPr>
          <w:rFonts w:cs="Courier New"/>
          <w:szCs w:val="16"/>
          <w:lang w:val="en-US" w:eastAsia="ja-JP"/>
        </w:rPr>
        <w:t>3-255: reserved for future use</w:t>
      </w:r>
      <w:r w:rsidRPr="00625E79">
        <w:rPr>
          <w:rFonts w:cs="Courier New"/>
          <w:szCs w:val="16"/>
          <w:lang w:val="en-US" w:eastAsia="ja-JP"/>
        </w:rPr>
        <w:tab/>
        <w:t>&lt;/xs:documentation&gt;</w:t>
      </w:r>
    </w:p>
    <w:p w14:paraId="2ECF17A4" w14:textId="77777777" w:rsidR="003B7C89" w:rsidRPr="00625E79" w:rsidRDefault="007218C8" w:rsidP="00924A82">
      <w:pPr>
        <w:pStyle w:val="PL"/>
        <w:rPr>
          <w:rFonts w:cs="Courier New"/>
          <w:szCs w:val="16"/>
          <w:lang w:val="en-US" w:eastAsia="ja-JP"/>
        </w:rPr>
      </w:pPr>
      <w:r w:rsidRPr="00625E79">
        <w:rPr>
          <w:rFonts w:cs="Courier New"/>
          <w:szCs w:val="16"/>
          <w:lang w:val="en-US" w:eastAsia="ja-JP"/>
        </w:rPr>
        <w:tab/>
      </w:r>
      <w:r w:rsidRPr="00625E79">
        <w:rPr>
          <w:rFonts w:cs="Courier New"/>
          <w:szCs w:val="16"/>
          <w:lang w:val="en-US" w:eastAsia="ja-JP"/>
        </w:rPr>
        <w:tab/>
      </w:r>
      <w:r w:rsidRPr="00625E79">
        <w:rPr>
          <w:rFonts w:cs="Courier New"/>
          <w:szCs w:val="16"/>
          <w:lang w:val="en-US" w:eastAsia="ja-JP"/>
        </w:rPr>
        <w:tab/>
      </w:r>
      <w:r w:rsidRPr="00625E79">
        <w:rPr>
          <w:rFonts w:cs="Courier New"/>
          <w:szCs w:val="16"/>
          <w:lang w:val="en-US" w:eastAsia="ja-JP"/>
        </w:rPr>
        <w:tab/>
      </w:r>
      <w:r w:rsidR="003B7C89" w:rsidRPr="00625E79">
        <w:rPr>
          <w:rFonts w:cs="Courier New"/>
          <w:szCs w:val="16"/>
          <w:lang w:val="en-US" w:eastAsia="ja-JP"/>
        </w:rPr>
        <w:tab/>
        <w:t>&lt;/xs:annotation&gt;</w:t>
      </w:r>
    </w:p>
    <w:p w14:paraId="59CAAC78" w14:textId="77777777" w:rsidR="003B7C89" w:rsidRPr="00625E79" w:rsidRDefault="007218C8" w:rsidP="00924A82">
      <w:pPr>
        <w:pStyle w:val="PL"/>
        <w:rPr>
          <w:rFonts w:cs="Courier New"/>
          <w:szCs w:val="16"/>
          <w:lang w:val="en-US" w:eastAsia="ja-JP"/>
        </w:rPr>
      </w:pPr>
      <w:r w:rsidRPr="00625E79">
        <w:rPr>
          <w:rFonts w:cs="Courier New"/>
          <w:szCs w:val="16"/>
          <w:lang w:val="en-US" w:eastAsia="ja-JP"/>
        </w:rPr>
        <w:tab/>
      </w:r>
      <w:r w:rsidRPr="00625E79">
        <w:rPr>
          <w:rFonts w:cs="Courier New"/>
          <w:szCs w:val="16"/>
          <w:lang w:val="en-US" w:eastAsia="ja-JP"/>
        </w:rPr>
        <w:tab/>
      </w:r>
      <w:r w:rsidRPr="00625E79">
        <w:rPr>
          <w:rFonts w:cs="Courier New"/>
          <w:szCs w:val="16"/>
          <w:lang w:val="en-US" w:eastAsia="ja-JP"/>
        </w:rPr>
        <w:tab/>
      </w:r>
      <w:r w:rsidRPr="00625E79">
        <w:rPr>
          <w:rFonts w:cs="Courier New"/>
          <w:szCs w:val="16"/>
          <w:lang w:val="en-US" w:eastAsia="ja-JP"/>
        </w:rPr>
        <w:tab/>
      </w:r>
      <w:r w:rsidR="003B7C89" w:rsidRPr="00625E79">
        <w:rPr>
          <w:rFonts w:cs="Courier New"/>
          <w:szCs w:val="16"/>
          <w:lang w:val="en-US" w:eastAsia="ja-JP"/>
        </w:rPr>
        <w:t>&lt;/xs:attribute&gt;</w:t>
      </w:r>
    </w:p>
    <w:p w14:paraId="4F4752C8" w14:textId="77777777" w:rsidR="003B7C89" w:rsidRPr="00625E79" w:rsidRDefault="007218C8" w:rsidP="00924A82">
      <w:pPr>
        <w:pStyle w:val="PL"/>
        <w:rPr>
          <w:rFonts w:cs="Courier New"/>
          <w:szCs w:val="16"/>
          <w:lang w:val="en-US" w:eastAsia="ja-JP"/>
        </w:rPr>
      </w:pPr>
      <w:r w:rsidRPr="00625E79">
        <w:rPr>
          <w:rFonts w:cs="Courier New"/>
          <w:szCs w:val="16"/>
          <w:lang w:val="en-US" w:eastAsia="ja-JP"/>
        </w:rPr>
        <w:tab/>
      </w:r>
      <w:r w:rsidRPr="00625E79">
        <w:rPr>
          <w:rFonts w:cs="Courier New"/>
          <w:szCs w:val="16"/>
          <w:lang w:val="en-US" w:eastAsia="ja-JP"/>
        </w:rPr>
        <w:tab/>
      </w:r>
      <w:r w:rsidRPr="00625E79">
        <w:rPr>
          <w:rFonts w:cs="Courier New"/>
          <w:szCs w:val="16"/>
          <w:lang w:val="en-US" w:eastAsia="ja-JP"/>
        </w:rPr>
        <w:tab/>
      </w:r>
      <w:r w:rsidRPr="00625E79">
        <w:rPr>
          <w:rFonts w:cs="Courier New"/>
          <w:szCs w:val="16"/>
          <w:lang w:val="en-US" w:eastAsia="ja-JP"/>
        </w:rPr>
        <w:tab/>
      </w:r>
      <w:r w:rsidR="003B7C89" w:rsidRPr="00625E79">
        <w:rPr>
          <w:rFonts w:cs="Courier New"/>
          <w:szCs w:val="16"/>
          <w:lang w:val="en-US" w:eastAsia="ja-JP"/>
        </w:rPr>
        <w:t>&lt;xs:anyAttribute processContents="skip"/&gt;</w:t>
      </w:r>
    </w:p>
    <w:p w14:paraId="7E3F9EAA" w14:textId="77777777" w:rsidR="003B7C89" w:rsidRPr="00625E79" w:rsidRDefault="007218C8" w:rsidP="00924A82">
      <w:pPr>
        <w:pStyle w:val="PL"/>
        <w:rPr>
          <w:rFonts w:cs="Courier New"/>
          <w:szCs w:val="16"/>
          <w:lang w:val="en-US" w:eastAsia="ja-JP"/>
        </w:rPr>
      </w:pPr>
      <w:r w:rsidRPr="00625E79">
        <w:rPr>
          <w:rFonts w:cs="Courier New"/>
          <w:szCs w:val="16"/>
          <w:lang w:val="en-US" w:eastAsia="ja-JP"/>
        </w:rPr>
        <w:tab/>
      </w:r>
      <w:r w:rsidRPr="00625E79">
        <w:rPr>
          <w:rFonts w:cs="Courier New"/>
          <w:szCs w:val="16"/>
          <w:lang w:val="en-US" w:eastAsia="ja-JP"/>
        </w:rPr>
        <w:tab/>
      </w:r>
      <w:r w:rsidRPr="00625E79">
        <w:rPr>
          <w:rFonts w:cs="Courier New"/>
          <w:szCs w:val="16"/>
          <w:lang w:val="en-US" w:eastAsia="ja-JP"/>
        </w:rPr>
        <w:tab/>
      </w:r>
      <w:r w:rsidR="003B7C89" w:rsidRPr="00625E79">
        <w:rPr>
          <w:rFonts w:cs="Courier New"/>
          <w:szCs w:val="16"/>
          <w:lang w:val="en-US" w:eastAsia="ja-JP"/>
        </w:rPr>
        <w:tab/>
        <w:t>&lt;/xs:complexType&gt;</w:t>
      </w:r>
    </w:p>
    <w:p w14:paraId="69B6E20E" w14:textId="77777777" w:rsidR="003B7C89" w:rsidRPr="00625E79" w:rsidRDefault="007218C8" w:rsidP="00924A82">
      <w:pPr>
        <w:pStyle w:val="PL"/>
        <w:rPr>
          <w:rFonts w:cs="Courier New"/>
          <w:szCs w:val="16"/>
          <w:lang w:val="en-US" w:eastAsia="ja-JP"/>
        </w:rPr>
      </w:pPr>
      <w:r w:rsidRPr="00625E79">
        <w:rPr>
          <w:rFonts w:cs="Courier New"/>
          <w:szCs w:val="16"/>
          <w:lang w:val="en-US" w:eastAsia="ja-JP"/>
        </w:rPr>
        <w:tab/>
      </w:r>
      <w:r w:rsidRPr="00625E79">
        <w:rPr>
          <w:rFonts w:cs="Courier New"/>
          <w:szCs w:val="16"/>
          <w:lang w:val="en-US" w:eastAsia="ja-JP"/>
        </w:rPr>
        <w:tab/>
      </w:r>
      <w:r w:rsidRPr="00625E79">
        <w:rPr>
          <w:rFonts w:cs="Courier New"/>
          <w:szCs w:val="16"/>
          <w:lang w:val="en-US" w:eastAsia="ja-JP"/>
        </w:rPr>
        <w:tab/>
      </w:r>
      <w:r w:rsidR="003B7C89" w:rsidRPr="00625E79">
        <w:rPr>
          <w:rFonts w:cs="Courier New"/>
          <w:szCs w:val="16"/>
          <w:lang w:val="en-US" w:eastAsia="ja-JP"/>
        </w:rPr>
        <w:t>&lt;/xs:element&gt;</w:t>
      </w:r>
    </w:p>
    <w:p w14:paraId="280B2E7F" w14:textId="77777777" w:rsidR="003B7C89" w:rsidRPr="00625E79" w:rsidRDefault="007218C8" w:rsidP="00924A82">
      <w:pPr>
        <w:pStyle w:val="PL"/>
        <w:rPr>
          <w:rFonts w:cs="Courier New"/>
          <w:szCs w:val="16"/>
          <w:lang w:val="en-US" w:eastAsia="ja-JP"/>
        </w:rPr>
      </w:pPr>
      <w:r w:rsidRPr="00625E79">
        <w:rPr>
          <w:rFonts w:cs="Courier New"/>
          <w:szCs w:val="16"/>
          <w:lang w:val="en-US" w:eastAsia="ja-JP"/>
        </w:rPr>
        <w:tab/>
      </w:r>
      <w:r w:rsidRPr="00625E79">
        <w:rPr>
          <w:rFonts w:cs="Courier New"/>
          <w:szCs w:val="16"/>
          <w:lang w:val="en-US" w:eastAsia="ja-JP"/>
        </w:rPr>
        <w:tab/>
      </w:r>
      <w:r w:rsidRPr="00625E79">
        <w:rPr>
          <w:rFonts w:cs="Courier New"/>
          <w:szCs w:val="16"/>
          <w:lang w:val="en-US" w:eastAsia="ja-JP"/>
        </w:rPr>
        <w:tab/>
      </w:r>
      <w:r w:rsidR="003B7C89" w:rsidRPr="00625E79">
        <w:rPr>
          <w:rFonts w:cs="Courier New"/>
          <w:szCs w:val="16"/>
          <w:lang w:val="en-US" w:eastAsia="ja-JP"/>
        </w:rPr>
        <w:t>&lt;xs:any namespace="##other" processContents="lax" minOccurs="0" maxOccurs="unbounded"/&gt;</w:t>
      </w:r>
    </w:p>
    <w:p w14:paraId="500377D5" w14:textId="77777777" w:rsidR="003B7C89" w:rsidRPr="00625E79" w:rsidRDefault="007218C8" w:rsidP="00924A82">
      <w:pPr>
        <w:pStyle w:val="PL"/>
        <w:rPr>
          <w:rFonts w:cs="Courier New"/>
          <w:szCs w:val="16"/>
          <w:lang w:val="en-US" w:eastAsia="ja-JP"/>
        </w:rPr>
      </w:pPr>
      <w:r w:rsidRPr="00625E79">
        <w:rPr>
          <w:rFonts w:cs="Courier New"/>
          <w:szCs w:val="16"/>
          <w:lang w:val="en-US" w:eastAsia="ja-JP"/>
        </w:rPr>
        <w:tab/>
      </w:r>
      <w:r w:rsidRPr="00625E79">
        <w:rPr>
          <w:rFonts w:cs="Courier New"/>
          <w:szCs w:val="16"/>
          <w:lang w:val="en-US" w:eastAsia="ja-JP"/>
        </w:rPr>
        <w:tab/>
      </w:r>
      <w:r w:rsidR="003B7C89" w:rsidRPr="00625E79">
        <w:rPr>
          <w:rFonts w:cs="Courier New"/>
          <w:szCs w:val="16"/>
          <w:lang w:val="en-US" w:eastAsia="ja-JP"/>
        </w:rPr>
        <w:tab/>
        <w:t>&lt;/xs:sequence&gt;</w:t>
      </w:r>
    </w:p>
    <w:p w14:paraId="3018FAF9" w14:textId="77777777" w:rsidR="003B7C89" w:rsidRPr="00625E79" w:rsidRDefault="007218C8" w:rsidP="00924A82">
      <w:pPr>
        <w:pStyle w:val="PL"/>
        <w:rPr>
          <w:rFonts w:cs="Courier New"/>
          <w:szCs w:val="16"/>
          <w:lang w:val="en-US" w:eastAsia="ja-JP"/>
        </w:rPr>
      </w:pPr>
      <w:r w:rsidRPr="00625E79">
        <w:rPr>
          <w:rFonts w:cs="Courier New"/>
          <w:szCs w:val="16"/>
          <w:lang w:val="en-US" w:eastAsia="ja-JP"/>
        </w:rPr>
        <w:tab/>
      </w:r>
      <w:r w:rsidRPr="00625E79">
        <w:rPr>
          <w:rFonts w:cs="Courier New"/>
          <w:szCs w:val="16"/>
          <w:lang w:val="en-US" w:eastAsia="ja-JP"/>
        </w:rPr>
        <w:tab/>
      </w:r>
      <w:r w:rsidR="003B7C89" w:rsidRPr="00625E79">
        <w:rPr>
          <w:rFonts w:cs="Courier New"/>
          <w:szCs w:val="16"/>
          <w:lang w:val="en-US" w:eastAsia="ja-JP"/>
        </w:rPr>
        <w:t>&lt;/xs:complexType&gt;</w:t>
      </w:r>
    </w:p>
    <w:p w14:paraId="4960FF11" w14:textId="77777777" w:rsidR="003B7C89" w:rsidRPr="00625E79" w:rsidRDefault="007218C8" w:rsidP="00924A82">
      <w:pPr>
        <w:pStyle w:val="PL"/>
        <w:rPr>
          <w:rFonts w:cs="Courier New"/>
          <w:szCs w:val="16"/>
          <w:lang w:val="en-US" w:eastAsia="ja-JP"/>
        </w:rPr>
      </w:pPr>
      <w:r w:rsidRPr="00625E79">
        <w:rPr>
          <w:rFonts w:cs="Courier New"/>
          <w:szCs w:val="16"/>
          <w:lang w:val="en-US" w:eastAsia="ja-JP"/>
        </w:rPr>
        <w:tab/>
      </w:r>
      <w:r w:rsidR="003B7C89" w:rsidRPr="00625E79">
        <w:rPr>
          <w:rFonts w:cs="Courier New"/>
          <w:szCs w:val="16"/>
          <w:lang w:val="en-US" w:eastAsia="ja-JP"/>
        </w:rPr>
        <w:tab/>
        <w:t>&lt;/xs:element&gt;</w:t>
      </w:r>
    </w:p>
    <w:p w14:paraId="29261C7F" w14:textId="77777777" w:rsidR="003B7C89" w:rsidRPr="00625E79" w:rsidRDefault="007218C8" w:rsidP="00924A82">
      <w:pPr>
        <w:pStyle w:val="PL"/>
        <w:rPr>
          <w:lang w:val="en-US"/>
        </w:rPr>
      </w:pPr>
      <w:r w:rsidRPr="00625E79">
        <w:rPr>
          <w:rFonts w:cs="Courier New"/>
          <w:szCs w:val="16"/>
          <w:lang w:val="en-US" w:eastAsia="ja-JP"/>
        </w:rPr>
        <w:tab/>
      </w:r>
      <w:r w:rsidR="003B7C89" w:rsidRPr="00625E79">
        <w:rPr>
          <w:rFonts w:cs="Courier New"/>
          <w:szCs w:val="16"/>
          <w:lang w:val="en-US" w:eastAsia="ja-JP"/>
        </w:rPr>
        <w:tab/>
        <w:t>&lt;xs:any namespace="##other" processContents="lax" minOccurs="0" maxOccurs="unbounded"/&gt;</w:t>
      </w:r>
    </w:p>
    <w:p w14:paraId="36200E80" w14:textId="77777777" w:rsidR="003B7C89" w:rsidRPr="00625E79" w:rsidRDefault="007218C8" w:rsidP="00924A82">
      <w:pPr>
        <w:pStyle w:val="PL"/>
        <w:rPr>
          <w:lang w:val="en-US"/>
        </w:rPr>
      </w:pPr>
      <w:r w:rsidRPr="00625E79">
        <w:rPr>
          <w:lang w:val="en-US"/>
        </w:rPr>
        <w:tab/>
      </w:r>
      <w:r w:rsidR="003B7C89" w:rsidRPr="00625E79">
        <w:rPr>
          <w:lang w:val="en-US"/>
        </w:rPr>
        <w:tab/>
        <w:t>&lt;/xs:sequence&gt;</w:t>
      </w:r>
    </w:p>
    <w:p w14:paraId="06D92097" w14:textId="77777777" w:rsidR="003B7C89" w:rsidRPr="00625E79" w:rsidRDefault="007218C8" w:rsidP="00924A82">
      <w:pPr>
        <w:pStyle w:val="PL"/>
        <w:rPr>
          <w:lang w:val="en-US" w:eastAsia="ja-JP"/>
        </w:rPr>
      </w:pPr>
      <w:r w:rsidRPr="00625E79">
        <w:rPr>
          <w:lang w:val="en-US" w:eastAsia="ja-JP"/>
        </w:rPr>
        <w:tab/>
      </w:r>
      <w:r w:rsidR="003B7C89" w:rsidRPr="00625E79">
        <w:rPr>
          <w:lang w:val="en-US" w:eastAsia="ja-JP"/>
        </w:rPr>
        <w:tab/>
        <w:t>&lt;xs:attribute name="locationType" type="xs:string" use="required"/&gt;</w:t>
      </w:r>
    </w:p>
    <w:p w14:paraId="52C3FD66" w14:textId="77777777" w:rsidR="003B7C89" w:rsidRPr="00625E79" w:rsidRDefault="007218C8" w:rsidP="00924A82">
      <w:pPr>
        <w:pStyle w:val="PL"/>
        <w:rPr>
          <w:lang w:val="fr-FR" w:eastAsia="ja-JP"/>
        </w:rPr>
      </w:pPr>
      <w:r w:rsidRPr="00625E79">
        <w:rPr>
          <w:lang w:val="en-US" w:eastAsia="ja-JP"/>
        </w:rPr>
        <w:tab/>
      </w:r>
      <w:r w:rsidR="003B7C89" w:rsidRPr="00625E79">
        <w:rPr>
          <w:lang w:val="en-US" w:eastAsia="ja-JP"/>
        </w:rPr>
        <w:tab/>
      </w:r>
      <w:r w:rsidR="003B7C89" w:rsidRPr="00625E79">
        <w:rPr>
          <w:lang w:val="fr-FR" w:eastAsia="ja-JP"/>
        </w:rPr>
        <w:t>&lt;xs:anyAttribute processContents="skip"/&gt;</w:t>
      </w:r>
    </w:p>
    <w:p w14:paraId="43DD02E7" w14:textId="77777777" w:rsidR="003B7C89" w:rsidRPr="00625E79" w:rsidRDefault="007218C8" w:rsidP="00924A82">
      <w:pPr>
        <w:pStyle w:val="PL"/>
        <w:rPr>
          <w:lang w:val="fr-FR"/>
        </w:rPr>
      </w:pPr>
      <w:r w:rsidRPr="00625E79">
        <w:rPr>
          <w:lang w:val="fr-FR"/>
        </w:rPr>
        <w:tab/>
      </w:r>
      <w:r w:rsidR="003B7C89" w:rsidRPr="00625E79">
        <w:rPr>
          <w:lang w:val="fr-FR"/>
        </w:rPr>
        <w:t>&lt;/xs:complexType&gt;</w:t>
      </w:r>
    </w:p>
    <w:p w14:paraId="10C53163" w14:textId="77777777" w:rsidR="003B7C89" w:rsidRPr="00625E79" w:rsidRDefault="003B7C89" w:rsidP="00924A82">
      <w:pPr>
        <w:pStyle w:val="PL"/>
        <w:rPr>
          <w:lang w:val="en-US" w:eastAsia="ja-JP"/>
        </w:rPr>
      </w:pPr>
      <w:r w:rsidRPr="00625E79">
        <w:rPr>
          <w:lang w:val="fr-FR"/>
        </w:rPr>
        <w:tab/>
      </w:r>
      <w:r w:rsidRPr="00625E79">
        <w:rPr>
          <w:lang w:val="en-US"/>
        </w:rPr>
        <w:t>&lt;/xs:element&gt;</w:t>
      </w:r>
    </w:p>
    <w:p w14:paraId="780451CB" w14:textId="77777777" w:rsidR="003B7C89" w:rsidRPr="00625E79" w:rsidRDefault="003B7C89" w:rsidP="00924A82">
      <w:pPr>
        <w:pStyle w:val="PL"/>
        <w:rPr>
          <w:lang w:val="en-US" w:eastAsia="ja-JP"/>
        </w:rPr>
      </w:pPr>
      <w:r w:rsidRPr="00625E79">
        <w:rPr>
          <w:lang w:val="en-US" w:eastAsia="ja-JP"/>
        </w:rPr>
        <w:t>&lt;/xs:schema&gt;</w:t>
      </w:r>
    </w:p>
    <w:p w14:paraId="58C2C6BD" w14:textId="77777777" w:rsidR="00B517ED" w:rsidRPr="00625E79" w:rsidRDefault="00B517ED" w:rsidP="00924A82">
      <w:pPr>
        <w:pStyle w:val="PL"/>
      </w:pPr>
    </w:p>
    <w:p w14:paraId="434F3360" w14:textId="77777777" w:rsidR="00DE1EFC" w:rsidRPr="00625E79" w:rsidRDefault="00DE1EFC" w:rsidP="00DE1EFC">
      <w:pPr>
        <w:rPr>
          <w:snapToGrid w:val="0"/>
          <w:lang w:val="en-US" w:eastAsia="en-GB"/>
        </w:rPr>
      </w:pPr>
      <w:r w:rsidRPr="00625E79">
        <w:rPr>
          <w:snapToGrid w:val="0"/>
          <w:lang w:val="en-US" w:eastAsia="en-GB"/>
        </w:rPr>
        <w:t>The following schema defines the Release 14 extension to the User Service Bundle Description schema:</w:t>
      </w:r>
    </w:p>
    <w:p w14:paraId="5072C73C" w14:textId="77777777" w:rsidR="00DE1EFC" w:rsidRPr="00625E79" w:rsidRDefault="00DE1EFC" w:rsidP="00DE1EFC">
      <w:pPr>
        <w:pStyle w:val="PL"/>
        <w:rPr>
          <w:snapToGrid w:val="0"/>
          <w:lang w:val="en-US" w:eastAsia="en-GB"/>
        </w:rPr>
      </w:pPr>
    </w:p>
    <w:p w14:paraId="5E522F13" w14:textId="77777777" w:rsidR="00DE1EFC" w:rsidRPr="00625E79" w:rsidRDefault="00DE1EFC" w:rsidP="00DE1EFC">
      <w:pPr>
        <w:pStyle w:val="PL"/>
        <w:rPr>
          <w:lang w:val="en-US"/>
        </w:rPr>
      </w:pPr>
      <w:r w:rsidRPr="00625E79">
        <w:rPr>
          <w:lang w:val="en-US"/>
        </w:rPr>
        <w:t>&lt;?xml version="1.0" encoding="UTF-8"?&gt;</w:t>
      </w:r>
    </w:p>
    <w:p w14:paraId="11E4C36C" w14:textId="77777777" w:rsidR="00DE1EFC" w:rsidRPr="00625E79" w:rsidRDefault="00DE1EFC" w:rsidP="00DE1EFC">
      <w:pPr>
        <w:pStyle w:val="PL"/>
        <w:rPr>
          <w:lang w:val="en-US"/>
        </w:rPr>
      </w:pPr>
      <w:r w:rsidRPr="00625E79">
        <w:rPr>
          <w:lang w:val="en-US"/>
        </w:rPr>
        <w:t xml:space="preserve">&lt;xs:schema xmlns="urn:3GPP:metadata:2017:MBMS:userServiceDescription"  </w:t>
      </w:r>
      <w:r w:rsidR="007218C8" w:rsidRPr="00625E79">
        <w:rPr>
          <w:lang w:val="en-US"/>
        </w:rPr>
        <w:tab/>
      </w:r>
      <w:r w:rsidRPr="00625E79">
        <w:rPr>
          <w:lang w:val="en-US"/>
        </w:rPr>
        <w:t>xmlns:xs="http://www.w3.org/2001/XMLSchema"</w:t>
      </w:r>
      <w:r w:rsidR="007218C8" w:rsidRPr="00625E79">
        <w:rPr>
          <w:lang w:val="en-US"/>
        </w:rPr>
        <w:tab/>
      </w:r>
      <w:r w:rsidRPr="00625E79">
        <w:rPr>
          <w:lang w:val="en-US"/>
        </w:rPr>
        <w:t>targetNamespace="urn:3GPP:metadata:2017:MBMS:userServiceDescription"</w:t>
      </w:r>
    </w:p>
    <w:p w14:paraId="1029BFB5" w14:textId="77777777" w:rsidR="00DE1EFC" w:rsidRPr="00625E79" w:rsidRDefault="00DE1EFC" w:rsidP="003E4241">
      <w:pPr>
        <w:pStyle w:val="PL"/>
        <w:rPr>
          <w:lang w:val="en-US"/>
        </w:rPr>
      </w:pPr>
      <w:r w:rsidRPr="00625E79">
        <w:tab/>
        <w:t xml:space="preserve">elementFormDefault="qualified" version="2"&gt;    </w:t>
      </w:r>
    </w:p>
    <w:p w14:paraId="2CAC4272" w14:textId="77777777" w:rsidR="00DE1EFC" w:rsidRPr="00625E79" w:rsidRDefault="007218C8" w:rsidP="00DE1EFC">
      <w:pPr>
        <w:pStyle w:val="PL"/>
        <w:rPr>
          <w:rFonts w:cs="Courier New"/>
          <w:lang w:val="en-US"/>
        </w:rPr>
      </w:pPr>
      <w:r w:rsidRPr="00625E79">
        <w:rPr>
          <w:rFonts w:ascii="Consolas" w:hAnsi="Consolas" w:cs="Consolas"/>
          <w:lang w:val="en-US"/>
        </w:rPr>
        <w:tab/>
      </w:r>
      <w:r w:rsidR="00DE1EFC" w:rsidRPr="00625E79">
        <w:rPr>
          <w:rFonts w:cs="Courier New"/>
          <w:lang w:val="en-US"/>
        </w:rPr>
        <w:t>&lt;xs:attribute name="romService" type="xs:boolean" default="false"/&gt;</w:t>
      </w:r>
    </w:p>
    <w:p w14:paraId="677DD206" w14:textId="77777777" w:rsidR="00DE1EFC" w:rsidRPr="00625E79" w:rsidRDefault="00DE1EFC" w:rsidP="00DE1EFC">
      <w:pPr>
        <w:pStyle w:val="PL"/>
        <w:rPr>
          <w:rFonts w:cs="Courier New"/>
          <w:lang w:val="en-US"/>
        </w:rPr>
      </w:pPr>
      <w:r w:rsidRPr="00625E79">
        <w:rPr>
          <w:rFonts w:cs="Courier New"/>
          <w:lang w:val="en-US"/>
        </w:rPr>
        <w:t>&lt;/xs:schema&gt;</w:t>
      </w:r>
    </w:p>
    <w:p w14:paraId="60EF1C60" w14:textId="77777777" w:rsidR="00DE1EFC" w:rsidRPr="00625E79" w:rsidRDefault="00DE1EFC" w:rsidP="00DE1EFC">
      <w:pPr>
        <w:pStyle w:val="PL"/>
        <w:rPr>
          <w:rFonts w:cs="Courier New"/>
          <w:lang w:val="en-US"/>
        </w:rPr>
      </w:pPr>
    </w:p>
    <w:p w14:paraId="502073CE" w14:textId="77777777" w:rsidR="00DE1EFC" w:rsidRPr="00625E79" w:rsidRDefault="00DE1EFC" w:rsidP="00904A20">
      <w:pPr>
        <w:rPr>
          <w:lang w:val="en-US"/>
        </w:rPr>
      </w:pPr>
      <w:r w:rsidRPr="00625E79">
        <w:t>The following schema defines the Release 15 extension to the User Service Bundle Description schema:</w:t>
      </w:r>
    </w:p>
    <w:p w14:paraId="08077304" w14:textId="77777777" w:rsidR="00DE1EFC" w:rsidRPr="00625E79" w:rsidRDefault="00DE1EFC" w:rsidP="00924A82">
      <w:pPr>
        <w:pStyle w:val="PL"/>
        <w:rPr>
          <w:lang w:val="en-US"/>
        </w:rPr>
      </w:pPr>
      <w:r w:rsidRPr="00625E79">
        <w:rPr>
          <w:lang w:val="en-US"/>
        </w:rPr>
        <w:t>&lt;?xml version="1.0" encoding="UTF-8"?&gt;</w:t>
      </w:r>
    </w:p>
    <w:p w14:paraId="20D41761" w14:textId="77777777" w:rsidR="00DE1EFC" w:rsidRPr="00625E79" w:rsidRDefault="00DE1EFC" w:rsidP="00924A82">
      <w:pPr>
        <w:pStyle w:val="PL"/>
        <w:rPr>
          <w:lang w:val="en-US"/>
        </w:rPr>
      </w:pPr>
      <w:r w:rsidRPr="00625E79">
        <w:rPr>
          <w:lang w:val="en-US"/>
        </w:rPr>
        <w:t>&lt;xs:schema xmlns="urn:3GPP:metadata:201</w:t>
      </w:r>
      <w:r w:rsidR="00881A70" w:rsidRPr="00625E79">
        <w:rPr>
          <w:lang w:val="en-US"/>
        </w:rPr>
        <w:t>8</w:t>
      </w:r>
      <w:r w:rsidRPr="00625E79">
        <w:rPr>
          <w:lang w:val="en-US"/>
        </w:rPr>
        <w:t>:r15:MBMS:userServiceDescription" xmlns:xs="http://www.w3.org/2001/XMLSchema" targetNamespace="urn:3GPP:metadata:2018:r15:MBMS:userServiceDescription" elementFormDefault="qualified" version="3"&gt;</w:t>
      </w:r>
    </w:p>
    <w:p w14:paraId="03919D30" w14:textId="77777777" w:rsidR="00DE1EFC" w:rsidRPr="00625E79" w:rsidRDefault="00DE1EFC" w:rsidP="00924A82">
      <w:pPr>
        <w:pStyle w:val="PL"/>
        <w:rPr>
          <w:lang w:val="en-US"/>
        </w:rPr>
      </w:pPr>
      <w:r w:rsidRPr="00625E79">
        <w:rPr>
          <w:lang w:val="en-US"/>
        </w:rPr>
        <w:tab/>
        <w:t>&lt;xs:element name="supplementaryUnicastAppService"&gt;</w:t>
      </w:r>
    </w:p>
    <w:p w14:paraId="0447EFB7" w14:textId="77777777" w:rsidR="00DE1EFC" w:rsidRPr="00625E79" w:rsidRDefault="007218C8" w:rsidP="00924A82">
      <w:pPr>
        <w:pStyle w:val="PL"/>
        <w:rPr>
          <w:lang w:val="en-US"/>
        </w:rPr>
      </w:pPr>
      <w:r w:rsidRPr="00625E79">
        <w:rPr>
          <w:lang w:val="en-US"/>
        </w:rPr>
        <w:tab/>
      </w:r>
      <w:r w:rsidR="00DE1EFC" w:rsidRPr="00625E79">
        <w:rPr>
          <w:lang w:val="en-US"/>
        </w:rPr>
        <w:t>&lt;xs:complexType&gt;</w:t>
      </w:r>
    </w:p>
    <w:p w14:paraId="56C3F893" w14:textId="77777777" w:rsidR="00DE1EFC" w:rsidRPr="00625E79" w:rsidRDefault="007218C8" w:rsidP="00924A82">
      <w:pPr>
        <w:pStyle w:val="PL"/>
        <w:rPr>
          <w:lang w:val="en-US"/>
        </w:rPr>
      </w:pPr>
      <w:r w:rsidRPr="00625E79">
        <w:rPr>
          <w:lang w:val="en-US"/>
        </w:rPr>
        <w:tab/>
      </w:r>
      <w:r w:rsidR="00DE1EFC" w:rsidRPr="00625E79">
        <w:rPr>
          <w:lang w:val="en-US"/>
        </w:rPr>
        <w:tab/>
        <w:t>&lt;xs:sequence&gt;</w:t>
      </w:r>
    </w:p>
    <w:p w14:paraId="372408FA" w14:textId="77777777" w:rsidR="00DE1EFC" w:rsidRPr="00625E79" w:rsidRDefault="007218C8" w:rsidP="00924A82">
      <w:pPr>
        <w:pStyle w:val="PL"/>
        <w:rPr>
          <w:lang w:val="en-US"/>
        </w:rPr>
      </w:pPr>
      <w:r w:rsidRPr="00625E79">
        <w:rPr>
          <w:lang w:val="en-US"/>
        </w:rPr>
        <w:tab/>
      </w:r>
      <w:r w:rsidRPr="00625E79">
        <w:rPr>
          <w:lang w:val="en-US"/>
        </w:rPr>
        <w:tab/>
      </w:r>
      <w:r w:rsidR="00DE1EFC" w:rsidRPr="00625E79">
        <w:rPr>
          <w:lang w:val="en-US"/>
        </w:rPr>
        <w:t>&lt;xs:element name="basePattern" type="xs:anyURI" maxOccurs="unbounded"/&gt;</w:t>
      </w:r>
    </w:p>
    <w:p w14:paraId="7C793609" w14:textId="77777777" w:rsidR="00DE1EFC" w:rsidRPr="00625E79" w:rsidRDefault="007218C8" w:rsidP="00924A82">
      <w:pPr>
        <w:pStyle w:val="PL"/>
        <w:rPr>
          <w:lang w:val="en-US"/>
        </w:rPr>
      </w:pPr>
      <w:r w:rsidRPr="00625E79">
        <w:rPr>
          <w:lang w:val="en-US"/>
        </w:rPr>
        <w:tab/>
      </w:r>
      <w:r w:rsidRPr="00625E79">
        <w:rPr>
          <w:lang w:val="en-US"/>
        </w:rPr>
        <w:tab/>
      </w:r>
      <w:r w:rsidR="00DE1EFC" w:rsidRPr="00625E79">
        <w:rPr>
          <w:lang w:val="en-US"/>
        </w:rPr>
        <w:t>&lt;xs:any namespace="##other" processContents="lax" minOccurs="0" maxOccurs="unbounded"/&gt;</w:t>
      </w:r>
    </w:p>
    <w:p w14:paraId="511AE198" w14:textId="77777777" w:rsidR="00DE1EFC" w:rsidRPr="00625E79" w:rsidRDefault="007218C8" w:rsidP="00924A82">
      <w:pPr>
        <w:pStyle w:val="PL"/>
        <w:rPr>
          <w:lang w:val="en-US"/>
        </w:rPr>
      </w:pPr>
      <w:r w:rsidRPr="00625E79">
        <w:rPr>
          <w:lang w:val="en-US"/>
        </w:rPr>
        <w:tab/>
      </w:r>
      <w:r w:rsidR="00DE1EFC" w:rsidRPr="00625E79">
        <w:rPr>
          <w:lang w:val="en-US"/>
        </w:rPr>
        <w:tab/>
        <w:t>&lt;/xs:sequence&gt;</w:t>
      </w:r>
    </w:p>
    <w:p w14:paraId="0F4D5478" w14:textId="77777777" w:rsidR="00DE1EFC" w:rsidRPr="00625E79" w:rsidRDefault="007218C8" w:rsidP="00924A82">
      <w:pPr>
        <w:pStyle w:val="PL"/>
        <w:rPr>
          <w:lang w:val="en-US"/>
        </w:rPr>
      </w:pPr>
      <w:r w:rsidRPr="00625E79">
        <w:rPr>
          <w:lang w:val="en-US"/>
        </w:rPr>
        <w:tab/>
      </w:r>
      <w:r w:rsidR="00DE1EFC" w:rsidRPr="00625E79">
        <w:rPr>
          <w:lang w:val="en-US"/>
        </w:rPr>
        <w:tab/>
        <w:t>&lt;xs:anyAttribute processContents="skip"/&gt;</w:t>
      </w:r>
    </w:p>
    <w:p w14:paraId="24AE47AD" w14:textId="77777777" w:rsidR="00DE1EFC" w:rsidRPr="00625E79" w:rsidRDefault="007218C8" w:rsidP="00924A82">
      <w:pPr>
        <w:pStyle w:val="PL"/>
        <w:rPr>
          <w:lang w:val="en-US"/>
        </w:rPr>
      </w:pPr>
      <w:r w:rsidRPr="00625E79">
        <w:rPr>
          <w:lang w:val="en-US"/>
        </w:rPr>
        <w:tab/>
      </w:r>
      <w:r w:rsidR="00DE1EFC" w:rsidRPr="00625E79">
        <w:rPr>
          <w:lang w:val="en-US"/>
        </w:rPr>
        <w:t>&lt;/xs:complexType&gt;</w:t>
      </w:r>
    </w:p>
    <w:p w14:paraId="4D0087A5" w14:textId="77777777" w:rsidR="00DE1EFC" w:rsidRPr="00625E79" w:rsidRDefault="00DE1EFC" w:rsidP="00924A82">
      <w:pPr>
        <w:pStyle w:val="PL"/>
        <w:rPr>
          <w:lang w:val="en-US"/>
        </w:rPr>
      </w:pPr>
      <w:r w:rsidRPr="00625E79">
        <w:rPr>
          <w:lang w:val="en-US"/>
        </w:rPr>
        <w:tab/>
        <w:t>&lt;/xs:element&gt;</w:t>
      </w:r>
    </w:p>
    <w:p w14:paraId="2860AFF1" w14:textId="77777777" w:rsidR="00881A70" w:rsidRPr="00625E79" w:rsidRDefault="00881A70" w:rsidP="00924A82">
      <w:pPr>
        <w:pStyle w:val="PL"/>
        <w:rPr>
          <w:lang w:val="en-US" w:eastAsia="zh-CN"/>
        </w:rPr>
      </w:pPr>
      <w:r w:rsidRPr="00625E79">
        <w:rPr>
          <w:lang w:val="en-US"/>
        </w:rPr>
        <w:tab/>
      </w:r>
      <w:r w:rsidRPr="00625E79">
        <w:rPr>
          <w:lang w:val="en-US" w:eastAsia="zh-CN"/>
        </w:rPr>
        <w:t>&lt;xs:element name="ROMSvcRfParams"&gt;</w:t>
      </w:r>
    </w:p>
    <w:p w14:paraId="204A72B7"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t>&lt;xs:complexType&gt;</w:t>
      </w:r>
    </w:p>
    <w:p w14:paraId="631F98DD"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t>&lt;xs:sequence&gt;</w:t>
      </w:r>
    </w:p>
    <w:p w14:paraId="4E3853F0"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t>&lt;xs:element name="Frequency" maxOccurs="unbounded"&gt;</w:t>
      </w:r>
    </w:p>
    <w:p w14:paraId="61F90F7A"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&lt;xs:annotation&gt;</w:t>
      </w:r>
    </w:p>
    <w:p w14:paraId="2AD3ADBD"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&lt;xs:documentation&gt;coded as EARFCN per 3GPP TS 36.101&lt;/xs:documentation&gt;</w:t>
      </w:r>
    </w:p>
    <w:p w14:paraId="15BCED27"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&lt;/xs:annotation&gt;</w:t>
      </w:r>
    </w:p>
    <w:p w14:paraId="0BE29B35"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&lt;xs:complexType&gt;</w:t>
      </w:r>
    </w:p>
    <w:p w14:paraId="0F68EFE9"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&lt;xs:attribute name="subcarrierSpacing" use="required"&gt;</w:t>
      </w:r>
    </w:p>
    <w:p w14:paraId="47C88533"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&lt;xs:annotation&gt;</w:t>
      </w:r>
    </w:p>
    <w:p w14:paraId="72AAE145"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&lt;xs:documentation&gt;restricted to one of the following values in kHz: [1.25, 7.5, 15]&lt;/xs:documentation&gt;</w:t>
      </w:r>
    </w:p>
    <w:p w14:paraId="20911BEA"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&lt;/xs:annotation&gt;</w:t>
      </w:r>
    </w:p>
    <w:p w14:paraId="79E89F9E"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&lt;/xs:attribute&gt;</w:t>
      </w:r>
    </w:p>
    <w:p w14:paraId="6C4078C4"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&lt;xs:attribute name="bandwidth" use="required"&gt;</w:t>
      </w:r>
    </w:p>
    <w:p w14:paraId="0065E786"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&lt;xs:annotation&gt;</w:t>
      </w:r>
    </w:p>
    <w:p w14:paraId="606FBDF2"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&lt;xs:documentation&gt;restricted to one of the following values in MHz: [1.4, 3, 5, 10, 15, 20]&lt;/xs:documentation&gt;</w:t>
      </w:r>
    </w:p>
    <w:p w14:paraId="39D6C495"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&lt;/xs:annotation&gt;</w:t>
      </w:r>
    </w:p>
    <w:p w14:paraId="7F405DEB"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&lt;/xs:attribute&gt;</w:t>
      </w:r>
    </w:p>
    <w:p w14:paraId="635FFFBF"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r>
      <w:r w:rsidRPr="00625E79">
        <w:rPr>
          <w:lang w:val="en-US" w:eastAsia="zh-CN"/>
        </w:rPr>
        <w:tab/>
        <w:t>&lt;/xs:complexType&gt;</w:t>
      </w:r>
    </w:p>
    <w:p w14:paraId="74E33A7E"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r>
      <w:r w:rsidRPr="00625E79">
        <w:rPr>
          <w:lang w:val="en-US" w:eastAsia="zh-CN"/>
        </w:rPr>
        <w:tab/>
        <w:t>&lt;/xs:element&gt;</w:t>
      </w:r>
    </w:p>
    <w:p w14:paraId="4C47FA7E"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r>
      <w:r w:rsidRPr="00625E79">
        <w:rPr>
          <w:lang w:val="en-US" w:eastAsia="zh-CN"/>
        </w:rPr>
        <w:tab/>
        <w:t>&lt;/xs:sequence&gt;</w:t>
      </w:r>
    </w:p>
    <w:p w14:paraId="0061A465" w14:textId="77777777" w:rsidR="00881A70" w:rsidRPr="00625E79" w:rsidRDefault="00881A70" w:rsidP="00924A82">
      <w:pPr>
        <w:pStyle w:val="PL"/>
        <w:rPr>
          <w:lang w:val="en-US" w:eastAsia="zh-CN"/>
        </w:rPr>
      </w:pPr>
      <w:r w:rsidRPr="00625E79">
        <w:rPr>
          <w:lang w:val="en-US" w:eastAsia="zh-CN"/>
        </w:rPr>
        <w:tab/>
      </w:r>
      <w:r w:rsidRPr="00625E79">
        <w:rPr>
          <w:lang w:val="en-US" w:eastAsia="zh-CN"/>
        </w:rPr>
        <w:tab/>
        <w:t>&lt;/xs:complexType&gt;</w:t>
      </w:r>
    </w:p>
    <w:p w14:paraId="3CEC6A64" w14:textId="77777777" w:rsidR="00881A70" w:rsidRPr="00625E79" w:rsidRDefault="00881A70" w:rsidP="00924A82">
      <w:pPr>
        <w:pStyle w:val="PL"/>
        <w:rPr>
          <w:lang w:val="en-US"/>
        </w:rPr>
      </w:pPr>
      <w:r w:rsidRPr="00625E79">
        <w:rPr>
          <w:lang w:val="en-US" w:eastAsia="zh-CN"/>
        </w:rPr>
        <w:tab/>
        <w:t>&lt;/xs:element&gt;</w:t>
      </w:r>
    </w:p>
    <w:p w14:paraId="54BA64E8" w14:textId="77777777" w:rsidR="00DE1EFC" w:rsidRPr="00625E79" w:rsidRDefault="00DE1EFC" w:rsidP="00924A82">
      <w:pPr>
        <w:pStyle w:val="PL"/>
        <w:rPr>
          <w:lang w:val="en-US"/>
        </w:rPr>
      </w:pPr>
      <w:r w:rsidRPr="00625E79">
        <w:rPr>
          <w:lang w:val="en-US"/>
        </w:rPr>
        <w:t>&lt;/xs:schema&gt;</w:t>
      </w:r>
    </w:p>
    <w:p w14:paraId="0DBDF3B2" w14:textId="77777777" w:rsidR="00DE1EFC" w:rsidRPr="00625E79" w:rsidRDefault="00DE1EFC" w:rsidP="00924A82">
      <w:pPr>
        <w:pStyle w:val="PL"/>
        <w:rPr>
          <w:lang w:val="en-US"/>
        </w:rPr>
      </w:pPr>
    </w:p>
    <w:p w14:paraId="4B3ABE38" w14:textId="77777777" w:rsidR="0040448F" w:rsidRPr="00625E79" w:rsidRDefault="00544A4F" w:rsidP="00544A4F">
      <w:pPr>
        <w:rPr>
          <w:lang w:eastAsia="ja-JP"/>
        </w:rPr>
      </w:pPr>
      <w:r w:rsidRPr="00625E79">
        <w:t xml:space="preserve">Note that Annex </w:t>
      </w:r>
      <w:r w:rsidR="00140F85" w:rsidRPr="00625E79">
        <w:t xml:space="preserve">J </w:t>
      </w:r>
      <w:r w:rsidRPr="00625E79">
        <w:t>contains a</w:t>
      </w:r>
      <w:r w:rsidR="00140F85" w:rsidRPr="00625E79">
        <w:t xml:space="preserve"> mai</w:t>
      </w:r>
      <w:r w:rsidRPr="00625E79">
        <w:t xml:space="preserve">n </w:t>
      </w:r>
      <w:r w:rsidRPr="00625E79">
        <w:rPr>
          <w:lang w:eastAsia="ja-JP"/>
        </w:rPr>
        <w:t xml:space="preserve">User Service Description </w:t>
      </w:r>
      <w:r w:rsidR="00140F85" w:rsidRPr="00625E79">
        <w:rPr>
          <w:lang w:eastAsia="ja-JP"/>
        </w:rPr>
        <w:t>schema referencing the</w:t>
      </w:r>
      <w:r w:rsidRPr="00625E79">
        <w:rPr>
          <w:lang w:eastAsia="ja-JP"/>
        </w:rPr>
        <w:t xml:space="preserve"> extensions schema.</w:t>
      </w:r>
    </w:p>
    <w:p w14:paraId="27A039EB" w14:textId="77777777" w:rsidR="00DD0F12" w:rsidRPr="00625E79" w:rsidRDefault="00DD0F12" w:rsidP="00924A82">
      <w:pPr>
        <w:rPr>
          <w:lang w:val="en-US"/>
        </w:rPr>
      </w:pPr>
      <w:r w:rsidRPr="00625E79">
        <w:rPr>
          <w:snapToGrid w:val="0"/>
          <w:lang w:val="en-US" w:eastAsia="en-GB"/>
        </w:rPr>
        <w:t>The following schema defines the Release 16 extension to the User Service Bundle Description schema:</w:t>
      </w:r>
    </w:p>
    <w:p w14:paraId="48DAC277" w14:textId="77777777" w:rsidR="00DD0F12" w:rsidRPr="00625E79" w:rsidRDefault="00DD0F12" w:rsidP="00924A82">
      <w:pPr>
        <w:pStyle w:val="PL"/>
        <w:rPr>
          <w:lang w:val="en-US" w:eastAsia="fr-FR"/>
        </w:rPr>
      </w:pPr>
      <w:r w:rsidRPr="00625E79">
        <w:rPr>
          <w:lang w:val="en-US" w:eastAsia="fr-FR"/>
        </w:rPr>
        <w:t>&lt;?xml version="1.0" encoding="UTF-8"?&gt;</w:t>
      </w:r>
    </w:p>
    <w:p w14:paraId="0B631DC2" w14:textId="77777777" w:rsidR="00DD0F12" w:rsidRPr="00625E79" w:rsidRDefault="00DD0F12" w:rsidP="00924A82">
      <w:pPr>
        <w:pStyle w:val="PL"/>
        <w:rPr>
          <w:lang w:val="en-US" w:eastAsia="fr-FR"/>
        </w:rPr>
      </w:pPr>
      <w:r w:rsidRPr="00625E79">
        <w:rPr>
          <w:lang w:val="en-US" w:eastAsia="fr-FR"/>
        </w:rPr>
        <w:t>&lt;xs:schema xmlns="urn:3GPP:metadata:2020:MBMS:userServiceDescription" xmlns:xs="http://www.w3.org/2001/XMLSchema" targetNamespace="urn:3GPP:metadata:2020:MBMS:userServiceDescription" elementFormDefault="qualified" version="4"&gt;</w:t>
      </w:r>
    </w:p>
    <w:p w14:paraId="74795CBC" w14:textId="77777777" w:rsidR="00DD0F12" w:rsidRPr="00625E79" w:rsidRDefault="00DD0F12" w:rsidP="00924A82">
      <w:pPr>
        <w:pStyle w:val="PL"/>
        <w:rPr>
          <w:lang w:val="en-US" w:eastAsia="fr-FR"/>
        </w:rPr>
      </w:pPr>
      <w:r w:rsidRPr="00625E79">
        <w:rPr>
          <w:lang w:val="en-US" w:eastAsia="fr-FR"/>
        </w:rPr>
        <w:tab/>
        <w:t>&lt;xs:element name="ROMSvcRfParams"&gt;</w:t>
      </w:r>
    </w:p>
    <w:p w14:paraId="6EE7A084"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t>&lt;xs:complexType&gt;</w:t>
      </w:r>
    </w:p>
    <w:p w14:paraId="4705CA7C"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t>&lt;xs:sequence&gt;</w:t>
      </w:r>
    </w:p>
    <w:p w14:paraId="4435CB7E"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t>&lt;xs:element name="Frequency" maxOccurs="unbounded"&gt;</w:t>
      </w:r>
    </w:p>
    <w:p w14:paraId="5ECC6F72"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&lt;xs:annotation&gt;</w:t>
      </w:r>
    </w:p>
    <w:p w14:paraId="63DC5DFA"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&lt;xs:documentation&gt;coded as EARFCN per 3GPP TS 36.101&lt;/xs:documentation&gt;</w:t>
      </w:r>
    </w:p>
    <w:p w14:paraId="180E1970"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&lt;/xs:annotation&gt;</w:t>
      </w:r>
    </w:p>
    <w:p w14:paraId="6FF29A74"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&lt;xs:complexType&gt;</w:t>
      </w:r>
    </w:p>
    <w:p w14:paraId="491C39E5" w14:textId="23655ECA"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&lt;xs:attribute name="subcarrierSpacing"</w:t>
      </w:r>
      <w:r w:rsidR="0094777A" w:rsidRPr="00625E79">
        <w:rPr>
          <w:lang w:val="en-US" w:eastAsia="fr-FR"/>
        </w:rPr>
        <w:t xml:space="preserve">type="xs:decimal" </w:t>
      </w:r>
      <w:r w:rsidRPr="00625E79">
        <w:rPr>
          <w:lang w:val="en-US" w:eastAsia="fr-FR"/>
        </w:rPr>
        <w:t xml:space="preserve"> use="required"&gt;</w:t>
      </w:r>
    </w:p>
    <w:p w14:paraId="5AE5D371"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&lt;xs:annotation&gt;</w:t>
      </w:r>
    </w:p>
    <w:p w14:paraId="3DED7A4E"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&lt;xs:documentation&gt;restricted to one of the subcarrier spacing values as specified in 3GPP TS 36.211&lt;/xs:documentation&gt;</w:t>
      </w:r>
    </w:p>
    <w:p w14:paraId="5A79DD86"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&lt;/xs:annotation&gt;</w:t>
      </w:r>
    </w:p>
    <w:p w14:paraId="103439B2"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&lt;/xs:attribute&gt;</w:t>
      </w:r>
    </w:p>
    <w:p w14:paraId="3E96173D" w14:textId="22036B16"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&lt;xs:attribute name="bandwidth"</w:t>
      </w:r>
      <w:r w:rsidR="0094777A" w:rsidRPr="00625E79">
        <w:rPr>
          <w:lang w:val="en-US" w:eastAsia="fr-FR"/>
        </w:rPr>
        <w:t xml:space="preserve"> type="xs:decimal" </w:t>
      </w:r>
      <w:r w:rsidRPr="00625E79">
        <w:rPr>
          <w:lang w:val="en-US" w:eastAsia="fr-FR"/>
        </w:rPr>
        <w:t xml:space="preserve"> use="required"&gt;</w:t>
      </w:r>
    </w:p>
    <w:p w14:paraId="1F065422"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&lt;xs:annotation&gt;</w:t>
      </w:r>
    </w:p>
    <w:p w14:paraId="50D64F14"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&lt;xs:documentation&gt;restricted to one of the channel bandwidth values as specified in 3GPP TS 36.104&lt;/xs:documentation&gt;</w:t>
      </w:r>
    </w:p>
    <w:p w14:paraId="48A48AFB"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&lt;/xs:annotation&gt;</w:t>
      </w:r>
    </w:p>
    <w:p w14:paraId="6B749B6B"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&lt;/xs:attribute&gt;</w:t>
      </w:r>
    </w:p>
    <w:p w14:paraId="737B48B6"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r>
      <w:r w:rsidRPr="00625E79">
        <w:rPr>
          <w:lang w:val="en-US" w:eastAsia="fr-FR"/>
        </w:rPr>
        <w:tab/>
        <w:t>&lt;/xs:complexType&gt;</w:t>
      </w:r>
    </w:p>
    <w:p w14:paraId="5BA15D3C"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r>
      <w:r w:rsidRPr="00625E79">
        <w:rPr>
          <w:lang w:val="en-US" w:eastAsia="fr-FR"/>
        </w:rPr>
        <w:tab/>
        <w:t>&lt;/xs:element&gt;</w:t>
      </w:r>
    </w:p>
    <w:p w14:paraId="5882AF05"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r>
      <w:r w:rsidRPr="00625E79">
        <w:rPr>
          <w:lang w:val="en-US" w:eastAsia="fr-FR"/>
        </w:rPr>
        <w:tab/>
        <w:t>&lt;/xs:sequence&gt;</w:t>
      </w:r>
    </w:p>
    <w:p w14:paraId="2881460F" w14:textId="77777777" w:rsidR="00DD0F12" w:rsidRPr="00625E79" w:rsidRDefault="00DD0F12" w:rsidP="00924A82">
      <w:pPr>
        <w:pStyle w:val="PL"/>
        <w:rPr>
          <w:lang w:val="en-US" w:eastAsia="fr-FR"/>
        </w:rPr>
      </w:pPr>
      <w:r w:rsidRPr="00625E79">
        <w:rPr>
          <w:lang w:val="en-US" w:eastAsia="fr-FR"/>
        </w:rPr>
        <w:tab/>
      </w:r>
      <w:r w:rsidRPr="00625E79">
        <w:rPr>
          <w:lang w:val="en-US" w:eastAsia="fr-FR"/>
        </w:rPr>
        <w:tab/>
        <w:t>&lt;/xs:complexType&gt;</w:t>
      </w:r>
    </w:p>
    <w:p w14:paraId="02696EDE" w14:textId="77777777" w:rsidR="00DD0F12" w:rsidRPr="00625E79" w:rsidRDefault="00DD0F12" w:rsidP="00924A82">
      <w:pPr>
        <w:pStyle w:val="PL"/>
        <w:rPr>
          <w:lang w:val="en-US" w:eastAsia="fr-FR"/>
        </w:rPr>
      </w:pPr>
      <w:r w:rsidRPr="00625E79">
        <w:rPr>
          <w:lang w:val="en-US" w:eastAsia="fr-FR"/>
        </w:rPr>
        <w:tab/>
        <w:t>&lt;/xs:element&gt;</w:t>
      </w:r>
    </w:p>
    <w:p w14:paraId="21CEDDB8" w14:textId="77777777" w:rsidR="00DD0F12" w:rsidRPr="00625E79" w:rsidRDefault="00DD0F12" w:rsidP="00924A82">
      <w:pPr>
        <w:pStyle w:val="PL"/>
        <w:rPr>
          <w:lang w:val="en-US" w:eastAsia="ja-JP"/>
        </w:rPr>
      </w:pPr>
      <w:r w:rsidRPr="00625E79">
        <w:rPr>
          <w:lang w:val="en-US" w:eastAsia="fr-FR"/>
        </w:rPr>
        <w:t>&lt;/xs:schema&gt;</w:t>
      </w:r>
    </w:p>
    <w:p w14:paraId="181C8FA0" w14:textId="77777777" w:rsidR="00F6511E" w:rsidRPr="00625E79" w:rsidRDefault="00F6511E" w:rsidP="00F6511E">
      <w:pPr>
        <w:pStyle w:val="Heading3"/>
      </w:pPr>
      <w:bookmarkStart w:id="766" w:name="_Toc26286686"/>
      <w:bookmarkStart w:id="767" w:name="_Toc123563802"/>
      <w:r w:rsidRPr="00625E79">
        <w:t>11.2.2</w:t>
      </w:r>
      <w:r w:rsidRPr="00625E79">
        <w:tab/>
        <w:t>Example MBMS User Service Description Instances</w:t>
      </w:r>
      <w:bookmarkEnd w:id="766"/>
      <w:bookmarkEnd w:id="767"/>
    </w:p>
    <w:p w14:paraId="1ABEA4F3" w14:textId="77777777" w:rsidR="00140F85" w:rsidRPr="00625E79" w:rsidRDefault="00140F85" w:rsidP="00140F85">
      <w:pPr>
        <w:rPr>
          <w:lang w:val="en-US"/>
        </w:rPr>
      </w:pPr>
      <w:r w:rsidRPr="00625E79">
        <w:rPr>
          <w:lang w:val="en-US"/>
        </w:rPr>
        <w:t>All examples in this sub-clause are generated out of the network supporting the current release USD schema.</w:t>
      </w:r>
    </w:p>
    <w:p w14:paraId="1ECABE1E" w14:textId="77777777" w:rsidR="00F6511E" w:rsidRPr="00625E79" w:rsidRDefault="00F6511E" w:rsidP="00F6511E">
      <w:pPr>
        <w:rPr>
          <w:lang w:val="en-US"/>
        </w:rPr>
      </w:pPr>
      <w:r w:rsidRPr="00625E79">
        <w:rPr>
          <w:lang w:val="en-US"/>
        </w:rPr>
        <w:t>The following User Service Bundle Description instance is an example of a simple fragment. This fragment includes only the mandatory elements.</w:t>
      </w:r>
    </w:p>
    <w:p w14:paraId="62EC5572" w14:textId="77777777" w:rsidR="00F6511E" w:rsidRPr="00625E79" w:rsidRDefault="00F6511E" w:rsidP="00924A82">
      <w:pPr>
        <w:pStyle w:val="PL"/>
        <w:rPr>
          <w:lang w:val="en-US"/>
        </w:rPr>
      </w:pPr>
      <w:r w:rsidRPr="00625E79">
        <w:rPr>
          <w:lang w:val="en-US"/>
        </w:rPr>
        <w:t>&lt;?xml version="1.0" encoding="UTF-8"?&gt;</w:t>
      </w:r>
    </w:p>
    <w:p w14:paraId="1F96DA5F" w14:textId="77777777" w:rsidR="00F6511E" w:rsidRPr="00625E79" w:rsidRDefault="00F6511E" w:rsidP="00924A82">
      <w:pPr>
        <w:pStyle w:val="PL"/>
        <w:rPr>
          <w:lang w:val="en-US"/>
        </w:rPr>
      </w:pPr>
      <w:r w:rsidRPr="00625E79">
        <w:rPr>
          <w:lang w:val="en-US"/>
        </w:rPr>
        <w:t>&lt;bundleDescription</w:t>
      </w:r>
      <w:r w:rsidRPr="00625E79">
        <w:rPr>
          <w:lang w:val="en-US"/>
        </w:rPr>
        <w:tab/>
      </w:r>
    </w:p>
    <w:p w14:paraId="79442DD3" w14:textId="77777777" w:rsidR="00F6511E" w:rsidRPr="00625E79" w:rsidRDefault="00F6511E" w:rsidP="00924A82">
      <w:pPr>
        <w:pStyle w:val="PL"/>
        <w:rPr>
          <w:lang w:val="en-US"/>
        </w:rPr>
      </w:pPr>
      <w:r w:rsidRPr="00625E79">
        <w:rPr>
          <w:lang w:val="en-US"/>
        </w:rPr>
        <w:tab/>
        <w:t>xmlns="urn:3GPP:metadata:2005:MBMS:userServiceDescription"</w:t>
      </w:r>
    </w:p>
    <w:p w14:paraId="479EE426" w14:textId="77777777" w:rsidR="00140F85" w:rsidRPr="00625E79" w:rsidRDefault="00F6511E" w:rsidP="00924A82">
      <w:pPr>
        <w:pStyle w:val="PL"/>
        <w:rPr>
          <w:lang w:val="en-US"/>
        </w:rPr>
      </w:pPr>
      <w:r w:rsidRPr="00625E79">
        <w:rPr>
          <w:lang w:val="en-US"/>
        </w:rPr>
        <w:tab/>
        <w:t>xmlns:xsi="http://www.w3.org/2001/XMLSchema-instance"</w:t>
      </w:r>
    </w:p>
    <w:p w14:paraId="35A3603E" w14:textId="77777777" w:rsidR="00140F85" w:rsidRPr="00625E79" w:rsidRDefault="00140F85" w:rsidP="00924A82">
      <w:pPr>
        <w:pStyle w:val="PL"/>
        <w:rPr>
          <w:lang w:val="en-US"/>
        </w:rPr>
      </w:pPr>
      <w:r w:rsidRPr="00625E79">
        <w:rPr>
          <w:lang w:val="en-US"/>
        </w:rPr>
        <w:tab/>
        <w:t>xmlns:sv="urn:3gpp:metadata:2009:MBMS:schemaVersion"</w:t>
      </w:r>
    </w:p>
    <w:p w14:paraId="57B00D94" w14:textId="77777777" w:rsidR="00140F85" w:rsidRPr="00625E79" w:rsidRDefault="00140F85" w:rsidP="00924A82">
      <w:pPr>
        <w:pStyle w:val="PL"/>
        <w:rPr>
          <w:lang w:val="en-US"/>
        </w:rPr>
      </w:pPr>
      <w:r w:rsidRPr="00625E79">
        <w:rPr>
          <w:lang w:val="en-US"/>
        </w:rPr>
        <w:tab/>
        <w:t>xsi:schemaLocation="urn:3GPP:metadata:2005:MBMS:userServiceDescription</w:t>
      </w:r>
    </w:p>
    <w:p w14:paraId="1805C58D" w14:textId="77777777" w:rsidR="00F6511E" w:rsidRPr="00625E79" w:rsidRDefault="00140F85" w:rsidP="00924A82">
      <w:pPr>
        <w:pStyle w:val="PL"/>
        <w:rPr>
          <w:lang w:val="en-US"/>
        </w:rPr>
      </w:pPr>
      <w:r w:rsidRPr="00625E79">
        <w:rPr>
          <w:lang w:val="en-US"/>
        </w:rPr>
        <w:t xml:space="preserve">   </w:t>
      </w:r>
      <w:r w:rsidR="007218C8" w:rsidRPr="00625E79">
        <w:rPr>
          <w:lang w:val="en-US"/>
        </w:rPr>
        <w:tab/>
      </w:r>
      <w:r w:rsidR="007218C8" w:rsidRPr="00625E79">
        <w:rPr>
          <w:lang w:val="en-US"/>
        </w:rPr>
        <w:tab/>
      </w:r>
      <w:r w:rsidRPr="00625E79">
        <w:rPr>
          <w:lang w:val="en-US"/>
        </w:rPr>
        <w:tab/>
        <w:t>USD-schema-main.xsd"</w:t>
      </w:r>
      <w:r w:rsidR="00F6511E" w:rsidRPr="00625E79">
        <w:rPr>
          <w:lang w:val="en-US"/>
        </w:rPr>
        <w:t>&gt;</w:t>
      </w:r>
    </w:p>
    <w:p w14:paraId="30788372" w14:textId="77777777" w:rsidR="00F6511E" w:rsidRPr="00625E79" w:rsidRDefault="00F6511E" w:rsidP="00924A82">
      <w:pPr>
        <w:pStyle w:val="PL"/>
        <w:rPr>
          <w:lang w:val="en-US"/>
        </w:rPr>
      </w:pPr>
      <w:r w:rsidRPr="00625E79">
        <w:rPr>
          <w:lang w:val="en-US"/>
        </w:rPr>
        <w:tab/>
        <w:t>&lt;userServiceDescription serviceId="urn:3gpp:0010120123hotdog"&gt;</w:t>
      </w:r>
    </w:p>
    <w:p w14:paraId="1A57825C" w14:textId="77777777" w:rsidR="00F6511E" w:rsidRPr="00625E79" w:rsidRDefault="007218C8" w:rsidP="00924A82">
      <w:pPr>
        <w:pStyle w:val="PL"/>
        <w:rPr>
          <w:lang w:val="en-US"/>
        </w:rPr>
      </w:pPr>
      <w:r w:rsidRPr="00625E79">
        <w:rPr>
          <w:lang w:val="en-US"/>
        </w:rPr>
        <w:tab/>
      </w:r>
      <w:r w:rsidR="00F6511E" w:rsidRPr="00625E79">
        <w:rPr>
          <w:lang w:val="en-US"/>
        </w:rPr>
        <w:t>&lt;deliveryMethod</w:t>
      </w:r>
      <w:r w:rsidR="00F6511E" w:rsidRPr="00625E79">
        <w:rPr>
          <w:lang w:val="en-US"/>
        </w:rPr>
        <w:tab/>
        <w:t>sessionDescriptionURI="http://www.example.com/3gpp/mbms/session1.sdp"&gt;</w:t>
      </w:r>
    </w:p>
    <w:p w14:paraId="2A30C403" w14:textId="77777777" w:rsidR="00140F85" w:rsidRPr="00625E79" w:rsidRDefault="007218C8" w:rsidP="00924A82">
      <w:pPr>
        <w:pStyle w:val="PL"/>
      </w:pPr>
      <w:r w:rsidRPr="00625E79">
        <w:rPr>
          <w:lang w:val="en-US"/>
        </w:rPr>
        <w:tab/>
      </w:r>
      <w:r w:rsidR="00140F85" w:rsidRPr="00625E79">
        <w:rPr>
          <w:lang w:val="en-US"/>
        </w:rPr>
        <w:tab/>
      </w:r>
      <w:r w:rsidR="00140F85" w:rsidRPr="00625E79">
        <w:t>&lt;sv:delimiter&gt;0&lt;/sv:delimiter&gt;</w:t>
      </w:r>
    </w:p>
    <w:p w14:paraId="2BDC7099" w14:textId="77777777" w:rsidR="00B517ED" w:rsidRPr="00625E79" w:rsidRDefault="007218C8" w:rsidP="00924A82">
      <w:pPr>
        <w:pStyle w:val="PL"/>
        <w:rPr>
          <w:lang w:val="en-US"/>
        </w:rPr>
      </w:pPr>
      <w:r w:rsidRPr="00625E79">
        <w:rPr>
          <w:lang w:val="en-US"/>
        </w:rPr>
        <w:tab/>
      </w:r>
      <w:r w:rsidR="00B517ED" w:rsidRPr="00625E79">
        <w:rPr>
          <w:lang w:val="en-US"/>
        </w:rPr>
        <w:tab/>
        <w:t>&lt;sv:delimiter&gt;0&lt;/sv:delimiter&gt;</w:t>
      </w:r>
    </w:p>
    <w:p w14:paraId="42D85853" w14:textId="77777777" w:rsidR="00140F85" w:rsidRPr="00625E79" w:rsidRDefault="007218C8" w:rsidP="00924A82">
      <w:pPr>
        <w:pStyle w:val="PL"/>
      </w:pPr>
      <w:r w:rsidRPr="00625E79">
        <w:tab/>
      </w:r>
      <w:r w:rsidR="00140F85" w:rsidRPr="00625E79">
        <w:t>&lt;/deliveryMethod&gt;</w:t>
      </w:r>
    </w:p>
    <w:p w14:paraId="00C15195" w14:textId="77777777" w:rsidR="00140F85" w:rsidRPr="00625E79" w:rsidRDefault="007218C8" w:rsidP="00924A82">
      <w:pPr>
        <w:pStyle w:val="PL"/>
        <w:rPr>
          <w:lang w:val="en-US"/>
        </w:rPr>
      </w:pPr>
      <w:r w:rsidRPr="00625E79">
        <w:tab/>
      </w:r>
      <w:r w:rsidR="00140F85" w:rsidRPr="00625E79">
        <w:rPr>
          <w:lang w:val="en-US"/>
        </w:rPr>
        <w:t>&lt;sv:delimiter&gt;0&lt;/sv:delimiter&gt;</w:t>
      </w:r>
    </w:p>
    <w:p w14:paraId="1363640C" w14:textId="77777777" w:rsidR="00B517ED" w:rsidRPr="00625E79" w:rsidRDefault="00B517ED" w:rsidP="00924A82">
      <w:pPr>
        <w:pStyle w:val="PL"/>
        <w:rPr>
          <w:lang w:val="en-US"/>
        </w:rPr>
      </w:pPr>
      <w:r w:rsidRPr="00625E79">
        <w:rPr>
          <w:lang w:val="en-US"/>
        </w:rPr>
        <w:tab/>
        <w:t>&lt;sv:delimiter&gt;0&lt;/sv:delimiter&gt;</w:t>
      </w:r>
    </w:p>
    <w:p w14:paraId="6701EC90" w14:textId="77777777" w:rsidR="00F6511E" w:rsidRPr="00625E79" w:rsidRDefault="00F6511E" w:rsidP="00924A82">
      <w:pPr>
        <w:pStyle w:val="PL"/>
        <w:rPr>
          <w:lang w:val="en-US"/>
        </w:rPr>
      </w:pPr>
      <w:r w:rsidRPr="00625E79">
        <w:rPr>
          <w:lang w:val="en-US"/>
        </w:rPr>
        <w:tab/>
        <w:t>&lt;/userServiceDescription&gt;</w:t>
      </w:r>
    </w:p>
    <w:p w14:paraId="4FDD2B3D" w14:textId="77777777" w:rsidR="00140F85" w:rsidRPr="00625E79" w:rsidRDefault="00140F85" w:rsidP="00924A82">
      <w:pPr>
        <w:pStyle w:val="PL"/>
        <w:rPr>
          <w:lang w:val="en-US"/>
        </w:rPr>
      </w:pPr>
      <w:r w:rsidRPr="00625E79">
        <w:rPr>
          <w:lang w:val="en-US"/>
        </w:rPr>
        <w:tab/>
        <w:t>&lt;sv:schemaVersion&gt;</w:t>
      </w:r>
      <w:r w:rsidR="00B517ED" w:rsidRPr="00625E79">
        <w:rPr>
          <w:lang w:val="en-US"/>
        </w:rPr>
        <w:t>2</w:t>
      </w:r>
      <w:r w:rsidRPr="00625E79">
        <w:rPr>
          <w:lang w:val="en-US"/>
        </w:rPr>
        <w:t>&lt;/sv:schemaVersion&gt;</w:t>
      </w:r>
    </w:p>
    <w:p w14:paraId="72D099ED" w14:textId="77777777" w:rsidR="00F6511E" w:rsidRPr="00625E79" w:rsidRDefault="00F6511E" w:rsidP="00924A82">
      <w:pPr>
        <w:pStyle w:val="PL"/>
        <w:rPr>
          <w:lang w:val="en-US"/>
        </w:rPr>
      </w:pPr>
      <w:r w:rsidRPr="00625E79">
        <w:rPr>
          <w:lang w:val="en-US"/>
        </w:rPr>
        <w:t>&lt;/bundleDescription&gt;</w:t>
      </w:r>
    </w:p>
    <w:p w14:paraId="47ADFFF9" w14:textId="77777777" w:rsidR="00F6511E" w:rsidRPr="00625E79" w:rsidRDefault="00F6511E" w:rsidP="00924A82">
      <w:pPr>
        <w:pStyle w:val="PL"/>
        <w:rPr>
          <w:lang w:val="en-US"/>
        </w:rPr>
      </w:pPr>
    </w:p>
    <w:p w14:paraId="7941DC6E" w14:textId="77777777" w:rsidR="00F6511E" w:rsidRPr="00625E79" w:rsidRDefault="00F6511E" w:rsidP="00924A82">
      <w:pPr>
        <w:rPr>
          <w:lang w:val="en-US"/>
        </w:rPr>
      </w:pPr>
      <w:r w:rsidRPr="00625E79">
        <w:rPr>
          <w:lang w:val="en-US"/>
        </w:rPr>
        <w:t>The following User Service Description instance is an example of a fuller fragment.</w:t>
      </w:r>
    </w:p>
    <w:p w14:paraId="6EB25428" w14:textId="77777777" w:rsidR="00F6511E" w:rsidRPr="00625E79" w:rsidRDefault="00F6511E" w:rsidP="00924A82">
      <w:pPr>
        <w:pStyle w:val="PL"/>
        <w:rPr>
          <w:lang w:val="en-US"/>
        </w:rPr>
      </w:pPr>
      <w:r w:rsidRPr="00625E79">
        <w:rPr>
          <w:lang w:val="en-US"/>
        </w:rPr>
        <w:t>&lt;?xml version="1.0" encoding="UTF-8"?&gt;</w:t>
      </w:r>
    </w:p>
    <w:p w14:paraId="4A536776" w14:textId="77777777" w:rsidR="00F6511E" w:rsidRPr="00625E79" w:rsidRDefault="00F6511E" w:rsidP="00924A82">
      <w:pPr>
        <w:pStyle w:val="PL"/>
        <w:rPr>
          <w:lang w:val="en-US"/>
        </w:rPr>
      </w:pPr>
      <w:r w:rsidRPr="00625E79">
        <w:rPr>
          <w:lang w:val="en-US"/>
        </w:rPr>
        <w:t xml:space="preserve">&lt;bundleDescription </w:t>
      </w:r>
    </w:p>
    <w:p w14:paraId="7CB4E71D" w14:textId="77777777" w:rsidR="00F6511E" w:rsidRPr="00625E79" w:rsidRDefault="00F6511E" w:rsidP="00924A82">
      <w:pPr>
        <w:pStyle w:val="PL"/>
        <w:rPr>
          <w:lang w:val="en-US"/>
        </w:rPr>
      </w:pPr>
      <w:r w:rsidRPr="00625E79">
        <w:rPr>
          <w:lang w:val="en-US"/>
        </w:rPr>
        <w:tab/>
        <w:t xml:space="preserve">xmlns="urn:3GPP:metadata:2005:MBMS:userServiceDescription" </w:t>
      </w:r>
    </w:p>
    <w:p w14:paraId="43134E27" w14:textId="77777777" w:rsidR="00F6511E" w:rsidRPr="00625E79" w:rsidRDefault="00F6511E" w:rsidP="00924A82">
      <w:pPr>
        <w:pStyle w:val="PL"/>
        <w:rPr>
          <w:lang w:val="en-US"/>
        </w:rPr>
      </w:pPr>
      <w:r w:rsidRPr="00625E79">
        <w:rPr>
          <w:lang w:val="en-US"/>
        </w:rPr>
        <w:tab/>
        <w:t xml:space="preserve">xmlns:xsi="http://www.w3.org/2001/XMLSchema-instance" </w:t>
      </w:r>
    </w:p>
    <w:p w14:paraId="56AA0981" w14:textId="77777777" w:rsidR="00AA2A14" w:rsidRPr="00625E79" w:rsidRDefault="00AA2A14" w:rsidP="00924A82">
      <w:pPr>
        <w:pStyle w:val="PL"/>
        <w:rPr>
          <w:lang w:val="en-US"/>
        </w:rPr>
      </w:pPr>
      <w:r w:rsidRPr="00625E79">
        <w:rPr>
          <w:lang w:val="en-US"/>
        </w:rPr>
        <w:tab/>
        <w:t>xmlns:sv="urn:3gpp:metadata:2009:MBMS:schemaVersion"</w:t>
      </w:r>
    </w:p>
    <w:p w14:paraId="543B83D0" w14:textId="77777777" w:rsidR="00AA2A14" w:rsidRPr="00625E79" w:rsidRDefault="00AA2A14" w:rsidP="00924A82">
      <w:pPr>
        <w:pStyle w:val="PL"/>
        <w:rPr>
          <w:lang w:val="en-US"/>
        </w:rPr>
      </w:pPr>
      <w:r w:rsidRPr="00625E79">
        <w:rPr>
          <w:lang w:val="en-US"/>
        </w:rPr>
        <w:tab/>
        <w:t>xsi:schemaLocation="urn:3GPP:metadata:2005:MBMS:userServiceDescription</w:t>
      </w:r>
    </w:p>
    <w:p w14:paraId="0A3C9643" w14:textId="77777777" w:rsidR="00AA2A14" w:rsidRPr="00625E79" w:rsidRDefault="00AA2A14" w:rsidP="00924A82">
      <w:pPr>
        <w:pStyle w:val="PL"/>
        <w:rPr>
          <w:lang w:val="en-US"/>
        </w:rPr>
      </w:pPr>
      <w:r w:rsidRPr="00625E79">
        <w:rPr>
          <w:lang w:val="en-US"/>
        </w:rPr>
        <w:t xml:space="preserve">   </w:t>
      </w:r>
      <w:r w:rsidR="007218C8" w:rsidRPr="00625E79">
        <w:rPr>
          <w:lang w:val="en-US"/>
        </w:rPr>
        <w:tab/>
      </w:r>
      <w:r w:rsidR="007218C8" w:rsidRPr="00625E79">
        <w:rPr>
          <w:lang w:val="en-US"/>
        </w:rPr>
        <w:tab/>
      </w:r>
      <w:r w:rsidRPr="00625E79">
        <w:rPr>
          <w:lang w:val="en-US"/>
        </w:rPr>
        <w:tab/>
        <w:t>USD-schema-main.xsd"</w:t>
      </w:r>
    </w:p>
    <w:p w14:paraId="515D37B2" w14:textId="77777777" w:rsidR="00F6511E" w:rsidRPr="00625E79" w:rsidRDefault="00F6511E" w:rsidP="00924A82">
      <w:pPr>
        <w:pStyle w:val="PL"/>
        <w:rPr>
          <w:lang w:val="en-US"/>
        </w:rPr>
      </w:pPr>
      <w:r w:rsidRPr="00625E79">
        <w:rPr>
          <w:lang w:val="en-US"/>
        </w:rPr>
        <w:tab/>
        <w:t>fecDescriptionURI="http://www.example.com/3gpp/mbms/session1-fec.sdp"&gt;</w:t>
      </w:r>
    </w:p>
    <w:p w14:paraId="002E79B7" w14:textId="77777777" w:rsidR="00F6511E" w:rsidRPr="00625E79" w:rsidRDefault="00F6511E" w:rsidP="00924A82">
      <w:pPr>
        <w:pStyle w:val="PL"/>
        <w:rPr>
          <w:lang w:val="en-US"/>
        </w:rPr>
      </w:pPr>
      <w:r w:rsidRPr="00625E79">
        <w:rPr>
          <w:lang w:val="en-US"/>
        </w:rPr>
        <w:tab/>
        <w:t>&lt;userServiceDescription serviceId="urn:3gpp:1234567890coolcat"&gt;</w:t>
      </w:r>
    </w:p>
    <w:p w14:paraId="120010FD" w14:textId="77777777" w:rsidR="00F6511E" w:rsidRPr="00625E79" w:rsidRDefault="007218C8" w:rsidP="00924A82">
      <w:pPr>
        <w:pStyle w:val="PL"/>
        <w:rPr>
          <w:lang w:val="nl-NL"/>
        </w:rPr>
      </w:pPr>
      <w:r w:rsidRPr="00625E79">
        <w:rPr>
          <w:lang w:val="en-US"/>
        </w:rPr>
        <w:tab/>
      </w:r>
      <w:r w:rsidR="00F6511E" w:rsidRPr="00625E79">
        <w:rPr>
          <w:lang w:val="nl-NL"/>
        </w:rPr>
        <w:t>&lt;name lang="EN"&gt;Welcome&lt;/name&gt;</w:t>
      </w:r>
    </w:p>
    <w:p w14:paraId="27987389" w14:textId="77777777" w:rsidR="00F6511E" w:rsidRPr="00625E79" w:rsidRDefault="007218C8" w:rsidP="00924A82">
      <w:pPr>
        <w:pStyle w:val="PL"/>
        <w:rPr>
          <w:lang w:val="nl-NL"/>
        </w:rPr>
      </w:pPr>
      <w:r w:rsidRPr="00625E79">
        <w:rPr>
          <w:lang w:val="nl-NL"/>
        </w:rPr>
        <w:tab/>
      </w:r>
      <w:r w:rsidR="00F6511E" w:rsidRPr="00625E79">
        <w:rPr>
          <w:lang w:val="nl-NL"/>
        </w:rPr>
        <w:t>&lt;name lang="DE"&gt;Willkommen&lt;/name&gt;</w:t>
      </w:r>
    </w:p>
    <w:p w14:paraId="1E950467" w14:textId="77777777" w:rsidR="00F6511E" w:rsidRPr="00625E79" w:rsidRDefault="007218C8" w:rsidP="00924A82">
      <w:pPr>
        <w:pStyle w:val="PL"/>
        <w:rPr>
          <w:lang w:val="nl-NL"/>
        </w:rPr>
      </w:pPr>
      <w:r w:rsidRPr="00625E79">
        <w:rPr>
          <w:lang w:val="nl-NL"/>
        </w:rPr>
        <w:tab/>
      </w:r>
      <w:r w:rsidR="00F6511E" w:rsidRPr="00625E79">
        <w:rPr>
          <w:lang w:val="nl-NL"/>
        </w:rPr>
        <w:t>&lt;name lang="FR"&gt;Bienvenue&lt;/name&gt;</w:t>
      </w:r>
    </w:p>
    <w:p w14:paraId="55D6A0DC" w14:textId="77777777" w:rsidR="00F6511E" w:rsidRPr="00625E79" w:rsidRDefault="007218C8" w:rsidP="00924A82">
      <w:pPr>
        <w:pStyle w:val="PL"/>
        <w:rPr>
          <w:lang w:val="nl-NL"/>
        </w:rPr>
      </w:pPr>
      <w:r w:rsidRPr="00625E79">
        <w:rPr>
          <w:lang w:val="nl-NL"/>
        </w:rPr>
        <w:tab/>
      </w:r>
      <w:r w:rsidR="00F6511E" w:rsidRPr="00625E79">
        <w:rPr>
          <w:lang w:val="nl-NL"/>
        </w:rPr>
        <w:t>&lt;name lang="FI"&gt;Tervetuloa&lt;/name&gt;</w:t>
      </w:r>
    </w:p>
    <w:p w14:paraId="25E5EFAA" w14:textId="77777777" w:rsidR="00F6511E" w:rsidRPr="00625E79" w:rsidRDefault="007218C8" w:rsidP="00924A82">
      <w:pPr>
        <w:pStyle w:val="PL"/>
        <w:rPr>
          <w:lang w:val="nl-NL"/>
        </w:rPr>
      </w:pPr>
      <w:r w:rsidRPr="00625E79">
        <w:rPr>
          <w:lang w:val="nl-NL"/>
        </w:rPr>
        <w:tab/>
      </w:r>
      <w:r w:rsidR="00F6511E" w:rsidRPr="00625E79">
        <w:rPr>
          <w:lang w:val="nl-NL"/>
        </w:rPr>
        <w:t>&lt;serviceLanguage&gt;EN&lt;/serviceLanguage&gt;</w:t>
      </w:r>
    </w:p>
    <w:p w14:paraId="01281B23" w14:textId="77777777" w:rsidR="00F6511E" w:rsidRPr="00625E79" w:rsidRDefault="007218C8" w:rsidP="00924A82">
      <w:pPr>
        <w:pStyle w:val="PL"/>
        <w:rPr>
          <w:lang w:val="nl-NL"/>
        </w:rPr>
      </w:pPr>
      <w:r w:rsidRPr="00625E79">
        <w:rPr>
          <w:lang w:val="nl-NL"/>
        </w:rPr>
        <w:tab/>
      </w:r>
      <w:r w:rsidR="00F6511E" w:rsidRPr="00625E79">
        <w:rPr>
          <w:lang w:val="nl-NL"/>
        </w:rPr>
        <w:t>&lt;serviceLanguage&gt;DE&lt;/serviceLanguage&gt;</w:t>
      </w:r>
    </w:p>
    <w:p w14:paraId="7AA5C10A" w14:textId="77777777" w:rsidR="00E85015" w:rsidRPr="00625E79" w:rsidRDefault="007218C8" w:rsidP="00924A82">
      <w:pPr>
        <w:pStyle w:val="PL"/>
        <w:rPr>
          <w:lang w:val="nl-NL"/>
        </w:rPr>
      </w:pPr>
      <w:r w:rsidRPr="00625E79">
        <w:rPr>
          <w:lang w:val="nl-NL"/>
        </w:rPr>
        <w:tab/>
      </w:r>
      <w:r w:rsidR="00E85015" w:rsidRPr="00625E79">
        <w:rPr>
          <w:lang w:val="nl-NL"/>
        </w:rPr>
        <w:t>&lt;requiredCapabilities&gt;</w:t>
      </w:r>
    </w:p>
    <w:p w14:paraId="43EB86BC" w14:textId="77777777" w:rsidR="00E85015" w:rsidRPr="00625E79" w:rsidRDefault="007218C8" w:rsidP="00924A82">
      <w:pPr>
        <w:pStyle w:val="PL"/>
        <w:rPr>
          <w:lang w:val="nl-NL"/>
        </w:rPr>
      </w:pPr>
      <w:r w:rsidRPr="00625E79">
        <w:rPr>
          <w:lang w:val="nl-NL"/>
        </w:rPr>
        <w:tab/>
      </w:r>
      <w:r w:rsidR="00E85015" w:rsidRPr="00625E79">
        <w:rPr>
          <w:lang w:val="nl-NL"/>
        </w:rPr>
        <w:tab/>
        <w:t>&lt;feature&gt;0&lt;</w:t>
      </w:r>
      <w:r w:rsidR="00B830C6" w:rsidRPr="00625E79">
        <w:rPr>
          <w:lang w:val="nl-NL"/>
        </w:rPr>
        <w:t>/feature&gt;</w:t>
      </w:r>
    </w:p>
    <w:p w14:paraId="3D9CA11B" w14:textId="77777777" w:rsidR="00E85015" w:rsidRPr="00625E79" w:rsidRDefault="007218C8" w:rsidP="00924A82">
      <w:pPr>
        <w:pStyle w:val="PL"/>
        <w:rPr>
          <w:lang w:val="nl-NL"/>
        </w:rPr>
      </w:pPr>
      <w:r w:rsidRPr="00625E79">
        <w:rPr>
          <w:lang w:val="nl-NL"/>
        </w:rPr>
        <w:tab/>
      </w:r>
      <w:r w:rsidR="00E85015" w:rsidRPr="00625E79">
        <w:rPr>
          <w:lang w:val="nl-NL"/>
        </w:rPr>
        <w:t>&lt;/requiredCapabilities&gt;</w:t>
      </w:r>
    </w:p>
    <w:p w14:paraId="3CDD553C" w14:textId="77777777" w:rsidR="00F6511E" w:rsidRPr="00625E79" w:rsidRDefault="007218C8" w:rsidP="00924A82">
      <w:pPr>
        <w:pStyle w:val="PL"/>
        <w:rPr>
          <w:lang w:val="en-US"/>
        </w:rPr>
      </w:pPr>
      <w:r w:rsidRPr="00625E79">
        <w:rPr>
          <w:lang w:val="nl-NL"/>
        </w:rPr>
        <w:tab/>
      </w:r>
      <w:r w:rsidR="00F6511E" w:rsidRPr="00625E79">
        <w:rPr>
          <w:lang w:val="en-US"/>
        </w:rPr>
        <w:t xml:space="preserve">&lt;deliveryMethod accessGroupId="1" </w:t>
      </w:r>
    </w:p>
    <w:p w14:paraId="121BC321" w14:textId="77777777" w:rsidR="00F6511E" w:rsidRPr="00625E79" w:rsidRDefault="007218C8" w:rsidP="00924A82">
      <w:pPr>
        <w:pStyle w:val="PL"/>
        <w:rPr>
          <w:lang w:val="en-US"/>
        </w:rPr>
      </w:pPr>
      <w:r w:rsidRPr="00625E79">
        <w:rPr>
          <w:lang w:val="en-US"/>
        </w:rPr>
        <w:tab/>
      </w:r>
      <w:r w:rsidR="00F6511E" w:rsidRPr="00625E79">
        <w:rPr>
          <w:lang w:val="en-US"/>
        </w:rPr>
        <w:tab/>
        <w:t>sessionDescriptionURI="http://www.example.com/3gpp/mbms/session1.sdp"&gt;</w:t>
      </w:r>
    </w:p>
    <w:p w14:paraId="4E1984C8" w14:textId="77777777" w:rsidR="00AA2A14" w:rsidRPr="00625E79" w:rsidRDefault="007218C8" w:rsidP="00924A82">
      <w:pPr>
        <w:pStyle w:val="PL"/>
        <w:rPr>
          <w:lang w:val="en-US"/>
        </w:rPr>
      </w:pPr>
      <w:r w:rsidRPr="00625E79">
        <w:rPr>
          <w:lang w:val="en-US"/>
        </w:rPr>
        <w:tab/>
      </w:r>
      <w:r w:rsidR="00AA2A14" w:rsidRPr="00625E79">
        <w:rPr>
          <w:lang w:val="en-US"/>
        </w:rPr>
        <w:tab/>
        <w:t>&lt;sv:delimiter&gt;0&lt;/sv:delimiter&gt;</w:t>
      </w:r>
    </w:p>
    <w:p w14:paraId="4407C48C" w14:textId="77777777" w:rsidR="00B517ED" w:rsidRPr="00625E79" w:rsidRDefault="007218C8" w:rsidP="00924A82">
      <w:pPr>
        <w:pStyle w:val="PL"/>
        <w:rPr>
          <w:lang w:val="en-US"/>
        </w:rPr>
      </w:pPr>
      <w:r w:rsidRPr="00625E79">
        <w:rPr>
          <w:lang w:val="en-US"/>
        </w:rPr>
        <w:tab/>
      </w:r>
      <w:r w:rsidR="00B517ED" w:rsidRPr="00625E79">
        <w:rPr>
          <w:lang w:val="en-US"/>
        </w:rPr>
        <w:tab/>
        <w:t>&lt;sv:delimiter&gt;0&lt;/sv:delimiter&gt;</w:t>
      </w:r>
    </w:p>
    <w:p w14:paraId="790C0B2B" w14:textId="77777777" w:rsidR="00AA2A14" w:rsidRPr="00625E79" w:rsidRDefault="007218C8" w:rsidP="00924A82">
      <w:pPr>
        <w:pStyle w:val="PL"/>
        <w:rPr>
          <w:lang w:val="en-US"/>
        </w:rPr>
      </w:pPr>
      <w:r w:rsidRPr="00625E79">
        <w:rPr>
          <w:lang w:val="en-US"/>
        </w:rPr>
        <w:tab/>
      </w:r>
      <w:r w:rsidR="00AA2A14" w:rsidRPr="00625E79">
        <w:rPr>
          <w:lang w:val="en-US"/>
        </w:rPr>
        <w:t>&lt;/deliveryMethod&gt;</w:t>
      </w:r>
    </w:p>
    <w:p w14:paraId="5E15686E" w14:textId="77777777" w:rsidR="00F6511E" w:rsidRPr="00625E79" w:rsidRDefault="007218C8" w:rsidP="00924A82">
      <w:pPr>
        <w:pStyle w:val="PL"/>
        <w:rPr>
          <w:lang w:val="en-US"/>
        </w:rPr>
      </w:pPr>
      <w:r w:rsidRPr="00625E79">
        <w:rPr>
          <w:lang w:val="en-US"/>
        </w:rPr>
        <w:tab/>
      </w:r>
      <w:r w:rsidR="00F6511E" w:rsidRPr="00625E79">
        <w:rPr>
          <w:lang w:val="en-US"/>
        </w:rPr>
        <w:t xml:space="preserve">&lt;deliveryMethod sessionDescriptionURI="http://www.example.com/3gpp/mbms/session2.sdp" </w:t>
      </w:r>
    </w:p>
    <w:p w14:paraId="76542EE1" w14:textId="77777777" w:rsidR="00F6511E" w:rsidRPr="00625E79" w:rsidRDefault="007218C8" w:rsidP="00924A82">
      <w:pPr>
        <w:pStyle w:val="PL"/>
        <w:rPr>
          <w:lang w:val="en-US"/>
        </w:rPr>
      </w:pPr>
      <w:r w:rsidRPr="00625E79">
        <w:rPr>
          <w:lang w:val="en-US"/>
        </w:rPr>
        <w:tab/>
      </w:r>
      <w:r w:rsidR="00F6511E" w:rsidRPr="00625E79">
        <w:rPr>
          <w:lang w:val="en-US"/>
        </w:rPr>
        <w:tab/>
        <w:t>associatedProcedureDescriptionURI="http://www.example.com/3gpp/mbms/procedureX.xml"&gt;</w:t>
      </w:r>
    </w:p>
    <w:p w14:paraId="169775A9" w14:textId="77777777" w:rsidR="008F6B6E" w:rsidRPr="00625E79" w:rsidRDefault="007218C8" w:rsidP="00924A82">
      <w:pPr>
        <w:pStyle w:val="PL"/>
        <w:rPr>
          <w:lang w:val="en-US"/>
        </w:rPr>
      </w:pPr>
      <w:r w:rsidRPr="00625E79">
        <w:rPr>
          <w:lang w:val="en-US"/>
        </w:rPr>
        <w:tab/>
      </w:r>
      <w:r w:rsidR="008F6B6E" w:rsidRPr="00625E79">
        <w:rPr>
          <w:lang w:val="en-US"/>
        </w:rPr>
        <w:tab/>
        <w:t>&lt;sv:delimiter&gt;0&lt;/sv:delimiter&gt;</w:t>
      </w:r>
    </w:p>
    <w:p w14:paraId="4B899B0D" w14:textId="77777777" w:rsidR="00B517ED" w:rsidRPr="00625E79" w:rsidRDefault="007218C8" w:rsidP="00924A82">
      <w:pPr>
        <w:pStyle w:val="PL"/>
        <w:rPr>
          <w:lang w:val="en-US"/>
        </w:rPr>
      </w:pPr>
      <w:r w:rsidRPr="00625E79">
        <w:rPr>
          <w:lang w:val="en-US"/>
        </w:rPr>
        <w:tab/>
      </w:r>
      <w:r w:rsidR="00B517ED" w:rsidRPr="00625E79">
        <w:rPr>
          <w:lang w:val="en-US"/>
        </w:rPr>
        <w:tab/>
        <w:t>&lt;sv:delimiter&gt;0&lt;/sv:delimiter&gt;</w:t>
      </w:r>
    </w:p>
    <w:p w14:paraId="790E2693" w14:textId="77777777" w:rsidR="008F6B6E" w:rsidRPr="00625E79" w:rsidRDefault="007218C8" w:rsidP="00924A82">
      <w:pPr>
        <w:pStyle w:val="PL"/>
        <w:rPr>
          <w:lang w:val="en-US"/>
        </w:rPr>
      </w:pPr>
      <w:r w:rsidRPr="00625E79">
        <w:rPr>
          <w:lang w:val="en-US"/>
        </w:rPr>
        <w:tab/>
      </w:r>
      <w:r w:rsidR="008F6B6E" w:rsidRPr="00625E79">
        <w:rPr>
          <w:lang w:val="en-US"/>
        </w:rPr>
        <w:t>&lt;/deliveryMethod&gt;</w:t>
      </w:r>
    </w:p>
    <w:p w14:paraId="2EEAC1FA" w14:textId="77777777" w:rsidR="00F6511E" w:rsidRPr="00625E79" w:rsidRDefault="007218C8" w:rsidP="00924A82">
      <w:pPr>
        <w:pStyle w:val="PL"/>
        <w:rPr>
          <w:lang w:val="en-US"/>
        </w:rPr>
      </w:pPr>
      <w:r w:rsidRPr="00625E79">
        <w:rPr>
          <w:lang w:val="en-US"/>
        </w:rPr>
        <w:tab/>
      </w:r>
      <w:r w:rsidR="00F6511E" w:rsidRPr="00625E79">
        <w:rPr>
          <w:lang w:val="en-US"/>
        </w:rPr>
        <w:t xml:space="preserve">&lt;deliveryMethod sessionDescriptionURI="http://www.example.com/3gpp/mbms/session3.sdp" </w:t>
      </w:r>
    </w:p>
    <w:p w14:paraId="7F204EEF" w14:textId="77777777" w:rsidR="00F6511E" w:rsidRPr="00625E79" w:rsidRDefault="007218C8" w:rsidP="00924A82">
      <w:pPr>
        <w:pStyle w:val="PL"/>
        <w:rPr>
          <w:lang w:val="en-US"/>
        </w:rPr>
      </w:pPr>
      <w:r w:rsidRPr="00625E79">
        <w:rPr>
          <w:lang w:val="en-US"/>
        </w:rPr>
        <w:tab/>
      </w:r>
      <w:r w:rsidR="00F6511E" w:rsidRPr="00625E79">
        <w:rPr>
          <w:lang w:val="en-US"/>
        </w:rPr>
        <w:tab/>
        <w:t>associatedProcedureDescriptionURI="http://www.example.com/3gpp/mbms/procedureY.xml"&gt;</w:t>
      </w:r>
    </w:p>
    <w:p w14:paraId="15813318" w14:textId="77777777" w:rsidR="008F6B6E" w:rsidRPr="00625E79" w:rsidRDefault="007218C8" w:rsidP="00924A82">
      <w:pPr>
        <w:pStyle w:val="PL"/>
      </w:pPr>
      <w:r w:rsidRPr="00625E79">
        <w:rPr>
          <w:lang w:val="en-US"/>
        </w:rPr>
        <w:tab/>
      </w:r>
      <w:r w:rsidR="008F6B6E" w:rsidRPr="00625E79">
        <w:rPr>
          <w:lang w:val="en-US"/>
        </w:rPr>
        <w:tab/>
      </w:r>
      <w:r w:rsidR="008F6B6E" w:rsidRPr="00625E79">
        <w:t>&lt;sv:delimiter&gt;0&lt;/sv:delimiter&gt;</w:t>
      </w:r>
    </w:p>
    <w:p w14:paraId="1891D465" w14:textId="77777777" w:rsidR="00F422D8" w:rsidRPr="00625E79" w:rsidRDefault="007218C8" w:rsidP="00924A82">
      <w:pPr>
        <w:pStyle w:val="PL"/>
        <w:rPr>
          <w:rFonts w:eastAsia="MS Mincho"/>
          <w:lang w:val="nb-NO"/>
        </w:rPr>
      </w:pPr>
      <w:r w:rsidRPr="00625E79">
        <w:rPr>
          <w:rFonts w:eastAsia="MS Mincho"/>
          <w:lang w:val="en-US"/>
        </w:rPr>
        <w:tab/>
      </w:r>
      <w:r w:rsidR="00F422D8" w:rsidRPr="00625E79">
        <w:rPr>
          <w:rFonts w:eastAsia="MS Mincho"/>
          <w:lang w:val="en-US"/>
        </w:rPr>
        <w:tab/>
      </w:r>
      <w:r w:rsidR="00F422D8" w:rsidRPr="00625E79">
        <w:rPr>
          <w:rFonts w:eastAsia="MS Mincho"/>
          <w:lang w:val="nb-NO"/>
        </w:rPr>
        <w:t>&lt;sv:delimiter&gt;0&lt;/sv:delimiter&gt;</w:t>
      </w:r>
    </w:p>
    <w:p w14:paraId="2D8DF4C5" w14:textId="77777777" w:rsidR="008F6B6E" w:rsidRPr="00625E79" w:rsidRDefault="007218C8" w:rsidP="00924A82">
      <w:pPr>
        <w:pStyle w:val="PL"/>
      </w:pPr>
      <w:r w:rsidRPr="00625E79">
        <w:tab/>
      </w:r>
      <w:r w:rsidR="008F6B6E" w:rsidRPr="00625E79">
        <w:t>&lt;/deliveryMethod&gt;</w:t>
      </w:r>
    </w:p>
    <w:p w14:paraId="39F3E762" w14:textId="77777777" w:rsidR="00F6511E" w:rsidRPr="00625E79" w:rsidRDefault="007218C8" w:rsidP="00924A82">
      <w:pPr>
        <w:pStyle w:val="PL"/>
        <w:rPr>
          <w:lang w:val="en-US"/>
        </w:rPr>
      </w:pPr>
      <w:r w:rsidRPr="00625E79">
        <w:tab/>
      </w:r>
      <w:r w:rsidR="00F6511E" w:rsidRPr="00625E79">
        <w:rPr>
          <w:lang w:val="en-US"/>
        </w:rPr>
        <w:t xml:space="preserve">&lt;deliveryMethod accessGroupId="2" </w:t>
      </w:r>
    </w:p>
    <w:p w14:paraId="5D006ED2" w14:textId="77777777" w:rsidR="00F6511E" w:rsidRPr="00625E79" w:rsidRDefault="007218C8" w:rsidP="00924A82">
      <w:pPr>
        <w:pStyle w:val="PL"/>
        <w:rPr>
          <w:lang w:val="en-US"/>
        </w:rPr>
      </w:pPr>
      <w:r w:rsidRPr="00625E79">
        <w:rPr>
          <w:lang w:val="en-US"/>
        </w:rPr>
        <w:tab/>
      </w:r>
      <w:r w:rsidR="00F6511E" w:rsidRPr="00625E79">
        <w:rPr>
          <w:lang w:val="en-US"/>
        </w:rPr>
        <w:tab/>
        <w:t>sessionDescriptionURI="http://www.example.com/3gpp/mbms/session4.sdp"&gt;</w:t>
      </w:r>
    </w:p>
    <w:p w14:paraId="74A84E6B" w14:textId="77777777" w:rsidR="008F6B6E" w:rsidRPr="00625E79" w:rsidRDefault="007218C8" w:rsidP="00924A82">
      <w:pPr>
        <w:pStyle w:val="PL"/>
      </w:pPr>
      <w:r w:rsidRPr="00625E79">
        <w:rPr>
          <w:lang w:val="en-US"/>
        </w:rPr>
        <w:tab/>
      </w:r>
      <w:r w:rsidR="008F6B6E" w:rsidRPr="00625E79">
        <w:rPr>
          <w:lang w:val="en-US"/>
        </w:rPr>
        <w:tab/>
      </w:r>
      <w:r w:rsidR="008F6B6E" w:rsidRPr="00625E79">
        <w:t>&lt;sv:delimiter&gt;0&lt;/sv:delimiter&gt;</w:t>
      </w:r>
    </w:p>
    <w:p w14:paraId="77D560CB" w14:textId="77777777" w:rsidR="00B517ED" w:rsidRPr="00625E79" w:rsidRDefault="007218C8" w:rsidP="00924A82">
      <w:pPr>
        <w:pStyle w:val="PL"/>
      </w:pPr>
      <w:r w:rsidRPr="00625E79">
        <w:rPr>
          <w:lang w:val="en-US"/>
        </w:rPr>
        <w:tab/>
      </w:r>
      <w:r w:rsidR="00B517ED" w:rsidRPr="00625E79">
        <w:rPr>
          <w:lang w:val="en-US"/>
        </w:rPr>
        <w:tab/>
      </w:r>
      <w:r w:rsidR="00B517ED" w:rsidRPr="00625E79">
        <w:t>&lt;sv:delimiter&gt;0&lt;/sv:delimiter&gt;</w:t>
      </w:r>
    </w:p>
    <w:p w14:paraId="4FEF4AC0" w14:textId="77777777" w:rsidR="008F6B6E" w:rsidRPr="00625E79" w:rsidRDefault="007218C8" w:rsidP="00924A82">
      <w:pPr>
        <w:pStyle w:val="PL"/>
      </w:pPr>
      <w:r w:rsidRPr="00625E79">
        <w:tab/>
      </w:r>
      <w:r w:rsidR="008F6B6E" w:rsidRPr="00625E79">
        <w:t>&lt;/deliveryMethod&gt;</w:t>
      </w:r>
    </w:p>
    <w:p w14:paraId="2A137D18" w14:textId="77777777" w:rsidR="00F6511E" w:rsidRPr="00625E79" w:rsidRDefault="007218C8" w:rsidP="00924A82">
      <w:pPr>
        <w:pStyle w:val="PL"/>
      </w:pPr>
      <w:r w:rsidRPr="00625E79">
        <w:tab/>
      </w:r>
      <w:r w:rsidR="00F6511E" w:rsidRPr="00625E79">
        <w:t>&lt;accessGroup id="1"&gt;</w:t>
      </w:r>
    </w:p>
    <w:p w14:paraId="48B2D749" w14:textId="77777777" w:rsidR="00F6511E" w:rsidRPr="00625E79" w:rsidRDefault="007218C8" w:rsidP="00924A82">
      <w:pPr>
        <w:pStyle w:val="PL"/>
        <w:rPr>
          <w:lang w:val="it-IT"/>
        </w:rPr>
      </w:pPr>
      <w:r w:rsidRPr="00625E79">
        <w:tab/>
      </w:r>
      <w:r w:rsidR="00F6511E" w:rsidRPr="00625E79">
        <w:tab/>
      </w:r>
      <w:r w:rsidR="00F6511E" w:rsidRPr="00625E79">
        <w:rPr>
          <w:lang w:val="it-IT"/>
        </w:rPr>
        <w:t>&lt;accessBearer&gt;3GPP.R6.GERAN&lt;/accessBearer&gt;</w:t>
      </w:r>
    </w:p>
    <w:p w14:paraId="0FF9F5FF" w14:textId="77777777" w:rsidR="00F6511E" w:rsidRPr="00625E79" w:rsidRDefault="007218C8" w:rsidP="00924A82">
      <w:pPr>
        <w:pStyle w:val="PL"/>
        <w:rPr>
          <w:lang w:val="it-IT"/>
        </w:rPr>
      </w:pPr>
      <w:r w:rsidRPr="00625E79">
        <w:rPr>
          <w:lang w:val="it-IT"/>
        </w:rPr>
        <w:tab/>
      </w:r>
      <w:r w:rsidR="00F6511E" w:rsidRPr="00625E79">
        <w:rPr>
          <w:lang w:val="it-IT"/>
        </w:rPr>
        <w:tab/>
        <w:t>&lt;accessBearer&gt;3GPP.R6.UTRAN&lt;/accessBearer&gt;</w:t>
      </w:r>
    </w:p>
    <w:p w14:paraId="035EEF63" w14:textId="77777777" w:rsidR="00F6511E" w:rsidRPr="00625E79" w:rsidRDefault="007218C8" w:rsidP="00924A82">
      <w:pPr>
        <w:pStyle w:val="PL"/>
        <w:rPr>
          <w:lang w:val="it-IT"/>
        </w:rPr>
      </w:pPr>
      <w:r w:rsidRPr="00625E79">
        <w:rPr>
          <w:lang w:val="it-IT"/>
        </w:rPr>
        <w:tab/>
      </w:r>
      <w:r w:rsidR="00F6511E" w:rsidRPr="00625E79">
        <w:rPr>
          <w:lang w:val="it-IT"/>
        </w:rPr>
        <w:t>&lt;/accessGroup&gt;</w:t>
      </w:r>
    </w:p>
    <w:p w14:paraId="6C1261D5" w14:textId="77777777" w:rsidR="00F6511E" w:rsidRPr="00625E79" w:rsidRDefault="007218C8" w:rsidP="00924A82">
      <w:pPr>
        <w:pStyle w:val="PL"/>
        <w:rPr>
          <w:lang w:val="it-IT"/>
        </w:rPr>
      </w:pPr>
      <w:r w:rsidRPr="00625E79">
        <w:rPr>
          <w:lang w:val="it-IT"/>
        </w:rPr>
        <w:tab/>
      </w:r>
      <w:r w:rsidR="00F6511E" w:rsidRPr="00625E79">
        <w:rPr>
          <w:lang w:val="it-IT"/>
        </w:rPr>
        <w:t>&lt;accessGroup id="2"&gt;</w:t>
      </w:r>
    </w:p>
    <w:p w14:paraId="1840236A" w14:textId="77777777" w:rsidR="00F6511E" w:rsidRPr="00625E79" w:rsidRDefault="007218C8" w:rsidP="00924A82">
      <w:pPr>
        <w:pStyle w:val="PL"/>
        <w:rPr>
          <w:lang w:val="it-IT"/>
        </w:rPr>
      </w:pPr>
      <w:r w:rsidRPr="00625E79">
        <w:rPr>
          <w:lang w:val="it-IT"/>
        </w:rPr>
        <w:tab/>
      </w:r>
      <w:r w:rsidR="00F6511E" w:rsidRPr="00625E79">
        <w:rPr>
          <w:lang w:val="it-IT"/>
        </w:rPr>
        <w:tab/>
        <w:t>&lt;accessBearer&gt;3GPP.R6.UTRAN&lt;/accessBearer&gt;</w:t>
      </w:r>
    </w:p>
    <w:p w14:paraId="6F9B56DF" w14:textId="77777777" w:rsidR="00F6511E" w:rsidRPr="00625E79" w:rsidRDefault="007218C8" w:rsidP="00924A82">
      <w:pPr>
        <w:pStyle w:val="PL"/>
        <w:rPr>
          <w:lang w:val="it-IT"/>
        </w:rPr>
      </w:pPr>
      <w:r w:rsidRPr="00625E79">
        <w:rPr>
          <w:lang w:val="it-IT"/>
        </w:rPr>
        <w:tab/>
      </w:r>
      <w:r w:rsidR="00F6511E" w:rsidRPr="00625E79">
        <w:rPr>
          <w:lang w:val="it-IT"/>
        </w:rPr>
        <w:t>&lt;/accessGroup&gt;</w:t>
      </w:r>
    </w:p>
    <w:p w14:paraId="3560A026" w14:textId="77777777" w:rsidR="008F6B6E" w:rsidRPr="00625E79" w:rsidRDefault="007218C8" w:rsidP="00924A82">
      <w:pPr>
        <w:pStyle w:val="PL"/>
        <w:rPr>
          <w:lang w:val="it-IT"/>
        </w:rPr>
      </w:pPr>
      <w:r w:rsidRPr="00625E79">
        <w:rPr>
          <w:lang w:val="it-IT"/>
        </w:rPr>
        <w:tab/>
      </w:r>
      <w:r w:rsidR="008F6B6E" w:rsidRPr="00625E79">
        <w:rPr>
          <w:lang w:val="it-IT"/>
        </w:rPr>
        <w:t>&lt;sv:delimiter&gt;0&lt;/sv:delimiter&gt;</w:t>
      </w:r>
    </w:p>
    <w:p w14:paraId="56ECA473" w14:textId="77777777" w:rsidR="00B517ED" w:rsidRPr="00625E79" w:rsidRDefault="00B517ED" w:rsidP="00924A82">
      <w:pPr>
        <w:pStyle w:val="PL"/>
        <w:rPr>
          <w:lang w:val="it-IT"/>
        </w:rPr>
      </w:pPr>
      <w:r w:rsidRPr="00625E79">
        <w:rPr>
          <w:lang w:val="it-IT"/>
        </w:rPr>
        <w:tab/>
        <w:t>&lt;sv:delimiter&gt;0&lt;/sv:delimiter&gt;</w:t>
      </w:r>
    </w:p>
    <w:p w14:paraId="4F6DB707" w14:textId="77777777" w:rsidR="003F1555" w:rsidRPr="00625E79" w:rsidRDefault="003F1555" w:rsidP="00924A82">
      <w:pPr>
        <w:pStyle w:val="PL"/>
      </w:pPr>
      <w:r w:rsidRPr="00625E79">
        <w:rPr>
          <w:lang w:val="it-IT"/>
        </w:rPr>
        <w:tab/>
      </w:r>
      <w:r w:rsidRPr="00625E79">
        <w:t>&lt;/userServiceDescription&gt;</w:t>
      </w:r>
    </w:p>
    <w:p w14:paraId="3F136CEC" w14:textId="77777777" w:rsidR="008F6B6E" w:rsidRPr="00625E79" w:rsidRDefault="008F6B6E" w:rsidP="00924A82">
      <w:pPr>
        <w:pStyle w:val="PL"/>
      </w:pPr>
      <w:r w:rsidRPr="00625E79">
        <w:tab/>
        <w:t>&lt;sv:schemaVersion&gt;</w:t>
      </w:r>
      <w:r w:rsidR="00B517ED" w:rsidRPr="00625E79">
        <w:t>2</w:t>
      </w:r>
      <w:r w:rsidRPr="00625E79">
        <w:t>&lt;/sv:schemaVersion&gt;</w:t>
      </w:r>
    </w:p>
    <w:p w14:paraId="67466A5B" w14:textId="77777777" w:rsidR="00EA4223" w:rsidRPr="00625E79" w:rsidRDefault="003F1555" w:rsidP="00924A82">
      <w:pPr>
        <w:pStyle w:val="PL"/>
      </w:pPr>
      <w:r w:rsidRPr="00625E79">
        <w:t>&lt;/bundleDescription&gt;</w:t>
      </w:r>
      <w:r w:rsidRPr="00625E79">
        <w:br/>
      </w:r>
    </w:p>
    <w:p w14:paraId="136B0FFC" w14:textId="77777777" w:rsidR="00EA4223" w:rsidRPr="00625E79" w:rsidRDefault="00EA4223" w:rsidP="00B81FBA">
      <w:pPr>
        <w:rPr>
          <w:lang w:val="en-US"/>
        </w:rPr>
      </w:pPr>
      <w:r w:rsidRPr="00625E79">
        <w:rPr>
          <w:lang w:val="en-US"/>
        </w:rPr>
        <w:t>The following User Service Description instance is an example of a Release 7 fragment.</w:t>
      </w:r>
    </w:p>
    <w:p w14:paraId="0D50F1BE" w14:textId="77777777" w:rsidR="00EA4223" w:rsidRPr="00625E79" w:rsidRDefault="00EA4223" w:rsidP="00B81FBA">
      <w:pPr>
        <w:pStyle w:val="PL"/>
        <w:rPr>
          <w:lang w:val="en-US"/>
        </w:rPr>
      </w:pPr>
      <w:r w:rsidRPr="00625E79">
        <w:rPr>
          <w:lang w:val="en-US"/>
        </w:rPr>
        <w:t>&lt;?xml version="1.0" encoding="UTF-8"?&gt;</w:t>
      </w:r>
    </w:p>
    <w:p w14:paraId="7556CC87" w14:textId="77777777" w:rsidR="00EA4223" w:rsidRPr="00625E79" w:rsidRDefault="00EA4223" w:rsidP="00B81FBA">
      <w:pPr>
        <w:pStyle w:val="PL"/>
        <w:rPr>
          <w:lang w:val="en-US"/>
        </w:rPr>
      </w:pPr>
      <w:r w:rsidRPr="00625E79">
        <w:rPr>
          <w:lang w:val="en-US"/>
        </w:rPr>
        <w:t xml:space="preserve">&lt;bundleDescription </w:t>
      </w:r>
    </w:p>
    <w:p w14:paraId="1DF15453" w14:textId="77777777" w:rsidR="00EA4223" w:rsidRPr="00625E79" w:rsidRDefault="00EA4223" w:rsidP="00B81FBA">
      <w:pPr>
        <w:pStyle w:val="PL"/>
        <w:rPr>
          <w:lang w:val="en-US"/>
        </w:rPr>
      </w:pPr>
      <w:r w:rsidRPr="00625E79">
        <w:rPr>
          <w:lang w:val="en-US"/>
        </w:rPr>
        <w:tab/>
        <w:t xml:space="preserve">xmlns="urn:3GPP:metadata:2005:MBMS:userServiceDescription" </w:t>
      </w:r>
    </w:p>
    <w:p w14:paraId="4E3CC29A" w14:textId="77777777" w:rsidR="00EA4223" w:rsidRPr="00625E79" w:rsidRDefault="00EA4223" w:rsidP="00B81FBA">
      <w:pPr>
        <w:pStyle w:val="PL"/>
        <w:rPr>
          <w:lang w:val="en-US"/>
        </w:rPr>
      </w:pPr>
      <w:r w:rsidRPr="00625E79">
        <w:rPr>
          <w:lang w:val="en-US"/>
        </w:rPr>
        <w:tab/>
        <w:t xml:space="preserve">xmlns:xsi="http://www.w3.org/2001/XMLSchema-instance" </w:t>
      </w:r>
    </w:p>
    <w:p w14:paraId="0C026E9B" w14:textId="77777777" w:rsidR="008F6B6E" w:rsidRPr="00625E79" w:rsidRDefault="008F6B6E" w:rsidP="00B81FBA">
      <w:pPr>
        <w:pStyle w:val="PL"/>
        <w:rPr>
          <w:lang w:val="en-US"/>
        </w:rPr>
      </w:pPr>
      <w:r w:rsidRPr="00625E79">
        <w:rPr>
          <w:lang w:val="en-US"/>
        </w:rPr>
        <w:tab/>
        <w:t>xmlns:sv="urn:3gpp:metadata:2009:MBMS:schemaVersion"</w:t>
      </w:r>
    </w:p>
    <w:p w14:paraId="5459EFEC" w14:textId="77777777" w:rsidR="00EA4223" w:rsidRPr="00625E79" w:rsidRDefault="00EA4223" w:rsidP="00B81FBA">
      <w:pPr>
        <w:pStyle w:val="PL"/>
        <w:rPr>
          <w:lang w:val="en-US"/>
        </w:rPr>
      </w:pPr>
      <w:r w:rsidRPr="00625E79">
        <w:rPr>
          <w:lang w:val="en-US"/>
        </w:rPr>
        <w:tab/>
        <w:t>xmlns:r7="urn:3GPP:metadata:2007:MBMS:userServiceDescription"</w:t>
      </w:r>
    </w:p>
    <w:p w14:paraId="195612BE" w14:textId="77777777" w:rsidR="008F6B6E" w:rsidRPr="00625E79" w:rsidRDefault="008F6B6E" w:rsidP="00B81FBA">
      <w:pPr>
        <w:pStyle w:val="PL"/>
        <w:rPr>
          <w:lang w:val="en-US"/>
        </w:rPr>
      </w:pPr>
      <w:r w:rsidRPr="00625E79">
        <w:rPr>
          <w:lang w:val="en-US"/>
        </w:rPr>
        <w:tab/>
        <w:t>xsi:schemaLocation="urn:3GPP:metadata:2005:MBMS:userServiceDescription</w:t>
      </w:r>
    </w:p>
    <w:p w14:paraId="1619CCFB" w14:textId="77777777" w:rsidR="008F6B6E" w:rsidRPr="00625E79" w:rsidRDefault="008F6B6E" w:rsidP="00B81FBA">
      <w:pPr>
        <w:pStyle w:val="PL"/>
        <w:rPr>
          <w:lang w:val="en-US"/>
        </w:rPr>
      </w:pPr>
      <w:r w:rsidRPr="00625E79">
        <w:rPr>
          <w:lang w:val="en-US"/>
        </w:rPr>
        <w:t xml:space="preserve">   </w:t>
      </w:r>
      <w:r w:rsidR="007218C8" w:rsidRPr="00625E79">
        <w:rPr>
          <w:lang w:val="en-US"/>
        </w:rPr>
        <w:tab/>
      </w:r>
      <w:r w:rsidR="007218C8" w:rsidRPr="00625E79">
        <w:rPr>
          <w:lang w:val="en-US"/>
        </w:rPr>
        <w:tab/>
      </w:r>
      <w:r w:rsidRPr="00625E79">
        <w:rPr>
          <w:lang w:val="en-US"/>
        </w:rPr>
        <w:tab/>
        <w:t>USD-schema-main.xsd"</w:t>
      </w:r>
    </w:p>
    <w:p w14:paraId="76D9775F" w14:textId="77777777" w:rsidR="00EA4223" w:rsidRPr="00625E79" w:rsidRDefault="00EA4223" w:rsidP="00B81FBA">
      <w:pPr>
        <w:pStyle w:val="PL"/>
        <w:rPr>
          <w:lang w:val="en-US"/>
        </w:rPr>
      </w:pPr>
      <w:r w:rsidRPr="00625E79">
        <w:rPr>
          <w:lang w:val="en-US"/>
        </w:rPr>
        <w:tab/>
        <w:t>fecDescriptionURI="http://www.example.com/3gpp/mbms/session1-fec.sdp"&gt;</w:t>
      </w:r>
    </w:p>
    <w:p w14:paraId="0FC56E93" w14:textId="77777777" w:rsidR="00EA4223" w:rsidRPr="00625E79" w:rsidRDefault="00EA4223" w:rsidP="00B81FBA">
      <w:pPr>
        <w:pStyle w:val="PL"/>
        <w:rPr>
          <w:lang w:val="en-US"/>
        </w:rPr>
      </w:pPr>
      <w:r w:rsidRPr="00625E79">
        <w:rPr>
          <w:lang w:val="en-US"/>
        </w:rPr>
        <w:tab/>
        <w:t>&lt;userServiceDescription serviceId="urn:3gpp:1234567890coolcat"&gt;</w:t>
      </w:r>
    </w:p>
    <w:p w14:paraId="242FC902" w14:textId="77777777" w:rsidR="00EA4223" w:rsidRPr="00625E79" w:rsidRDefault="007218C8" w:rsidP="00B81FBA">
      <w:pPr>
        <w:pStyle w:val="PL"/>
        <w:rPr>
          <w:lang w:val="nl-NL"/>
        </w:rPr>
      </w:pPr>
      <w:r w:rsidRPr="00625E79">
        <w:rPr>
          <w:lang w:val="en-US"/>
        </w:rPr>
        <w:tab/>
      </w:r>
      <w:r w:rsidR="00EA4223" w:rsidRPr="00625E79">
        <w:rPr>
          <w:lang w:val="nl-NL"/>
        </w:rPr>
        <w:t>&lt;name lang="EN"&gt;Welcome&lt;/name&gt;</w:t>
      </w:r>
    </w:p>
    <w:p w14:paraId="583F0FC4" w14:textId="77777777" w:rsidR="00EA4223" w:rsidRPr="00625E79" w:rsidRDefault="007218C8" w:rsidP="00B81FBA">
      <w:pPr>
        <w:pStyle w:val="PL"/>
        <w:rPr>
          <w:lang w:val="nl-NL"/>
        </w:rPr>
      </w:pPr>
      <w:r w:rsidRPr="00625E79">
        <w:rPr>
          <w:lang w:val="nl-NL"/>
        </w:rPr>
        <w:tab/>
      </w:r>
      <w:r w:rsidR="00EA4223" w:rsidRPr="00625E79">
        <w:rPr>
          <w:lang w:val="nl-NL"/>
        </w:rPr>
        <w:t>&lt;name lang="DE"&gt;Willkommen&lt;/name&gt;</w:t>
      </w:r>
    </w:p>
    <w:p w14:paraId="064CBB55" w14:textId="77777777" w:rsidR="00EA4223" w:rsidRPr="00625E79" w:rsidRDefault="007218C8" w:rsidP="00B81FBA">
      <w:pPr>
        <w:pStyle w:val="PL"/>
        <w:rPr>
          <w:lang w:val="nl-NL"/>
        </w:rPr>
      </w:pPr>
      <w:r w:rsidRPr="00625E79">
        <w:rPr>
          <w:lang w:val="nl-NL"/>
        </w:rPr>
        <w:tab/>
      </w:r>
      <w:r w:rsidR="00EA4223" w:rsidRPr="00625E79">
        <w:rPr>
          <w:lang w:val="nl-NL"/>
        </w:rPr>
        <w:t>&lt;name lang="FR"&gt;Bienvenue&lt;/name&gt;</w:t>
      </w:r>
    </w:p>
    <w:p w14:paraId="48BB5949" w14:textId="77777777" w:rsidR="00EA4223" w:rsidRPr="00625E79" w:rsidRDefault="007218C8" w:rsidP="00B81FBA">
      <w:pPr>
        <w:pStyle w:val="PL"/>
        <w:rPr>
          <w:lang w:val="nl-NL"/>
        </w:rPr>
      </w:pPr>
      <w:r w:rsidRPr="00625E79">
        <w:rPr>
          <w:lang w:val="nl-NL"/>
        </w:rPr>
        <w:tab/>
      </w:r>
      <w:r w:rsidR="00EA4223" w:rsidRPr="00625E79">
        <w:rPr>
          <w:lang w:val="nl-NL"/>
        </w:rPr>
        <w:t>&lt;name lang="FI"&gt;Tervetuloa&lt;/name&gt;</w:t>
      </w:r>
    </w:p>
    <w:p w14:paraId="565D2234" w14:textId="77777777" w:rsidR="00EA4223" w:rsidRPr="00625E79" w:rsidRDefault="007218C8" w:rsidP="00B81FBA">
      <w:pPr>
        <w:pStyle w:val="PL"/>
        <w:rPr>
          <w:lang w:val="nl-NL"/>
        </w:rPr>
      </w:pPr>
      <w:r w:rsidRPr="00625E79">
        <w:rPr>
          <w:lang w:val="nl-NL"/>
        </w:rPr>
        <w:tab/>
      </w:r>
      <w:r w:rsidR="00EA4223" w:rsidRPr="00625E79">
        <w:rPr>
          <w:lang w:val="nl-NL"/>
        </w:rPr>
        <w:t>&lt;serviceLanguage&gt;EN&lt;/serviceLanguage&gt;</w:t>
      </w:r>
    </w:p>
    <w:p w14:paraId="4DF6192E" w14:textId="77777777" w:rsidR="00EA4223" w:rsidRPr="00625E79" w:rsidRDefault="007218C8" w:rsidP="00B81FBA">
      <w:pPr>
        <w:pStyle w:val="PL"/>
        <w:rPr>
          <w:lang w:val="nl-NL"/>
        </w:rPr>
      </w:pPr>
      <w:r w:rsidRPr="00625E79">
        <w:rPr>
          <w:lang w:val="nl-NL"/>
        </w:rPr>
        <w:tab/>
      </w:r>
      <w:r w:rsidR="00EA4223" w:rsidRPr="00625E79">
        <w:rPr>
          <w:lang w:val="nl-NL"/>
        </w:rPr>
        <w:t>&lt;serviceLanguage&gt;DE&lt;/serviceLanguage&gt;</w:t>
      </w:r>
    </w:p>
    <w:p w14:paraId="7530CFF3" w14:textId="77777777" w:rsidR="00EA4223" w:rsidRPr="00625E79" w:rsidRDefault="007218C8" w:rsidP="00B81FBA">
      <w:pPr>
        <w:pStyle w:val="PL"/>
        <w:rPr>
          <w:lang w:val="nl-NL"/>
        </w:rPr>
      </w:pPr>
      <w:r w:rsidRPr="00625E79">
        <w:rPr>
          <w:lang w:val="nl-NL"/>
        </w:rPr>
        <w:tab/>
      </w:r>
      <w:r w:rsidR="00EA4223" w:rsidRPr="00625E79">
        <w:rPr>
          <w:lang w:val="nl-NL"/>
        </w:rPr>
        <w:t xml:space="preserve">&lt;deliveryMethod accessGroupId="1" </w:t>
      </w:r>
    </w:p>
    <w:p w14:paraId="6CA6A01A" w14:textId="77777777" w:rsidR="00EA4223" w:rsidRPr="00625E79" w:rsidRDefault="007218C8" w:rsidP="00B81FBA">
      <w:pPr>
        <w:pStyle w:val="PL"/>
        <w:rPr>
          <w:lang w:val="nl-NL"/>
        </w:rPr>
      </w:pPr>
      <w:r w:rsidRPr="00625E79">
        <w:rPr>
          <w:lang w:val="nl-NL"/>
        </w:rPr>
        <w:tab/>
      </w:r>
      <w:r w:rsidR="00EA4223" w:rsidRPr="00625E79">
        <w:rPr>
          <w:lang w:val="nl-NL"/>
        </w:rPr>
        <w:tab/>
        <w:t>sessionDescriptionURI="http://www.example.com/3gpp/mbms/session1.sdp"&gt;</w:t>
      </w:r>
    </w:p>
    <w:p w14:paraId="4F58E4FA" w14:textId="77777777" w:rsidR="008F6B6E" w:rsidRPr="00625E79" w:rsidRDefault="007218C8" w:rsidP="00B81FBA">
      <w:pPr>
        <w:pStyle w:val="PL"/>
        <w:rPr>
          <w:lang w:val="nl-NL"/>
        </w:rPr>
      </w:pPr>
      <w:r w:rsidRPr="00625E79">
        <w:rPr>
          <w:lang w:val="nl-NL"/>
        </w:rPr>
        <w:tab/>
      </w:r>
      <w:r w:rsidR="008F6B6E" w:rsidRPr="00625E79">
        <w:rPr>
          <w:lang w:val="nl-NL"/>
        </w:rPr>
        <w:tab/>
        <w:t>&lt;sv:delimiter&gt;0&lt;/sv:delimiter&gt;</w:t>
      </w:r>
    </w:p>
    <w:p w14:paraId="20553B71" w14:textId="77777777" w:rsidR="00B517ED" w:rsidRPr="00625E79" w:rsidRDefault="007218C8" w:rsidP="00B81FBA">
      <w:pPr>
        <w:pStyle w:val="PL"/>
        <w:rPr>
          <w:lang w:val="nl-NL"/>
        </w:rPr>
      </w:pPr>
      <w:r w:rsidRPr="00625E79">
        <w:rPr>
          <w:lang w:val="nl-NL"/>
        </w:rPr>
        <w:tab/>
      </w:r>
      <w:r w:rsidR="00B517ED" w:rsidRPr="00625E79">
        <w:rPr>
          <w:lang w:val="nl-NL"/>
        </w:rPr>
        <w:tab/>
        <w:t>&lt;sv:delimiter&gt;0&lt;/sv:delimiter&gt;</w:t>
      </w:r>
    </w:p>
    <w:p w14:paraId="00D611C1" w14:textId="77777777" w:rsidR="008F6B6E" w:rsidRPr="00625E79" w:rsidRDefault="007218C8" w:rsidP="00B81FBA">
      <w:pPr>
        <w:pStyle w:val="PL"/>
        <w:rPr>
          <w:lang w:val="nl-NL"/>
        </w:rPr>
      </w:pPr>
      <w:r w:rsidRPr="00625E79">
        <w:rPr>
          <w:lang w:val="nl-NL"/>
        </w:rPr>
        <w:tab/>
      </w:r>
      <w:r w:rsidR="008F6B6E" w:rsidRPr="00625E79">
        <w:rPr>
          <w:lang w:val="nl-NL"/>
        </w:rPr>
        <w:t>&lt;/deliveryMethod&gt;</w:t>
      </w:r>
    </w:p>
    <w:p w14:paraId="2F73D954" w14:textId="77777777" w:rsidR="00EA4223" w:rsidRPr="00625E79" w:rsidRDefault="007218C8" w:rsidP="00B81FBA">
      <w:pPr>
        <w:pStyle w:val="PL"/>
        <w:rPr>
          <w:lang w:val="nl-NL"/>
        </w:rPr>
      </w:pPr>
      <w:r w:rsidRPr="00625E79">
        <w:rPr>
          <w:lang w:val="nl-NL"/>
        </w:rPr>
        <w:tab/>
      </w:r>
      <w:r w:rsidR="00EA4223" w:rsidRPr="00625E79">
        <w:rPr>
          <w:lang w:val="nl-NL"/>
        </w:rPr>
        <w:t xml:space="preserve">&lt;deliveryMethod sessionDescriptionURI="http://www.example.com/3gpp/mbms/session2.sdp" </w:t>
      </w:r>
    </w:p>
    <w:p w14:paraId="0A65388C" w14:textId="77777777" w:rsidR="00EA4223" w:rsidRPr="00625E79" w:rsidRDefault="007218C8" w:rsidP="00B81FBA">
      <w:pPr>
        <w:pStyle w:val="PL"/>
        <w:rPr>
          <w:lang w:val="nl-NL"/>
        </w:rPr>
      </w:pPr>
      <w:r w:rsidRPr="00625E79">
        <w:rPr>
          <w:lang w:val="nl-NL"/>
        </w:rPr>
        <w:tab/>
      </w:r>
      <w:r w:rsidR="00EA4223" w:rsidRPr="00625E79">
        <w:rPr>
          <w:lang w:val="nl-NL"/>
        </w:rPr>
        <w:tab/>
        <w:t>associatedProcedureDescriptionURI="http://www.example.com/3gpp/mbms/procedureX.xml"&gt;</w:t>
      </w:r>
    </w:p>
    <w:p w14:paraId="68370758" w14:textId="77777777" w:rsidR="008F6B6E" w:rsidRPr="00625E79" w:rsidRDefault="007218C8" w:rsidP="00B81FBA">
      <w:pPr>
        <w:pStyle w:val="PL"/>
        <w:rPr>
          <w:lang w:val="nl-NL"/>
        </w:rPr>
      </w:pPr>
      <w:r w:rsidRPr="00625E79">
        <w:rPr>
          <w:lang w:val="nl-NL"/>
        </w:rPr>
        <w:tab/>
      </w:r>
      <w:r w:rsidR="008F6B6E" w:rsidRPr="00625E79">
        <w:rPr>
          <w:lang w:val="nl-NL"/>
        </w:rPr>
        <w:tab/>
        <w:t>&lt;sv:delimiter&gt;0&lt;/sv:delimiter&gt;</w:t>
      </w:r>
    </w:p>
    <w:p w14:paraId="2221B12C" w14:textId="77777777" w:rsidR="00B517ED" w:rsidRPr="00625E79" w:rsidRDefault="007218C8" w:rsidP="00B81FBA">
      <w:pPr>
        <w:pStyle w:val="PL"/>
        <w:rPr>
          <w:lang w:val="nl-NL"/>
        </w:rPr>
      </w:pPr>
      <w:r w:rsidRPr="00625E79">
        <w:rPr>
          <w:lang w:val="nl-NL"/>
        </w:rPr>
        <w:tab/>
      </w:r>
      <w:r w:rsidR="00B517ED" w:rsidRPr="00625E79">
        <w:rPr>
          <w:lang w:val="nl-NL"/>
        </w:rPr>
        <w:tab/>
        <w:t>&lt;sv:delimiter&gt;0&lt;/sv:delimiter&gt;</w:t>
      </w:r>
    </w:p>
    <w:p w14:paraId="019699E3" w14:textId="77777777" w:rsidR="008F6B6E" w:rsidRPr="00625E79" w:rsidRDefault="007218C8" w:rsidP="00B81FBA">
      <w:pPr>
        <w:pStyle w:val="PL"/>
        <w:rPr>
          <w:lang w:val="nl-NL"/>
        </w:rPr>
      </w:pPr>
      <w:r w:rsidRPr="00625E79">
        <w:rPr>
          <w:lang w:val="nl-NL"/>
        </w:rPr>
        <w:tab/>
      </w:r>
      <w:r w:rsidR="008F6B6E" w:rsidRPr="00625E79">
        <w:rPr>
          <w:lang w:val="nl-NL"/>
        </w:rPr>
        <w:t>&lt;/deliveryMethod&gt;</w:t>
      </w:r>
    </w:p>
    <w:p w14:paraId="099A5616" w14:textId="77777777" w:rsidR="00EA4223" w:rsidRPr="00625E79" w:rsidRDefault="007218C8" w:rsidP="00B81FBA">
      <w:pPr>
        <w:pStyle w:val="PL"/>
        <w:rPr>
          <w:lang w:val="nl-NL"/>
        </w:rPr>
      </w:pPr>
      <w:r w:rsidRPr="00625E79">
        <w:rPr>
          <w:lang w:val="nl-NL"/>
        </w:rPr>
        <w:tab/>
      </w:r>
      <w:r w:rsidR="00EA4223" w:rsidRPr="00625E79">
        <w:rPr>
          <w:lang w:val="nl-NL"/>
        </w:rPr>
        <w:t xml:space="preserve">&lt;deliveryMethod sessionDescriptionURI="http://www.example.com/3gpp/mbms/session3.sdp" </w:t>
      </w:r>
    </w:p>
    <w:p w14:paraId="00E53B73" w14:textId="77777777" w:rsidR="00EA4223" w:rsidRPr="00625E79" w:rsidRDefault="007218C8" w:rsidP="00B81FBA">
      <w:pPr>
        <w:pStyle w:val="PL"/>
        <w:rPr>
          <w:lang w:val="nl-NL"/>
        </w:rPr>
      </w:pPr>
      <w:r w:rsidRPr="00625E79">
        <w:rPr>
          <w:lang w:val="nl-NL"/>
        </w:rPr>
        <w:tab/>
      </w:r>
      <w:r w:rsidR="00EA4223" w:rsidRPr="00625E79">
        <w:rPr>
          <w:lang w:val="nl-NL"/>
        </w:rPr>
        <w:tab/>
        <w:t>associatedProcedureDescriptionURI="http://www.example.com/3gpp/mbms/procedureY.xml"&gt;</w:t>
      </w:r>
    </w:p>
    <w:p w14:paraId="75266542" w14:textId="77777777" w:rsidR="008F6B6E" w:rsidRPr="00625E79" w:rsidRDefault="007218C8" w:rsidP="00B81FBA">
      <w:pPr>
        <w:pStyle w:val="PL"/>
        <w:rPr>
          <w:lang w:val="nl-NL"/>
        </w:rPr>
      </w:pPr>
      <w:r w:rsidRPr="00625E79">
        <w:rPr>
          <w:lang w:val="nl-NL"/>
        </w:rPr>
        <w:tab/>
      </w:r>
      <w:r w:rsidR="008F6B6E" w:rsidRPr="00625E79">
        <w:rPr>
          <w:lang w:val="nl-NL"/>
        </w:rPr>
        <w:tab/>
        <w:t>&lt;sv:delimiter&gt;0&lt;/sv:delimiter&gt;</w:t>
      </w:r>
    </w:p>
    <w:p w14:paraId="5D077931" w14:textId="77777777" w:rsidR="00B517ED" w:rsidRPr="00625E79" w:rsidRDefault="007218C8" w:rsidP="00B81FBA">
      <w:pPr>
        <w:pStyle w:val="PL"/>
        <w:rPr>
          <w:lang w:val="nl-NL"/>
        </w:rPr>
      </w:pPr>
      <w:r w:rsidRPr="00625E79">
        <w:rPr>
          <w:lang w:val="nl-NL"/>
        </w:rPr>
        <w:tab/>
      </w:r>
      <w:r w:rsidR="00B517ED" w:rsidRPr="00625E79">
        <w:rPr>
          <w:lang w:val="nl-NL"/>
        </w:rPr>
        <w:tab/>
        <w:t>&lt;sv:delimiter&gt;0&lt;/sv:delimiter&gt;</w:t>
      </w:r>
    </w:p>
    <w:p w14:paraId="02C14344" w14:textId="77777777" w:rsidR="008F6B6E" w:rsidRPr="00625E79" w:rsidRDefault="007218C8" w:rsidP="00B81FBA">
      <w:pPr>
        <w:pStyle w:val="PL"/>
        <w:rPr>
          <w:lang w:val="nl-NL"/>
        </w:rPr>
      </w:pPr>
      <w:r w:rsidRPr="00625E79">
        <w:rPr>
          <w:lang w:val="nl-NL"/>
        </w:rPr>
        <w:tab/>
      </w:r>
      <w:r w:rsidR="008F6B6E" w:rsidRPr="00625E79">
        <w:rPr>
          <w:lang w:val="nl-NL"/>
        </w:rPr>
        <w:t>&lt;/deliveryMethod&gt;</w:t>
      </w:r>
    </w:p>
    <w:p w14:paraId="4B3E41D9" w14:textId="77777777" w:rsidR="00EA4223" w:rsidRPr="00625E79" w:rsidRDefault="007218C8" w:rsidP="00B81FBA">
      <w:pPr>
        <w:pStyle w:val="PL"/>
        <w:rPr>
          <w:lang w:val="nl-NL"/>
        </w:rPr>
      </w:pPr>
      <w:r w:rsidRPr="00625E79">
        <w:rPr>
          <w:lang w:val="nl-NL"/>
        </w:rPr>
        <w:tab/>
      </w:r>
      <w:r w:rsidR="00EA4223" w:rsidRPr="00625E79">
        <w:rPr>
          <w:lang w:val="nl-NL"/>
        </w:rPr>
        <w:t xml:space="preserve">&lt;deliveryMethod accessGroupId="2" </w:t>
      </w:r>
    </w:p>
    <w:p w14:paraId="2E70F9E0" w14:textId="77777777" w:rsidR="00EA4223" w:rsidRPr="00625E79" w:rsidRDefault="007218C8" w:rsidP="00B81FBA">
      <w:pPr>
        <w:pStyle w:val="PL"/>
        <w:rPr>
          <w:lang w:val="nl-NL"/>
        </w:rPr>
      </w:pPr>
      <w:r w:rsidRPr="00625E79">
        <w:rPr>
          <w:lang w:val="nl-NL"/>
        </w:rPr>
        <w:tab/>
      </w:r>
      <w:r w:rsidR="00EA4223" w:rsidRPr="00625E79">
        <w:rPr>
          <w:lang w:val="nl-NL"/>
        </w:rPr>
        <w:tab/>
        <w:t>sessionDescriptionURI="http://www.example.com/3gpp/mbms/session4.sdp"&gt;</w:t>
      </w:r>
    </w:p>
    <w:p w14:paraId="3F2EE143" w14:textId="77777777" w:rsidR="008F6B6E" w:rsidRPr="00625E79" w:rsidRDefault="007218C8" w:rsidP="00B81FBA">
      <w:pPr>
        <w:pStyle w:val="PL"/>
        <w:rPr>
          <w:lang w:val="nl-NL"/>
        </w:rPr>
      </w:pPr>
      <w:r w:rsidRPr="00625E79">
        <w:rPr>
          <w:lang w:val="nl-NL"/>
        </w:rPr>
        <w:tab/>
      </w:r>
      <w:r w:rsidR="008F6B6E" w:rsidRPr="00625E79">
        <w:rPr>
          <w:lang w:val="nl-NL"/>
        </w:rPr>
        <w:tab/>
        <w:t>&lt;sv:delimiter&gt;0&lt;/sv:delimiter&gt;</w:t>
      </w:r>
    </w:p>
    <w:p w14:paraId="0484ADD8" w14:textId="77777777" w:rsidR="00B517ED" w:rsidRPr="00625E79" w:rsidRDefault="007218C8" w:rsidP="00B81FBA">
      <w:pPr>
        <w:pStyle w:val="PL"/>
        <w:rPr>
          <w:lang w:val="nl-NL"/>
        </w:rPr>
      </w:pPr>
      <w:r w:rsidRPr="00625E79">
        <w:rPr>
          <w:lang w:val="nl-NL"/>
        </w:rPr>
        <w:tab/>
      </w:r>
      <w:r w:rsidR="00B517ED" w:rsidRPr="00625E79">
        <w:rPr>
          <w:lang w:val="nl-NL"/>
        </w:rPr>
        <w:tab/>
        <w:t>&lt;sv:delimiter&gt;0&lt;/sv:delimiter&gt;</w:t>
      </w:r>
    </w:p>
    <w:p w14:paraId="710DFD86" w14:textId="77777777" w:rsidR="008F6B6E" w:rsidRPr="00625E79" w:rsidRDefault="007218C8" w:rsidP="00B81FBA">
      <w:pPr>
        <w:pStyle w:val="PL"/>
        <w:rPr>
          <w:lang w:val="nl-NL"/>
        </w:rPr>
      </w:pPr>
      <w:r w:rsidRPr="00625E79">
        <w:rPr>
          <w:lang w:val="nl-NL"/>
        </w:rPr>
        <w:tab/>
      </w:r>
      <w:r w:rsidR="008F6B6E" w:rsidRPr="00625E79">
        <w:rPr>
          <w:lang w:val="nl-NL"/>
        </w:rPr>
        <w:t>&lt;/deliveryMethod&gt;</w:t>
      </w:r>
    </w:p>
    <w:p w14:paraId="40C3F783" w14:textId="77777777" w:rsidR="00EA4223" w:rsidRPr="00625E79" w:rsidRDefault="007218C8" w:rsidP="00B81FBA">
      <w:pPr>
        <w:pStyle w:val="PL"/>
        <w:rPr>
          <w:lang w:val="nl-NL"/>
        </w:rPr>
      </w:pPr>
      <w:r w:rsidRPr="00625E79">
        <w:rPr>
          <w:lang w:val="nl-NL"/>
        </w:rPr>
        <w:tab/>
      </w:r>
      <w:r w:rsidR="00EA4223" w:rsidRPr="00625E79">
        <w:rPr>
          <w:lang w:val="nl-NL"/>
        </w:rPr>
        <w:t>&lt;accessGroup id="1"&gt;</w:t>
      </w:r>
    </w:p>
    <w:p w14:paraId="38FB43EB" w14:textId="77777777" w:rsidR="00EA4223" w:rsidRPr="00625E79" w:rsidRDefault="007218C8" w:rsidP="00B81FBA">
      <w:pPr>
        <w:pStyle w:val="PL"/>
        <w:rPr>
          <w:lang w:val="it-IT"/>
        </w:rPr>
      </w:pPr>
      <w:r w:rsidRPr="00625E79">
        <w:rPr>
          <w:lang w:val="nl-NL"/>
        </w:rPr>
        <w:tab/>
      </w:r>
      <w:r w:rsidR="00EA4223" w:rsidRPr="00625E79">
        <w:rPr>
          <w:lang w:val="nl-NL"/>
        </w:rPr>
        <w:tab/>
      </w:r>
      <w:r w:rsidR="00EA4223" w:rsidRPr="00625E79">
        <w:rPr>
          <w:lang w:val="it-IT"/>
        </w:rPr>
        <w:t>&lt;accessBearer&gt;3GPP.R6.GERAN&lt;/accessBearer&gt;</w:t>
      </w:r>
    </w:p>
    <w:p w14:paraId="1A69545B" w14:textId="77777777" w:rsidR="00EA4223" w:rsidRPr="00625E79" w:rsidRDefault="007218C8" w:rsidP="00B81FBA">
      <w:pPr>
        <w:pStyle w:val="PL"/>
        <w:rPr>
          <w:lang w:val="it-IT"/>
        </w:rPr>
      </w:pPr>
      <w:r w:rsidRPr="00625E79">
        <w:rPr>
          <w:lang w:val="it-IT"/>
        </w:rPr>
        <w:tab/>
      </w:r>
      <w:r w:rsidR="00EA4223" w:rsidRPr="00625E79">
        <w:rPr>
          <w:lang w:val="it-IT"/>
        </w:rPr>
        <w:tab/>
        <w:t>&lt;accessBearer&gt;3GPP.R6.UTRAN&lt;/accessBearer&gt;</w:t>
      </w:r>
    </w:p>
    <w:p w14:paraId="55D5F38F" w14:textId="77777777" w:rsidR="00EA4223" w:rsidRPr="00625E79" w:rsidRDefault="007218C8" w:rsidP="00B81FBA">
      <w:pPr>
        <w:pStyle w:val="PL"/>
        <w:rPr>
          <w:lang w:val="it-IT"/>
        </w:rPr>
      </w:pPr>
      <w:r w:rsidRPr="00625E79">
        <w:rPr>
          <w:lang w:val="it-IT"/>
        </w:rPr>
        <w:tab/>
      </w:r>
      <w:r w:rsidR="00EA4223" w:rsidRPr="00625E79">
        <w:rPr>
          <w:lang w:val="it-IT"/>
        </w:rPr>
        <w:t>&lt;/accessGroup&gt;</w:t>
      </w:r>
    </w:p>
    <w:p w14:paraId="0BEDA040" w14:textId="77777777" w:rsidR="00EA4223" w:rsidRPr="00625E79" w:rsidRDefault="007218C8" w:rsidP="00B81FBA">
      <w:pPr>
        <w:pStyle w:val="PL"/>
        <w:rPr>
          <w:lang w:val="it-IT"/>
        </w:rPr>
      </w:pPr>
      <w:r w:rsidRPr="00625E79">
        <w:rPr>
          <w:lang w:val="it-IT"/>
        </w:rPr>
        <w:tab/>
      </w:r>
      <w:r w:rsidR="00EA4223" w:rsidRPr="00625E79">
        <w:rPr>
          <w:lang w:val="it-IT"/>
        </w:rPr>
        <w:t>&lt;accessGroup id="2"&gt;</w:t>
      </w:r>
    </w:p>
    <w:p w14:paraId="36296EEC" w14:textId="77777777" w:rsidR="00EA4223" w:rsidRPr="00625E79" w:rsidRDefault="007218C8" w:rsidP="00B81FBA">
      <w:pPr>
        <w:pStyle w:val="PL"/>
        <w:rPr>
          <w:lang w:val="it-IT"/>
        </w:rPr>
      </w:pPr>
      <w:r w:rsidRPr="00625E79">
        <w:rPr>
          <w:lang w:val="it-IT"/>
        </w:rPr>
        <w:tab/>
      </w:r>
      <w:r w:rsidR="00EA4223" w:rsidRPr="00625E79">
        <w:rPr>
          <w:lang w:val="it-IT"/>
        </w:rPr>
        <w:tab/>
        <w:t>&lt;accessBearer&gt;3GPP.R6.UTRAN&lt;/accessBearer&gt;</w:t>
      </w:r>
    </w:p>
    <w:p w14:paraId="6E912BFF" w14:textId="77777777" w:rsidR="00EA4223" w:rsidRPr="00625E79" w:rsidRDefault="007218C8" w:rsidP="00B81FBA">
      <w:pPr>
        <w:pStyle w:val="PL"/>
        <w:rPr>
          <w:lang w:val="it-IT"/>
        </w:rPr>
      </w:pPr>
      <w:r w:rsidRPr="00625E79">
        <w:rPr>
          <w:lang w:val="it-IT"/>
        </w:rPr>
        <w:tab/>
      </w:r>
      <w:r w:rsidR="00EA4223" w:rsidRPr="00625E79">
        <w:rPr>
          <w:lang w:val="it-IT"/>
        </w:rPr>
        <w:t>&lt;/accessGroup&gt;</w:t>
      </w:r>
    </w:p>
    <w:p w14:paraId="5251D4CA" w14:textId="77777777" w:rsidR="006E5673" w:rsidRPr="00625E79" w:rsidRDefault="006E5673" w:rsidP="00B81FBA">
      <w:pPr>
        <w:pStyle w:val="PL"/>
        <w:rPr>
          <w:lang w:val="it-IT"/>
        </w:rPr>
      </w:pPr>
      <w:r w:rsidRPr="00625E79">
        <w:rPr>
          <w:lang w:val="it-IT"/>
        </w:rPr>
        <w:t xml:space="preserve">        &lt;r7:serviceGroup groupID="http://www.example.com/mbms/serviceGroup1"/&gt;</w:t>
      </w:r>
    </w:p>
    <w:p w14:paraId="285D2CAA" w14:textId="77777777" w:rsidR="00EA4223" w:rsidRPr="00625E79" w:rsidRDefault="007218C8" w:rsidP="00B81FBA">
      <w:pPr>
        <w:pStyle w:val="PL"/>
        <w:rPr>
          <w:lang w:val="en-US"/>
        </w:rPr>
      </w:pPr>
      <w:r w:rsidRPr="00625E79">
        <w:rPr>
          <w:lang w:val="it-IT"/>
        </w:rPr>
        <w:tab/>
      </w:r>
      <w:r w:rsidR="00EA4223" w:rsidRPr="00625E79">
        <w:rPr>
          <w:lang w:val="en-US"/>
        </w:rPr>
        <w:t>&lt;r7:initiationRandomization initiationStartTime="3</w:t>
      </w:r>
      <w:r w:rsidR="00EA4223" w:rsidRPr="00625E79" w:rsidDel="00F52F45">
        <w:rPr>
          <w:lang w:val="en-US"/>
        </w:rPr>
        <w:t>46845</w:t>
      </w:r>
      <w:r w:rsidR="00EA4223" w:rsidRPr="00625E79">
        <w:rPr>
          <w:lang w:val="en-US"/>
        </w:rPr>
        <w:t>2458" protectionPeriod="600" randomTimePeriod="300"/&gt;</w:t>
      </w:r>
    </w:p>
    <w:p w14:paraId="19874316" w14:textId="77777777" w:rsidR="00EA4223" w:rsidRPr="00625E79" w:rsidRDefault="007218C8" w:rsidP="00B81FBA">
      <w:pPr>
        <w:pStyle w:val="PL"/>
        <w:rPr>
          <w:lang w:val="en-US"/>
        </w:rPr>
      </w:pPr>
      <w:r w:rsidRPr="00625E79">
        <w:rPr>
          <w:lang w:val="en-US"/>
        </w:rPr>
        <w:tab/>
      </w:r>
      <w:r w:rsidR="00EA4223" w:rsidRPr="00625E79">
        <w:rPr>
          <w:lang w:val="en-US"/>
        </w:rPr>
        <w:t>&lt;r7:terminationRandomization protectionPeriod="300" randomTimePeriod="120"/&gt;</w:t>
      </w:r>
    </w:p>
    <w:p w14:paraId="752567D9" w14:textId="77777777" w:rsidR="008F6B6E" w:rsidRPr="00625E79" w:rsidRDefault="007218C8" w:rsidP="00B81FBA">
      <w:pPr>
        <w:pStyle w:val="PL"/>
        <w:rPr>
          <w:lang w:val="en-US"/>
        </w:rPr>
      </w:pPr>
      <w:r w:rsidRPr="00625E79">
        <w:rPr>
          <w:lang w:val="en-US"/>
        </w:rPr>
        <w:tab/>
      </w:r>
      <w:r w:rsidR="008F6B6E" w:rsidRPr="00625E79">
        <w:rPr>
          <w:lang w:val="en-US"/>
        </w:rPr>
        <w:t>&lt;sv:delimiter&gt;0&lt;/sv:delimiter&gt;</w:t>
      </w:r>
    </w:p>
    <w:p w14:paraId="370DED43" w14:textId="77777777" w:rsidR="005209F1" w:rsidRPr="00625E79" w:rsidRDefault="005209F1" w:rsidP="00B81FBA">
      <w:pPr>
        <w:pStyle w:val="PL"/>
        <w:rPr>
          <w:lang w:val="en-US"/>
        </w:rPr>
      </w:pPr>
      <w:r w:rsidRPr="00625E79">
        <w:rPr>
          <w:lang w:val="en-US"/>
        </w:rPr>
        <w:tab/>
        <w:t>&lt;sv:delimiter&gt;0&lt;/sv:delimiter&gt;</w:t>
      </w:r>
    </w:p>
    <w:p w14:paraId="2C53FFE1" w14:textId="77777777" w:rsidR="00EA4223" w:rsidRPr="00625E79" w:rsidRDefault="00EA4223" w:rsidP="00B81FBA">
      <w:pPr>
        <w:pStyle w:val="PL"/>
        <w:rPr>
          <w:lang w:val="en-US"/>
        </w:rPr>
      </w:pPr>
      <w:r w:rsidRPr="00625E79">
        <w:rPr>
          <w:lang w:val="en-US"/>
        </w:rPr>
        <w:tab/>
        <w:t>&lt;/userServiceDescription&gt;</w:t>
      </w:r>
    </w:p>
    <w:p w14:paraId="2D8C1ABA" w14:textId="77777777" w:rsidR="008F6B6E" w:rsidRPr="00625E79" w:rsidRDefault="008F6B6E" w:rsidP="00B81FBA">
      <w:pPr>
        <w:pStyle w:val="PL"/>
      </w:pPr>
      <w:r w:rsidRPr="00625E79">
        <w:rPr>
          <w:lang w:val="en-US"/>
        </w:rPr>
        <w:tab/>
      </w:r>
      <w:r w:rsidRPr="00625E79">
        <w:t>&lt;sv:schemaVersion&gt;</w:t>
      </w:r>
      <w:r w:rsidR="005209F1" w:rsidRPr="00625E79">
        <w:t>2</w:t>
      </w:r>
      <w:r w:rsidRPr="00625E79">
        <w:t>&lt;/sv:schemaVersion&gt;</w:t>
      </w:r>
    </w:p>
    <w:p w14:paraId="72EA300D" w14:textId="77777777" w:rsidR="00EA4223" w:rsidRPr="00625E79" w:rsidRDefault="00EA4223" w:rsidP="00B81FBA">
      <w:pPr>
        <w:pStyle w:val="PL"/>
      </w:pPr>
      <w:r w:rsidRPr="00625E79">
        <w:t>&lt;/bundleDescription&gt;</w:t>
      </w:r>
      <w:r w:rsidRPr="00625E79">
        <w:br/>
      </w:r>
    </w:p>
    <w:p w14:paraId="1D4264CD" w14:textId="77777777" w:rsidR="00EA4223" w:rsidRPr="00625E79" w:rsidRDefault="00EA4223" w:rsidP="00EA4223">
      <w:pPr>
        <w:pStyle w:val="FP"/>
      </w:pPr>
    </w:p>
    <w:p w14:paraId="1721CC8A" w14:textId="65C2B095" w:rsidR="00EA4223" w:rsidRPr="00625E79" w:rsidRDefault="00EA4223" w:rsidP="00EA4223">
      <w:pPr>
        <w:keepNext/>
        <w:keepLines/>
        <w:rPr>
          <w:lang w:val="en-US"/>
        </w:rPr>
      </w:pPr>
      <w:r w:rsidRPr="00625E79">
        <w:rPr>
          <w:lang w:val="en-US"/>
        </w:rPr>
        <w:t xml:space="preserve">The following example User </w:t>
      </w:r>
      <w:r w:rsidR="00B95AF1" w:rsidRPr="00625E79">
        <w:rPr>
          <w:lang w:val="en-US"/>
        </w:rPr>
        <w:t xml:space="preserve">Service Description instance </w:t>
      </w:r>
      <w:r w:rsidRPr="00625E79">
        <w:rPr>
          <w:lang w:val="en-US"/>
        </w:rPr>
        <w:t>adds an RTSP URI for alternative access to the delivery method.</w:t>
      </w:r>
    </w:p>
    <w:p w14:paraId="06B0893A" w14:textId="77777777" w:rsidR="00EA4223" w:rsidRPr="00625E79" w:rsidRDefault="00EA4223" w:rsidP="00B81FBA">
      <w:pPr>
        <w:pStyle w:val="PL"/>
        <w:rPr>
          <w:lang w:val="en-US"/>
        </w:rPr>
      </w:pPr>
      <w:r w:rsidRPr="00625E79">
        <w:rPr>
          <w:lang w:val="en-US"/>
        </w:rPr>
        <w:t>&lt;?xml version="1.0" encoding="UTF-8"?&gt;</w:t>
      </w:r>
    </w:p>
    <w:p w14:paraId="3D8D274C" w14:textId="77777777" w:rsidR="00EA4223" w:rsidRPr="00625E79" w:rsidRDefault="00EA4223" w:rsidP="00B81FBA">
      <w:pPr>
        <w:pStyle w:val="PL"/>
        <w:rPr>
          <w:lang w:val="en-US"/>
        </w:rPr>
      </w:pPr>
      <w:r w:rsidRPr="00625E79">
        <w:rPr>
          <w:lang w:val="en-US"/>
        </w:rPr>
        <w:t xml:space="preserve">&lt;bundleDescription </w:t>
      </w:r>
    </w:p>
    <w:p w14:paraId="6B297569" w14:textId="77777777" w:rsidR="00EA4223" w:rsidRPr="00625E79" w:rsidRDefault="00EA4223" w:rsidP="00B81FBA">
      <w:pPr>
        <w:pStyle w:val="PL"/>
        <w:rPr>
          <w:lang w:val="en-US"/>
        </w:rPr>
      </w:pPr>
      <w:r w:rsidRPr="00625E79">
        <w:rPr>
          <w:lang w:val="en-US"/>
        </w:rPr>
        <w:tab/>
        <w:t>xmlns="urn:3GPP:metadata:20</w:t>
      </w:r>
      <w:r w:rsidR="00F422D8" w:rsidRPr="00625E79">
        <w:rPr>
          <w:lang w:val="en-US"/>
        </w:rPr>
        <w:t>05:MBMS:userServiceDescription"</w:t>
      </w:r>
    </w:p>
    <w:p w14:paraId="308A1F14" w14:textId="77777777" w:rsidR="00EA4223" w:rsidRPr="00625E79" w:rsidRDefault="00EA4223" w:rsidP="00B81FBA">
      <w:pPr>
        <w:pStyle w:val="PL"/>
        <w:rPr>
          <w:lang w:val="en-US"/>
        </w:rPr>
      </w:pPr>
      <w:r w:rsidRPr="00625E79">
        <w:rPr>
          <w:lang w:val="en-US"/>
        </w:rPr>
        <w:tab/>
        <w:t>xmlns:xsi="http://www.w3.org/2001/XMLSchema-instance"</w:t>
      </w:r>
    </w:p>
    <w:p w14:paraId="3DD70554" w14:textId="77777777" w:rsidR="008F6B6E" w:rsidRPr="00625E79" w:rsidRDefault="008F6B6E" w:rsidP="00B81FBA">
      <w:pPr>
        <w:pStyle w:val="PL"/>
        <w:rPr>
          <w:lang w:val="en-US"/>
        </w:rPr>
      </w:pPr>
      <w:r w:rsidRPr="00625E79">
        <w:rPr>
          <w:lang w:val="en-US"/>
        </w:rPr>
        <w:tab/>
        <w:t>xmlns:sv="urn:3gpp:metadata:2009:MBMS:schemaVersion"</w:t>
      </w:r>
    </w:p>
    <w:p w14:paraId="7CF430CB" w14:textId="77777777" w:rsidR="00EA4223" w:rsidRPr="00625E79" w:rsidRDefault="00EA4223" w:rsidP="00B81FBA">
      <w:pPr>
        <w:pStyle w:val="PL"/>
        <w:rPr>
          <w:lang w:val="en-US"/>
        </w:rPr>
      </w:pPr>
      <w:r w:rsidRPr="00625E79">
        <w:rPr>
          <w:lang w:val="en-US"/>
        </w:rPr>
        <w:tab/>
        <w:t>xmlns:r7="urn:3GPP:metadata:2007:MBMS:userServiceDescription</w:t>
      </w:r>
      <w:r w:rsidRPr="00625E79">
        <w:rPr>
          <w:b/>
          <w:bCs/>
          <w:lang w:val="en-US"/>
        </w:rPr>
        <w:t>"</w:t>
      </w:r>
    </w:p>
    <w:p w14:paraId="3F00CE50" w14:textId="77777777" w:rsidR="00165BA6" w:rsidRPr="00625E79" w:rsidRDefault="00165BA6" w:rsidP="00B81FBA">
      <w:pPr>
        <w:pStyle w:val="PL"/>
        <w:rPr>
          <w:lang w:val="en-US"/>
        </w:rPr>
      </w:pPr>
      <w:r w:rsidRPr="00625E79">
        <w:rPr>
          <w:b/>
          <w:bCs/>
          <w:lang w:val="en-US"/>
        </w:rPr>
        <w:tab/>
      </w:r>
      <w:r w:rsidRPr="00625E79">
        <w:rPr>
          <w:lang w:val="en-US"/>
        </w:rPr>
        <w:t>xmlns:r8="urn:3GPP:metadata:200</w:t>
      </w:r>
      <w:r w:rsidR="00545A05" w:rsidRPr="00625E79">
        <w:rPr>
          <w:lang w:val="en-US"/>
        </w:rPr>
        <w:t>8</w:t>
      </w:r>
      <w:r w:rsidR="00DE28EE" w:rsidRPr="00625E79">
        <w:rPr>
          <w:lang w:val="en-US"/>
        </w:rPr>
        <w:t>:MBMS:userServiceDescription"</w:t>
      </w:r>
    </w:p>
    <w:p w14:paraId="1CF7A290" w14:textId="77777777" w:rsidR="008F6B6E" w:rsidRPr="00625E79" w:rsidRDefault="008F6B6E" w:rsidP="00B81FBA">
      <w:pPr>
        <w:pStyle w:val="PL"/>
        <w:rPr>
          <w:lang w:val="en-US"/>
        </w:rPr>
      </w:pPr>
      <w:r w:rsidRPr="00625E79">
        <w:rPr>
          <w:lang w:val="en-US"/>
        </w:rPr>
        <w:tab/>
        <w:t>xsi:schemaLocation="urn:3GPP:metadata:2005:MBMS:userServiceDescription</w:t>
      </w:r>
    </w:p>
    <w:p w14:paraId="63243D6F" w14:textId="77777777" w:rsidR="008F6B6E" w:rsidRPr="00625E79" w:rsidRDefault="008F6B6E" w:rsidP="00B81FBA">
      <w:pPr>
        <w:pStyle w:val="PL"/>
        <w:rPr>
          <w:lang w:val="en-US"/>
        </w:rPr>
      </w:pPr>
      <w:r w:rsidRPr="00625E79">
        <w:rPr>
          <w:lang w:val="en-US"/>
        </w:rPr>
        <w:t xml:space="preserve">   </w:t>
      </w:r>
      <w:r w:rsidR="007218C8" w:rsidRPr="00625E79">
        <w:rPr>
          <w:lang w:val="en-US"/>
        </w:rPr>
        <w:tab/>
      </w:r>
      <w:r w:rsidR="007218C8" w:rsidRPr="00625E79">
        <w:rPr>
          <w:lang w:val="en-US"/>
        </w:rPr>
        <w:tab/>
      </w:r>
      <w:r w:rsidRPr="00625E79">
        <w:rPr>
          <w:lang w:val="en-US"/>
        </w:rPr>
        <w:tab/>
        <w:t>USD-schema-main.xsd"&gt;</w:t>
      </w:r>
    </w:p>
    <w:p w14:paraId="0055C456" w14:textId="77777777" w:rsidR="00246E1C" w:rsidRPr="00625E79" w:rsidRDefault="00246E1C" w:rsidP="00B81FBA">
      <w:pPr>
        <w:pStyle w:val="PL"/>
        <w:rPr>
          <w:lang w:val="en-US"/>
        </w:rPr>
      </w:pPr>
      <w:r w:rsidRPr="00625E79">
        <w:rPr>
          <w:lang w:val="en-US"/>
        </w:rPr>
        <w:tab/>
        <w:t>&lt;userServiceDescription serviceId="urn:3gpp:1234567890MobileTVChannelBundleCh1"</w:t>
      </w:r>
      <w:r w:rsidRPr="00625E79">
        <w:rPr>
          <w:lang w:val="en-US"/>
        </w:rPr>
        <w:br/>
        <w:t xml:space="preserve">    </w:t>
      </w:r>
      <w:r w:rsidR="008F6B6E" w:rsidRPr="00625E79">
        <w:rPr>
          <w:lang w:val="en-US"/>
        </w:rPr>
        <w:t>r7:</w:t>
      </w:r>
      <w:r w:rsidRPr="00625E79">
        <w:t>serviceClass=</w:t>
      </w:r>
      <w:r w:rsidRPr="00625E79">
        <w:rPr>
          <w:lang w:val="en-US"/>
        </w:rPr>
        <w:t>"urn:oma:bcast:ext_bsc_3gpp:example_service:1.0"&gt;</w:t>
      </w:r>
    </w:p>
    <w:p w14:paraId="7559D821" w14:textId="77777777" w:rsidR="00DE28EE" w:rsidRPr="00625E79" w:rsidRDefault="007218C8" w:rsidP="00B81FBA">
      <w:pPr>
        <w:pStyle w:val="PL"/>
        <w:rPr>
          <w:rFonts w:eastAsia="MS Mincho"/>
          <w:b/>
          <w:bCs/>
          <w:lang w:val="en-US"/>
        </w:rPr>
      </w:pPr>
      <w:r w:rsidRPr="00625E79">
        <w:rPr>
          <w:rFonts w:eastAsia="MS Mincho"/>
          <w:lang w:val="en-US"/>
        </w:rPr>
        <w:tab/>
      </w:r>
      <w:r w:rsidR="00DE28EE" w:rsidRPr="00625E79">
        <w:rPr>
          <w:rFonts w:eastAsia="MS Mincho"/>
          <w:lang w:val="en-US"/>
        </w:rPr>
        <w:t>&lt;deliveryMethod</w:t>
      </w:r>
      <w:r w:rsidR="00DE28EE" w:rsidRPr="00625E79">
        <w:rPr>
          <w:lang w:val="en-US"/>
        </w:rPr>
        <w:br/>
      </w:r>
      <w:r w:rsidR="00DE28EE" w:rsidRPr="00625E79">
        <w:rPr>
          <w:rFonts w:eastAsia="MS Mincho"/>
          <w:lang w:val="en-US"/>
        </w:rPr>
        <w:t>sessionDescriptionURI=</w:t>
      </w:r>
      <w:r w:rsidR="00DE28EE" w:rsidRPr="00625E79">
        <w:rPr>
          <w:rFonts w:eastAsia="MS Mincho"/>
          <w:b/>
          <w:bCs/>
          <w:lang w:val="en-US"/>
        </w:rPr>
        <w:t>"</w:t>
      </w:r>
      <w:r w:rsidR="00DE28EE" w:rsidRPr="00625E79">
        <w:rPr>
          <w:rFonts w:eastAsia="MS Mincho"/>
          <w:lang w:val="en-US"/>
        </w:rPr>
        <w:t>http://www.example.com/3gpp/mbms/channel1.sdp</w:t>
      </w:r>
      <w:r w:rsidR="00DE28EE" w:rsidRPr="00625E79">
        <w:rPr>
          <w:rFonts w:eastAsia="MS Mincho"/>
          <w:b/>
          <w:bCs/>
          <w:lang w:val="en-US"/>
        </w:rPr>
        <w:t>"</w:t>
      </w:r>
      <w:r w:rsidR="00DE28EE" w:rsidRPr="00625E79">
        <w:rPr>
          <w:rFonts w:eastAsia="MS Mincho"/>
          <w:lang w:val="en-US"/>
        </w:rPr>
        <w:t>&gt;</w:t>
      </w:r>
    </w:p>
    <w:p w14:paraId="12C54F5F" w14:textId="77777777" w:rsidR="00165BA6" w:rsidRPr="00625E79" w:rsidRDefault="00165BA6" w:rsidP="00B81FBA">
      <w:pPr>
        <w:pStyle w:val="PL"/>
        <w:rPr>
          <w:lang w:val="en-US"/>
        </w:rPr>
      </w:pPr>
      <w:r w:rsidRPr="00625E79">
        <w:rPr>
          <w:lang w:val="en-US"/>
        </w:rPr>
        <w:t>&lt;r8:</w:t>
      </w:r>
      <w:r w:rsidR="00F61C6F" w:rsidRPr="00625E79">
        <w:rPr>
          <w:lang w:val="en-US"/>
        </w:rPr>
        <w:t>alternativeAccessDelivery</w:t>
      </w:r>
      <w:r w:rsidRPr="00625E79">
        <w:rPr>
          <w:lang w:val="en-US"/>
        </w:rPr>
        <w:t xml:space="preserve"> timeShiftingBuffer="3600"&gt;</w:t>
      </w:r>
    </w:p>
    <w:p w14:paraId="3682A83C" w14:textId="77777777" w:rsidR="00165BA6" w:rsidRPr="00625E79" w:rsidRDefault="00246E1C" w:rsidP="00B81FBA">
      <w:pPr>
        <w:pStyle w:val="PL"/>
        <w:rPr>
          <w:lang w:val="en-US"/>
        </w:rPr>
      </w:pPr>
      <w:r w:rsidRPr="00625E79">
        <w:rPr>
          <w:b/>
          <w:bCs/>
          <w:lang w:val="en-US"/>
        </w:rPr>
        <w:t>&lt;</w:t>
      </w:r>
      <w:r w:rsidR="00165BA6" w:rsidRPr="00625E79">
        <w:rPr>
          <w:lang w:val="en-US"/>
        </w:rPr>
        <w:t>r8</w:t>
      </w:r>
      <w:r w:rsidRPr="00625E79">
        <w:rPr>
          <w:lang w:val="en-US"/>
        </w:rPr>
        <w:t>:unicastAccessURI&gt;rtsp://www.example.com/3gpp/mbms/channel1_pss.sdp</w:t>
      </w:r>
    </w:p>
    <w:p w14:paraId="4D7CCC87" w14:textId="77777777" w:rsidR="00246E1C" w:rsidRPr="00625E79" w:rsidRDefault="00246E1C" w:rsidP="00B81FBA">
      <w:pPr>
        <w:pStyle w:val="PL"/>
        <w:rPr>
          <w:lang w:val="en-US"/>
        </w:rPr>
      </w:pPr>
      <w:r w:rsidRPr="00625E79">
        <w:rPr>
          <w:lang w:val="en-US"/>
        </w:rPr>
        <w:t>&lt;/</w:t>
      </w:r>
      <w:r w:rsidR="00165BA6" w:rsidRPr="00625E79">
        <w:rPr>
          <w:lang w:val="en-US"/>
        </w:rPr>
        <w:t>r8</w:t>
      </w:r>
      <w:r w:rsidRPr="00625E79">
        <w:rPr>
          <w:lang w:val="en-US"/>
        </w:rPr>
        <w:t>:unicastAccessURI&gt;</w:t>
      </w:r>
    </w:p>
    <w:p w14:paraId="47BF42DD" w14:textId="77777777" w:rsidR="00165BA6" w:rsidRPr="00625E79" w:rsidRDefault="00165BA6" w:rsidP="00B81FBA">
      <w:pPr>
        <w:pStyle w:val="PL"/>
      </w:pPr>
      <w:r w:rsidRPr="00625E79">
        <w:t>&lt;/r8:</w:t>
      </w:r>
      <w:r w:rsidR="00F61C6F" w:rsidRPr="00625E79">
        <w:rPr>
          <w:lang w:val="en-US"/>
        </w:rPr>
        <w:t>alternativeAccessDelivery</w:t>
      </w:r>
      <w:r w:rsidRPr="00625E79">
        <w:t>&gt;</w:t>
      </w:r>
    </w:p>
    <w:p w14:paraId="0F7500BD" w14:textId="77777777" w:rsidR="008F6B6E" w:rsidRPr="00625E79" w:rsidRDefault="007218C8" w:rsidP="00B81FBA">
      <w:pPr>
        <w:pStyle w:val="PL"/>
        <w:rPr>
          <w:lang w:val="en-US"/>
        </w:rPr>
      </w:pPr>
      <w:r w:rsidRPr="00625E79">
        <w:rPr>
          <w:lang w:val="en-US"/>
        </w:rPr>
        <w:tab/>
      </w:r>
      <w:r w:rsidR="008F6B6E" w:rsidRPr="00625E79">
        <w:rPr>
          <w:lang w:val="en-US"/>
        </w:rPr>
        <w:tab/>
        <w:t>&lt;sv:delimiter&gt;0&lt;/sv:delimiter&gt;</w:t>
      </w:r>
    </w:p>
    <w:p w14:paraId="16AA0E15" w14:textId="77777777" w:rsidR="005209F1" w:rsidRPr="00625E79" w:rsidRDefault="007218C8" w:rsidP="00B81FBA">
      <w:pPr>
        <w:pStyle w:val="PL"/>
        <w:rPr>
          <w:lang w:val="en-US"/>
        </w:rPr>
      </w:pPr>
      <w:r w:rsidRPr="00625E79">
        <w:rPr>
          <w:lang w:val="en-US"/>
        </w:rPr>
        <w:tab/>
      </w:r>
      <w:r w:rsidR="005209F1" w:rsidRPr="00625E79">
        <w:rPr>
          <w:lang w:val="en-US"/>
        </w:rPr>
        <w:tab/>
        <w:t>&lt;sv:delimiter&gt;0&lt;/sv:delimiter&gt;</w:t>
      </w:r>
    </w:p>
    <w:p w14:paraId="14EAF0AE" w14:textId="77777777" w:rsidR="00246E1C" w:rsidRPr="00625E79" w:rsidRDefault="007218C8" w:rsidP="00B81FBA">
      <w:pPr>
        <w:pStyle w:val="PL"/>
        <w:rPr>
          <w:lang w:val="en-US"/>
        </w:rPr>
      </w:pPr>
      <w:r w:rsidRPr="00625E79">
        <w:rPr>
          <w:lang w:val="en-US"/>
        </w:rPr>
        <w:tab/>
      </w:r>
      <w:r w:rsidR="00246E1C" w:rsidRPr="00625E79">
        <w:rPr>
          <w:lang w:val="en-US"/>
        </w:rPr>
        <w:t>&lt;/deliveryMethod&gt;</w:t>
      </w:r>
    </w:p>
    <w:p w14:paraId="14200DC5" w14:textId="77777777" w:rsidR="008F6B6E" w:rsidRPr="00625E79" w:rsidRDefault="007218C8" w:rsidP="00B81FBA">
      <w:pPr>
        <w:pStyle w:val="PL"/>
        <w:rPr>
          <w:lang w:val="en-US"/>
        </w:rPr>
      </w:pPr>
      <w:r w:rsidRPr="00625E79">
        <w:rPr>
          <w:lang w:val="en-US"/>
        </w:rPr>
        <w:tab/>
      </w:r>
      <w:r w:rsidR="008F6B6E" w:rsidRPr="00625E79">
        <w:rPr>
          <w:lang w:val="en-US"/>
        </w:rPr>
        <w:t>&lt;sv:delimiter&gt;0&lt;/sv:delimiter&gt;</w:t>
      </w:r>
    </w:p>
    <w:p w14:paraId="2CBCE7C7" w14:textId="77777777" w:rsidR="005209F1" w:rsidRPr="00625E79" w:rsidRDefault="005209F1" w:rsidP="00B81FBA">
      <w:pPr>
        <w:pStyle w:val="PL"/>
        <w:rPr>
          <w:lang w:val="en-US"/>
        </w:rPr>
      </w:pPr>
      <w:r w:rsidRPr="00625E79">
        <w:rPr>
          <w:lang w:val="en-US"/>
        </w:rPr>
        <w:tab/>
        <w:t>&lt;sv:delimiter&gt;0&lt;/sv:delimiter&gt;</w:t>
      </w:r>
    </w:p>
    <w:p w14:paraId="66149362" w14:textId="77777777" w:rsidR="007152D4" w:rsidRPr="00625E79" w:rsidRDefault="007152D4" w:rsidP="00B81FBA">
      <w:pPr>
        <w:pStyle w:val="PL"/>
        <w:rPr>
          <w:lang w:val="en-US"/>
        </w:rPr>
      </w:pPr>
      <w:r w:rsidRPr="00625E79">
        <w:rPr>
          <w:lang w:val="en-US"/>
        </w:rPr>
        <w:tab/>
        <w:t>&lt;/userServiceDescription&gt;</w:t>
      </w:r>
    </w:p>
    <w:p w14:paraId="3E670B7D" w14:textId="77777777" w:rsidR="008F6B6E" w:rsidRPr="00625E79" w:rsidRDefault="008F6B6E" w:rsidP="00B81FBA">
      <w:pPr>
        <w:pStyle w:val="PL"/>
        <w:rPr>
          <w:lang w:val="en-US"/>
        </w:rPr>
      </w:pPr>
      <w:r w:rsidRPr="00625E79">
        <w:rPr>
          <w:lang w:val="en-US"/>
        </w:rPr>
        <w:tab/>
        <w:t>&lt;sv:schemaVersion&gt;</w:t>
      </w:r>
      <w:r w:rsidR="005209F1" w:rsidRPr="00625E79">
        <w:rPr>
          <w:lang w:val="en-US"/>
        </w:rPr>
        <w:t>2</w:t>
      </w:r>
      <w:r w:rsidRPr="00625E79">
        <w:rPr>
          <w:lang w:val="en-US"/>
        </w:rPr>
        <w:t>&lt;/sv:schemaVersion&gt;</w:t>
      </w:r>
    </w:p>
    <w:p w14:paraId="1230A20A" w14:textId="77777777" w:rsidR="007152D4" w:rsidRPr="00625E79" w:rsidRDefault="007152D4" w:rsidP="00B81FBA">
      <w:pPr>
        <w:pStyle w:val="PL"/>
      </w:pPr>
      <w:r w:rsidRPr="00625E79">
        <w:t>&lt;/bundleDescription&gt;</w:t>
      </w:r>
    </w:p>
    <w:p w14:paraId="6EC51520" w14:textId="77777777" w:rsidR="00EA4223" w:rsidRPr="00625E79" w:rsidRDefault="00EA4223" w:rsidP="00EA4223">
      <w:pPr>
        <w:pStyle w:val="FP"/>
      </w:pPr>
    </w:p>
    <w:p w14:paraId="19C84F02" w14:textId="77777777" w:rsidR="00E773D6" w:rsidRPr="00625E79" w:rsidRDefault="00E773D6" w:rsidP="00E773D6">
      <w:pPr>
        <w:rPr>
          <w:lang w:eastAsia="ja-JP"/>
        </w:rPr>
      </w:pPr>
      <w:r w:rsidRPr="00625E79">
        <w:rPr>
          <w:lang w:eastAsia="ja-JP"/>
        </w:rPr>
        <w:t>The following example User Service Description instance indicates that a registration procedure is requested for 50% of the UEs before the consumption of the MBMS User Service.</w:t>
      </w:r>
    </w:p>
    <w:p w14:paraId="348BC63C" w14:textId="77777777" w:rsidR="00E773D6" w:rsidRPr="00625E79" w:rsidRDefault="00E773D6" w:rsidP="00B81FBA">
      <w:pPr>
        <w:pStyle w:val="PL"/>
        <w:rPr>
          <w:lang w:val="en-US"/>
        </w:rPr>
      </w:pPr>
      <w:r w:rsidRPr="00625E79">
        <w:rPr>
          <w:lang w:val="en-US"/>
        </w:rPr>
        <w:t>&lt;?xml version="1.0" encoding="UTF-8"?&gt;</w:t>
      </w:r>
    </w:p>
    <w:p w14:paraId="7140C2B6" w14:textId="77777777" w:rsidR="00E773D6" w:rsidRPr="00625E79" w:rsidRDefault="00E773D6" w:rsidP="00B81FBA">
      <w:pPr>
        <w:pStyle w:val="PL"/>
        <w:rPr>
          <w:lang w:val="en-US"/>
        </w:rPr>
      </w:pPr>
      <w:r w:rsidRPr="00625E79">
        <w:rPr>
          <w:lang w:val="en-US"/>
        </w:rPr>
        <w:t xml:space="preserve">&lt;bundleDescription </w:t>
      </w:r>
    </w:p>
    <w:p w14:paraId="5C7AB4EE" w14:textId="77777777" w:rsidR="00E773D6" w:rsidRPr="00625E79" w:rsidRDefault="00E773D6" w:rsidP="00B81FBA">
      <w:pPr>
        <w:pStyle w:val="PL"/>
        <w:rPr>
          <w:lang w:val="en-US"/>
        </w:rPr>
      </w:pPr>
      <w:r w:rsidRPr="00625E79">
        <w:rPr>
          <w:lang w:val="en-US"/>
        </w:rPr>
        <w:tab/>
        <w:t xml:space="preserve">xmlns="urn:3GPP:metadata:2005:MBMS:userServiceDescription" </w:t>
      </w:r>
    </w:p>
    <w:p w14:paraId="6A7BEF31" w14:textId="77777777" w:rsidR="00E773D6" w:rsidRPr="00625E79" w:rsidRDefault="00E773D6" w:rsidP="00B81FBA">
      <w:pPr>
        <w:pStyle w:val="PL"/>
        <w:rPr>
          <w:lang w:val="en-US"/>
        </w:rPr>
      </w:pPr>
      <w:r w:rsidRPr="00625E79">
        <w:rPr>
          <w:lang w:val="en-US"/>
        </w:rPr>
        <w:tab/>
        <w:t>xmlns:xsi="http://www.w3.org/2001/XMLSchema-instance"</w:t>
      </w:r>
    </w:p>
    <w:p w14:paraId="2F9417BF" w14:textId="77777777" w:rsidR="008F6B6E" w:rsidRPr="00625E79" w:rsidRDefault="008F6B6E" w:rsidP="00B81FBA">
      <w:pPr>
        <w:pStyle w:val="PL"/>
        <w:rPr>
          <w:lang w:val="en-US"/>
        </w:rPr>
      </w:pPr>
      <w:r w:rsidRPr="00625E79">
        <w:rPr>
          <w:lang w:val="en-US"/>
        </w:rPr>
        <w:tab/>
        <w:t>xmlns:sv="urn:3gpp:metadata:2009:MBMS:schemaVersion"</w:t>
      </w:r>
    </w:p>
    <w:p w14:paraId="5F5FD845" w14:textId="77777777" w:rsidR="00E773D6" w:rsidRPr="00625E79" w:rsidRDefault="00E773D6" w:rsidP="00B81FBA">
      <w:pPr>
        <w:pStyle w:val="PL"/>
        <w:rPr>
          <w:b/>
          <w:bCs/>
          <w:lang w:val="en-US"/>
        </w:rPr>
      </w:pPr>
      <w:r w:rsidRPr="00625E79">
        <w:rPr>
          <w:lang w:val="en-US"/>
        </w:rPr>
        <w:tab/>
        <w:t>xmlns:r7="urn:3GPP:metadata:2007:MBMS:userServiceDescription</w:t>
      </w:r>
      <w:r w:rsidRPr="00625E79">
        <w:rPr>
          <w:b/>
          <w:bCs/>
          <w:lang w:val="en-US"/>
        </w:rPr>
        <w:t>"</w:t>
      </w:r>
    </w:p>
    <w:p w14:paraId="7AF8BFC1" w14:textId="77777777" w:rsidR="00E773D6" w:rsidRPr="00625E79" w:rsidRDefault="00E773D6" w:rsidP="00B81FBA">
      <w:pPr>
        <w:pStyle w:val="PL"/>
        <w:rPr>
          <w:lang w:val="en-US"/>
        </w:rPr>
      </w:pPr>
      <w:r w:rsidRPr="00625E79">
        <w:rPr>
          <w:lang w:val="en-US"/>
        </w:rPr>
        <w:tab/>
        <w:t>xmlns:r8="urn:3GPP:metadata:2008:MBMS:userServiceDescription</w:t>
      </w:r>
      <w:r w:rsidRPr="00625E79">
        <w:rPr>
          <w:b/>
          <w:bCs/>
          <w:lang w:val="en-US"/>
        </w:rPr>
        <w:t>"</w:t>
      </w:r>
    </w:p>
    <w:p w14:paraId="33E15683" w14:textId="77777777" w:rsidR="008F6B6E" w:rsidRPr="00625E79" w:rsidRDefault="008F6B6E" w:rsidP="00B81FBA">
      <w:pPr>
        <w:pStyle w:val="PL"/>
        <w:rPr>
          <w:lang w:val="en-US"/>
        </w:rPr>
      </w:pPr>
      <w:r w:rsidRPr="00625E79">
        <w:rPr>
          <w:lang w:val="en-US"/>
        </w:rPr>
        <w:tab/>
        <w:t>xsi:schemaLocation="urn:3GPP:metadata:2005:MBMS:userServiceDescription</w:t>
      </w:r>
    </w:p>
    <w:p w14:paraId="66C09BC1" w14:textId="77777777" w:rsidR="00DE28EE" w:rsidRPr="00625E79" w:rsidRDefault="00DE28EE" w:rsidP="00B81FBA">
      <w:pPr>
        <w:pStyle w:val="PL"/>
        <w:rPr>
          <w:rFonts w:eastAsia="MS Mincho"/>
          <w:lang w:val="en-US"/>
        </w:rPr>
      </w:pPr>
      <w:r w:rsidRPr="00625E79">
        <w:rPr>
          <w:rFonts w:eastAsia="MS Mincho"/>
          <w:lang w:val="en-US"/>
        </w:rPr>
        <w:t xml:space="preserve">   </w:t>
      </w:r>
      <w:r w:rsidR="007218C8" w:rsidRPr="00625E79">
        <w:rPr>
          <w:rFonts w:eastAsia="MS Mincho"/>
          <w:lang w:val="en-US"/>
        </w:rPr>
        <w:tab/>
      </w:r>
      <w:r w:rsidR="007218C8" w:rsidRPr="00625E79">
        <w:rPr>
          <w:rFonts w:eastAsia="MS Mincho"/>
          <w:lang w:val="en-US"/>
        </w:rPr>
        <w:tab/>
      </w:r>
      <w:r w:rsidRPr="00625E79">
        <w:rPr>
          <w:rFonts w:eastAsia="MS Mincho"/>
          <w:lang w:val="en-US"/>
        </w:rPr>
        <w:tab/>
      </w:r>
      <w:r w:rsidRPr="00625E79">
        <w:rPr>
          <w:rFonts w:eastAsia="MS Mincho"/>
          <w:lang w:val="de-DE"/>
        </w:rPr>
        <w:t>USD-schema-main.xsd"</w:t>
      </w:r>
      <w:r w:rsidRPr="00625E79">
        <w:rPr>
          <w:rFonts w:eastAsia="MS Mincho"/>
          <w:lang w:val="en-US"/>
        </w:rPr>
        <w:t>&gt;</w:t>
      </w:r>
    </w:p>
    <w:p w14:paraId="062435DA" w14:textId="77777777" w:rsidR="0033627F" w:rsidRPr="00625E79" w:rsidRDefault="00DE28EE" w:rsidP="00B81FBA">
      <w:pPr>
        <w:pStyle w:val="PL"/>
        <w:rPr>
          <w:lang w:val="en-US"/>
        </w:rPr>
      </w:pPr>
      <w:r w:rsidRPr="00625E79">
        <w:rPr>
          <w:rFonts w:eastAsia="MS Mincho"/>
          <w:lang w:val="en-US"/>
        </w:rPr>
        <w:tab/>
        <w:t>&lt;userServiceDescription serviceId="urn:3gpp:1234567890MobileTVChannelBundleCh1"</w:t>
      </w:r>
      <w:r w:rsidRPr="00625E79">
        <w:rPr>
          <w:rFonts w:eastAsia="MS Mincho"/>
          <w:lang w:val="en-US"/>
        </w:rPr>
        <w:br/>
      </w:r>
      <w:r w:rsidR="0033627F" w:rsidRPr="00625E79">
        <w:rPr>
          <w:lang w:val="en-US"/>
        </w:rPr>
        <w:t xml:space="preserve">   </w:t>
      </w:r>
      <w:r w:rsidR="007218C8" w:rsidRPr="00625E79">
        <w:rPr>
          <w:lang w:val="en-US"/>
        </w:rPr>
        <w:tab/>
      </w:r>
      <w:r w:rsidR="007218C8" w:rsidRPr="00625E79">
        <w:rPr>
          <w:lang w:val="en-US"/>
        </w:rPr>
        <w:tab/>
      </w:r>
      <w:r w:rsidR="0033627F" w:rsidRPr="00625E79">
        <w:rPr>
          <w:lang w:val="en-US"/>
        </w:rPr>
        <w:t>r7:</w:t>
      </w:r>
      <w:r w:rsidR="0033627F" w:rsidRPr="00625E79">
        <w:t>serviceClass=</w:t>
      </w:r>
      <w:r w:rsidR="0033627F" w:rsidRPr="00625E79">
        <w:rPr>
          <w:lang w:val="en-US"/>
        </w:rPr>
        <w:t>"urn:oma:bcast:ext_bsc_3gpp:example_service:1.0"&gt;</w:t>
      </w:r>
    </w:p>
    <w:p w14:paraId="36328D8A" w14:textId="77777777" w:rsidR="0033627F" w:rsidRPr="00625E79" w:rsidRDefault="007218C8" w:rsidP="00B81FBA">
      <w:pPr>
        <w:pStyle w:val="PL"/>
        <w:rPr>
          <w:lang w:val="en-US"/>
        </w:rPr>
      </w:pPr>
      <w:r w:rsidRPr="00625E79">
        <w:rPr>
          <w:lang w:val="en-US"/>
        </w:rPr>
        <w:tab/>
      </w:r>
      <w:r w:rsidR="0033627F" w:rsidRPr="00625E79">
        <w:rPr>
          <w:lang w:val="en-US"/>
        </w:rPr>
        <w:t>&lt;deliveryMethod sessionDescriptionURI=</w:t>
      </w:r>
      <w:r w:rsidR="0033627F" w:rsidRPr="00625E79">
        <w:rPr>
          <w:b/>
          <w:bCs/>
          <w:lang w:val="en-US"/>
        </w:rPr>
        <w:t>"</w:t>
      </w:r>
      <w:r w:rsidR="0033627F" w:rsidRPr="00625E79">
        <w:rPr>
          <w:lang w:val="en-US"/>
        </w:rPr>
        <w:t>http://www.example.com/3gpp/mbms/channel1.sdp</w:t>
      </w:r>
      <w:r w:rsidR="0033627F" w:rsidRPr="00625E79">
        <w:rPr>
          <w:b/>
          <w:bCs/>
          <w:lang w:val="en-US"/>
        </w:rPr>
        <w:t>"</w:t>
      </w:r>
      <w:r w:rsidR="0033627F" w:rsidRPr="00625E79">
        <w:rPr>
          <w:lang w:val="en-US"/>
        </w:rPr>
        <w:t>&gt;</w:t>
      </w:r>
      <w:r w:rsidR="00B00D11" w:rsidRPr="00625E79">
        <w:rPr>
          <w:b/>
          <w:bCs/>
          <w:lang w:val="en-US"/>
        </w:rPr>
        <w:t xml:space="preserve">  </w:t>
      </w:r>
      <w:r w:rsidR="0033627F" w:rsidRPr="00625E79">
        <w:rPr>
          <w:b/>
          <w:bCs/>
          <w:lang w:val="en-US"/>
        </w:rPr>
        <w:t xml:space="preserve">    </w:t>
      </w:r>
      <w:r w:rsidRPr="00625E79">
        <w:rPr>
          <w:b/>
          <w:bCs/>
          <w:lang w:val="en-US"/>
        </w:rPr>
        <w:tab/>
      </w:r>
      <w:r w:rsidR="0033627F" w:rsidRPr="00625E79">
        <w:rPr>
          <w:lang w:val="en-US"/>
        </w:rPr>
        <w:tab/>
        <w:t>&lt;sv:delimiter&gt;0&lt;/sv:delimiter&gt;</w:t>
      </w:r>
    </w:p>
    <w:p w14:paraId="4C6CBA74" w14:textId="77777777" w:rsidR="005209F1" w:rsidRPr="00625E79" w:rsidRDefault="007218C8" w:rsidP="00B81FBA">
      <w:pPr>
        <w:pStyle w:val="PL"/>
        <w:rPr>
          <w:lang w:val="en-US"/>
        </w:rPr>
      </w:pPr>
      <w:r w:rsidRPr="00625E79">
        <w:rPr>
          <w:lang w:val="en-US"/>
        </w:rPr>
        <w:tab/>
      </w:r>
      <w:r w:rsidR="005209F1" w:rsidRPr="00625E79">
        <w:rPr>
          <w:lang w:val="en-US"/>
        </w:rPr>
        <w:tab/>
        <w:t>&lt;sv:delimiter&gt;0&lt;/sv:delimiter&gt;</w:t>
      </w:r>
    </w:p>
    <w:p w14:paraId="0239CD62" w14:textId="77777777" w:rsidR="0033627F" w:rsidRPr="00625E79" w:rsidRDefault="007218C8" w:rsidP="00B81FBA">
      <w:pPr>
        <w:pStyle w:val="PL"/>
      </w:pPr>
      <w:r w:rsidRPr="00625E79">
        <w:tab/>
      </w:r>
      <w:r w:rsidR="0033627F" w:rsidRPr="00625E79">
        <w:t>&lt;/deliveryMethod&gt;</w:t>
      </w:r>
    </w:p>
    <w:p w14:paraId="7E88E8E3" w14:textId="77777777" w:rsidR="0033627F" w:rsidRPr="00625E79" w:rsidRDefault="007218C8" w:rsidP="00B81FBA">
      <w:pPr>
        <w:pStyle w:val="PL"/>
        <w:rPr>
          <w:lang w:val="en-US"/>
        </w:rPr>
      </w:pPr>
      <w:r w:rsidRPr="00625E79">
        <w:rPr>
          <w:bCs/>
          <w:lang w:val="en-US"/>
        </w:rPr>
        <w:tab/>
      </w:r>
      <w:r w:rsidR="0033627F" w:rsidRPr="00625E79">
        <w:rPr>
          <w:bCs/>
          <w:lang w:val="en-US"/>
        </w:rPr>
        <w:t>&lt;</w:t>
      </w:r>
      <w:r w:rsidR="0033627F" w:rsidRPr="00625E79">
        <w:rPr>
          <w:lang w:val="en-US"/>
        </w:rPr>
        <w:t>r8:Registration registrationThreshold=</w:t>
      </w:r>
      <w:r w:rsidR="0033627F" w:rsidRPr="00625E79">
        <w:rPr>
          <w:b/>
          <w:bCs/>
          <w:lang w:val="en-US"/>
        </w:rPr>
        <w:t>"50"</w:t>
      </w:r>
      <w:r w:rsidR="0033627F" w:rsidRPr="00625E79">
        <w:rPr>
          <w:lang w:val="en-US"/>
        </w:rPr>
        <w:t>&gt;</w:t>
      </w:r>
    </w:p>
    <w:p w14:paraId="655B46D3" w14:textId="77777777" w:rsidR="00DE28EE" w:rsidRPr="00625E79" w:rsidRDefault="007218C8" w:rsidP="00B81FBA">
      <w:pPr>
        <w:pStyle w:val="PL"/>
        <w:rPr>
          <w:rFonts w:eastAsia="MS Mincho"/>
          <w:lang w:val="it-IT"/>
        </w:rPr>
      </w:pPr>
      <w:r w:rsidRPr="00625E79">
        <w:tab/>
      </w:r>
      <w:r w:rsidR="00DE28EE" w:rsidRPr="00625E79">
        <w:t>&lt;r8:registrationURI&gt;</w:t>
      </w:r>
      <w:r w:rsidR="00DE28EE" w:rsidRPr="00625E79">
        <w:rPr>
          <w:rFonts w:eastAsia="MS Mincho"/>
          <w:lang w:val="it-IT"/>
        </w:rPr>
        <w:t xml:space="preserve"> http://www.example.com/3gpp/mbms/register.php&lt;/r8:registrationURI&gt;</w:t>
      </w:r>
    </w:p>
    <w:p w14:paraId="79B8EEE1" w14:textId="77777777" w:rsidR="0033627F" w:rsidRPr="00625E79" w:rsidRDefault="007218C8" w:rsidP="00B81FBA">
      <w:pPr>
        <w:pStyle w:val="PL"/>
        <w:rPr>
          <w:lang w:val="it-IT"/>
        </w:rPr>
      </w:pPr>
      <w:r w:rsidRPr="00625E79">
        <w:rPr>
          <w:lang w:val="it-IT"/>
        </w:rPr>
        <w:tab/>
      </w:r>
      <w:r w:rsidR="0033627F" w:rsidRPr="00625E79">
        <w:rPr>
          <w:lang w:val="it-IT"/>
        </w:rPr>
        <w:t>&lt;/r8:Registration&gt;</w:t>
      </w:r>
    </w:p>
    <w:p w14:paraId="46B132F6" w14:textId="77777777" w:rsidR="0033627F" w:rsidRPr="00625E79" w:rsidRDefault="007218C8" w:rsidP="00B81FBA">
      <w:pPr>
        <w:pStyle w:val="PL"/>
        <w:rPr>
          <w:lang w:val="it-IT"/>
        </w:rPr>
      </w:pPr>
      <w:r w:rsidRPr="00625E79">
        <w:rPr>
          <w:lang w:val="it-IT"/>
        </w:rPr>
        <w:tab/>
      </w:r>
      <w:r w:rsidR="0033627F" w:rsidRPr="00625E79">
        <w:rPr>
          <w:lang w:val="it-IT"/>
        </w:rPr>
        <w:t>&lt;sv:delimiter&gt;0&lt;/sv:delimiter&gt;</w:t>
      </w:r>
    </w:p>
    <w:p w14:paraId="16FCDFB6" w14:textId="77777777" w:rsidR="005209F1" w:rsidRPr="00625E79" w:rsidRDefault="005209F1" w:rsidP="00B81FBA">
      <w:pPr>
        <w:pStyle w:val="PL"/>
        <w:rPr>
          <w:lang w:val="it-IT"/>
        </w:rPr>
      </w:pPr>
      <w:r w:rsidRPr="00625E79">
        <w:rPr>
          <w:lang w:val="it-IT"/>
        </w:rPr>
        <w:tab/>
        <w:t>&lt;sv:delimiter&gt;0&lt;/sv:delimiter&gt;</w:t>
      </w:r>
    </w:p>
    <w:p w14:paraId="7E1F0282" w14:textId="77777777" w:rsidR="0033627F" w:rsidRPr="00625E79" w:rsidRDefault="0033627F" w:rsidP="00B81FBA">
      <w:pPr>
        <w:pStyle w:val="PL"/>
        <w:rPr>
          <w:lang w:val="it-IT"/>
        </w:rPr>
      </w:pPr>
      <w:r w:rsidRPr="00625E79">
        <w:rPr>
          <w:lang w:val="it-IT"/>
        </w:rPr>
        <w:tab/>
        <w:t>&lt;/userServiceDescription&gt;</w:t>
      </w:r>
    </w:p>
    <w:p w14:paraId="06B03AAD" w14:textId="77777777" w:rsidR="0033627F" w:rsidRPr="00625E79" w:rsidRDefault="0033627F" w:rsidP="00B81FBA">
      <w:pPr>
        <w:pStyle w:val="PL"/>
        <w:rPr>
          <w:lang w:val="it-IT"/>
        </w:rPr>
      </w:pPr>
      <w:r w:rsidRPr="00625E79">
        <w:rPr>
          <w:lang w:val="it-IT"/>
        </w:rPr>
        <w:tab/>
        <w:t>&lt;sv:schemaVersion&gt;</w:t>
      </w:r>
      <w:r w:rsidR="005209F1" w:rsidRPr="00625E79">
        <w:rPr>
          <w:lang w:val="it-IT"/>
        </w:rPr>
        <w:t>2</w:t>
      </w:r>
      <w:r w:rsidRPr="00625E79">
        <w:rPr>
          <w:lang w:val="it-IT"/>
        </w:rPr>
        <w:t>&lt;/sv:schemaVersion&gt;</w:t>
      </w:r>
    </w:p>
    <w:p w14:paraId="31C7C5A8" w14:textId="77777777" w:rsidR="00E773D6" w:rsidRPr="00625E79" w:rsidRDefault="00E773D6" w:rsidP="00B81FBA">
      <w:pPr>
        <w:pStyle w:val="PL"/>
        <w:rPr>
          <w:lang w:val="it-IT"/>
        </w:rPr>
      </w:pPr>
      <w:r w:rsidRPr="00625E79">
        <w:rPr>
          <w:lang w:val="it-IT"/>
        </w:rPr>
        <w:t>&lt;/bundleDescription&gt;</w:t>
      </w:r>
    </w:p>
    <w:p w14:paraId="57F68A75" w14:textId="77777777" w:rsidR="00E773D6" w:rsidRPr="00625E79" w:rsidRDefault="00E773D6" w:rsidP="00EA4223">
      <w:pPr>
        <w:pStyle w:val="FP"/>
        <w:rPr>
          <w:lang w:val="it-IT"/>
        </w:rPr>
      </w:pPr>
    </w:p>
    <w:p w14:paraId="282A8ED6" w14:textId="77777777" w:rsidR="005209F1" w:rsidRPr="00625E79" w:rsidRDefault="005209F1" w:rsidP="005209F1">
      <w:pPr>
        <w:rPr>
          <w:noProof/>
        </w:rPr>
      </w:pPr>
      <w:r w:rsidRPr="00625E79">
        <w:rPr>
          <w:noProof/>
          <w:lang w:val="it-IT"/>
        </w:rPr>
        <w:t xml:space="preserve">The following example User Service description instance depicts an MBMS User Service carrying a DASH Media Presentation which is delivered over the MBMS bearer as a single Representation.   </w:t>
      </w:r>
      <w:r w:rsidRPr="00625E79">
        <w:rPr>
          <w:noProof/>
        </w:rPr>
        <w:t>It is assumed that the same Representation, along with an alternative Representation, are also available for unicast access, and that the broadcast and unicast versions are exchangeable for one another.</w:t>
      </w:r>
    </w:p>
    <w:p w14:paraId="03B6638A" w14:textId="77777777" w:rsidR="00DE28EE" w:rsidRPr="00625E79" w:rsidRDefault="00DE28EE" w:rsidP="00B81FBA">
      <w:pPr>
        <w:pStyle w:val="PL"/>
        <w:rPr>
          <w:rFonts w:eastAsia="MS Mincho"/>
          <w:lang w:val="fr-CA" w:eastAsia="ja-JP"/>
        </w:rPr>
      </w:pPr>
      <w:r w:rsidRPr="00625E79">
        <w:rPr>
          <w:rFonts w:eastAsia="MS Mincho"/>
          <w:lang w:val="fr-CA" w:eastAsia="ja-JP"/>
        </w:rPr>
        <w:t>&lt;?xml version="1.0" encoding="UTF-8"?&gt;</w:t>
      </w:r>
    </w:p>
    <w:p w14:paraId="071556AA" w14:textId="77777777" w:rsidR="00DE28EE" w:rsidRPr="00625E79" w:rsidRDefault="00DE28EE" w:rsidP="00B81FBA">
      <w:pPr>
        <w:pStyle w:val="PL"/>
        <w:rPr>
          <w:rFonts w:eastAsia="MS Mincho"/>
          <w:lang w:val="fr-CA" w:eastAsia="ja-JP"/>
        </w:rPr>
      </w:pPr>
      <w:r w:rsidRPr="00625E79">
        <w:rPr>
          <w:rFonts w:eastAsia="MS Mincho"/>
          <w:lang w:val="fr-CA" w:eastAsia="ja-JP"/>
        </w:rPr>
        <w:t>&lt;bundleDescription</w:t>
      </w:r>
    </w:p>
    <w:p w14:paraId="58AA6DB4" w14:textId="77777777" w:rsidR="00DE28EE" w:rsidRPr="00625E79" w:rsidRDefault="00DE28EE" w:rsidP="00B81FBA">
      <w:pPr>
        <w:pStyle w:val="PL"/>
        <w:rPr>
          <w:rFonts w:eastAsia="MS Mincho"/>
          <w:lang w:val="fr-CA" w:eastAsia="ja-JP"/>
        </w:rPr>
      </w:pPr>
      <w:r w:rsidRPr="00625E79">
        <w:rPr>
          <w:rFonts w:eastAsia="MS Mincho"/>
          <w:lang w:val="fr-CA" w:eastAsia="ja-JP"/>
        </w:rPr>
        <w:t>fecDescriptionURI="http://www.example.com/3gpp/mbms/session1-fec.sdp"</w:t>
      </w:r>
    </w:p>
    <w:p w14:paraId="1D3F8A34" w14:textId="77777777" w:rsidR="00DE28EE" w:rsidRPr="00625E79" w:rsidRDefault="00DE28EE" w:rsidP="00B81FBA">
      <w:pPr>
        <w:pStyle w:val="PL"/>
        <w:rPr>
          <w:rFonts w:eastAsia="MS Mincho"/>
          <w:lang w:val="en-US" w:eastAsia="ja-JP"/>
        </w:rPr>
      </w:pPr>
      <w:r w:rsidRPr="00625E79">
        <w:rPr>
          <w:rFonts w:eastAsia="MS Mincho"/>
          <w:lang w:val="en-US" w:eastAsia="ja-JP"/>
        </w:rPr>
        <w:t>xsi:schemaLocation="urn:3GPP:metadata:2005:MBMS:userServiceDescription USD-schema-main.xsd"</w:t>
      </w:r>
    </w:p>
    <w:p w14:paraId="29A5B160" w14:textId="77777777" w:rsidR="00DE28EE" w:rsidRPr="00625E79" w:rsidRDefault="00DE28EE" w:rsidP="00B81FBA">
      <w:pPr>
        <w:pStyle w:val="PL"/>
        <w:rPr>
          <w:rFonts w:eastAsia="MS Mincho"/>
          <w:lang w:val="en-US" w:eastAsia="ja-JP"/>
        </w:rPr>
      </w:pPr>
      <w:r w:rsidRPr="00625E79">
        <w:rPr>
          <w:rFonts w:eastAsia="MS Mincho"/>
          <w:lang w:val="en-US" w:eastAsia="ja-JP"/>
        </w:rPr>
        <w:t>xmlns="urn:3GPP:metadata:2005:MBMS:userServiceDescription" xmlns:xsi="http://www.w3.org/2001/XMLSchema-instance" xmlns:r7="urn:3GPP:metadata:2007:MBMS:userServiceDescription" xmlns:r8="urn:3GPP:metadata:2008:MBMS:userServiceDescription" xmlns:r9="urn:3GPP:metadata:2009:MBMS:userServiceDescription" xmlns:r12="urn:3GPP:metadata:2013:MBMS:userServiceDescription" xmlns:sv="urn:3gpp:metadata:2009:MBMS:schemaVersion"&gt;</w:t>
      </w:r>
    </w:p>
    <w:p w14:paraId="54928A76" w14:textId="77777777" w:rsidR="00DE28EE" w:rsidRPr="00625E79" w:rsidRDefault="00DE28EE" w:rsidP="00B81FBA">
      <w:pPr>
        <w:pStyle w:val="PL"/>
        <w:rPr>
          <w:rFonts w:eastAsia="MS Mincho"/>
          <w:lang w:val="en-US" w:eastAsia="ja-JP"/>
        </w:rPr>
      </w:pPr>
      <w:r w:rsidRPr="00625E79">
        <w:rPr>
          <w:rFonts w:eastAsia="MS Mincho"/>
          <w:lang w:val="en-US" w:eastAsia="ja-JP"/>
        </w:rPr>
        <w:tab/>
        <w:t>&lt;userServiceDescription serviceId="urn:3gpp:777888bigbob"&gt;</w:t>
      </w:r>
    </w:p>
    <w:p w14:paraId="14D6C1DD"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&lt;name lang="EN"&gt;The Big Bob Show&lt;/name&gt;</w:t>
      </w:r>
    </w:p>
    <w:p w14:paraId="0DD7EB78"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&lt;serviceLanguage&gt;EN&lt;/serviceLanguage&gt;</w:t>
      </w:r>
    </w:p>
    <w:p w14:paraId="2F710634"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&lt;deliveryMethod associatedProcedureDescriptionURI=" http://www.example.com/3gpp/mbms/procedureX.xml" sessionDescriptionURI=" http://www.example.com/3gpp/mbms/session1.sdp"&gt;</w:t>
      </w:r>
    </w:p>
    <w:p w14:paraId="1E07C7CB"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&lt;sv:delimiter&gt;0&lt;/sv:delimiter&gt;</w:t>
      </w:r>
    </w:p>
    <w:p w14:paraId="2B88747D"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&lt;r12:broadcastAppService&gt;</w:t>
      </w:r>
    </w:p>
    <w:p w14:paraId="2CE9ACAA"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hyperlink r:id="rId64" w:history="1">
        <w:r w:rsidR="00DE28EE" w:rsidRPr="00625E79">
          <w:rPr>
            <w:rFonts w:eastAsia="MS Mincho"/>
          </w:rPr>
          <w:t>http://example.com/bc/per-1/rep-512&lt;/r12:basePattern</w:t>
        </w:r>
      </w:hyperlink>
      <w:r w:rsidR="00DE28EE" w:rsidRPr="00625E79">
        <w:rPr>
          <w:rFonts w:eastAsia="MS Mincho"/>
          <w:lang w:val="en-US" w:eastAsia="ja-JP"/>
        </w:rPr>
        <w:t>&gt;</w:t>
      </w:r>
    </w:p>
    <w:p w14:paraId="1B91B3A7"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http://example.com/bc/per-2/rep-512&lt;/r12:basePattern</w:t>
      </w:r>
      <w:r w:rsidRPr="00625E79">
        <w:rPr>
          <w:rFonts w:eastAsia="MS Mincho"/>
          <w:lang w:val="en-US" w:eastAsia="ja-JP"/>
        </w:rPr>
        <w:t>&gt;</w:t>
      </w:r>
    </w:p>
    <w:p w14:paraId="3FA5C27E"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http://example.com/bc/per-3/rep-512&lt;/r12:basePattern</w:t>
      </w:r>
      <w:r w:rsidRPr="00625E79">
        <w:rPr>
          <w:rFonts w:eastAsia="MS Mincho"/>
          <w:lang w:val="en-US" w:eastAsia="ja-JP"/>
        </w:rPr>
        <w:t>&gt;</w:t>
      </w:r>
    </w:p>
    <w:p w14:paraId="552337C9"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&lt;r12:serviceArea&gt;65535&lt;/r12:serviceArea&gt;</w:t>
      </w:r>
    </w:p>
    <w:p w14:paraId="431FF5F5"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&lt;/r12:broadcastAppService&gt;</w:t>
      </w:r>
    </w:p>
    <w:p w14:paraId="3C2B8CF9"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&lt;r12:unicastAppService&gt;</w:t>
      </w:r>
    </w:p>
    <w:p w14:paraId="6DCC058B"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http://example.com/uc/per-1/rep-512&lt;</w:t>
      </w:r>
      <w:r w:rsidRPr="00625E79">
        <w:rPr>
          <w:rFonts w:eastAsia="MS Mincho"/>
          <w:lang w:val="en-US" w:eastAsia="ja-JP"/>
        </w:rPr>
        <w:t>/r12:basePattern&gt;</w:t>
      </w:r>
    </w:p>
    <w:p w14:paraId="46FDA493"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http://example.com/uc/per-2/rep-512&lt;</w:t>
      </w:r>
      <w:r w:rsidRPr="00625E79">
        <w:rPr>
          <w:rFonts w:eastAsia="MS Mincho"/>
          <w:lang w:val="en-US" w:eastAsia="ja-JP"/>
        </w:rPr>
        <w:t>/r12:basePattern&gt;</w:t>
      </w:r>
    </w:p>
    <w:p w14:paraId="0B9F77A5"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http://example.com/uc/per-3/rep-512&lt;</w:t>
      </w:r>
      <w:r w:rsidRPr="00625E79">
        <w:rPr>
          <w:rFonts w:eastAsia="MS Mincho"/>
          <w:lang w:val="en-US" w:eastAsia="ja-JP"/>
        </w:rPr>
        <w:t>/r12:basePattern&gt;</w:t>
      </w:r>
    </w:p>
    <w:p w14:paraId="7FBD990E"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http://example.com/uc/per-1/rep-256&lt;</w:t>
      </w:r>
      <w:r w:rsidRPr="00625E79">
        <w:rPr>
          <w:rFonts w:eastAsia="MS Mincho"/>
          <w:lang w:val="en-US" w:eastAsia="ja-JP"/>
        </w:rPr>
        <w:t>/r12:basePattern&gt;</w:t>
      </w:r>
    </w:p>
    <w:p w14:paraId="27A59D0E"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http://example.com/uc/per-2/rep-256&lt;</w:t>
      </w:r>
      <w:r w:rsidRPr="00625E79">
        <w:rPr>
          <w:rFonts w:eastAsia="MS Mincho"/>
          <w:lang w:val="en-US" w:eastAsia="ja-JP"/>
        </w:rPr>
        <w:t>/r12:basePattern&gt;</w:t>
      </w:r>
    </w:p>
    <w:p w14:paraId="1786FC61"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http://example.com/uc/per-3/rep-256&lt;</w:t>
      </w:r>
      <w:r w:rsidRPr="00625E79">
        <w:rPr>
          <w:rFonts w:eastAsia="MS Mincho"/>
          <w:lang w:val="en-US" w:eastAsia="ja-JP"/>
        </w:rPr>
        <w:t>/r12:basePattern&gt;</w:t>
      </w:r>
    </w:p>
    <w:p w14:paraId="308CC3FF"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http://example.com/uc2/per-1/rep-512&lt;</w:t>
      </w:r>
      <w:r w:rsidRPr="00625E79">
        <w:rPr>
          <w:rFonts w:eastAsia="MS Mincho"/>
          <w:lang w:val="en-US" w:eastAsia="ja-JP"/>
        </w:rPr>
        <w:t>/r12:basePattern&gt;</w:t>
      </w:r>
    </w:p>
    <w:p w14:paraId="2347CE4D"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http://example.com/uc2/per-2/rep-512&lt;</w:t>
      </w:r>
      <w:r w:rsidRPr="00625E79">
        <w:rPr>
          <w:rFonts w:eastAsia="MS Mincho"/>
          <w:lang w:val="en-US" w:eastAsia="ja-JP"/>
        </w:rPr>
        <w:t>/r12:basePattern&gt;</w:t>
      </w:r>
    </w:p>
    <w:p w14:paraId="14C23073"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http://example.com/uc2/per-3/rep-512&lt;</w:t>
      </w:r>
      <w:r w:rsidRPr="00625E79">
        <w:rPr>
          <w:rFonts w:eastAsia="MS Mincho"/>
          <w:lang w:val="en-US" w:eastAsia="ja-JP"/>
        </w:rPr>
        <w:t>/r12:basePattern&gt;</w:t>
      </w:r>
    </w:p>
    <w:p w14:paraId="78C96266"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http://example.com/uc2/per-1/rep-256&lt;</w:t>
      </w:r>
      <w:r w:rsidRPr="00625E79">
        <w:rPr>
          <w:rFonts w:eastAsia="MS Mincho"/>
          <w:lang w:val="en-US" w:eastAsia="ja-JP"/>
        </w:rPr>
        <w:t>/r12:basePattern&gt;</w:t>
      </w:r>
    </w:p>
    <w:p w14:paraId="60D0CCDA"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http://example.com/uc2/per-2/rep-256&lt;</w:t>
      </w:r>
      <w:r w:rsidRPr="00625E79">
        <w:rPr>
          <w:rFonts w:eastAsia="MS Mincho"/>
          <w:lang w:val="en-US" w:eastAsia="ja-JP"/>
        </w:rPr>
        <w:t>/r12:basePattern&gt;</w:t>
      </w:r>
    </w:p>
    <w:p w14:paraId="454FB351" w14:textId="77777777" w:rsidR="00DE28EE" w:rsidRPr="00625E79" w:rsidRDefault="00DE28EE" w:rsidP="00B81FBA">
      <w:pPr>
        <w:pStyle w:val="PL"/>
        <w:rPr>
          <w:rFonts w:eastAsia="MS Mincho"/>
          <w:lang w:val="en-US" w:eastAsia="ja-JP"/>
        </w:rPr>
      </w:pPr>
      <w:r w:rsidRPr="00625E79">
        <w:rPr>
          <w:rFonts w:eastAsia="MS Mincho"/>
          <w:lang w:val="en-US" w:eastAsia="ja-JP"/>
        </w:rPr>
        <w:t>&lt;r12:basePattern&gt;</w:t>
      </w:r>
      <w:r w:rsidRPr="00625E79">
        <w:rPr>
          <w:rFonts w:eastAsia="MS Mincho"/>
        </w:rPr>
        <w:t>http://example.com/uc2/per-3/rep-256&lt;</w:t>
      </w:r>
      <w:r w:rsidRPr="00625E79">
        <w:rPr>
          <w:rFonts w:eastAsia="MS Mincho"/>
          <w:lang w:val="en-US" w:eastAsia="ja-JP"/>
        </w:rPr>
        <w:t>/r12:basePattern&gt;</w:t>
      </w:r>
    </w:p>
    <w:p w14:paraId="1D9F0863" w14:textId="77777777" w:rsidR="00DE28EE" w:rsidRPr="00625E79" w:rsidRDefault="00DE28EE" w:rsidP="00B81FBA">
      <w:pPr>
        <w:pStyle w:val="PL"/>
        <w:rPr>
          <w:rFonts w:eastAsia="MS Mincho"/>
          <w:lang w:val="en-US" w:eastAsia="ja-JP"/>
        </w:rPr>
      </w:pPr>
      <w:r w:rsidRPr="00625E79">
        <w:rPr>
          <w:rFonts w:eastAsia="MS Mincho"/>
          <w:lang w:val="en-US" w:eastAsia="ja-JP"/>
        </w:rPr>
        <w:t>&lt;/r12:unicastAppService&gt;</w:t>
      </w:r>
    </w:p>
    <w:p w14:paraId="79118F42"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&lt;sv:delimiter&gt;0&lt;/sv:delimiter&gt;</w:t>
      </w:r>
    </w:p>
    <w:p w14:paraId="31B1DA41"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&lt;/deliveryMethod&gt;</w:t>
      </w:r>
    </w:p>
    <w:p w14:paraId="0F0EAC15"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&lt;r9:mediaPresentationDescription&gt;</w:t>
      </w:r>
    </w:p>
    <w:p w14:paraId="40EC6B82"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&lt;r9:mpdURI&gt;http://example.com/MPD.mpd&lt;/r9:mpdURI&gt;</w:t>
      </w:r>
    </w:p>
    <w:p w14:paraId="48E537D0"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&lt;/r9:mediaPresentationDescription&gt;</w:t>
      </w:r>
    </w:p>
    <w:p w14:paraId="1C9AFB62"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&lt;r9:schedule&gt;</w:t>
      </w:r>
    </w:p>
    <w:p w14:paraId="00AAA9C2"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&lt;r9:scheduleDescriptionURI&gt;http://www.example.com/3gpp/mbms/schedule123.xml</w:t>
      </w:r>
    </w:p>
    <w:p w14:paraId="2E3F3212"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&lt;/r9:scheduleDescriptionURI&gt;</w:t>
      </w:r>
    </w:p>
    <w:p w14:paraId="4970B807"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&lt;/r9:schedule&gt;</w:t>
      </w:r>
    </w:p>
    <w:p w14:paraId="0450C192"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&lt;sv:delimiter&gt;0&lt;/sv:delimiter&gt;</w:t>
      </w:r>
    </w:p>
    <w:p w14:paraId="291EB1BE"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&lt;r12:appService appServiceDescriptionURI="http://www.example.com/MPD2.mpd" mimeType="</w:t>
      </w:r>
      <w:r w:rsidR="00DE28EE" w:rsidRPr="00625E79">
        <w:rPr>
          <w:rFonts w:eastAsia="MS Mincho"/>
        </w:rPr>
        <w:t>application/dash+xml;profiles=urn:3GPP:PSS:profile:DASH10</w:t>
      </w:r>
      <w:r w:rsidR="00DE28EE" w:rsidRPr="00625E79">
        <w:rPr>
          <w:rFonts w:eastAsia="MS Mincho"/>
          <w:lang w:val="en-US" w:eastAsia="ja-JP"/>
        </w:rPr>
        <w:t>"&gt;</w:t>
      </w:r>
    </w:p>
    <w:p w14:paraId="1995863D"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&lt;r12:identicalContent&gt;</w:t>
      </w:r>
    </w:p>
    <w:p w14:paraId="184B9F30"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http://example.com/bc/per-1/rep-512</w:t>
      </w:r>
      <w:r w:rsidR="00DE28EE" w:rsidRPr="00625E79">
        <w:rPr>
          <w:rFonts w:eastAsia="MS Mincho"/>
          <w:lang w:val="en-US" w:eastAsia="ja-JP"/>
        </w:rPr>
        <w:t>&lt;/r12:basePattern&gt;</w:t>
      </w:r>
    </w:p>
    <w:p w14:paraId="2826C3CA"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http://example.com/uc/per-1/rep-512</w:t>
      </w:r>
      <w:r w:rsidR="00DE28EE" w:rsidRPr="00625E79">
        <w:rPr>
          <w:rFonts w:eastAsia="MS Mincho"/>
          <w:lang w:val="en-US" w:eastAsia="ja-JP"/>
        </w:rPr>
        <w:t>&lt;/r12:basePattern&gt;</w:t>
      </w:r>
    </w:p>
    <w:p w14:paraId="7231DD91"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http://example.com/uc2/per-1/rep-512</w:t>
      </w:r>
      <w:r w:rsidR="00DE28EE" w:rsidRPr="00625E79">
        <w:rPr>
          <w:rFonts w:eastAsia="MS Mincho"/>
          <w:lang w:val="en-US" w:eastAsia="ja-JP"/>
        </w:rPr>
        <w:t>&lt;/r12:basePattern&gt;</w:t>
      </w:r>
    </w:p>
    <w:p w14:paraId="7E0E04EC"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&lt;/r12:identicalContent&gt;</w:t>
      </w:r>
    </w:p>
    <w:p w14:paraId="7ADFDEAC"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&lt;r12:identicalContent&gt;</w:t>
      </w:r>
    </w:p>
    <w:p w14:paraId="796E5FF2"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http://example.com/bc/per-2/rep-512</w:t>
      </w:r>
      <w:r w:rsidR="00DE28EE" w:rsidRPr="00625E79">
        <w:rPr>
          <w:rFonts w:eastAsia="MS Mincho"/>
          <w:lang w:val="en-US" w:eastAsia="ja-JP"/>
        </w:rPr>
        <w:t>&lt;/r12:basePattern&gt;</w:t>
      </w:r>
    </w:p>
    <w:p w14:paraId="1A63C3AC"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http://example.com/uc/per-2/rep-512</w:t>
      </w:r>
      <w:r w:rsidR="00DE28EE" w:rsidRPr="00625E79">
        <w:rPr>
          <w:rFonts w:eastAsia="MS Mincho"/>
          <w:lang w:val="en-US" w:eastAsia="ja-JP"/>
        </w:rPr>
        <w:t>&lt;/r12:basePattern&gt;</w:t>
      </w:r>
    </w:p>
    <w:p w14:paraId="00566199"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http://example.com/uc2/per-2/rep-512</w:t>
      </w:r>
      <w:r w:rsidR="00DE28EE" w:rsidRPr="00625E79">
        <w:rPr>
          <w:rFonts w:eastAsia="MS Mincho"/>
          <w:lang w:val="en-US" w:eastAsia="ja-JP"/>
        </w:rPr>
        <w:t>&lt;/r12:basePattern&gt;</w:t>
      </w:r>
    </w:p>
    <w:p w14:paraId="0CEAE255"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&lt;/r12:identicalContent&gt;</w:t>
      </w:r>
    </w:p>
    <w:p w14:paraId="29F98FC1"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&lt;r12:identicalContent&gt;</w:t>
      </w:r>
    </w:p>
    <w:p w14:paraId="660C9BCB"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http://example.com/bc/per-3/rep-512</w:t>
      </w:r>
      <w:r w:rsidR="00DE28EE" w:rsidRPr="00625E79">
        <w:rPr>
          <w:rFonts w:eastAsia="MS Mincho"/>
          <w:lang w:val="en-US" w:eastAsia="ja-JP"/>
        </w:rPr>
        <w:t>&lt;/r12:basePattern&gt;</w:t>
      </w:r>
    </w:p>
    <w:p w14:paraId="0CC1B0A6"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http://example.com/uc/per-3/rep-512</w:t>
      </w:r>
      <w:r w:rsidR="00DE28EE" w:rsidRPr="00625E79">
        <w:rPr>
          <w:rFonts w:eastAsia="MS Mincho"/>
          <w:lang w:val="en-US" w:eastAsia="ja-JP"/>
        </w:rPr>
        <w:t>&lt;/r12:basePattern&gt;</w:t>
      </w:r>
    </w:p>
    <w:p w14:paraId="7DA28FB1"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http://example.com/uc2/per-3/rep-512</w:t>
      </w:r>
      <w:r w:rsidR="00DE28EE" w:rsidRPr="00625E79">
        <w:rPr>
          <w:rFonts w:eastAsia="MS Mincho"/>
          <w:lang w:val="en-US" w:eastAsia="ja-JP"/>
        </w:rPr>
        <w:t>&lt;/r12:basePattern&gt;</w:t>
      </w:r>
    </w:p>
    <w:p w14:paraId="606F6CC3"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&lt;/r12:identicalContent&gt;</w:t>
      </w:r>
    </w:p>
    <w:p w14:paraId="2DAC7199"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&lt;r12:alternativeContent&gt;</w:t>
      </w:r>
    </w:p>
    <w:p w14:paraId="4B8EBE9E"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http://example.com/bc/per-1/rep-512</w:t>
      </w:r>
      <w:r w:rsidR="00DE28EE" w:rsidRPr="00625E79">
        <w:rPr>
          <w:rFonts w:eastAsia="MS Mincho"/>
          <w:lang w:val="en-US" w:eastAsia="ja-JP"/>
        </w:rPr>
        <w:t>&lt;/r12:basePattern&gt;</w:t>
      </w:r>
    </w:p>
    <w:p w14:paraId="3E338A8A"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http://example.com/uc/per-1/rep-256</w:t>
      </w:r>
      <w:r w:rsidR="00DE28EE" w:rsidRPr="00625E79">
        <w:rPr>
          <w:rFonts w:eastAsia="MS Mincho"/>
          <w:lang w:val="en-US" w:eastAsia="ja-JP"/>
        </w:rPr>
        <w:t>&lt;/r12:basePattern&gt;</w:t>
      </w:r>
    </w:p>
    <w:p w14:paraId="5A56B37D"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http://example.com/uc2/per-1/rep-256</w:t>
      </w:r>
      <w:r w:rsidR="00DE28EE" w:rsidRPr="00625E79">
        <w:rPr>
          <w:rFonts w:eastAsia="MS Mincho"/>
          <w:lang w:val="en-US" w:eastAsia="ja-JP"/>
        </w:rPr>
        <w:t>&lt;/r12:basePattern&gt;</w:t>
      </w:r>
    </w:p>
    <w:p w14:paraId="4B3096B4"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&lt;/r12:alternativeContent&gt;</w:t>
      </w:r>
    </w:p>
    <w:p w14:paraId="22125E7E"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&lt;r12:alternativeContent&gt;</w:t>
      </w:r>
    </w:p>
    <w:p w14:paraId="35BFDF37"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http://example.com/bc/per-2/rep-512</w:t>
      </w:r>
      <w:r w:rsidR="00DE28EE" w:rsidRPr="00625E79">
        <w:rPr>
          <w:rFonts w:eastAsia="MS Mincho"/>
          <w:lang w:val="en-US" w:eastAsia="ja-JP"/>
        </w:rPr>
        <w:t>&lt;/r12:basePattern&gt;</w:t>
      </w:r>
    </w:p>
    <w:p w14:paraId="1CE319D9"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http://example.com/uc/per-2/rep-256</w:t>
      </w:r>
      <w:r w:rsidR="00DE28EE" w:rsidRPr="00625E79">
        <w:rPr>
          <w:rFonts w:eastAsia="MS Mincho"/>
          <w:lang w:val="en-US" w:eastAsia="ja-JP"/>
        </w:rPr>
        <w:t>&lt;/r12:basePattern&gt;</w:t>
      </w:r>
    </w:p>
    <w:p w14:paraId="4F635DA4"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http://example.com/uc2/per-2/rep-256</w:t>
      </w:r>
      <w:r w:rsidR="00DE28EE" w:rsidRPr="00625E79">
        <w:rPr>
          <w:rFonts w:eastAsia="MS Mincho"/>
          <w:lang w:val="en-US" w:eastAsia="ja-JP"/>
        </w:rPr>
        <w:t>&lt;/r12:basePattern&gt;</w:t>
      </w:r>
    </w:p>
    <w:p w14:paraId="320C452E"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&lt;/r12:alternativeContent&gt;</w:t>
      </w:r>
    </w:p>
    <w:p w14:paraId="1BC6BF11"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&lt;r12:alternativeContent&gt;</w:t>
      </w:r>
    </w:p>
    <w:p w14:paraId="329CC259"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http://example.com/bc/per-3/rep-512</w:t>
      </w:r>
      <w:r w:rsidR="00DE28EE" w:rsidRPr="00625E79">
        <w:rPr>
          <w:rFonts w:eastAsia="MS Mincho"/>
          <w:lang w:val="en-US" w:eastAsia="ja-JP"/>
        </w:rPr>
        <w:t>&lt;/r12:basePattern&gt;</w:t>
      </w:r>
    </w:p>
    <w:p w14:paraId="42D89BA3"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http://example.com/uc/per-3/rep-256</w:t>
      </w:r>
      <w:r w:rsidR="00DE28EE" w:rsidRPr="00625E79">
        <w:rPr>
          <w:rFonts w:eastAsia="MS Mincho"/>
          <w:lang w:val="en-US" w:eastAsia="ja-JP"/>
        </w:rPr>
        <w:t>&lt;/r12:basePattern&gt;</w:t>
      </w:r>
    </w:p>
    <w:p w14:paraId="0AD784C0"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DE28EE" w:rsidRPr="00625E79">
        <w:rPr>
          <w:rFonts w:eastAsia="MS Mincho"/>
          <w:lang w:val="en-US" w:eastAsia="ja-JP"/>
        </w:rPr>
        <w:t>&lt;r12:basePattern&gt;</w:t>
      </w:r>
      <w:r w:rsidR="00DE28EE" w:rsidRPr="00625E79">
        <w:t>http://example.com/uc2/per-3/rep-256</w:t>
      </w:r>
      <w:r w:rsidR="00DE28EE" w:rsidRPr="00625E79">
        <w:rPr>
          <w:rFonts w:eastAsia="MS Mincho"/>
          <w:lang w:val="en-US" w:eastAsia="ja-JP"/>
        </w:rPr>
        <w:t>&lt;/r12:basePattern&gt;</w:t>
      </w:r>
    </w:p>
    <w:p w14:paraId="090C66A3"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ab/>
        <w:t>&lt;/r12:alternativeContent&gt;</w:t>
      </w:r>
    </w:p>
    <w:p w14:paraId="3BCA2720"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&lt;/r12:appService&gt;</w:t>
      </w:r>
    </w:p>
    <w:p w14:paraId="554BBB09" w14:textId="77777777" w:rsidR="00DE28EE" w:rsidRPr="00625E79" w:rsidRDefault="007218C8" w:rsidP="00B81FBA">
      <w:pPr>
        <w:pStyle w:val="PL"/>
        <w:rPr>
          <w:rFonts w:eastAsia="MS Mincho"/>
          <w:lang w:val="en-US" w:eastAsia="ja-JP"/>
        </w:rPr>
      </w:pPr>
      <w:r w:rsidRPr="00625E79">
        <w:rPr>
          <w:rFonts w:eastAsia="MS Mincho"/>
          <w:lang w:val="en-US" w:eastAsia="ja-JP"/>
        </w:rPr>
        <w:tab/>
      </w:r>
      <w:r w:rsidR="00DE28EE" w:rsidRPr="00625E79">
        <w:rPr>
          <w:rFonts w:eastAsia="MS Mincho"/>
          <w:lang w:val="en-US" w:eastAsia="ja-JP"/>
        </w:rPr>
        <w:t>&lt;sv:delimiter&gt;0&lt;/sv:delimiter&gt;</w:t>
      </w:r>
    </w:p>
    <w:p w14:paraId="55531BE3" w14:textId="77777777" w:rsidR="00DE28EE" w:rsidRPr="00625E79" w:rsidRDefault="00DE28EE" w:rsidP="00B81FBA">
      <w:pPr>
        <w:pStyle w:val="PL"/>
        <w:rPr>
          <w:rFonts w:eastAsia="MS Mincho"/>
          <w:lang w:val="en-US" w:eastAsia="ja-JP"/>
        </w:rPr>
      </w:pPr>
      <w:r w:rsidRPr="00625E79">
        <w:rPr>
          <w:rFonts w:eastAsia="MS Mincho"/>
          <w:lang w:val="en-US" w:eastAsia="ja-JP"/>
        </w:rPr>
        <w:tab/>
        <w:t>&lt;/userServiceDescription&gt;</w:t>
      </w:r>
    </w:p>
    <w:p w14:paraId="7061C893" w14:textId="77777777" w:rsidR="00DE28EE" w:rsidRPr="00625E79" w:rsidRDefault="00DE28EE" w:rsidP="00B81FBA">
      <w:pPr>
        <w:pStyle w:val="PL"/>
        <w:rPr>
          <w:rFonts w:eastAsia="MS Mincho"/>
          <w:lang w:val="en-US" w:eastAsia="ja-JP"/>
        </w:rPr>
      </w:pPr>
      <w:r w:rsidRPr="00625E79">
        <w:rPr>
          <w:rFonts w:eastAsia="MS Mincho"/>
          <w:lang w:val="en-US" w:eastAsia="ja-JP"/>
        </w:rPr>
        <w:tab/>
        <w:t>&lt;sv:schemaVersion&gt;2&lt;/sv:schemaVersion&gt;</w:t>
      </w:r>
    </w:p>
    <w:p w14:paraId="7258ABEE" w14:textId="77777777" w:rsidR="00DE28EE" w:rsidRPr="00625E79" w:rsidRDefault="00DE28EE" w:rsidP="00B81FBA">
      <w:pPr>
        <w:pStyle w:val="PL"/>
        <w:rPr>
          <w:rFonts w:eastAsia="MS Mincho"/>
          <w:lang w:val="en-US" w:eastAsia="ja-JP"/>
        </w:rPr>
      </w:pPr>
      <w:r w:rsidRPr="00625E79">
        <w:rPr>
          <w:rFonts w:eastAsia="MS Mincho"/>
          <w:lang w:val="en-US" w:eastAsia="ja-JP"/>
        </w:rPr>
        <w:t>&lt;/bundleDescription&gt;</w:t>
      </w:r>
    </w:p>
    <w:p w14:paraId="4EC8C577" w14:textId="77777777" w:rsidR="005209F1" w:rsidRPr="00625E79" w:rsidRDefault="005209F1" w:rsidP="00426F85">
      <w:pPr>
        <w:pStyle w:val="FP"/>
        <w:rPr>
          <w:lang w:val="en-US"/>
        </w:rPr>
      </w:pPr>
    </w:p>
    <w:p w14:paraId="074C57C0" w14:textId="77777777" w:rsidR="00426F85" w:rsidRPr="00625E79" w:rsidRDefault="00426F85" w:rsidP="00426F85">
      <w:r w:rsidRPr="00625E79">
        <w:rPr>
          <w:lang w:eastAsia="ja-JP"/>
        </w:rPr>
        <w:t xml:space="preserve">The following example User Service Description instance indicates the presence of four </w:t>
      </w:r>
      <w:r w:rsidRPr="00625E79">
        <w:rPr>
          <w:i/>
          <w:lang w:eastAsia="ja-JP"/>
        </w:rPr>
        <w:t>deliveryMethod</w:t>
      </w:r>
      <w:r w:rsidRPr="00625E79">
        <w:rPr>
          <w:lang w:eastAsia="ja-JP"/>
        </w:rPr>
        <w:t xml:space="preserve"> element instances, two each of which are associated with [group=1, PLMN-ID=0x019509] and [group=2, PLMN-ID=0x01950A], and whereby each </w:t>
      </w:r>
      <w:r w:rsidRPr="00625E79">
        <w:rPr>
          <w:i/>
          <w:lang w:eastAsia="ja-JP"/>
        </w:rPr>
        <w:t>deliveryMethod</w:t>
      </w:r>
      <w:r w:rsidRPr="00625E79">
        <w:rPr>
          <w:lang w:eastAsia="ja-JP"/>
        </w:rPr>
        <w:t xml:space="preserve"> element contains a reference to a unique Session Description fragment.</w:t>
      </w:r>
    </w:p>
    <w:p w14:paraId="16CF1B59" w14:textId="77777777" w:rsidR="00426F85" w:rsidRPr="00625E79" w:rsidRDefault="00426F85" w:rsidP="00B81FBA">
      <w:pPr>
        <w:pStyle w:val="PL"/>
        <w:rPr>
          <w:lang w:val="en-US"/>
        </w:rPr>
      </w:pPr>
      <w:r w:rsidRPr="00625E79">
        <w:rPr>
          <w:lang w:val="en-US"/>
        </w:rPr>
        <w:t>&lt;?xml version="1.0" encoding="UTF-8"?&gt;</w:t>
      </w:r>
    </w:p>
    <w:p w14:paraId="2258DA75" w14:textId="77777777" w:rsidR="00426F85" w:rsidRPr="00625E79" w:rsidRDefault="00426F85" w:rsidP="00B81FBA">
      <w:pPr>
        <w:pStyle w:val="PL"/>
        <w:rPr>
          <w:lang w:val="en-US"/>
        </w:rPr>
      </w:pPr>
      <w:r w:rsidRPr="00625E79">
        <w:rPr>
          <w:lang w:val="en-US"/>
        </w:rPr>
        <w:t>&lt;bundleDescription</w:t>
      </w:r>
      <w:r w:rsidRPr="00625E79">
        <w:rPr>
          <w:lang w:val="en-US"/>
        </w:rPr>
        <w:tab/>
      </w:r>
    </w:p>
    <w:p w14:paraId="45C18C07" w14:textId="77777777" w:rsidR="00426F85" w:rsidRPr="00625E79" w:rsidRDefault="00426F85" w:rsidP="00B81FBA">
      <w:pPr>
        <w:pStyle w:val="PL"/>
        <w:rPr>
          <w:lang w:val="en-US"/>
        </w:rPr>
      </w:pPr>
      <w:r w:rsidRPr="00625E79">
        <w:rPr>
          <w:lang w:val="en-US"/>
        </w:rPr>
        <w:tab/>
        <w:t>xmlns="urn:3GPP:metadata:2005:MBMS:userServiceDescription"</w:t>
      </w:r>
    </w:p>
    <w:p w14:paraId="2D25B3FF" w14:textId="77777777" w:rsidR="00426F85" w:rsidRPr="00625E79" w:rsidRDefault="00426F85" w:rsidP="00B81FBA">
      <w:pPr>
        <w:pStyle w:val="PL"/>
        <w:rPr>
          <w:lang w:val="en-US"/>
        </w:rPr>
      </w:pPr>
      <w:r w:rsidRPr="00625E79">
        <w:rPr>
          <w:lang w:val="en-US"/>
        </w:rPr>
        <w:tab/>
        <w:t>xmlns:xsi="http://www.w3.org/2001/XMLSchema-instance"</w:t>
      </w:r>
    </w:p>
    <w:p w14:paraId="1A77141B" w14:textId="77777777" w:rsidR="00426F85" w:rsidRPr="00625E79" w:rsidRDefault="00426F85" w:rsidP="00B81FBA">
      <w:pPr>
        <w:pStyle w:val="PL"/>
        <w:rPr>
          <w:lang w:val="en-US"/>
        </w:rPr>
      </w:pPr>
      <w:r w:rsidRPr="00625E79">
        <w:rPr>
          <w:lang w:val="en-US"/>
        </w:rPr>
        <w:tab/>
        <w:t>xmlns:sv="urn:3gpp:metadata:2009:MBMS:schemaVersion"</w:t>
      </w:r>
    </w:p>
    <w:p w14:paraId="654B1ACF" w14:textId="77777777" w:rsidR="00426F85" w:rsidRPr="00625E79" w:rsidRDefault="00426F85" w:rsidP="00B81FBA">
      <w:pPr>
        <w:pStyle w:val="PL"/>
        <w:rPr>
          <w:lang w:val="en-US"/>
        </w:rPr>
      </w:pPr>
      <w:r w:rsidRPr="00625E79">
        <w:rPr>
          <w:lang w:val="en-US"/>
        </w:rPr>
        <w:tab/>
        <w:t>xsi:schemaLocation="urn:3GPP:metadata:2005:MBMS:userServiceDescription</w:t>
      </w:r>
    </w:p>
    <w:p w14:paraId="0D507096" w14:textId="77777777" w:rsidR="00426F85" w:rsidRPr="00625E79" w:rsidRDefault="00426F85" w:rsidP="00B81FBA">
      <w:pPr>
        <w:pStyle w:val="PL"/>
        <w:rPr>
          <w:lang w:val="en-US"/>
        </w:rPr>
      </w:pPr>
      <w:r w:rsidRPr="00625E79">
        <w:rPr>
          <w:lang w:val="en-US"/>
        </w:rPr>
        <w:t xml:space="preserve">   </w:t>
      </w:r>
      <w:r w:rsidR="007218C8" w:rsidRPr="00625E79">
        <w:rPr>
          <w:lang w:val="en-US"/>
        </w:rPr>
        <w:tab/>
      </w:r>
      <w:r w:rsidR="007218C8" w:rsidRPr="00625E79">
        <w:rPr>
          <w:lang w:val="en-US"/>
        </w:rPr>
        <w:tab/>
      </w:r>
      <w:r w:rsidRPr="00625E79">
        <w:rPr>
          <w:lang w:val="en-US"/>
        </w:rPr>
        <w:tab/>
        <w:t>USD-schema-main.xsd"&gt;</w:t>
      </w:r>
    </w:p>
    <w:p w14:paraId="61FBE7DB" w14:textId="77777777" w:rsidR="00426F85" w:rsidRPr="00625E79" w:rsidRDefault="00426F85" w:rsidP="00B81FBA">
      <w:pPr>
        <w:pStyle w:val="PL"/>
        <w:rPr>
          <w:lang w:val="en-US"/>
        </w:rPr>
      </w:pPr>
      <w:r w:rsidRPr="00625E79">
        <w:rPr>
          <w:lang w:val="en-US"/>
        </w:rPr>
        <w:tab/>
        <w:t>&lt;userServiceDescription serviceId="urn:3gpp:0010120123hotdog"&gt;</w:t>
      </w:r>
    </w:p>
    <w:p w14:paraId="17FAB3B3" w14:textId="77777777" w:rsidR="00426F85" w:rsidRPr="00625E79" w:rsidRDefault="007218C8" w:rsidP="00B81FBA">
      <w:pPr>
        <w:pStyle w:val="PL"/>
        <w:rPr>
          <w:lang w:val="en-US"/>
        </w:rPr>
      </w:pPr>
      <w:r w:rsidRPr="00625E79">
        <w:rPr>
          <w:lang w:val="en-US"/>
        </w:rPr>
        <w:tab/>
      </w:r>
      <w:r w:rsidR="00426F85" w:rsidRPr="00625E79">
        <w:rPr>
          <w:lang w:val="en-US"/>
        </w:rPr>
        <w:t>&lt;deliveryMethod</w:t>
      </w:r>
      <w:r w:rsidR="00426F85" w:rsidRPr="00625E79">
        <w:rPr>
          <w:lang w:val="en-US"/>
        </w:rPr>
        <w:tab/>
        <w:t>group="1" PLMN="0x019509" sessionDescriptionURI="http://www.example.com/3gpp/mbms/session1.sdp"&gt;</w:t>
      </w:r>
    </w:p>
    <w:p w14:paraId="07CC862A" w14:textId="77777777" w:rsidR="00426F85" w:rsidRPr="00625E79" w:rsidRDefault="007218C8" w:rsidP="00B81FBA">
      <w:pPr>
        <w:pStyle w:val="PL"/>
      </w:pPr>
      <w:r w:rsidRPr="00625E79">
        <w:rPr>
          <w:lang w:val="en-US"/>
        </w:rPr>
        <w:tab/>
      </w:r>
      <w:r w:rsidR="00426F85" w:rsidRPr="00625E79">
        <w:rPr>
          <w:lang w:val="en-US"/>
        </w:rPr>
        <w:tab/>
      </w:r>
      <w:r w:rsidR="00426F85" w:rsidRPr="00625E79">
        <w:t>&lt;sv:delimiter&gt;0&lt;/sv:delimiter&gt;</w:t>
      </w:r>
    </w:p>
    <w:p w14:paraId="4C43AC35" w14:textId="77777777" w:rsidR="00D13AF0" w:rsidRPr="00625E79" w:rsidRDefault="007218C8" w:rsidP="00B81FBA">
      <w:pPr>
        <w:pStyle w:val="PL"/>
      </w:pPr>
      <w:r w:rsidRPr="00625E79">
        <w:rPr>
          <w:lang w:val="en-US"/>
        </w:rPr>
        <w:tab/>
      </w:r>
      <w:r w:rsidR="00D13AF0" w:rsidRPr="00625E79">
        <w:rPr>
          <w:lang w:val="en-US"/>
        </w:rPr>
        <w:tab/>
      </w:r>
      <w:r w:rsidR="00D13AF0" w:rsidRPr="00625E79">
        <w:t>&lt;sv:delimiter&gt;0&lt;/sv:delimiter&gt;</w:t>
      </w:r>
    </w:p>
    <w:p w14:paraId="5B325ADF" w14:textId="77777777" w:rsidR="00426F85" w:rsidRPr="00625E79" w:rsidRDefault="007218C8" w:rsidP="00B81FBA">
      <w:pPr>
        <w:pStyle w:val="PL"/>
      </w:pPr>
      <w:r w:rsidRPr="00625E79">
        <w:tab/>
      </w:r>
      <w:r w:rsidR="00426F85" w:rsidRPr="00625E79">
        <w:t>&lt;/deliveryMethod&gt;</w:t>
      </w:r>
    </w:p>
    <w:p w14:paraId="35D51340" w14:textId="77777777" w:rsidR="00426F85" w:rsidRPr="00625E79" w:rsidRDefault="00426F85" w:rsidP="00B81FBA">
      <w:pPr>
        <w:pStyle w:val="PL"/>
        <w:rPr>
          <w:lang w:val="en-US"/>
        </w:rPr>
      </w:pPr>
      <w:r w:rsidRPr="00625E79">
        <w:rPr>
          <w:lang w:val="en-US"/>
        </w:rPr>
        <w:t xml:space="preserve">        &lt;deliveryMethod</w:t>
      </w:r>
      <w:r w:rsidRPr="00625E79">
        <w:rPr>
          <w:lang w:val="en-US"/>
        </w:rPr>
        <w:tab/>
        <w:t>group="1" PLMN="0x01950A" sessionDescriptionURI="http://www.example.com/3gpp/mbms/session2.sdp"&gt;</w:t>
      </w:r>
    </w:p>
    <w:p w14:paraId="4A5049DA" w14:textId="77777777" w:rsidR="00426F85" w:rsidRPr="00625E79" w:rsidRDefault="007218C8" w:rsidP="00B81FBA">
      <w:pPr>
        <w:pStyle w:val="PL"/>
      </w:pPr>
      <w:r w:rsidRPr="00625E79">
        <w:rPr>
          <w:lang w:val="en-US"/>
        </w:rPr>
        <w:tab/>
      </w:r>
      <w:r w:rsidR="00426F85" w:rsidRPr="00625E79">
        <w:rPr>
          <w:lang w:val="en-US"/>
        </w:rPr>
        <w:tab/>
      </w:r>
      <w:r w:rsidR="00426F85" w:rsidRPr="00625E79">
        <w:t>&lt;sv:delimiter&gt;0&lt;/sv:delimiter&gt;</w:t>
      </w:r>
    </w:p>
    <w:p w14:paraId="052E149A" w14:textId="77777777" w:rsidR="00D13AF0" w:rsidRPr="00625E79" w:rsidRDefault="007218C8" w:rsidP="00B81FBA">
      <w:pPr>
        <w:pStyle w:val="PL"/>
      </w:pPr>
      <w:r w:rsidRPr="00625E79">
        <w:rPr>
          <w:lang w:val="en-US"/>
        </w:rPr>
        <w:tab/>
      </w:r>
      <w:r w:rsidR="00D13AF0" w:rsidRPr="00625E79">
        <w:rPr>
          <w:lang w:val="en-US"/>
        </w:rPr>
        <w:tab/>
      </w:r>
      <w:r w:rsidR="00D13AF0" w:rsidRPr="00625E79">
        <w:t>&lt;sv:delimiter&gt;0&lt;/sv:delimiter&gt;</w:t>
      </w:r>
    </w:p>
    <w:p w14:paraId="53D91AB5" w14:textId="77777777" w:rsidR="00D13AF0" w:rsidRPr="00625E79" w:rsidRDefault="007218C8" w:rsidP="00B81FBA">
      <w:pPr>
        <w:pStyle w:val="PL"/>
      </w:pPr>
      <w:r w:rsidRPr="00625E79">
        <w:tab/>
      </w:r>
      <w:r w:rsidR="00D13AF0" w:rsidRPr="00625E79">
        <w:t>&lt;/deliveryMethod&gt;</w:t>
      </w:r>
    </w:p>
    <w:p w14:paraId="4AE26586" w14:textId="77777777" w:rsidR="00426F85" w:rsidRPr="00625E79" w:rsidRDefault="007218C8" w:rsidP="00B81FBA">
      <w:pPr>
        <w:pStyle w:val="PL"/>
      </w:pPr>
      <w:r w:rsidRPr="00625E79">
        <w:tab/>
      </w:r>
      <w:r w:rsidR="00426F85" w:rsidRPr="00625E79">
        <w:t>&lt;/deliveryMethod&gt;</w:t>
      </w:r>
    </w:p>
    <w:p w14:paraId="6A5DA25D" w14:textId="77777777" w:rsidR="00426F85" w:rsidRPr="00625E79" w:rsidRDefault="007218C8" w:rsidP="00B81FBA">
      <w:pPr>
        <w:pStyle w:val="PL"/>
        <w:rPr>
          <w:lang w:val="en-US"/>
        </w:rPr>
      </w:pPr>
      <w:r w:rsidRPr="00625E79">
        <w:rPr>
          <w:lang w:val="en-US"/>
        </w:rPr>
        <w:tab/>
      </w:r>
      <w:r w:rsidR="00426F85" w:rsidRPr="00625E79">
        <w:rPr>
          <w:lang w:val="en-US"/>
        </w:rPr>
        <w:t>&lt;deliveryMethod</w:t>
      </w:r>
      <w:r w:rsidR="00426F85" w:rsidRPr="00625E79">
        <w:rPr>
          <w:lang w:val="en-US"/>
        </w:rPr>
        <w:tab/>
        <w:t>group="2" PLMN=""0x019509" sessionDescriptionURI="http://www.example.com/3gpp/mbms/session3.sdp"&gt;</w:t>
      </w:r>
    </w:p>
    <w:p w14:paraId="252ABE13" w14:textId="77777777" w:rsidR="00426F85" w:rsidRPr="00625E79" w:rsidRDefault="007218C8" w:rsidP="00B81FBA">
      <w:pPr>
        <w:pStyle w:val="PL"/>
      </w:pPr>
      <w:r w:rsidRPr="00625E79">
        <w:rPr>
          <w:lang w:val="en-US"/>
        </w:rPr>
        <w:tab/>
      </w:r>
      <w:r w:rsidR="00426F85" w:rsidRPr="00625E79">
        <w:rPr>
          <w:lang w:val="en-US"/>
        </w:rPr>
        <w:tab/>
      </w:r>
      <w:r w:rsidR="00426F85" w:rsidRPr="00625E79">
        <w:t>&lt;sv:delimiter&gt;0&lt;/sv:delimiter&gt;</w:t>
      </w:r>
    </w:p>
    <w:p w14:paraId="73CAB524" w14:textId="77777777" w:rsidR="00D13AF0" w:rsidRPr="00625E79" w:rsidRDefault="007218C8" w:rsidP="00B81FBA">
      <w:pPr>
        <w:pStyle w:val="PL"/>
      </w:pPr>
      <w:r w:rsidRPr="00625E79">
        <w:rPr>
          <w:lang w:val="en-US"/>
        </w:rPr>
        <w:tab/>
      </w:r>
      <w:r w:rsidR="00D13AF0" w:rsidRPr="00625E79">
        <w:rPr>
          <w:lang w:val="en-US"/>
        </w:rPr>
        <w:tab/>
      </w:r>
      <w:r w:rsidR="00D13AF0" w:rsidRPr="00625E79">
        <w:t>&lt;sv:delimiter&gt;0&lt;/sv:delimiter&gt;</w:t>
      </w:r>
    </w:p>
    <w:p w14:paraId="429428E7" w14:textId="77777777" w:rsidR="00426F85" w:rsidRPr="00625E79" w:rsidRDefault="007218C8" w:rsidP="00B81FBA">
      <w:pPr>
        <w:pStyle w:val="PL"/>
      </w:pPr>
      <w:r w:rsidRPr="00625E79">
        <w:tab/>
      </w:r>
      <w:r w:rsidR="00426F85" w:rsidRPr="00625E79">
        <w:t>&lt;/deliveryMethod&gt;</w:t>
      </w:r>
    </w:p>
    <w:p w14:paraId="48F20574" w14:textId="77777777" w:rsidR="00426F85" w:rsidRPr="00625E79" w:rsidRDefault="00426F85" w:rsidP="00B81FBA">
      <w:pPr>
        <w:pStyle w:val="PL"/>
        <w:rPr>
          <w:lang w:val="en-US"/>
        </w:rPr>
      </w:pPr>
      <w:r w:rsidRPr="00625E79">
        <w:rPr>
          <w:lang w:val="en-US"/>
        </w:rPr>
        <w:t xml:space="preserve">        &lt;deliveryMethod</w:t>
      </w:r>
      <w:r w:rsidRPr="00625E79">
        <w:rPr>
          <w:lang w:val="en-US"/>
        </w:rPr>
        <w:tab/>
        <w:t>group="2" PLMN="0x01950A" sessionDescriptionURI="http://www.example.com/3gpp/mbms/session4.sdp"&gt;</w:t>
      </w:r>
    </w:p>
    <w:p w14:paraId="07C7FD53" w14:textId="77777777" w:rsidR="00426F85" w:rsidRPr="00625E79" w:rsidRDefault="007218C8" w:rsidP="00B81FBA">
      <w:pPr>
        <w:pStyle w:val="PL"/>
      </w:pPr>
      <w:r w:rsidRPr="00625E79">
        <w:rPr>
          <w:lang w:val="en-US"/>
        </w:rPr>
        <w:tab/>
      </w:r>
      <w:r w:rsidR="00426F85" w:rsidRPr="00625E79">
        <w:rPr>
          <w:lang w:val="en-US"/>
        </w:rPr>
        <w:tab/>
      </w:r>
      <w:r w:rsidR="00426F85" w:rsidRPr="00625E79">
        <w:t>&lt;sv:delimiter&gt;0&lt;/sv:delimiter&gt;</w:t>
      </w:r>
    </w:p>
    <w:p w14:paraId="1E4E05E3" w14:textId="77777777" w:rsidR="00D13AF0" w:rsidRPr="00625E79" w:rsidRDefault="007218C8" w:rsidP="00B81FBA">
      <w:pPr>
        <w:pStyle w:val="PL"/>
      </w:pPr>
      <w:r w:rsidRPr="00625E79">
        <w:rPr>
          <w:lang w:val="en-US"/>
        </w:rPr>
        <w:tab/>
      </w:r>
      <w:r w:rsidR="00D13AF0" w:rsidRPr="00625E79">
        <w:rPr>
          <w:lang w:val="en-US"/>
        </w:rPr>
        <w:tab/>
      </w:r>
      <w:r w:rsidR="00D13AF0" w:rsidRPr="00625E79">
        <w:t>&lt;sv:delimiter&gt;0&lt;/sv:delimiter&gt;</w:t>
      </w:r>
    </w:p>
    <w:p w14:paraId="324499CD" w14:textId="77777777" w:rsidR="00426F85" w:rsidRPr="00625E79" w:rsidRDefault="007218C8" w:rsidP="00B81FBA">
      <w:pPr>
        <w:pStyle w:val="PL"/>
      </w:pPr>
      <w:r w:rsidRPr="00625E79">
        <w:tab/>
      </w:r>
      <w:r w:rsidR="00426F85" w:rsidRPr="00625E79">
        <w:t>&lt;/deliveryMethod&gt;</w:t>
      </w:r>
    </w:p>
    <w:p w14:paraId="0CCD1A21" w14:textId="77777777" w:rsidR="00D13AF0" w:rsidRPr="00625E79" w:rsidRDefault="007218C8" w:rsidP="00B81FBA">
      <w:pPr>
        <w:pStyle w:val="PL"/>
      </w:pPr>
      <w:r w:rsidRPr="00625E79">
        <w:rPr>
          <w:lang w:val="en-US"/>
        </w:rPr>
        <w:tab/>
      </w:r>
      <w:r w:rsidR="00D13AF0" w:rsidRPr="00625E79">
        <w:t>&lt;sv:delimiter&gt;0&lt;/sv:delimiter&gt;</w:t>
      </w:r>
    </w:p>
    <w:p w14:paraId="3370107F" w14:textId="77777777" w:rsidR="00D13AF0" w:rsidRPr="00625E79" w:rsidRDefault="007218C8" w:rsidP="00B81FBA">
      <w:pPr>
        <w:pStyle w:val="PL"/>
      </w:pPr>
      <w:r w:rsidRPr="00625E79">
        <w:rPr>
          <w:lang w:val="en-US"/>
        </w:rPr>
        <w:tab/>
      </w:r>
      <w:r w:rsidR="00D13AF0" w:rsidRPr="00625E79">
        <w:t>&lt;sv:delimiter&gt;0&lt;/sv:delimiter&gt;</w:t>
      </w:r>
    </w:p>
    <w:p w14:paraId="6D35ADED" w14:textId="77777777" w:rsidR="00426F85" w:rsidRPr="00625E79" w:rsidRDefault="00426F85" w:rsidP="00B81FBA">
      <w:pPr>
        <w:pStyle w:val="PL"/>
        <w:rPr>
          <w:lang w:val="en-US"/>
        </w:rPr>
      </w:pPr>
      <w:r w:rsidRPr="00625E79">
        <w:rPr>
          <w:lang w:val="en-US"/>
        </w:rPr>
        <w:tab/>
        <w:t>&lt;/userServiceDescription&gt;</w:t>
      </w:r>
    </w:p>
    <w:p w14:paraId="3F5E5C7A" w14:textId="77777777" w:rsidR="00426F85" w:rsidRPr="00625E79" w:rsidRDefault="00426F85" w:rsidP="00B81FBA">
      <w:pPr>
        <w:pStyle w:val="PL"/>
        <w:rPr>
          <w:lang w:val="en-US"/>
        </w:rPr>
      </w:pPr>
      <w:r w:rsidRPr="00625E79">
        <w:rPr>
          <w:lang w:val="en-US"/>
        </w:rPr>
        <w:tab/>
        <w:t>&lt;sv:schemaVersion&gt;2&lt;/sv:schemaVersion&gt;</w:t>
      </w:r>
    </w:p>
    <w:p w14:paraId="220E8612" w14:textId="77777777" w:rsidR="00426F85" w:rsidRPr="00625E79" w:rsidRDefault="00426F85" w:rsidP="00B81FBA">
      <w:pPr>
        <w:pStyle w:val="PL"/>
        <w:rPr>
          <w:lang w:val="en-US"/>
        </w:rPr>
      </w:pPr>
      <w:r w:rsidRPr="00625E79">
        <w:rPr>
          <w:lang w:val="en-US"/>
        </w:rPr>
        <w:t>&lt;/bundleDescription&gt;</w:t>
      </w:r>
    </w:p>
    <w:p w14:paraId="223A1A89" w14:textId="77777777" w:rsidR="00426F85" w:rsidRPr="00625E79" w:rsidRDefault="00426F85" w:rsidP="00426F85">
      <w:pPr>
        <w:pStyle w:val="PL"/>
        <w:rPr>
          <w:lang w:val="en-US"/>
        </w:rPr>
      </w:pPr>
    </w:p>
    <w:p w14:paraId="2A18C3E0" w14:textId="77777777" w:rsidR="00CB3B6D" w:rsidRPr="00625E79" w:rsidRDefault="00CB3B6D" w:rsidP="00B81FBA">
      <w:pPr>
        <w:rPr>
          <w:lang w:eastAsia="ja-JP"/>
        </w:rPr>
      </w:pPr>
      <w:r w:rsidRPr="00625E79">
        <w:t>The following example User Service Description instance declares an MBMS User Service carrying an audio/video DASH Media Presentation featuring an English audio track, that is delivered over both the MBMS bearer and the unicast bearer. In addition, a Spanish audio track for the Media Presentation is indicated as delivered over the unicast bearer to be supplementary to the broadcast resources.</w:t>
      </w:r>
    </w:p>
    <w:p w14:paraId="131F3481" w14:textId="77777777" w:rsidR="00CB3B6D" w:rsidRPr="00625E79" w:rsidRDefault="00CB3B6D" w:rsidP="00B81FBA">
      <w:pPr>
        <w:pStyle w:val="PL"/>
        <w:rPr>
          <w:rFonts w:eastAsia="MS Mincho"/>
          <w:lang w:val="fr-CA" w:eastAsia="ja-JP"/>
        </w:rPr>
      </w:pPr>
      <w:r w:rsidRPr="00625E79">
        <w:rPr>
          <w:rFonts w:eastAsia="MS Mincho"/>
          <w:lang w:val="fr-CA" w:eastAsia="ja-JP"/>
        </w:rPr>
        <w:t>&lt;?xml version="1.0" encoding="UTF-8"?&gt;</w:t>
      </w:r>
    </w:p>
    <w:p w14:paraId="2F2E0152" w14:textId="77777777" w:rsidR="00CB3B6D" w:rsidRPr="00625E79" w:rsidRDefault="00CB3B6D" w:rsidP="00B81FBA">
      <w:pPr>
        <w:pStyle w:val="PL"/>
        <w:rPr>
          <w:rFonts w:eastAsia="MS Mincho"/>
          <w:lang w:val="fr-CA" w:eastAsia="ja-JP"/>
        </w:rPr>
      </w:pPr>
      <w:r w:rsidRPr="00625E79">
        <w:rPr>
          <w:rFonts w:eastAsia="MS Mincho"/>
          <w:lang w:val="fr-CA" w:eastAsia="ja-JP"/>
        </w:rPr>
        <w:t>&lt;bundleDescription</w:t>
      </w:r>
    </w:p>
    <w:p w14:paraId="12F57312" w14:textId="77777777" w:rsidR="00CB3B6D" w:rsidRPr="00625E79" w:rsidRDefault="00CB3B6D" w:rsidP="00B81FBA">
      <w:pPr>
        <w:pStyle w:val="PL"/>
        <w:rPr>
          <w:rFonts w:eastAsia="MS Mincho"/>
          <w:lang w:val="fr-CA" w:eastAsia="ja-JP"/>
        </w:rPr>
      </w:pPr>
      <w:r w:rsidRPr="00625E79">
        <w:rPr>
          <w:rFonts w:eastAsia="MS Mincho"/>
          <w:lang w:val="fr-CA" w:eastAsia="ja-JP"/>
        </w:rPr>
        <w:t>fecDescriptionURI="http://www.example.com/3gpp/mbms/session1-fec.sdp"</w:t>
      </w:r>
    </w:p>
    <w:p w14:paraId="6D4C2991" w14:textId="77777777" w:rsidR="00CB3B6D" w:rsidRPr="00625E79" w:rsidRDefault="00CB3B6D" w:rsidP="00B81FBA">
      <w:pPr>
        <w:pStyle w:val="PL"/>
        <w:rPr>
          <w:rFonts w:eastAsia="MS Mincho"/>
          <w:lang w:val="en-US" w:eastAsia="ja-JP"/>
        </w:rPr>
      </w:pPr>
      <w:r w:rsidRPr="00625E79">
        <w:rPr>
          <w:rFonts w:eastAsia="MS Mincho"/>
          <w:lang w:val="en-US" w:eastAsia="ja-JP"/>
        </w:rPr>
        <w:t>xsi:schemaLocation="urn:3GPP:metadata:2005:MBMS:userServiceDescription USD-schema-main.xsd"</w:t>
      </w:r>
    </w:p>
    <w:p w14:paraId="1DE38A14" w14:textId="77777777" w:rsidR="00CB3B6D" w:rsidRPr="00625E79" w:rsidRDefault="00CB3B6D" w:rsidP="00B81FBA">
      <w:pPr>
        <w:pStyle w:val="PL"/>
        <w:rPr>
          <w:rFonts w:eastAsia="MS Mincho"/>
          <w:lang w:val="en-US" w:eastAsia="ja-JP"/>
        </w:rPr>
      </w:pPr>
      <w:r w:rsidRPr="00625E79">
        <w:rPr>
          <w:rFonts w:eastAsia="MS Mincho"/>
          <w:lang w:val="en-US" w:eastAsia="ja-JP"/>
        </w:rPr>
        <w:t>xmlns="urn:3GPP:metadata:2005:MBMS:userServiceDescription" xmlns:xsi="http://www.w3.org/2001/XMLSchema-instance" xmlns:r7="urn:3GPP:metadata:2007:MBMS:userServiceDescription" xmlns:r8="urn:3GPP:metadata:2008:MBMS:userServiceDescription" xmlns:r9="urn:3GPP:metadata:2009:MBMS:userServiceDescription" xmlns:r12="urn:3GPP:metadata:2013:MBMS:userServiceDescription"</w:t>
      </w:r>
    </w:p>
    <w:p w14:paraId="3D34D20B" w14:textId="77777777" w:rsidR="00CB3B6D" w:rsidRPr="00625E79" w:rsidRDefault="00CB3B6D" w:rsidP="00B81FBA">
      <w:pPr>
        <w:pStyle w:val="PL"/>
        <w:rPr>
          <w:rFonts w:eastAsia="MS Mincho"/>
          <w:lang w:val="en-US" w:eastAsia="ja-JP"/>
        </w:rPr>
      </w:pPr>
      <w:r w:rsidRPr="00625E79">
        <w:rPr>
          <w:rFonts w:eastAsia="MS Mincho"/>
          <w:lang w:val="en-US" w:eastAsia="ja-JP"/>
        </w:rPr>
        <w:t>xmlns:r14="urn:3GPP:metadata:2017:r14:MBMS:userServiceDescription"</w:t>
      </w:r>
    </w:p>
    <w:p w14:paraId="2E6AD35A" w14:textId="77777777" w:rsidR="00CB3B6D" w:rsidRPr="00625E79" w:rsidRDefault="00CB3B6D" w:rsidP="00B81FBA">
      <w:pPr>
        <w:pStyle w:val="PL"/>
        <w:rPr>
          <w:rFonts w:eastAsia="MS Mincho"/>
          <w:lang w:val="en-US" w:eastAsia="ja-JP"/>
        </w:rPr>
      </w:pPr>
      <w:r w:rsidRPr="00625E79">
        <w:rPr>
          <w:rFonts w:eastAsia="MS Mincho"/>
          <w:lang w:val="en-US" w:eastAsia="ja-JP"/>
        </w:rPr>
        <w:t>xmlns:r15="urn:3GPP:metadata:2018:r15:MBMS:userServiceDescription"</w:t>
      </w:r>
    </w:p>
    <w:p w14:paraId="533AF7FD" w14:textId="77777777" w:rsidR="00CB3B6D" w:rsidRPr="00625E79" w:rsidRDefault="00CB3B6D" w:rsidP="00B81FBA">
      <w:pPr>
        <w:pStyle w:val="PL"/>
        <w:rPr>
          <w:rFonts w:eastAsia="MS Mincho"/>
          <w:lang w:val="en-US" w:eastAsia="ja-JP"/>
        </w:rPr>
      </w:pPr>
      <w:r w:rsidRPr="00625E79">
        <w:rPr>
          <w:rFonts w:eastAsia="MS Mincho"/>
          <w:lang w:val="en-US" w:eastAsia="ja-JP"/>
        </w:rPr>
        <w:t>xmlns:sv="urn:3gpp:metadata:2009:MBMS:schemaVersion"&gt;</w:t>
      </w:r>
    </w:p>
    <w:p w14:paraId="18488C04" w14:textId="77777777" w:rsidR="00CB3B6D" w:rsidRPr="00625E79" w:rsidRDefault="00CB3B6D" w:rsidP="00B81FBA">
      <w:pPr>
        <w:pStyle w:val="PL"/>
        <w:rPr>
          <w:rFonts w:eastAsia="MS Mincho"/>
          <w:lang w:val="en-US" w:eastAsia="ja-JP"/>
        </w:rPr>
      </w:pPr>
      <w:r w:rsidRPr="00625E79">
        <w:rPr>
          <w:rFonts w:eastAsia="MS Mincho"/>
          <w:lang w:val="en-US" w:eastAsia="ja-JP"/>
        </w:rPr>
        <w:tab/>
        <w:t>&lt;userServiceDescription serviceId="urn:3gpp:12345superduper"&gt;</w:t>
      </w:r>
    </w:p>
    <w:p w14:paraId="32302688"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&lt;name lang="EN"&gt;The Super Duper Service&lt;/name&gt;</w:t>
      </w:r>
    </w:p>
    <w:p w14:paraId="7C430845"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&lt;serviceLanguage&gt;EN&lt;/serviceLanguage&gt;</w:t>
      </w:r>
    </w:p>
    <w:p w14:paraId="32A1293E"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&lt;deliveryMethod associatedProcedureDescriptionURI=" http://www.example.com/3gpp/mbms/procedureX.xml" sessionDescriptionURI=" http://www.example.com/3gpp/mbms/session1.sdp"&gt;</w:t>
      </w:r>
    </w:p>
    <w:p w14:paraId="6BB7F1D5"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ab/>
        <w:t>&lt;sv:delimiter&gt;0&lt;/sv:delimiter&gt;</w:t>
      </w:r>
    </w:p>
    <w:p w14:paraId="0AC56F12"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ab/>
        <w:t>&lt;r12:broadcastAppService&gt;</w:t>
      </w:r>
    </w:p>
    <w:p w14:paraId="5342AE39"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CB3B6D" w:rsidRPr="00625E79">
        <w:rPr>
          <w:rFonts w:eastAsia="MS Mincho"/>
          <w:lang w:val="en-US" w:eastAsia="ja-JP"/>
        </w:rPr>
        <w:t>&lt;r12:basePattern&gt;http://example.com/bc/rep-512k&lt;/r12:basePattern&gt;</w:t>
      </w:r>
    </w:p>
    <w:p w14:paraId="4022B2C0"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CB3B6D" w:rsidRPr="00625E79">
        <w:rPr>
          <w:rFonts w:eastAsia="MS Mincho"/>
          <w:lang w:val="en-US" w:eastAsia="ja-JP"/>
        </w:rPr>
        <w:t>&lt;r12:basePattern&gt;http://example.com/bc/en&lt;/r12:basePattern&gt;</w:t>
      </w:r>
    </w:p>
    <w:p w14:paraId="0E3034C3"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ab/>
        <w:t>&lt;/r12:broadcastAppService&gt;</w:t>
      </w:r>
    </w:p>
    <w:p w14:paraId="6A64DB7A"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ab/>
        <w:t>&lt;r12:unicastAppService&gt;</w:t>
      </w:r>
    </w:p>
    <w:p w14:paraId="3A44D1D4"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CB3B6D" w:rsidRPr="00625E79">
        <w:rPr>
          <w:rFonts w:eastAsia="MS Mincho"/>
          <w:lang w:val="en-US" w:eastAsia="ja-JP"/>
        </w:rPr>
        <w:t>&lt;r12:basePattern&gt;</w:t>
      </w:r>
      <w:r w:rsidR="00CB3B6D" w:rsidRPr="00625E79">
        <w:rPr>
          <w:rFonts w:eastAsia="MS Mincho"/>
        </w:rPr>
        <w:t>http://example.com/uc/rep-256k&lt;</w:t>
      </w:r>
      <w:r w:rsidR="00CB3B6D" w:rsidRPr="00625E79">
        <w:rPr>
          <w:rFonts w:eastAsia="MS Mincho"/>
          <w:lang w:val="en-US" w:eastAsia="ja-JP"/>
        </w:rPr>
        <w:t>/r12:basePattern&gt;</w:t>
      </w:r>
    </w:p>
    <w:p w14:paraId="7D328B2D"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CB3B6D" w:rsidRPr="00625E79">
        <w:rPr>
          <w:rFonts w:eastAsia="MS Mincho"/>
          <w:lang w:val="en-US" w:eastAsia="ja-JP"/>
        </w:rPr>
        <w:t>&lt;r12:basePattern&gt;http://example.com/uc/en&lt;/r12:basePattern&gt;</w:t>
      </w:r>
    </w:p>
    <w:p w14:paraId="17124366"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ab/>
        <w:t>&lt;/r12:unicastAppService&gt;</w:t>
      </w:r>
    </w:p>
    <w:p w14:paraId="32B051E2"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ab/>
        <w:t>&lt;sv:delimiter&gt;0&lt;/sv:delimiter&gt;</w:t>
      </w:r>
    </w:p>
    <w:p w14:paraId="31421CED"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ab/>
        <w:t>&lt;r15:supplementaryUnicastAppService&gt;</w:t>
      </w:r>
    </w:p>
    <w:p w14:paraId="505C710F"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CB3B6D" w:rsidRPr="00625E79">
        <w:rPr>
          <w:rFonts w:eastAsia="MS Mincho"/>
          <w:lang w:val="en-US" w:eastAsia="ja-JP"/>
        </w:rPr>
        <w:t>&lt;r15:basePattern&gt;http://example.com/uc/es&lt;/r15:basePattern&gt;</w:t>
      </w:r>
    </w:p>
    <w:p w14:paraId="056A38CD"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ab/>
        <w:t>&lt;/r15:supplementaryUnicastAppService&gt;</w:t>
      </w:r>
    </w:p>
    <w:p w14:paraId="5711B69C"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ab/>
        <w:t>&lt;sv:delimiter&gt;0&lt;/sv:delimiter&gt;</w:t>
      </w:r>
    </w:p>
    <w:p w14:paraId="5D9769F8"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&lt;/deliveryMethod&gt;</w:t>
      </w:r>
    </w:p>
    <w:p w14:paraId="14C92D22"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&lt;r9:mediaPresentationDescription&gt;</w:t>
      </w:r>
    </w:p>
    <w:p w14:paraId="04D52342"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ab/>
        <w:t>&lt;r9:mpdURI&gt;http://example.com/MPD.mpd&lt;/r9:mpdURI&gt;</w:t>
      </w:r>
    </w:p>
    <w:p w14:paraId="7FB64D66"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&lt;/r9:mediaPresentationDescription&gt;</w:t>
      </w:r>
    </w:p>
    <w:p w14:paraId="0FC44BA0"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&lt;r9:schedule&gt;</w:t>
      </w:r>
    </w:p>
    <w:p w14:paraId="7895FF7B"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ab/>
        <w:t>&lt;r9:scheduleDescriptionURI&gt;http://www.example.com/3gpp/mbms/schedule123.xml</w:t>
      </w:r>
    </w:p>
    <w:p w14:paraId="2D770107"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CB3B6D" w:rsidRPr="00625E79">
        <w:rPr>
          <w:rFonts w:eastAsia="MS Mincho"/>
          <w:lang w:val="en-US" w:eastAsia="ja-JP"/>
        </w:rPr>
        <w:t>&lt;/r9:scheduleDescriptionURI&gt;</w:t>
      </w:r>
    </w:p>
    <w:p w14:paraId="496F4062"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&lt;/r9:schedule&gt;</w:t>
      </w:r>
    </w:p>
    <w:p w14:paraId="4C05DD72"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&lt;sv:delimiter&gt;0&lt;/sv:delimiter&gt;</w:t>
      </w:r>
    </w:p>
    <w:p w14:paraId="180D4332"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&lt;r12:appService appServiceDescriptionURI="http://www.example.com/MPD2.mpd" mimeType="</w:t>
      </w:r>
      <w:r w:rsidR="00CB3B6D" w:rsidRPr="00625E79">
        <w:rPr>
          <w:rFonts w:eastAsia="MS Mincho"/>
        </w:rPr>
        <w:t>application/dash+xml;profiles=urn:3GPP:PSS:profile:DASH10</w:t>
      </w:r>
      <w:r w:rsidR="00CB3B6D" w:rsidRPr="00625E79">
        <w:rPr>
          <w:rFonts w:eastAsia="MS Mincho"/>
          <w:lang w:val="en-US" w:eastAsia="ja-JP"/>
        </w:rPr>
        <w:t>"&gt;</w:t>
      </w:r>
    </w:p>
    <w:p w14:paraId="4FD79467"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&lt;/r12:appService&gt;</w:t>
      </w:r>
    </w:p>
    <w:p w14:paraId="1C6518F3" w14:textId="77777777" w:rsidR="00CB3B6D" w:rsidRPr="00625E79" w:rsidRDefault="007218C8" w:rsidP="00B81FBA">
      <w:pPr>
        <w:pStyle w:val="PL"/>
        <w:rPr>
          <w:rFonts w:eastAsia="MS Mincho"/>
          <w:lang w:val="en-US" w:eastAsia="ja-JP"/>
        </w:rPr>
      </w:pPr>
      <w:r w:rsidRPr="00625E79">
        <w:rPr>
          <w:rFonts w:eastAsia="MS Mincho"/>
          <w:lang w:val="en-US" w:eastAsia="ja-JP"/>
        </w:rPr>
        <w:tab/>
      </w:r>
      <w:r w:rsidR="00CB3B6D" w:rsidRPr="00625E79">
        <w:rPr>
          <w:rFonts w:eastAsia="MS Mincho"/>
          <w:lang w:val="en-US" w:eastAsia="ja-JP"/>
        </w:rPr>
        <w:t>&lt;sv:delimiter&gt;0&lt;/sv:delimiter&gt;</w:t>
      </w:r>
    </w:p>
    <w:p w14:paraId="6D7ADA79" w14:textId="77777777" w:rsidR="00CB3B6D" w:rsidRPr="00625E79" w:rsidRDefault="00CB3B6D" w:rsidP="00B81FBA">
      <w:pPr>
        <w:pStyle w:val="PL"/>
        <w:rPr>
          <w:rFonts w:eastAsia="MS Mincho"/>
          <w:lang w:val="en-US" w:eastAsia="ja-JP"/>
        </w:rPr>
      </w:pPr>
      <w:r w:rsidRPr="00625E79">
        <w:rPr>
          <w:rFonts w:eastAsia="MS Mincho"/>
          <w:lang w:val="en-US" w:eastAsia="ja-JP"/>
        </w:rPr>
        <w:tab/>
        <w:t>&lt;/userServiceDescription&gt;</w:t>
      </w:r>
    </w:p>
    <w:p w14:paraId="1D1C36A4" w14:textId="77777777" w:rsidR="00CB3B6D" w:rsidRPr="00625E79" w:rsidRDefault="00CB3B6D" w:rsidP="00B81FBA">
      <w:pPr>
        <w:pStyle w:val="PL"/>
        <w:rPr>
          <w:rFonts w:eastAsia="MS Mincho"/>
          <w:lang w:val="en-US" w:eastAsia="ja-JP"/>
        </w:rPr>
      </w:pPr>
      <w:r w:rsidRPr="00625E79">
        <w:rPr>
          <w:rFonts w:eastAsia="MS Mincho"/>
          <w:lang w:val="en-US" w:eastAsia="ja-JP"/>
        </w:rPr>
        <w:tab/>
        <w:t>&lt;sv:schemaVersion&gt;4&lt;/sv:schemaVersion&gt;</w:t>
      </w:r>
    </w:p>
    <w:p w14:paraId="5E68ED98" w14:textId="3B9CE7AA" w:rsidR="00CB3B6D" w:rsidRPr="00625E79" w:rsidRDefault="00CB3B6D" w:rsidP="00B81FBA">
      <w:pPr>
        <w:pStyle w:val="PL"/>
        <w:rPr>
          <w:rFonts w:cs="Courier New"/>
          <w:szCs w:val="16"/>
          <w:lang w:val="en-US" w:eastAsia="ja-JP"/>
        </w:rPr>
      </w:pPr>
      <w:r w:rsidRPr="00625E79">
        <w:rPr>
          <w:rFonts w:cs="Courier New"/>
          <w:szCs w:val="16"/>
          <w:lang w:val="en-US" w:eastAsia="ja-JP"/>
        </w:rPr>
        <w:t>&lt;/bundleDescription&gt;</w:t>
      </w:r>
    </w:p>
    <w:p w14:paraId="0D703A41" w14:textId="77777777" w:rsidR="00B81FBA" w:rsidRPr="00625E79" w:rsidRDefault="00B81FBA" w:rsidP="00B81FBA">
      <w:pPr>
        <w:pStyle w:val="FP"/>
        <w:rPr>
          <w:lang w:eastAsia="en-GB"/>
        </w:rPr>
      </w:pPr>
    </w:p>
    <w:p w14:paraId="7A6FCD03" w14:textId="77777777" w:rsidR="0086505E" w:rsidRPr="00625E79" w:rsidRDefault="0086505E" w:rsidP="0086505E">
      <w:pPr>
        <w:rPr>
          <w:noProof/>
          <w:lang w:val="it-IT"/>
        </w:rPr>
      </w:pPr>
      <w:r w:rsidRPr="00625E79">
        <w:rPr>
          <w:lang w:eastAsia="ja-JP"/>
        </w:rPr>
        <w:t>The following example User Service Description instance declares</w:t>
      </w:r>
      <w:r w:rsidRPr="00625E79">
        <w:rPr>
          <w:noProof/>
          <w:lang w:val="it-IT"/>
        </w:rPr>
        <w:t xml:space="preserve"> an MBMS User Service carrying an Receive Only Mode (ROM) TV service, targeted to MBMS UEs which lack unicast communication capability.</w:t>
      </w:r>
    </w:p>
    <w:p w14:paraId="2E18E267" w14:textId="77777777" w:rsidR="0086505E" w:rsidRPr="00625E79" w:rsidRDefault="0086505E" w:rsidP="00B81FBA">
      <w:pPr>
        <w:pStyle w:val="PL"/>
        <w:rPr>
          <w:rFonts w:eastAsia="MS Mincho"/>
          <w:lang w:val="fr-CA" w:eastAsia="ja-JP"/>
        </w:rPr>
      </w:pPr>
      <w:r w:rsidRPr="00625E79">
        <w:rPr>
          <w:rFonts w:eastAsia="MS Mincho"/>
          <w:lang w:val="fr-CA" w:eastAsia="ja-JP"/>
        </w:rPr>
        <w:t>&lt;?xml version="1.0" encoding="UTF-8"?&gt;</w:t>
      </w:r>
    </w:p>
    <w:p w14:paraId="0BB25C11" w14:textId="77777777" w:rsidR="0086505E" w:rsidRPr="00625E79" w:rsidRDefault="0086505E" w:rsidP="00B81FBA">
      <w:pPr>
        <w:pStyle w:val="PL"/>
        <w:rPr>
          <w:rFonts w:eastAsia="MS Mincho"/>
          <w:lang w:val="fr-CA" w:eastAsia="ja-JP"/>
        </w:rPr>
      </w:pPr>
      <w:r w:rsidRPr="00625E79">
        <w:rPr>
          <w:rFonts w:eastAsia="MS Mincho"/>
          <w:lang w:val="fr-CA" w:eastAsia="ja-JP"/>
        </w:rPr>
        <w:t>&lt;bundleDescription</w:t>
      </w:r>
    </w:p>
    <w:p w14:paraId="5482B910" w14:textId="77777777" w:rsidR="0086505E" w:rsidRPr="00625E79" w:rsidRDefault="0086505E" w:rsidP="00B81FBA">
      <w:pPr>
        <w:pStyle w:val="PL"/>
        <w:rPr>
          <w:rFonts w:eastAsia="MS Mincho"/>
          <w:lang w:val="fr-CA" w:eastAsia="ja-JP"/>
        </w:rPr>
      </w:pPr>
      <w:r w:rsidRPr="00625E79">
        <w:rPr>
          <w:rFonts w:eastAsia="MS Mincho"/>
          <w:lang w:val="fr-CA" w:eastAsia="ja-JP"/>
        </w:rPr>
        <w:t>fecDescriptionURI="http://www.example.com/3gpp/mbms/session1-fec.sdp"</w:t>
      </w:r>
    </w:p>
    <w:p w14:paraId="36028031" w14:textId="77777777" w:rsidR="0086505E" w:rsidRPr="00625E79" w:rsidRDefault="0086505E" w:rsidP="00B81FBA">
      <w:pPr>
        <w:pStyle w:val="PL"/>
        <w:rPr>
          <w:rFonts w:eastAsia="MS Mincho"/>
          <w:lang w:val="en-US" w:eastAsia="ja-JP"/>
        </w:rPr>
      </w:pPr>
      <w:r w:rsidRPr="00625E79">
        <w:rPr>
          <w:rFonts w:eastAsia="MS Mincho"/>
          <w:lang w:val="en-US" w:eastAsia="ja-JP"/>
        </w:rPr>
        <w:t>xsi:schemaLocation="urn:3GPP:metadata:2005:MBMS:userServiceDescription USD-schema-main.xsd"</w:t>
      </w:r>
    </w:p>
    <w:p w14:paraId="18FCA86D" w14:textId="77777777" w:rsidR="0086505E" w:rsidRPr="00625E79" w:rsidRDefault="0086505E" w:rsidP="00B81FBA">
      <w:pPr>
        <w:pStyle w:val="PL"/>
        <w:rPr>
          <w:rFonts w:eastAsia="MS Mincho"/>
          <w:lang w:val="en-US" w:eastAsia="ja-JP"/>
        </w:rPr>
      </w:pPr>
      <w:r w:rsidRPr="00625E79">
        <w:rPr>
          <w:rFonts w:eastAsia="MS Mincho"/>
          <w:lang w:val="en-US" w:eastAsia="ja-JP"/>
        </w:rPr>
        <w:t>xmlns="urn:3GPP:metadata:2005:MBMS:userServiceDescription" xmlns:xsi="http://www.w3.org/2001/XMLSchema-instance" xmlns:r7="urn:3GPP:metadata:2007:MBMS:userServiceDescription" xmlns:r8="urn:3GPP:metadata:2008:MBMS:userServiceDescription" xmlns:r9="urn:3GPP:metadata:2009:MBMS:userServiceDescription" xmlns:r12="urn:3GPP:metadata:2013:MBMS:userServiceDescription"</w:t>
      </w:r>
    </w:p>
    <w:p w14:paraId="2FD62229" w14:textId="77777777" w:rsidR="0086505E" w:rsidRPr="00625E79" w:rsidRDefault="0086505E" w:rsidP="00B81FBA">
      <w:pPr>
        <w:pStyle w:val="PL"/>
        <w:rPr>
          <w:rFonts w:eastAsia="MS Mincho"/>
          <w:lang w:val="en-US" w:eastAsia="ja-JP"/>
        </w:rPr>
      </w:pPr>
      <w:r w:rsidRPr="00625E79">
        <w:rPr>
          <w:rFonts w:eastAsia="MS Mincho"/>
          <w:lang w:val="en-US" w:eastAsia="ja-JP"/>
        </w:rPr>
        <w:t>xmlns:r14="urn:3GPP:metadata:2017:MBMS:userServiceDescription"</w:t>
      </w:r>
    </w:p>
    <w:p w14:paraId="44E93A17" w14:textId="77777777" w:rsidR="0086505E" w:rsidRPr="00625E79" w:rsidRDefault="0086505E" w:rsidP="00B81FBA">
      <w:pPr>
        <w:pStyle w:val="PL"/>
        <w:rPr>
          <w:rFonts w:eastAsia="MS Mincho"/>
          <w:lang w:val="en-US" w:eastAsia="ja-JP"/>
        </w:rPr>
      </w:pPr>
      <w:r w:rsidRPr="00625E79">
        <w:rPr>
          <w:rFonts w:eastAsia="MS Mincho"/>
          <w:lang w:val="en-US" w:eastAsia="ja-JP"/>
        </w:rPr>
        <w:t>xmlns:sv="urn:3gpp:metadata:2009:MBMS:schemaVersion"&gt;</w:t>
      </w:r>
    </w:p>
    <w:p w14:paraId="42664ADD" w14:textId="77777777" w:rsidR="0086505E" w:rsidRPr="00625E79" w:rsidRDefault="0086505E" w:rsidP="00B81FBA">
      <w:pPr>
        <w:pStyle w:val="PL"/>
        <w:rPr>
          <w:rFonts w:eastAsia="MS Mincho"/>
          <w:lang w:val="en-US" w:eastAsia="ja-JP"/>
        </w:rPr>
      </w:pPr>
      <w:r w:rsidRPr="00625E79">
        <w:rPr>
          <w:rFonts w:eastAsia="MS Mincho"/>
          <w:lang w:val="en-US" w:eastAsia="ja-JP"/>
        </w:rPr>
        <w:tab/>
        <w:t>&lt;userServiceDescription serviceId="urn:3gpp:12345dancemonkey" r14:romService="true"&gt;</w:t>
      </w:r>
    </w:p>
    <w:p w14:paraId="6952D733"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&lt;name lang="EN"&gt;Dancing with Monkeys&lt;/name&gt;</w:t>
      </w:r>
    </w:p>
    <w:p w14:paraId="2A16B458"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&lt;serviceLanguage&gt;EN&lt;/serviceLanguage&gt;</w:t>
      </w:r>
    </w:p>
    <w:p w14:paraId="44114E43"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&lt;deliveryMethod sessionDescriptionURI="http://www.example.com/3gpp/mbms/session1.sdp"&gt;</w:t>
      </w:r>
    </w:p>
    <w:p w14:paraId="66F44651"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ab/>
        <w:t>&lt;sv:delimiter&gt;0&lt;/sv:delimiter&gt;</w:t>
      </w:r>
    </w:p>
    <w:p w14:paraId="443A736F"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ab/>
        <w:t>&lt;sv:delimiter&gt;0&lt;/sv:delimiter&gt;</w:t>
      </w:r>
    </w:p>
    <w:p w14:paraId="116B3348"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&lt;/deliveryMethod&gt;</w:t>
      </w:r>
    </w:p>
    <w:p w14:paraId="589B0F58"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&lt;r9:schedule&gt;</w:t>
      </w:r>
    </w:p>
    <w:p w14:paraId="4FA89A07"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ab/>
        <w:t>&lt;r9:scheduleDescriptionURI&gt;http://www.example.com/3gpp/mbms/schedule543.xml</w:t>
      </w:r>
    </w:p>
    <w:p w14:paraId="1229F070"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Pr="00625E79">
        <w:rPr>
          <w:rFonts w:eastAsia="MS Mincho"/>
          <w:lang w:val="en-US" w:eastAsia="ja-JP"/>
        </w:rPr>
        <w:tab/>
      </w:r>
      <w:r w:rsidR="0086505E" w:rsidRPr="00625E79">
        <w:rPr>
          <w:rFonts w:eastAsia="MS Mincho"/>
          <w:lang w:val="en-US" w:eastAsia="ja-JP"/>
        </w:rPr>
        <w:t>&lt;/r9:scheduleDescriptionURI&gt;</w:t>
      </w:r>
    </w:p>
    <w:p w14:paraId="6DF9AFC2"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&lt;/r9:schedule&gt;</w:t>
      </w:r>
    </w:p>
    <w:p w14:paraId="1ED892B9"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&lt;sv:delimiter&gt;0&lt;/sv:delimiter&gt;</w:t>
      </w:r>
    </w:p>
    <w:p w14:paraId="758196C0"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&lt;r12:appService appServiceDescriptionURI="http://www.example.com/MPD2.mpd" mimeType="</w:t>
      </w:r>
      <w:r w:rsidR="0086505E" w:rsidRPr="00625E79">
        <w:rPr>
          <w:rFonts w:eastAsia="MS Mincho"/>
        </w:rPr>
        <w:t>application/dash+xml;profiles=urn:3GPP:PSS:profile:DASH10</w:t>
      </w:r>
      <w:r w:rsidR="0086505E" w:rsidRPr="00625E79">
        <w:rPr>
          <w:rFonts w:eastAsia="MS Mincho"/>
          <w:lang w:val="en-US" w:eastAsia="ja-JP"/>
        </w:rPr>
        <w:t>"&gt;</w:t>
      </w:r>
    </w:p>
    <w:p w14:paraId="078131E6"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&lt;/r12:appService&gt;</w:t>
      </w:r>
    </w:p>
    <w:p w14:paraId="0263F8A2" w14:textId="77777777" w:rsidR="0086505E" w:rsidRPr="00625E79" w:rsidRDefault="007218C8" w:rsidP="00B81FBA">
      <w:pPr>
        <w:pStyle w:val="PL"/>
        <w:rPr>
          <w:rFonts w:eastAsia="MS Mincho"/>
          <w:lang w:val="en-US" w:eastAsia="ja-JP"/>
        </w:rPr>
      </w:pPr>
      <w:r w:rsidRPr="00625E79">
        <w:rPr>
          <w:rFonts w:eastAsia="MS Mincho"/>
          <w:lang w:val="en-US" w:eastAsia="ja-JP"/>
        </w:rPr>
        <w:tab/>
      </w:r>
      <w:r w:rsidR="0086505E" w:rsidRPr="00625E79">
        <w:rPr>
          <w:rFonts w:eastAsia="MS Mincho"/>
          <w:lang w:val="en-US" w:eastAsia="ja-JP"/>
        </w:rPr>
        <w:t>&lt;sv:delimiter&gt;0&lt;/sv:delimiter&gt;</w:t>
      </w:r>
    </w:p>
    <w:p w14:paraId="50461B8B" w14:textId="77777777" w:rsidR="0086505E" w:rsidRPr="00625E79" w:rsidRDefault="0086505E" w:rsidP="00B81FBA">
      <w:pPr>
        <w:pStyle w:val="PL"/>
        <w:rPr>
          <w:rFonts w:eastAsia="MS Mincho"/>
          <w:lang w:val="en-US" w:eastAsia="ja-JP"/>
        </w:rPr>
      </w:pPr>
      <w:r w:rsidRPr="00625E79">
        <w:rPr>
          <w:rFonts w:eastAsia="MS Mincho"/>
          <w:lang w:val="en-US" w:eastAsia="ja-JP"/>
        </w:rPr>
        <w:tab/>
        <w:t>&lt;/userServiceDescription&gt;</w:t>
      </w:r>
    </w:p>
    <w:p w14:paraId="2C9B8249" w14:textId="77777777" w:rsidR="0086505E" w:rsidRPr="00625E79" w:rsidRDefault="0086505E" w:rsidP="00B81FBA">
      <w:pPr>
        <w:pStyle w:val="PL"/>
        <w:rPr>
          <w:rFonts w:eastAsia="MS Mincho"/>
          <w:lang w:val="en-US" w:eastAsia="ja-JP"/>
        </w:rPr>
      </w:pPr>
      <w:r w:rsidRPr="00625E79">
        <w:rPr>
          <w:rFonts w:eastAsia="MS Mincho"/>
          <w:lang w:val="en-US" w:eastAsia="ja-JP"/>
        </w:rPr>
        <w:tab/>
        <w:t>&lt;sv:schemaVersion&gt;3&lt;/sv:schemaVersion&gt;</w:t>
      </w:r>
    </w:p>
    <w:p w14:paraId="64E1EC61" w14:textId="77777777" w:rsidR="0086505E" w:rsidRPr="00625E79" w:rsidRDefault="0086505E" w:rsidP="00B81FBA">
      <w:pPr>
        <w:pStyle w:val="PL"/>
      </w:pPr>
      <w:r w:rsidRPr="00625E79">
        <w:rPr>
          <w:rFonts w:eastAsia="MS Mincho"/>
          <w:lang w:val="en-US" w:eastAsia="ja-JP"/>
        </w:rPr>
        <w:t>&lt;/bundleDescription&gt;</w:t>
      </w:r>
    </w:p>
    <w:p w14:paraId="4A36387A" w14:textId="77777777" w:rsidR="00426F85" w:rsidRPr="00625E79" w:rsidRDefault="00426F85" w:rsidP="00426F85">
      <w:pPr>
        <w:pStyle w:val="FP"/>
      </w:pPr>
    </w:p>
    <w:p w14:paraId="1D218819" w14:textId="77777777" w:rsidR="00FA705C" w:rsidRPr="00625E79" w:rsidRDefault="00FA705C" w:rsidP="003E4241">
      <w:pPr>
        <w:pStyle w:val="Heading2"/>
      </w:pPr>
      <w:bookmarkStart w:id="768" w:name="_Toc26286687"/>
      <w:bookmarkStart w:id="769" w:name="_Toc123563803"/>
      <w:r w:rsidRPr="00625E79">
        <w:t>11.2A</w:t>
      </w:r>
      <w:r w:rsidRPr="00625E79">
        <w:tab/>
        <w:t>Schedule Description Metadata Fragment</w:t>
      </w:r>
      <w:bookmarkEnd w:id="768"/>
      <w:bookmarkEnd w:id="769"/>
    </w:p>
    <w:p w14:paraId="2A6EF083" w14:textId="77777777" w:rsidR="00FA705C" w:rsidRPr="00625E79" w:rsidRDefault="00FA705C" w:rsidP="003E4241">
      <w:pPr>
        <w:rPr>
          <w:noProof/>
        </w:rPr>
      </w:pPr>
      <w:r w:rsidRPr="00625E79">
        <w:t>The XML schema for the Schedule Description Metadata Fragment is specified in sub-clause 11.2A.2.  The procedures associated with the elements of the schema are specified in sub-clause 11.2A.1.</w:t>
      </w:r>
    </w:p>
    <w:p w14:paraId="7D0DABBA" w14:textId="77777777" w:rsidR="00FA705C" w:rsidRPr="00625E79" w:rsidRDefault="00FA705C" w:rsidP="003E4241">
      <w:pPr>
        <w:pStyle w:val="Heading3"/>
        <w:rPr>
          <w:noProof/>
        </w:rPr>
      </w:pPr>
      <w:bookmarkStart w:id="770" w:name="_Toc26286688"/>
      <w:bookmarkStart w:id="771" w:name="_Toc123563804"/>
      <w:r w:rsidRPr="00625E79">
        <w:t>11.2A.1</w:t>
      </w:r>
      <w:r w:rsidRPr="00625E79">
        <w:tab/>
        <w:t>Procedures for Schedule Description Metadata Fragment</w:t>
      </w:r>
      <w:bookmarkEnd w:id="770"/>
      <w:bookmarkEnd w:id="771"/>
    </w:p>
    <w:p w14:paraId="1081EC1E" w14:textId="77777777" w:rsidR="00307B87" w:rsidRPr="00625E79" w:rsidRDefault="00307B87" w:rsidP="00307B87">
      <w:pPr>
        <w:pStyle w:val="Heading4"/>
        <w:rPr>
          <w:rFonts w:eastAsia="MS Mincho"/>
        </w:rPr>
      </w:pPr>
      <w:bookmarkStart w:id="772" w:name="_Toc26286689"/>
      <w:bookmarkStart w:id="773" w:name="_Toc123563805"/>
      <w:r w:rsidRPr="00625E79">
        <w:rPr>
          <w:rFonts w:eastAsia="MS Mincho"/>
        </w:rPr>
        <w:t>11.2A.1.1</w:t>
      </w:r>
      <w:r w:rsidRPr="00625E79">
        <w:rPr>
          <w:rFonts w:eastAsia="MS Mincho"/>
        </w:rPr>
        <w:tab/>
        <w:t>Initial Definition</w:t>
      </w:r>
      <w:bookmarkEnd w:id="772"/>
      <w:bookmarkEnd w:id="773"/>
    </w:p>
    <w:p w14:paraId="634C03F4" w14:textId="77777777" w:rsidR="00FA705C" w:rsidRPr="00625E79" w:rsidRDefault="00FA705C" w:rsidP="003E4241">
      <w:r w:rsidRPr="00625E79">
        <w:t>A schedule description instance may be delivered to the MBMS clients:</w:t>
      </w:r>
    </w:p>
    <w:p w14:paraId="7640854C" w14:textId="77777777" w:rsidR="00FA705C" w:rsidRPr="00625E79" w:rsidRDefault="001D7D56" w:rsidP="001D7D56">
      <w:pPr>
        <w:pStyle w:val="B1"/>
      </w:pPr>
      <w:r w:rsidRPr="00625E79">
        <w:t>-</w:t>
      </w:r>
      <w:r w:rsidRPr="00625E79">
        <w:tab/>
      </w:r>
      <w:r w:rsidR="00FA705C" w:rsidRPr="00625E79">
        <w:t xml:space="preserve">during a User Service Discovery / Announcement prior to the MBMS </w:t>
      </w:r>
      <w:r w:rsidR="008033A6" w:rsidRPr="00625E79">
        <w:t xml:space="preserve">download </w:t>
      </w:r>
      <w:r w:rsidR="00FA705C" w:rsidRPr="00625E79">
        <w:t>session along with the session description (out-of-band of that session); or</w:t>
      </w:r>
    </w:p>
    <w:p w14:paraId="2446B6C3" w14:textId="77777777" w:rsidR="00FA705C" w:rsidRPr="00625E79" w:rsidRDefault="001D7D56" w:rsidP="001D7D56">
      <w:pPr>
        <w:pStyle w:val="B1"/>
      </w:pPr>
      <w:r w:rsidRPr="00625E79">
        <w:t>-</w:t>
      </w:r>
      <w:r w:rsidRPr="00625E79">
        <w:tab/>
      </w:r>
      <w:r w:rsidR="00FA705C" w:rsidRPr="00625E79">
        <w:t xml:space="preserve">in-band within a MBMS </w:t>
      </w:r>
      <w:r w:rsidR="008033A6" w:rsidRPr="00625E79">
        <w:t xml:space="preserve">download </w:t>
      </w:r>
      <w:r w:rsidR="00FA705C" w:rsidRPr="00625E79">
        <w:t>session; or</w:t>
      </w:r>
    </w:p>
    <w:p w14:paraId="47DE1DF2" w14:textId="77777777" w:rsidR="00FA705C" w:rsidRPr="00625E79" w:rsidRDefault="001D7D56" w:rsidP="001D7D56">
      <w:pPr>
        <w:pStyle w:val="B1"/>
      </w:pPr>
      <w:r w:rsidRPr="00625E79">
        <w:t>-</w:t>
      </w:r>
      <w:r w:rsidRPr="00625E79">
        <w:tab/>
      </w:r>
      <w:r w:rsidR="00FA705C" w:rsidRPr="00625E79">
        <w:t>via an MBMS download session dedicated to the transport of file schedule information.</w:t>
      </w:r>
    </w:p>
    <w:p w14:paraId="2F2FB537" w14:textId="17FDFBDF" w:rsidR="00FA705C" w:rsidRPr="00625E79" w:rsidRDefault="00FA705C" w:rsidP="003E4241">
      <w:pPr>
        <w:rPr>
          <w:bCs/>
          <w:noProof/>
        </w:rPr>
      </w:pPr>
      <w:r w:rsidRPr="00625E79">
        <w:t>The most recently delivered schedule file shall take priority, such that schedule parameters received prior to, and out-of-band, of the download session they apply to are regarded as "initial defaults", and schedule parameters received in-band with the download session, overwrite the earlier received schedule parameters. The MBMS Metadata envelope, see sub-clause 11.1, applies for the reception of schedule parameters.</w:t>
      </w:r>
    </w:p>
    <w:p w14:paraId="5447D2D3" w14:textId="77777777" w:rsidR="00FA705C" w:rsidRPr="00625E79" w:rsidRDefault="00FA705C" w:rsidP="003E4241">
      <w:r w:rsidRPr="00625E79">
        <w:t>The schedule description instance is clearly identified using a URI, to enable UE cross-referencing of in and out-of-band schedule files.</w:t>
      </w:r>
    </w:p>
    <w:p w14:paraId="626FCC4E" w14:textId="77777777" w:rsidR="00FA705C" w:rsidRPr="00625E79" w:rsidRDefault="00FA705C" w:rsidP="003E4241">
      <w:r w:rsidRPr="00625E79">
        <w:t>The MIME Type for the Schedule information is "application/mbms</w:t>
      </w:r>
      <w:r w:rsidRPr="00625E79">
        <w:noBreakHyphen/>
        <w:t>schedule+xml"</w:t>
      </w:r>
    </w:p>
    <w:p w14:paraId="75FDBC80" w14:textId="77777777" w:rsidR="00FA705C" w:rsidRPr="00625E79" w:rsidRDefault="00FA705C" w:rsidP="003E4241">
      <w:r w:rsidRPr="00625E79">
        <w:t xml:space="preserve">Availability of the schedule description metadata fragment is indicated by the presence of the </w:t>
      </w:r>
      <w:r w:rsidRPr="00625E79">
        <w:rPr>
          <w:i/>
        </w:rPr>
        <w:t xml:space="preserve">schedule </w:t>
      </w:r>
      <w:r w:rsidRPr="00625E79">
        <w:t xml:space="preserve"> element in the MBMS User Service </w:t>
      </w:r>
      <w:r w:rsidR="007D50CF" w:rsidRPr="00625E79">
        <w:t xml:space="preserve">Bundle </w:t>
      </w:r>
      <w:r w:rsidRPr="00625E79">
        <w:t xml:space="preserve">Description fragment. The URI to the Schedule Description fragment is provided by the element </w:t>
      </w:r>
      <w:r w:rsidRPr="00625E79">
        <w:rPr>
          <w:i/>
        </w:rPr>
        <w:t>schedule</w:t>
      </w:r>
      <w:r w:rsidR="008644A4" w:rsidRPr="00625E79">
        <w:rPr>
          <w:i/>
        </w:rPr>
        <w:t>Description</w:t>
      </w:r>
      <w:r w:rsidRPr="00625E79">
        <w:rPr>
          <w:i/>
        </w:rPr>
        <w:t>URI</w:t>
      </w:r>
      <w:r w:rsidRPr="00625E79">
        <w:t xml:space="preserve"> in the </w:t>
      </w:r>
      <w:r w:rsidRPr="00625E79">
        <w:rPr>
          <w:i/>
        </w:rPr>
        <w:t>schedule</w:t>
      </w:r>
      <w:r w:rsidRPr="00625E79">
        <w:t xml:space="preserve"> element.</w:t>
      </w:r>
    </w:p>
    <w:p w14:paraId="2235777C" w14:textId="77777777" w:rsidR="00D12973" w:rsidRPr="00625E79" w:rsidRDefault="00D12973" w:rsidP="003E4241">
      <w:pPr>
        <w:rPr>
          <w:lang w:val="en-US"/>
        </w:rPr>
      </w:pPr>
      <w:r w:rsidRPr="00625E79">
        <w:t xml:space="preserve">The start and stop time of a single </w:t>
      </w:r>
      <w:r w:rsidRPr="00625E79">
        <w:rPr>
          <w:i/>
        </w:rPr>
        <w:t>fileSchedule</w:t>
      </w:r>
      <w:r w:rsidRPr="00625E79">
        <w:t xml:space="preserve"> is specified by the </w:t>
      </w:r>
      <w:r w:rsidRPr="00625E79">
        <w:rPr>
          <w:i/>
        </w:rPr>
        <w:t>start</w:t>
      </w:r>
      <w:r w:rsidRPr="00625E79">
        <w:t xml:space="preserve"> and </w:t>
      </w:r>
      <w:r w:rsidRPr="00625E79">
        <w:rPr>
          <w:i/>
        </w:rPr>
        <w:t xml:space="preserve">end </w:t>
      </w:r>
      <w:r w:rsidRPr="00625E79">
        <w:t xml:space="preserve">attributes. The start and stop time of a single </w:t>
      </w:r>
      <w:r w:rsidRPr="00625E79">
        <w:rPr>
          <w:i/>
        </w:rPr>
        <w:t>sessionSchedule</w:t>
      </w:r>
      <w:r w:rsidRPr="00625E79">
        <w:t xml:space="preserve"> is specified by the </w:t>
      </w:r>
      <w:r w:rsidRPr="00625E79">
        <w:rPr>
          <w:i/>
        </w:rPr>
        <w:t>start</w:t>
      </w:r>
      <w:r w:rsidRPr="00625E79">
        <w:t xml:space="preserve"> and </w:t>
      </w:r>
      <w:r w:rsidRPr="00625E79">
        <w:rPr>
          <w:i/>
        </w:rPr>
        <w:t>stop</w:t>
      </w:r>
      <w:r w:rsidRPr="00625E79">
        <w:t xml:space="preserve"> elements. The time is specified as the absolute date and time. The duration may be determined by subtracting the start time from the stop time.</w:t>
      </w:r>
    </w:p>
    <w:p w14:paraId="7835829F" w14:textId="75945AF0" w:rsidR="00D12973" w:rsidRPr="00625E79" w:rsidRDefault="006325B8" w:rsidP="003E4241">
      <w:pPr>
        <w:rPr>
          <w:rStyle w:val="msoins0"/>
          <w:color w:val="000000"/>
        </w:rPr>
      </w:pPr>
      <w:r w:rsidRPr="00625E79">
        <w:t xml:space="preserve">The UE may only activate reception of that service within the </w:t>
      </w:r>
      <w:r w:rsidRPr="00625E79">
        <w:rPr>
          <w:i/>
        </w:rPr>
        <w:t>sessionSchedule</w:t>
      </w:r>
      <w:r w:rsidRPr="00625E79">
        <w:t xml:space="preserve"> (and the </w:t>
      </w:r>
      <w:r w:rsidRPr="00625E79">
        <w:rPr>
          <w:i/>
        </w:rPr>
        <w:t>fileSchedule</w:t>
      </w:r>
      <w:r w:rsidRPr="00625E79">
        <w:t xml:space="preserve"> if present) time window. The service shall be available to the UE during the time interval(s) announced by the session schedule (i.e. </w:t>
      </w:r>
      <w:r w:rsidRPr="00625E79">
        <w:rPr>
          <w:i/>
        </w:rPr>
        <w:t>scheduleDescription.serviceSchedule.sessionSchedule</w:t>
      </w:r>
      <w:r w:rsidRPr="00625E79">
        <w:t xml:space="preserve"> element of the Schedule Description), for either unicast or broadcast reception. In particular, for unicast reception, the Schedule Description is indicative of the time availability for unicast access of an MBMS User Service while the TMGI for the service is not activated (as described in sub-clauses 9.4.A and 11.2.1.2), as well as for unicast fallback reception when the UE is not located in the MBMS coverage area for the service (as described in sub-clause 7.6)</w:t>
      </w:r>
      <w:r w:rsidR="00D12973" w:rsidRPr="00625E79">
        <w:t>.</w:t>
      </w:r>
    </w:p>
    <w:p w14:paraId="37E0FEE7" w14:textId="194A7714" w:rsidR="00D12973" w:rsidRPr="00625E79" w:rsidRDefault="00D12973" w:rsidP="003E4241">
      <w:pPr>
        <w:rPr>
          <w:rStyle w:val="msoins0"/>
          <w:color w:val="000000"/>
        </w:rPr>
      </w:pPr>
      <w:r w:rsidRPr="00625E79">
        <w:t xml:space="preserve">When a </w:t>
      </w:r>
      <w:r w:rsidRPr="00625E79">
        <w:rPr>
          <w:i/>
        </w:rPr>
        <w:t>fileSchedule</w:t>
      </w:r>
      <w:r w:rsidRPr="00625E79">
        <w:t xml:space="preserve"> element is present in a </w:t>
      </w:r>
      <w:r w:rsidRPr="00625E79">
        <w:rPr>
          <w:i/>
        </w:rPr>
        <w:t>serviceSchedule</w:t>
      </w:r>
      <w:r w:rsidRPr="00625E79">
        <w:t xml:space="preserve"> element, then</w:t>
      </w:r>
    </w:p>
    <w:p w14:paraId="4D9FC88C" w14:textId="20F018AC" w:rsidR="00D12973" w:rsidRPr="00625E79" w:rsidRDefault="00EF4435" w:rsidP="003E4241">
      <w:pPr>
        <w:pStyle w:val="B1"/>
        <w:rPr>
          <w:rStyle w:val="msoins0"/>
          <w:color w:val="000000"/>
        </w:rPr>
      </w:pPr>
      <w:r w:rsidRPr="00625E79">
        <w:t>-</w:t>
      </w:r>
      <w:r w:rsidRPr="00625E79">
        <w:tab/>
      </w:r>
      <w:r w:rsidR="00D12973" w:rsidRPr="00625E79">
        <w:t xml:space="preserve">The UE should not expect that a file described by a </w:t>
      </w:r>
      <w:r w:rsidR="00D12973" w:rsidRPr="00625E79">
        <w:rPr>
          <w:i/>
        </w:rPr>
        <w:t>fileSchedule</w:t>
      </w:r>
      <w:r w:rsidR="00D12973" w:rsidRPr="00625E79">
        <w:t xml:space="preserve"> will be updated during a time window instance, defined by </w:t>
      </w:r>
      <w:r w:rsidR="00D12973" w:rsidRPr="00625E79">
        <w:rPr>
          <w:i/>
        </w:rPr>
        <w:t>start</w:t>
      </w:r>
      <w:r w:rsidR="00D12973" w:rsidRPr="00625E79">
        <w:t xml:space="preserve"> and </w:t>
      </w:r>
      <w:r w:rsidR="00D12973" w:rsidRPr="00625E79">
        <w:rPr>
          <w:i/>
        </w:rPr>
        <w:t>end</w:t>
      </w:r>
      <w:r w:rsidR="00D12973" w:rsidRPr="00625E79">
        <w:t xml:space="preserve"> attributes within a </w:t>
      </w:r>
      <w:r w:rsidR="00D12973" w:rsidRPr="00625E79">
        <w:rPr>
          <w:i/>
        </w:rPr>
        <w:t>deliveryInfo</w:t>
      </w:r>
      <w:r w:rsidR="00D12973" w:rsidRPr="00625E79">
        <w:t xml:space="preserve"> element of that </w:t>
      </w:r>
      <w:r w:rsidR="00D12973" w:rsidRPr="00625E79">
        <w:rPr>
          <w:i/>
        </w:rPr>
        <w:t>fileSchedule</w:t>
      </w:r>
      <w:r w:rsidR="00D12973" w:rsidRPr="00625E79">
        <w:t>.</w:t>
      </w:r>
    </w:p>
    <w:p w14:paraId="05DD7A88" w14:textId="50BC67ED" w:rsidR="00D12973" w:rsidRPr="00625E79" w:rsidRDefault="00EF4435" w:rsidP="003E4241">
      <w:pPr>
        <w:pStyle w:val="B1"/>
        <w:rPr>
          <w:rStyle w:val="msoins0"/>
          <w:color w:val="000000"/>
        </w:rPr>
      </w:pPr>
      <w:r w:rsidRPr="00625E79">
        <w:t>-</w:t>
      </w:r>
      <w:r w:rsidRPr="00625E79">
        <w:tab/>
      </w:r>
      <w:r w:rsidR="00D12973" w:rsidRPr="00625E79">
        <w:t xml:space="preserve">There shall be only one file version (as defined in the </w:t>
      </w:r>
      <w:r w:rsidR="00D12973" w:rsidRPr="00625E79">
        <w:rPr>
          <w:i/>
        </w:rPr>
        <w:t>Content-MD5</w:t>
      </w:r>
      <w:r w:rsidR="00D12973" w:rsidRPr="00625E79">
        <w:t xml:space="preserve"> attribute in the FDT) transmitted in a time window defined by the </w:t>
      </w:r>
      <w:r w:rsidR="00D12973" w:rsidRPr="00625E79">
        <w:rPr>
          <w:i/>
        </w:rPr>
        <w:t>start</w:t>
      </w:r>
      <w:r w:rsidR="00D12973" w:rsidRPr="00625E79">
        <w:t xml:space="preserve"> and </w:t>
      </w:r>
      <w:r w:rsidR="00D12973" w:rsidRPr="00625E79">
        <w:rPr>
          <w:i/>
        </w:rPr>
        <w:t>end</w:t>
      </w:r>
      <w:r w:rsidR="00D12973" w:rsidRPr="00625E79">
        <w:t xml:space="preserve"> attributes within a </w:t>
      </w:r>
      <w:r w:rsidR="00D12973" w:rsidRPr="00625E79">
        <w:rPr>
          <w:i/>
        </w:rPr>
        <w:t>deliveryInfo</w:t>
      </w:r>
      <w:r w:rsidR="00D12973" w:rsidRPr="00625E79">
        <w:t xml:space="preserve"> element for a given </w:t>
      </w:r>
      <w:r w:rsidR="00D12973" w:rsidRPr="00625E79">
        <w:rPr>
          <w:i/>
        </w:rPr>
        <w:t>fileSchedule</w:t>
      </w:r>
      <w:r w:rsidR="00D12973" w:rsidRPr="00625E79">
        <w:t xml:space="preserve"> element.</w:t>
      </w:r>
    </w:p>
    <w:p w14:paraId="1CB25474" w14:textId="00B59757" w:rsidR="00D12973" w:rsidRPr="00625E79" w:rsidRDefault="00EF4435" w:rsidP="003E4241">
      <w:pPr>
        <w:pStyle w:val="B1"/>
        <w:rPr>
          <w:rStyle w:val="msoins0"/>
          <w:color w:val="000000"/>
        </w:rPr>
      </w:pPr>
      <w:r w:rsidRPr="00625E79">
        <w:t>-</w:t>
      </w:r>
      <w:r w:rsidRPr="00625E79">
        <w:tab/>
      </w:r>
      <w:r w:rsidR="00D12973" w:rsidRPr="00625E79">
        <w:t xml:space="preserve">If </w:t>
      </w:r>
      <w:r w:rsidR="00D12973" w:rsidRPr="00625E79">
        <w:rPr>
          <w:i/>
        </w:rPr>
        <w:t>fileMD5</w:t>
      </w:r>
      <w:r w:rsidR="00D12973" w:rsidRPr="00625E79">
        <w:t xml:space="preserve"> attribute is not present, the files transmitted in the time windows from different </w:t>
      </w:r>
      <w:r w:rsidR="00D12973" w:rsidRPr="00625E79">
        <w:rPr>
          <w:i/>
        </w:rPr>
        <w:t>deliveryInfo</w:t>
      </w:r>
      <w:r w:rsidR="00D12973" w:rsidRPr="00625E79">
        <w:t xml:space="preserve"> elements in a </w:t>
      </w:r>
      <w:r w:rsidR="00D12973" w:rsidRPr="00625E79">
        <w:rPr>
          <w:i/>
        </w:rPr>
        <w:t>fileSchedule</w:t>
      </w:r>
      <w:r w:rsidR="00D12973" w:rsidRPr="00625E79">
        <w:t xml:space="preserve"> should not be expected to be the same file version.</w:t>
      </w:r>
    </w:p>
    <w:p w14:paraId="005E9D97" w14:textId="65A4EAB8" w:rsidR="00D12973" w:rsidRPr="00625E79" w:rsidRDefault="00EF4435" w:rsidP="003E4241">
      <w:pPr>
        <w:pStyle w:val="B1"/>
        <w:rPr>
          <w:rStyle w:val="msoins0"/>
          <w:color w:val="000000"/>
        </w:rPr>
      </w:pPr>
      <w:r w:rsidRPr="00625E79">
        <w:t>-</w:t>
      </w:r>
      <w:r w:rsidRPr="00625E79">
        <w:tab/>
      </w:r>
      <w:r w:rsidR="00D12973" w:rsidRPr="00625E79">
        <w:t xml:space="preserve">If </w:t>
      </w:r>
      <w:r w:rsidR="00D12973" w:rsidRPr="00625E79">
        <w:rPr>
          <w:i/>
        </w:rPr>
        <w:t>fileMD5</w:t>
      </w:r>
      <w:r w:rsidR="00D12973" w:rsidRPr="00625E79">
        <w:t xml:space="preserve"> attribute is present, there shall be only one file version transmitted in all of the time windows delimited by the start and end attributes of each of the one or more </w:t>
      </w:r>
      <w:r w:rsidR="00D12973" w:rsidRPr="00625E79">
        <w:rPr>
          <w:i/>
        </w:rPr>
        <w:t>deliveryInfo</w:t>
      </w:r>
      <w:r w:rsidR="00D12973" w:rsidRPr="00625E79">
        <w:t xml:space="preserve"> elements.</w:t>
      </w:r>
    </w:p>
    <w:p w14:paraId="48D06D37" w14:textId="3FEC30E8" w:rsidR="00D12973" w:rsidRPr="00625E79" w:rsidRDefault="00EF4435" w:rsidP="003E4241">
      <w:pPr>
        <w:pStyle w:val="B1"/>
        <w:rPr>
          <w:rStyle w:val="msoins0"/>
          <w:color w:val="000000"/>
        </w:rPr>
      </w:pPr>
      <w:r w:rsidRPr="00625E79">
        <w:t>-</w:t>
      </w:r>
      <w:r w:rsidRPr="00625E79">
        <w:tab/>
      </w:r>
      <w:r w:rsidR="00D12973" w:rsidRPr="00625E79">
        <w:t xml:space="preserve">Inband Schedule Description fragment updates can be used to provide a dynamic schedule update to override the existing delivery schedule, such as using the </w:t>
      </w:r>
      <w:r w:rsidR="00D12973" w:rsidRPr="00625E79">
        <w:rPr>
          <w:i/>
        </w:rPr>
        <w:t>cancelled</w:t>
      </w:r>
      <w:r w:rsidR="00D12973" w:rsidRPr="00625E79">
        <w:t xml:space="preserve"> attribute mechanism specified in this clause.</w:t>
      </w:r>
    </w:p>
    <w:p w14:paraId="7EFABC22" w14:textId="0B1736D3" w:rsidR="00D12973" w:rsidRPr="00625E79" w:rsidRDefault="00EF4435" w:rsidP="003E4241">
      <w:pPr>
        <w:pStyle w:val="B1"/>
        <w:rPr>
          <w:rStyle w:val="msoins0"/>
          <w:color w:val="000000"/>
        </w:rPr>
      </w:pPr>
      <w:r w:rsidRPr="00625E79">
        <w:t>-</w:t>
      </w:r>
      <w:r w:rsidRPr="00625E79">
        <w:tab/>
      </w:r>
      <w:r w:rsidR="00D12973" w:rsidRPr="00625E79">
        <w:t xml:space="preserve">A </w:t>
      </w:r>
      <w:r w:rsidR="00D12973" w:rsidRPr="00625E79">
        <w:rPr>
          <w:i/>
        </w:rPr>
        <w:t>sessionSchedule</w:t>
      </w:r>
      <w:r w:rsidR="00D12973" w:rsidRPr="00625E79">
        <w:t xml:space="preserve"> element in the same </w:t>
      </w:r>
      <w:r w:rsidR="00D12973" w:rsidRPr="00625E79">
        <w:rPr>
          <w:i/>
        </w:rPr>
        <w:t>serviceSchedule</w:t>
      </w:r>
      <w:r w:rsidR="00D12973" w:rsidRPr="00625E79">
        <w:t xml:space="preserve"> element shall be present, and its </w:t>
      </w:r>
      <w:r w:rsidR="00D12973" w:rsidRPr="00625E79">
        <w:rPr>
          <w:i/>
        </w:rPr>
        <w:t>start</w:t>
      </w:r>
      <w:r w:rsidR="00D12973" w:rsidRPr="00625E79">
        <w:t xml:space="preserve"> and </w:t>
      </w:r>
      <w:r w:rsidR="00D12973" w:rsidRPr="00625E79">
        <w:rPr>
          <w:i/>
        </w:rPr>
        <w:t>stop</w:t>
      </w:r>
      <w:r w:rsidR="00D12973" w:rsidRPr="00625E79">
        <w:t xml:space="preserve"> elements shall specify a time window that completely overlaps the time windows specified in each of the </w:t>
      </w:r>
      <w:r w:rsidR="00D12973" w:rsidRPr="00625E79">
        <w:rPr>
          <w:i/>
        </w:rPr>
        <w:t>fileSchedule</w:t>
      </w:r>
      <w:r w:rsidR="00D12973" w:rsidRPr="00625E79">
        <w:t xml:space="preserve"> elements of the same </w:t>
      </w:r>
      <w:r w:rsidR="00D12973" w:rsidRPr="00625E79">
        <w:rPr>
          <w:i/>
        </w:rPr>
        <w:t>serviceSchedule</w:t>
      </w:r>
      <w:r w:rsidR="00D12973" w:rsidRPr="00625E79">
        <w:t>.</w:t>
      </w:r>
    </w:p>
    <w:p w14:paraId="741054D1" w14:textId="10C97B43" w:rsidR="00D12973" w:rsidRPr="00625E79" w:rsidRDefault="00D12973" w:rsidP="003E4241">
      <w:pPr>
        <w:rPr>
          <w:rStyle w:val="msoins0"/>
          <w:color w:val="000000"/>
        </w:rPr>
      </w:pPr>
      <w:r w:rsidRPr="00625E79">
        <w:t xml:space="preserve">When a </w:t>
      </w:r>
      <w:r w:rsidRPr="00625E79">
        <w:rPr>
          <w:i/>
        </w:rPr>
        <w:t>sessionSchedule</w:t>
      </w:r>
      <w:r w:rsidRPr="00625E79">
        <w:t xml:space="preserve"> is present and there are no </w:t>
      </w:r>
      <w:r w:rsidRPr="00625E79">
        <w:rPr>
          <w:i/>
        </w:rPr>
        <w:t>fileSchedule</w:t>
      </w:r>
      <w:r w:rsidRPr="00625E79">
        <w:t xml:space="preserve"> in a </w:t>
      </w:r>
      <w:r w:rsidRPr="00625E79">
        <w:rPr>
          <w:i/>
        </w:rPr>
        <w:t>serviceSchedule</w:t>
      </w:r>
      <w:r w:rsidRPr="00625E79">
        <w:t>, then the UE should download each new file, independently to whether the session is used for file delivery or DASH over MBMS.</w:t>
      </w:r>
    </w:p>
    <w:p w14:paraId="3192C87E" w14:textId="77777777" w:rsidR="00FA705C" w:rsidRPr="00625E79" w:rsidRDefault="00FA705C" w:rsidP="003E4241">
      <w:pPr>
        <w:rPr>
          <w:lang w:val="en-US"/>
        </w:rPr>
      </w:pPr>
      <w:r w:rsidRPr="00625E79">
        <w:t xml:space="preserve">The </w:t>
      </w:r>
      <w:r w:rsidRPr="00625E79">
        <w:rPr>
          <w:i/>
        </w:rPr>
        <w:t>reoccurencePattern</w:t>
      </w:r>
      <w:r w:rsidRPr="00625E79">
        <w:t xml:space="preserve"> element if included shall have a value of either "daily", "weekly" or "monthly".</w:t>
      </w:r>
    </w:p>
    <w:p w14:paraId="67225945" w14:textId="77777777" w:rsidR="00FA705C" w:rsidRPr="00625E79" w:rsidRDefault="00FA705C" w:rsidP="003E4241">
      <w:pPr>
        <w:rPr>
          <w:lang w:val="en-US"/>
        </w:rPr>
      </w:pPr>
      <w:r w:rsidRPr="00625E79">
        <w:t xml:space="preserve">The number of reoccurence of an event may be indicated by either specifying the end time, as indicated by the </w:t>
      </w:r>
      <w:r w:rsidRPr="00625E79">
        <w:rPr>
          <w:i/>
        </w:rPr>
        <w:t>reoccurenceStopTime</w:t>
      </w:r>
      <w:r w:rsidRPr="00625E79">
        <w:t xml:space="preserve"> element, or by specifying the number of reoccurrence, with the </w:t>
      </w:r>
      <w:r w:rsidRPr="00625E79">
        <w:rPr>
          <w:i/>
        </w:rPr>
        <w:t xml:space="preserve">numberOfTimes </w:t>
      </w:r>
      <w:r w:rsidRPr="00625E79">
        <w:t xml:space="preserve">element. If there are no reoccurrence, then the </w:t>
      </w:r>
      <w:r w:rsidRPr="00625E79">
        <w:rPr>
          <w:i/>
        </w:rPr>
        <w:t>reoccurencePattern</w:t>
      </w:r>
      <w:r w:rsidRPr="00625E79">
        <w:t xml:space="preserve">, </w:t>
      </w:r>
      <w:r w:rsidRPr="00625E79">
        <w:rPr>
          <w:i/>
        </w:rPr>
        <w:t>number</w:t>
      </w:r>
      <w:r w:rsidR="008644A4" w:rsidRPr="00625E79">
        <w:rPr>
          <w:i/>
        </w:rPr>
        <w:t>O</w:t>
      </w:r>
      <w:r w:rsidRPr="00625E79">
        <w:rPr>
          <w:i/>
        </w:rPr>
        <w:t>fTimes</w:t>
      </w:r>
      <w:r w:rsidRPr="00625E79">
        <w:t xml:space="preserve"> and </w:t>
      </w:r>
      <w:r w:rsidRPr="00625E79">
        <w:rPr>
          <w:i/>
        </w:rPr>
        <w:t>reoccurenceStopTime</w:t>
      </w:r>
      <w:r w:rsidRPr="00625E79">
        <w:t xml:space="preserve"> elements are not included.</w:t>
      </w:r>
    </w:p>
    <w:p w14:paraId="2BC7A18E" w14:textId="77777777" w:rsidR="008644A4" w:rsidRPr="00625E79" w:rsidRDefault="008644A4" w:rsidP="003E4241">
      <w:pPr>
        <w:rPr>
          <w:lang w:val="en-US"/>
        </w:rPr>
      </w:pPr>
      <w:r w:rsidRPr="00625E79">
        <w:t xml:space="preserve">The </w:t>
      </w:r>
      <w:r w:rsidRPr="00625E79">
        <w:rPr>
          <w:i/>
        </w:rPr>
        <w:t>fileSchedule</w:t>
      </w:r>
      <w:r w:rsidRPr="00625E79">
        <w:t xml:space="preserve"> element specifies details about the files delivered during a session. The </w:t>
      </w:r>
      <w:r w:rsidR="00EF69F6" w:rsidRPr="00625E79">
        <w:rPr>
          <w:i/>
        </w:rPr>
        <w:t>sessionId</w:t>
      </w:r>
      <w:r w:rsidRPr="00625E79">
        <w:t xml:space="preserve"> attribute is as defined in sub-clause 9.4.6. If present, it identifies the delivery session for each file. If not present, a UE shall determine the transport session as defined by the session description for the download session. The </w:t>
      </w:r>
      <w:r w:rsidRPr="00625E79">
        <w:rPr>
          <w:i/>
        </w:rPr>
        <w:t>fileMD5</w:t>
      </w:r>
      <w:r w:rsidRPr="00625E79">
        <w:t xml:space="preserve"> attribute is the MD5 hash value of the file. If present, the purpose of this hash is to enable a UE to determine if a file has changed since a prior reception without having to download the file.</w:t>
      </w:r>
    </w:p>
    <w:p w14:paraId="248D973C" w14:textId="09C2C006" w:rsidR="00FA705C" w:rsidRPr="00625E79" w:rsidRDefault="00FA705C" w:rsidP="003E4241">
      <w:pPr>
        <w:rPr>
          <w:lang w:val="en-US"/>
        </w:rPr>
      </w:pPr>
      <w:r w:rsidRPr="00625E79">
        <w:t xml:space="preserve">The </w:t>
      </w:r>
      <w:r w:rsidRPr="00625E79">
        <w:rPr>
          <w:i/>
        </w:rPr>
        <w:t>scheduleUpdate</w:t>
      </w:r>
      <w:r w:rsidRPr="00625E79">
        <w:t xml:space="preserve"> element specifies a time after which UE shall seek to update its schedule information.</w:t>
      </w:r>
    </w:p>
    <w:p w14:paraId="66EF99AF" w14:textId="2D59EF8B" w:rsidR="001F0C0D" w:rsidRPr="00625E79" w:rsidRDefault="001F0C0D" w:rsidP="003E4241">
      <w:pPr>
        <w:rPr>
          <w:lang w:val="en-US"/>
        </w:rPr>
      </w:pPr>
      <w:r w:rsidRPr="00625E79">
        <w:t xml:space="preserve">An </w:t>
      </w:r>
      <w:r w:rsidRPr="00625E79">
        <w:rPr>
          <w:i/>
        </w:rPr>
        <w:t>index</w:t>
      </w:r>
      <w:r w:rsidRPr="00625E79">
        <w:t xml:space="preserve"> element is included as a child of </w:t>
      </w:r>
      <w:r w:rsidR="00307B87" w:rsidRPr="00625E79">
        <w:t xml:space="preserve">the </w:t>
      </w:r>
      <w:r w:rsidRPr="00625E79">
        <w:t xml:space="preserve">sessionSchedule element. </w:t>
      </w:r>
      <w:r w:rsidR="00307B87" w:rsidRPr="00625E79">
        <w:t>If the sessionSchedule does not describe any session reoccurrence then the index corresponds to the single session occurrence.  If the sessionSchedule describes one or more reoccurrences t</w:t>
      </w:r>
      <w:r w:rsidRPr="00625E79">
        <w:t xml:space="preserve">he index is the starting index </w:t>
      </w:r>
      <w:r w:rsidR="00307B87" w:rsidRPr="00625E79">
        <w:t>of the first session occurrence</w:t>
      </w:r>
      <w:r w:rsidRPr="00625E79">
        <w:t xml:space="preserve"> with the index </w:t>
      </w:r>
      <w:r w:rsidR="002452ED" w:rsidRPr="00625E79">
        <w:t xml:space="preserve">value </w:t>
      </w:r>
      <w:r w:rsidRPr="00625E79">
        <w:t xml:space="preserve">increased by one for each session </w:t>
      </w:r>
      <w:r w:rsidR="002452ED" w:rsidRPr="00625E79">
        <w:t>reoccurrence</w:t>
      </w:r>
      <w:r w:rsidRPr="00625E79">
        <w:t>.</w:t>
      </w:r>
    </w:p>
    <w:p w14:paraId="10E7B3F5" w14:textId="7E0ABA8C" w:rsidR="001F0C0D" w:rsidRPr="00625E79" w:rsidRDefault="001F0C0D" w:rsidP="003E4241">
      <w:pPr>
        <w:rPr>
          <w:lang w:val="en-US"/>
        </w:rPr>
      </w:pPr>
      <w:r w:rsidRPr="00625E79">
        <w:t xml:space="preserve">A </w:t>
      </w:r>
      <w:r w:rsidRPr="00625E79">
        <w:rPr>
          <w:i/>
        </w:rPr>
        <w:t>cancelled</w:t>
      </w:r>
      <w:r w:rsidRPr="00625E79">
        <w:t xml:space="preserve"> attribute is defined as a child of the </w:t>
      </w:r>
      <w:r w:rsidRPr="00625E79">
        <w:rPr>
          <w:i/>
        </w:rPr>
        <w:t>fileURI</w:t>
      </w:r>
      <w:r w:rsidRPr="00625E79">
        <w:t xml:space="preserve"> element, itself a child of the </w:t>
      </w:r>
      <w:r w:rsidRPr="00625E79">
        <w:rPr>
          <w:i/>
        </w:rPr>
        <w:t>fileSchedule</w:t>
      </w:r>
      <w:r w:rsidRPr="00625E79">
        <w:t xml:space="preserve"> element. If </w:t>
      </w:r>
      <w:r w:rsidRPr="00625E79">
        <w:rPr>
          <w:i/>
        </w:rPr>
        <w:t>cancelled</w:t>
      </w:r>
      <w:r w:rsidRPr="00625E79">
        <w:t xml:space="preserve"> is set to "true" or "1", then the transmission of the file identified by the </w:t>
      </w:r>
      <w:r w:rsidRPr="00625E79">
        <w:rPr>
          <w:i/>
        </w:rPr>
        <w:t>fileURI</w:t>
      </w:r>
      <w:r w:rsidRPr="00625E79">
        <w:t xml:space="preserve"> element is cancelled, and the UE shall cancel any applicable file repair and/or reception reporting procedures for that file . If this file schedule-level cancellation indication in the updated schedule description is received after the associated file has already been delivered, then any related file repair, or reception reporting for that file (associated with its parent service), either in progress or yet to occur, shall be aborted. If </w:t>
      </w:r>
      <w:r w:rsidRPr="00625E79">
        <w:rPr>
          <w:i/>
        </w:rPr>
        <w:t>cancelled</w:t>
      </w:r>
      <w:r w:rsidRPr="00625E79">
        <w:t xml:space="preserve"> is set to "false" or "0" or is absent, then nominal file transmission and associated delivery procedures, if applicable, shall occur.</w:t>
      </w:r>
    </w:p>
    <w:p w14:paraId="23EF6844" w14:textId="77777777" w:rsidR="001F0C0D" w:rsidRPr="00625E79" w:rsidRDefault="001F0C0D" w:rsidP="003E4241">
      <w:pPr>
        <w:rPr>
          <w:lang w:val="en-US"/>
        </w:rPr>
      </w:pPr>
      <w:r w:rsidRPr="00625E79">
        <w:t xml:space="preserve">A </w:t>
      </w:r>
      <w:r w:rsidRPr="00625E79">
        <w:rPr>
          <w:i/>
        </w:rPr>
        <w:t>sessionScheduleOverride</w:t>
      </w:r>
      <w:r w:rsidRPr="00625E79">
        <w:t xml:space="preserve"> element is defined as a child of the </w:t>
      </w:r>
      <w:r w:rsidRPr="00625E79">
        <w:rPr>
          <w:i/>
        </w:rPr>
        <w:t>serviceSchedule</w:t>
      </w:r>
      <w:r w:rsidRPr="00625E79">
        <w:t xml:space="preserve"> element. If included, the </w:t>
      </w:r>
      <w:r w:rsidRPr="00625E79">
        <w:rPr>
          <w:i/>
        </w:rPr>
        <w:t>sessionScheduleOverride</w:t>
      </w:r>
      <w:r w:rsidRPr="00625E79">
        <w:t xml:space="preserve"> element indicates either the cancellation of the session occurrence, or schedule override, as follows:</w:t>
      </w:r>
    </w:p>
    <w:p w14:paraId="327FBD43" w14:textId="77777777" w:rsidR="001F0C0D" w:rsidRPr="00625E79" w:rsidRDefault="0091031E" w:rsidP="0091031E">
      <w:pPr>
        <w:pStyle w:val="B1"/>
        <w:rPr>
          <w:lang w:val="en-US"/>
        </w:rPr>
      </w:pPr>
      <w:r w:rsidRPr="00625E79">
        <w:rPr>
          <w:lang w:val="en-US"/>
        </w:rPr>
        <w:t>-</w:t>
      </w:r>
      <w:r w:rsidRPr="00625E79">
        <w:rPr>
          <w:lang w:val="en-US"/>
        </w:rPr>
        <w:tab/>
      </w:r>
      <w:r w:rsidR="001F0C0D" w:rsidRPr="00625E79">
        <w:rPr>
          <w:lang w:val="en-US"/>
        </w:rPr>
        <w:t xml:space="preserve">If the </w:t>
      </w:r>
      <w:r w:rsidR="001F0C0D" w:rsidRPr="00625E79">
        <w:rPr>
          <w:i/>
          <w:lang w:val="en-US"/>
        </w:rPr>
        <w:t>cancelled</w:t>
      </w:r>
      <w:r w:rsidR="001F0C0D" w:rsidRPr="00625E79">
        <w:rPr>
          <w:lang w:val="en-US"/>
        </w:rPr>
        <w:t xml:space="preserve"> attribute (a child of </w:t>
      </w:r>
      <w:r w:rsidR="001F0C0D" w:rsidRPr="00625E79">
        <w:rPr>
          <w:i/>
          <w:lang w:val="en-US"/>
        </w:rPr>
        <w:t xml:space="preserve">sessionScheduleOverride </w:t>
      </w:r>
      <w:r w:rsidR="001F0C0D" w:rsidRPr="00625E79">
        <w:rPr>
          <w:lang w:val="en-US"/>
        </w:rPr>
        <w:t xml:space="preserve">element) is set to "true" or "1", then the transmission of the session identified by the </w:t>
      </w:r>
      <w:r w:rsidR="001F0C0D" w:rsidRPr="00625E79">
        <w:rPr>
          <w:i/>
          <w:lang w:val="en-US"/>
        </w:rPr>
        <w:t>index</w:t>
      </w:r>
      <w:r w:rsidR="001F0C0D" w:rsidRPr="00625E79">
        <w:rPr>
          <w:lang w:val="en-US"/>
        </w:rPr>
        <w:t xml:space="preserve"> attribute (a child of </w:t>
      </w:r>
      <w:r w:rsidR="001F0C0D" w:rsidRPr="00625E79">
        <w:rPr>
          <w:i/>
          <w:lang w:val="en-US"/>
        </w:rPr>
        <w:t xml:space="preserve">sessionScheduleOverride </w:t>
      </w:r>
      <w:r w:rsidR="001F0C0D" w:rsidRPr="00625E79">
        <w:rPr>
          <w:lang w:val="en-US"/>
        </w:rPr>
        <w:t xml:space="preserve">element) is cancelled, and the UE shall cancel any applicable file repair and/or reception reporting for all files belonging to that session.  If this session schedule-level cancellation indication in the updated schedule description is received after any of the associated files have already been delivered, then any related file repair, or </w:t>
      </w:r>
      <w:r w:rsidR="001F0C0D" w:rsidRPr="00625E79">
        <w:t>reception reporting for those files (associated with their parent service(s)), either in progress or yet to occur, shall be aborted.</w:t>
      </w:r>
    </w:p>
    <w:p w14:paraId="698C94E5" w14:textId="77777777" w:rsidR="001F0C0D" w:rsidRPr="00625E79" w:rsidRDefault="0091031E" w:rsidP="0091031E">
      <w:pPr>
        <w:pStyle w:val="B1"/>
        <w:rPr>
          <w:lang w:val="en-US"/>
        </w:rPr>
      </w:pPr>
      <w:r w:rsidRPr="00625E79">
        <w:rPr>
          <w:lang w:val="en-US"/>
        </w:rPr>
        <w:t>-</w:t>
      </w:r>
      <w:r w:rsidRPr="00625E79">
        <w:rPr>
          <w:lang w:val="en-US"/>
        </w:rPr>
        <w:tab/>
      </w:r>
      <w:r w:rsidR="001F0C0D" w:rsidRPr="00625E79">
        <w:rPr>
          <w:lang w:val="en-US"/>
        </w:rPr>
        <w:t xml:space="preserve">If the </w:t>
      </w:r>
      <w:r w:rsidR="001F0C0D" w:rsidRPr="00625E79">
        <w:rPr>
          <w:i/>
          <w:lang w:val="en-US"/>
        </w:rPr>
        <w:t>cancelled</w:t>
      </w:r>
      <w:r w:rsidR="001F0C0D" w:rsidRPr="00625E79">
        <w:rPr>
          <w:lang w:val="en-US"/>
        </w:rPr>
        <w:t xml:space="preserve"> attribute (a child of </w:t>
      </w:r>
      <w:r w:rsidR="001F0C0D" w:rsidRPr="00625E79">
        <w:rPr>
          <w:i/>
          <w:lang w:val="en-US"/>
        </w:rPr>
        <w:t xml:space="preserve">sessionScheduleOverride </w:t>
      </w:r>
      <w:r w:rsidR="001F0C0D" w:rsidRPr="00625E79">
        <w:rPr>
          <w:lang w:val="en-US"/>
        </w:rPr>
        <w:t xml:space="preserve">element) is set to "false" or "0" or is absent, then the </w:t>
      </w:r>
      <w:r w:rsidR="001F0C0D" w:rsidRPr="00625E79">
        <w:rPr>
          <w:i/>
          <w:lang w:val="en-US"/>
        </w:rPr>
        <w:t>start</w:t>
      </w:r>
      <w:r w:rsidR="001F0C0D" w:rsidRPr="00625E79">
        <w:rPr>
          <w:lang w:val="en-US"/>
        </w:rPr>
        <w:t xml:space="preserve"> and </w:t>
      </w:r>
      <w:r w:rsidR="001F0C0D" w:rsidRPr="00625E79">
        <w:rPr>
          <w:i/>
          <w:lang w:val="en-US"/>
        </w:rPr>
        <w:t>stop</w:t>
      </w:r>
      <w:r w:rsidR="001F0C0D" w:rsidRPr="00625E79">
        <w:rPr>
          <w:lang w:val="en-US"/>
        </w:rPr>
        <w:t xml:space="preserve"> time elements (children of </w:t>
      </w:r>
      <w:r w:rsidR="001F0C0D" w:rsidRPr="00625E79">
        <w:rPr>
          <w:i/>
          <w:lang w:val="en-US"/>
        </w:rPr>
        <w:t xml:space="preserve">sessionScheduleOverride </w:t>
      </w:r>
      <w:r w:rsidR="001F0C0D" w:rsidRPr="00625E79">
        <w:rPr>
          <w:lang w:val="en-US"/>
        </w:rPr>
        <w:t xml:space="preserve">element) shall override the nominal start and stop time of the transmission schedule of the session as identified by the </w:t>
      </w:r>
      <w:r w:rsidR="001F0C0D" w:rsidRPr="00625E79">
        <w:rPr>
          <w:i/>
          <w:lang w:val="en-US"/>
        </w:rPr>
        <w:t>index</w:t>
      </w:r>
      <w:r w:rsidR="001F0C0D" w:rsidRPr="00625E79">
        <w:rPr>
          <w:lang w:val="en-US"/>
        </w:rPr>
        <w:t xml:space="preserve"> attribute  (a child of </w:t>
      </w:r>
      <w:r w:rsidR="001F0C0D" w:rsidRPr="00625E79">
        <w:rPr>
          <w:i/>
          <w:lang w:val="en-US"/>
        </w:rPr>
        <w:t xml:space="preserve">sessionScheduleOverride </w:t>
      </w:r>
      <w:r w:rsidR="001F0C0D" w:rsidRPr="00625E79">
        <w:rPr>
          <w:lang w:val="en-US"/>
        </w:rPr>
        <w:t>element) .</w:t>
      </w:r>
    </w:p>
    <w:p w14:paraId="51390210" w14:textId="77777777" w:rsidR="001F0C0D" w:rsidRPr="00625E79" w:rsidRDefault="001F0C0D" w:rsidP="003E4241">
      <w:pPr>
        <w:rPr>
          <w:lang w:val="en-US"/>
        </w:rPr>
      </w:pPr>
      <w:r w:rsidRPr="00625E79">
        <w:t xml:space="preserve">The value of the </w:t>
      </w:r>
      <w:r w:rsidRPr="00625E79">
        <w:rPr>
          <w:i/>
        </w:rPr>
        <w:t>index</w:t>
      </w:r>
      <w:r w:rsidRPr="00625E79">
        <w:t xml:space="preserve"> attribute in the </w:t>
      </w:r>
      <w:r w:rsidRPr="00625E79">
        <w:rPr>
          <w:i/>
        </w:rPr>
        <w:t>sessionScheduleOverride</w:t>
      </w:r>
      <w:r w:rsidRPr="00625E79">
        <w:t xml:space="preserve"> element corresponds to any of the value of the </w:t>
      </w:r>
      <w:r w:rsidRPr="00625E79">
        <w:rPr>
          <w:i/>
        </w:rPr>
        <w:t>index</w:t>
      </w:r>
      <w:r w:rsidRPr="00625E79">
        <w:t xml:space="preserve"> element in the </w:t>
      </w:r>
      <w:r w:rsidRPr="00625E79">
        <w:rPr>
          <w:i/>
        </w:rPr>
        <w:t>reoccurenceStartStopType</w:t>
      </w:r>
      <w:r w:rsidRPr="00625E79">
        <w:t xml:space="preserve"> in the </w:t>
      </w:r>
      <w:r w:rsidRPr="00625E79">
        <w:rPr>
          <w:i/>
        </w:rPr>
        <w:t>sessionSchedule</w:t>
      </w:r>
      <w:r w:rsidRPr="00625E79">
        <w:t xml:space="preserve"> element.</w:t>
      </w:r>
    </w:p>
    <w:p w14:paraId="1310F6BB" w14:textId="77777777" w:rsidR="00FA705C" w:rsidRPr="00625E79" w:rsidRDefault="00FA705C" w:rsidP="003E4241">
      <w:pPr>
        <w:rPr>
          <w:lang w:val="en-US"/>
        </w:rPr>
      </w:pPr>
      <w:r w:rsidRPr="00625E79">
        <w:t>Schedule information received in the Schedule Description metadata fragment shall take precedence over timing information that may have been received in SDP (t or/and r lines).</w:t>
      </w:r>
    </w:p>
    <w:p w14:paraId="0CD63263" w14:textId="77777777" w:rsidR="00E00C79" w:rsidRPr="00625E79" w:rsidRDefault="00E00C79" w:rsidP="003E4241">
      <w:pPr>
        <w:rPr>
          <w:lang w:val="en-US"/>
        </w:rPr>
      </w:pPr>
      <w:r w:rsidRPr="00625E79">
        <w:t xml:space="preserve">The child element </w:t>
      </w:r>
      <w:r w:rsidRPr="00625E79">
        <w:rPr>
          <w:i/>
        </w:rPr>
        <w:t>receptionFiltering</w:t>
      </w:r>
      <w:r w:rsidRPr="00625E79">
        <w:t xml:space="preserve"> may be present in either the </w:t>
      </w:r>
      <w:r w:rsidRPr="00625E79">
        <w:rPr>
          <w:i/>
        </w:rPr>
        <w:t>sessionSchedule</w:t>
      </w:r>
      <w:r w:rsidRPr="00625E79">
        <w:t xml:space="preserve"> or </w:t>
      </w:r>
      <w:r w:rsidRPr="00625E79">
        <w:rPr>
          <w:i/>
        </w:rPr>
        <w:t>fileSchedule</w:t>
      </w:r>
      <w:r w:rsidRPr="00625E79">
        <w:t xml:space="preserve"> elements of the Schedule Description fragment.  If it appears in the session schedule, </w:t>
      </w:r>
      <w:r w:rsidRPr="00625E79">
        <w:rPr>
          <w:i/>
        </w:rPr>
        <w:t>receptionFiltering</w:t>
      </w:r>
      <w:r w:rsidRPr="00625E79">
        <w:t xml:space="preserve"> signifies the presence of the Filter Description metadata fragment for use by the UE to perform selective reception of contents, in their entirety, sent during the corresponding session(s) of the User Service.  If it appears in the file schedule, </w:t>
      </w:r>
      <w:r w:rsidRPr="00625E79">
        <w:rPr>
          <w:i/>
        </w:rPr>
        <w:t>receptionFiltering</w:t>
      </w:r>
      <w:r w:rsidRPr="00625E79">
        <w:t xml:space="preserve"> signifies the presence of the Filter Description metadata fragment for use by the UE to perform selective reception of the corresponding file(s) of the User Services, during its(their) scheduled delivery time(s).  Should </w:t>
      </w:r>
      <w:r w:rsidRPr="00625E79">
        <w:rPr>
          <w:i/>
        </w:rPr>
        <w:t>receptionFiltering</w:t>
      </w:r>
      <w:r w:rsidRPr="00625E79">
        <w:t xml:space="preserve"> be present in both the </w:t>
      </w:r>
      <w:r w:rsidRPr="00625E79">
        <w:rPr>
          <w:i/>
        </w:rPr>
        <w:t>sessionSchedule</w:t>
      </w:r>
      <w:r w:rsidRPr="00625E79">
        <w:t xml:space="preserve"> and </w:t>
      </w:r>
      <w:r w:rsidRPr="00625E79">
        <w:rPr>
          <w:i/>
        </w:rPr>
        <w:t>fileSchedule</w:t>
      </w:r>
      <w:r w:rsidRPr="00625E79">
        <w:t xml:space="preserve"> elements, </w:t>
      </w:r>
      <w:r w:rsidRPr="00625E79">
        <w:rPr>
          <w:i/>
        </w:rPr>
        <w:t xml:space="preserve">fileSchedule </w:t>
      </w:r>
      <w:r w:rsidRPr="00625E79">
        <w:t xml:space="preserve">shall take precedence.  The </w:t>
      </w:r>
      <w:r w:rsidRPr="00625E79">
        <w:rPr>
          <w:i/>
        </w:rPr>
        <w:t>filterDescriptionReference</w:t>
      </w:r>
      <w:r w:rsidRPr="00625E79">
        <w:t xml:space="preserve"> attribute of the Schedule Description fragment identifies the Filter Description fragment of concern, and each instance of the </w:t>
      </w:r>
      <w:r w:rsidRPr="00625E79">
        <w:rPr>
          <w:i/>
        </w:rPr>
        <w:t>data</w:t>
      </w:r>
      <w:r w:rsidRPr="00625E79">
        <w:t xml:space="preserve"> child element of </w:t>
      </w:r>
      <w:r w:rsidRPr="00625E79">
        <w:rPr>
          <w:i/>
        </w:rPr>
        <w:t>receptionFiltering</w:t>
      </w:r>
      <w:r w:rsidRPr="00625E79">
        <w:t xml:space="preserve"> identifies a unique filter data instance in the Filter Description fragment to be applied for content filtering and selective reception.  Multiple </w:t>
      </w:r>
      <w:r w:rsidRPr="00625E79">
        <w:rPr>
          <w:i/>
        </w:rPr>
        <w:t>data</w:t>
      </w:r>
      <w:r w:rsidRPr="00625E79">
        <w:t xml:space="preserve"> elements may appear under </w:t>
      </w:r>
      <w:r w:rsidRPr="00625E79">
        <w:rPr>
          <w:i/>
        </w:rPr>
        <w:t>receptionFiltering</w:t>
      </w:r>
      <w:r w:rsidRPr="00625E79">
        <w:t>, to accommodate the presence of different categories or types of filtering data. More details on the composition of filtering data are given in sub-clause 11.2B.</w:t>
      </w:r>
    </w:p>
    <w:p w14:paraId="1057BA43" w14:textId="77777777" w:rsidR="002452ED" w:rsidRPr="00625E79" w:rsidRDefault="002452ED" w:rsidP="002452ED">
      <w:pPr>
        <w:pStyle w:val="Heading4"/>
      </w:pPr>
      <w:bookmarkStart w:id="774" w:name="_Toc26286690"/>
      <w:bookmarkStart w:id="775" w:name="_Toc123563806"/>
      <w:r w:rsidRPr="00625E79">
        <w:t>11.2A.1.2</w:t>
      </w:r>
      <w:r w:rsidRPr="00625E79">
        <w:tab/>
        <w:t>Extension to the Schedule Description Fragment</w:t>
      </w:r>
      <w:bookmarkEnd w:id="774"/>
      <w:bookmarkEnd w:id="775"/>
    </w:p>
    <w:p w14:paraId="10915BF5" w14:textId="77777777" w:rsidR="002452ED" w:rsidRPr="00625E79" w:rsidRDefault="002452ED" w:rsidP="002452ED">
      <w:pPr>
        <w:rPr>
          <w:rFonts w:eastAsia="MS Mincho"/>
        </w:rPr>
      </w:pPr>
      <w:r w:rsidRPr="00625E79">
        <w:rPr>
          <w:rFonts w:eastAsia="MS Mincho"/>
        </w:rPr>
        <w:t>The Schedule Description schema defined in this clause extends the MBMS Release 11 schema of clause 11.2A.1.1.</w:t>
      </w:r>
    </w:p>
    <w:p w14:paraId="338181A6" w14:textId="77777777" w:rsidR="002452ED" w:rsidRPr="00625E79" w:rsidRDefault="002452ED" w:rsidP="003E4241">
      <w:pPr>
        <w:rPr>
          <w:rFonts w:eastAsia="MS Mincho"/>
          <w:lang w:val="en-US"/>
        </w:rPr>
      </w:pPr>
      <w:r w:rsidRPr="00625E79">
        <w:rPr>
          <w:rFonts w:eastAsia="MS Mincho"/>
        </w:rPr>
        <w:t xml:space="preserve">Optional reference to an FDT Instance is provided in the session schedule by the </w:t>
      </w:r>
      <w:r w:rsidRPr="00625E79">
        <w:rPr>
          <w:rFonts w:eastAsia="MS Mincho"/>
          <w:i/>
        </w:rPr>
        <w:t>r12:FDTInstanceURI</w:t>
      </w:r>
      <w:r w:rsidRPr="00625E79">
        <w:rPr>
          <w:rFonts w:eastAsia="MS Mincho"/>
        </w:rPr>
        <w:t xml:space="preserve"> element.  When this element is present and the </w:t>
      </w:r>
      <w:r w:rsidRPr="00625E79">
        <w:rPr>
          <w:rFonts w:eastAsia="MS Mincho"/>
          <w:i/>
        </w:rPr>
        <w:t>index</w:t>
      </w:r>
      <w:r w:rsidRPr="00625E79">
        <w:rPr>
          <w:rFonts w:eastAsia="MS Mincho"/>
        </w:rPr>
        <w:t xml:space="preserve"> (see clause 11.2A.1.1) is described in the </w:t>
      </w:r>
      <w:r w:rsidRPr="00625E79">
        <w:rPr>
          <w:rFonts w:eastAsia="MS Mincho"/>
          <w:i/>
        </w:rPr>
        <w:t>sessionSchedule</w:t>
      </w:r>
      <w:r w:rsidRPr="00625E79">
        <w:rPr>
          <w:rFonts w:eastAsia="MS Mincho"/>
        </w:rPr>
        <w:t xml:space="preserve">, then the </w:t>
      </w:r>
      <w:r w:rsidRPr="00625E79">
        <w:rPr>
          <w:rFonts w:eastAsia="MS Mincho"/>
          <w:i/>
        </w:rPr>
        <w:t>r12:FDTInstanceURI</w:t>
      </w:r>
      <w:r w:rsidRPr="00625E79">
        <w:rPr>
          <w:rFonts w:eastAsia="MS Mincho"/>
        </w:rPr>
        <w:t xml:space="preserve"> element concatenated together with the </w:t>
      </w:r>
      <w:r w:rsidRPr="00625E79">
        <w:rPr>
          <w:rFonts w:eastAsia="MS Mincho"/>
          <w:i/>
        </w:rPr>
        <w:t>index</w:t>
      </w:r>
      <w:r w:rsidRPr="00625E79">
        <w:rPr>
          <w:rFonts w:eastAsia="MS Mincho"/>
        </w:rPr>
        <w:t xml:space="preserve"> value of the session occurrence provides the location of an FDT Instance that describes all of the files delivered during the associated session occurrence.  An MBMS client that has missed receiving files and their FDT Instances (e.g., MBMS client is outside of MBMS coverage or is just tuning in between session </w:t>
      </w:r>
      <w:r w:rsidR="002B57A1" w:rsidRPr="00625E79">
        <w:rPr>
          <w:rFonts w:eastAsia="MS Mincho"/>
        </w:rPr>
        <w:t>occurrences</w:t>
      </w:r>
      <w:r w:rsidRPr="00625E79">
        <w:rPr>
          <w:rFonts w:eastAsia="MS Mincho"/>
        </w:rPr>
        <w:t xml:space="preserve">) may use the URI formed by concatenating the index value of any previously missed session occurrence after the value of the </w:t>
      </w:r>
      <w:r w:rsidRPr="00625E79">
        <w:rPr>
          <w:rFonts w:eastAsia="MS Mincho"/>
          <w:i/>
        </w:rPr>
        <w:t>r12:FDTInstanceURI</w:t>
      </w:r>
      <w:r w:rsidRPr="00625E79">
        <w:rPr>
          <w:rFonts w:eastAsia="MS Mincho"/>
        </w:rPr>
        <w:t xml:space="preserve"> element (i.e., </w:t>
      </w:r>
      <w:r w:rsidRPr="00625E79">
        <w:rPr>
          <w:rFonts w:eastAsia="MS Mincho"/>
          <w:i/>
        </w:rPr>
        <w:t>FDTInstanceURI</w:t>
      </w:r>
      <w:r w:rsidRPr="00625E79">
        <w:rPr>
          <w:rFonts w:eastAsia="MS Mincho"/>
        </w:rPr>
        <w:t>|</w:t>
      </w:r>
      <w:r w:rsidRPr="00625E79">
        <w:rPr>
          <w:rFonts w:eastAsia="MS Mincho"/>
          <w:i/>
        </w:rPr>
        <w:t>index</w:t>
      </w:r>
      <w:r w:rsidRPr="00625E79">
        <w:rPr>
          <w:rFonts w:eastAsia="MS Mincho"/>
        </w:rPr>
        <w:t>) to obtain an FDT Instance following the procedures specified in clause 9.3.9.3.</w:t>
      </w:r>
    </w:p>
    <w:p w14:paraId="0A578743" w14:textId="77777777" w:rsidR="00FA705C" w:rsidRPr="00625E79" w:rsidRDefault="002452ED" w:rsidP="002452ED">
      <w:pPr>
        <w:tabs>
          <w:tab w:val="left" w:pos="630"/>
        </w:tabs>
        <w:rPr>
          <w:rFonts w:eastAsia="MS Mincho"/>
          <w:lang w:val="en-US"/>
        </w:rPr>
      </w:pPr>
      <w:r w:rsidRPr="00625E79">
        <w:rPr>
          <w:rFonts w:eastAsia="MS Mincho"/>
          <w:lang w:val="en-US"/>
        </w:rPr>
        <w:t xml:space="preserve">When the </w:t>
      </w:r>
      <w:r w:rsidRPr="00625E79">
        <w:rPr>
          <w:rFonts w:eastAsia="MS Mincho"/>
          <w:i/>
          <w:lang w:val="en-US"/>
        </w:rPr>
        <w:t>r12:FDTInstanceURI</w:t>
      </w:r>
      <w:r w:rsidRPr="00625E79">
        <w:rPr>
          <w:rFonts w:eastAsia="MS Mincho"/>
          <w:lang w:val="en-US"/>
        </w:rPr>
        <w:t xml:space="preserve"> element is present and the </w:t>
      </w:r>
      <w:r w:rsidRPr="00625E79">
        <w:rPr>
          <w:rFonts w:eastAsia="MS Mincho"/>
          <w:i/>
        </w:rPr>
        <w:t xml:space="preserve">index </w:t>
      </w:r>
      <w:r w:rsidRPr="00625E79">
        <w:rPr>
          <w:rFonts w:eastAsia="MS Mincho"/>
        </w:rPr>
        <w:t>is not described</w:t>
      </w:r>
      <w:r w:rsidRPr="00625E79">
        <w:rPr>
          <w:rFonts w:eastAsia="MS Mincho"/>
          <w:lang w:val="en-US"/>
        </w:rPr>
        <w:t xml:space="preserve"> in the </w:t>
      </w:r>
      <w:r w:rsidRPr="00625E79">
        <w:rPr>
          <w:rFonts w:eastAsia="MS Mincho"/>
          <w:i/>
          <w:lang w:val="en-US"/>
        </w:rPr>
        <w:t>sessionSchedule</w:t>
      </w:r>
      <w:r w:rsidRPr="00625E79">
        <w:rPr>
          <w:rFonts w:eastAsia="MS Mincho"/>
          <w:lang w:val="en-US"/>
        </w:rPr>
        <w:t xml:space="preserve"> then the </w:t>
      </w:r>
      <w:r w:rsidRPr="00625E79">
        <w:rPr>
          <w:rFonts w:eastAsia="MS Mincho"/>
          <w:i/>
          <w:lang w:val="en-US"/>
        </w:rPr>
        <w:t>r12:FDTInstanceURI</w:t>
      </w:r>
      <w:r w:rsidRPr="00625E79">
        <w:rPr>
          <w:rFonts w:eastAsia="MS Mincho"/>
          <w:lang w:val="en-US"/>
        </w:rPr>
        <w:t xml:space="preserve"> element by itself provides the location of an FDT Instance that describes all the files delivered during the session.</w:t>
      </w:r>
    </w:p>
    <w:p w14:paraId="5AECD387" w14:textId="77777777" w:rsidR="00772E0A" w:rsidRPr="00625E79" w:rsidRDefault="00772E0A" w:rsidP="00772E0A">
      <w:pPr>
        <w:rPr>
          <w:lang w:val="en-US" w:eastAsia="ja-JP"/>
        </w:rPr>
      </w:pPr>
      <w:r w:rsidRPr="00625E79">
        <w:rPr>
          <w:lang w:val="en-US" w:eastAsia="ja-JP"/>
        </w:rPr>
        <w:t>When the r12:unicastOnly attribute is set to true by the Keep Updated service, as defined in section 7.7, it indicates that the file referenced by the fileURI is accessible via unicast only.</w:t>
      </w:r>
    </w:p>
    <w:p w14:paraId="4A7BD91B" w14:textId="77777777" w:rsidR="00D14EB3" w:rsidRPr="00625E79" w:rsidRDefault="00D14EB3" w:rsidP="00D14EB3">
      <w:pPr>
        <w:rPr>
          <w:color w:val="000000"/>
          <w:lang w:val="en-US"/>
        </w:rPr>
      </w:pPr>
      <w:r w:rsidRPr="00625E79">
        <w:t xml:space="preserve">Optional presence of the </w:t>
      </w:r>
      <w:r w:rsidRPr="00625E79">
        <w:rPr>
          <w:i/>
        </w:rPr>
        <w:t>r12:recurrenceAndMonitoring</w:t>
      </w:r>
      <w:r w:rsidRPr="00625E79">
        <w:t xml:space="preserve"> element in the session schedule signals that the associated MBMS User Service is the Datacasting type.  The attribute </w:t>
      </w:r>
      <w:r w:rsidRPr="00625E79">
        <w:rPr>
          <w:i/>
        </w:rPr>
        <w:t>mode</w:t>
      </w:r>
      <w:r w:rsidRPr="00625E79">
        <w:t xml:space="preserve">, when set to "true" or "1" indicates the scheduled-and-periodic delivery mode of the Datacasting service, and when set to "false" or "0" indicates the back-to-back delivery mode.  The child element </w:t>
      </w:r>
      <w:r w:rsidRPr="00625E79">
        <w:rPr>
          <w:i/>
        </w:rPr>
        <w:t>interval</w:t>
      </w:r>
      <w:r w:rsidRPr="00625E79">
        <w:t xml:space="preserve"> under </w:t>
      </w:r>
      <w:r w:rsidRPr="00625E79">
        <w:rPr>
          <w:i/>
        </w:rPr>
        <w:t>r12:recurrenceAndMonitoring</w:t>
      </w:r>
      <w:r w:rsidRPr="00625E79">
        <w:t xml:space="preserve"> signals a time interval associated with the delivery mode.  When </w:t>
      </w:r>
      <w:r w:rsidRPr="00625E79">
        <w:rPr>
          <w:i/>
        </w:rPr>
        <w:t>mode</w:t>
      </w:r>
      <w:r w:rsidRPr="00625E79">
        <w:t xml:space="preserve"> = "true" or "1" (scheduled-and-periodic delivery mode), the value of </w:t>
      </w:r>
      <w:r w:rsidRPr="00625E79">
        <w:rPr>
          <w:i/>
        </w:rPr>
        <w:t>interval</w:t>
      </w:r>
      <w:r w:rsidRPr="00625E79">
        <w:t xml:space="preserve"> represents the time duration between successive scheduled transmissions.  When </w:t>
      </w:r>
      <w:r w:rsidRPr="00625E79">
        <w:rPr>
          <w:i/>
        </w:rPr>
        <w:t>mode</w:t>
      </w:r>
      <w:r w:rsidRPr="00625E79">
        <w:t xml:space="preserve"> = "false" or "0" (back-to-back delivery mode), the value of </w:t>
      </w:r>
      <w:r w:rsidRPr="00625E79">
        <w:rPr>
          <w:i/>
        </w:rPr>
        <w:t>interval</w:t>
      </w:r>
      <w:r w:rsidRPr="00625E79">
        <w:t xml:space="preserve"> represents the nominal duration of successive updates of files carried on the Datacasting service.</w:t>
      </w:r>
    </w:p>
    <w:p w14:paraId="0C44AC57" w14:textId="77777777" w:rsidR="00D14EB3" w:rsidRPr="00625E79" w:rsidRDefault="00D14EB3" w:rsidP="003E4241">
      <w:pPr>
        <w:rPr>
          <w:bCs/>
          <w:noProof/>
        </w:rPr>
      </w:pPr>
      <w:r w:rsidRPr="00625E79">
        <w:t xml:space="preserve">In either the scheduled-and-periodic or back-to-back Datacasting file transmission modes, the session duration is given by the difference between the </w:t>
      </w:r>
      <w:r w:rsidRPr="00625E79">
        <w:rPr>
          <w:i/>
        </w:rPr>
        <w:t>start</w:t>
      </w:r>
      <w:r w:rsidRPr="00625E79">
        <w:t xml:space="preserve"> and </w:t>
      </w:r>
      <w:r w:rsidRPr="00625E79">
        <w:rPr>
          <w:i/>
        </w:rPr>
        <w:t>stop</w:t>
      </w:r>
      <w:r w:rsidRPr="00625E79">
        <w:t xml:space="preserve"> elements of </w:t>
      </w:r>
      <w:r w:rsidRPr="00625E79">
        <w:rPr>
          <w:i/>
        </w:rPr>
        <w:t>sessionSchedule</w:t>
      </w:r>
      <w:r w:rsidRPr="00625E79">
        <w:t>.  One or more content files of the Datacasting service are delivered during each session.  In the scheduled-and-periodic transmission mode, the number of session recurrences can be indicated in one of two ways:</w:t>
      </w:r>
    </w:p>
    <w:p w14:paraId="41943CAE" w14:textId="77777777" w:rsidR="00D14EB3" w:rsidRPr="00625E79" w:rsidRDefault="00056DF7" w:rsidP="00056DF7">
      <w:pPr>
        <w:pStyle w:val="B1"/>
        <w:rPr>
          <w:bCs/>
          <w:noProof/>
        </w:rPr>
      </w:pPr>
      <w:r w:rsidRPr="00625E79">
        <w:rPr>
          <w:bCs/>
          <w:noProof/>
        </w:rPr>
        <w:t>a)</w:t>
      </w:r>
      <w:r w:rsidRPr="00625E79">
        <w:rPr>
          <w:bCs/>
          <w:noProof/>
        </w:rPr>
        <w:tab/>
      </w:r>
      <w:r w:rsidR="00D14EB3" w:rsidRPr="00625E79">
        <w:rPr>
          <w:bCs/>
          <w:noProof/>
        </w:rPr>
        <w:t xml:space="preserve">by specifying the recurrence end time, as indicated by the </w:t>
      </w:r>
      <w:r w:rsidR="00D14EB3" w:rsidRPr="00625E79">
        <w:rPr>
          <w:i/>
          <w:lang w:val="en-US"/>
        </w:rPr>
        <w:t>reoccurenceStopTime</w:t>
      </w:r>
      <w:r w:rsidR="00D14EB3" w:rsidRPr="00625E79">
        <w:rPr>
          <w:lang w:val="en-US"/>
        </w:rPr>
        <w:t xml:space="preserve"> element, in conjunction</w:t>
      </w:r>
      <w:r w:rsidR="00D14EB3" w:rsidRPr="00625E79">
        <w:rPr>
          <w:u w:val="single"/>
          <w:lang w:val="en-US"/>
        </w:rPr>
        <w:t xml:space="preserve"> </w:t>
      </w:r>
      <w:r w:rsidR="00D14EB3" w:rsidRPr="00625E79">
        <w:rPr>
          <w:lang w:val="en-US"/>
        </w:rPr>
        <w:t xml:space="preserve">with the </w:t>
      </w:r>
      <w:r w:rsidR="00D14EB3" w:rsidRPr="00625E79">
        <w:rPr>
          <w:i/>
          <w:lang w:val="en-US"/>
        </w:rPr>
        <w:t>interval</w:t>
      </w:r>
      <w:r w:rsidR="00D14EB3" w:rsidRPr="00625E79">
        <w:rPr>
          <w:lang w:val="en-US"/>
        </w:rPr>
        <w:t>, or</w:t>
      </w:r>
    </w:p>
    <w:p w14:paraId="6EE8A617" w14:textId="77777777" w:rsidR="00D14EB3" w:rsidRPr="00625E79" w:rsidRDefault="00056DF7" w:rsidP="00056DF7">
      <w:pPr>
        <w:pStyle w:val="B1"/>
        <w:rPr>
          <w:bCs/>
          <w:noProof/>
        </w:rPr>
      </w:pPr>
      <w:r w:rsidRPr="00625E79">
        <w:rPr>
          <w:lang w:val="en-US"/>
        </w:rPr>
        <w:t>b)</w:t>
      </w:r>
      <w:r w:rsidRPr="00625E79">
        <w:rPr>
          <w:lang w:val="en-US"/>
        </w:rPr>
        <w:tab/>
      </w:r>
      <w:r w:rsidR="00D14EB3" w:rsidRPr="00625E79">
        <w:rPr>
          <w:lang w:val="en-US"/>
        </w:rPr>
        <w:t xml:space="preserve">by specifying the number of recurrences via the </w:t>
      </w:r>
      <w:r w:rsidR="00D14EB3" w:rsidRPr="00625E79">
        <w:rPr>
          <w:i/>
          <w:lang w:val="en-US"/>
        </w:rPr>
        <w:t xml:space="preserve">numberOfTimes </w:t>
      </w:r>
      <w:r w:rsidR="00D14EB3" w:rsidRPr="00625E79">
        <w:rPr>
          <w:lang w:val="en-US"/>
        </w:rPr>
        <w:t>element.</w:t>
      </w:r>
    </w:p>
    <w:p w14:paraId="6E38BA1D" w14:textId="77777777" w:rsidR="00562534" w:rsidRPr="00625E79" w:rsidRDefault="00562534" w:rsidP="00562534">
      <w:pPr>
        <w:rPr>
          <w:bCs/>
          <w:noProof/>
        </w:rPr>
      </w:pPr>
      <w:r w:rsidRPr="00625E79">
        <w:t xml:space="preserve">The </w:t>
      </w:r>
      <w:r w:rsidRPr="00625E79">
        <w:rPr>
          <w:i/>
        </w:rPr>
        <w:t>r12:sessionDescriptionURI</w:t>
      </w:r>
      <w:r w:rsidRPr="00625E79">
        <w:t xml:space="preserve"> attribute of the </w:t>
      </w:r>
      <w:r w:rsidRPr="00625E79">
        <w:rPr>
          <w:i/>
        </w:rPr>
        <w:t xml:space="preserve">sessionSchedule </w:t>
      </w:r>
      <w:r w:rsidRPr="00625E79">
        <w:t>element, if present, identifies the MBMS download session to which the associated instance of the session schedule applies.</w:t>
      </w:r>
    </w:p>
    <w:p w14:paraId="1148CAD2" w14:textId="77777777" w:rsidR="00FA705C" w:rsidRPr="00625E79" w:rsidRDefault="00FA705C" w:rsidP="003E4241">
      <w:pPr>
        <w:pStyle w:val="Heading3"/>
        <w:rPr>
          <w:noProof/>
        </w:rPr>
      </w:pPr>
      <w:bookmarkStart w:id="776" w:name="_Toc26286691"/>
      <w:bookmarkStart w:id="777" w:name="_Toc123563807"/>
      <w:r w:rsidRPr="00625E79">
        <w:t>11.2A.2</w:t>
      </w:r>
      <w:r w:rsidRPr="00625E79">
        <w:tab/>
        <w:t xml:space="preserve">XML-Schema for the Schedule Description </w:t>
      </w:r>
      <w:smartTag w:uri="urn:schemas-microsoft-com:office:smarttags" w:element="place">
        <w:r w:rsidRPr="00625E79">
          <w:t>Meta</w:t>
        </w:r>
      </w:smartTag>
      <w:r w:rsidRPr="00625E79">
        <w:t xml:space="preserve"> Data Fragment</w:t>
      </w:r>
      <w:bookmarkEnd w:id="776"/>
      <w:bookmarkEnd w:id="777"/>
    </w:p>
    <w:p w14:paraId="30999D80" w14:textId="77777777" w:rsidR="002452ED" w:rsidRPr="00625E79" w:rsidRDefault="002452ED" w:rsidP="002452ED">
      <w:pPr>
        <w:pStyle w:val="Heading4"/>
        <w:rPr>
          <w:noProof/>
          <w:color w:val="000000"/>
          <w:sz w:val="28"/>
        </w:rPr>
      </w:pPr>
      <w:bookmarkStart w:id="778" w:name="_Toc26286692"/>
      <w:bookmarkStart w:id="779" w:name="_Toc123563808"/>
      <w:r w:rsidRPr="00625E79">
        <w:rPr>
          <w:rFonts w:eastAsia="MS Mincho"/>
        </w:rPr>
        <w:t>11.2A.2.1</w:t>
      </w:r>
      <w:r w:rsidRPr="00625E79">
        <w:rPr>
          <w:rFonts w:eastAsia="MS Mincho"/>
        </w:rPr>
        <w:tab/>
        <w:t>Main XML Schema</w:t>
      </w:r>
      <w:bookmarkEnd w:id="778"/>
      <w:bookmarkEnd w:id="779"/>
    </w:p>
    <w:p w14:paraId="103C0EB8" w14:textId="77777777" w:rsidR="00FA705C" w:rsidRPr="00625E79" w:rsidRDefault="00FA705C" w:rsidP="003E4241">
      <w:r w:rsidRPr="00625E79">
        <w:t>Below is the formal XML syntax of schedule information procedure. Documents following this schema can be identif</w:t>
      </w:r>
      <w:r w:rsidR="0033627F" w:rsidRPr="00625E79">
        <w:t>i</w:t>
      </w:r>
      <w:r w:rsidRPr="00625E79">
        <w:t>ed with the MIME type "application/mbms</w:t>
      </w:r>
      <w:r w:rsidRPr="00625E79">
        <w:noBreakHyphen/>
        <w:t>schedule+xml" defined in Annex C.</w:t>
      </w:r>
      <w:r w:rsidR="00E20E4C" w:rsidRPr="00625E79">
        <w:t>14</w:t>
      </w:r>
      <w:r w:rsidRPr="00625E79">
        <w:t>.</w:t>
      </w:r>
      <w:r w:rsidR="00136D49" w:rsidRPr="00625E79">
        <w:t xml:space="preserve"> </w:t>
      </w:r>
      <w:r w:rsidR="00136D49" w:rsidRPr="00625E79">
        <w:rPr>
          <w:rFonts w:hint="eastAsia"/>
        </w:rPr>
        <w:t xml:space="preserve">The file name of XML schema for schedule description is </w:t>
      </w:r>
      <w:r w:rsidR="00136D49" w:rsidRPr="00625E79">
        <w:t>Schedule-Description-Main</w:t>
      </w:r>
      <w:r w:rsidR="00136D49" w:rsidRPr="00625E79">
        <w:rPr>
          <w:rFonts w:hint="eastAsia"/>
        </w:rPr>
        <w:t>.xsd</w:t>
      </w:r>
      <w:r w:rsidR="00136D49" w:rsidRPr="00625E79">
        <w:t>.</w:t>
      </w:r>
    </w:p>
    <w:p w14:paraId="6B0D6CCD" w14:textId="204914BF" w:rsidR="0033627F" w:rsidRPr="00625E79" w:rsidRDefault="0033627F" w:rsidP="003E4241">
      <w:r w:rsidRPr="00625E79">
        <w:t xml:space="preserve">In this version of the specification the network shall set the </w:t>
      </w:r>
      <w:r w:rsidRPr="00625E79">
        <w:rPr>
          <w:i/>
        </w:rPr>
        <w:t>schemaVersion</w:t>
      </w:r>
      <w:r w:rsidRPr="00625E79">
        <w:t xml:space="preserve"> element, defined as a child of </w:t>
      </w:r>
      <w:r w:rsidRPr="00625E79">
        <w:rPr>
          <w:i/>
        </w:rPr>
        <w:t>scheduleDescription</w:t>
      </w:r>
      <w:r w:rsidRPr="00625E79">
        <w:t xml:space="preserve"> element, to </w:t>
      </w:r>
      <w:r w:rsidR="002452ED" w:rsidRPr="00625E79">
        <w:t>3</w:t>
      </w:r>
      <w:r w:rsidRPr="00625E79">
        <w:t>.</w:t>
      </w:r>
    </w:p>
    <w:p w14:paraId="7D13EB01" w14:textId="77777777" w:rsidR="0033627F" w:rsidRPr="00625E79" w:rsidRDefault="0033627F" w:rsidP="003E4241">
      <w:r w:rsidRPr="00625E79">
        <w:t xml:space="preserve">The schema </w:t>
      </w:r>
      <w:r w:rsidRPr="00625E79">
        <w:rPr>
          <w:i/>
        </w:rPr>
        <w:t>version</w:t>
      </w:r>
      <w:r w:rsidRPr="00625E79">
        <w:t xml:space="preserve"> attribute (part of the schema instruction) shall be included in the UE schema and the network schema.</w:t>
      </w:r>
    </w:p>
    <w:p w14:paraId="002B935B" w14:textId="77777777" w:rsidR="0033627F" w:rsidRPr="00625E79" w:rsidRDefault="0033627F" w:rsidP="0033627F">
      <w:pPr>
        <w:pStyle w:val="NO"/>
      </w:pPr>
      <w:r w:rsidRPr="00625E79">
        <w:t>NOTE:</w:t>
      </w:r>
      <w:r w:rsidR="007218C8" w:rsidRPr="00625E79">
        <w:tab/>
      </w:r>
      <w:r w:rsidRPr="00625E79">
        <w:t xml:space="preserve">The value of the </w:t>
      </w:r>
      <w:r w:rsidRPr="00625E79">
        <w:rPr>
          <w:i/>
        </w:rPr>
        <w:t>schemaVersion</w:t>
      </w:r>
      <w:r w:rsidRPr="00625E79">
        <w:t xml:space="preserve"> element and </w:t>
      </w:r>
      <w:r w:rsidRPr="00625E79">
        <w:rPr>
          <w:i/>
        </w:rPr>
        <w:t>version</w:t>
      </w:r>
      <w:r w:rsidRPr="00625E79">
        <w:t xml:space="preserve"> attribute is intended to be increased by 1 in every future releases where new element(s) or attribute(s) are added.</w:t>
      </w:r>
    </w:p>
    <w:p w14:paraId="22C0C5A1" w14:textId="77777777" w:rsidR="0033627F" w:rsidRPr="00625E79" w:rsidRDefault="0033627F" w:rsidP="003E4241">
      <w:r w:rsidRPr="00625E79">
        <w:t>When a UE receives an instantiation of a Schedule Description compliant to this schema, it shall determine the schema version required to parse the instantiation as follows:</w:t>
      </w:r>
    </w:p>
    <w:p w14:paraId="586A7479" w14:textId="77777777" w:rsidR="0033627F" w:rsidRPr="00625E79" w:rsidRDefault="003C249C" w:rsidP="003C249C">
      <w:pPr>
        <w:pStyle w:val="B1"/>
      </w:pPr>
      <w:r w:rsidRPr="00625E79">
        <w:t>-</w:t>
      </w:r>
      <w:r w:rsidRPr="00625E79">
        <w:tab/>
      </w:r>
      <w:r w:rsidR="0033627F" w:rsidRPr="00625E79">
        <w:t>If the UE supports one or more versions of the Schedule Description schema with the schema</w:t>
      </w:r>
      <w:r w:rsidR="0033627F" w:rsidRPr="00625E79">
        <w:rPr>
          <w:i/>
        </w:rPr>
        <w:t xml:space="preserve"> version</w:t>
      </w:r>
      <w:r w:rsidR="0033627F" w:rsidRPr="00625E79">
        <w:t xml:space="preserve"> attribute, then the UE shall use the schema that has the highest schema </w:t>
      </w:r>
      <w:r w:rsidR="0033627F" w:rsidRPr="00625E79">
        <w:rPr>
          <w:i/>
        </w:rPr>
        <w:t>version</w:t>
      </w:r>
      <w:r w:rsidR="0033627F" w:rsidRPr="00625E79">
        <w:t xml:space="preserve"> attribute value that is equal to or less than the value in the received </w:t>
      </w:r>
      <w:r w:rsidR="0033627F" w:rsidRPr="00625E79">
        <w:rPr>
          <w:i/>
        </w:rPr>
        <w:t>schemaVersion</w:t>
      </w:r>
      <w:r w:rsidR="0033627F" w:rsidRPr="00625E79">
        <w:t xml:space="preserve"> element;</w:t>
      </w:r>
    </w:p>
    <w:p w14:paraId="07033D06" w14:textId="77777777" w:rsidR="0033627F" w:rsidRPr="00625E79" w:rsidRDefault="0033627F" w:rsidP="0033627F">
      <w:pPr>
        <w:rPr>
          <w:lang w:val="en-US"/>
        </w:rPr>
      </w:pPr>
      <w:r w:rsidRPr="00625E79">
        <w:rPr>
          <w:lang w:val="en-US"/>
        </w:rPr>
        <w:t>The XML schema "schema-version.xsd</w:t>
      </w:r>
      <w:r w:rsidR="007218C8" w:rsidRPr="00625E79">
        <w:rPr>
          <w:lang w:val="en-US"/>
        </w:rPr>
        <w:t>"</w:t>
      </w:r>
      <w:r w:rsidRPr="00625E79">
        <w:rPr>
          <w:lang w:val="en-US"/>
        </w:rPr>
        <w:t xml:space="preserve"> is specified in Annex J.</w:t>
      </w:r>
    </w:p>
    <w:p w14:paraId="5A3B7167" w14:textId="77777777" w:rsidR="00FA705C" w:rsidRPr="00625E79" w:rsidRDefault="00FA705C" w:rsidP="00B81FBA">
      <w:pPr>
        <w:pStyle w:val="PL"/>
        <w:rPr>
          <w:lang w:val="de-DE"/>
        </w:rPr>
      </w:pPr>
      <w:r w:rsidRPr="00625E79">
        <w:rPr>
          <w:lang w:val="de-DE"/>
        </w:rPr>
        <w:t>&lt;?xml version="1.0" encoding="UTF-8"?&gt;</w:t>
      </w:r>
    </w:p>
    <w:p w14:paraId="357A69AA" w14:textId="77777777" w:rsidR="0033627F" w:rsidRPr="00625E79" w:rsidRDefault="00FA705C" w:rsidP="00B81FBA">
      <w:pPr>
        <w:pStyle w:val="PL"/>
        <w:rPr>
          <w:lang w:val="de-DE"/>
        </w:rPr>
      </w:pPr>
      <w:r w:rsidRPr="00625E79">
        <w:rPr>
          <w:lang w:val="de-DE"/>
        </w:rPr>
        <w:t xml:space="preserve">&lt;xs:schema xmlns="urn:3gpp:metadata:2011:MBMS:scheduleDescription"xmlns:xs="http://www.w3.org/2001/XMLSchema" </w:t>
      </w:r>
    </w:p>
    <w:p w14:paraId="34347227" w14:textId="77777777" w:rsidR="0033627F" w:rsidRPr="00625E79" w:rsidRDefault="0033627F" w:rsidP="00B81FBA">
      <w:pPr>
        <w:pStyle w:val="PL"/>
        <w:rPr>
          <w:lang w:val="en-US"/>
        </w:rPr>
      </w:pPr>
      <w:r w:rsidRPr="00625E79">
        <w:rPr>
          <w:lang w:val="en-US"/>
        </w:rPr>
        <w:t>xmlns:r11="urn:3gpp:metadata:2012:MBMS:scheduleDescription"</w:t>
      </w:r>
    </w:p>
    <w:p w14:paraId="5B0C2260" w14:textId="77777777" w:rsidR="002452ED" w:rsidRPr="00625E79" w:rsidRDefault="002452ED" w:rsidP="00B81FBA">
      <w:pPr>
        <w:pStyle w:val="PL"/>
        <w:rPr>
          <w:lang w:val="en-US"/>
        </w:rPr>
      </w:pPr>
      <w:r w:rsidRPr="00625E79">
        <w:rPr>
          <w:lang w:val="en-US"/>
        </w:rPr>
        <w:t>xmlns:r12="urn:3gpp:metadata:2013:MBMS:scheduleDescription"</w:t>
      </w:r>
    </w:p>
    <w:p w14:paraId="7B8F9F67" w14:textId="77777777" w:rsidR="0033627F" w:rsidRPr="00625E79" w:rsidRDefault="0033627F" w:rsidP="00B81FBA">
      <w:pPr>
        <w:pStyle w:val="PL"/>
        <w:rPr>
          <w:lang w:val="en-US"/>
        </w:rPr>
      </w:pPr>
      <w:r w:rsidRPr="00625E79">
        <w:rPr>
          <w:lang w:val="en-US"/>
        </w:rPr>
        <w:tab/>
        <w:t>xmlns:sv="urn:3gpp:metadata:2009:MBMS:schemaVersion"</w:t>
      </w:r>
    </w:p>
    <w:p w14:paraId="4FE32D26" w14:textId="77777777" w:rsidR="0033627F" w:rsidRPr="00625E79" w:rsidRDefault="0033627F" w:rsidP="00B81FBA">
      <w:pPr>
        <w:pStyle w:val="PL"/>
        <w:rPr>
          <w:lang w:val="en-US"/>
        </w:rPr>
      </w:pPr>
      <w:r w:rsidRPr="00625E79">
        <w:rPr>
          <w:lang w:val="en-US"/>
        </w:rPr>
        <w:tab/>
        <w:t>targetNamespace="urn:3gpp:metadata:2011:MBMS:scheduleDescription"</w:t>
      </w:r>
    </w:p>
    <w:p w14:paraId="5947F906" w14:textId="77777777" w:rsidR="0033627F" w:rsidRPr="00625E79" w:rsidRDefault="0033627F" w:rsidP="00B81FBA">
      <w:pPr>
        <w:pStyle w:val="PL"/>
        <w:rPr>
          <w:lang w:val="en-US"/>
        </w:rPr>
      </w:pPr>
      <w:r w:rsidRPr="00625E79">
        <w:rPr>
          <w:lang w:val="en-US"/>
        </w:rPr>
        <w:t>elementFormDefault="qualified"</w:t>
      </w:r>
    </w:p>
    <w:p w14:paraId="39293C70" w14:textId="77777777" w:rsidR="0033627F" w:rsidRPr="00625E79" w:rsidRDefault="0033627F" w:rsidP="00B81FBA">
      <w:pPr>
        <w:pStyle w:val="PL"/>
        <w:rPr>
          <w:lang w:val="en-US"/>
        </w:rPr>
      </w:pPr>
      <w:r w:rsidRPr="00625E79">
        <w:rPr>
          <w:lang w:val="en-US"/>
        </w:rPr>
        <w:tab/>
        <w:t>version="</w:t>
      </w:r>
      <w:r w:rsidR="002452ED" w:rsidRPr="00625E79">
        <w:rPr>
          <w:lang w:val="en-US"/>
        </w:rPr>
        <w:t>3</w:t>
      </w:r>
      <w:r w:rsidRPr="00625E79">
        <w:rPr>
          <w:lang w:val="en-US"/>
        </w:rPr>
        <w:t>"&gt;</w:t>
      </w:r>
    </w:p>
    <w:p w14:paraId="7E0065AE" w14:textId="77777777" w:rsidR="0033627F" w:rsidRPr="00625E79" w:rsidRDefault="0033627F" w:rsidP="00B81FBA">
      <w:pPr>
        <w:pStyle w:val="PL"/>
        <w:rPr>
          <w:lang w:val="en-US"/>
        </w:rPr>
      </w:pPr>
      <w:r w:rsidRPr="00625E79">
        <w:rPr>
          <w:lang w:val="en-US"/>
        </w:rPr>
        <w:t xml:space="preserve">&lt;xs:import schemaLocation="Schedule-Rel-11-schema-snippet.xsd" </w:t>
      </w:r>
    </w:p>
    <w:p w14:paraId="7049D1F9" w14:textId="77777777" w:rsidR="0033627F" w:rsidRPr="00625E79" w:rsidRDefault="0033627F" w:rsidP="00B81FBA">
      <w:pPr>
        <w:pStyle w:val="PL"/>
        <w:rPr>
          <w:lang w:val="en-US"/>
        </w:rPr>
      </w:pPr>
      <w:r w:rsidRPr="00625E79">
        <w:rPr>
          <w:lang w:val="en-US"/>
        </w:rPr>
        <w:t>namespace="urn:3gpp:metadata:2012:MBMS:scheduleDescription"/&gt;</w:t>
      </w:r>
    </w:p>
    <w:p w14:paraId="5B0930C5" w14:textId="77777777" w:rsidR="002452ED" w:rsidRPr="00625E79" w:rsidRDefault="002452ED" w:rsidP="00B81FBA">
      <w:pPr>
        <w:pStyle w:val="PL"/>
        <w:rPr>
          <w:rFonts w:eastAsia="MS Mincho" w:cs="Courier New"/>
          <w:szCs w:val="16"/>
          <w:lang w:val="en-US"/>
        </w:rPr>
      </w:pPr>
      <w:r w:rsidRPr="00625E79">
        <w:rPr>
          <w:rFonts w:eastAsia="MS Mincho" w:cs="Courier New"/>
          <w:szCs w:val="16"/>
          <w:lang w:val="en-US"/>
        </w:rPr>
        <w:t xml:space="preserve">&lt;xs:import schemaLocation="Schedule-Rel-12-schema-snippet.xsd" </w:t>
      </w:r>
    </w:p>
    <w:p w14:paraId="0AA0E464" w14:textId="77777777" w:rsidR="002452ED" w:rsidRPr="00625E79" w:rsidRDefault="002452ED" w:rsidP="00B81FBA">
      <w:pPr>
        <w:pStyle w:val="PL"/>
        <w:rPr>
          <w:lang w:val="en-US"/>
        </w:rPr>
      </w:pPr>
      <w:r w:rsidRPr="00625E79">
        <w:rPr>
          <w:rFonts w:eastAsia="MS Mincho"/>
          <w:lang w:val="en-US"/>
        </w:rPr>
        <w:t>namespace="urn:3gpp:metadata:2013:MBMS:scheduleDescription"/&gt;</w:t>
      </w:r>
    </w:p>
    <w:p w14:paraId="5966763E" w14:textId="77777777" w:rsidR="0033627F" w:rsidRPr="00625E79" w:rsidRDefault="0033627F" w:rsidP="00B81FBA">
      <w:pPr>
        <w:pStyle w:val="PL"/>
        <w:rPr>
          <w:lang w:val="de-DE"/>
        </w:rPr>
      </w:pPr>
      <w:r w:rsidRPr="00625E79">
        <w:rPr>
          <w:lang w:val="de-DE"/>
        </w:rPr>
        <w:t xml:space="preserve">&lt;xs:import schemaLocation="schema-version.xsd" </w:t>
      </w:r>
    </w:p>
    <w:p w14:paraId="4AD2FEEA" w14:textId="77777777" w:rsidR="0033627F" w:rsidRPr="00625E79" w:rsidRDefault="0033627F" w:rsidP="00B81FBA">
      <w:pPr>
        <w:pStyle w:val="PL"/>
        <w:rPr>
          <w:lang w:val="en-US"/>
        </w:rPr>
      </w:pPr>
      <w:r w:rsidRPr="00625E79">
        <w:rPr>
          <w:lang w:val="en-US"/>
        </w:rPr>
        <w:t>namespace="urn:3gpp:metadata:2009:MBMS:schemaVersion"/&gt;</w:t>
      </w:r>
    </w:p>
    <w:p w14:paraId="1B8A4169" w14:textId="77777777" w:rsidR="00FA705C" w:rsidRPr="00625E79" w:rsidRDefault="00FA705C" w:rsidP="00B81FBA">
      <w:pPr>
        <w:pStyle w:val="PL"/>
        <w:rPr>
          <w:lang w:val="en-US"/>
        </w:rPr>
      </w:pPr>
      <w:r w:rsidRPr="00625E79">
        <w:rPr>
          <w:lang w:val="en-US"/>
        </w:rPr>
        <w:tab/>
        <w:t>&lt;xs:complexType name="scheduleDescriptionType"&gt;</w:t>
      </w:r>
    </w:p>
    <w:p w14:paraId="21FC09ED" w14:textId="77777777" w:rsidR="00FA705C" w:rsidRPr="00625E79" w:rsidRDefault="007218C8" w:rsidP="00B81FBA">
      <w:pPr>
        <w:pStyle w:val="PL"/>
        <w:rPr>
          <w:lang w:val="en-US"/>
        </w:rPr>
      </w:pPr>
      <w:r w:rsidRPr="00625E79">
        <w:rPr>
          <w:lang w:val="en-US"/>
        </w:rPr>
        <w:tab/>
      </w:r>
      <w:r w:rsidR="00FA705C" w:rsidRPr="00625E79">
        <w:rPr>
          <w:lang w:val="en-US"/>
        </w:rPr>
        <w:t>&lt;xs:sequence&gt;</w:t>
      </w:r>
    </w:p>
    <w:p w14:paraId="5D158616" w14:textId="77777777" w:rsidR="0033627F" w:rsidRPr="00625E79" w:rsidRDefault="0033627F" w:rsidP="00B81FBA">
      <w:pPr>
        <w:pStyle w:val="PL"/>
        <w:rPr>
          <w:lang w:val="en-US"/>
        </w:rPr>
      </w:pPr>
      <w:r w:rsidRPr="00625E79">
        <w:rPr>
          <w:lang w:val="en-US"/>
        </w:rPr>
        <w:t>&lt;xs:element ref="sv:schemaVersion"/&gt;</w:t>
      </w:r>
    </w:p>
    <w:p w14:paraId="1DC5F4A7" w14:textId="77777777" w:rsidR="00FA705C" w:rsidRPr="00625E79" w:rsidRDefault="00FA705C" w:rsidP="00B81FBA">
      <w:pPr>
        <w:pStyle w:val="PL"/>
        <w:rPr>
          <w:lang w:val="en-US"/>
        </w:rPr>
      </w:pPr>
      <w:r w:rsidRPr="00625E79">
        <w:rPr>
          <w:lang w:val="en-US"/>
        </w:rPr>
        <w:t>&lt;xs:element name="serviceSchedule" maxOccurs="unbounded"&gt;</w:t>
      </w:r>
    </w:p>
    <w:p w14:paraId="4E476B68" w14:textId="77777777" w:rsidR="00FA705C" w:rsidRPr="00625E79" w:rsidRDefault="007218C8" w:rsidP="00B81FBA">
      <w:pPr>
        <w:pStyle w:val="PL"/>
        <w:rPr>
          <w:lang w:val="en-US"/>
        </w:rPr>
      </w:pPr>
      <w:r w:rsidRPr="00625E79">
        <w:rPr>
          <w:lang w:val="en-US"/>
        </w:rPr>
        <w:tab/>
      </w:r>
      <w:r w:rsidRPr="00625E79">
        <w:rPr>
          <w:lang w:val="en-US"/>
        </w:rPr>
        <w:tab/>
      </w:r>
      <w:r w:rsidR="00FA705C" w:rsidRPr="00625E79">
        <w:rPr>
          <w:lang w:val="en-US"/>
        </w:rPr>
        <w:t>&lt;xs:complexType&gt;</w:t>
      </w:r>
    </w:p>
    <w:p w14:paraId="24F04C39" w14:textId="77777777" w:rsidR="00FA705C" w:rsidRPr="00625E79" w:rsidRDefault="007218C8" w:rsidP="00B81FBA">
      <w:pPr>
        <w:pStyle w:val="PL"/>
        <w:rPr>
          <w:lang w:val="en-US"/>
        </w:rPr>
      </w:pPr>
      <w:r w:rsidRPr="00625E79">
        <w:rPr>
          <w:lang w:val="en-US"/>
        </w:rPr>
        <w:tab/>
      </w:r>
      <w:r w:rsidRPr="00625E79">
        <w:rPr>
          <w:lang w:val="en-US"/>
        </w:rPr>
        <w:tab/>
      </w:r>
      <w:r w:rsidR="00FA705C" w:rsidRPr="00625E79">
        <w:rPr>
          <w:lang w:val="en-US"/>
        </w:rPr>
        <w:tab/>
        <w:t>&lt;xs:sequence&gt;</w:t>
      </w:r>
    </w:p>
    <w:p w14:paraId="31A8FF93" w14:textId="77777777" w:rsidR="00FA705C" w:rsidRPr="00625E79" w:rsidRDefault="007218C8" w:rsidP="00B81FBA">
      <w:pPr>
        <w:pStyle w:val="PL"/>
        <w:rPr>
          <w:lang w:val="en-US"/>
        </w:rPr>
      </w:pPr>
      <w:r w:rsidRPr="00625E79">
        <w:rPr>
          <w:lang w:val="en-US"/>
        </w:rPr>
        <w:tab/>
      </w:r>
      <w:r w:rsidRPr="00625E79">
        <w:rPr>
          <w:lang w:val="en-US"/>
        </w:rPr>
        <w:tab/>
      </w:r>
      <w:r w:rsidRPr="00625E79">
        <w:rPr>
          <w:lang w:val="en-US"/>
        </w:rPr>
        <w:tab/>
      </w:r>
      <w:r w:rsidR="00FA705C" w:rsidRPr="00625E79">
        <w:rPr>
          <w:lang w:val="en-US"/>
        </w:rPr>
        <w:t>&lt;xs:element name="sessionSchedule" type="reoccurenceStartStopType" minOccurs="0" maxOccurs="unbounded"/&gt;</w:t>
      </w:r>
    </w:p>
    <w:p w14:paraId="3B616E37" w14:textId="77777777" w:rsidR="001F0C0D" w:rsidRPr="00625E79" w:rsidRDefault="007218C8" w:rsidP="00B81FBA">
      <w:pPr>
        <w:pStyle w:val="PL"/>
        <w:rPr>
          <w:lang w:val="en-US"/>
        </w:rPr>
      </w:pPr>
      <w:r w:rsidRPr="00625E79">
        <w:rPr>
          <w:lang w:val="en-US"/>
        </w:rPr>
        <w:tab/>
      </w:r>
      <w:r w:rsidRPr="00625E79">
        <w:rPr>
          <w:lang w:val="en-US"/>
        </w:rPr>
        <w:tab/>
      </w:r>
      <w:r w:rsidRPr="00625E79">
        <w:rPr>
          <w:lang w:val="en-US"/>
        </w:rPr>
        <w:tab/>
      </w:r>
      <w:r w:rsidR="001F0C0D" w:rsidRPr="00625E79">
        <w:rPr>
          <w:lang w:val="en-US"/>
        </w:rPr>
        <w:t>&lt;xs:element name="sessionScheduleOverride" minOccurs="0" maxOccurs="unbounded"&gt;</w:t>
      </w:r>
    </w:p>
    <w:p w14:paraId="23CDF638" w14:textId="77777777" w:rsidR="001F0C0D" w:rsidRPr="00625E79" w:rsidRDefault="007218C8" w:rsidP="00B81FBA">
      <w:pPr>
        <w:pStyle w:val="PL"/>
        <w:rPr>
          <w:lang w:val="fr-CA"/>
        </w:rPr>
      </w:pPr>
      <w:r w:rsidRPr="00625E79">
        <w:rPr>
          <w:lang w:val="en-US"/>
        </w:rPr>
        <w:tab/>
      </w:r>
      <w:r w:rsidRPr="00625E79">
        <w:rPr>
          <w:lang w:val="en-US"/>
        </w:rPr>
        <w:tab/>
      </w:r>
      <w:r w:rsidRPr="00625E79">
        <w:rPr>
          <w:lang w:val="en-US"/>
        </w:rPr>
        <w:tab/>
      </w:r>
      <w:r w:rsidR="001F0C0D" w:rsidRPr="00625E79">
        <w:rPr>
          <w:lang w:val="en-US"/>
        </w:rPr>
        <w:tab/>
      </w:r>
      <w:r w:rsidR="001F0C0D" w:rsidRPr="00625E79">
        <w:rPr>
          <w:lang w:val="fr-CA"/>
        </w:rPr>
        <w:t>&lt;xs:complexType&gt;</w:t>
      </w:r>
    </w:p>
    <w:p w14:paraId="2F6B8BB3" w14:textId="77777777" w:rsidR="001F0C0D" w:rsidRPr="00625E79" w:rsidRDefault="007218C8" w:rsidP="00B81FBA">
      <w:pPr>
        <w:pStyle w:val="PL"/>
        <w:rPr>
          <w:lang w:val="fr-CA"/>
        </w:rPr>
      </w:pPr>
      <w:r w:rsidRPr="00625E79">
        <w:rPr>
          <w:lang w:val="fr-CA"/>
        </w:rPr>
        <w:tab/>
      </w:r>
      <w:r w:rsidRPr="00625E79">
        <w:rPr>
          <w:lang w:val="fr-CA"/>
        </w:rPr>
        <w:tab/>
      </w:r>
      <w:r w:rsidRPr="00625E79">
        <w:rPr>
          <w:lang w:val="fr-CA"/>
        </w:rPr>
        <w:tab/>
      </w:r>
      <w:r w:rsidRPr="00625E79">
        <w:rPr>
          <w:lang w:val="fr-CA"/>
        </w:rPr>
        <w:tab/>
      </w:r>
      <w:r w:rsidR="001F0C0D" w:rsidRPr="00625E79">
        <w:rPr>
          <w:lang w:val="fr-CA"/>
        </w:rPr>
        <w:t>&lt;xs:sequence minOccurs="0"&gt;</w:t>
      </w:r>
    </w:p>
    <w:p w14:paraId="4BDB2533" w14:textId="77777777" w:rsidR="001F0C0D" w:rsidRPr="00625E79" w:rsidRDefault="007218C8" w:rsidP="00B81FBA">
      <w:pPr>
        <w:pStyle w:val="PL"/>
        <w:rPr>
          <w:lang w:val="en-US"/>
        </w:rPr>
      </w:pPr>
      <w:r w:rsidRPr="00625E79">
        <w:rPr>
          <w:lang w:val="fr-CA"/>
        </w:rPr>
        <w:tab/>
      </w:r>
      <w:r w:rsidRPr="00625E79">
        <w:rPr>
          <w:lang w:val="fr-CA"/>
        </w:rPr>
        <w:tab/>
      </w:r>
      <w:r w:rsidRPr="00625E79">
        <w:rPr>
          <w:lang w:val="fr-CA"/>
        </w:rPr>
        <w:tab/>
      </w:r>
      <w:r w:rsidRPr="00625E79">
        <w:rPr>
          <w:lang w:val="fr-CA"/>
        </w:rPr>
        <w:tab/>
      </w:r>
      <w:r w:rsidR="001F0C0D" w:rsidRPr="00625E79">
        <w:rPr>
          <w:lang w:val="fr-CA"/>
        </w:rPr>
        <w:tab/>
      </w:r>
      <w:r w:rsidR="001F0C0D" w:rsidRPr="00625E79">
        <w:rPr>
          <w:lang w:val="en-US"/>
        </w:rPr>
        <w:t>&lt;xs:element name="start" type="xs:dateTime"/&gt;</w:t>
      </w:r>
    </w:p>
    <w:p w14:paraId="312EE0D5" w14:textId="77777777" w:rsidR="001F0C0D"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001F0C0D" w:rsidRPr="00625E79">
        <w:rPr>
          <w:lang w:val="en-US"/>
        </w:rPr>
        <w:tab/>
        <w:t>&lt;xs:element name="stop" type="xs:dateTime"/&gt;</w:t>
      </w:r>
    </w:p>
    <w:p w14:paraId="6E7413E8" w14:textId="77777777" w:rsidR="001F0C0D"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001F0C0D" w:rsidRPr="00625E79">
        <w:rPr>
          <w:lang w:val="en-US"/>
        </w:rPr>
        <w:t>&lt;/xs:sequence&gt;</w:t>
      </w:r>
    </w:p>
    <w:p w14:paraId="762CA4E3" w14:textId="77777777" w:rsidR="001F0C0D"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001F0C0D" w:rsidRPr="00625E79">
        <w:rPr>
          <w:lang w:val="en-US"/>
        </w:rPr>
        <w:t>&lt;xs:attribute name="index" type="xs:unsignedInt" use="required"/&gt;</w:t>
      </w:r>
    </w:p>
    <w:p w14:paraId="29BE912D" w14:textId="77777777" w:rsidR="001F0C0D"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001F0C0D" w:rsidRPr="00625E79">
        <w:rPr>
          <w:lang w:val="en-US"/>
        </w:rPr>
        <w:t>&lt;xs:attribute name="cancelled" type="xs:boolean"/&gt;</w:t>
      </w:r>
    </w:p>
    <w:p w14:paraId="0ED436CE" w14:textId="77777777" w:rsidR="001F0C0D" w:rsidRPr="00625E79" w:rsidRDefault="007218C8" w:rsidP="00B81FBA">
      <w:pPr>
        <w:pStyle w:val="PL"/>
        <w:rPr>
          <w:lang w:val="en-US"/>
        </w:rPr>
      </w:pPr>
      <w:r w:rsidRPr="00625E79">
        <w:rPr>
          <w:lang w:val="en-US"/>
        </w:rPr>
        <w:tab/>
      </w:r>
      <w:r w:rsidRPr="00625E79">
        <w:rPr>
          <w:lang w:val="en-US"/>
        </w:rPr>
        <w:tab/>
      </w:r>
      <w:r w:rsidRPr="00625E79">
        <w:rPr>
          <w:lang w:val="en-US"/>
        </w:rPr>
        <w:tab/>
      </w:r>
      <w:r w:rsidR="001F0C0D" w:rsidRPr="00625E79">
        <w:rPr>
          <w:lang w:val="en-US"/>
        </w:rPr>
        <w:tab/>
        <w:t>&lt;/xs:complexType&gt;</w:t>
      </w:r>
    </w:p>
    <w:p w14:paraId="7E472CF0" w14:textId="77777777" w:rsidR="001F0C0D" w:rsidRPr="00625E79" w:rsidRDefault="007218C8" w:rsidP="00B81FBA">
      <w:pPr>
        <w:pStyle w:val="PL"/>
        <w:rPr>
          <w:lang w:val="en-US"/>
        </w:rPr>
      </w:pPr>
      <w:r w:rsidRPr="00625E79">
        <w:rPr>
          <w:lang w:val="en-US"/>
        </w:rPr>
        <w:tab/>
      </w:r>
      <w:r w:rsidRPr="00625E79">
        <w:rPr>
          <w:lang w:val="en-US"/>
        </w:rPr>
        <w:tab/>
      </w:r>
      <w:r w:rsidRPr="00625E79">
        <w:rPr>
          <w:lang w:val="en-US"/>
        </w:rPr>
        <w:tab/>
      </w:r>
      <w:r w:rsidR="001F0C0D" w:rsidRPr="00625E79">
        <w:rPr>
          <w:lang w:val="en-US"/>
        </w:rPr>
        <w:t>&lt;/xs:element&gt;</w:t>
      </w:r>
    </w:p>
    <w:p w14:paraId="0B93E48F" w14:textId="77777777" w:rsidR="00FA705C" w:rsidRPr="00625E79" w:rsidRDefault="007218C8" w:rsidP="00B81FBA">
      <w:pPr>
        <w:pStyle w:val="PL"/>
        <w:rPr>
          <w:lang w:val="en-US"/>
        </w:rPr>
      </w:pPr>
      <w:r w:rsidRPr="00625E79">
        <w:rPr>
          <w:lang w:val="en-US"/>
        </w:rPr>
        <w:tab/>
      </w:r>
      <w:r w:rsidRPr="00625E79">
        <w:rPr>
          <w:lang w:val="en-US"/>
        </w:rPr>
        <w:tab/>
      </w:r>
      <w:r w:rsidRPr="00625E79">
        <w:rPr>
          <w:lang w:val="en-US"/>
        </w:rPr>
        <w:tab/>
      </w:r>
      <w:r w:rsidR="00FA705C" w:rsidRPr="00625E79">
        <w:rPr>
          <w:lang w:val="en-US"/>
        </w:rPr>
        <w:t>&lt;xs:element name="fileSchedule" minOccurs="0" maxOccurs="unbounded"&gt;</w:t>
      </w:r>
    </w:p>
    <w:p w14:paraId="43B3EEAE" w14:textId="77777777" w:rsidR="00FA705C" w:rsidRPr="00625E79" w:rsidRDefault="007218C8" w:rsidP="00B81FBA">
      <w:pPr>
        <w:pStyle w:val="PL"/>
        <w:rPr>
          <w:lang w:val="en-US"/>
        </w:rPr>
      </w:pPr>
      <w:r w:rsidRPr="00625E79">
        <w:rPr>
          <w:lang w:val="en-US"/>
        </w:rPr>
        <w:tab/>
      </w:r>
      <w:r w:rsidRPr="00625E79">
        <w:rPr>
          <w:lang w:val="en-US"/>
        </w:rPr>
        <w:tab/>
      </w:r>
      <w:r w:rsidRPr="00625E79">
        <w:rPr>
          <w:lang w:val="en-US"/>
        </w:rPr>
        <w:tab/>
      </w:r>
      <w:r w:rsidR="00FA705C" w:rsidRPr="00625E79">
        <w:rPr>
          <w:lang w:val="en-US"/>
        </w:rPr>
        <w:tab/>
        <w:t>&lt;xs:complexType&gt;</w:t>
      </w:r>
    </w:p>
    <w:p w14:paraId="68D873E8" w14:textId="77777777" w:rsidR="00FA705C"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00FA705C" w:rsidRPr="00625E79">
        <w:rPr>
          <w:lang w:val="en-US"/>
        </w:rPr>
        <w:t>&lt;xs:sequence&gt;</w:t>
      </w:r>
    </w:p>
    <w:p w14:paraId="52E37E4C" w14:textId="77777777" w:rsidR="00FA705C"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00FA705C" w:rsidRPr="00625E79">
        <w:rPr>
          <w:lang w:val="en-US"/>
        </w:rPr>
        <w:tab/>
        <w:t>&lt;xs:element name="</w:t>
      </w:r>
      <w:r w:rsidR="00595D0E" w:rsidRPr="00625E79">
        <w:rPr>
          <w:lang w:val="en-US"/>
        </w:rPr>
        <w:t>fileURI"</w:t>
      </w:r>
      <w:r w:rsidR="00FA705C" w:rsidRPr="00625E79">
        <w:rPr>
          <w:lang w:val="en-US"/>
        </w:rPr>
        <w:t>&gt;</w:t>
      </w:r>
    </w:p>
    <w:p w14:paraId="7C70FC7A" w14:textId="77777777" w:rsidR="001F0C0D"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Pr="00625E79">
        <w:rPr>
          <w:lang w:val="en-US"/>
        </w:rPr>
        <w:tab/>
      </w:r>
      <w:r w:rsidR="001F0C0D" w:rsidRPr="00625E79">
        <w:rPr>
          <w:lang w:val="en-US"/>
        </w:rPr>
        <w:t>&lt;xs:complexType&gt;</w:t>
      </w:r>
    </w:p>
    <w:p w14:paraId="1592D07B" w14:textId="77777777" w:rsidR="001F0C0D"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Pr="00625E79">
        <w:rPr>
          <w:lang w:val="en-US"/>
        </w:rPr>
        <w:tab/>
      </w:r>
      <w:r w:rsidR="001F0C0D" w:rsidRPr="00625E79">
        <w:rPr>
          <w:lang w:val="en-US"/>
        </w:rPr>
        <w:tab/>
        <w:t>&lt;xs:simpleContent&gt;</w:t>
      </w:r>
    </w:p>
    <w:p w14:paraId="3C54B169" w14:textId="77777777" w:rsidR="001F0C0D"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Pr="00625E79">
        <w:rPr>
          <w:lang w:val="en-US"/>
        </w:rPr>
        <w:tab/>
      </w:r>
      <w:r w:rsidRPr="00625E79">
        <w:rPr>
          <w:lang w:val="en-US"/>
        </w:rPr>
        <w:tab/>
      </w:r>
      <w:r w:rsidR="001F0C0D" w:rsidRPr="00625E79">
        <w:rPr>
          <w:lang w:val="en-US"/>
        </w:rPr>
        <w:t>&lt;xs:extension base="xs:anyURI"&gt;</w:t>
      </w:r>
    </w:p>
    <w:p w14:paraId="1826E1DD" w14:textId="77777777" w:rsidR="001F0C0D"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Pr="00625E79">
        <w:rPr>
          <w:lang w:val="en-US"/>
        </w:rPr>
        <w:tab/>
      </w:r>
      <w:r w:rsidRPr="00625E79">
        <w:rPr>
          <w:lang w:val="en-US"/>
        </w:rPr>
        <w:tab/>
      </w:r>
      <w:r w:rsidR="001F0C0D" w:rsidRPr="00625E79">
        <w:rPr>
          <w:lang w:val="en-US"/>
        </w:rPr>
        <w:tab/>
        <w:t xml:space="preserve">&lt;xs:attribute name="cancelled" </w:t>
      </w:r>
      <w:r w:rsidR="00772E0A" w:rsidRPr="00625E79">
        <w:rPr>
          <w:lang w:val="en-US"/>
        </w:rPr>
        <w:t>type="xs:boolean"/&gt;</w:t>
      </w:r>
      <w:r w:rsidRPr="00625E79">
        <w:rPr>
          <w:lang w:val="en-US"/>
        </w:rPr>
        <w:tab/>
      </w:r>
      <w:r w:rsidRPr="00625E79">
        <w:rPr>
          <w:lang w:val="en-US"/>
        </w:rPr>
        <w:tab/>
      </w:r>
      <w:r w:rsidRPr="00625E79">
        <w:rPr>
          <w:lang w:val="en-US"/>
        </w:rPr>
        <w:tab/>
      </w:r>
      <w:r w:rsidRPr="00625E79">
        <w:rPr>
          <w:lang w:val="en-US"/>
        </w:rPr>
        <w:tab/>
      </w:r>
      <w:r w:rsidRPr="00625E79">
        <w:rPr>
          <w:lang w:val="en-US"/>
        </w:rPr>
        <w:tab/>
      </w:r>
      <w:r w:rsidRPr="00625E79">
        <w:rPr>
          <w:lang w:val="en-US"/>
        </w:rPr>
        <w:tab/>
      </w:r>
      <w:r w:rsidR="001F0C0D" w:rsidRPr="00625E79">
        <w:rPr>
          <w:lang w:val="en-US"/>
        </w:rPr>
        <w:t>&lt;/xs:extension&gt;</w:t>
      </w:r>
    </w:p>
    <w:p w14:paraId="26B39129" w14:textId="77777777" w:rsidR="001F0C0D" w:rsidRPr="00625E79" w:rsidRDefault="007218C8" w:rsidP="00B81FBA">
      <w:pPr>
        <w:pStyle w:val="PL"/>
        <w:rPr>
          <w:lang w:val="fr-CA"/>
        </w:rPr>
      </w:pPr>
      <w:r w:rsidRPr="00625E79">
        <w:rPr>
          <w:lang w:val="en-US"/>
        </w:rPr>
        <w:tab/>
      </w:r>
      <w:r w:rsidRPr="00625E79">
        <w:rPr>
          <w:lang w:val="en-US"/>
        </w:rPr>
        <w:tab/>
      </w:r>
      <w:r w:rsidRPr="00625E79">
        <w:rPr>
          <w:lang w:val="en-US"/>
        </w:rPr>
        <w:tab/>
      </w:r>
      <w:r w:rsidRPr="00625E79">
        <w:rPr>
          <w:lang w:val="en-US"/>
        </w:rPr>
        <w:tab/>
      </w:r>
      <w:r w:rsidRPr="00625E79">
        <w:rPr>
          <w:lang w:val="en-US"/>
        </w:rPr>
        <w:tab/>
      </w:r>
      <w:r w:rsidR="001F0C0D" w:rsidRPr="00625E79">
        <w:rPr>
          <w:lang w:val="en-US"/>
        </w:rPr>
        <w:tab/>
      </w:r>
      <w:r w:rsidR="001F0C0D" w:rsidRPr="00625E79">
        <w:rPr>
          <w:lang w:val="fr-CA"/>
        </w:rPr>
        <w:t>&lt;/xs:simpleContent&gt;</w:t>
      </w:r>
    </w:p>
    <w:p w14:paraId="51D49C5F" w14:textId="77777777" w:rsidR="001F0C0D" w:rsidRPr="00625E79" w:rsidRDefault="007218C8" w:rsidP="00B81FBA">
      <w:pPr>
        <w:pStyle w:val="PL"/>
        <w:rPr>
          <w:lang w:val="fr-CA"/>
        </w:rPr>
      </w:pPr>
      <w:r w:rsidRPr="00625E79">
        <w:rPr>
          <w:lang w:val="fr-CA"/>
        </w:rPr>
        <w:tab/>
      </w:r>
      <w:r w:rsidRPr="00625E79">
        <w:rPr>
          <w:lang w:val="fr-CA"/>
        </w:rPr>
        <w:tab/>
      </w:r>
      <w:r w:rsidRPr="00625E79">
        <w:rPr>
          <w:lang w:val="fr-CA"/>
        </w:rPr>
        <w:tab/>
      </w:r>
      <w:r w:rsidRPr="00625E79">
        <w:rPr>
          <w:lang w:val="fr-CA"/>
        </w:rPr>
        <w:tab/>
      </w:r>
      <w:r w:rsidRPr="00625E79">
        <w:rPr>
          <w:lang w:val="fr-CA"/>
        </w:rPr>
        <w:tab/>
      </w:r>
      <w:r w:rsidR="001F0C0D" w:rsidRPr="00625E79">
        <w:rPr>
          <w:lang w:val="fr-CA"/>
        </w:rPr>
        <w:t>&lt;/xs:complexType&gt;</w:t>
      </w:r>
    </w:p>
    <w:p w14:paraId="647FD77B" w14:textId="77777777" w:rsidR="001F0C0D" w:rsidRPr="00625E79" w:rsidRDefault="007218C8" w:rsidP="00B81FBA">
      <w:pPr>
        <w:pStyle w:val="PL"/>
        <w:rPr>
          <w:lang w:val="fr-FR"/>
        </w:rPr>
      </w:pPr>
      <w:r w:rsidRPr="00625E79">
        <w:rPr>
          <w:lang w:val="fr-CA"/>
        </w:rPr>
        <w:tab/>
      </w:r>
      <w:r w:rsidRPr="00625E79">
        <w:rPr>
          <w:lang w:val="fr-CA"/>
        </w:rPr>
        <w:tab/>
      </w:r>
      <w:r w:rsidRPr="00625E79">
        <w:rPr>
          <w:lang w:val="fr-CA"/>
        </w:rPr>
        <w:tab/>
      </w:r>
      <w:r w:rsidRPr="00625E79">
        <w:rPr>
          <w:lang w:val="fr-CA"/>
        </w:rPr>
        <w:tab/>
      </w:r>
      <w:r w:rsidR="001F0C0D" w:rsidRPr="00625E79">
        <w:rPr>
          <w:lang w:val="fr-CA"/>
        </w:rPr>
        <w:tab/>
      </w:r>
      <w:r w:rsidR="001F0C0D" w:rsidRPr="00625E79">
        <w:rPr>
          <w:lang w:val="fr-FR"/>
        </w:rPr>
        <w:t>&lt;/xs:element&gt;</w:t>
      </w:r>
    </w:p>
    <w:p w14:paraId="177A63E6" w14:textId="77777777" w:rsidR="00FA705C" w:rsidRPr="00625E79" w:rsidRDefault="007218C8" w:rsidP="00B81FBA">
      <w:pPr>
        <w:pStyle w:val="PL"/>
        <w:rPr>
          <w:lang w:val="en-US"/>
        </w:rPr>
      </w:pPr>
      <w:r w:rsidRPr="00625E79">
        <w:rPr>
          <w:lang w:val="fr-FR"/>
        </w:rPr>
        <w:tab/>
      </w:r>
      <w:r w:rsidRPr="00625E79">
        <w:rPr>
          <w:lang w:val="fr-FR"/>
        </w:rPr>
        <w:tab/>
      </w:r>
      <w:r w:rsidRPr="00625E79">
        <w:rPr>
          <w:lang w:val="fr-FR"/>
        </w:rPr>
        <w:tab/>
      </w:r>
      <w:r w:rsidRPr="00625E79">
        <w:rPr>
          <w:lang w:val="fr-FR"/>
        </w:rPr>
        <w:tab/>
      </w:r>
      <w:r w:rsidR="00FA705C" w:rsidRPr="00625E79">
        <w:rPr>
          <w:lang w:val="fr-FR"/>
        </w:rPr>
        <w:tab/>
      </w:r>
      <w:r w:rsidR="00FA705C" w:rsidRPr="00625E79">
        <w:rPr>
          <w:lang w:val="en-US"/>
        </w:rPr>
        <w:t xml:space="preserve">&lt;xs:element name="deliveryInfo" </w:t>
      </w:r>
      <w:r w:rsidR="001F0C0D" w:rsidRPr="00625E79">
        <w:rPr>
          <w:lang w:val="en-US"/>
        </w:rPr>
        <w:t xml:space="preserve">minOccurs="0" </w:t>
      </w:r>
      <w:r w:rsidR="00FA705C" w:rsidRPr="00625E79">
        <w:rPr>
          <w:lang w:val="en-US"/>
        </w:rPr>
        <w:t>maxOccurs="unbounded"&gt;</w:t>
      </w:r>
    </w:p>
    <w:p w14:paraId="4D573CB4" w14:textId="77777777" w:rsidR="00FA705C" w:rsidRPr="00625E79" w:rsidRDefault="00BF40D8" w:rsidP="00B81FBA">
      <w:pPr>
        <w:pStyle w:val="PL"/>
        <w:rPr>
          <w:lang w:val="en-US"/>
        </w:rPr>
      </w:pPr>
      <w:r w:rsidRPr="00625E79">
        <w:rPr>
          <w:lang w:val="en-US"/>
        </w:rPr>
        <w:tab/>
      </w:r>
      <w:r w:rsidR="00FA705C" w:rsidRPr="00625E79">
        <w:rPr>
          <w:lang w:val="en-US"/>
        </w:rPr>
        <w:t>&lt;xs:complexType&gt;</w:t>
      </w:r>
    </w:p>
    <w:p w14:paraId="26C0B08A" w14:textId="77777777" w:rsidR="00FA705C"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Pr="00625E79">
        <w:rPr>
          <w:lang w:val="en-US"/>
        </w:rPr>
        <w:tab/>
      </w:r>
      <w:r w:rsidR="00FA705C" w:rsidRPr="00625E79">
        <w:rPr>
          <w:lang w:val="en-US"/>
        </w:rPr>
        <w:tab/>
        <w:t>&lt;xs:attribute name="start" type="xs:dateTime"/&gt;</w:t>
      </w:r>
    </w:p>
    <w:p w14:paraId="49416E3B" w14:textId="77777777" w:rsidR="00FA705C"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Pr="00625E79">
        <w:rPr>
          <w:lang w:val="en-US"/>
        </w:rPr>
        <w:tab/>
      </w:r>
      <w:r w:rsidR="00FA705C" w:rsidRPr="00625E79">
        <w:rPr>
          <w:lang w:val="en-US"/>
        </w:rPr>
        <w:tab/>
        <w:t>&lt;xs:attribute name="end" type="xs:dateTime"/&gt;</w:t>
      </w:r>
    </w:p>
    <w:p w14:paraId="6E2EADF0" w14:textId="77777777" w:rsidR="0033627F" w:rsidRPr="00625E79" w:rsidRDefault="007218C8" w:rsidP="00B81FBA">
      <w:pPr>
        <w:pStyle w:val="PL"/>
        <w:rPr>
          <w:lang w:val="fr-FR"/>
        </w:rPr>
      </w:pPr>
      <w:r w:rsidRPr="00625E79">
        <w:rPr>
          <w:lang w:val="en-US"/>
        </w:rPr>
        <w:tab/>
      </w:r>
      <w:r w:rsidRPr="00625E79">
        <w:rPr>
          <w:lang w:val="en-US"/>
        </w:rPr>
        <w:tab/>
      </w:r>
      <w:r w:rsidRPr="00625E79">
        <w:rPr>
          <w:lang w:val="en-US"/>
        </w:rPr>
        <w:tab/>
      </w:r>
      <w:r w:rsidRPr="00625E79">
        <w:rPr>
          <w:lang w:val="en-US"/>
        </w:rPr>
        <w:tab/>
      </w:r>
      <w:r w:rsidRPr="00625E79">
        <w:rPr>
          <w:lang w:val="en-US"/>
        </w:rPr>
        <w:tab/>
      </w:r>
      <w:r w:rsidR="0033627F" w:rsidRPr="00625E79">
        <w:rPr>
          <w:lang w:val="en-US"/>
        </w:rPr>
        <w:tab/>
      </w:r>
      <w:r w:rsidR="0033627F" w:rsidRPr="00625E79">
        <w:rPr>
          <w:lang w:val="fr-FR"/>
        </w:rPr>
        <w:t>&lt;xs:anyAttribute processContents="skip"/&gt;</w:t>
      </w:r>
    </w:p>
    <w:p w14:paraId="0FD3CE98" w14:textId="77777777" w:rsidR="00FA705C" w:rsidRPr="00625E79" w:rsidRDefault="007218C8" w:rsidP="00B81FBA">
      <w:pPr>
        <w:pStyle w:val="PL"/>
        <w:rPr>
          <w:lang w:val="fr-CA"/>
        </w:rPr>
      </w:pPr>
      <w:r w:rsidRPr="00625E79">
        <w:rPr>
          <w:lang w:val="fr-FR"/>
        </w:rPr>
        <w:tab/>
      </w:r>
      <w:r w:rsidRPr="00625E79">
        <w:rPr>
          <w:lang w:val="fr-FR"/>
        </w:rPr>
        <w:tab/>
      </w:r>
      <w:r w:rsidRPr="00625E79">
        <w:rPr>
          <w:lang w:val="fr-FR"/>
        </w:rPr>
        <w:tab/>
      </w:r>
      <w:r w:rsidRPr="00625E79">
        <w:rPr>
          <w:lang w:val="fr-FR"/>
        </w:rPr>
        <w:tab/>
      </w:r>
      <w:r w:rsidRPr="00625E79">
        <w:rPr>
          <w:lang w:val="fr-FR"/>
        </w:rPr>
        <w:tab/>
      </w:r>
      <w:r w:rsidR="00FA705C" w:rsidRPr="00625E79">
        <w:rPr>
          <w:lang w:val="fr-CA"/>
        </w:rPr>
        <w:t>&lt;/xs:complexType&gt;</w:t>
      </w:r>
    </w:p>
    <w:p w14:paraId="4BA9612E" w14:textId="77777777" w:rsidR="00FA705C" w:rsidRPr="00625E79" w:rsidRDefault="007218C8" w:rsidP="003E4241">
      <w:pPr>
        <w:pStyle w:val="PL"/>
      </w:pPr>
      <w:r w:rsidRPr="00625E79">
        <w:tab/>
      </w:r>
      <w:r w:rsidRPr="00625E79">
        <w:tab/>
      </w:r>
      <w:r w:rsidRPr="00625E79">
        <w:tab/>
      </w:r>
      <w:r w:rsidRPr="00625E79">
        <w:tab/>
      </w:r>
      <w:r w:rsidR="00FA705C" w:rsidRPr="00625E79">
        <w:tab/>
        <w:t>&lt;/xs:element&gt;</w:t>
      </w:r>
    </w:p>
    <w:p w14:paraId="3C01F1E3" w14:textId="77777777" w:rsidR="00A56E65" w:rsidRPr="00625E79" w:rsidRDefault="007218C8" w:rsidP="003E4241">
      <w:pPr>
        <w:pStyle w:val="PL"/>
      </w:pPr>
      <w:r w:rsidRPr="00625E79">
        <w:tab/>
      </w:r>
      <w:r w:rsidRPr="00625E79">
        <w:tab/>
      </w:r>
      <w:r w:rsidRPr="00625E79">
        <w:tab/>
      </w:r>
      <w:r w:rsidRPr="00625E79">
        <w:tab/>
      </w:r>
      <w:r w:rsidR="00A56E65" w:rsidRPr="00625E79">
        <w:tab/>
        <w:t>&lt;xs:element ref="r11:receptionFiltering" minOccurs="0"/&gt;</w:t>
      </w:r>
    </w:p>
    <w:p w14:paraId="31A95294" w14:textId="77777777" w:rsidR="00A56E65" w:rsidRPr="00625E79" w:rsidRDefault="007218C8" w:rsidP="003E4241">
      <w:pPr>
        <w:pStyle w:val="PL"/>
      </w:pPr>
      <w:r w:rsidRPr="00625E79">
        <w:tab/>
      </w:r>
      <w:r w:rsidRPr="00625E79">
        <w:tab/>
      </w:r>
      <w:r w:rsidRPr="00625E79">
        <w:tab/>
      </w:r>
      <w:r w:rsidRPr="00625E79">
        <w:tab/>
      </w:r>
      <w:r w:rsidR="00A56E65" w:rsidRPr="00625E79">
        <w:tab/>
        <w:t>&lt;xs:element ref="sv:delimiter"/&gt;</w:t>
      </w:r>
    </w:p>
    <w:p w14:paraId="47D1CBAF" w14:textId="77777777" w:rsidR="0033627F"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0033627F" w:rsidRPr="00625E79">
        <w:rPr>
          <w:lang w:val="en-US"/>
        </w:rPr>
        <w:tab/>
        <w:t>&lt;xs:any namespace="##other" processContents="lax" minOccurs="0" maxOccurs="unbounded"/&gt;</w:t>
      </w:r>
    </w:p>
    <w:p w14:paraId="567FE332" w14:textId="77777777" w:rsidR="00FA705C" w:rsidRPr="00625E79" w:rsidRDefault="007218C8" w:rsidP="00B81FBA">
      <w:pPr>
        <w:pStyle w:val="PL"/>
      </w:pPr>
      <w:r w:rsidRPr="00625E79">
        <w:tab/>
      </w:r>
      <w:r w:rsidRPr="00625E79">
        <w:tab/>
      </w:r>
      <w:r w:rsidRPr="00625E79">
        <w:tab/>
      </w:r>
      <w:r w:rsidRPr="00625E79">
        <w:tab/>
      </w:r>
      <w:r w:rsidR="00FA705C" w:rsidRPr="00625E79">
        <w:t>&lt;/xs:sequence&gt;</w:t>
      </w:r>
    </w:p>
    <w:p w14:paraId="033BE137" w14:textId="77777777" w:rsidR="0033627F"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0033627F" w:rsidRPr="00625E79">
        <w:rPr>
          <w:lang w:val="en-US"/>
        </w:rPr>
        <w:t>&lt;xs:attribute ref="r11:sessionId" use="optional"/&gt;</w:t>
      </w:r>
    </w:p>
    <w:p w14:paraId="2B3BAB9C" w14:textId="77777777" w:rsidR="0033627F"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0033627F" w:rsidRPr="00625E79">
        <w:rPr>
          <w:lang w:val="en-US"/>
        </w:rPr>
        <w:t>&lt;xs:attribute ref="r11:fileMD5" use="optional"/&gt;</w:t>
      </w:r>
    </w:p>
    <w:p w14:paraId="2B335518" w14:textId="77777777" w:rsidR="00FF6E7A" w:rsidRPr="00625E79" w:rsidRDefault="007218C8" w:rsidP="00B81FBA">
      <w:pPr>
        <w:pStyle w:val="PL"/>
        <w:rPr>
          <w:lang w:val="en-US"/>
        </w:rPr>
      </w:pPr>
      <w:r w:rsidRPr="00625E79">
        <w:rPr>
          <w:lang w:val="en-US"/>
        </w:rPr>
        <w:tab/>
      </w:r>
      <w:r w:rsidRPr="00625E79">
        <w:rPr>
          <w:lang w:val="en-US"/>
        </w:rPr>
        <w:tab/>
      </w:r>
      <w:r w:rsidRPr="00625E79">
        <w:rPr>
          <w:lang w:val="en-US"/>
        </w:rPr>
        <w:tab/>
      </w:r>
      <w:r w:rsidRPr="00625E79">
        <w:rPr>
          <w:lang w:val="en-US"/>
        </w:rPr>
        <w:tab/>
      </w:r>
      <w:r w:rsidR="00FF6E7A" w:rsidRPr="00625E79">
        <w:rPr>
          <w:lang w:val="en-US"/>
        </w:rPr>
        <w:t>&lt;xs:attribute ref="r12:unicastOnly"/&gt;</w:t>
      </w:r>
    </w:p>
    <w:p w14:paraId="6B5446E4" w14:textId="77777777" w:rsidR="0033627F" w:rsidRPr="00625E79" w:rsidRDefault="007218C8" w:rsidP="00B81FBA">
      <w:pPr>
        <w:pStyle w:val="PL"/>
        <w:rPr>
          <w:lang w:val="fr-FR"/>
        </w:rPr>
      </w:pPr>
      <w:r w:rsidRPr="00625E79">
        <w:rPr>
          <w:lang w:val="en-US"/>
        </w:rPr>
        <w:tab/>
      </w:r>
      <w:r w:rsidRPr="00625E79">
        <w:rPr>
          <w:lang w:val="en-US"/>
        </w:rPr>
        <w:tab/>
      </w:r>
      <w:r w:rsidRPr="00625E79">
        <w:rPr>
          <w:lang w:val="en-US"/>
        </w:rPr>
        <w:tab/>
      </w:r>
      <w:r w:rsidRPr="00625E79">
        <w:rPr>
          <w:lang w:val="en-US"/>
        </w:rPr>
        <w:tab/>
      </w:r>
      <w:r w:rsidR="0033627F" w:rsidRPr="00625E79">
        <w:rPr>
          <w:lang w:val="fr-FR"/>
        </w:rPr>
        <w:t>&lt;xs:anyAttribute processContents="skip"/&gt;</w:t>
      </w:r>
    </w:p>
    <w:p w14:paraId="1B309C7B" w14:textId="77777777" w:rsidR="00FA705C" w:rsidRPr="00625E79" w:rsidRDefault="007218C8" w:rsidP="00B81FBA">
      <w:pPr>
        <w:pStyle w:val="PL"/>
        <w:rPr>
          <w:lang w:val="fr-FR"/>
        </w:rPr>
      </w:pPr>
      <w:r w:rsidRPr="00625E79">
        <w:rPr>
          <w:lang w:val="fr-FR"/>
        </w:rPr>
        <w:tab/>
      </w:r>
      <w:r w:rsidRPr="00625E79">
        <w:rPr>
          <w:lang w:val="fr-FR"/>
        </w:rPr>
        <w:tab/>
      </w:r>
      <w:r w:rsidRPr="00625E79">
        <w:rPr>
          <w:lang w:val="fr-FR"/>
        </w:rPr>
        <w:tab/>
      </w:r>
      <w:r w:rsidR="00FA705C" w:rsidRPr="00625E79">
        <w:rPr>
          <w:lang w:val="fr-FR"/>
        </w:rPr>
        <w:tab/>
        <w:t>&lt;/xs:complexType&gt;</w:t>
      </w:r>
    </w:p>
    <w:p w14:paraId="32EFD3B5" w14:textId="77777777" w:rsidR="00FA705C" w:rsidRPr="00625E79" w:rsidRDefault="007218C8" w:rsidP="00B81FBA">
      <w:pPr>
        <w:pStyle w:val="PL"/>
      </w:pPr>
      <w:r w:rsidRPr="00625E79">
        <w:rPr>
          <w:lang w:val="fr-FR"/>
        </w:rPr>
        <w:tab/>
      </w:r>
      <w:r w:rsidRPr="00625E79">
        <w:rPr>
          <w:lang w:val="fr-FR"/>
        </w:rPr>
        <w:tab/>
      </w:r>
      <w:r w:rsidRPr="00625E79">
        <w:rPr>
          <w:lang w:val="fr-FR"/>
        </w:rPr>
        <w:tab/>
      </w:r>
      <w:r w:rsidR="00FA705C" w:rsidRPr="00625E79">
        <w:t>&lt;/xs:element&gt;</w:t>
      </w:r>
    </w:p>
    <w:p w14:paraId="359982FF" w14:textId="77777777" w:rsidR="0033627F" w:rsidRPr="00625E79" w:rsidRDefault="007218C8" w:rsidP="00B81FBA">
      <w:pPr>
        <w:pStyle w:val="PL"/>
        <w:rPr>
          <w:lang w:val="en-US"/>
        </w:rPr>
      </w:pPr>
      <w:r w:rsidRPr="00625E79">
        <w:rPr>
          <w:lang w:val="en-US"/>
        </w:rPr>
        <w:tab/>
      </w:r>
      <w:r w:rsidRPr="00625E79">
        <w:rPr>
          <w:lang w:val="en-US"/>
        </w:rPr>
        <w:tab/>
      </w:r>
      <w:r w:rsidRPr="00625E79">
        <w:rPr>
          <w:lang w:val="en-US"/>
        </w:rPr>
        <w:tab/>
      </w:r>
      <w:r w:rsidR="0033627F" w:rsidRPr="00625E79">
        <w:rPr>
          <w:lang w:val="en-US"/>
        </w:rPr>
        <w:t>&lt;xs:any namespace="##other" processContents="lax" minOccurs="0" maxOccurs="unbounded"/&gt;</w:t>
      </w:r>
    </w:p>
    <w:p w14:paraId="5D434BF9" w14:textId="77777777" w:rsidR="00FA705C" w:rsidRPr="00625E79" w:rsidRDefault="007218C8" w:rsidP="00B81FBA">
      <w:pPr>
        <w:pStyle w:val="PL"/>
      </w:pPr>
      <w:r w:rsidRPr="00625E79">
        <w:tab/>
      </w:r>
      <w:r w:rsidRPr="00625E79">
        <w:tab/>
      </w:r>
      <w:r w:rsidR="00FA705C" w:rsidRPr="00625E79">
        <w:tab/>
        <w:t>&lt;/xs:sequence&gt;</w:t>
      </w:r>
    </w:p>
    <w:p w14:paraId="79C67967" w14:textId="77777777" w:rsidR="00FA705C" w:rsidRPr="00625E79" w:rsidRDefault="007218C8" w:rsidP="00B81FBA">
      <w:pPr>
        <w:pStyle w:val="PL"/>
        <w:rPr>
          <w:lang w:val="en-US"/>
        </w:rPr>
      </w:pPr>
      <w:r w:rsidRPr="00625E79">
        <w:tab/>
      </w:r>
      <w:r w:rsidRPr="00625E79">
        <w:tab/>
      </w:r>
      <w:r w:rsidR="00FA705C" w:rsidRPr="00625E79">
        <w:tab/>
      </w:r>
      <w:r w:rsidR="00FA705C" w:rsidRPr="00625E79">
        <w:rPr>
          <w:lang w:val="en-US"/>
        </w:rPr>
        <w:t>&lt;xs:attribute name="serviceId" type="xs:anyURI"/&gt;</w:t>
      </w:r>
    </w:p>
    <w:p w14:paraId="4E2C5E7A" w14:textId="77777777" w:rsidR="0033627F" w:rsidRPr="00625E79" w:rsidRDefault="007218C8" w:rsidP="00B81FBA">
      <w:pPr>
        <w:pStyle w:val="PL"/>
        <w:rPr>
          <w:lang w:val="en-US"/>
        </w:rPr>
      </w:pPr>
      <w:r w:rsidRPr="00625E79">
        <w:rPr>
          <w:lang w:val="en-US"/>
        </w:rPr>
        <w:tab/>
      </w:r>
      <w:r w:rsidRPr="00625E79">
        <w:rPr>
          <w:lang w:val="en-US"/>
        </w:rPr>
        <w:tab/>
      </w:r>
      <w:r w:rsidR="00FA705C" w:rsidRPr="00625E79">
        <w:rPr>
          <w:lang w:val="en-US"/>
        </w:rPr>
        <w:tab/>
        <w:t>&lt;xs:attribute name="serviceClass" type="xs:string" use="optional"/&gt;</w:t>
      </w:r>
    </w:p>
    <w:p w14:paraId="1731441E" w14:textId="77777777" w:rsidR="002452ED" w:rsidRPr="00625E79" w:rsidRDefault="007218C8" w:rsidP="00B81FBA">
      <w:pPr>
        <w:pStyle w:val="PL"/>
        <w:rPr>
          <w:lang w:val="fr-FR"/>
        </w:rPr>
      </w:pPr>
      <w:r w:rsidRPr="00625E79">
        <w:tab/>
      </w:r>
      <w:r w:rsidRPr="00625E79">
        <w:tab/>
      </w:r>
      <w:r w:rsidR="002452ED" w:rsidRPr="00625E79">
        <w:tab/>
      </w:r>
      <w:r w:rsidR="002452ED" w:rsidRPr="00625E79">
        <w:rPr>
          <w:lang w:val="fr-FR"/>
        </w:rPr>
        <w:t>&lt;xs:anyAttribute processContents="skip"/&gt;</w:t>
      </w:r>
    </w:p>
    <w:p w14:paraId="580EE58C" w14:textId="77777777" w:rsidR="00FA705C" w:rsidRPr="00625E79" w:rsidRDefault="007218C8" w:rsidP="00B81FBA">
      <w:pPr>
        <w:pStyle w:val="PL"/>
        <w:rPr>
          <w:lang w:val="fr-FR"/>
        </w:rPr>
      </w:pPr>
      <w:r w:rsidRPr="00625E79">
        <w:rPr>
          <w:lang w:val="fr-FR"/>
        </w:rPr>
        <w:tab/>
      </w:r>
      <w:r w:rsidRPr="00625E79">
        <w:rPr>
          <w:lang w:val="fr-FR"/>
        </w:rPr>
        <w:tab/>
      </w:r>
      <w:r w:rsidR="00FA705C" w:rsidRPr="00625E79">
        <w:rPr>
          <w:lang w:val="fr-FR"/>
        </w:rPr>
        <w:t>&lt;/xs:complexType&gt;</w:t>
      </w:r>
    </w:p>
    <w:p w14:paraId="4E8923F8" w14:textId="77777777" w:rsidR="00FA705C" w:rsidRPr="00625E79" w:rsidRDefault="007218C8" w:rsidP="00B81FBA">
      <w:pPr>
        <w:pStyle w:val="PL"/>
        <w:rPr>
          <w:lang w:val="en-US"/>
        </w:rPr>
      </w:pPr>
      <w:r w:rsidRPr="00625E79">
        <w:rPr>
          <w:lang w:val="fr-FR"/>
        </w:rPr>
        <w:tab/>
      </w:r>
      <w:r w:rsidR="00FA705C" w:rsidRPr="00625E79">
        <w:rPr>
          <w:lang w:val="fr-FR"/>
        </w:rPr>
        <w:tab/>
      </w:r>
      <w:r w:rsidR="00FA705C" w:rsidRPr="00625E79">
        <w:rPr>
          <w:lang w:val="en-US"/>
        </w:rPr>
        <w:t>&lt;/xs:element&gt;</w:t>
      </w:r>
    </w:p>
    <w:p w14:paraId="7E35C173" w14:textId="77777777" w:rsidR="0033627F" w:rsidRPr="00625E79" w:rsidRDefault="007218C8" w:rsidP="00B81FBA">
      <w:pPr>
        <w:pStyle w:val="PL"/>
        <w:rPr>
          <w:lang w:val="en-US"/>
        </w:rPr>
      </w:pPr>
      <w:r w:rsidRPr="00625E79">
        <w:rPr>
          <w:lang w:val="en-US"/>
        </w:rPr>
        <w:tab/>
      </w:r>
      <w:r w:rsidR="0033627F" w:rsidRPr="00625E79">
        <w:rPr>
          <w:lang w:val="en-US"/>
        </w:rPr>
        <w:tab/>
        <w:t>&lt;xs:any namespace="##other" processContents="lax" minOccurs="0" maxOccurs="unbounded"/&gt;</w:t>
      </w:r>
    </w:p>
    <w:p w14:paraId="6F4B493E" w14:textId="77777777" w:rsidR="00FA705C" w:rsidRPr="00625E79" w:rsidRDefault="007218C8" w:rsidP="00B81FBA">
      <w:pPr>
        <w:pStyle w:val="PL"/>
        <w:rPr>
          <w:lang w:val="en-US"/>
        </w:rPr>
      </w:pPr>
      <w:r w:rsidRPr="00625E79">
        <w:rPr>
          <w:lang w:val="en-US"/>
        </w:rPr>
        <w:tab/>
      </w:r>
      <w:r w:rsidR="00FA705C" w:rsidRPr="00625E79">
        <w:rPr>
          <w:lang w:val="en-US"/>
        </w:rPr>
        <w:t>&lt;/xs:sequence&gt;</w:t>
      </w:r>
    </w:p>
    <w:p w14:paraId="3645C217" w14:textId="77777777" w:rsidR="00FA705C" w:rsidRPr="00625E79" w:rsidRDefault="007218C8" w:rsidP="00B81FBA">
      <w:pPr>
        <w:pStyle w:val="PL"/>
        <w:rPr>
          <w:lang w:val="en-US"/>
        </w:rPr>
      </w:pPr>
      <w:r w:rsidRPr="00625E79">
        <w:rPr>
          <w:lang w:val="en-US"/>
        </w:rPr>
        <w:tab/>
      </w:r>
      <w:r w:rsidR="00FA705C" w:rsidRPr="00625E79">
        <w:rPr>
          <w:lang w:val="en-US"/>
        </w:rPr>
        <w:t>&lt;xs:attribute name="scheduleUpdate" type="xs:dateTime"/&gt;</w:t>
      </w:r>
    </w:p>
    <w:p w14:paraId="2D33BBDB" w14:textId="77777777" w:rsidR="0058113C" w:rsidRPr="00625E79" w:rsidRDefault="007218C8" w:rsidP="00B81FBA">
      <w:pPr>
        <w:pStyle w:val="PL"/>
        <w:rPr>
          <w:rFonts w:cs="Courier New"/>
          <w:color w:val="000000"/>
          <w:szCs w:val="16"/>
        </w:rPr>
      </w:pPr>
      <w:r w:rsidRPr="00625E79">
        <w:tab/>
      </w:r>
      <w:r w:rsidR="0058113C" w:rsidRPr="00625E79">
        <w:t>&lt;xs:attribute ref="r11:filterDescriptionReference"/&gt;</w:t>
      </w:r>
    </w:p>
    <w:p w14:paraId="34BA8FAF" w14:textId="77777777" w:rsidR="0033627F" w:rsidRPr="00625E79" w:rsidRDefault="007218C8" w:rsidP="00B81FBA">
      <w:pPr>
        <w:pStyle w:val="PL"/>
      </w:pPr>
      <w:r w:rsidRPr="00625E79">
        <w:tab/>
      </w:r>
      <w:r w:rsidR="0033627F" w:rsidRPr="00625E79">
        <w:t>&lt;xs:anyAttribute processContents="skip"/&gt;</w:t>
      </w:r>
    </w:p>
    <w:p w14:paraId="7426FF38" w14:textId="77777777" w:rsidR="00FA705C" w:rsidRPr="00625E79" w:rsidRDefault="00FA705C" w:rsidP="00B81FBA">
      <w:pPr>
        <w:pStyle w:val="PL"/>
      </w:pPr>
      <w:r w:rsidRPr="00625E79">
        <w:tab/>
        <w:t>&lt;/xs:complexType&gt;</w:t>
      </w:r>
    </w:p>
    <w:p w14:paraId="1719EE99" w14:textId="77777777" w:rsidR="00FA705C" w:rsidRPr="00625E79" w:rsidRDefault="00FA705C" w:rsidP="00B81FBA">
      <w:pPr>
        <w:pStyle w:val="PL"/>
      </w:pPr>
      <w:r w:rsidRPr="00625E79">
        <w:tab/>
        <w:t>&lt;xs:complexType name="reoccurenceStartStopType"&gt;</w:t>
      </w:r>
    </w:p>
    <w:p w14:paraId="58E322BF" w14:textId="77777777" w:rsidR="00FA705C" w:rsidRPr="00625E79" w:rsidRDefault="007218C8" w:rsidP="00B81FBA">
      <w:pPr>
        <w:pStyle w:val="PL"/>
      </w:pPr>
      <w:r w:rsidRPr="00625E79">
        <w:tab/>
      </w:r>
      <w:r w:rsidR="00FA705C" w:rsidRPr="00625E79">
        <w:t>&lt;xs:sequence&gt;</w:t>
      </w:r>
    </w:p>
    <w:p w14:paraId="1CB8D7F3" w14:textId="77777777" w:rsidR="00FA705C" w:rsidRPr="00625E79" w:rsidRDefault="007218C8" w:rsidP="00B81FBA">
      <w:pPr>
        <w:pStyle w:val="PL"/>
      </w:pPr>
      <w:r w:rsidRPr="00625E79">
        <w:tab/>
      </w:r>
      <w:r w:rsidR="00FA705C" w:rsidRPr="00625E79">
        <w:tab/>
        <w:t>&lt;xs:element name="start" type="xs:dateTime"/&gt;</w:t>
      </w:r>
    </w:p>
    <w:p w14:paraId="7A414197" w14:textId="77777777" w:rsidR="00FA705C" w:rsidRPr="00625E79" w:rsidRDefault="007218C8" w:rsidP="00B81FBA">
      <w:pPr>
        <w:pStyle w:val="PL"/>
        <w:rPr>
          <w:lang w:val="en-US"/>
        </w:rPr>
      </w:pPr>
      <w:r w:rsidRPr="00625E79">
        <w:tab/>
      </w:r>
      <w:r w:rsidR="00FA705C" w:rsidRPr="00625E79">
        <w:tab/>
      </w:r>
      <w:r w:rsidR="00FA705C" w:rsidRPr="00625E79">
        <w:rPr>
          <w:lang w:val="en-US"/>
        </w:rPr>
        <w:t>&lt;xs:element name="stop" type="xs:dateTime"/&gt;</w:t>
      </w:r>
    </w:p>
    <w:p w14:paraId="347E4687" w14:textId="77777777" w:rsidR="00FA705C" w:rsidRPr="00625E79" w:rsidRDefault="007218C8" w:rsidP="00B81FBA">
      <w:pPr>
        <w:pStyle w:val="PL"/>
        <w:rPr>
          <w:lang w:val="en-US"/>
        </w:rPr>
      </w:pPr>
      <w:r w:rsidRPr="00625E79">
        <w:rPr>
          <w:lang w:val="en-US"/>
        </w:rPr>
        <w:tab/>
      </w:r>
      <w:r w:rsidR="00FA705C" w:rsidRPr="00625E79">
        <w:rPr>
          <w:lang w:val="en-US"/>
        </w:rPr>
        <w:tab/>
        <w:t>&lt;xs:element name="reoccurencePattern" type="xs:string" minOccurs="0"/&gt;</w:t>
      </w:r>
    </w:p>
    <w:p w14:paraId="6B646881" w14:textId="77777777" w:rsidR="00FA705C" w:rsidRPr="00625E79" w:rsidRDefault="007218C8" w:rsidP="00B81FBA">
      <w:pPr>
        <w:pStyle w:val="PL"/>
        <w:rPr>
          <w:lang w:val="en-US"/>
        </w:rPr>
      </w:pPr>
      <w:r w:rsidRPr="00625E79">
        <w:rPr>
          <w:lang w:val="en-US"/>
        </w:rPr>
        <w:tab/>
      </w:r>
      <w:r w:rsidR="00FA705C" w:rsidRPr="00625E79">
        <w:rPr>
          <w:lang w:val="en-US"/>
        </w:rPr>
        <w:tab/>
        <w:t>&lt;xs:element name="numberOfTimes" type="xs:unsignedInt" minOccurs="0"/&gt;</w:t>
      </w:r>
    </w:p>
    <w:p w14:paraId="060A174D" w14:textId="77777777" w:rsidR="00FA705C" w:rsidRPr="00625E79" w:rsidRDefault="007218C8" w:rsidP="00B81FBA">
      <w:pPr>
        <w:pStyle w:val="PL"/>
        <w:rPr>
          <w:lang w:val="en-US"/>
        </w:rPr>
      </w:pPr>
      <w:r w:rsidRPr="00625E79">
        <w:rPr>
          <w:lang w:val="en-US"/>
        </w:rPr>
        <w:tab/>
      </w:r>
      <w:r w:rsidR="00FA705C" w:rsidRPr="00625E79">
        <w:rPr>
          <w:lang w:val="en-US"/>
        </w:rPr>
        <w:tab/>
        <w:t>&lt;xs:element name="reoccurenceStopTime" type="xs:dateTime" minOccurs="0"/&gt;</w:t>
      </w:r>
    </w:p>
    <w:p w14:paraId="4C2C90F5" w14:textId="77777777" w:rsidR="001F0C0D" w:rsidRPr="00625E79" w:rsidRDefault="007218C8" w:rsidP="00B81FBA">
      <w:pPr>
        <w:pStyle w:val="PL"/>
        <w:rPr>
          <w:lang w:val="en-US"/>
        </w:rPr>
      </w:pPr>
      <w:r w:rsidRPr="00625E79">
        <w:rPr>
          <w:lang w:val="en-US"/>
        </w:rPr>
        <w:tab/>
      </w:r>
      <w:r w:rsidR="001F0C0D" w:rsidRPr="00625E79">
        <w:rPr>
          <w:lang w:val="en-US"/>
        </w:rPr>
        <w:tab/>
        <w:t>&lt;xs:element name="index" type="xs:unsignedInt" minOccurs="0"/&gt;</w:t>
      </w:r>
    </w:p>
    <w:p w14:paraId="64C1D261" w14:textId="77777777" w:rsidR="0058113C" w:rsidRPr="00625E79" w:rsidRDefault="007218C8" w:rsidP="003E4241">
      <w:pPr>
        <w:pStyle w:val="PL"/>
      </w:pPr>
      <w:r w:rsidRPr="00625E79">
        <w:tab/>
      </w:r>
      <w:r w:rsidR="0058113C" w:rsidRPr="00625E79">
        <w:tab/>
        <w:t>&lt;xs:element ref="r11:receptionFiltering" minOccurs="0"/&gt;</w:t>
      </w:r>
    </w:p>
    <w:p w14:paraId="7AB0C919" w14:textId="77777777" w:rsidR="0058113C" w:rsidRPr="00625E79" w:rsidRDefault="007218C8" w:rsidP="003E4241">
      <w:pPr>
        <w:pStyle w:val="PL"/>
        <w:rPr>
          <w:lang w:val="nb-NO"/>
        </w:rPr>
      </w:pPr>
      <w:r w:rsidRPr="00625E79">
        <w:tab/>
      </w:r>
      <w:r w:rsidR="0058113C" w:rsidRPr="00625E79">
        <w:tab/>
        <w:t>&lt;xs:element ref="sv:delimiter"/&gt;</w:t>
      </w:r>
    </w:p>
    <w:p w14:paraId="6B1FB991" w14:textId="77777777" w:rsidR="002452ED" w:rsidRPr="00625E79" w:rsidRDefault="007218C8" w:rsidP="00B81FBA">
      <w:pPr>
        <w:pStyle w:val="PL"/>
        <w:rPr>
          <w:rFonts w:eastAsia="MS Mincho"/>
          <w:lang w:val="fr-FR"/>
        </w:rPr>
      </w:pPr>
      <w:r w:rsidRPr="00625E79">
        <w:rPr>
          <w:rFonts w:eastAsia="MS Mincho"/>
          <w:lang w:val="nb-NO"/>
        </w:rPr>
        <w:tab/>
      </w:r>
      <w:r w:rsidR="002452ED" w:rsidRPr="00625E79">
        <w:rPr>
          <w:rFonts w:eastAsia="MS Mincho"/>
          <w:lang w:val="nb-NO"/>
        </w:rPr>
        <w:tab/>
      </w:r>
      <w:r w:rsidR="002452ED" w:rsidRPr="00625E79">
        <w:rPr>
          <w:rFonts w:eastAsia="MS Mincho"/>
          <w:lang w:val="fr-FR"/>
        </w:rPr>
        <w:t>&lt;xs:element ref="r12:FDTInstanceURI" minOccurs="0"/&gt;</w:t>
      </w:r>
    </w:p>
    <w:p w14:paraId="3B1EE8B0" w14:textId="77777777" w:rsidR="00D14EB3" w:rsidRPr="00625E79" w:rsidRDefault="007218C8" w:rsidP="00B81FBA">
      <w:pPr>
        <w:pStyle w:val="PL"/>
      </w:pPr>
      <w:r w:rsidRPr="00625E79">
        <w:rPr>
          <w:lang w:val="fr-FR"/>
        </w:rPr>
        <w:tab/>
      </w:r>
      <w:r w:rsidR="00D14EB3" w:rsidRPr="00625E79">
        <w:rPr>
          <w:lang w:val="fr-FR"/>
        </w:rPr>
        <w:tab/>
      </w:r>
      <w:r w:rsidR="00D14EB3" w:rsidRPr="00625E79">
        <w:t>&lt;xs:element ref="r12:recurrenceAndMonitoring" minOccurs="0"/&gt;</w:t>
      </w:r>
    </w:p>
    <w:p w14:paraId="2BD168E7" w14:textId="77777777" w:rsidR="002452ED" w:rsidRPr="00625E79" w:rsidRDefault="007218C8" w:rsidP="00B81FBA">
      <w:pPr>
        <w:pStyle w:val="PL"/>
        <w:rPr>
          <w:rFonts w:eastAsia="MS Mincho"/>
          <w:lang w:val="nb-NO"/>
        </w:rPr>
      </w:pPr>
      <w:r w:rsidRPr="00625E79">
        <w:rPr>
          <w:rFonts w:eastAsia="MS Mincho"/>
        </w:rPr>
        <w:tab/>
      </w:r>
      <w:r w:rsidR="002452ED" w:rsidRPr="00625E79">
        <w:rPr>
          <w:rFonts w:eastAsia="MS Mincho"/>
        </w:rPr>
        <w:tab/>
      </w:r>
      <w:r w:rsidR="002452ED" w:rsidRPr="00625E79">
        <w:rPr>
          <w:rFonts w:eastAsia="MS Mincho"/>
          <w:lang w:val="nb-NO"/>
        </w:rPr>
        <w:t>&lt;xs:element ref="sv:delimiter"/&gt;</w:t>
      </w:r>
    </w:p>
    <w:p w14:paraId="1BB22BE7" w14:textId="77777777" w:rsidR="0033627F" w:rsidRPr="00625E79" w:rsidRDefault="007218C8" w:rsidP="00B81FBA">
      <w:pPr>
        <w:pStyle w:val="PL"/>
        <w:rPr>
          <w:lang w:val="en-US"/>
        </w:rPr>
      </w:pPr>
      <w:r w:rsidRPr="00625E79">
        <w:rPr>
          <w:lang w:val="nb-NO"/>
        </w:rPr>
        <w:tab/>
      </w:r>
      <w:r w:rsidR="0033627F" w:rsidRPr="00625E79">
        <w:rPr>
          <w:lang w:val="nb-NO"/>
        </w:rPr>
        <w:tab/>
      </w:r>
      <w:r w:rsidR="0033627F" w:rsidRPr="00625E79">
        <w:rPr>
          <w:lang w:val="en-US"/>
        </w:rPr>
        <w:t>&lt;xs:any namespace="##other" processContents="lax" minOccurs="0" maxOccurs="unbounded"/&gt;</w:t>
      </w:r>
    </w:p>
    <w:p w14:paraId="1D4B096C" w14:textId="77777777" w:rsidR="00FA705C" w:rsidRPr="00625E79" w:rsidRDefault="007218C8" w:rsidP="00B81FBA">
      <w:pPr>
        <w:pStyle w:val="PL"/>
        <w:rPr>
          <w:lang w:val="fr-FR"/>
        </w:rPr>
      </w:pPr>
      <w:r w:rsidRPr="00625E79">
        <w:rPr>
          <w:lang w:val="en-US"/>
        </w:rPr>
        <w:tab/>
      </w:r>
      <w:r w:rsidR="00FA705C" w:rsidRPr="00625E79">
        <w:rPr>
          <w:lang w:val="fr-FR"/>
        </w:rPr>
        <w:t>&lt;/xs:sequence&gt;</w:t>
      </w:r>
    </w:p>
    <w:p w14:paraId="62B5392B" w14:textId="77777777" w:rsidR="00562534" w:rsidRPr="00625E79" w:rsidRDefault="007218C8" w:rsidP="00B81FBA">
      <w:pPr>
        <w:pStyle w:val="PL"/>
        <w:rPr>
          <w:lang w:val="fr-FR"/>
        </w:rPr>
      </w:pPr>
      <w:r w:rsidRPr="00625E79">
        <w:rPr>
          <w:lang w:val="fr-FR"/>
        </w:rPr>
        <w:tab/>
      </w:r>
      <w:r w:rsidR="00562534" w:rsidRPr="00625E79">
        <w:rPr>
          <w:rFonts w:cs="Courier New"/>
          <w:szCs w:val="16"/>
          <w:lang w:val="fr-FR"/>
        </w:rPr>
        <w:t>&lt;xs:attribute ref="r12:sessionDescriptionURI"/&gt;</w:t>
      </w:r>
    </w:p>
    <w:p w14:paraId="5D5F04A8" w14:textId="77777777" w:rsidR="0033627F" w:rsidRPr="00625E79" w:rsidRDefault="007218C8" w:rsidP="00B81FBA">
      <w:pPr>
        <w:pStyle w:val="PL"/>
        <w:rPr>
          <w:lang w:val="fr-FR"/>
        </w:rPr>
      </w:pPr>
      <w:r w:rsidRPr="00625E79">
        <w:rPr>
          <w:lang w:val="fr-FR"/>
        </w:rPr>
        <w:tab/>
      </w:r>
      <w:r w:rsidR="0033627F" w:rsidRPr="00625E79">
        <w:rPr>
          <w:lang w:val="fr-FR"/>
        </w:rPr>
        <w:t>&lt;xs:anyAttribute processContents="skip"/&gt;</w:t>
      </w:r>
    </w:p>
    <w:p w14:paraId="2142794D" w14:textId="77777777" w:rsidR="00FA705C" w:rsidRPr="00625E79" w:rsidRDefault="00FA705C" w:rsidP="00B81FBA">
      <w:pPr>
        <w:pStyle w:val="PL"/>
        <w:rPr>
          <w:lang w:val="fr-FR"/>
        </w:rPr>
      </w:pPr>
      <w:r w:rsidRPr="00625E79">
        <w:rPr>
          <w:lang w:val="fr-FR"/>
        </w:rPr>
        <w:tab/>
        <w:t>&lt;/xs:complexType&gt;</w:t>
      </w:r>
    </w:p>
    <w:p w14:paraId="0E343167" w14:textId="77777777" w:rsidR="00FA705C" w:rsidRPr="00625E79" w:rsidRDefault="00FA705C" w:rsidP="00B81FBA">
      <w:pPr>
        <w:pStyle w:val="PL"/>
        <w:rPr>
          <w:lang w:val="en-US"/>
        </w:rPr>
      </w:pPr>
      <w:r w:rsidRPr="00625E79">
        <w:rPr>
          <w:lang w:val="fr-FR"/>
        </w:rPr>
        <w:tab/>
      </w:r>
      <w:r w:rsidRPr="00625E79">
        <w:rPr>
          <w:lang w:val="en-US"/>
        </w:rPr>
        <w:t>&lt;xs:element name="scheduleDescription" type="scheduleDescriptionType"/&gt;</w:t>
      </w:r>
    </w:p>
    <w:p w14:paraId="0357F944" w14:textId="77777777" w:rsidR="00FA705C" w:rsidRPr="00625E79" w:rsidRDefault="00FA705C" w:rsidP="00B81FBA">
      <w:pPr>
        <w:pStyle w:val="PL"/>
      </w:pPr>
      <w:r w:rsidRPr="00625E79">
        <w:t>&lt;/xs:schema&gt;</w:t>
      </w:r>
    </w:p>
    <w:p w14:paraId="610245B2" w14:textId="77777777" w:rsidR="00FA705C" w:rsidRPr="00625E79" w:rsidRDefault="00FA705C" w:rsidP="00B81FBA">
      <w:pPr>
        <w:pStyle w:val="PL"/>
      </w:pPr>
    </w:p>
    <w:p w14:paraId="2F38AD02" w14:textId="77777777" w:rsidR="002452ED" w:rsidRPr="00625E79" w:rsidRDefault="002452ED" w:rsidP="002452ED">
      <w:pPr>
        <w:pStyle w:val="FP"/>
      </w:pPr>
    </w:p>
    <w:p w14:paraId="2C51FC6C" w14:textId="77777777" w:rsidR="002452ED" w:rsidRPr="00625E79" w:rsidRDefault="002452ED" w:rsidP="002452ED">
      <w:pPr>
        <w:pStyle w:val="Heading4"/>
        <w:rPr>
          <w:rFonts w:eastAsia="MS Mincho"/>
        </w:rPr>
      </w:pPr>
      <w:bookmarkStart w:id="780" w:name="_Toc26286693"/>
      <w:bookmarkStart w:id="781" w:name="_Toc123563809"/>
      <w:r w:rsidRPr="00625E79">
        <w:rPr>
          <w:rFonts w:eastAsia="MS Mincho"/>
        </w:rPr>
        <w:t>11.2A.2.2</w:t>
      </w:r>
      <w:r w:rsidRPr="00625E79">
        <w:rPr>
          <w:rFonts w:eastAsia="MS Mincho"/>
        </w:rPr>
        <w:tab/>
        <w:t>Release 11 Extension to Schedule Description Schema</w:t>
      </w:r>
      <w:bookmarkEnd w:id="780"/>
      <w:bookmarkEnd w:id="781"/>
    </w:p>
    <w:p w14:paraId="604D74C7" w14:textId="77777777" w:rsidR="0033627F" w:rsidRPr="00625E79" w:rsidRDefault="0033627F" w:rsidP="00B81FBA">
      <w:pPr>
        <w:pStyle w:val="PL"/>
      </w:pPr>
      <w:r w:rsidRPr="00625E79">
        <w:t>The following schema is the release 11 extension to the Schedule Description schema. The schema file name, as referenced in the main Schedule Description schema, is Schedule-Rel-11-schema-snippet.xsd</w:t>
      </w:r>
    </w:p>
    <w:p w14:paraId="1685E351" w14:textId="77777777" w:rsidR="0033627F" w:rsidRPr="00625E79" w:rsidRDefault="0033627F" w:rsidP="00B81FBA">
      <w:pPr>
        <w:pStyle w:val="PL"/>
        <w:rPr>
          <w:lang w:val="de-DE"/>
        </w:rPr>
      </w:pPr>
      <w:r w:rsidRPr="00625E79">
        <w:rPr>
          <w:lang w:val="de-DE"/>
        </w:rPr>
        <w:t>&lt;?xml version="1.0" encoding="UTF-8"?&gt;</w:t>
      </w:r>
    </w:p>
    <w:p w14:paraId="296E58EB" w14:textId="77777777" w:rsidR="0033627F" w:rsidRPr="00625E79" w:rsidRDefault="0033627F" w:rsidP="00B81FBA">
      <w:pPr>
        <w:pStyle w:val="PL"/>
        <w:rPr>
          <w:lang w:val="de-DE"/>
        </w:rPr>
      </w:pPr>
      <w:r w:rsidRPr="00625E79">
        <w:rPr>
          <w:lang w:val="de-DE"/>
        </w:rPr>
        <w:t xml:space="preserve">&lt;xs:schema </w:t>
      </w:r>
    </w:p>
    <w:p w14:paraId="0955F595" w14:textId="77777777" w:rsidR="0033627F" w:rsidRPr="00625E79" w:rsidRDefault="0033627F" w:rsidP="00B81FBA">
      <w:pPr>
        <w:pStyle w:val="PL"/>
        <w:rPr>
          <w:lang w:val="en-US"/>
        </w:rPr>
      </w:pPr>
      <w:r w:rsidRPr="00625E79">
        <w:rPr>
          <w:lang w:val="de-DE"/>
        </w:rPr>
        <w:tab/>
      </w:r>
      <w:r w:rsidRPr="00625E79">
        <w:rPr>
          <w:lang w:val="en-US"/>
        </w:rPr>
        <w:t xml:space="preserve">xmlns="urn:3gpp:metadata:2012:MBMS:scheduleDescription" </w:t>
      </w:r>
    </w:p>
    <w:p w14:paraId="41BB102C" w14:textId="77777777" w:rsidR="0033627F" w:rsidRPr="00625E79" w:rsidRDefault="0033627F" w:rsidP="00B81FBA">
      <w:pPr>
        <w:pStyle w:val="PL"/>
        <w:rPr>
          <w:lang w:val="en-US"/>
        </w:rPr>
      </w:pPr>
      <w:r w:rsidRPr="00625E79">
        <w:rPr>
          <w:lang w:val="en-US"/>
        </w:rPr>
        <w:tab/>
        <w:t xml:space="preserve">xmlns:xs="http://www.w3.org/2001/XMLSchema" </w:t>
      </w:r>
    </w:p>
    <w:p w14:paraId="406846EB" w14:textId="77777777" w:rsidR="0033627F" w:rsidRPr="00625E79" w:rsidRDefault="0033627F" w:rsidP="00B81FBA">
      <w:pPr>
        <w:pStyle w:val="PL"/>
        <w:rPr>
          <w:lang w:val="en-US"/>
        </w:rPr>
      </w:pPr>
      <w:r w:rsidRPr="00625E79">
        <w:rPr>
          <w:lang w:val="en-US"/>
        </w:rPr>
        <w:tab/>
        <w:t xml:space="preserve">targetNamespace="urn:3gpp:metadata:2012:MBMS:scheduleDescription" </w:t>
      </w:r>
    </w:p>
    <w:p w14:paraId="7B758487" w14:textId="77777777" w:rsidR="0033627F" w:rsidRPr="00625E79" w:rsidRDefault="0033627F" w:rsidP="00B81FBA">
      <w:pPr>
        <w:pStyle w:val="PL"/>
        <w:rPr>
          <w:lang w:val="en-US"/>
        </w:rPr>
      </w:pPr>
      <w:r w:rsidRPr="00625E79">
        <w:rPr>
          <w:lang w:val="en-US"/>
        </w:rPr>
        <w:tab/>
        <w:t>elementFormDefault="qualified"&gt;</w:t>
      </w:r>
    </w:p>
    <w:p w14:paraId="666A231B" w14:textId="77777777" w:rsidR="0033627F" w:rsidRPr="00625E79" w:rsidRDefault="0033627F" w:rsidP="00B81FBA">
      <w:pPr>
        <w:pStyle w:val="PL"/>
        <w:rPr>
          <w:lang w:val="en-US"/>
        </w:rPr>
      </w:pPr>
    </w:p>
    <w:p w14:paraId="10D1AA96" w14:textId="77777777" w:rsidR="0033627F" w:rsidRPr="00625E79" w:rsidRDefault="0033627F" w:rsidP="00B81FBA">
      <w:pPr>
        <w:pStyle w:val="PL"/>
        <w:rPr>
          <w:lang w:val="en-US"/>
        </w:rPr>
      </w:pPr>
      <w:r w:rsidRPr="00625E79">
        <w:rPr>
          <w:lang w:val="en-US"/>
        </w:rPr>
        <w:tab/>
        <w:t>&lt;xs:attribute name="sessionId" type="xs:string"/&gt;</w:t>
      </w:r>
    </w:p>
    <w:p w14:paraId="568A05EC" w14:textId="77777777" w:rsidR="0033627F" w:rsidRPr="00625E79" w:rsidRDefault="0033627F" w:rsidP="00B81FBA">
      <w:pPr>
        <w:pStyle w:val="PL"/>
        <w:rPr>
          <w:lang w:val="en-US"/>
        </w:rPr>
      </w:pPr>
      <w:r w:rsidRPr="00625E79">
        <w:rPr>
          <w:lang w:val="en-US"/>
        </w:rPr>
        <w:tab/>
        <w:t>&lt;xs:attribute name="fileMD5" type="xs:base64Binary"/&gt;</w:t>
      </w:r>
      <w:r w:rsidRPr="00625E79">
        <w:rPr>
          <w:lang w:val="en-US"/>
        </w:rPr>
        <w:tab/>
      </w:r>
    </w:p>
    <w:p w14:paraId="081208E0" w14:textId="77777777" w:rsidR="0058113C" w:rsidRPr="00625E79" w:rsidRDefault="0058113C" w:rsidP="00B81FBA">
      <w:pPr>
        <w:pStyle w:val="PL"/>
        <w:rPr>
          <w:lang w:val="en-US"/>
        </w:rPr>
      </w:pPr>
    </w:p>
    <w:p w14:paraId="36EB408F" w14:textId="77777777" w:rsidR="0058113C" w:rsidRPr="00625E79" w:rsidRDefault="0058113C" w:rsidP="003E4241">
      <w:pPr>
        <w:pStyle w:val="PL"/>
        <w:rPr>
          <w:lang w:val="en-US" w:eastAsia="ja-JP"/>
        </w:rPr>
      </w:pPr>
      <w:r w:rsidRPr="00625E79">
        <w:tab/>
        <w:t>&lt;xs:attribute name="filterDescriptionReference" type="xs:anyURI"/&gt;</w:t>
      </w:r>
    </w:p>
    <w:p w14:paraId="7A1876DA" w14:textId="77777777" w:rsidR="0058113C" w:rsidRPr="00625E79" w:rsidRDefault="0058113C" w:rsidP="003E4241">
      <w:pPr>
        <w:pStyle w:val="PL"/>
        <w:rPr>
          <w:lang w:val="en-US" w:eastAsia="ja-JP"/>
        </w:rPr>
      </w:pPr>
      <w:r w:rsidRPr="00625E79">
        <w:tab/>
        <w:t>&lt;xs:element name="receptionFiltering"&gt;</w:t>
      </w:r>
    </w:p>
    <w:p w14:paraId="17947F49" w14:textId="77777777" w:rsidR="0058113C" w:rsidRPr="00625E79" w:rsidRDefault="007218C8" w:rsidP="003E4241">
      <w:pPr>
        <w:pStyle w:val="PL"/>
        <w:rPr>
          <w:lang w:val="en-US" w:eastAsia="ja-JP"/>
        </w:rPr>
      </w:pPr>
      <w:r w:rsidRPr="00625E79">
        <w:tab/>
      </w:r>
      <w:r w:rsidR="0058113C" w:rsidRPr="00625E79">
        <w:t>&lt;xs:complexType&gt;</w:t>
      </w:r>
    </w:p>
    <w:p w14:paraId="36E3D130" w14:textId="77777777" w:rsidR="0058113C" w:rsidRPr="00625E79" w:rsidRDefault="007218C8" w:rsidP="003E4241">
      <w:pPr>
        <w:pStyle w:val="PL"/>
        <w:rPr>
          <w:lang w:val="en-US" w:eastAsia="ja-JP"/>
        </w:rPr>
      </w:pPr>
      <w:r w:rsidRPr="00625E79">
        <w:tab/>
      </w:r>
      <w:r w:rsidR="0058113C" w:rsidRPr="00625E79">
        <w:tab/>
        <w:t>&lt;xs:sequence&gt;</w:t>
      </w:r>
    </w:p>
    <w:p w14:paraId="5CDCE4B8" w14:textId="77777777" w:rsidR="0058113C" w:rsidRPr="00625E79" w:rsidRDefault="007218C8" w:rsidP="003E4241">
      <w:pPr>
        <w:pStyle w:val="PL"/>
        <w:rPr>
          <w:lang w:val="en-US" w:eastAsia="ja-JP"/>
        </w:rPr>
      </w:pPr>
      <w:r w:rsidRPr="00625E79">
        <w:tab/>
      </w:r>
      <w:r w:rsidRPr="00625E79">
        <w:tab/>
      </w:r>
      <w:r w:rsidR="0058113C" w:rsidRPr="00625E79">
        <w:t>&lt;xs:element name="data" maxOccurs="unbounded"&gt;</w:t>
      </w:r>
    </w:p>
    <w:p w14:paraId="213F4F39" w14:textId="77777777" w:rsidR="0058113C" w:rsidRPr="00625E79" w:rsidRDefault="007218C8" w:rsidP="003E4241">
      <w:pPr>
        <w:pStyle w:val="PL"/>
        <w:rPr>
          <w:lang w:val="en-US" w:eastAsia="ja-JP"/>
        </w:rPr>
      </w:pPr>
      <w:r w:rsidRPr="00625E79">
        <w:tab/>
      </w:r>
      <w:r w:rsidRPr="00625E79">
        <w:tab/>
      </w:r>
      <w:r w:rsidR="0058113C" w:rsidRPr="00625E79">
        <w:tab/>
        <w:t>&lt;xs:complexType&gt;</w:t>
      </w:r>
    </w:p>
    <w:p w14:paraId="14CEF229" w14:textId="77777777" w:rsidR="0058113C" w:rsidRPr="00625E79" w:rsidRDefault="007218C8" w:rsidP="003E4241">
      <w:pPr>
        <w:pStyle w:val="PL"/>
        <w:rPr>
          <w:lang w:val="en-US" w:eastAsia="ja-JP"/>
        </w:rPr>
      </w:pPr>
      <w:r w:rsidRPr="00625E79">
        <w:tab/>
      </w:r>
      <w:r w:rsidRPr="00625E79">
        <w:tab/>
      </w:r>
      <w:r w:rsidRPr="00625E79">
        <w:tab/>
      </w:r>
      <w:r w:rsidR="0058113C" w:rsidRPr="00625E79">
        <w:t>&lt;xs:attribute name="filterID" type="xs:anyURI" use="required"/&gt;</w:t>
      </w:r>
    </w:p>
    <w:p w14:paraId="622CC810" w14:textId="77777777" w:rsidR="0058113C" w:rsidRPr="00625E79" w:rsidRDefault="007218C8" w:rsidP="003E4241">
      <w:pPr>
        <w:pStyle w:val="PL"/>
        <w:rPr>
          <w:lang w:eastAsia="ja-JP"/>
        </w:rPr>
      </w:pPr>
      <w:r w:rsidRPr="00625E79">
        <w:tab/>
      </w:r>
      <w:r w:rsidRPr="00625E79">
        <w:tab/>
      </w:r>
      <w:r w:rsidR="0058113C" w:rsidRPr="00625E79">
        <w:tab/>
        <w:t>&lt;/xs:complexType&gt;</w:t>
      </w:r>
    </w:p>
    <w:p w14:paraId="6B03FE5A" w14:textId="77777777" w:rsidR="0058113C" w:rsidRPr="00625E79" w:rsidRDefault="007218C8" w:rsidP="003E4241">
      <w:pPr>
        <w:pStyle w:val="PL"/>
        <w:rPr>
          <w:lang w:eastAsia="ja-JP"/>
        </w:rPr>
      </w:pPr>
      <w:r w:rsidRPr="00625E79">
        <w:tab/>
      </w:r>
      <w:r w:rsidRPr="00625E79">
        <w:tab/>
      </w:r>
      <w:r w:rsidR="0058113C" w:rsidRPr="00625E79">
        <w:t>&lt;/xs:element&gt;</w:t>
      </w:r>
    </w:p>
    <w:p w14:paraId="1341BC28" w14:textId="77777777" w:rsidR="0058113C" w:rsidRPr="00625E79" w:rsidRDefault="007218C8" w:rsidP="003E4241">
      <w:pPr>
        <w:pStyle w:val="PL"/>
        <w:rPr>
          <w:lang w:eastAsia="ja-JP"/>
        </w:rPr>
      </w:pPr>
      <w:r w:rsidRPr="00625E79">
        <w:tab/>
      </w:r>
      <w:r w:rsidR="0058113C" w:rsidRPr="00625E79">
        <w:tab/>
        <w:t>&lt;/xs:sequence&gt;</w:t>
      </w:r>
    </w:p>
    <w:p w14:paraId="5BDC0EF0" w14:textId="77777777" w:rsidR="0058113C" w:rsidRPr="00625E79" w:rsidRDefault="007218C8" w:rsidP="003E4241">
      <w:pPr>
        <w:pStyle w:val="PL"/>
        <w:rPr>
          <w:lang w:eastAsia="ja-JP"/>
        </w:rPr>
      </w:pPr>
      <w:r w:rsidRPr="00625E79">
        <w:tab/>
      </w:r>
      <w:r w:rsidR="0058113C" w:rsidRPr="00625E79">
        <w:t>&lt;/xs:complexType&gt;</w:t>
      </w:r>
    </w:p>
    <w:p w14:paraId="2436072C" w14:textId="77777777" w:rsidR="0058113C" w:rsidRPr="00625E79" w:rsidRDefault="0058113C" w:rsidP="003E4241">
      <w:pPr>
        <w:pStyle w:val="PL"/>
        <w:rPr>
          <w:lang w:val="en-US"/>
        </w:rPr>
      </w:pPr>
      <w:r w:rsidRPr="00625E79">
        <w:tab/>
        <w:t>&lt;/xs:element&gt;</w:t>
      </w:r>
    </w:p>
    <w:p w14:paraId="47BDF1BC" w14:textId="77777777" w:rsidR="0033627F" w:rsidRPr="00625E79" w:rsidRDefault="0033627F" w:rsidP="00B81FBA">
      <w:pPr>
        <w:pStyle w:val="PL"/>
        <w:rPr>
          <w:lang w:val="en-US"/>
        </w:rPr>
      </w:pPr>
    </w:p>
    <w:p w14:paraId="5CEF8F77" w14:textId="6B594012" w:rsidR="0033627F" w:rsidRPr="00625E79" w:rsidRDefault="0033627F" w:rsidP="00B81FBA">
      <w:pPr>
        <w:pStyle w:val="PL"/>
      </w:pPr>
      <w:r w:rsidRPr="00625E79">
        <w:t>&lt;/xs:schema&gt;</w:t>
      </w:r>
    </w:p>
    <w:p w14:paraId="59FBD07F" w14:textId="77777777" w:rsidR="00B81FBA" w:rsidRPr="00625E79" w:rsidRDefault="00B81FBA" w:rsidP="00B81FBA">
      <w:pPr>
        <w:pStyle w:val="FP"/>
      </w:pPr>
    </w:p>
    <w:p w14:paraId="6D5F9DB9" w14:textId="77777777" w:rsidR="00A8580F" w:rsidRPr="00625E79" w:rsidRDefault="00A8580F" w:rsidP="00A8580F">
      <w:pPr>
        <w:pStyle w:val="Heading4"/>
        <w:rPr>
          <w:rFonts w:eastAsia="MS Mincho"/>
        </w:rPr>
      </w:pPr>
      <w:bookmarkStart w:id="782" w:name="_Toc26286694"/>
      <w:bookmarkStart w:id="783" w:name="_Toc123563810"/>
      <w:r w:rsidRPr="00625E79">
        <w:rPr>
          <w:rFonts w:eastAsia="MS Mincho"/>
        </w:rPr>
        <w:t>11.2A.2.3</w:t>
      </w:r>
      <w:r w:rsidRPr="00625E79">
        <w:rPr>
          <w:rFonts w:eastAsia="MS Mincho"/>
        </w:rPr>
        <w:tab/>
        <w:t>Release 12 Extension to Schedule Description schema</w:t>
      </w:r>
      <w:bookmarkEnd w:id="782"/>
      <w:bookmarkEnd w:id="783"/>
    </w:p>
    <w:p w14:paraId="0832A5B7" w14:textId="77777777" w:rsidR="00A8580F" w:rsidRPr="00625E79" w:rsidRDefault="00A8580F" w:rsidP="009D3AF4">
      <w:pPr>
        <w:rPr>
          <w:rFonts w:eastAsia="MS Mincho"/>
          <w:noProof/>
        </w:rPr>
      </w:pPr>
      <w:r w:rsidRPr="00625E79">
        <w:rPr>
          <w:rFonts w:eastAsia="MS Mincho"/>
          <w:noProof/>
        </w:rPr>
        <w:t>The following schema is the release 12 extension to the Schedule Description schema. The schema file name, as referenced in the main Schedule Description schema, is Schedule-Rel-12-schema-snippet.xsd</w:t>
      </w:r>
    </w:p>
    <w:p w14:paraId="5D354A31" w14:textId="77777777" w:rsidR="00A8580F" w:rsidRPr="00625E79" w:rsidRDefault="00A8580F" w:rsidP="00B81FBA">
      <w:pPr>
        <w:pStyle w:val="PL"/>
        <w:rPr>
          <w:rFonts w:eastAsia="MS Mincho"/>
          <w:lang w:val="de-DE" w:eastAsia="en-CA"/>
        </w:rPr>
      </w:pPr>
      <w:r w:rsidRPr="00625E79">
        <w:rPr>
          <w:rFonts w:eastAsia="MS Mincho"/>
          <w:lang w:val="de-DE" w:eastAsia="en-CA"/>
        </w:rPr>
        <w:t>&lt;?xml version=</w:t>
      </w:r>
      <w:r w:rsidRPr="00625E79">
        <w:rPr>
          <w:rFonts w:eastAsia="MS Mincho"/>
          <w:i/>
          <w:iCs/>
          <w:lang w:val="de-DE" w:eastAsia="en-CA"/>
        </w:rPr>
        <w:t>"1.0"</w:t>
      </w:r>
      <w:r w:rsidRPr="00625E79">
        <w:rPr>
          <w:rFonts w:eastAsia="MS Mincho"/>
          <w:lang w:val="de-DE" w:eastAsia="en-CA"/>
        </w:rPr>
        <w:t xml:space="preserve"> encoding=</w:t>
      </w:r>
      <w:r w:rsidRPr="00625E79">
        <w:rPr>
          <w:rFonts w:eastAsia="MS Mincho"/>
          <w:i/>
          <w:iCs/>
          <w:lang w:val="de-DE" w:eastAsia="en-CA"/>
        </w:rPr>
        <w:t>"UTF-8"</w:t>
      </w:r>
      <w:r w:rsidRPr="00625E79">
        <w:rPr>
          <w:rFonts w:eastAsia="MS Mincho"/>
          <w:lang w:val="de-DE" w:eastAsia="en-CA"/>
        </w:rPr>
        <w:t>?&gt;</w:t>
      </w:r>
    </w:p>
    <w:p w14:paraId="606C11FD" w14:textId="77777777" w:rsidR="00A8580F" w:rsidRPr="00625E79" w:rsidRDefault="00A8580F" w:rsidP="00B81FBA">
      <w:pPr>
        <w:pStyle w:val="PL"/>
        <w:rPr>
          <w:rFonts w:eastAsia="MS Mincho"/>
          <w:lang w:val="de-DE" w:eastAsia="en-CA"/>
        </w:rPr>
      </w:pPr>
      <w:r w:rsidRPr="00625E79">
        <w:rPr>
          <w:rFonts w:eastAsia="MS Mincho"/>
          <w:lang w:val="de-DE" w:eastAsia="en-CA"/>
        </w:rPr>
        <w:t xml:space="preserve">&lt;xs:schema </w:t>
      </w:r>
    </w:p>
    <w:p w14:paraId="2CFB0F19" w14:textId="77777777" w:rsidR="00A8580F" w:rsidRPr="00625E79" w:rsidRDefault="00A8580F" w:rsidP="00B81FBA">
      <w:pPr>
        <w:pStyle w:val="PL"/>
        <w:rPr>
          <w:rFonts w:eastAsia="MS Mincho"/>
          <w:lang w:val="en-CA" w:eastAsia="en-CA"/>
        </w:rPr>
      </w:pPr>
      <w:r w:rsidRPr="00625E79">
        <w:rPr>
          <w:rFonts w:eastAsia="MS Mincho"/>
          <w:lang w:val="de-DE" w:eastAsia="en-CA"/>
        </w:rPr>
        <w:tab/>
      </w:r>
      <w:r w:rsidRPr="00625E79">
        <w:rPr>
          <w:rFonts w:eastAsia="MS Mincho"/>
          <w:lang w:val="en-CA" w:eastAsia="en-CA"/>
        </w:rPr>
        <w:t>xmlns=</w:t>
      </w:r>
      <w:r w:rsidRPr="00625E79">
        <w:rPr>
          <w:rFonts w:eastAsia="MS Mincho"/>
          <w:i/>
          <w:iCs/>
          <w:lang w:val="en-CA" w:eastAsia="en-CA"/>
        </w:rPr>
        <w:t>"urn:3gpp:metadata:2013:MBMS:scheduleDescription"</w:t>
      </w:r>
      <w:r w:rsidRPr="00625E79">
        <w:rPr>
          <w:rFonts w:eastAsia="MS Mincho"/>
          <w:lang w:val="en-CA" w:eastAsia="en-CA"/>
        </w:rPr>
        <w:t xml:space="preserve"> </w:t>
      </w:r>
    </w:p>
    <w:p w14:paraId="367EF30C" w14:textId="77777777" w:rsidR="00A8580F" w:rsidRPr="00625E79" w:rsidRDefault="00A8580F" w:rsidP="00B81FBA">
      <w:pPr>
        <w:pStyle w:val="PL"/>
        <w:rPr>
          <w:rFonts w:eastAsia="MS Mincho"/>
          <w:lang w:val="en-CA" w:eastAsia="en-CA"/>
        </w:rPr>
      </w:pPr>
      <w:r w:rsidRPr="00625E79">
        <w:rPr>
          <w:rFonts w:eastAsia="MS Mincho"/>
          <w:lang w:val="en-CA" w:eastAsia="en-CA"/>
        </w:rPr>
        <w:tab/>
        <w:t>xmlns:xs=</w:t>
      </w:r>
      <w:r w:rsidRPr="00625E79">
        <w:rPr>
          <w:rFonts w:eastAsia="MS Mincho"/>
          <w:i/>
          <w:iCs/>
          <w:lang w:val="en-CA" w:eastAsia="en-CA"/>
        </w:rPr>
        <w:t>"http://www.w3.org/2001/XMLSchema"</w:t>
      </w:r>
      <w:r w:rsidRPr="00625E79">
        <w:rPr>
          <w:rFonts w:eastAsia="MS Mincho"/>
          <w:lang w:val="en-CA" w:eastAsia="en-CA"/>
        </w:rPr>
        <w:t xml:space="preserve"> </w:t>
      </w:r>
    </w:p>
    <w:p w14:paraId="3F3ED958" w14:textId="77777777" w:rsidR="00A8580F" w:rsidRPr="00625E79" w:rsidRDefault="00A8580F" w:rsidP="00B81FBA">
      <w:pPr>
        <w:pStyle w:val="PL"/>
        <w:rPr>
          <w:rFonts w:eastAsia="MS Mincho"/>
          <w:lang w:val="en-CA" w:eastAsia="en-CA"/>
        </w:rPr>
      </w:pPr>
      <w:r w:rsidRPr="00625E79">
        <w:rPr>
          <w:rFonts w:eastAsia="MS Mincho"/>
          <w:lang w:val="en-CA" w:eastAsia="en-CA"/>
        </w:rPr>
        <w:tab/>
        <w:t>targetNamespace=</w:t>
      </w:r>
      <w:r w:rsidRPr="00625E79">
        <w:rPr>
          <w:rFonts w:eastAsia="MS Mincho"/>
          <w:i/>
          <w:iCs/>
          <w:lang w:val="en-CA" w:eastAsia="en-CA"/>
        </w:rPr>
        <w:t>"urn:3gpp:metadata:2013:MBMS:scheduleDescription"</w:t>
      </w:r>
      <w:r w:rsidRPr="00625E79">
        <w:rPr>
          <w:rFonts w:eastAsia="MS Mincho"/>
          <w:lang w:val="en-CA" w:eastAsia="en-CA"/>
        </w:rPr>
        <w:t xml:space="preserve"> </w:t>
      </w:r>
    </w:p>
    <w:p w14:paraId="6924D178" w14:textId="77777777" w:rsidR="00A8580F" w:rsidRPr="00625E79" w:rsidRDefault="00A8580F" w:rsidP="00B81FBA">
      <w:pPr>
        <w:pStyle w:val="PL"/>
        <w:rPr>
          <w:rFonts w:eastAsia="MS Mincho"/>
          <w:lang w:val="en-CA" w:eastAsia="en-CA"/>
        </w:rPr>
      </w:pPr>
      <w:r w:rsidRPr="00625E79">
        <w:rPr>
          <w:rFonts w:eastAsia="MS Mincho"/>
          <w:lang w:val="en-CA" w:eastAsia="en-CA"/>
        </w:rPr>
        <w:tab/>
        <w:t>elementFormDefault=</w:t>
      </w:r>
      <w:r w:rsidRPr="00625E79">
        <w:rPr>
          <w:rFonts w:eastAsia="MS Mincho"/>
          <w:i/>
          <w:iCs/>
          <w:lang w:val="en-CA" w:eastAsia="en-CA"/>
        </w:rPr>
        <w:t>"qualified"</w:t>
      </w:r>
      <w:r w:rsidRPr="00625E79">
        <w:rPr>
          <w:rFonts w:eastAsia="MS Mincho"/>
          <w:lang w:val="en-CA" w:eastAsia="en-CA"/>
        </w:rPr>
        <w:t>&gt;</w:t>
      </w:r>
    </w:p>
    <w:p w14:paraId="4484D3E4" w14:textId="77777777" w:rsidR="00A8580F" w:rsidRPr="00625E79" w:rsidRDefault="00A8580F" w:rsidP="00B81FBA">
      <w:pPr>
        <w:pStyle w:val="PL"/>
        <w:rPr>
          <w:rFonts w:eastAsia="MS Mincho"/>
          <w:lang w:val="en-CA" w:eastAsia="en-CA"/>
        </w:rPr>
      </w:pPr>
    </w:p>
    <w:p w14:paraId="36C1AFDD" w14:textId="77777777" w:rsidR="00772E0A" w:rsidRPr="00625E79" w:rsidRDefault="00772E0A" w:rsidP="00B81FBA">
      <w:pPr>
        <w:pStyle w:val="PL"/>
        <w:rPr>
          <w:rFonts w:eastAsia="MS Mincho"/>
          <w:lang w:val="en-CA" w:eastAsia="en-CA"/>
        </w:rPr>
      </w:pPr>
      <w:r w:rsidRPr="00625E79">
        <w:rPr>
          <w:rFonts w:eastAsia="MS Mincho"/>
          <w:lang w:val="en-CA" w:eastAsia="en-CA"/>
        </w:rPr>
        <w:tab/>
        <w:t>&lt;xs:attribute name="unicastOnly" type="xs:boolean" default="false"/&gt;</w:t>
      </w:r>
    </w:p>
    <w:p w14:paraId="3F84898D" w14:textId="77777777" w:rsidR="00A8580F" w:rsidRPr="00625E79" w:rsidRDefault="00A8580F" w:rsidP="00B81FBA">
      <w:pPr>
        <w:pStyle w:val="PL"/>
        <w:rPr>
          <w:rFonts w:eastAsia="MS Mincho"/>
          <w:lang w:val="en-CA" w:eastAsia="en-CA"/>
        </w:rPr>
      </w:pPr>
      <w:r w:rsidRPr="00625E79">
        <w:rPr>
          <w:rFonts w:eastAsia="MS Mincho"/>
          <w:lang w:val="en-CA" w:eastAsia="en-CA"/>
        </w:rPr>
        <w:tab/>
        <w:t>&lt;xs:element name="FDTInstanceURI" type="xs:anyURI"/&gt;</w:t>
      </w:r>
    </w:p>
    <w:p w14:paraId="5A9DBF03" w14:textId="77777777" w:rsidR="00804E9A" w:rsidRPr="00625E79" w:rsidRDefault="00804E9A" w:rsidP="00B81FBA">
      <w:pPr>
        <w:pStyle w:val="PL"/>
        <w:rPr>
          <w:rFonts w:cs="Courier New"/>
          <w:szCs w:val="16"/>
          <w:lang w:val="en-US" w:eastAsia="ja-JP"/>
        </w:rPr>
      </w:pPr>
      <w:r w:rsidRPr="00625E79">
        <w:rPr>
          <w:rFonts w:cs="Courier New"/>
          <w:szCs w:val="16"/>
          <w:lang w:val="en-US" w:eastAsia="ja-JP"/>
        </w:rPr>
        <w:tab/>
        <w:t>&lt;xs:element name="recurrenceAndMonitoring" type="recurrenceAndMonitoringType"/&gt;</w:t>
      </w:r>
    </w:p>
    <w:p w14:paraId="70B5B94B" w14:textId="77777777" w:rsidR="00804E9A" w:rsidRPr="00625E79" w:rsidRDefault="00804E9A" w:rsidP="00B81FBA">
      <w:pPr>
        <w:pStyle w:val="PL"/>
        <w:rPr>
          <w:rFonts w:cs="Courier New"/>
          <w:szCs w:val="16"/>
          <w:lang w:val="en-US" w:eastAsia="ja-JP"/>
        </w:rPr>
      </w:pPr>
      <w:r w:rsidRPr="00625E79">
        <w:rPr>
          <w:rFonts w:cs="Courier New"/>
          <w:szCs w:val="16"/>
          <w:lang w:val="en-US" w:eastAsia="ja-JP"/>
        </w:rPr>
        <w:tab/>
        <w:t>&lt;xs:complexType name="recurrenceAndMonitoringType"&gt;</w:t>
      </w:r>
    </w:p>
    <w:p w14:paraId="06925EF9" w14:textId="77777777" w:rsidR="00804E9A" w:rsidRPr="00625E79" w:rsidRDefault="007218C8" w:rsidP="00B81FBA">
      <w:pPr>
        <w:pStyle w:val="PL"/>
        <w:rPr>
          <w:rFonts w:cs="Courier New"/>
          <w:szCs w:val="16"/>
          <w:lang w:val="en-US" w:eastAsia="ja-JP"/>
        </w:rPr>
      </w:pPr>
      <w:r w:rsidRPr="00625E79">
        <w:rPr>
          <w:rFonts w:cs="Courier New"/>
          <w:szCs w:val="16"/>
          <w:lang w:val="en-US" w:eastAsia="ja-JP"/>
        </w:rPr>
        <w:tab/>
      </w:r>
      <w:r w:rsidR="00804E9A" w:rsidRPr="00625E79">
        <w:rPr>
          <w:rFonts w:cs="Courier New"/>
          <w:szCs w:val="16"/>
          <w:lang w:val="en-US" w:eastAsia="ja-JP"/>
        </w:rPr>
        <w:t>&lt;xs:sequence&gt;</w:t>
      </w:r>
    </w:p>
    <w:p w14:paraId="38521926" w14:textId="77777777" w:rsidR="00804E9A" w:rsidRPr="00625E79" w:rsidRDefault="007218C8" w:rsidP="00B81FBA">
      <w:pPr>
        <w:pStyle w:val="PL"/>
        <w:rPr>
          <w:rFonts w:cs="Courier New"/>
          <w:szCs w:val="16"/>
          <w:lang w:val="en-US" w:eastAsia="ja-JP"/>
        </w:rPr>
      </w:pPr>
      <w:r w:rsidRPr="00625E79">
        <w:rPr>
          <w:rFonts w:cs="Courier New"/>
          <w:szCs w:val="16"/>
          <w:lang w:val="en-US" w:eastAsia="ja-JP"/>
        </w:rPr>
        <w:tab/>
      </w:r>
      <w:r w:rsidR="00804E9A" w:rsidRPr="00625E79">
        <w:rPr>
          <w:rFonts w:cs="Courier New"/>
          <w:szCs w:val="16"/>
          <w:lang w:val="en-US" w:eastAsia="ja-JP"/>
        </w:rPr>
        <w:tab/>
        <w:t>&lt;xs:element name="interval" type="xs:duration"/&gt;</w:t>
      </w:r>
    </w:p>
    <w:p w14:paraId="409BA477" w14:textId="77777777" w:rsidR="00804E9A" w:rsidRPr="00625E79" w:rsidRDefault="007218C8" w:rsidP="00B81FBA">
      <w:pPr>
        <w:pStyle w:val="PL"/>
        <w:rPr>
          <w:rFonts w:cs="Courier New"/>
          <w:szCs w:val="16"/>
          <w:lang w:val="en-US" w:eastAsia="ja-JP"/>
        </w:rPr>
      </w:pPr>
      <w:r w:rsidRPr="00625E79">
        <w:rPr>
          <w:rFonts w:cs="Courier New"/>
          <w:szCs w:val="16"/>
          <w:lang w:val="en-US" w:eastAsia="ja-JP"/>
        </w:rPr>
        <w:tab/>
      </w:r>
      <w:r w:rsidR="00804E9A" w:rsidRPr="00625E79">
        <w:rPr>
          <w:rFonts w:cs="Courier New"/>
          <w:szCs w:val="16"/>
          <w:lang w:val="en-US" w:eastAsia="ja-JP"/>
        </w:rPr>
        <w:tab/>
        <w:t>&lt;xs:any namespace="##other" processContents="lax" minOccurs="0" maxOccurs="unbounded"/&gt;</w:t>
      </w:r>
    </w:p>
    <w:p w14:paraId="2E014505" w14:textId="77777777" w:rsidR="00804E9A" w:rsidRPr="00625E79" w:rsidRDefault="007218C8" w:rsidP="00B81FBA">
      <w:pPr>
        <w:pStyle w:val="PL"/>
        <w:rPr>
          <w:rFonts w:cs="Courier New"/>
          <w:szCs w:val="16"/>
          <w:lang w:val="en-US" w:eastAsia="ja-JP"/>
        </w:rPr>
      </w:pPr>
      <w:r w:rsidRPr="00625E79">
        <w:rPr>
          <w:rFonts w:cs="Courier New"/>
          <w:szCs w:val="16"/>
          <w:lang w:val="en-US" w:eastAsia="ja-JP"/>
        </w:rPr>
        <w:tab/>
      </w:r>
      <w:r w:rsidR="00804E9A" w:rsidRPr="00625E79">
        <w:rPr>
          <w:rFonts w:cs="Courier New"/>
          <w:szCs w:val="16"/>
          <w:lang w:val="en-US" w:eastAsia="ja-JP"/>
        </w:rPr>
        <w:t>&lt;/xs:sequence&gt;</w:t>
      </w:r>
    </w:p>
    <w:p w14:paraId="01C197DA" w14:textId="77777777" w:rsidR="00804E9A" w:rsidRPr="00625E79" w:rsidRDefault="007218C8" w:rsidP="00B81FBA">
      <w:pPr>
        <w:pStyle w:val="PL"/>
        <w:rPr>
          <w:rFonts w:cs="Courier New"/>
          <w:szCs w:val="16"/>
          <w:lang w:val="en-US" w:eastAsia="ja-JP"/>
        </w:rPr>
      </w:pPr>
      <w:r w:rsidRPr="00625E79">
        <w:rPr>
          <w:rFonts w:cs="Courier New"/>
          <w:szCs w:val="16"/>
          <w:lang w:val="en-US" w:eastAsia="ja-JP"/>
        </w:rPr>
        <w:tab/>
      </w:r>
      <w:r w:rsidR="00804E9A" w:rsidRPr="00625E79">
        <w:rPr>
          <w:rFonts w:cs="Courier New"/>
          <w:szCs w:val="16"/>
          <w:lang w:val="en-US" w:eastAsia="ja-JP"/>
        </w:rPr>
        <w:t>&lt;xs:attribute name="mode" type="xs:boolean"/&gt;</w:t>
      </w:r>
    </w:p>
    <w:p w14:paraId="7AEB4129" w14:textId="77777777" w:rsidR="00804E9A" w:rsidRPr="00625E79" w:rsidRDefault="007218C8" w:rsidP="00B81FBA">
      <w:pPr>
        <w:pStyle w:val="PL"/>
        <w:rPr>
          <w:rFonts w:cs="Courier New"/>
          <w:szCs w:val="16"/>
          <w:lang w:val="en-US" w:eastAsia="ja-JP"/>
        </w:rPr>
      </w:pPr>
      <w:r w:rsidRPr="00625E79">
        <w:rPr>
          <w:rFonts w:cs="Courier New"/>
          <w:szCs w:val="16"/>
          <w:lang w:val="en-US" w:eastAsia="ja-JP"/>
        </w:rPr>
        <w:tab/>
      </w:r>
      <w:r w:rsidR="00804E9A" w:rsidRPr="00625E79">
        <w:rPr>
          <w:rFonts w:cs="Courier New"/>
          <w:szCs w:val="16"/>
          <w:lang w:val="en-US" w:eastAsia="ja-JP"/>
        </w:rPr>
        <w:t>&lt;xs:anyAttribute processContents="skip"/&gt;</w:t>
      </w:r>
    </w:p>
    <w:p w14:paraId="2E2FC03A" w14:textId="77777777" w:rsidR="00804E9A" w:rsidRPr="00625E79" w:rsidRDefault="00804E9A" w:rsidP="00B81FBA">
      <w:pPr>
        <w:pStyle w:val="PL"/>
        <w:rPr>
          <w:rFonts w:cs="Courier New"/>
          <w:lang w:val="en-CA" w:eastAsia="en-CA"/>
        </w:rPr>
      </w:pPr>
      <w:r w:rsidRPr="00625E79">
        <w:rPr>
          <w:rFonts w:cs="Courier New"/>
          <w:szCs w:val="16"/>
          <w:lang w:val="en-US" w:eastAsia="ja-JP"/>
        </w:rPr>
        <w:tab/>
        <w:t>&lt;/xs:complexType&gt;</w:t>
      </w:r>
    </w:p>
    <w:p w14:paraId="78EE4510" w14:textId="77777777" w:rsidR="00562534" w:rsidRPr="00625E79" w:rsidRDefault="00562534" w:rsidP="00B81FBA">
      <w:pPr>
        <w:pStyle w:val="PL"/>
        <w:rPr>
          <w:rFonts w:cs="Courier New"/>
          <w:lang w:val="en-US" w:eastAsia="en-CA"/>
        </w:rPr>
      </w:pPr>
      <w:r w:rsidRPr="00625E79">
        <w:rPr>
          <w:rFonts w:cs="Courier New"/>
          <w:szCs w:val="16"/>
          <w:lang w:val="en-US" w:eastAsia="ja-JP"/>
        </w:rPr>
        <w:tab/>
        <w:t>&lt;xs:attribute name="sessionDescriptionURI" type="xs:anyURI"/&gt;</w:t>
      </w:r>
    </w:p>
    <w:p w14:paraId="67DC6867" w14:textId="77777777" w:rsidR="00A8580F" w:rsidRPr="00625E79" w:rsidRDefault="00A8580F" w:rsidP="00B81FBA">
      <w:pPr>
        <w:pStyle w:val="PL"/>
        <w:rPr>
          <w:rFonts w:eastAsia="MS Mincho"/>
          <w:lang w:val="en-CA" w:eastAsia="en-CA"/>
        </w:rPr>
      </w:pPr>
      <w:r w:rsidRPr="00625E79">
        <w:rPr>
          <w:rFonts w:eastAsia="MS Mincho"/>
          <w:lang w:val="en-CA" w:eastAsia="en-CA"/>
        </w:rPr>
        <w:t>&lt;/xs:schema&gt;</w:t>
      </w:r>
    </w:p>
    <w:p w14:paraId="0D9E1F59" w14:textId="77777777" w:rsidR="0033627F" w:rsidRPr="00625E79" w:rsidRDefault="0033627F" w:rsidP="00EA4223">
      <w:pPr>
        <w:pStyle w:val="FP"/>
      </w:pPr>
    </w:p>
    <w:p w14:paraId="06254A57" w14:textId="77777777" w:rsidR="00287DED" w:rsidRPr="00625E79" w:rsidRDefault="00287DED" w:rsidP="003E4241">
      <w:pPr>
        <w:pStyle w:val="Heading3"/>
        <w:rPr>
          <w:noProof/>
        </w:rPr>
      </w:pPr>
      <w:bookmarkStart w:id="784" w:name="_Toc26286695"/>
      <w:bookmarkStart w:id="785" w:name="_Toc123563811"/>
      <w:r w:rsidRPr="00625E79">
        <w:t>11.2A.3</w:t>
      </w:r>
      <w:r w:rsidRPr="00625E79">
        <w:tab/>
        <w:t xml:space="preserve">Examples of the Schedule Description </w:t>
      </w:r>
      <w:smartTag w:uri="urn:schemas-microsoft-com:office:smarttags" w:element="place">
        <w:r w:rsidRPr="00625E79">
          <w:t>Meta</w:t>
        </w:r>
      </w:smartTag>
      <w:r w:rsidRPr="00625E79">
        <w:t xml:space="preserve"> Data Fragment</w:t>
      </w:r>
      <w:bookmarkEnd w:id="784"/>
      <w:bookmarkEnd w:id="785"/>
    </w:p>
    <w:p w14:paraId="5FA19723" w14:textId="77777777" w:rsidR="00287DED" w:rsidRPr="00625E79" w:rsidRDefault="00287DED" w:rsidP="00904A20">
      <w:pPr>
        <w:rPr>
          <w:b/>
          <w:bCs/>
        </w:rPr>
      </w:pPr>
      <w:r w:rsidRPr="00625E79">
        <w:rPr>
          <w:b/>
          <w:bCs/>
        </w:rPr>
        <w:t>Example 1</w:t>
      </w:r>
    </w:p>
    <w:p w14:paraId="2EB01CF4" w14:textId="77777777" w:rsidR="00287DED" w:rsidRPr="00625E79" w:rsidRDefault="00287DED" w:rsidP="00287DED">
      <w:r w:rsidRPr="00625E79">
        <w:t>In this instantiation example, the following key points can be noted:</w:t>
      </w:r>
    </w:p>
    <w:p w14:paraId="35538985" w14:textId="77777777" w:rsidR="00311044" w:rsidRPr="00625E79" w:rsidRDefault="00971780" w:rsidP="00971780">
      <w:pPr>
        <w:pStyle w:val="B1"/>
      </w:pPr>
      <w:r w:rsidRPr="00625E79">
        <w:t>-</w:t>
      </w:r>
      <w:r w:rsidRPr="00625E79">
        <w:tab/>
      </w:r>
      <w:r w:rsidR="00311044" w:rsidRPr="00625E79">
        <w:t xml:space="preserve">The version of the schema used to generate this instantiation is version 3, as indicated by the schemaVersion element. Thus a receiver of this instantiation that has multiple schedule schema versions (say 1, 2, 3 and 4), should use the schedule schema version equals to 3, as indicated in the version attribute of the schema instruction </w:t>
      </w:r>
      <w:r w:rsidR="007218C8" w:rsidRPr="00625E79">
        <w:t>"</w:t>
      </w:r>
      <w:r w:rsidR="00311044" w:rsidRPr="00625E79">
        <w:t>schema</w:t>
      </w:r>
      <w:r w:rsidR="007218C8" w:rsidRPr="00625E79">
        <w:t>"</w:t>
      </w:r>
      <w:r w:rsidR="00311044" w:rsidRPr="00625E79">
        <w:t>. A receiver that has only older versions (version1 and/or 2 in this case) of the schedule schema should use the schema that has the highest version number for validating the instantiation, but extensions made in higher versions of the schema will be ignored by the receiver. The receiver should avoid using schema version higher than 3, since the instantiation would fail verification against such schema version.</w:t>
      </w:r>
    </w:p>
    <w:p w14:paraId="60CF74BA" w14:textId="77777777" w:rsidR="00287DED" w:rsidRPr="00625E79" w:rsidRDefault="00971780" w:rsidP="00971780">
      <w:pPr>
        <w:pStyle w:val="B1"/>
      </w:pPr>
      <w:r w:rsidRPr="00625E79">
        <w:t>-</w:t>
      </w:r>
      <w:r w:rsidRPr="00625E79">
        <w:tab/>
      </w:r>
      <w:r w:rsidR="00287DED" w:rsidRPr="00625E79">
        <w:t>The scheduleUpdate element indicates UTC time February 1</w:t>
      </w:r>
      <w:r w:rsidR="00287DED" w:rsidRPr="00625E79">
        <w:rPr>
          <w:vertAlign w:val="superscript"/>
        </w:rPr>
        <w:t>st</w:t>
      </w:r>
      <w:r w:rsidR="00287DED" w:rsidRPr="00625E79">
        <w:t xml:space="preserve"> 2012 at time 00 hour 00 min 00 sec. Thus UE should seek to update the schedule instance after this time.</w:t>
      </w:r>
    </w:p>
    <w:p w14:paraId="11BDF35E" w14:textId="243FC76B" w:rsidR="00287DED" w:rsidRPr="00625E79" w:rsidRDefault="00971780" w:rsidP="00971780">
      <w:pPr>
        <w:pStyle w:val="B1"/>
      </w:pPr>
      <w:r w:rsidRPr="00625E79">
        <w:t>-</w:t>
      </w:r>
      <w:r w:rsidRPr="00625E79">
        <w:tab/>
      </w:r>
      <w:r w:rsidR="00287DED" w:rsidRPr="00625E79">
        <w:t>There are 2 serviceSchedule elements.</w:t>
      </w:r>
    </w:p>
    <w:p w14:paraId="3F2E10ED" w14:textId="77777777" w:rsidR="00287DED" w:rsidRPr="00625E79" w:rsidRDefault="00971780" w:rsidP="00971780">
      <w:pPr>
        <w:pStyle w:val="B1"/>
      </w:pPr>
      <w:r w:rsidRPr="00625E79">
        <w:t>-</w:t>
      </w:r>
      <w:r w:rsidRPr="00625E79">
        <w:tab/>
      </w:r>
      <w:r w:rsidR="00287DED" w:rsidRPr="00625E79">
        <w:t>In the first serviceSchedule, it includes</w:t>
      </w:r>
    </w:p>
    <w:p w14:paraId="654C1B47" w14:textId="77777777" w:rsidR="00287DED" w:rsidRPr="00625E79" w:rsidRDefault="00971780" w:rsidP="00971780">
      <w:pPr>
        <w:pStyle w:val="B2"/>
      </w:pPr>
      <w:r w:rsidRPr="00625E79">
        <w:t>-</w:t>
      </w:r>
      <w:r w:rsidRPr="00625E79">
        <w:tab/>
      </w:r>
      <w:r w:rsidR="00287DED" w:rsidRPr="00625E79">
        <w:t>a sessionSchedule that starts at UTC March 1</w:t>
      </w:r>
      <w:r w:rsidR="00287DED" w:rsidRPr="00625E79">
        <w:rPr>
          <w:vertAlign w:val="superscript"/>
        </w:rPr>
        <w:t>st</w:t>
      </w:r>
      <w:r w:rsidR="00287DED" w:rsidRPr="00625E79">
        <w:t xml:space="preserve"> 2012 23:00:00 and ends at UTC March 1</w:t>
      </w:r>
      <w:r w:rsidR="00287DED" w:rsidRPr="00625E79">
        <w:rPr>
          <w:vertAlign w:val="superscript"/>
        </w:rPr>
        <w:t>st</w:t>
      </w:r>
      <w:r w:rsidR="00287DED" w:rsidRPr="00625E79">
        <w:t xml:space="preserve"> 2012 23:30:00;</w:t>
      </w:r>
    </w:p>
    <w:p w14:paraId="33BF6210" w14:textId="77777777" w:rsidR="00287DED" w:rsidRPr="00625E79" w:rsidRDefault="00971780" w:rsidP="00971780">
      <w:pPr>
        <w:pStyle w:val="B2"/>
      </w:pPr>
      <w:r w:rsidRPr="00625E79">
        <w:t>-</w:t>
      </w:r>
      <w:r w:rsidRPr="00625E79">
        <w:tab/>
      </w:r>
      <w:r w:rsidR="00287DED" w:rsidRPr="00625E79">
        <w:t>a first fileSchedule used for FOTA (firmware update over the air) for oem-1 model-1 with a filename of image032212.apk, which delivery starts at UTC March 1</w:t>
      </w:r>
      <w:r w:rsidR="00287DED" w:rsidRPr="00625E79">
        <w:rPr>
          <w:vertAlign w:val="superscript"/>
        </w:rPr>
        <w:t>st</w:t>
      </w:r>
      <w:r w:rsidR="00287DED" w:rsidRPr="00625E79">
        <w:t xml:space="preserve"> 2012 23:00:00 and ends at March 1</w:t>
      </w:r>
      <w:r w:rsidR="00287DED" w:rsidRPr="00625E79">
        <w:rPr>
          <w:vertAlign w:val="superscript"/>
        </w:rPr>
        <w:t>st</w:t>
      </w:r>
      <w:r w:rsidR="00287DED" w:rsidRPr="00625E79">
        <w:t xml:space="preserve"> 2012 23:10:00, thus 10 minutes duration;</w:t>
      </w:r>
    </w:p>
    <w:p w14:paraId="5021CF89" w14:textId="77777777" w:rsidR="00287DED" w:rsidRPr="00625E79" w:rsidRDefault="00971780" w:rsidP="00971780">
      <w:pPr>
        <w:pStyle w:val="B2"/>
      </w:pPr>
      <w:r w:rsidRPr="00625E79">
        <w:t>-</w:t>
      </w:r>
      <w:r w:rsidRPr="00625E79">
        <w:tab/>
      </w:r>
      <w:r w:rsidR="00287DED" w:rsidRPr="00625E79">
        <w:t>a second fileSchedule used for FOTA for oem-1 model-2 with filename image098798.apk,  which delivery starts at UTC March 1</w:t>
      </w:r>
      <w:r w:rsidR="00287DED" w:rsidRPr="00625E79">
        <w:rPr>
          <w:vertAlign w:val="superscript"/>
        </w:rPr>
        <w:t>st</w:t>
      </w:r>
      <w:r w:rsidR="00287DED" w:rsidRPr="00625E79">
        <w:t xml:space="preserve"> 2012 23:10:00 and ends at UTC March 1</w:t>
      </w:r>
      <w:r w:rsidR="00287DED" w:rsidRPr="00625E79">
        <w:rPr>
          <w:vertAlign w:val="superscript"/>
        </w:rPr>
        <w:t>st</w:t>
      </w:r>
      <w:r w:rsidR="00287DED" w:rsidRPr="00625E79">
        <w:t xml:space="preserve"> 2012 23:20:00, thus 10 minutes duration;</w:t>
      </w:r>
    </w:p>
    <w:p w14:paraId="3C239ECD" w14:textId="77777777" w:rsidR="00287DED" w:rsidRPr="00625E79" w:rsidRDefault="00971780" w:rsidP="00971780">
      <w:pPr>
        <w:pStyle w:val="B2"/>
      </w:pPr>
      <w:r w:rsidRPr="00625E79">
        <w:t>-</w:t>
      </w:r>
      <w:r w:rsidRPr="00625E79">
        <w:tab/>
      </w:r>
      <w:r w:rsidR="00287DED" w:rsidRPr="00625E79">
        <w:t>a third fileSchedule used for FOTA for oem-1 model-3 with filename image765987.apk,  which delivery starts at UTC March 1</w:t>
      </w:r>
      <w:r w:rsidR="00287DED" w:rsidRPr="00625E79">
        <w:rPr>
          <w:vertAlign w:val="superscript"/>
        </w:rPr>
        <w:t>st</w:t>
      </w:r>
      <w:r w:rsidR="00287DED" w:rsidRPr="00625E79">
        <w:t xml:space="preserve"> 2012 23:20:00 and ends at UTC March 1</w:t>
      </w:r>
      <w:r w:rsidR="00287DED" w:rsidRPr="00625E79">
        <w:rPr>
          <w:vertAlign w:val="superscript"/>
        </w:rPr>
        <w:t>st</w:t>
      </w:r>
      <w:r w:rsidR="00287DED" w:rsidRPr="00625E79">
        <w:t xml:space="preserve"> 2012 23:30:00, thus 10 minutes duration.</w:t>
      </w:r>
    </w:p>
    <w:p w14:paraId="3D8FE4C2" w14:textId="77777777" w:rsidR="00287DED" w:rsidRPr="00625E79" w:rsidRDefault="00971780" w:rsidP="00971780">
      <w:pPr>
        <w:pStyle w:val="B1"/>
      </w:pPr>
      <w:r w:rsidRPr="00625E79">
        <w:t>-</w:t>
      </w:r>
      <w:r w:rsidRPr="00625E79">
        <w:tab/>
      </w:r>
      <w:r w:rsidR="00287DED" w:rsidRPr="00625E79">
        <w:t>In the second serviceSchedule, it includes</w:t>
      </w:r>
    </w:p>
    <w:p w14:paraId="5447A87D" w14:textId="77777777" w:rsidR="00287DED" w:rsidRPr="00625E79" w:rsidRDefault="00971780" w:rsidP="00971780">
      <w:pPr>
        <w:pStyle w:val="B2"/>
      </w:pPr>
      <w:r w:rsidRPr="00625E79">
        <w:t>-</w:t>
      </w:r>
      <w:r w:rsidRPr="00625E79">
        <w:tab/>
      </w:r>
      <w:r w:rsidR="00287DED" w:rsidRPr="00625E79">
        <w:t>a sessionSchedule that starts at UTC March 7</w:t>
      </w:r>
      <w:r w:rsidR="00287DED" w:rsidRPr="00625E79">
        <w:rPr>
          <w:vertAlign w:val="superscript"/>
        </w:rPr>
        <w:t xml:space="preserve">th </w:t>
      </w:r>
      <w:r w:rsidR="00287DED" w:rsidRPr="00625E79">
        <w:t xml:space="preserve"> 2012 10:00:00 and ends at UTC March 7</w:t>
      </w:r>
      <w:r w:rsidR="00287DED" w:rsidRPr="00625E79">
        <w:rPr>
          <w:vertAlign w:val="superscript"/>
        </w:rPr>
        <w:t>th</w:t>
      </w:r>
      <w:r w:rsidR="00287DED" w:rsidRPr="00625E79">
        <w:t xml:space="preserve"> 2012 10:30:00;</w:t>
      </w:r>
    </w:p>
    <w:p w14:paraId="5C179E39" w14:textId="77777777" w:rsidR="00287DED" w:rsidRPr="00625E79" w:rsidRDefault="00971780" w:rsidP="00971780">
      <w:pPr>
        <w:pStyle w:val="B2"/>
      </w:pPr>
      <w:r w:rsidRPr="00625E79">
        <w:t>-</w:t>
      </w:r>
      <w:r w:rsidRPr="00625E79">
        <w:tab/>
      </w:r>
      <w:r w:rsidR="00287DED" w:rsidRPr="00625E79">
        <w:t>a first fileSchedule used for FOTA for oem-1 model-4 with a filename of image456345.apk, which delivery starts at UTC March 7</w:t>
      </w:r>
      <w:r w:rsidR="00287DED" w:rsidRPr="00625E79">
        <w:rPr>
          <w:vertAlign w:val="superscript"/>
        </w:rPr>
        <w:t>th</w:t>
      </w:r>
      <w:r w:rsidR="00287DED" w:rsidRPr="00625E79">
        <w:t xml:space="preserve"> 2012 10:00:00 and ends at March </w:t>
      </w:r>
      <w:r w:rsidR="00B66DB6" w:rsidRPr="00625E79">
        <w:t>7</w:t>
      </w:r>
      <w:r w:rsidR="00B66DB6" w:rsidRPr="00625E79">
        <w:rPr>
          <w:vertAlign w:val="superscript"/>
        </w:rPr>
        <w:t>th</w:t>
      </w:r>
      <w:r w:rsidR="00287DED" w:rsidRPr="00625E79">
        <w:t xml:space="preserve"> 2012 10:15:00, thus 15 minutes duration;</w:t>
      </w:r>
    </w:p>
    <w:p w14:paraId="111DD03E" w14:textId="77777777" w:rsidR="00287DED" w:rsidRPr="00625E79" w:rsidRDefault="00971780" w:rsidP="00971780">
      <w:pPr>
        <w:pStyle w:val="B2"/>
      </w:pPr>
      <w:r w:rsidRPr="00625E79">
        <w:t>-</w:t>
      </w:r>
      <w:r w:rsidRPr="00625E79">
        <w:tab/>
      </w:r>
      <w:r w:rsidR="00287DED" w:rsidRPr="00625E79">
        <w:t>a second fileSchedule used for FOTA for oem-1 model-2 with filename image504123.apk,  which delivery starts at UTC March 7</w:t>
      </w:r>
      <w:r w:rsidR="00287DED" w:rsidRPr="00625E79">
        <w:rPr>
          <w:vertAlign w:val="superscript"/>
        </w:rPr>
        <w:t>th</w:t>
      </w:r>
      <w:r w:rsidR="00287DED" w:rsidRPr="00625E79">
        <w:t xml:space="preserve"> 2012 10:15:00 and ends at UTC March </w:t>
      </w:r>
      <w:r w:rsidR="00B66DB6" w:rsidRPr="00625E79">
        <w:t>7</w:t>
      </w:r>
      <w:r w:rsidR="00B66DB6" w:rsidRPr="00625E79">
        <w:rPr>
          <w:vertAlign w:val="superscript"/>
        </w:rPr>
        <w:t>th</w:t>
      </w:r>
      <w:r w:rsidR="00287DED" w:rsidRPr="00625E79">
        <w:t xml:space="preserve"> 2012 10:30:00, thus 15 minutes duration.</w:t>
      </w:r>
    </w:p>
    <w:p w14:paraId="5C1D607C" w14:textId="77777777" w:rsidR="00287DED" w:rsidRPr="00625E79" w:rsidRDefault="00287DED" w:rsidP="00B81FBA">
      <w:pPr>
        <w:pStyle w:val="PL"/>
        <w:rPr>
          <w:lang w:val="en-US"/>
        </w:rPr>
      </w:pPr>
      <w:r w:rsidRPr="00625E79">
        <w:rPr>
          <w:lang w:val="en-US"/>
        </w:rPr>
        <w:t>&lt;?xml version="1.0" encoding="UTF-8"?&gt;</w:t>
      </w:r>
    </w:p>
    <w:p w14:paraId="6E0B5FBE" w14:textId="77777777" w:rsidR="00287DED" w:rsidRPr="00625E79" w:rsidRDefault="00287DED" w:rsidP="00B81FBA">
      <w:pPr>
        <w:pStyle w:val="PL"/>
        <w:rPr>
          <w:lang w:val="en-US"/>
        </w:rPr>
      </w:pPr>
      <w:r w:rsidRPr="00625E79">
        <w:rPr>
          <w:lang w:val="en-US"/>
        </w:rPr>
        <w:t xml:space="preserve">&lt;scheduleDescription </w:t>
      </w:r>
    </w:p>
    <w:p w14:paraId="4564EF0A" w14:textId="77777777" w:rsidR="00287DED" w:rsidRPr="00625E79" w:rsidRDefault="00287DED" w:rsidP="00B81FBA">
      <w:pPr>
        <w:pStyle w:val="PL"/>
        <w:rPr>
          <w:lang w:val="en-US"/>
        </w:rPr>
      </w:pPr>
      <w:r w:rsidRPr="00625E79">
        <w:rPr>
          <w:lang w:val="en-US"/>
        </w:rPr>
        <w:t xml:space="preserve">    xmlns="urn:3gpp:metadata:2011:MBMS:scheduleDescription" </w:t>
      </w:r>
    </w:p>
    <w:p w14:paraId="4C332594" w14:textId="77777777" w:rsidR="00287DED" w:rsidRPr="00625E79" w:rsidRDefault="00287DED" w:rsidP="00B81FBA">
      <w:pPr>
        <w:pStyle w:val="PL"/>
        <w:rPr>
          <w:lang w:val="en-US"/>
        </w:rPr>
      </w:pPr>
      <w:r w:rsidRPr="00625E79">
        <w:rPr>
          <w:lang w:val="en-US"/>
        </w:rPr>
        <w:t xml:space="preserve">    xmlns:xsi="http://www.w3.org/2001/XMLSchema-instance" </w:t>
      </w:r>
    </w:p>
    <w:p w14:paraId="61357B86" w14:textId="77777777" w:rsidR="00287DED" w:rsidRPr="00625E79" w:rsidRDefault="00287DED" w:rsidP="00B81FBA">
      <w:pPr>
        <w:pStyle w:val="PL"/>
        <w:rPr>
          <w:lang w:val="en-US"/>
        </w:rPr>
      </w:pPr>
      <w:r w:rsidRPr="00625E79">
        <w:rPr>
          <w:lang w:val="en-US"/>
        </w:rPr>
        <w:t xml:space="preserve">    xmlns:sv="urn:3gpp:metadata:2009:MBMS:schemaVersion"</w:t>
      </w:r>
    </w:p>
    <w:p w14:paraId="5BD0BEEF" w14:textId="77777777" w:rsidR="00287DED" w:rsidRPr="00625E79" w:rsidRDefault="00287DED" w:rsidP="00B81FBA">
      <w:pPr>
        <w:pStyle w:val="PL"/>
        <w:rPr>
          <w:lang w:val="en-US"/>
        </w:rPr>
      </w:pPr>
      <w:r w:rsidRPr="00625E79">
        <w:rPr>
          <w:lang w:val="en-US"/>
        </w:rPr>
        <w:t xml:space="preserve">    xsi:schemaLocation="urn:3gpp:metadata:2011:MBMS:scheduleDescription Schedule-Description-Main.xsd"</w:t>
      </w:r>
    </w:p>
    <w:p w14:paraId="7239CF4E" w14:textId="77777777" w:rsidR="00287DED" w:rsidRPr="00625E79" w:rsidRDefault="00287DED" w:rsidP="00B81FBA">
      <w:pPr>
        <w:pStyle w:val="PL"/>
        <w:rPr>
          <w:lang w:val="de-DE"/>
        </w:rPr>
      </w:pPr>
      <w:r w:rsidRPr="00625E79">
        <w:t xml:space="preserve">    </w:t>
      </w:r>
      <w:r w:rsidRPr="00625E79">
        <w:rPr>
          <w:lang w:val="de-DE"/>
        </w:rPr>
        <w:t>scheduleUpdate="2012-02-01T00:00:00Z"&gt;</w:t>
      </w:r>
    </w:p>
    <w:p w14:paraId="2ED2E689" w14:textId="77777777" w:rsidR="00287DED" w:rsidRPr="00625E79" w:rsidRDefault="007218C8" w:rsidP="00B81FBA">
      <w:pPr>
        <w:pStyle w:val="PL"/>
        <w:rPr>
          <w:lang w:val="de-DE"/>
        </w:rPr>
      </w:pPr>
      <w:r w:rsidRPr="00625E79">
        <w:rPr>
          <w:lang w:val="de-DE"/>
        </w:rPr>
        <w:tab/>
      </w:r>
      <w:r w:rsidR="00287DED" w:rsidRPr="00625E79">
        <w:rPr>
          <w:lang w:val="de-DE"/>
        </w:rPr>
        <w:t xml:space="preserve">   &lt;sv:schemaVersion&gt;</w:t>
      </w:r>
      <w:r w:rsidR="00311044" w:rsidRPr="00625E79">
        <w:rPr>
          <w:lang w:val="de-DE"/>
        </w:rPr>
        <w:t>3</w:t>
      </w:r>
      <w:r w:rsidR="00287DED" w:rsidRPr="00625E79">
        <w:rPr>
          <w:lang w:val="de-DE"/>
        </w:rPr>
        <w:t>&lt;/sv:schemaVersion&gt;</w:t>
      </w:r>
    </w:p>
    <w:p w14:paraId="6BE2F1B4" w14:textId="77777777" w:rsidR="00287DED" w:rsidRPr="00625E79" w:rsidRDefault="007218C8" w:rsidP="00B81FBA">
      <w:pPr>
        <w:pStyle w:val="PL"/>
        <w:rPr>
          <w:lang w:val="en-US"/>
        </w:rPr>
      </w:pPr>
      <w:r w:rsidRPr="00625E79">
        <w:rPr>
          <w:lang w:val="de-DE"/>
        </w:rPr>
        <w:tab/>
      </w:r>
      <w:r w:rsidR="00287DED" w:rsidRPr="00625E79">
        <w:rPr>
          <w:lang w:val="de-DE"/>
        </w:rPr>
        <w:t xml:space="preserve">   </w:t>
      </w:r>
      <w:r w:rsidR="00287DED" w:rsidRPr="00625E79">
        <w:rPr>
          <w:lang w:val="en-US"/>
        </w:rPr>
        <w:t xml:space="preserve">&lt;serviceSchedule&gt; </w:t>
      </w:r>
    </w:p>
    <w:p w14:paraId="7C5F81B8" w14:textId="77777777" w:rsidR="00287DED" w:rsidRPr="00625E79" w:rsidRDefault="007218C8" w:rsidP="00B81FBA">
      <w:pPr>
        <w:pStyle w:val="PL"/>
        <w:rPr>
          <w:lang w:val="en-US"/>
        </w:rPr>
      </w:pPr>
      <w:r w:rsidRPr="00625E79">
        <w:rPr>
          <w:lang w:val="en-US"/>
        </w:rPr>
        <w:tab/>
      </w:r>
      <w:r w:rsidR="00287DED" w:rsidRPr="00625E79">
        <w:rPr>
          <w:lang w:val="en-US"/>
        </w:rPr>
        <w:t xml:space="preserve">      &lt;sessionSchedule&gt;</w:t>
      </w:r>
    </w:p>
    <w:p w14:paraId="77006F72" w14:textId="77777777" w:rsidR="00287DED" w:rsidRPr="00625E79" w:rsidRDefault="007218C8" w:rsidP="00B81FBA">
      <w:pPr>
        <w:pStyle w:val="PL"/>
        <w:rPr>
          <w:lang w:val="en-US"/>
        </w:rPr>
      </w:pPr>
      <w:r w:rsidRPr="00625E79">
        <w:rPr>
          <w:lang w:val="en-US"/>
        </w:rPr>
        <w:tab/>
      </w:r>
      <w:r w:rsidRPr="00625E79">
        <w:rPr>
          <w:lang w:val="en-US"/>
        </w:rPr>
        <w:tab/>
      </w:r>
      <w:r w:rsidR="00287DED" w:rsidRPr="00625E79">
        <w:rPr>
          <w:lang w:val="en-US"/>
        </w:rPr>
        <w:t xml:space="preserve">   &lt;start&gt;2012-03-01T23:00:00Z&lt;/start&gt;</w:t>
      </w:r>
    </w:p>
    <w:p w14:paraId="66C04F24" w14:textId="77777777" w:rsidR="00287DED" w:rsidRPr="00625E79" w:rsidRDefault="007218C8" w:rsidP="00B81FBA">
      <w:pPr>
        <w:pStyle w:val="PL"/>
        <w:rPr>
          <w:lang w:val="en-US"/>
        </w:rPr>
      </w:pPr>
      <w:r w:rsidRPr="00625E79">
        <w:rPr>
          <w:lang w:val="en-US"/>
        </w:rPr>
        <w:tab/>
      </w:r>
      <w:r w:rsidRPr="00625E79">
        <w:rPr>
          <w:lang w:val="en-US"/>
        </w:rPr>
        <w:tab/>
      </w:r>
      <w:r w:rsidR="00287DED" w:rsidRPr="00625E79">
        <w:rPr>
          <w:lang w:val="en-US"/>
        </w:rPr>
        <w:t xml:space="preserve">   &lt;stop&gt;2012-03-01T23:30:00Z&lt;/stop&gt;</w:t>
      </w:r>
    </w:p>
    <w:p w14:paraId="7AA8F31D" w14:textId="77777777" w:rsidR="00136D49"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136D49" w:rsidRPr="00625E79">
        <w:rPr>
          <w:rFonts w:hint="eastAsia"/>
          <w:lang w:val="en-US" w:eastAsia="zh-CN"/>
        </w:rPr>
        <w:t>&lt;</w:t>
      </w:r>
      <w:r w:rsidR="00136D49" w:rsidRPr="00625E79">
        <w:rPr>
          <w:lang w:val="en-US" w:eastAsia="zh-CN"/>
        </w:rPr>
        <w:t>sv:delimiter</w:t>
      </w:r>
      <w:r w:rsidR="00136D49" w:rsidRPr="00625E79">
        <w:rPr>
          <w:rFonts w:hint="eastAsia"/>
          <w:lang w:val="en-US" w:eastAsia="zh-CN"/>
        </w:rPr>
        <w:t>&gt;0&lt;/sv:delimiter&gt;</w:t>
      </w:r>
    </w:p>
    <w:p w14:paraId="3E8393F9" w14:textId="77777777" w:rsidR="00311044"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311044" w:rsidRPr="00625E79">
        <w:rPr>
          <w:rFonts w:hint="eastAsia"/>
          <w:lang w:val="en-US" w:eastAsia="zh-CN"/>
        </w:rPr>
        <w:t>&lt;</w:t>
      </w:r>
      <w:r w:rsidR="00311044" w:rsidRPr="00625E79">
        <w:rPr>
          <w:lang w:val="en-US" w:eastAsia="zh-CN"/>
        </w:rPr>
        <w:t>sv:delimiter</w:t>
      </w:r>
      <w:r w:rsidR="00311044" w:rsidRPr="00625E79">
        <w:rPr>
          <w:rFonts w:hint="eastAsia"/>
          <w:lang w:val="en-US" w:eastAsia="zh-CN"/>
        </w:rPr>
        <w:t>&gt;0&lt;/sv:delimiter&gt;</w:t>
      </w:r>
    </w:p>
    <w:p w14:paraId="58D09BC9" w14:textId="77777777" w:rsidR="00287DED" w:rsidRPr="00625E79" w:rsidRDefault="007218C8" w:rsidP="00B81FBA">
      <w:pPr>
        <w:pStyle w:val="PL"/>
        <w:rPr>
          <w:lang w:val="en-US"/>
        </w:rPr>
      </w:pPr>
      <w:r w:rsidRPr="00625E79">
        <w:rPr>
          <w:lang w:val="en-US"/>
        </w:rPr>
        <w:tab/>
      </w:r>
      <w:r w:rsidR="00287DED" w:rsidRPr="00625E79">
        <w:rPr>
          <w:lang w:val="en-US"/>
        </w:rPr>
        <w:t xml:space="preserve">   &lt;/sessionSchedule&gt; </w:t>
      </w:r>
    </w:p>
    <w:p w14:paraId="55F5502D" w14:textId="77777777" w:rsidR="00287DED" w:rsidRPr="00625E79" w:rsidRDefault="007218C8" w:rsidP="00B81FBA">
      <w:pPr>
        <w:pStyle w:val="PL"/>
        <w:rPr>
          <w:lang w:val="en-US"/>
        </w:rPr>
      </w:pPr>
      <w:r w:rsidRPr="00625E79">
        <w:rPr>
          <w:lang w:val="en-US"/>
        </w:rPr>
        <w:tab/>
      </w:r>
      <w:r w:rsidR="00287DED" w:rsidRPr="00625E79">
        <w:rPr>
          <w:lang w:val="en-US"/>
        </w:rPr>
        <w:t xml:space="preserve">   &lt;fileSchedule&gt;</w:t>
      </w:r>
    </w:p>
    <w:p w14:paraId="3F11A63D" w14:textId="77777777" w:rsidR="00287DED" w:rsidRPr="00625E79" w:rsidRDefault="007218C8" w:rsidP="00B81FBA">
      <w:pPr>
        <w:pStyle w:val="PL"/>
        <w:rPr>
          <w:lang w:val="en-US"/>
        </w:rPr>
      </w:pPr>
      <w:r w:rsidRPr="00625E79">
        <w:rPr>
          <w:lang w:val="en-US"/>
        </w:rPr>
        <w:tab/>
      </w:r>
      <w:r w:rsidRPr="00625E79">
        <w:rPr>
          <w:lang w:val="en-US"/>
        </w:rPr>
        <w:tab/>
      </w:r>
      <w:r w:rsidR="00287DED" w:rsidRPr="00625E79">
        <w:rPr>
          <w:lang w:val="en-US"/>
        </w:rPr>
        <w:t xml:space="preserve">   &lt;fileURI&gt;file://fota.operator.com/swupdate/oem-1/model-1/image032212.apk&lt;/fileURI&gt;</w:t>
      </w:r>
    </w:p>
    <w:p w14:paraId="23234E79" w14:textId="77777777" w:rsidR="00287DED" w:rsidRPr="00625E79" w:rsidRDefault="007218C8" w:rsidP="00B81FBA">
      <w:pPr>
        <w:pStyle w:val="PL"/>
        <w:rPr>
          <w:lang w:val="en-US"/>
        </w:rPr>
      </w:pPr>
      <w:r w:rsidRPr="00625E79">
        <w:rPr>
          <w:lang w:val="en-US"/>
        </w:rPr>
        <w:tab/>
      </w:r>
      <w:r w:rsidRPr="00625E79">
        <w:rPr>
          <w:lang w:val="en-US"/>
        </w:rPr>
        <w:tab/>
      </w:r>
      <w:r w:rsidR="00287DED" w:rsidRPr="00625E79">
        <w:rPr>
          <w:lang w:val="en-US"/>
        </w:rPr>
        <w:t xml:space="preserve">   &lt;deliveryInfo start="2012-03-01T23:00:00Z" end="2012-03-01T23:10:00Z"/&gt;</w:t>
      </w:r>
    </w:p>
    <w:p w14:paraId="1C864968" w14:textId="77777777" w:rsidR="00136D49"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136D49" w:rsidRPr="00625E79">
        <w:rPr>
          <w:rFonts w:hint="eastAsia"/>
          <w:lang w:val="en-US" w:eastAsia="zh-CN"/>
        </w:rPr>
        <w:t>&lt;</w:t>
      </w:r>
      <w:r w:rsidR="00136D49" w:rsidRPr="00625E79">
        <w:rPr>
          <w:lang w:val="en-US" w:eastAsia="zh-CN"/>
        </w:rPr>
        <w:t>sv:delimiter</w:t>
      </w:r>
      <w:r w:rsidR="00136D49" w:rsidRPr="00625E79">
        <w:rPr>
          <w:rFonts w:hint="eastAsia"/>
          <w:lang w:val="en-US" w:eastAsia="zh-CN"/>
        </w:rPr>
        <w:t>&gt;0&lt;/sv:delimiter&gt;</w:t>
      </w:r>
    </w:p>
    <w:p w14:paraId="66BADF44" w14:textId="77777777" w:rsidR="00287DED" w:rsidRPr="00625E79" w:rsidRDefault="007218C8" w:rsidP="00B81FBA">
      <w:pPr>
        <w:pStyle w:val="PL"/>
        <w:rPr>
          <w:lang w:val="en-US"/>
        </w:rPr>
      </w:pPr>
      <w:r w:rsidRPr="00625E79">
        <w:rPr>
          <w:lang w:val="en-US"/>
        </w:rPr>
        <w:tab/>
      </w:r>
      <w:r w:rsidR="00287DED" w:rsidRPr="00625E79">
        <w:rPr>
          <w:lang w:val="en-US"/>
        </w:rPr>
        <w:t xml:space="preserve">   &lt;/fileSchedule&gt;</w:t>
      </w:r>
    </w:p>
    <w:p w14:paraId="2A140E4B" w14:textId="77777777" w:rsidR="00287DED" w:rsidRPr="00625E79" w:rsidRDefault="007218C8" w:rsidP="00B81FBA">
      <w:pPr>
        <w:pStyle w:val="PL"/>
        <w:rPr>
          <w:lang w:val="en-US"/>
        </w:rPr>
      </w:pPr>
      <w:r w:rsidRPr="00625E79">
        <w:rPr>
          <w:lang w:val="en-US"/>
        </w:rPr>
        <w:tab/>
      </w:r>
      <w:r w:rsidR="00287DED" w:rsidRPr="00625E79">
        <w:rPr>
          <w:lang w:val="en-US"/>
        </w:rPr>
        <w:t xml:space="preserve">   &lt;fileSchedule&gt;</w:t>
      </w:r>
    </w:p>
    <w:p w14:paraId="5E751DE0" w14:textId="77777777" w:rsidR="00287DED" w:rsidRPr="00625E79" w:rsidRDefault="007218C8" w:rsidP="00B81FBA">
      <w:pPr>
        <w:pStyle w:val="PL"/>
        <w:rPr>
          <w:lang w:val="en-US"/>
        </w:rPr>
      </w:pPr>
      <w:r w:rsidRPr="00625E79">
        <w:rPr>
          <w:lang w:val="en-US"/>
        </w:rPr>
        <w:tab/>
      </w:r>
      <w:r w:rsidRPr="00625E79">
        <w:rPr>
          <w:lang w:val="en-US"/>
        </w:rPr>
        <w:tab/>
      </w:r>
      <w:r w:rsidR="00287DED" w:rsidRPr="00625E79">
        <w:rPr>
          <w:lang w:val="en-US"/>
        </w:rPr>
        <w:t xml:space="preserve">   &lt;fileURI&gt;file://fota.operator.com/swupdate/oem-1/model-2/image098798.apk&lt;/fileURI&gt;</w:t>
      </w:r>
    </w:p>
    <w:p w14:paraId="4E07F0EB" w14:textId="77777777" w:rsidR="00287DED" w:rsidRPr="00625E79" w:rsidRDefault="007218C8" w:rsidP="00B81FBA">
      <w:pPr>
        <w:pStyle w:val="PL"/>
        <w:rPr>
          <w:lang w:val="en-US"/>
        </w:rPr>
      </w:pPr>
      <w:r w:rsidRPr="00625E79">
        <w:rPr>
          <w:lang w:val="en-US"/>
        </w:rPr>
        <w:tab/>
      </w:r>
      <w:r w:rsidRPr="00625E79">
        <w:rPr>
          <w:lang w:val="en-US"/>
        </w:rPr>
        <w:tab/>
      </w:r>
      <w:r w:rsidR="00287DED" w:rsidRPr="00625E79">
        <w:rPr>
          <w:lang w:val="en-US"/>
        </w:rPr>
        <w:t xml:space="preserve">   &lt;deliveryInfo start="2012-03-01T23:10:00Z" end="2012-03-01T23:20:00Z"/&gt;</w:t>
      </w:r>
    </w:p>
    <w:p w14:paraId="21B23958" w14:textId="77777777" w:rsidR="00136D49"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136D49" w:rsidRPr="00625E79">
        <w:rPr>
          <w:rFonts w:hint="eastAsia"/>
          <w:lang w:val="en-US" w:eastAsia="zh-CN"/>
        </w:rPr>
        <w:t>&lt;</w:t>
      </w:r>
      <w:r w:rsidR="00136D49" w:rsidRPr="00625E79">
        <w:rPr>
          <w:lang w:val="en-US" w:eastAsia="zh-CN"/>
        </w:rPr>
        <w:t>sv:delimiter</w:t>
      </w:r>
      <w:r w:rsidR="00136D49" w:rsidRPr="00625E79">
        <w:rPr>
          <w:rFonts w:hint="eastAsia"/>
          <w:lang w:val="en-US" w:eastAsia="zh-CN"/>
        </w:rPr>
        <w:t>&gt;0&lt;/sv:delimiter&gt;</w:t>
      </w:r>
    </w:p>
    <w:p w14:paraId="4D4EB3DE" w14:textId="77777777" w:rsidR="00287DED" w:rsidRPr="00625E79" w:rsidRDefault="007218C8" w:rsidP="00B81FBA">
      <w:pPr>
        <w:pStyle w:val="PL"/>
        <w:rPr>
          <w:lang w:val="en-US"/>
        </w:rPr>
      </w:pPr>
      <w:r w:rsidRPr="00625E79">
        <w:rPr>
          <w:lang w:val="en-US"/>
        </w:rPr>
        <w:tab/>
      </w:r>
      <w:r w:rsidR="00287DED" w:rsidRPr="00625E79">
        <w:rPr>
          <w:lang w:val="en-US"/>
        </w:rPr>
        <w:t xml:space="preserve">   &lt;/fileSchedule&gt;</w:t>
      </w:r>
    </w:p>
    <w:p w14:paraId="5F572FC0" w14:textId="77777777" w:rsidR="00287DED" w:rsidRPr="00625E79" w:rsidRDefault="007218C8" w:rsidP="00B81FBA">
      <w:pPr>
        <w:pStyle w:val="PL"/>
        <w:rPr>
          <w:lang w:val="en-US"/>
        </w:rPr>
      </w:pPr>
      <w:r w:rsidRPr="00625E79">
        <w:rPr>
          <w:lang w:val="en-US"/>
        </w:rPr>
        <w:tab/>
      </w:r>
      <w:r w:rsidR="00287DED" w:rsidRPr="00625E79">
        <w:rPr>
          <w:lang w:val="en-US"/>
        </w:rPr>
        <w:t xml:space="preserve">   &lt;fileSchedule&gt;</w:t>
      </w:r>
    </w:p>
    <w:p w14:paraId="2ECFCC5E" w14:textId="77777777" w:rsidR="00287DED" w:rsidRPr="00625E79" w:rsidRDefault="007218C8" w:rsidP="00B81FBA">
      <w:pPr>
        <w:pStyle w:val="PL"/>
        <w:rPr>
          <w:lang w:val="en-US"/>
        </w:rPr>
      </w:pPr>
      <w:r w:rsidRPr="00625E79">
        <w:rPr>
          <w:lang w:val="en-US"/>
        </w:rPr>
        <w:tab/>
      </w:r>
      <w:r w:rsidRPr="00625E79">
        <w:rPr>
          <w:lang w:val="en-US"/>
        </w:rPr>
        <w:tab/>
      </w:r>
      <w:r w:rsidR="00287DED" w:rsidRPr="00625E79">
        <w:rPr>
          <w:lang w:val="en-US"/>
        </w:rPr>
        <w:t xml:space="preserve">   &lt;fileURI&gt;file://fota.operator.com/swupdate/oem-1/model-3/image765987.apk&lt;/fileURI&gt;</w:t>
      </w:r>
    </w:p>
    <w:p w14:paraId="74DFF009" w14:textId="77777777" w:rsidR="00287DED" w:rsidRPr="00625E79" w:rsidRDefault="007218C8" w:rsidP="00B81FBA">
      <w:pPr>
        <w:pStyle w:val="PL"/>
        <w:rPr>
          <w:lang w:val="en-US"/>
        </w:rPr>
      </w:pPr>
      <w:r w:rsidRPr="00625E79">
        <w:rPr>
          <w:lang w:val="en-US"/>
        </w:rPr>
        <w:tab/>
      </w:r>
      <w:r w:rsidRPr="00625E79">
        <w:rPr>
          <w:lang w:val="en-US"/>
        </w:rPr>
        <w:tab/>
      </w:r>
      <w:r w:rsidR="00287DED" w:rsidRPr="00625E79">
        <w:rPr>
          <w:lang w:val="en-US"/>
        </w:rPr>
        <w:t xml:space="preserve">   &lt;deliveryInfo start="2012-03-01T23:20:00Z" end="2012-03-01T23:30:00Z"/&gt;</w:t>
      </w:r>
    </w:p>
    <w:p w14:paraId="4E088AD2" w14:textId="77777777" w:rsidR="00136D49"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136D49" w:rsidRPr="00625E79">
        <w:rPr>
          <w:rFonts w:hint="eastAsia"/>
          <w:lang w:val="en-US" w:eastAsia="zh-CN"/>
        </w:rPr>
        <w:t>&lt;</w:t>
      </w:r>
      <w:r w:rsidR="00136D49" w:rsidRPr="00625E79">
        <w:rPr>
          <w:lang w:val="en-US" w:eastAsia="zh-CN"/>
        </w:rPr>
        <w:t>sv:delimiter</w:t>
      </w:r>
      <w:r w:rsidR="00136D49" w:rsidRPr="00625E79">
        <w:rPr>
          <w:rFonts w:hint="eastAsia"/>
          <w:lang w:val="en-US" w:eastAsia="zh-CN"/>
        </w:rPr>
        <w:t>&gt;0&lt;/sv:delimiter&gt;</w:t>
      </w:r>
    </w:p>
    <w:p w14:paraId="38C27660" w14:textId="77777777" w:rsidR="00287DED" w:rsidRPr="00625E79" w:rsidRDefault="007218C8" w:rsidP="00B81FBA">
      <w:pPr>
        <w:pStyle w:val="PL"/>
        <w:rPr>
          <w:lang w:val="en-US"/>
        </w:rPr>
      </w:pPr>
      <w:r w:rsidRPr="00625E79">
        <w:rPr>
          <w:lang w:val="en-US"/>
        </w:rPr>
        <w:tab/>
      </w:r>
      <w:r w:rsidR="00287DED" w:rsidRPr="00625E79">
        <w:rPr>
          <w:lang w:val="en-US"/>
        </w:rPr>
        <w:t xml:space="preserve">   &lt;/fileSchedule&gt;</w:t>
      </w:r>
    </w:p>
    <w:p w14:paraId="174423C8" w14:textId="77777777" w:rsidR="00287DED" w:rsidRPr="00625E79" w:rsidRDefault="007218C8" w:rsidP="00B81FBA">
      <w:pPr>
        <w:pStyle w:val="PL"/>
        <w:rPr>
          <w:lang w:val="en-US"/>
        </w:rPr>
      </w:pPr>
      <w:r w:rsidRPr="00625E79">
        <w:rPr>
          <w:lang w:val="en-US"/>
        </w:rPr>
        <w:tab/>
      </w:r>
      <w:r w:rsidR="00287DED" w:rsidRPr="00625E79">
        <w:rPr>
          <w:lang w:val="en-US"/>
        </w:rPr>
        <w:t xml:space="preserve">   &lt;/serviceSchedule&gt;</w:t>
      </w:r>
    </w:p>
    <w:p w14:paraId="2C1D8081" w14:textId="77777777" w:rsidR="00287DED" w:rsidRPr="00625E79" w:rsidRDefault="00287DED" w:rsidP="00B81FBA">
      <w:pPr>
        <w:pStyle w:val="PL"/>
        <w:rPr>
          <w:lang w:val="en-US"/>
        </w:rPr>
      </w:pPr>
      <w:r w:rsidRPr="00625E79">
        <w:rPr>
          <w:lang w:val="en-US"/>
        </w:rPr>
        <w:tab/>
        <w:t>&lt;serviceSchedule&gt;</w:t>
      </w:r>
    </w:p>
    <w:p w14:paraId="02D7AE55" w14:textId="77777777" w:rsidR="00287DED" w:rsidRPr="00625E79" w:rsidRDefault="007218C8" w:rsidP="00B81FBA">
      <w:pPr>
        <w:pStyle w:val="PL"/>
        <w:rPr>
          <w:lang w:val="en-US"/>
        </w:rPr>
      </w:pPr>
      <w:r w:rsidRPr="00625E79">
        <w:rPr>
          <w:lang w:val="en-US"/>
        </w:rPr>
        <w:tab/>
      </w:r>
      <w:r w:rsidR="00287DED" w:rsidRPr="00625E79">
        <w:rPr>
          <w:lang w:val="en-US"/>
        </w:rPr>
        <w:t>&lt;sessionSchedule&gt;</w:t>
      </w:r>
    </w:p>
    <w:p w14:paraId="2747A1B6" w14:textId="77777777" w:rsidR="00287DED" w:rsidRPr="00625E79" w:rsidRDefault="007218C8" w:rsidP="00B81FBA">
      <w:pPr>
        <w:pStyle w:val="PL"/>
        <w:rPr>
          <w:lang w:val="en-US"/>
        </w:rPr>
      </w:pPr>
      <w:r w:rsidRPr="00625E79">
        <w:rPr>
          <w:lang w:val="en-US"/>
        </w:rPr>
        <w:tab/>
      </w:r>
      <w:r w:rsidR="00287DED" w:rsidRPr="00625E79">
        <w:rPr>
          <w:lang w:val="en-US"/>
        </w:rPr>
        <w:t xml:space="preserve">   &lt;start&gt;2012-03-07T10:00:00Z&lt;/start&gt;</w:t>
      </w:r>
    </w:p>
    <w:p w14:paraId="02138AC1" w14:textId="77777777" w:rsidR="00287DED" w:rsidRPr="00625E79" w:rsidRDefault="007218C8" w:rsidP="00B81FBA">
      <w:pPr>
        <w:pStyle w:val="PL"/>
        <w:rPr>
          <w:lang w:val="en-US"/>
        </w:rPr>
      </w:pPr>
      <w:r w:rsidRPr="00625E79">
        <w:rPr>
          <w:lang w:val="en-US"/>
        </w:rPr>
        <w:tab/>
      </w:r>
      <w:r w:rsidRPr="00625E79">
        <w:rPr>
          <w:lang w:val="en-US"/>
        </w:rPr>
        <w:tab/>
      </w:r>
      <w:r w:rsidR="00287DED" w:rsidRPr="00625E79">
        <w:rPr>
          <w:lang w:val="en-US"/>
        </w:rPr>
        <w:t>&lt;stop&gt;2012-03-07T10:30:00Z&lt;/stop&gt;</w:t>
      </w:r>
    </w:p>
    <w:p w14:paraId="42BECB1B" w14:textId="77777777" w:rsidR="00136D49"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136D49" w:rsidRPr="00625E79">
        <w:rPr>
          <w:rFonts w:hint="eastAsia"/>
          <w:lang w:val="en-US" w:eastAsia="zh-CN"/>
        </w:rPr>
        <w:t>&lt;</w:t>
      </w:r>
      <w:r w:rsidR="00136D49" w:rsidRPr="00625E79">
        <w:rPr>
          <w:lang w:val="en-US" w:eastAsia="zh-CN"/>
        </w:rPr>
        <w:t>sv:delimiter</w:t>
      </w:r>
      <w:r w:rsidR="00136D49" w:rsidRPr="00625E79">
        <w:rPr>
          <w:rFonts w:hint="eastAsia"/>
          <w:lang w:val="en-US" w:eastAsia="zh-CN"/>
        </w:rPr>
        <w:t>&gt;0&lt;/sv:delimiter&gt;</w:t>
      </w:r>
    </w:p>
    <w:p w14:paraId="2C829F1B" w14:textId="77777777" w:rsidR="00311044"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311044" w:rsidRPr="00625E79">
        <w:rPr>
          <w:rFonts w:hint="eastAsia"/>
          <w:lang w:val="en-US" w:eastAsia="zh-CN"/>
        </w:rPr>
        <w:t>&lt;</w:t>
      </w:r>
      <w:r w:rsidR="00311044" w:rsidRPr="00625E79">
        <w:rPr>
          <w:lang w:val="en-US" w:eastAsia="zh-CN"/>
        </w:rPr>
        <w:t>sv:delimiter</w:t>
      </w:r>
      <w:r w:rsidR="00311044" w:rsidRPr="00625E79">
        <w:rPr>
          <w:rFonts w:hint="eastAsia"/>
          <w:lang w:val="en-US" w:eastAsia="zh-CN"/>
        </w:rPr>
        <w:t>&gt;0&lt;/sv:delimiter&gt;</w:t>
      </w:r>
    </w:p>
    <w:p w14:paraId="2A1EA68D" w14:textId="77777777" w:rsidR="00287DED" w:rsidRPr="00625E79" w:rsidRDefault="007218C8" w:rsidP="00B81FBA">
      <w:pPr>
        <w:pStyle w:val="PL"/>
        <w:rPr>
          <w:lang w:val="en-US"/>
        </w:rPr>
      </w:pPr>
      <w:r w:rsidRPr="00625E79">
        <w:rPr>
          <w:lang w:val="en-US"/>
        </w:rPr>
        <w:tab/>
      </w:r>
      <w:r w:rsidR="00287DED" w:rsidRPr="00625E79">
        <w:rPr>
          <w:lang w:val="en-US"/>
        </w:rPr>
        <w:t>&lt;/sessionSchedule&gt;</w:t>
      </w:r>
    </w:p>
    <w:p w14:paraId="74E83D98" w14:textId="77777777" w:rsidR="00287DED" w:rsidRPr="00625E79" w:rsidRDefault="007218C8" w:rsidP="00B81FBA">
      <w:pPr>
        <w:pStyle w:val="PL"/>
        <w:rPr>
          <w:lang w:val="en-US"/>
        </w:rPr>
      </w:pPr>
      <w:r w:rsidRPr="00625E79">
        <w:rPr>
          <w:lang w:val="en-US"/>
        </w:rPr>
        <w:tab/>
      </w:r>
      <w:r w:rsidR="00287DED" w:rsidRPr="00625E79">
        <w:rPr>
          <w:lang w:val="en-US"/>
        </w:rPr>
        <w:t>&lt;fileSchedule&gt;</w:t>
      </w:r>
    </w:p>
    <w:p w14:paraId="0C8FF046" w14:textId="77777777" w:rsidR="00287DED" w:rsidRPr="00625E79" w:rsidRDefault="007218C8" w:rsidP="00B81FBA">
      <w:pPr>
        <w:pStyle w:val="PL"/>
        <w:rPr>
          <w:lang w:val="en-US"/>
        </w:rPr>
      </w:pPr>
      <w:r w:rsidRPr="00625E79">
        <w:rPr>
          <w:lang w:val="en-US"/>
        </w:rPr>
        <w:tab/>
      </w:r>
      <w:r w:rsidRPr="00625E79">
        <w:rPr>
          <w:lang w:val="en-US"/>
        </w:rPr>
        <w:tab/>
      </w:r>
      <w:r w:rsidR="00287DED" w:rsidRPr="00625E79">
        <w:rPr>
          <w:lang w:val="en-US"/>
        </w:rPr>
        <w:t>&lt;fileURI&gt;file://fota.operator.com/swupdate/oem-1/model-4/image456345.apk&lt;/fileURI&gt;</w:t>
      </w:r>
    </w:p>
    <w:p w14:paraId="0901713E" w14:textId="77777777" w:rsidR="00287DED" w:rsidRPr="00625E79" w:rsidRDefault="007218C8" w:rsidP="00B81FBA">
      <w:pPr>
        <w:pStyle w:val="PL"/>
        <w:rPr>
          <w:lang w:val="en-US"/>
        </w:rPr>
      </w:pPr>
      <w:r w:rsidRPr="00625E79">
        <w:rPr>
          <w:lang w:val="en-US"/>
        </w:rPr>
        <w:tab/>
      </w:r>
      <w:r w:rsidRPr="00625E79">
        <w:rPr>
          <w:lang w:val="en-US"/>
        </w:rPr>
        <w:tab/>
      </w:r>
      <w:r w:rsidR="00287DED" w:rsidRPr="00625E79">
        <w:rPr>
          <w:lang w:val="en-US"/>
        </w:rPr>
        <w:t>&lt;deliveryInfo start="2012-03-07T10:00:00Z" end="2012-03-07T10:15:00Z"/&gt;</w:t>
      </w:r>
    </w:p>
    <w:p w14:paraId="176219C3" w14:textId="77777777" w:rsidR="00136D49"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136D49" w:rsidRPr="00625E79">
        <w:rPr>
          <w:rFonts w:hint="eastAsia"/>
          <w:lang w:val="en-US" w:eastAsia="zh-CN"/>
        </w:rPr>
        <w:t>&lt;</w:t>
      </w:r>
      <w:r w:rsidR="00136D49" w:rsidRPr="00625E79">
        <w:rPr>
          <w:lang w:val="en-US" w:eastAsia="zh-CN"/>
        </w:rPr>
        <w:t>sv:delimiter</w:t>
      </w:r>
      <w:r w:rsidR="00136D49" w:rsidRPr="00625E79">
        <w:rPr>
          <w:rFonts w:hint="eastAsia"/>
          <w:lang w:val="en-US" w:eastAsia="zh-CN"/>
        </w:rPr>
        <w:t>&gt;0&lt;/sv:delimiter&gt;</w:t>
      </w:r>
    </w:p>
    <w:p w14:paraId="29831732" w14:textId="77777777" w:rsidR="00287DED" w:rsidRPr="00625E79" w:rsidRDefault="007218C8" w:rsidP="00B81FBA">
      <w:pPr>
        <w:pStyle w:val="PL"/>
        <w:rPr>
          <w:lang w:val="en-US"/>
        </w:rPr>
      </w:pPr>
      <w:r w:rsidRPr="00625E79">
        <w:rPr>
          <w:lang w:val="en-US"/>
        </w:rPr>
        <w:tab/>
      </w:r>
      <w:r w:rsidR="00287DED" w:rsidRPr="00625E79">
        <w:rPr>
          <w:lang w:val="en-US"/>
        </w:rPr>
        <w:t>&lt;/fileSchedule&gt;</w:t>
      </w:r>
    </w:p>
    <w:p w14:paraId="251DAC56" w14:textId="77777777" w:rsidR="00287DED" w:rsidRPr="00625E79" w:rsidRDefault="007218C8" w:rsidP="00B81FBA">
      <w:pPr>
        <w:pStyle w:val="PL"/>
        <w:rPr>
          <w:lang w:val="en-US"/>
        </w:rPr>
      </w:pPr>
      <w:r w:rsidRPr="00625E79">
        <w:rPr>
          <w:lang w:val="en-US"/>
        </w:rPr>
        <w:tab/>
      </w:r>
      <w:r w:rsidR="00287DED" w:rsidRPr="00625E79">
        <w:rPr>
          <w:lang w:val="en-US"/>
        </w:rPr>
        <w:t>&lt;fileSchedule&gt;</w:t>
      </w:r>
    </w:p>
    <w:p w14:paraId="7E692A8B" w14:textId="77777777" w:rsidR="00287DED" w:rsidRPr="00625E79" w:rsidRDefault="007218C8" w:rsidP="00B81FBA">
      <w:pPr>
        <w:pStyle w:val="PL"/>
        <w:rPr>
          <w:lang w:val="en-US"/>
        </w:rPr>
      </w:pPr>
      <w:r w:rsidRPr="00625E79">
        <w:rPr>
          <w:lang w:val="en-US"/>
        </w:rPr>
        <w:tab/>
      </w:r>
      <w:r w:rsidRPr="00625E79">
        <w:rPr>
          <w:lang w:val="en-US"/>
        </w:rPr>
        <w:tab/>
      </w:r>
      <w:r w:rsidR="00287DED" w:rsidRPr="00625E79">
        <w:rPr>
          <w:lang w:val="en-US"/>
        </w:rPr>
        <w:t>&lt;fileURI&gt; file://fota.operator.com/swupdate/oem-1/model-5/image504123.apk&lt;/fileURI&gt;</w:t>
      </w:r>
    </w:p>
    <w:p w14:paraId="23920564" w14:textId="77777777" w:rsidR="00287DED" w:rsidRPr="00625E79" w:rsidRDefault="007218C8" w:rsidP="00B81FBA">
      <w:pPr>
        <w:pStyle w:val="PL"/>
        <w:rPr>
          <w:lang w:val="en-US"/>
        </w:rPr>
      </w:pPr>
      <w:r w:rsidRPr="00625E79">
        <w:rPr>
          <w:lang w:val="en-US"/>
        </w:rPr>
        <w:tab/>
      </w:r>
      <w:r w:rsidRPr="00625E79">
        <w:rPr>
          <w:lang w:val="en-US"/>
        </w:rPr>
        <w:tab/>
      </w:r>
      <w:r w:rsidR="00287DED" w:rsidRPr="00625E79">
        <w:rPr>
          <w:lang w:val="en-US"/>
        </w:rPr>
        <w:t>&lt;deliveryInfo start="2012-03-07T10:15:00Z" end="2012-03-07T10:30:00Z"/&gt;</w:t>
      </w:r>
    </w:p>
    <w:p w14:paraId="33E5A093" w14:textId="77777777" w:rsidR="00136D49"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136D49" w:rsidRPr="00625E79">
        <w:rPr>
          <w:rFonts w:hint="eastAsia"/>
          <w:lang w:val="en-US" w:eastAsia="zh-CN"/>
        </w:rPr>
        <w:t>&lt;</w:t>
      </w:r>
      <w:r w:rsidR="00136D49" w:rsidRPr="00625E79">
        <w:rPr>
          <w:lang w:val="en-US" w:eastAsia="zh-CN"/>
        </w:rPr>
        <w:t>sv:delimiter</w:t>
      </w:r>
      <w:r w:rsidR="00136D49" w:rsidRPr="00625E79">
        <w:rPr>
          <w:rFonts w:hint="eastAsia"/>
          <w:lang w:val="en-US" w:eastAsia="zh-CN"/>
        </w:rPr>
        <w:t>&gt;0&lt;/sv:delimiter&gt;</w:t>
      </w:r>
    </w:p>
    <w:p w14:paraId="0B4DF9AD" w14:textId="77777777" w:rsidR="00287DED" w:rsidRPr="00625E79" w:rsidRDefault="007218C8" w:rsidP="00B81FBA">
      <w:pPr>
        <w:pStyle w:val="PL"/>
        <w:rPr>
          <w:lang w:val="en-US"/>
        </w:rPr>
      </w:pPr>
      <w:r w:rsidRPr="00625E79">
        <w:rPr>
          <w:lang w:val="en-US"/>
        </w:rPr>
        <w:tab/>
      </w:r>
      <w:r w:rsidR="00287DED" w:rsidRPr="00625E79">
        <w:rPr>
          <w:lang w:val="en-US"/>
        </w:rPr>
        <w:t>&lt;/fileSchedule&gt;</w:t>
      </w:r>
    </w:p>
    <w:p w14:paraId="49702642" w14:textId="77777777" w:rsidR="00287DED" w:rsidRPr="00625E79" w:rsidRDefault="007218C8" w:rsidP="00B81FBA">
      <w:pPr>
        <w:pStyle w:val="PL"/>
        <w:rPr>
          <w:lang w:val="en-US"/>
        </w:rPr>
      </w:pPr>
      <w:r w:rsidRPr="00625E79">
        <w:rPr>
          <w:lang w:val="en-US"/>
        </w:rPr>
        <w:tab/>
      </w:r>
      <w:r w:rsidR="00287DED" w:rsidRPr="00625E79">
        <w:rPr>
          <w:lang w:val="en-US"/>
        </w:rPr>
        <w:t>&lt;/serviceSchedule&gt;</w:t>
      </w:r>
    </w:p>
    <w:p w14:paraId="6E788598" w14:textId="77777777" w:rsidR="00287DED" w:rsidRPr="00625E79" w:rsidRDefault="00287DED" w:rsidP="00B81FBA">
      <w:pPr>
        <w:pStyle w:val="PL"/>
        <w:rPr>
          <w:lang w:val="en-US"/>
        </w:rPr>
      </w:pPr>
      <w:r w:rsidRPr="00625E79">
        <w:rPr>
          <w:lang w:val="en-US"/>
        </w:rPr>
        <w:t>&lt;/scheduleDescription&gt;</w:t>
      </w:r>
    </w:p>
    <w:p w14:paraId="20AA0D55" w14:textId="77777777" w:rsidR="00287DED" w:rsidRPr="00625E79" w:rsidRDefault="00287DED" w:rsidP="003E4241"/>
    <w:p w14:paraId="36CE4C1F" w14:textId="77777777" w:rsidR="00287DED" w:rsidRPr="00625E79" w:rsidRDefault="00287DED" w:rsidP="00287DED">
      <w:pPr>
        <w:rPr>
          <w:b/>
          <w:bCs/>
          <w:i/>
          <w:iCs/>
        </w:rPr>
      </w:pPr>
      <w:bookmarkStart w:id="786" w:name="_PERM_MCCTEMPBM_CRPT86080170___7"/>
      <w:r w:rsidRPr="00625E79">
        <w:rPr>
          <w:b/>
          <w:bCs/>
          <w:i/>
          <w:iCs/>
        </w:rPr>
        <w:t>Example 2</w:t>
      </w:r>
    </w:p>
    <w:bookmarkEnd w:id="786"/>
    <w:p w14:paraId="13C02198" w14:textId="77777777" w:rsidR="00287DED" w:rsidRPr="00625E79" w:rsidRDefault="00287DED" w:rsidP="00287DED">
      <w:r w:rsidRPr="00625E79">
        <w:t xml:space="preserve">In this </w:t>
      </w:r>
      <w:r w:rsidR="00311044" w:rsidRPr="00625E79">
        <w:t xml:space="preserve">instantiation </w:t>
      </w:r>
      <w:r w:rsidRPr="00625E79">
        <w:t>example, the following key points can be noted:</w:t>
      </w:r>
    </w:p>
    <w:p w14:paraId="4CD58076" w14:textId="77777777" w:rsidR="00311044" w:rsidRPr="00625E79" w:rsidRDefault="004550C3" w:rsidP="004550C3">
      <w:pPr>
        <w:pStyle w:val="B1"/>
      </w:pPr>
      <w:r w:rsidRPr="00625E79">
        <w:t>-</w:t>
      </w:r>
      <w:r w:rsidRPr="00625E79">
        <w:tab/>
      </w:r>
      <w:r w:rsidR="00311044" w:rsidRPr="00625E79">
        <w:t xml:space="preserve">The version of the schema used to generate this instantiation is version 3, as indicated by the schemaVersion element. Thus a receiver of this instantiation that has multiple schedule schema versions (say 1, 2, 3 and 4), should use the schedule schema version equals to 3, as indicated in the version attribute of the schema instruction </w:t>
      </w:r>
      <w:r w:rsidR="007218C8" w:rsidRPr="00625E79">
        <w:t>"</w:t>
      </w:r>
      <w:r w:rsidR="00311044" w:rsidRPr="00625E79">
        <w:t>schema</w:t>
      </w:r>
      <w:r w:rsidR="007218C8" w:rsidRPr="00625E79">
        <w:t>"</w:t>
      </w:r>
      <w:r w:rsidR="00311044" w:rsidRPr="00625E79">
        <w:t>. A receiver that has only older versions (version1 and/or 2 in this case) of the schedule schema should use the schema that has the highest version number for validating the instantiation, but extensions made in higher versions  of the schema will be ignored by the receiver. The receiver should avoid using schema version higher than 3, since the instantiation would fail verification against such schema version.</w:t>
      </w:r>
    </w:p>
    <w:p w14:paraId="35AE0A35" w14:textId="77777777" w:rsidR="00287DED" w:rsidRPr="00625E79" w:rsidRDefault="004550C3" w:rsidP="004550C3">
      <w:pPr>
        <w:pStyle w:val="B1"/>
      </w:pPr>
      <w:r w:rsidRPr="00625E79">
        <w:t>-</w:t>
      </w:r>
      <w:r w:rsidRPr="00625E79">
        <w:tab/>
      </w:r>
      <w:r w:rsidR="00287DED" w:rsidRPr="00625E79">
        <w:t>The scheduleUpdate element indicates UTC time February 1</w:t>
      </w:r>
      <w:r w:rsidR="00287DED" w:rsidRPr="00625E79">
        <w:rPr>
          <w:vertAlign w:val="superscript"/>
        </w:rPr>
        <w:t>st</w:t>
      </w:r>
      <w:r w:rsidR="00287DED" w:rsidRPr="00625E79">
        <w:t xml:space="preserve"> at time 00 hour 00 min 00 sec. Thus UE should seek to update the schedule instance after this time.</w:t>
      </w:r>
    </w:p>
    <w:p w14:paraId="70CA56D6" w14:textId="77777777" w:rsidR="00287DED" w:rsidRPr="00625E79" w:rsidRDefault="004550C3" w:rsidP="004550C3">
      <w:pPr>
        <w:pStyle w:val="B1"/>
      </w:pPr>
      <w:r w:rsidRPr="00625E79">
        <w:t>-</w:t>
      </w:r>
      <w:r w:rsidRPr="00625E79">
        <w:tab/>
      </w:r>
      <w:r w:rsidR="00287DED" w:rsidRPr="00625E79">
        <w:t>There is 1 serviceSchedule element, which includes:</w:t>
      </w:r>
    </w:p>
    <w:p w14:paraId="1D7249CE" w14:textId="6FECBA78" w:rsidR="00287DED" w:rsidRPr="00625E79" w:rsidRDefault="004550C3" w:rsidP="004550C3">
      <w:pPr>
        <w:pStyle w:val="B2"/>
      </w:pPr>
      <w:r w:rsidRPr="00625E79">
        <w:t>-</w:t>
      </w:r>
      <w:r w:rsidRPr="00625E79">
        <w:tab/>
      </w:r>
      <w:r w:rsidR="00287DED" w:rsidRPr="00625E79">
        <w:t>a sessionSchedule that</w:t>
      </w:r>
    </w:p>
    <w:p w14:paraId="44861344" w14:textId="77777777" w:rsidR="00287DED" w:rsidRPr="00625E79" w:rsidRDefault="004550C3" w:rsidP="004550C3">
      <w:pPr>
        <w:pStyle w:val="B3"/>
      </w:pPr>
      <w:r w:rsidRPr="00625E79">
        <w:t>-</w:t>
      </w:r>
      <w:r w:rsidRPr="00625E79">
        <w:tab/>
      </w:r>
      <w:r w:rsidR="00287DED" w:rsidRPr="00625E79">
        <w:t>Has a first occurrence that starts at UTC March 7</w:t>
      </w:r>
      <w:r w:rsidR="00287DED" w:rsidRPr="00625E79">
        <w:rPr>
          <w:vertAlign w:val="superscript"/>
        </w:rPr>
        <w:t>th</w:t>
      </w:r>
      <w:r w:rsidR="00287DED" w:rsidRPr="00625E79">
        <w:t xml:space="preserve"> 2012 23:00:00 and ends at UTC March 7</w:t>
      </w:r>
      <w:r w:rsidR="00287DED" w:rsidRPr="00625E79">
        <w:rPr>
          <w:vertAlign w:val="superscript"/>
        </w:rPr>
        <w:t>th</w:t>
      </w:r>
      <w:r w:rsidR="00287DED" w:rsidRPr="00625E79">
        <w:t xml:space="preserve"> 2012 23:30:00;</w:t>
      </w:r>
    </w:p>
    <w:p w14:paraId="669DF0B7" w14:textId="77777777" w:rsidR="00287DED" w:rsidRPr="00625E79" w:rsidRDefault="004550C3" w:rsidP="004550C3">
      <w:pPr>
        <w:pStyle w:val="B3"/>
      </w:pPr>
      <w:r w:rsidRPr="00625E79">
        <w:t>-</w:t>
      </w:r>
      <w:r w:rsidRPr="00625E79">
        <w:tab/>
      </w:r>
      <w:r w:rsidR="00287DED" w:rsidRPr="00625E79">
        <w:t xml:space="preserve">Has subsequent occurrences </w:t>
      </w:r>
      <w:r w:rsidR="002B57A1" w:rsidRPr="00625E79">
        <w:t>every day</w:t>
      </w:r>
      <w:r w:rsidR="00287DED" w:rsidRPr="00625E79">
        <w:t xml:space="preserve"> at the same time until UTC March 14</w:t>
      </w:r>
      <w:r w:rsidR="00287DED" w:rsidRPr="00625E79">
        <w:rPr>
          <w:vertAlign w:val="superscript"/>
        </w:rPr>
        <w:t>th</w:t>
      </w:r>
      <w:r w:rsidR="00287DED" w:rsidRPr="00625E79">
        <w:t xml:space="preserve"> 2012 00:00:00</w:t>
      </w:r>
    </w:p>
    <w:p w14:paraId="54289497" w14:textId="77777777" w:rsidR="00287DED" w:rsidRPr="00625E79" w:rsidRDefault="004550C3" w:rsidP="004550C3">
      <w:pPr>
        <w:pStyle w:val="B2"/>
      </w:pPr>
      <w:r w:rsidRPr="00625E79">
        <w:t>-</w:t>
      </w:r>
      <w:r w:rsidRPr="00625E79">
        <w:tab/>
      </w:r>
      <w:r w:rsidR="00287DED" w:rsidRPr="00625E79">
        <w:t>A first fileSchedule used for FOTA for oem-1 model-1 with a filename of image032212.apk, which delivery starts at UTC March 7</w:t>
      </w:r>
      <w:r w:rsidR="00287DED" w:rsidRPr="00625E79">
        <w:rPr>
          <w:vertAlign w:val="superscript"/>
        </w:rPr>
        <w:t>th</w:t>
      </w:r>
      <w:r w:rsidR="00287DED" w:rsidRPr="00625E79">
        <w:t xml:space="preserve"> 2012 23:00:00 and ends at March </w:t>
      </w:r>
      <w:r w:rsidR="004518BE" w:rsidRPr="00625E79">
        <w:t>7</w:t>
      </w:r>
      <w:r w:rsidR="004518BE" w:rsidRPr="00625E79">
        <w:rPr>
          <w:vertAlign w:val="superscript"/>
        </w:rPr>
        <w:t>th</w:t>
      </w:r>
      <w:r w:rsidR="00287DED" w:rsidRPr="00625E79">
        <w:t xml:space="preserve"> 2012 23:10:00, thus 10 minutes duration;</w:t>
      </w:r>
    </w:p>
    <w:p w14:paraId="33D94537" w14:textId="77777777" w:rsidR="00287DED" w:rsidRPr="00625E79" w:rsidRDefault="004550C3" w:rsidP="004550C3">
      <w:pPr>
        <w:pStyle w:val="B2"/>
      </w:pPr>
      <w:r w:rsidRPr="00625E79">
        <w:t>-</w:t>
      </w:r>
      <w:r w:rsidRPr="00625E79">
        <w:tab/>
      </w:r>
      <w:r w:rsidR="00287DED" w:rsidRPr="00625E79">
        <w:t>A second fileSchedule used for FOTA for oem-1 model-2 with a filename of image098798.apk, which delivery starts at UTC March 7</w:t>
      </w:r>
      <w:r w:rsidR="00287DED" w:rsidRPr="00625E79">
        <w:rPr>
          <w:vertAlign w:val="superscript"/>
        </w:rPr>
        <w:t>th</w:t>
      </w:r>
      <w:r w:rsidR="00287DED" w:rsidRPr="00625E79">
        <w:t xml:space="preserve"> 2012 23:10:00 and ends at March </w:t>
      </w:r>
      <w:r w:rsidR="00B66DB6" w:rsidRPr="00625E79">
        <w:t>7</w:t>
      </w:r>
      <w:r w:rsidR="00B66DB6" w:rsidRPr="00625E79">
        <w:rPr>
          <w:vertAlign w:val="superscript"/>
        </w:rPr>
        <w:t>th</w:t>
      </w:r>
      <w:r w:rsidR="00287DED" w:rsidRPr="00625E79">
        <w:t xml:space="preserve"> 2012 23:20:00, thus 10 minutes duration;</w:t>
      </w:r>
    </w:p>
    <w:p w14:paraId="31411916" w14:textId="77777777" w:rsidR="00287DED" w:rsidRPr="00625E79" w:rsidRDefault="004550C3" w:rsidP="004550C3">
      <w:pPr>
        <w:pStyle w:val="B2"/>
      </w:pPr>
      <w:r w:rsidRPr="00625E79">
        <w:t>-</w:t>
      </w:r>
      <w:r w:rsidRPr="00625E79">
        <w:tab/>
      </w:r>
      <w:r w:rsidR="00287DED" w:rsidRPr="00625E79">
        <w:t>A third fileSchedule used for FOTA for oem-1 model-3 with a filename of image765987.apk, which delivery starts at UTC March 7</w:t>
      </w:r>
      <w:r w:rsidR="00287DED" w:rsidRPr="00625E79">
        <w:rPr>
          <w:vertAlign w:val="superscript"/>
        </w:rPr>
        <w:t>th</w:t>
      </w:r>
      <w:r w:rsidR="00287DED" w:rsidRPr="00625E79">
        <w:t xml:space="preserve"> 2012 23:20:00 and ends at March </w:t>
      </w:r>
      <w:r w:rsidR="00B66DB6" w:rsidRPr="00625E79">
        <w:t>7</w:t>
      </w:r>
      <w:r w:rsidR="00B66DB6" w:rsidRPr="00625E79">
        <w:rPr>
          <w:vertAlign w:val="superscript"/>
        </w:rPr>
        <w:t>th</w:t>
      </w:r>
      <w:r w:rsidR="00287DED" w:rsidRPr="00625E79">
        <w:t xml:space="preserve"> 2012 23:30:00, thus 10 minutes duration;</w:t>
      </w:r>
    </w:p>
    <w:p w14:paraId="360BC6B8" w14:textId="77777777" w:rsidR="00287DED" w:rsidRPr="00625E79" w:rsidRDefault="00287DED" w:rsidP="00B81FBA">
      <w:pPr>
        <w:pStyle w:val="PL"/>
        <w:rPr>
          <w:lang w:val="en-US"/>
        </w:rPr>
      </w:pPr>
      <w:r w:rsidRPr="00625E79">
        <w:rPr>
          <w:lang w:val="en-US"/>
        </w:rPr>
        <w:t>&lt;?xml version="1.0" encoding="UTF-8"?&gt;</w:t>
      </w:r>
    </w:p>
    <w:p w14:paraId="7CD34D1E" w14:textId="77777777" w:rsidR="00287DED" w:rsidRPr="00625E79" w:rsidRDefault="00287DED" w:rsidP="00B81FBA">
      <w:pPr>
        <w:pStyle w:val="PL"/>
        <w:rPr>
          <w:lang w:val="en-US"/>
        </w:rPr>
      </w:pPr>
      <w:r w:rsidRPr="00625E79">
        <w:rPr>
          <w:lang w:val="en-US"/>
        </w:rPr>
        <w:t xml:space="preserve">&lt;scheduleDescription </w:t>
      </w:r>
    </w:p>
    <w:p w14:paraId="514274A7" w14:textId="77777777" w:rsidR="00287DED" w:rsidRPr="00625E79" w:rsidRDefault="00287DED" w:rsidP="00B81FBA">
      <w:pPr>
        <w:pStyle w:val="PL"/>
        <w:rPr>
          <w:lang w:val="en-US"/>
        </w:rPr>
      </w:pPr>
      <w:r w:rsidRPr="00625E79">
        <w:rPr>
          <w:lang w:val="en-US"/>
        </w:rPr>
        <w:t xml:space="preserve">    xmlns="urn:3gpp:metadata:2011:MBMS:scheduleDescription" </w:t>
      </w:r>
    </w:p>
    <w:p w14:paraId="7D821523" w14:textId="77777777" w:rsidR="00287DED" w:rsidRPr="00625E79" w:rsidRDefault="00287DED" w:rsidP="00B81FBA">
      <w:pPr>
        <w:pStyle w:val="PL"/>
        <w:rPr>
          <w:lang w:val="en-US"/>
        </w:rPr>
      </w:pPr>
      <w:r w:rsidRPr="00625E79">
        <w:rPr>
          <w:lang w:val="en-US"/>
        </w:rPr>
        <w:t xml:space="preserve">    xmlns:xsi="http://www.w3.org/2001/XMLSchema-instance" </w:t>
      </w:r>
    </w:p>
    <w:p w14:paraId="0271E431" w14:textId="77777777" w:rsidR="00287DED" w:rsidRPr="00625E79" w:rsidRDefault="007218C8" w:rsidP="00B81FBA">
      <w:pPr>
        <w:pStyle w:val="PL"/>
        <w:rPr>
          <w:lang w:val="en-US"/>
        </w:rPr>
      </w:pPr>
      <w:r w:rsidRPr="00625E79">
        <w:rPr>
          <w:lang w:val="en-US"/>
        </w:rPr>
        <w:tab/>
      </w:r>
      <w:r w:rsidR="00287DED" w:rsidRPr="00625E79">
        <w:rPr>
          <w:lang w:val="en-US"/>
        </w:rPr>
        <w:t>xmlns:sv="urn:3gpp:metadata:2009:MBMS:schemaVersion"</w:t>
      </w:r>
    </w:p>
    <w:p w14:paraId="664BE4AB" w14:textId="77777777" w:rsidR="00287DED" w:rsidRPr="00625E79" w:rsidRDefault="00287DED" w:rsidP="00B81FBA">
      <w:pPr>
        <w:pStyle w:val="PL"/>
        <w:rPr>
          <w:lang w:val="en-US"/>
        </w:rPr>
      </w:pPr>
      <w:r w:rsidRPr="00625E79">
        <w:rPr>
          <w:lang w:val="en-US"/>
        </w:rPr>
        <w:t xml:space="preserve">    xsi:schemaLocation="urn:3gpp:metadata:2011:MBMS:scheduleDescription Schedule-Description-Main.xsd"</w:t>
      </w:r>
    </w:p>
    <w:p w14:paraId="08906F29" w14:textId="77777777" w:rsidR="00287DED" w:rsidRPr="00625E79" w:rsidRDefault="00287DED" w:rsidP="00B81FBA">
      <w:pPr>
        <w:pStyle w:val="PL"/>
        <w:rPr>
          <w:lang w:val="de-DE"/>
        </w:rPr>
      </w:pPr>
      <w:r w:rsidRPr="00625E79">
        <w:rPr>
          <w:lang w:val="en-US"/>
        </w:rPr>
        <w:t xml:space="preserve">    </w:t>
      </w:r>
      <w:r w:rsidRPr="00625E79">
        <w:rPr>
          <w:lang w:val="de-DE"/>
        </w:rPr>
        <w:t>scheduleUpdate="2012-02-07T00:00:00Z"</w:t>
      </w:r>
    </w:p>
    <w:p w14:paraId="280525C1" w14:textId="77777777" w:rsidR="00287DED" w:rsidRPr="00625E79" w:rsidRDefault="00287DED" w:rsidP="00B81FBA">
      <w:pPr>
        <w:pStyle w:val="PL"/>
        <w:rPr>
          <w:lang w:val="de-DE"/>
        </w:rPr>
      </w:pPr>
      <w:r w:rsidRPr="00625E79">
        <w:rPr>
          <w:lang w:val="de-DE"/>
        </w:rPr>
        <w:t xml:space="preserve">    version="764"&gt;</w:t>
      </w:r>
    </w:p>
    <w:p w14:paraId="688616E1" w14:textId="77777777" w:rsidR="00287DED" w:rsidRPr="00625E79" w:rsidRDefault="00287DED" w:rsidP="00B81FBA">
      <w:pPr>
        <w:pStyle w:val="PL"/>
        <w:rPr>
          <w:lang w:val="de-DE"/>
        </w:rPr>
      </w:pPr>
      <w:r w:rsidRPr="00625E79">
        <w:rPr>
          <w:lang w:val="de-DE"/>
        </w:rPr>
        <w:tab/>
        <w:t>&lt;sv:schemaVersion&gt;</w:t>
      </w:r>
      <w:r w:rsidR="00311044" w:rsidRPr="00625E79">
        <w:rPr>
          <w:lang w:val="de-DE"/>
        </w:rPr>
        <w:t>3</w:t>
      </w:r>
      <w:r w:rsidRPr="00625E79">
        <w:rPr>
          <w:lang w:val="de-DE"/>
        </w:rPr>
        <w:t>&lt;/sv:schemaVersion&gt;</w:t>
      </w:r>
    </w:p>
    <w:p w14:paraId="7B28B7A9" w14:textId="77777777" w:rsidR="00287DED" w:rsidRPr="00625E79" w:rsidRDefault="00287DED" w:rsidP="00B81FBA">
      <w:pPr>
        <w:pStyle w:val="PL"/>
        <w:rPr>
          <w:lang w:val="en-US"/>
        </w:rPr>
      </w:pPr>
      <w:r w:rsidRPr="00625E79">
        <w:rPr>
          <w:lang w:val="de-DE"/>
        </w:rPr>
        <w:t xml:space="preserve">    </w:t>
      </w:r>
      <w:r w:rsidRPr="00625E79">
        <w:rPr>
          <w:lang w:val="en-US"/>
        </w:rPr>
        <w:t>&lt;serviceSchedule&gt;</w:t>
      </w:r>
    </w:p>
    <w:p w14:paraId="641ACD3F" w14:textId="77777777" w:rsidR="00287DED" w:rsidRPr="00625E79" w:rsidRDefault="00287DED" w:rsidP="00B81FBA">
      <w:pPr>
        <w:pStyle w:val="PL"/>
        <w:rPr>
          <w:lang w:val="en-US"/>
        </w:rPr>
      </w:pPr>
      <w:r w:rsidRPr="00625E79">
        <w:rPr>
          <w:lang w:val="en-US"/>
        </w:rPr>
        <w:t xml:space="preserve">        &lt;sessionSchedule&gt;</w:t>
      </w:r>
    </w:p>
    <w:p w14:paraId="7340D7A7" w14:textId="77777777" w:rsidR="00287DED" w:rsidRPr="00625E79" w:rsidRDefault="00287DED" w:rsidP="00B81FBA">
      <w:pPr>
        <w:pStyle w:val="PL"/>
        <w:rPr>
          <w:lang w:val="en-US"/>
        </w:rPr>
      </w:pPr>
      <w:r w:rsidRPr="00625E79">
        <w:rPr>
          <w:lang w:val="en-US"/>
        </w:rPr>
        <w:t xml:space="preserve">            &lt;start&gt;2012-03-07T23:00:00Z&lt;/start&gt;</w:t>
      </w:r>
    </w:p>
    <w:p w14:paraId="199E25D8" w14:textId="77777777" w:rsidR="00287DED" w:rsidRPr="00625E79" w:rsidRDefault="00287DED" w:rsidP="00B81FBA">
      <w:pPr>
        <w:pStyle w:val="PL"/>
        <w:rPr>
          <w:lang w:val="en-US"/>
        </w:rPr>
      </w:pPr>
      <w:r w:rsidRPr="00625E79">
        <w:rPr>
          <w:lang w:val="en-US"/>
        </w:rPr>
        <w:t xml:space="preserve">            &lt;stop&gt;2012-03-07T23:30:00Z&lt;/stop&gt;</w:t>
      </w:r>
    </w:p>
    <w:p w14:paraId="631E92D4" w14:textId="77777777" w:rsidR="00287DED" w:rsidRPr="00625E79" w:rsidRDefault="00287DED" w:rsidP="00B81FBA">
      <w:pPr>
        <w:pStyle w:val="PL"/>
        <w:rPr>
          <w:lang w:val="en-US"/>
        </w:rPr>
      </w:pPr>
      <w:r w:rsidRPr="00625E79">
        <w:rPr>
          <w:lang w:val="en-US"/>
        </w:rPr>
        <w:t xml:space="preserve">            &lt;reoccurencePattern&gt;daily&lt;/reoccurencePattern&gt;</w:t>
      </w:r>
    </w:p>
    <w:p w14:paraId="26F3B42C" w14:textId="77777777" w:rsidR="00287DED" w:rsidRPr="00625E79" w:rsidRDefault="00287DED" w:rsidP="00B81FBA">
      <w:pPr>
        <w:pStyle w:val="PL"/>
        <w:rPr>
          <w:lang w:val="en-US"/>
        </w:rPr>
      </w:pPr>
      <w:r w:rsidRPr="00625E79">
        <w:rPr>
          <w:lang w:val="en-US"/>
        </w:rPr>
        <w:t xml:space="preserve">            &lt;reoccurenceStopTime&gt;2012-03-14T00:00:00Z&lt;/reoccurenceStopTime&gt;</w:t>
      </w:r>
    </w:p>
    <w:p w14:paraId="6E53B7B3" w14:textId="77777777" w:rsidR="00136D49"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136D49" w:rsidRPr="00625E79">
        <w:rPr>
          <w:rFonts w:hint="eastAsia"/>
          <w:lang w:val="en-US" w:eastAsia="zh-CN"/>
        </w:rPr>
        <w:t>&lt;</w:t>
      </w:r>
      <w:r w:rsidR="00136D49" w:rsidRPr="00625E79">
        <w:rPr>
          <w:lang w:val="en-US" w:eastAsia="zh-CN"/>
        </w:rPr>
        <w:t>sv:delimiter</w:t>
      </w:r>
      <w:r w:rsidR="00136D49" w:rsidRPr="00625E79">
        <w:rPr>
          <w:rFonts w:hint="eastAsia"/>
          <w:lang w:val="en-US" w:eastAsia="zh-CN"/>
        </w:rPr>
        <w:t>&gt;0&lt;/sv:delimiter&gt;</w:t>
      </w:r>
    </w:p>
    <w:p w14:paraId="1CBB4551" w14:textId="77777777" w:rsidR="00311044"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311044" w:rsidRPr="00625E79">
        <w:rPr>
          <w:rFonts w:hint="eastAsia"/>
          <w:lang w:val="en-US" w:eastAsia="zh-CN"/>
        </w:rPr>
        <w:t>&lt;</w:t>
      </w:r>
      <w:r w:rsidR="00311044" w:rsidRPr="00625E79">
        <w:rPr>
          <w:lang w:val="en-US" w:eastAsia="zh-CN"/>
        </w:rPr>
        <w:t>sv:delimiter</w:t>
      </w:r>
      <w:r w:rsidR="00311044" w:rsidRPr="00625E79">
        <w:rPr>
          <w:rFonts w:hint="eastAsia"/>
          <w:lang w:val="en-US" w:eastAsia="zh-CN"/>
        </w:rPr>
        <w:t>&gt;0&lt;/sv:delimiter&gt;</w:t>
      </w:r>
    </w:p>
    <w:p w14:paraId="575EEE7E" w14:textId="77777777" w:rsidR="00287DED" w:rsidRPr="00625E79" w:rsidRDefault="00287DED" w:rsidP="00B81FBA">
      <w:pPr>
        <w:pStyle w:val="PL"/>
        <w:rPr>
          <w:lang w:val="en-US"/>
        </w:rPr>
      </w:pPr>
      <w:r w:rsidRPr="00625E79">
        <w:rPr>
          <w:lang w:val="en-US"/>
        </w:rPr>
        <w:t xml:space="preserve">        &lt;/sessionSchedule&gt;</w:t>
      </w:r>
    </w:p>
    <w:p w14:paraId="6FF04F35" w14:textId="77777777" w:rsidR="00287DED" w:rsidRPr="00625E79" w:rsidRDefault="00287DED" w:rsidP="00B81FBA">
      <w:pPr>
        <w:pStyle w:val="PL"/>
        <w:rPr>
          <w:lang w:val="en-US"/>
        </w:rPr>
      </w:pPr>
      <w:r w:rsidRPr="00625E79">
        <w:rPr>
          <w:lang w:val="en-US"/>
        </w:rPr>
        <w:t xml:space="preserve">        &lt;fileSchedule&gt;</w:t>
      </w:r>
    </w:p>
    <w:p w14:paraId="711B929F" w14:textId="77777777" w:rsidR="00287DED" w:rsidRPr="00625E79" w:rsidRDefault="00287DED" w:rsidP="00B81FBA">
      <w:pPr>
        <w:pStyle w:val="PL"/>
        <w:rPr>
          <w:lang w:val="en-US"/>
        </w:rPr>
      </w:pPr>
      <w:r w:rsidRPr="00625E79">
        <w:rPr>
          <w:lang w:val="en-US"/>
        </w:rPr>
        <w:t xml:space="preserve">            &lt;fileURI&gt;file://fota.operator.com/swupdate/oem-1/model-1/image032212.apk&lt;/fileURI&gt;</w:t>
      </w:r>
    </w:p>
    <w:p w14:paraId="49D4CD08" w14:textId="77777777" w:rsidR="00287DED" w:rsidRPr="00625E79" w:rsidRDefault="00287DED" w:rsidP="00B81FBA">
      <w:pPr>
        <w:pStyle w:val="PL"/>
        <w:rPr>
          <w:lang w:val="en-US"/>
        </w:rPr>
      </w:pPr>
      <w:r w:rsidRPr="00625E79">
        <w:rPr>
          <w:lang w:val="en-US"/>
        </w:rPr>
        <w:t xml:space="preserve">            &lt;deliveryInfo start="2012-03-07T23:00:00Z" end="2012-03-07T23:10:00Z"/&gt;</w:t>
      </w:r>
    </w:p>
    <w:p w14:paraId="03CA7BB5" w14:textId="77777777" w:rsidR="00136D49"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136D49" w:rsidRPr="00625E79">
        <w:rPr>
          <w:rFonts w:hint="eastAsia"/>
          <w:lang w:val="en-US" w:eastAsia="zh-CN"/>
        </w:rPr>
        <w:t>&lt;</w:t>
      </w:r>
      <w:r w:rsidR="00136D49" w:rsidRPr="00625E79">
        <w:rPr>
          <w:lang w:val="en-US" w:eastAsia="zh-CN"/>
        </w:rPr>
        <w:t>sv:delimiter</w:t>
      </w:r>
      <w:r w:rsidR="00136D49" w:rsidRPr="00625E79">
        <w:rPr>
          <w:rFonts w:hint="eastAsia"/>
          <w:lang w:val="en-US" w:eastAsia="zh-CN"/>
        </w:rPr>
        <w:t>&gt;0&lt;/sv:delimiter&gt;</w:t>
      </w:r>
    </w:p>
    <w:p w14:paraId="09F89364" w14:textId="77777777" w:rsidR="00287DED" w:rsidRPr="00625E79" w:rsidRDefault="00287DED" w:rsidP="00B81FBA">
      <w:pPr>
        <w:pStyle w:val="PL"/>
        <w:rPr>
          <w:lang w:val="en-US"/>
        </w:rPr>
      </w:pPr>
      <w:r w:rsidRPr="00625E79">
        <w:rPr>
          <w:lang w:val="en-US"/>
        </w:rPr>
        <w:t xml:space="preserve">        &lt;/fileSchedule&gt;</w:t>
      </w:r>
    </w:p>
    <w:p w14:paraId="203B257E" w14:textId="77777777" w:rsidR="00287DED" w:rsidRPr="00625E79" w:rsidRDefault="00287DED" w:rsidP="00B81FBA">
      <w:pPr>
        <w:pStyle w:val="PL"/>
        <w:rPr>
          <w:lang w:val="en-US"/>
        </w:rPr>
      </w:pPr>
      <w:r w:rsidRPr="00625E79">
        <w:rPr>
          <w:lang w:val="en-US"/>
        </w:rPr>
        <w:t xml:space="preserve">        &lt;fileSchedule&gt;</w:t>
      </w:r>
    </w:p>
    <w:p w14:paraId="181A152A" w14:textId="77777777" w:rsidR="00287DED" w:rsidRPr="00625E79" w:rsidRDefault="00287DED" w:rsidP="00B81FBA">
      <w:pPr>
        <w:pStyle w:val="PL"/>
        <w:rPr>
          <w:lang w:val="en-US"/>
        </w:rPr>
      </w:pPr>
      <w:r w:rsidRPr="00625E79">
        <w:rPr>
          <w:lang w:val="en-US"/>
        </w:rPr>
        <w:t xml:space="preserve">            &lt;fileURI&gt;file://fota.operator.com/swupdate/oem-1/model-2/image098798.apk&lt;/fileURI&gt;</w:t>
      </w:r>
    </w:p>
    <w:p w14:paraId="3BAA9D30" w14:textId="77777777" w:rsidR="00287DED" w:rsidRPr="00625E79" w:rsidRDefault="00287DED" w:rsidP="00B81FBA">
      <w:pPr>
        <w:pStyle w:val="PL"/>
        <w:rPr>
          <w:lang w:val="en-US"/>
        </w:rPr>
      </w:pPr>
      <w:r w:rsidRPr="00625E79">
        <w:rPr>
          <w:lang w:val="en-US"/>
        </w:rPr>
        <w:t xml:space="preserve">            &lt;deliveryInfo start="2012-03-07T23:10:00Z" end="2012-03-07T23:20:00Z"/&gt;</w:t>
      </w:r>
    </w:p>
    <w:p w14:paraId="1B5D055E" w14:textId="77777777" w:rsidR="00136D49"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136D49" w:rsidRPr="00625E79">
        <w:rPr>
          <w:rFonts w:hint="eastAsia"/>
          <w:lang w:val="en-US" w:eastAsia="zh-CN"/>
        </w:rPr>
        <w:t>&lt;</w:t>
      </w:r>
      <w:r w:rsidR="00136D49" w:rsidRPr="00625E79">
        <w:rPr>
          <w:lang w:val="en-US" w:eastAsia="zh-CN"/>
        </w:rPr>
        <w:t>sv:delimiter</w:t>
      </w:r>
      <w:r w:rsidR="00136D49" w:rsidRPr="00625E79">
        <w:rPr>
          <w:rFonts w:hint="eastAsia"/>
          <w:lang w:val="en-US" w:eastAsia="zh-CN"/>
        </w:rPr>
        <w:t>&gt;0&lt;/sv:delimiter&gt;</w:t>
      </w:r>
    </w:p>
    <w:p w14:paraId="5AA3B333" w14:textId="77777777" w:rsidR="00287DED" w:rsidRPr="00625E79" w:rsidRDefault="00287DED" w:rsidP="00B81FBA">
      <w:pPr>
        <w:pStyle w:val="PL"/>
        <w:rPr>
          <w:lang w:val="en-US"/>
        </w:rPr>
      </w:pPr>
      <w:r w:rsidRPr="00625E79">
        <w:rPr>
          <w:lang w:val="en-US"/>
        </w:rPr>
        <w:t xml:space="preserve">        &lt;/fileSchedule&gt;</w:t>
      </w:r>
    </w:p>
    <w:p w14:paraId="551E9361" w14:textId="77777777" w:rsidR="00287DED" w:rsidRPr="00625E79" w:rsidRDefault="00287DED" w:rsidP="00B81FBA">
      <w:pPr>
        <w:pStyle w:val="PL"/>
        <w:rPr>
          <w:lang w:val="en-US"/>
        </w:rPr>
      </w:pPr>
      <w:r w:rsidRPr="00625E79">
        <w:rPr>
          <w:lang w:val="en-US"/>
        </w:rPr>
        <w:t xml:space="preserve">        &lt;fileSchedule&gt;</w:t>
      </w:r>
    </w:p>
    <w:p w14:paraId="1108C0A4" w14:textId="77777777" w:rsidR="00287DED" w:rsidRPr="00625E79" w:rsidRDefault="00287DED" w:rsidP="00B81FBA">
      <w:pPr>
        <w:pStyle w:val="PL"/>
        <w:rPr>
          <w:lang w:val="en-US"/>
        </w:rPr>
      </w:pPr>
      <w:r w:rsidRPr="00625E79">
        <w:rPr>
          <w:lang w:val="en-US"/>
        </w:rPr>
        <w:t xml:space="preserve">            &lt;fileURI&gt;file://fota.operator.com/swupdate/oem-1/model-3/image765987.apk&lt;/fileURI&gt;</w:t>
      </w:r>
    </w:p>
    <w:p w14:paraId="17D3033C" w14:textId="77777777" w:rsidR="00287DED" w:rsidRPr="00625E79" w:rsidRDefault="00287DED" w:rsidP="00B81FBA">
      <w:pPr>
        <w:pStyle w:val="PL"/>
        <w:rPr>
          <w:lang w:val="en-US"/>
        </w:rPr>
      </w:pPr>
      <w:r w:rsidRPr="00625E79">
        <w:rPr>
          <w:lang w:val="en-US"/>
        </w:rPr>
        <w:t xml:space="preserve">            &lt;deliveryInfo start="2012-03-07T23:20:00Z" end="2012-03-07T23:30:00Z"/&gt;</w:t>
      </w:r>
    </w:p>
    <w:p w14:paraId="152FDC5B" w14:textId="77777777" w:rsidR="00136D49"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136D49" w:rsidRPr="00625E79">
        <w:rPr>
          <w:rFonts w:hint="eastAsia"/>
          <w:lang w:val="en-US" w:eastAsia="zh-CN"/>
        </w:rPr>
        <w:t>&lt;</w:t>
      </w:r>
      <w:r w:rsidR="00136D49" w:rsidRPr="00625E79">
        <w:rPr>
          <w:lang w:val="en-US" w:eastAsia="zh-CN"/>
        </w:rPr>
        <w:t>sv:delimiter</w:t>
      </w:r>
      <w:r w:rsidR="00136D49" w:rsidRPr="00625E79">
        <w:rPr>
          <w:rFonts w:hint="eastAsia"/>
          <w:lang w:val="en-US" w:eastAsia="zh-CN"/>
        </w:rPr>
        <w:t>&gt;0&lt;/sv:delimiter&gt;</w:t>
      </w:r>
    </w:p>
    <w:p w14:paraId="68255471" w14:textId="77777777" w:rsidR="00287DED" w:rsidRPr="00625E79" w:rsidRDefault="00287DED" w:rsidP="00B81FBA">
      <w:pPr>
        <w:pStyle w:val="PL"/>
        <w:rPr>
          <w:lang w:val="en-US"/>
        </w:rPr>
      </w:pPr>
      <w:r w:rsidRPr="00625E79">
        <w:rPr>
          <w:lang w:val="en-US"/>
        </w:rPr>
        <w:t xml:space="preserve">        &lt;/fileSchedule&gt;</w:t>
      </w:r>
    </w:p>
    <w:p w14:paraId="7B255487" w14:textId="77777777" w:rsidR="00287DED" w:rsidRPr="00625E79" w:rsidRDefault="00287DED" w:rsidP="00B81FBA">
      <w:pPr>
        <w:pStyle w:val="PL"/>
        <w:rPr>
          <w:lang w:val="en-US"/>
        </w:rPr>
      </w:pPr>
      <w:r w:rsidRPr="00625E79">
        <w:rPr>
          <w:lang w:val="en-US"/>
        </w:rPr>
        <w:t xml:space="preserve">    &lt;/serviceSchedule&gt;</w:t>
      </w:r>
    </w:p>
    <w:p w14:paraId="6228CB4F" w14:textId="77777777" w:rsidR="00287DED" w:rsidRPr="00625E79" w:rsidRDefault="00287DED" w:rsidP="00B81FBA">
      <w:pPr>
        <w:pStyle w:val="PL"/>
        <w:rPr>
          <w:lang w:val="en-US"/>
        </w:rPr>
      </w:pPr>
      <w:r w:rsidRPr="00625E79">
        <w:rPr>
          <w:lang w:val="en-US"/>
        </w:rPr>
        <w:t>&lt;/scheduleDescription&gt;</w:t>
      </w:r>
    </w:p>
    <w:p w14:paraId="520C70BC" w14:textId="77777777" w:rsidR="00287DED" w:rsidRPr="00625E79" w:rsidRDefault="00287DED" w:rsidP="00B81FBA">
      <w:pPr>
        <w:pStyle w:val="FP"/>
        <w:rPr>
          <w:lang w:val="en-US"/>
        </w:rPr>
      </w:pPr>
    </w:p>
    <w:p w14:paraId="424DD0BC" w14:textId="77777777" w:rsidR="00287DED" w:rsidRPr="00625E79" w:rsidRDefault="00287DED" w:rsidP="00287DED">
      <w:pPr>
        <w:rPr>
          <w:b/>
          <w:bCs/>
          <w:i/>
          <w:iCs/>
        </w:rPr>
      </w:pPr>
      <w:bookmarkStart w:id="787" w:name="_PERM_MCCTEMPBM_CRPT86080171___7"/>
      <w:r w:rsidRPr="00625E79">
        <w:rPr>
          <w:b/>
          <w:bCs/>
          <w:i/>
          <w:iCs/>
        </w:rPr>
        <w:t>Example 3</w:t>
      </w:r>
    </w:p>
    <w:bookmarkEnd w:id="787"/>
    <w:p w14:paraId="43123C8A" w14:textId="77777777" w:rsidR="00287DED" w:rsidRPr="00625E79" w:rsidRDefault="00287DED" w:rsidP="00287DED">
      <w:r w:rsidRPr="00625E79">
        <w:t xml:space="preserve">In this </w:t>
      </w:r>
      <w:r w:rsidR="00311044" w:rsidRPr="00625E79">
        <w:t xml:space="preserve">instantiation </w:t>
      </w:r>
      <w:r w:rsidRPr="00625E79">
        <w:t>example, the following key points can be noted:</w:t>
      </w:r>
    </w:p>
    <w:p w14:paraId="2DA95A44" w14:textId="77777777" w:rsidR="00287DED" w:rsidRPr="00625E79" w:rsidRDefault="000953B2" w:rsidP="000953B2">
      <w:pPr>
        <w:pStyle w:val="B1"/>
      </w:pPr>
      <w:r w:rsidRPr="00625E79">
        <w:t>-</w:t>
      </w:r>
      <w:r w:rsidRPr="00625E79">
        <w:tab/>
      </w:r>
      <w:r w:rsidR="00061497" w:rsidRPr="00625E79">
        <w:t xml:space="preserve">The version of the schema used to generate this instantiation is version 3, as indicated by the schemaVersion element. Thus a receiver of this instantiation that has multiple schedule schema versions (say 1, 2, 3 and 4), should use the schedule schema version equals to 3, as indicated in the version attribute of the schema instruction </w:t>
      </w:r>
      <w:r w:rsidR="007218C8" w:rsidRPr="00625E79">
        <w:t>"</w:t>
      </w:r>
      <w:r w:rsidR="00061497" w:rsidRPr="00625E79">
        <w:t>schema</w:t>
      </w:r>
      <w:r w:rsidR="007218C8" w:rsidRPr="00625E79">
        <w:t>"</w:t>
      </w:r>
      <w:r w:rsidR="00061497" w:rsidRPr="00625E79">
        <w:t xml:space="preserve">. A receiver that has only older versions (version 1 and/or 2 in this case) of the schedule schema should use the schema that has the highest version number for validating the instantiation, but extensions made in higher versions of the schema will be ignored by the receiver. The receiver should avoid using schema version higher than 3, since the instantiation would fail verification against such schema </w:t>
      </w:r>
      <w:r w:rsidR="002B57A1" w:rsidRPr="00625E79">
        <w:t>version. The</w:t>
      </w:r>
      <w:r w:rsidR="00287DED" w:rsidRPr="00625E79">
        <w:t xml:space="preserve"> scheduleUpdate element indicates UTC time February 1</w:t>
      </w:r>
      <w:r w:rsidR="00287DED" w:rsidRPr="00625E79">
        <w:rPr>
          <w:vertAlign w:val="superscript"/>
        </w:rPr>
        <w:t>st</w:t>
      </w:r>
      <w:r w:rsidR="00287DED" w:rsidRPr="00625E79">
        <w:t xml:space="preserve"> at time 00 hour 00 min 00 sec. Thus UE should seek to update the schedule instance after this time.</w:t>
      </w:r>
    </w:p>
    <w:p w14:paraId="54F8BE44" w14:textId="77777777" w:rsidR="00287DED" w:rsidRPr="00625E79" w:rsidRDefault="000953B2" w:rsidP="000953B2">
      <w:pPr>
        <w:pStyle w:val="B1"/>
      </w:pPr>
      <w:r w:rsidRPr="00625E79">
        <w:t>-</w:t>
      </w:r>
      <w:r w:rsidRPr="00625E79">
        <w:tab/>
      </w:r>
      <w:r w:rsidR="00287DED" w:rsidRPr="00625E79">
        <w:t>There is 1 serviceSchedule element, which includes:</w:t>
      </w:r>
    </w:p>
    <w:p w14:paraId="65A80F31" w14:textId="37586158" w:rsidR="00287DED" w:rsidRPr="00625E79" w:rsidRDefault="000953B2" w:rsidP="000953B2">
      <w:pPr>
        <w:pStyle w:val="B2"/>
      </w:pPr>
      <w:r w:rsidRPr="00625E79">
        <w:t>-</w:t>
      </w:r>
      <w:r w:rsidRPr="00625E79">
        <w:tab/>
      </w:r>
      <w:r w:rsidR="00287DED" w:rsidRPr="00625E79">
        <w:t>a sessionSchedule that</w:t>
      </w:r>
    </w:p>
    <w:p w14:paraId="7B5BB87E" w14:textId="77777777" w:rsidR="00287DED" w:rsidRPr="00625E79" w:rsidRDefault="000953B2" w:rsidP="000953B2">
      <w:pPr>
        <w:pStyle w:val="B3"/>
      </w:pPr>
      <w:r w:rsidRPr="00625E79">
        <w:t>-</w:t>
      </w:r>
      <w:r w:rsidRPr="00625E79">
        <w:tab/>
      </w:r>
      <w:r w:rsidR="00287DED" w:rsidRPr="00625E79">
        <w:t>Has a first occurrence that starts at UTC March 1</w:t>
      </w:r>
      <w:r w:rsidR="00287DED" w:rsidRPr="00625E79">
        <w:rPr>
          <w:vertAlign w:val="superscript"/>
        </w:rPr>
        <w:t>st</w:t>
      </w:r>
      <w:r w:rsidR="00287DED" w:rsidRPr="00625E79">
        <w:t xml:space="preserve"> 2012 23:00:00 and ends at UTC March 1</w:t>
      </w:r>
      <w:r w:rsidR="00287DED" w:rsidRPr="00625E79">
        <w:rPr>
          <w:vertAlign w:val="superscript"/>
        </w:rPr>
        <w:t>st</w:t>
      </w:r>
      <w:r w:rsidR="00287DED" w:rsidRPr="00625E79">
        <w:t xml:space="preserve"> 2012 23:30:00;</w:t>
      </w:r>
    </w:p>
    <w:p w14:paraId="08C1B6FB" w14:textId="77777777" w:rsidR="00287DED" w:rsidRPr="00625E79" w:rsidRDefault="000953B2" w:rsidP="000953B2">
      <w:pPr>
        <w:pStyle w:val="B3"/>
      </w:pPr>
      <w:r w:rsidRPr="00625E79">
        <w:t>-</w:t>
      </w:r>
      <w:r w:rsidRPr="00625E79">
        <w:tab/>
      </w:r>
      <w:r w:rsidR="00287DED" w:rsidRPr="00625E79">
        <w:t xml:space="preserve">Has subsequent occurrences </w:t>
      </w:r>
      <w:r w:rsidR="002B57A1" w:rsidRPr="00625E79">
        <w:t>every day</w:t>
      </w:r>
      <w:r w:rsidR="00287DED" w:rsidRPr="00625E79">
        <w:t xml:space="preserve"> at the same time until UTC March 7</w:t>
      </w:r>
      <w:r w:rsidR="00287DED" w:rsidRPr="00625E79">
        <w:rPr>
          <w:vertAlign w:val="superscript"/>
        </w:rPr>
        <w:t>th</w:t>
      </w:r>
      <w:r w:rsidR="00287DED" w:rsidRPr="00625E79">
        <w:t xml:space="preserve"> 2012 00:00:00</w:t>
      </w:r>
    </w:p>
    <w:p w14:paraId="24C57869" w14:textId="77777777" w:rsidR="00287DED" w:rsidRPr="00625E79" w:rsidRDefault="00287DED" w:rsidP="00B81FBA">
      <w:pPr>
        <w:pStyle w:val="PL"/>
        <w:rPr>
          <w:lang w:val="en-US"/>
        </w:rPr>
      </w:pPr>
      <w:r w:rsidRPr="00625E79">
        <w:rPr>
          <w:lang w:val="en-US"/>
        </w:rPr>
        <w:t>&lt;?xml version="1.0" encoding="UTF-8"?&gt;</w:t>
      </w:r>
    </w:p>
    <w:p w14:paraId="46A90F43" w14:textId="77777777" w:rsidR="00287DED" w:rsidRPr="00625E79" w:rsidRDefault="00287DED" w:rsidP="00B81FBA">
      <w:pPr>
        <w:pStyle w:val="PL"/>
        <w:rPr>
          <w:lang w:val="en-US"/>
        </w:rPr>
      </w:pPr>
      <w:r w:rsidRPr="00625E79">
        <w:rPr>
          <w:lang w:val="en-US"/>
        </w:rPr>
        <w:t xml:space="preserve">&lt;scheduleDescription xmlns="urn:3gpp:metadata:2011:MBMS:scheduleDescription" </w:t>
      </w:r>
    </w:p>
    <w:p w14:paraId="5EBB633E" w14:textId="77777777" w:rsidR="00287DED" w:rsidRPr="00625E79" w:rsidRDefault="00287DED" w:rsidP="00B81FBA">
      <w:pPr>
        <w:pStyle w:val="PL"/>
      </w:pPr>
      <w:r w:rsidRPr="00625E79">
        <w:t xml:space="preserve">    scheduleUpdate="2012-02-01T00:00:00Z" </w:t>
      </w:r>
    </w:p>
    <w:p w14:paraId="55DB1C8F" w14:textId="77777777" w:rsidR="00287DED" w:rsidRPr="00625E79" w:rsidRDefault="00287DED" w:rsidP="00B81FBA">
      <w:pPr>
        <w:pStyle w:val="PL"/>
      </w:pPr>
      <w:r w:rsidRPr="00625E79">
        <w:t xml:space="preserve">    xmlns:xsi="http://www.w3.org/2001/XMLSchema-instance" </w:t>
      </w:r>
    </w:p>
    <w:p w14:paraId="51E38E63" w14:textId="77777777" w:rsidR="00287DED" w:rsidRPr="00625E79" w:rsidRDefault="00287DED" w:rsidP="00B81FBA">
      <w:pPr>
        <w:pStyle w:val="PL"/>
      </w:pPr>
      <w:r w:rsidRPr="00625E79">
        <w:t xml:space="preserve">    xmlns:sv="urn:3gpp:metadata:2009:MBMS:schemaVersion"</w:t>
      </w:r>
    </w:p>
    <w:p w14:paraId="21DA5025" w14:textId="77777777" w:rsidR="00287DED" w:rsidRPr="00625E79" w:rsidRDefault="00287DED" w:rsidP="00B81FBA">
      <w:pPr>
        <w:pStyle w:val="PL"/>
        <w:rPr>
          <w:lang w:val="en-US"/>
        </w:rPr>
      </w:pPr>
      <w:r w:rsidRPr="00625E79">
        <w:t xml:space="preserve">    </w:t>
      </w:r>
      <w:r w:rsidRPr="00625E79">
        <w:rPr>
          <w:lang w:val="en-US"/>
        </w:rPr>
        <w:t>xsi:schemaLocation="urn:3gpp:metadata:2011:MBMS:scheduleDescription Schedule-Description-Main.xsd"&gt;</w:t>
      </w:r>
    </w:p>
    <w:p w14:paraId="4F416FA9" w14:textId="77777777" w:rsidR="00287DED" w:rsidRPr="00625E79" w:rsidRDefault="00287DED" w:rsidP="00B81FBA">
      <w:pPr>
        <w:pStyle w:val="PL"/>
        <w:rPr>
          <w:lang w:val="en-US"/>
        </w:rPr>
      </w:pPr>
      <w:r w:rsidRPr="00625E79">
        <w:rPr>
          <w:lang w:val="en-US"/>
        </w:rPr>
        <w:t xml:space="preserve">    &lt;sv:schemaVersion&gt;</w:t>
      </w:r>
      <w:r w:rsidR="00061497" w:rsidRPr="00625E79">
        <w:rPr>
          <w:lang w:val="en-US"/>
        </w:rPr>
        <w:t>3</w:t>
      </w:r>
      <w:r w:rsidRPr="00625E79">
        <w:rPr>
          <w:lang w:val="en-US"/>
        </w:rPr>
        <w:t>&lt;/sv:schemaVersion&gt;</w:t>
      </w:r>
    </w:p>
    <w:p w14:paraId="1C658688" w14:textId="77777777" w:rsidR="00287DED" w:rsidRPr="00625E79" w:rsidRDefault="00287DED" w:rsidP="00B81FBA">
      <w:pPr>
        <w:pStyle w:val="PL"/>
        <w:rPr>
          <w:lang w:val="en-US"/>
        </w:rPr>
      </w:pPr>
      <w:r w:rsidRPr="00625E79">
        <w:rPr>
          <w:lang w:val="en-US"/>
        </w:rPr>
        <w:t xml:space="preserve">    &lt;serviceSchedule&gt;</w:t>
      </w:r>
    </w:p>
    <w:p w14:paraId="7DE6C49A" w14:textId="77777777" w:rsidR="00287DED" w:rsidRPr="00625E79" w:rsidRDefault="00287DED" w:rsidP="00B81FBA">
      <w:pPr>
        <w:pStyle w:val="PL"/>
        <w:rPr>
          <w:lang w:val="en-US"/>
        </w:rPr>
      </w:pPr>
      <w:r w:rsidRPr="00625E79">
        <w:rPr>
          <w:lang w:val="en-US"/>
        </w:rPr>
        <w:t xml:space="preserve">        &lt;sessionSchedule&gt;</w:t>
      </w:r>
    </w:p>
    <w:p w14:paraId="191146CD" w14:textId="77777777" w:rsidR="00287DED" w:rsidRPr="00625E79" w:rsidRDefault="00287DED" w:rsidP="00B81FBA">
      <w:pPr>
        <w:pStyle w:val="PL"/>
        <w:rPr>
          <w:lang w:val="en-US"/>
        </w:rPr>
      </w:pPr>
      <w:r w:rsidRPr="00625E79">
        <w:rPr>
          <w:lang w:val="en-US"/>
        </w:rPr>
        <w:t xml:space="preserve">            &lt;start&gt;2012-03-01T23:00:00Z&lt;/start&gt;</w:t>
      </w:r>
    </w:p>
    <w:p w14:paraId="46D5EDE1" w14:textId="77777777" w:rsidR="00287DED" w:rsidRPr="00625E79" w:rsidRDefault="00287DED" w:rsidP="00B81FBA">
      <w:pPr>
        <w:pStyle w:val="PL"/>
        <w:rPr>
          <w:lang w:val="en-US"/>
        </w:rPr>
      </w:pPr>
      <w:r w:rsidRPr="00625E79">
        <w:rPr>
          <w:lang w:val="en-US"/>
        </w:rPr>
        <w:t xml:space="preserve">            &lt;stop&gt;2012-03-01T23:30:00Z&lt;/stop&gt;</w:t>
      </w:r>
    </w:p>
    <w:p w14:paraId="1813AE8D" w14:textId="77777777" w:rsidR="00287DED" w:rsidRPr="00625E79" w:rsidRDefault="00287DED" w:rsidP="00B81FBA">
      <w:pPr>
        <w:pStyle w:val="PL"/>
        <w:rPr>
          <w:lang w:val="en-US"/>
        </w:rPr>
      </w:pPr>
      <w:r w:rsidRPr="00625E79">
        <w:rPr>
          <w:lang w:val="en-US"/>
        </w:rPr>
        <w:t xml:space="preserve">            &lt;reoccurencePattern&gt;daily&lt;/reoccurencePattern&gt;</w:t>
      </w:r>
    </w:p>
    <w:p w14:paraId="461C1A95" w14:textId="77777777" w:rsidR="00287DED" w:rsidRPr="00625E79" w:rsidRDefault="00287DED" w:rsidP="00B81FBA">
      <w:pPr>
        <w:pStyle w:val="PL"/>
        <w:rPr>
          <w:lang w:val="en-US"/>
        </w:rPr>
      </w:pPr>
      <w:r w:rsidRPr="00625E79">
        <w:rPr>
          <w:lang w:val="en-US"/>
        </w:rPr>
        <w:t xml:space="preserve">            &lt;reoccurenceStopTime&gt;2012-03-07T00:00:00Z&lt;/reoccurenceStopTime&gt;</w:t>
      </w:r>
    </w:p>
    <w:p w14:paraId="3F34AB48" w14:textId="77777777" w:rsidR="00136D49"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136D49" w:rsidRPr="00625E79">
        <w:rPr>
          <w:rFonts w:hint="eastAsia"/>
          <w:lang w:val="en-US" w:eastAsia="zh-CN"/>
        </w:rPr>
        <w:t>&lt;</w:t>
      </w:r>
      <w:r w:rsidR="00136D49" w:rsidRPr="00625E79">
        <w:rPr>
          <w:lang w:val="en-US" w:eastAsia="zh-CN"/>
        </w:rPr>
        <w:t>sv:delimiter</w:t>
      </w:r>
      <w:r w:rsidR="00136D49" w:rsidRPr="00625E79">
        <w:rPr>
          <w:rFonts w:hint="eastAsia"/>
          <w:lang w:val="en-US" w:eastAsia="zh-CN"/>
        </w:rPr>
        <w:t>&gt;0&lt;/sv:delimiter&gt;</w:t>
      </w:r>
    </w:p>
    <w:p w14:paraId="629BCB3C" w14:textId="77777777" w:rsidR="00061497" w:rsidRPr="00625E79" w:rsidRDefault="007218C8" w:rsidP="00B81FBA">
      <w:pPr>
        <w:pStyle w:val="PL"/>
        <w:rPr>
          <w:lang w:val="en-US" w:eastAsia="zh-CN"/>
        </w:rPr>
      </w:pPr>
      <w:r w:rsidRPr="00625E79">
        <w:rPr>
          <w:rFonts w:hint="eastAsia"/>
          <w:lang w:val="en-US" w:eastAsia="zh-CN"/>
        </w:rPr>
        <w:tab/>
      </w:r>
      <w:r w:rsidRPr="00625E79">
        <w:rPr>
          <w:rFonts w:hint="eastAsia"/>
          <w:lang w:val="en-US" w:eastAsia="zh-CN"/>
        </w:rPr>
        <w:tab/>
      </w:r>
      <w:r w:rsidR="00061497" w:rsidRPr="00625E79">
        <w:rPr>
          <w:rFonts w:hint="eastAsia"/>
          <w:lang w:val="en-US" w:eastAsia="zh-CN"/>
        </w:rPr>
        <w:t>&lt;</w:t>
      </w:r>
      <w:r w:rsidR="00061497" w:rsidRPr="00625E79">
        <w:rPr>
          <w:lang w:val="en-US" w:eastAsia="zh-CN"/>
        </w:rPr>
        <w:t>sv:delimiter</w:t>
      </w:r>
      <w:r w:rsidR="00061497" w:rsidRPr="00625E79">
        <w:rPr>
          <w:rFonts w:hint="eastAsia"/>
          <w:lang w:val="en-US" w:eastAsia="zh-CN"/>
        </w:rPr>
        <w:t>&gt;0&lt;/sv:delimiter&gt;</w:t>
      </w:r>
    </w:p>
    <w:p w14:paraId="0DD0B416" w14:textId="77777777" w:rsidR="00287DED" w:rsidRPr="00625E79" w:rsidRDefault="00287DED" w:rsidP="00B81FBA">
      <w:pPr>
        <w:pStyle w:val="PL"/>
        <w:rPr>
          <w:lang w:val="en-US"/>
        </w:rPr>
      </w:pPr>
      <w:r w:rsidRPr="00625E79">
        <w:rPr>
          <w:lang w:val="en-US"/>
        </w:rPr>
        <w:t xml:space="preserve">        &lt;/sessionSchedule&gt;</w:t>
      </w:r>
    </w:p>
    <w:p w14:paraId="1A996A10" w14:textId="77777777" w:rsidR="00287DED" w:rsidRPr="00625E79" w:rsidRDefault="00287DED" w:rsidP="00B81FBA">
      <w:pPr>
        <w:pStyle w:val="PL"/>
        <w:rPr>
          <w:lang w:val="en-US"/>
        </w:rPr>
      </w:pPr>
      <w:r w:rsidRPr="00625E79">
        <w:rPr>
          <w:lang w:val="en-US"/>
        </w:rPr>
        <w:t xml:space="preserve">    &lt;/serviceSchedule&gt;</w:t>
      </w:r>
    </w:p>
    <w:p w14:paraId="0A86B8E3" w14:textId="77777777" w:rsidR="00287DED" w:rsidRPr="00625E79" w:rsidRDefault="00287DED" w:rsidP="00B81FBA">
      <w:pPr>
        <w:pStyle w:val="PL"/>
        <w:rPr>
          <w:lang w:val="en-US"/>
        </w:rPr>
      </w:pPr>
      <w:r w:rsidRPr="00625E79">
        <w:rPr>
          <w:lang w:val="en-US"/>
        </w:rPr>
        <w:t>&lt;/scheduleDescription&gt;</w:t>
      </w:r>
    </w:p>
    <w:p w14:paraId="6D6FA478" w14:textId="77777777" w:rsidR="00287DED" w:rsidRPr="00625E79" w:rsidRDefault="00287DED" w:rsidP="00EA4223">
      <w:pPr>
        <w:pStyle w:val="FP"/>
      </w:pPr>
    </w:p>
    <w:p w14:paraId="6F057EC9" w14:textId="77777777" w:rsidR="0058113C" w:rsidRPr="00625E79" w:rsidRDefault="0058113C" w:rsidP="003E4241">
      <w:pPr>
        <w:pStyle w:val="Heading2"/>
      </w:pPr>
      <w:bookmarkStart w:id="788" w:name="_Toc26286696"/>
      <w:bookmarkStart w:id="789" w:name="_Toc123563812"/>
      <w:r w:rsidRPr="00625E79">
        <w:t>11.2B</w:t>
      </w:r>
      <w:r w:rsidRPr="00625E79">
        <w:tab/>
        <w:t>Filter Description Metadata Fragment</w:t>
      </w:r>
      <w:bookmarkEnd w:id="788"/>
      <w:bookmarkEnd w:id="789"/>
    </w:p>
    <w:p w14:paraId="40DDD423" w14:textId="77777777" w:rsidR="0058113C" w:rsidRPr="00625E79" w:rsidRDefault="0058113C" w:rsidP="003E4241">
      <w:pPr>
        <w:pStyle w:val="Heading3"/>
      </w:pPr>
      <w:bookmarkStart w:id="790" w:name="_Toc26286697"/>
      <w:bookmarkStart w:id="791" w:name="_Toc123563813"/>
      <w:r w:rsidRPr="00625E79">
        <w:t>11.2B.1</w:t>
      </w:r>
      <w:r w:rsidRPr="00625E79">
        <w:tab/>
        <w:t>Introduction</w:t>
      </w:r>
      <w:bookmarkEnd w:id="790"/>
      <w:bookmarkEnd w:id="791"/>
    </w:p>
    <w:p w14:paraId="19202AF1" w14:textId="3EDD896A" w:rsidR="0058113C" w:rsidRPr="00625E79" w:rsidRDefault="0058113C" w:rsidP="003E4241">
      <w:pPr>
        <w:rPr>
          <w:noProof/>
        </w:rPr>
      </w:pPr>
      <w:r w:rsidRPr="00625E79">
        <w:t xml:space="preserve">This clause describes the procedures, usage and XML schema of the Filter Description metadata fragment.  The procedures associated with the elements of the Filter Description metadata fragment are specified in sub-clause 11.2B.2.  The basic buildng block of a location filter is referred to as the location rule.  Multiple location rules or constituent location filters built from these rules can be combined by using logical relationships (AND, OR, NOT) and recursion to form the overall, composite location filter.  Such usage and semantics are described in sub-clause 11.2B.3.  </w:t>
      </w:r>
      <w:r w:rsidR="00DA0618" w:rsidRPr="00625E79">
        <w:t xml:space="preserve">The group filter usage and semantics are described in sub-clause 11.2B.3A.  </w:t>
      </w:r>
      <w:r w:rsidRPr="00625E79">
        <w:t>The XML schema for the Filter Description Metadata Fragment is specified in sub-clause 11.2B.4.</w:t>
      </w:r>
    </w:p>
    <w:p w14:paraId="021C2C6E" w14:textId="435668C5" w:rsidR="0058113C" w:rsidRPr="00625E79" w:rsidRDefault="0058113C" w:rsidP="003E4241">
      <w:pPr>
        <w:rPr>
          <w:bCs/>
          <w:noProof/>
        </w:rPr>
      </w:pPr>
      <w:r w:rsidRPr="00625E79">
        <w:t>The UE may support the Filter Description fragment, and it may support the location filter data carried in this fragment.</w:t>
      </w:r>
    </w:p>
    <w:p w14:paraId="0DE13960" w14:textId="77777777" w:rsidR="0058113C" w:rsidRPr="00625E79" w:rsidRDefault="0058113C" w:rsidP="003E4241">
      <w:pPr>
        <w:pStyle w:val="Heading3"/>
      </w:pPr>
      <w:bookmarkStart w:id="792" w:name="_Toc26286698"/>
      <w:bookmarkStart w:id="793" w:name="_Toc123563814"/>
      <w:r w:rsidRPr="00625E79">
        <w:t>11.2B.2</w:t>
      </w:r>
      <w:r w:rsidRPr="00625E79">
        <w:tab/>
        <w:t>Procedures for Filter Description Metadata Fragment</w:t>
      </w:r>
      <w:bookmarkEnd w:id="792"/>
      <w:bookmarkEnd w:id="793"/>
    </w:p>
    <w:p w14:paraId="1462E14F" w14:textId="77777777" w:rsidR="0058113C" w:rsidRPr="00625E79" w:rsidRDefault="0058113C" w:rsidP="003E4241">
      <w:r w:rsidRPr="00625E79">
        <w:t>A Filter Description metadata fragment instance may be delivered to the MBMS clients:</w:t>
      </w:r>
    </w:p>
    <w:p w14:paraId="306A5E7B" w14:textId="77777777" w:rsidR="0058113C" w:rsidRPr="00625E79" w:rsidRDefault="00733A81" w:rsidP="00733A81">
      <w:pPr>
        <w:pStyle w:val="B1"/>
      </w:pPr>
      <w:r w:rsidRPr="00625E79">
        <w:t>-</w:t>
      </w:r>
      <w:r w:rsidRPr="00625E79">
        <w:tab/>
      </w:r>
      <w:r w:rsidR="0058113C" w:rsidRPr="00625E79">
        <w:t xml:space="preserve">during MBMS User Service Discovery/Announcement prior to the MBMS </w:t>
      </w:r>
      <w:r w:rsidR="008033A6" w:rsidRPr="00625E79">
        <w:t xml:space="preserve">download </w:t>
      </w:r>
      <w:r w:rsidR="0058113C" w:rsidRPr="00625E79">
        <w:t>session along with the session description (out-of-band of that session); or</w:t>
      </w:r>
    </w:p>
    <w:p w14:paraId="7BB752CC" w14:textId="77777777" w:rsidR="0058113C" w:rsidRPr="00625E79" w:rsidRDefault="00733A81" w:rsidP="00733A81">
      <w:pPr>
        <w:pStyle w:val="B1"/>
      </w:pPr>
      <w:r w:rsidRPr="00625E79">
        <w:t>-</w:t>
      </w:r>
      <w:r w:rsidRPr="00625E79">
        <w:tab/>
      </w:r>
      <w:r w:rsidR="0058113C" w:rsidRPr="00625E79">
        <w:t xml:space="preserve">in-band within a MBMS </w:t>
      </w:r>
      <w:r w:rsidR="008033A6" w:rsidRPr="00625E79">
        <w:t xml:space="preserve">download </w:t>
      </w:r>
      <w:r w:rsidR="0058113C" w:rsidRPr="00625E79">
        <w:t>session; or</w:t>
      </w:r>
    </w:p>
    <w:p w14:paraId="42F04C34" w14:textId="77777777" w:rsidR="0058113C" w:rsidRPr="00625E79" w:rsidRDefault="00733A81" w:rsidP="00733A81">
      <w:pPr>
        <w:pStyle w:val="B1"/>
      </w:pPr>
      <w:r w:rsidRPr="00625E79">
        <w:t>-</w:t>
      </w:r>
      <w:r w:rsidRPr="00625E79">
        <w:tab/>
      </w:r>
      <w:r w:rsidR="0058113C" w:rsidRPr="00625E79">
        <w:t>via an MBMS download session dedicated to the transport of filter metadata information.</w:t>
      </w:r>
    </w:p>
    <w:p w14:paraId="17A8368B" w14:textId="77777777" w:rsidR="0058113C" w:rsidRPr="00625E79" w:rsidRDefault="0058113C" w:rsidP="003E4241">
      <w:pPr>
        <w:rPr>
          <w:bCs/>
          <w:noProof/>
        </w:rPr>
      </w:pPr>
      <w:r w:rsidRPr="00625E79">
        <w:t>The most recently delivered Filter Description instance (i.e. the one with the highest version number - as given in the MBMS Metadata Envelope, see sub-clause 11.1.3) shall take the highest priority, such that filter data parameters received prior to, and out-of-band, of the download session they apply to are regarded as "initial defaults", and filter data parameters received in-band with the download session overwrite the earlier received filter data parameters.</w:t>
      </w:r>
    </w:p>
    <w:p w14:paraId="2B412932" w14:textId="77777777" w:rsidR="0058113C" w:rsidRPr="00625E79" w:rsidRDefault="0058113C" w:rsidP="003E4241">
      <w:r w:rsidRPr="00625E79">
        <w:t>The Filter Description instance is clearly identified using a URI to enable UE cross-referencing of in and out-of-band filter data files.</w:t>
      </w:r>
    </w:p>
    <w:p w14:paraId="7DD62D90" w14:textId="77777777" w:rsidR="0058113C" w:rsidRPr="00625E79" w:rsidRDefault="0058113C" w:rsidP="003E4241">
      <w:r w:rsidRPr="00625E79">
        <w:t xml:space="preserve">The </w:t>
      </w:r>
      <w:r w:rsidR="000960BD" w:rsidRPr="00625E79">
        <w:t>Media</w:t>
      </w:r>
      <w:r w:rsidRPr="00625E79">
        <w:t xml:space="preserve"> Type for the filter data information is "application/mbms</w:t>
      </w:r>
      <w:r w:rsidRPr="00625E79">
        <w:noBreakHyphen/>
        <w:t>filter</w:t>
      </w:r>
      <w:r w:rsidR="000960BD" w:rsidRPr="00625E79">
        <w:t xml:space="preserve"> description</w:t>
      </w:r>
      <w:r w:rsidRPr="00625E79">
        <w:t>+xml"</w:t>
      </w:r>
    </w:p>
    <w:p w14:paraId="1C9EFBAE" w14:textId="77777777" w:rsidR="0058113C" w:rsidRPr="00625E79" w:rsidRDefault="0058113C" w:rsidP="003E4241">
      <w:r w:rsidRPr="00625E79">
        <w:t xml:space="preserve">Availability of the Filter Description fragment is indicated by the presence of the </w:t>
      </w:r>
      <w:r w:rsidRPr="00625E79">
        <w:rPr>
          <w:i/>
        </w:rPr>
        <w:t>receptionFiltering</w:t>
      </w:r>
      <w:r w:rsidRPr="00625E79">
        <w:t xml:space="preserve"> element in the Schedule Description fragment, as child element of either the </w:t>
      </w:r>
      <w:r w:rsidRPr="00625E79">
        <w:rPr>
          <w:i/>
        </w:rPr>
        <w:t>sessionSchedule</w:t>
      </w:r>
      <w:r w:rsidRPr="00625E79">
        <w:t xml:space="preserve"> or the </w:t>
      </w:r>
      <w:r w:rsidRPr="00625E79">
        <w:rPr>
          <w:i/>
        </w:rPr>
        <w:t>fileSchedule</w:t>
      </w:r>
      <w:r w:rsidRPr="00625E79">
        <w:t xml:space="preserve"> element.  Each </w:t>
      </w:r>
      <w:r w:rsidRPr="00625E79">
        <w:rPr>
          <w:i/>
        </w:rPr>
        <w:t>filterData</w:t>
      </w:r>
      <w:r w:rsidRPr="00625E79">
        <w:t xml:space="preserve"> element is identified by its </w:t>
      </w:r>
      <w:r w:rsidRPr="00625E79">
        <w:rPr>
          <w:i/>
        </w:rPr>
        <w:t>id</w:t>
      </w:r>
      <w:r w:rsidRPr="00625E79">
        <w:t xml:space="preserve"> attribute, which enables cross-referencing with the </w:t>
      </w:r>
      <w:r w:rsidRPr="00625E79">
        <w:rPr>
          <w:i/>
        </w:rPr>
        <w:t>filterID</w:t>
      </w:r>
      <w:r w:rsidRPr="00625E79">
        <w:t xml:space="preserve"> attribute in the Schedule Description fragment.</w:t>
      </w:r>
    </w:p>
    <w:p w14:paraId="1A29FA2F" w14:textId="77777777" w:rsidR="0058113C" w:rsidRPr="00625E79" w:rsidRDefault="0058113C" w:rsidP="003E4241">
      <w:pPr>
        <w:pStyle w:val="Heading3"/>
      </w:pPr>
      <w:bookmarkStart w:id="794" w:name="_Toc26286699"/>
      <w:bookmarkStart w:id="795" w:name="_Toc123563815"/>
      <w:r w:rsidRPr="00625E79">
        <w:t>11.2B.3</w:t>
      </w:r>
      <w:r w:rsidRPr="00625E79">
        <w:tab/>
        <w:t>Usage of Location Filter</w:t>
      </w:r>
      <w:bookmarkEnd w:id="794"/>
      <w:bookmarkEnd w:id="795"/>
    </w:p>
    <w:p w14:paraId="576FAAD9" w14:textId="2C178401" w:rsidR="0058113C" w:rsidRPr="00625E79" w:rsidRDefault="0058113C" w:rsidP="003E4241">
      <w:r w:rsidRPr="00625E79">
        <w:t xml:space="preserve">The overall location filter, representing the filtering criteria for positive reception of an associated location-specific content item or service, is expressed by the contents of the complex element </w:t>
      </w:r>
      <w:r w:rsidRPr="00625E79">
        <w:rPr>
          <w:i/>
        </w:rPr>
        <w:t>locationFilter</w:t>
      </w:r>
      <w:r w:rsidRPr="00625E79">
        <w:t xml:space="preserve"> whose syntax is specified by the schema of the Filter Description fragment in clause 11.2B.4.  The fundamental component or </w:t>
      </w:r>
      <w:r w:rsidR="007218C8" w:rsidRPr="00625E79">
        <w:t>"</w:t>
      </w:r>
      <w:r w:rsidRPr="00625E79">
        <w:t>atomic</w:t>
      </w:r>
      <w:r w:rsidR="007218C8" w:rsidRPr="00625E79">
        <w:t>"</w:t>
      </w:r>
      <w:r w:rsidRPr="00625E79">
        <w:t xml:space="preserve"> building block of the location filter is the child element </w:t>
      </w:r>
      <w:r w:rsidRPr="00625E79">
        <w:rPr>
          <w:i/>
        </w:rPr>
        <w:t>locationRule</w:t>
      </w:r>
      <w:r w:rsidRPr="00625E79">
        <w:t xml:space="preserve">.  It may be combined, via the element </w:t>
      </w:r>
      <w:r w:rsidRPr="00625E79">
        <w:rPr>
          <w:i/>
        </w:rPr>
        <w:t>logicalOperation</w:t>
      </w:r>
      <w:r w:rsidRPr="00625E79">
        <w:t xml:space="preserve"> along with the use of recursion, with additional location rules and/or intermediate location filters to form the composite location filter.  From the schema in 11.2B.4, possible decompositions of the location filter are as follows:</w:t>
      </w:r>
    </w:p>
    <w:p w14:paraId="1D2FF70D" w14:textId="5C62E892" w:rsidR="009D3AF4" w:rsidRPr="00625E79" w:rsidRDefault="009D3AF4" w:rsidP="009D3AF4">
      <w:pPr>
        <w:pStyle w:val="FP"/>
        <w:tabs>
          <w:tab w:val="left" w:pos="1134"/>
          <w:tab w:val="left" w:pos="2268"/>
          <w:tab w:val="left" w:pos="2835"/>
          <w:tab w:val="left" w:pos="3261"/>
        </w:tabs>
        <w:spacing w:after="180"/>
        <w:ind w:left="284"/>
        <w:rPr>
          <w:color w:val="000000"/>
        </w:rPr>
      </w:pPr>
      <w:r w:rsidRPr="00625E79">
        <w:t>a)</w:t>
      </w:r>
      <w:r w:rsidRPr="00625E79">
        <w:tab/>
        <w:t>LF = locationFilter</w:t>
      </w:r>
      <w:r w:rsidRPr="00625E79">
        <w:tab/>
        <w:t>=</w:t>
      </w:r>
      <w:r w:rsidRPr="00625E79">
        <w:tab/>
        <w:t>locationFilter1  =  LF1</w:t>
      </w:r>
      <w:r w:rsidRPr="00625E79">
        <w:rPr>
          <w:color w:val="000000"/>
        </w:rPr>
        <w:t>;</w:t>
      </w:r>
    </w:p>
    <w:p w14:paraId="7475B587" w14:textId="2183FE40" w:rsidR="009D3AF4" w:rsidRPr="00625E79" w:rsidRDefault="009D3AF4" w:rsidP="009D3AF4">
      <w:pPr>
        <w:pStyle w:val="FP"/>
        <w:tabs>
          <w:tab w:val="left" w:pos="1701"/>
          <w:tab w:val="left" w:pos="2835"/>
          <w:tab w:val="left" w:pos="3261"/>
          <w:tab w:val="left" w:pos="4536"/>
        </w:tabs>
        <w:spacing w:after="180"/>
        <w:ind w:left="284"/>
        <w:rPr>
          <w:color w:val="000000"/>
        </w:rPr>
      </w:pPr>
      <w:r w:rsidRPr="00625E79">
        <w:t>b)</w:t>
      </w:r>
      <w:r w:rsidRPr="00625E79">
        <w:tab/>
        <w:t>"</w:t>
      </w:r>
      <w:r w:rsidRPr="00625E79">
        <w:tab/>
        <w:t>=</w:t>
      </w:r>
      <w:r w:rsidRPr="00625E79">
        <w:tab/>
        <w:t>locationFilter2  =  LF2</w:t>
      </w:r>
      <w:r w:rsidRPr="00625E79">
        <w:rPr>
          <w:color w:val="000000"/>
        </w:rPr>
        <w:t>;</w:t>
      </w:r>
    </w:p>
    <w:p w14:paraId="21B89386" w14:textId="5C4E589B" w:rsidR="009D3AF4" w:rsidRPr="00625E79" w:rsidRDefault="009D3AF4" w:rsidP="009D3AF4">
      <w:pPr>
        <w:pStyle w:val="FP"/>
        <w:tabs>
          <w:tab w:val="left" w:pos="1701"/>
          <w:tab w:val="left" w:pos="2835"/>
          <w:tab w:val="left" w:pos="3261"/>
          <w:tab w:val="left" w:pos="4536"/>
        </w:tabs>
        <w:spacing w:after="180"/>
        <w:ind w:left="284"/>
        <w:rPr>
          <w:color w:val="000000"/>
        </w:rPr>
      </w:pPr>
      <w:r w:rsidRPr="00625E79">
        <w:t>c)</w:t>
      </w:r>
      <w:r w:rsidRPr="00625E79">
        <w:tab/>
        <w:t>"</w:t>
      </w:r>
      <w:r w:rsidRPr="00625E79">
        <w:tab/>
        <w:t>=</w:t>
      </w:r>
      <w:r w:rsidRPr="00625E79">
        <w:tab/>
        <w:t>locationRule  =  LR</w:t>
      </w:r>
      <w:r w:rsidRPr="00625E79">
        <w:rPr>
          <w:color w:val="000000"/>
        </w:rPr>
        <w:t>;</w:t>
      </w:r>
    </w:p>
    <w:p w14:paraId="44AA11B1" w14:textId="5E3F4802" w:rsidR="009D3AF4" w:rsidRPr="00625E79" w:rsidRDefault="009D3AF4" w:rsidP="009D3AF4">
      <w:pPr>
        <w:pStyle w:val="FP"/>
        <w:tabs>
          <w:tab w:val="left" w:pos="1701"/>
          <w:tab w:val="left" w:pos="2835"/>
          <w:tab w:val="left" w:pos="3261"/>
          <w:tab w:val="left" w:pos="4536"/>
        </w:tabs>
        <w:spacing w:after="180"/>
        <w:ind w:left="284"/>
        <w:rPr>
          <w:color w:val="000000"/>
        </w:rPr>
      </w:pPr>
      <w:r w:rsidRPr="00625E79">
        <w:t>d)</w:t>
      </w:r>
      <w:r w:rsidRPr="00625E79">
        <w:tab/>
        <w:t>"</w:t>
      </w:r>
      <w:r w:rsidRPr="00625E79">
        <w:tab/>
        <w:t>=</w:t>
      </w:r>
      <w:r w:rsidRPr="00625E79">
        <w:tab/>
        <w:t xml:space="preserve">locationFilter1  logicalOperation  locationRule  =  LF1 </w:t>
      </w:r>
      <w:r w:rsidRPr="00625E79">
        <w:rPr>
          <w:b/>
        </w:rPr>
        <w:t>LO</w:t>
      </w:r>
      <w:r w:rsidRPr="00625E79">
        <w:t xml:space="preserve"> LR</w:t>
      </w:r>
      <w:r w:rsidRPr="00625E79">
        <w:rPr>
          <w:color w:val="000000"/>
        </w:rPr>
        <w:t>;</w:t>
      </w:r>
    </w:p>
    <w:p w14:paraId="3CBA5A2E" w14:textId="7F1EB341" w:rsidR="009D3AF4" w:rsidRPr="00625E79" w:rsidRDefault="009D3AF4" w:rsidP="009D3AF4">
      <w:pPr>
        <w:pStyle w:val="FP"/>
        <w:tabs>
          <w:tab w:val="left" w:pos="1701"/>
          <w:tab w:val="left" w:pos="2835"/>
          <w:tab w:val="left" w:pos="3261"/>
          <w:tab w:val="left" w:pos="4536"/>
        </w:tabs>
        <w:spacing w:after="180"/>
        <w:ind w:left="284"/>
        <w:rPr>
          <w:color w:val="000000"/>
          <w:lang w:val="it-IT"/>
        </w:rPr>
      </w:pPr>
      <w:r w:rsidRPr="00625E79">
        <w:rPr>
          <w:lang w:val="it-IT"/>
        </w:rPr>
        <w:t>e)</w:t>
      </w:r>
      <w:r w:rsidRPr="00625E79">
        <w:rPr>
          <w:lang w:val="it-IT"/>
        </w:rPr>
        <w:tab/>
        <w:t>"</w:t>
      </w:r>
      <w:r w:rsidRPr="00625E79">
        <w:rPr>
          <w:lang w:val="it-IT"/>
        </w:rPr>
        <w:tab/>
        <w:t>=</w:t>
      </w:r>
      <w:r w:rsidRPr="00625E79">
        <w:rPr>
          <w:lang w:val="it-IT"/>
        </w:rPr>
        <w:tab/>
        <w:t xml:space="preserve">locationFilter1  logicalOperation  locationFilter2  = LF1 </w:t>
      </w:r>
      <w:r w:rsidRPr="00625E79">
        <w:rPr>
          <w:b/>
          <w:lang w:val="it-IT"/>
        </w:rPr>
        <w:t>LO</w:t>
      </w:r>
      <w:r w:rsidRPr="00625E79">
        <w:rPr>
          <w:lang w:val="it-IT"/>
        </w:rPr>
        <w:t xml:space="preserve"> LF2</w:t>
      </w:r>
      <w:r w:rsidRPr="00625E79">
        <w:rPr>
          <w:color w:val="000000"/>
          <w:lang w:val="it-IT"/>
        </w:rPr>
        <w:t>;</w:t>
      </w:r>
    </w:p>
    <w:p w14:paraId="57CFB1C8" w14:textId="4FF024E3" w:rsidR="009D3AF4" w:rsidRPr="00625E79" w:rsidRDefault="009D3AF4" w:rsidP="009D3AF4">
      <w:pPr>
        <w:pStyle w:val="FP"/>
        <w:tabs>
          <w:tab w:val="left" w:pos="1701"/>
          <w:tab w:val="left" w:pos="2835"/>
          <w:tab w:val="left" w:pos="3261"/>
          <w:tab w:val="left" w:pos="4536"/>
        </w:tabs>
        <w:spacing w:after="180"/>
        <w:ind w:left="284"/>
        <w:rPr>
          <w:color w:val="000000"/>
        </w:rPr>
      </w:pPr>
      <w:r w:rsidRPr="00625E79">
        <w:rPr>
          <w:lang w:val="it-IT"/>
        </w:rPr>
        <w:t>f)</w:t>
      </w:r>
      <w:r w:rsidRPr="00625E79">
        <w:rPr>
          <w:lang w:val="it-IT"/>
        </w:rPr>
        <w:tab/>
      </w:r>
      <w:r w:rsidRPr="00625E79">
        <w:t>"</w:t>
      </w:r>
      <w:r w:rsidRPr="00625E79">
        <w:tab/>
        <w:t>=</w:t>
      </w:r>
      <w:r w:rsidRPr="00625E79">
        <w:tab/>
        <w:t xml:space="preserve">logicalOperation  locationFilter2  =  </w:t>
      </w:r>
      <w:r w:rsidRPr="00625E79">
        <w:rPr>
          <w:b/>
        </w:rPr>
        <w:t>LO</w:t>
      </w:r>
      <w:r w:rsidRPr="00625E79">
        <w:t xml:space="preserve"> LF2</w:t>
      </w:r>
      <w:r w:rsidRPr="00625E79">
        <w:rPr>
          <w:color w:val="000000"/>
        </w:rPr>
        <w:t>;</w:t>
      </w:r>
    </w:p>
    <w:p w14:paraId="163D77C4" w14:textId="77777777" w:rsidR="0058113C" w:rsidRPr="00625E79" w:rsidRDefault="0058113C" w:rsidP="00D53182">
      <w:r w:rsidRPr="00625E79">
        <w:t xml:space="preserve">The string value of </w:t>
      </w:r>
      <w:r w:rsidRPr="00625E79">
        <w:rPr>
          <w:i/>
        </w:rPr>
        <w:t>logicalOperation</w:t>
      </w:r>
      <w:r w:rsidRPr="00625E79">
        <w:t xml:space="preserve"> (abbreviated as </w:t>
      </w:r>
      <w:r w:rsidRPr="00625E79">
        <w:rPr>
          <w:b/>
        </w:rPr>
        <w:t>LO</w:t>
      </w:r>
      <w:r w:rsidRPr="00625E79">
        <w:t xml:space="preserve"> in the above) may correspond to the binary operator ‘AND’ or ‘OR’, or the unary operator ‘NOT’.  In the decomposition of (f), the only allowed value for this element is ‘NOT’.</w:t>
      </w:r>
    </w:p>
    <w:p w14:paraId="4F28588B" w14:textId="77777777" w:rsidR="0058113C" w:rsidRPr="00625E79" w:rsidRDefault="0058113C" w:rsidP="00D53182">
      <w:r w:rsidRPr="00625E79">
        <w:t xml:space="preserve">The basic location rule, defined by the element </w:t>
      </w:r>
      <w:r w:rsidRPr="00625E79">
        <w:rPr>
          <w:i/>
        </w:rPr>
        <w:t>locationRule</w:t>
      </w:r>
      <w:r w:rsidRPr="00625E79">
        <w:t xml:space="preserve">, comprises one or more target areas for which the required presence may additionally be associated with temporal and confidence level criteria.  Each target area, represented by the child element </w:t>
      </w:r>
      <w:r w:rsidRPr="00625E79">
        <w:rPr>
          <w:i/>
        </w:rPr>
        <w:t>targetArea</w:t>
      </w:r>
      <w:r w:rsidRPr="00625E79">
        <w:t xml:space="preserve">, shall in turn comprise one or more cell-IDs and/or one or more shapes, the latter parameter defined by OMA MLP [109].   Permitted shapes in this version of the specification are ‘Polygon’ and ‘CircularArea’ as defined by [109].  If present, temporal parameters shall include the elements </w:t>
      </w:r>
      <w:r w:rsidRPr="00625E79">
        <w:rPr>
          <w:i/>
        </w:rPr>
        <w:t>startTime</w:t>
      </w:r>
      <w:r w:rsidRPr="00625E79">
        <w:t xml:space="preserve"> and </w:t>
      </w:r>
      <w:r w:rsidRPr="00625E79">
        <w:rPr>
          <w:i/>
        </w:rPr>
        <w:t>endTime</w:t>
      </w:r>
      <w:r w:rsidRPr="00625E79">
        <w:t xml:space="preserve">, and optionally the element </w:t>
      </w:r>
      <w:r w:rsidRPr="00625E79">
        <w:rPr>
          <w:i/>
        </w:rPr>
        <w:t>duration</w:t>
      </w:r>
      <w:r w:rsidRPr="00625E79">
        <w:t xml:space="preserve">.  Presence of only </w:t>
      </w:r>
      <w:r w:rsidRPr="00625E79">
        <w:rPr>
          <w:i/>
        </w:rPr>
        <w:t>startTime</w:t>
      </w:r>
      <w:r w:rsidRPr="00625E79">
        <w:t xml:space="preserve"> and </w:t>
      </w:r>
      <w:r w:rsidRPr="00625E79">
        <w:rPr>
          <w:i/>
        </w:rPr>
        <w:t>endTime</w:t>
      </w:r>
      <w:r w:rsidRPr="00625E79">
        <w:t xml:space="preserve"> is an indication that reception of the associated content item or service is conditioned by the location of the UE in any one of the instantiated target areas for the entire interval given by the difference between the start and end time values.  Additional presence of </w:t>
      </w:r>
      <w:r w:rsidRPr="00625E79">
        <w:rPr>
          <w:i/>
        </w:rPr>
        <w:t>duration</w:t>
      </w:r>
      <w:r w:rsidRPr="00625E79">
        <w:t xml:space="preserve"> means that UE presence in the target area is only required for the interval given by the value of this element, with </w:t>
      </w:r>
      <w:r w:rsidRPr="00625E79">
        <w:rPr>
          <w:i/>
        </w:rPr>
        <w:t>duration</w:t>
      </w:r>
      <w:r w:rsidRPr="00625E79">
        <w:t xml:space="preserve"> &lt; (</w:t>
      </w:r>
      <w:r w:rsidRPr="00625E79">
        <w:rPr>
          <w:i/>
        </w:rPr>
        <w:t>endTime</w:t>
      </w:r>
      <w:r w:rsidRPr="00625E79">
        <w:t xml:space="preserve"> – </w:t>
      </w:r>
      <w:r w:rsidRPr="00625E79">
        <w:rPr>
          <w:i/>
        </w:rPr>
        <w:t>startTime</w:t>
      </w:r>
      <w:r w:rsidRPr="00625E79">
        <w:t xml:space="preserve">).  In addition to temporal criteria, targeted reception of the content or service may be further conditioned by a minimum required level of confidence from the UE’s perspective, and given by the element </w:t>
      </w:r>
      <w:r w:rsidRPr="00625E79">
        <w:rPr>
          <w:i/>
        </w:rPr>
        <w:t>confidenceLevel</w:t>
      </w:r>
      <w:r w:rsidRPr="00625E79">
        <w:t xml:space="preserve">, that the location of the UE </w:t>
      </w:r>
      <w:r w:rsidR="002B57A1" w:rsidRPr="00625E79">
        <w:t>fulfils</w:t>
      </w:r>
      <w:r w:rsidRPr="00625E79">
        <w:t xml:space="preserve"> both the associated target area and time criteria.  In the event that the filter criterion corresponds to the present/current UE location in a target area defined strictly by cell-ID(s), both the time and confidence level parameters shall be absent.  Defining targeted reception of a content or service by multiple time intervals requires multiple instances of </w:t>
      </w:r>
      <w:r w:rsidRPr="00625E79">
        <w:rPr>
          <w:i/>
        </w:rPr>
        <w:t>locationRule</w:t>
      </w:r>
      <w:r w:rsidRPr="00625E79">
        <w:t xml:space="preserve"> in the composite location filter, since a single location rule can only be associated with a single temporal criterion.</w:t>
      </w:r>
    </w:p>
    <w:p w14:paraId="59D9AB21" w14:textId="77777777" w:rsidR="0058113C" w:rsidRPr="00625E79" w:rsidRDefault="0058113C" w:rsidP="00D53182">
      <w:r w:rsidRPr="00625E79">
        <w:t>The evaluation of whether an instance of location filtering criteria is satisfied is a device-internal mechanism and implementation-specific issue outside the scope of this specification.</w:t>
      </w:r>
    </w:p>
    <w:p w14:paraId="0E86FAA4" w14:textId="77777777" w:rsidR="00DA0618" w:rsidRPr="00625E79" w:rsidRDefault="00DA0618" w:rsidP="003E4241">
      <w:pPr>
        <w:pStyle w:val="Heading3"/>
      </w:pPr>
      <w:bookmarkStart w:id="796" w:name="_Toc26286700"/>
      <w:bookmarkStart w:id="797" w:name="_Toc123563816"/>
      <w:r w:rsidRPr="00625E79">
        <w:t>11.2B.3A</w:t>
      </w:r>
      <w:r w:rsidRPr="00625E79">
        <w:tab/>
        <w:t>Usage of Group Filter</w:t>
      </w:r>
      <w:bookmarkEnd w:id="796"/>
      <w:bookmarkEnd w:id="797"/>
    </w:p>
    <w:p w14:paraId="6B4A1D66" w14:textId="39E97AB8" w:rsidR="00DA0618" w:rsidRPr="00625E79" w:rsidRDefault="00DA0618" w:rsidP="00D53182">
      <w:pPr>
        <w:rPr>
          <w:lang w:val="en-US"/>
        </w:rPr>
      </w:pPr>
      <w:r w:rsidRPr="00625E79">
        <w:rPr>
          <w:lang w:val="en-US"/>
        </w:rPr>
        <w:t>The group filter may be included as part of the filter description metadata fragment. The s</w:t>
      </w:r>
      <w:r w:rsidRPr="00625E79">
        <w:t>yntax of the group filter is specified by the schema of the Filter Description fragment in clause 11.2B.4.</w:t>
      </w:r>
    </w:p>
    <w:p w14:paraId="3AE78C86" w14:textId="3D6D9414" w:rsidR="00DA0618" w:rsidRPr="00625E79" w:rsidRDefault="00DA0618" w:rsidP="00D53182">
      <w:r w:rsidRPr="00625E79">
        <w:rPr>
          <w:lang w:val="en-US"/>
        </w:rPr>
        <w:t xml:space="preserve">The group filter is composed of </w:t>
      </w:r>
      <w:r w:rsidRPr="00625E79">
        <w:rPr>
          <w:i/>
          <w:lang w:val="en-US"/>
        </w:rPr>
        <w:t>groupID</w:t>
      </w:r>
      <w:r w:rsidRPr="00625E79">
        <w:rPr>
          <w:lang w:val="en-US"/>
        </w:rPr>
        <w:t xml:space="preserve"> elements: Each </w:t>
      </w:r>
      <w:r w:rsidRPr="00625E79">
        <w:rPr>
          <w:i/>
          <w:lang w:val="en-US"/>
        </w:rPr>
        <w:t>groupFilter</w:t>
      </w:r>
      <w:r w:rsidRPr="00625E79">
        <w:rPr>
          <w:lang w:val="en-US"/>
        </w:rPr>
        <w:t xml:space="preserve"> element is instantiated with a list of string identifiers classifying the targeted groups as </w:t>
      </w:r>
      <w:r w:rsidRPr="00625E79">
        <w:rPr>
          <w:i/>
          <w:lang w:val="en-US"/>
        </w:rPr>
        <w:t>groupID</w:t>
      </w:r>
      <w:r w:rsidRPr="00625E79">
        <w:rPr>
          <w:lang w:val="en-US"/>
        </w:rPr>
        <w:t xml:space="preserve"> elements. Multiple instantiations of this element may be used to classify content targeted to different groups and could be mapped to various types of target group information, e.g., social group, age group, gender, profession, ethnic group, etc. An MBMS client may selectively receive contents with the group filter values known to match the profile of the user.</w:t>
      </w:r>
    </w:p>
    <w:p w14:paraId="6006D4A2" w14:textId="77777777" w:rsidR="0058113C" w:rsidRPr="00625E79" w:rsidRDefault="0058113C" w:rsidP="003E4241">
      <w:pPr>
        <w:pStyle w:val="Heading3"/>
      </w:pPr>
      <w:bookmarkStart w:id="798" w:name="_Toc26286701"/>
      <w:bookmarkStart w:id="799" w:name="_Toc123563817"/>
      <w:r w:rsidRPr="00625E79">
        <w:t>11.2B.4</w:t>
      </w:r>
      <w:r w:rsidRPr="00625E79">
        <w:tab/>
        <w:t>XML Schema for the Filter Description Metadata Fragment</w:t>
      </w:r>
      <w:bookmarkEnd w:id="798"/>
      <w:bookmarkEnd w:id="799"/>
    </w:p>
    <w:p w14:paraId="01183089" w14:textId="2CE18A6F" w:rsidR="0058113C" w:rsidRPr="00625E79" w:rsidRDefault="0058113C" w:rsidP="00D53182">
      <w:r w:rsidRPr="00625E79">
        <w:t xml:space="preserve">Indicated below is the formal XML syntax of the Filter Description metadata fragment, containing location filtering data as represented by the element </w:t>
      </w:r>
      <w:r w:rsidRPr="00625E79">
        <w:rPr>
          <w:i/>
        </w:rPr>
        <w:t>locationFilter</w:t>
      </w:r>
      <w:r w:rsidR="00D344AB" w:rsidRPr="00625E79">
        <w:t xml:space="preserve"> and grouping data as represented by the element</w:t>
      </w:r>
      <w:r w:rsidR="00D344AB" w:rsidRPr="00625E79">
        <w:rPr>
          <w:i/>
        </w:rPr>
        <w:t xml:space="preserve"> groupFilter</w:t>
      </w:r>
      <w:r w:rsidRPr="00625E79">
        <w:t xml:space="preserve">. Documents following this schema can be identified with the </w:t>
      </w:r>
      <w:r w:rsidR="000960BD" w:rsidRPr="00625E79">
        <w:t>Media</w:t>
      </w:r>
      <w:r w:rsidRPr="00625E79">
        <w:t xml:space="preserve"> </w:t>
      </w:r>
      <w:r w:rsidR="000960BD" w:rsidRPr="00625E79">
        <w:t xml:space="preserve">Type </w:t>
      </w:r>
      <w:r w:rsidRPr="00625E79">
        <w:t>"application/mbms</w:t>
      </w:r>
      <w:r w:rsidRPr="00625E79">
        <w:noBreakHyphen/>
        <w:t>filter</w:t>
      </w:r>
      <w:r w:rsidR="000960BD" w:rsidRPr="00625E79">
        <w:t>-description</w:t>
      </w:r>
      <w:r w:rsidRPr="00625E79">
        <w:t>+xml" defined in Annex C.15.</w:t>
      </w:r>
    </w:p>
    <w:p w14:paraId="180A978B" w14:textId="77777777" w:rsidR="0058113C" w:rsidRPr="00625E79" w:rsidRDefault="0058113C" w:rsidP="00D53182">
      <w:r w:rsidRPr="00625E79">
        <w:t xml:space="preserve">In this version of the specification the network shall set the </w:t>
      </w:r>
      <w:r w:rsidRPr="00625E79">
        <w:rPr>
          <w:i/>
        </w:rPr>
        <w:t>schemaVersion</w:t>
      </w:r>
      <w:r w:rsidRPr="00625E79">
        <w:t xml:space="preserve"> element, defined as a child of </w:t>
      </w:r>
      <w:r w:rsidRPr="00625E79">
        <w:rPr>
          <w:i/>
        </w:rPr>
        <w:t>filterDescription</w:t>
      </w:r>
      <w:r w:rsidRPr="00625E79">
        <w:t xml:space="preserve"> element, to </w:t>
      </w:r>
      <w:r w:rsidR="00D344AB" w:rsidRPr="00625E79">
        <w:t>2</w:t>
      </w:r>
      <w:r w:rsidRPr="00625E79">
        <w:t>.</w:t>
      </w:r>
    </w:p>
    <w:p w14:paraId="69646392" w14:textId="77777777" w:rsidR="0058113C" w:rsidRPr="00625E79" w:rsidRDefault="0058113C" w:rsidP="0058113C">
      <w:r w:rsidRPr="00625E79">
        <w:t>The schema version attribute (part of the schema instruction) shall be included in the UE schema and the network schema.</w:t>
      </w:r>
    </w:p>
    <w:p w14:paraId="4B4CC698" w14:textId="77777777" w:rsidR="0058113C" w:rsidRPr="00625E79" w:rsidRDefault="0058113C" w:rsidP="003E4241">
      <w:pPr>
        <w:pStyle w:val="NO"/>
      </w:pPr>
      <w:r w:rsidRPr="00625E79">
        <w:t>NOTE:</w:t>
      </w:r>
      <w:r w:rsidR="007218C8" w:rsidRPr="00625E79">
        <w:tab/>
      </w:r>
      <w:r w:rsidRPr="00625E79">
        <w:t xml:space="preserve">The value of the </w:t>
      </w:r>
      <w:r w:rsidRPr="00625E79">
        <w:rPr>
          <w:i/>
        </w:rPr>
        <w:t>schemaVersion</w:t>
      </w:r>
      <w:r w:rsidRPr="00625E79">
        <w:t xml:space="preserve"> element and </w:t>
      </w:r>
      <w:r w:rsidRPr="00625E79">
        <w:rPr>
          <w:i/>
        </w:rPr>
        <w:t>version</w:t>
      </w:r>
      <w:r w:rsidRPr="00625E79">
        <w:t xml:space="preserve"> attribute is intended to be increased by 1 in every future releases where new element(s) or attribute(s) are added.</w:t>
      </w:r>
    </w:p>
    <w:p w14:paraId="5B6BA29D" w14:textId="77777777" w:rsidR="0058113C" w:rsidRPr="00625E79" w:rsidRDefault="0058113C" w:rsidP="0058113C">
      <w:r w:rsidRPr="00625E79">
        <w:t>When a UE receives an instantiation of a Filter Description compliant to this schema, it shall determine the schema version required to parse the instantiation as follows:</w:t>
      </w:r>
    </w:p>
    <w:p w14:paraId="4B4A425E" w14:textId="77777777" w:rsidR="0058113C" w:rsidRPr="00625E79" w:rsidRDefault="00A97C65" w:rsidP="00A97C65">
      <w:pPr>
        <w:pStyle w:val="B1"/>
      </w:pPr>
      <w:r w:rsidRPr="00625E79">
        <w:t>-</w:t>
      </w:r>
      <w:r w:rsidRPr="00625E79">
        <w:tab/>
      </w:r>
      <w:r w:rsidR="0058113C" w:rsidRPr="00625E79">
        <w:t>If the UE supports one or more versions of the Filter Description schema with the schema</w:t>
      </w:r>
      <w:r w:rsidR="0058113C" w:rsidRPr="00625E79">
        <w:rPr>
          <w:i/>
        </w:rPr>
        <w:t xml:space="preserve"> version</w:t>
      </w:r>
      <w:r w:rsidR="0058113C" w:rsidRPr="00625E79">
        <w:t xml:space="preserve"> attribute, then the UE shall use the schema that has the highest schema </w:t>
      </w:r>
      <w:r w:rsidR="0058113C" w:rsidRPr="00625E79">
        <w:rPr>
          <w:i/>
        </w:rPr>
        <w:t>version</w:t>
      </w:r>
      <w:r w:rsidR="0058113C" w:rsidRPr="00625E79">
        <w:t xml:space="preserve"> attribute value that is equal to or less than the value in the received </w:t>
      </w:r>
      <w:r w:rsidR="0058113C" w:rsidRPr="00625E79">
        <w:rPr>
          <w:i/>
        </w:rPr>
        <w:t>schemaVersion</w:t>
      </w:r>
      <w:r w:rsidR="0058113C" w:rsidRPr="00625E79">
        <w:t xml:space="preserve"> element;</w:t>
      </w:r>
    </w:p>
    <w:p w14:paraId="7AE0E81C" w14:textId="77777777" w:rsidR="0058113C" w:rsidRPr="00625E79" w:rsidRDefault="0058113C" w:rsidP="00D53182">
      <w:pPr>
        <w:rPr>
          <w:lang w:val="en-US"/>
        </w:rPr>
      </w:pPr>
      <w:r w:rsidRPr="00625E79">
        <w:t xml:space="preserve">The schema filename of the Filter Description schema is FilterDescription.xsd. </w:t>
      </w:r>
      <w:r w:rsidRPr="00625E79">
        <w:rPr>
          <w:lang w:val="en-US"/>
        </w:rPr>
        <w:t xml:space="preserve"> The XML schema "schema-version.xsd</w:t>
      </w:r>
      <w:r w:rsidR="007218C8" w:rsidRPr="00625E79">
        <w:rPr>
          <w:lang w:val="en-US"/>
        </w:rPr>
        <w:t>"</w:t>
      </w:r>
      <w:r w:rsidRPr="00625E79">
        <w:rPr>
          <w:lang w:val="en-US"/>
        </w:rPr>
        <w:t xml:space="preserve"> is specified in Annex J.</w:t>
      </w:r>
    </w:p>
    <w:p w14:paraId="213583D1" w14:textId="77777777" w:rsidR="0058113C" w:rsidRPr="00625E79" w:rsidRDefault="0058113C" w:rsidP="00B81FBA">
      <w:pPr>
        <w:pStyle w:val="PL"/>
        <w:rPr>
          <w:lang w:val="en-US"/>
        </w:rPr>
      </w:pPr>
      <w:r w:rsidRPr="00625E79">
        <w:rPr>
          <w:lang w:val="en-US"/>
        </w:rPr>
        <w:t>&lt;?xml version="1.0" encoding="UTF-8"?&gt;</w:t>
      </w:r>
    </w:p>
    <w:p w14:paraId="1D0EB654" w14:textId="77777777" w:rsidR="002564A6" w:rsidRPr="00625E79" w:rsidRDefault="0058113C" w:rsidP="00B81FBA">
      <w:pPr>
        <w:pStyle w:val="PL"/>
        <w:rPr>
          <w:lang w:val="en-US"/>
        </w:rPr>
      </w:pPr>
      <w:r w:rsidRPr="00625E79">
        <w:rPr>
          <w:lang w:val="en-US"/>
        </w:rPr>
        <w:t>&lt;xs:schema</w:t>
      </w:r>
    </w:p>
    <w:p w14:paraId="58758058" w14:textId="77777777" w:rsidR="002564A6" w:rsidRPr="00625E79" w:rsidRDefault="002564A6" w:rsidP="00B81FBA">
      <w:pPr>
        <w:pStyle w:val="PL"/>
        <w:rPr>
          <w:lang w:val="en-US"/>
        </w:rPr>
      </w:pPr>
      <w:r w:rsidRPr="00625E79">
        <w:rPr>
          <w:lang w:val="de-DE" w:eastAsia="ja-JP"/>
        </w:rPr>
        <w:tab/>
      </w:r>
      <w:r w:rsidRPr="00625E79">
        <w:rPr>
          <w:lang w:val="en-US"/>
        </w:rPr>
        <w:t>xmlns="urn:3gpp:metadata:2011:MBMS:filterDescription"</w:t>
      </w:r>
    </w:p>
    <w:p w14:paraId="2EC982EA" w14:textId="77777777" w:rsidR="002564A6" w:rsidRPr="00625E79" w:rsidRDefault="002564A6" w:rsidP="00B81FBA">
      <w:pPr>
        <w:pStyle w:val="PL"/>
        <w:rPr>
          <w:lang w:val="de-DE" w:eastAsia="ja-JP"/>
        </w:rPr>
      </w:pPr>
      <w:r w:rsidRPr="00625E79">
        <w:rPr>
          <w:lang w:val="de-DE" w:eastAsia="ja-JP"/>
        </w:rPr>
        <w:tab/>
      </w:r>
      <w:r w:rsidRPr="00625E79">
        <w:rPr>
          <w:lang w:val="en-US"/>
        </w:rPr>
        <w:t>xmlns:r12="urn:3gpp:metadata:2013:MBMS:filterDescription"</w:t>
      </w:r>
    </w:p>
    <w:p w14:paraId="03B027C6" w14:textId="77777777" w:rsidR="002564A6" w:rsidRPr="00625E79" w:rsidRDefault="002564A6" w:rsidP="00B81FBA">
      <w:pPr>
        <w:pStyle w:val="PL"/>
        <w:rPr>
          <w:lang w:val="de-DE"/>
        </w:rPr>
      </w:pPr>
      <w:r w:rsidRPr="00625E79">
        <w:rPr>
          <w:lang w:val="de-DE" w:eastAsia="ja-JP"/>
        </w:rPr>
        <w:tab/>
      </w:r>
      <w:r w:rsidRPr="00625E79">
        <w:rPr>
          <w:lang w:val="de-DE"/>
        </w:rPr>
        <w:t>xmlns:xs="http://www.w3.org/2001/XMLSchema"</w:t>
      </w:r>
    </w:p>
    <w:p w14:paraId="17F28577" w14:textId="77777777" w:rsidR="0058113C" w:rsidRPr="00625E79" w:rsidRDefault="0058113C" w:rsidP="00B81FBA">
      <w:pPr>
        <w:pStyle w:val="PL"/>
        <w:rPr>
          <w:lang w:val="en-US"/>
        </w:rPr>
      </w:pPr>
      <w:r w:rsidRPr="00625E79">
        <w:rPr>
          <w:lang w:val="de-DE"/>
        </w:rPr>
        <w:tab/>
      </w:r>
      <w:r w:rsidRPr="00625E79">
        <w:rPr>
          <w:lang w:val="en-US"/>
        </w:rPr>
        <w:t>xmlns:sv="urn:3gpp:metadata:2009:MBMS:schemaVersion"</w:t>
      </w:r>
    </w:p>
    <w:p w14:paraId="4DF6D1FD" w14:textId="77777777" w:rsidR="0058113C" w:rsidRPr="00625E79" w:rsidRDefault="0058113C" w:rsidP="00B81FBA">
      <w:pPr>
        <w:pStyle w:val="PL"/>
        <w:rPr>
          <w:lang w:val="en-US"/>
        </w:rPr>
      </w:pPr>
      <w:r w:rsidRPr="00625E79">
        <w:rPr>
          <w:lang w:val="en-US"/>
        </w:rPr>
        <w:tab/>
        <w:t>targetNamespace="urn:3gpp:metadata:2011:MBMS:filterDescription" elementFormDefault="qualified"</w:t>
      </w:r>
    </w:p>
    <w:p w14:paraId="10E2B3C0" w14:textId="77777777" w:rsidR="0058113C" w:rsidRPr="00625E79" w:rsidRDefault="0058113C" w:rsidP="00B81FBA">
      <w:pPr>
        <w:pStyle w:val="PL"/>
        <w:rPr>
          <w:lang w:val="de-DE"/>
        </w:rPr>
      </w:pPr>
      <w:r w:rsidRPr="00625E79">
        <w:rPr>
          <w:lang w:val="en-US"/>
        </w:rPr>
        <w:tab/>
      </w:r>
      <w:r w:rsidRPr="00625E79">
        <w:rPr>
          <w:lang w:val="de-DE"/>
        </w:rPr>
        <w:t>version="</w:t>
      </w:r>
      <w:r w:rsidR="002564A6" w:rsidRPr="00625E79">
        <w:rPr>
          <w:lang w:val="de-DE"/>
        </w:rPr>
        <w:t>2</w:t>
      </w:r>
      <w:r w:rsidRPr="00625E79">
        <w:rPr>
          <w:lang w:val="de-DE"/>
        </w:rPr>
        <w:t>"&gt;</w:t>
      </w:r>
    </w:p>
    <w:p w14:paraId="6416823F" w14:textId="77777777" w:rsidR="002564A6" w:rsidRPr="00625E79" w:rsidRDefault="002564A6" w:rsidP="00B81FBA">
      <w:pPr>
        <w:pStyle w:val="PL"/>
        <w:rPr>
          <w:rFonts w:eastAsia="MS Mincho" w:cs="Courier New"/>
          <w:szCs w:val="16"/>
          <w:lang w:val="en-US"/>
        </w:rPr>
      </w:pPr>
      <w:r w:rsidRPr="00625E79">
        <w:rPr>
          <w:rFonts w:eastAsia="MS Mincho" w:cs="Courier New"/>
          <w:szCs w:val="16"/>
          <w:lang w:val="en-US"/>
        </w:rPr>
        <w:t xml:space="preserve">&lt;xs:import schemaLocation="Filter-Rel-12-schema-snippet.xsd" </w:t>
      </w:r>
    </w:p>
    <w:p w14:paraId="4E8F9F40" w14:textId="77777777" w:rsidR="002564A6" w:rsidRPr="00625E79" w:rsidRDefault="002564A6" w:rsidP="00B81FBA">
      <w:pPr>
        <w:pStyle w:val="PL"/>
        <w:rPr>
          <w:lang w:val="en-US"/>
        </w:rPr>
      </w:pPr>
      <w:r w:rsidRPr="00625E79">
        <w:rPr>
          <w:rFonts w:eastAsia="MS Mincho"/>
          <w:lang w:val="en-US"/>
        </w:rPr>
        <w:t>namespace="urn:3gpp:metadata:2013:MBMS:filterDescription"/&gt;</w:t>
      </w:r>
    </w:p>
    <w:p w14:paraId="76DD3775" w14:textId="77777777" w:rsidR="0058113C" w:rsidRPr="00625E79" w:rsidRDefault="0058113C" w:rsidP="00B81FBA">
      <w:pPr>
        <w:pStyle w:val="PL"/>
        <w:rPr>
          <w:lang w:val="de-DE"/>
        </w:rPr>
      </w:pPr>
      <w:r w:rsidRPr="00625E79">
        <w:rPr>
          <w:lang w:val="de-DE"/>
        </w:rPr>
        <w:t xml:space="preserve">&lt;xs:import schemaLocation="schema-version.xsd" </w:t>
      </w:r>
    </w:p>
    <w:p w14:paraId="1FA58236" w14:textId="77777777" w:rsidR="0058113C" w:rsidRPr="00625E79" w:rsidRDefault="0058113C" w:rsidP="00B81FBA">
      <w:pPr>
        <w:pStyle w:val="PL"/>
        <w:rPr>
          <w:lang w:val="de-DE"/>
        </w:rPr>
      </w:pPr>
      <w:r w:rsidRPr="00625E79">
        <w:rPr>
          <w:lang w:val="de-DE"/>
        </w:rPr>
        <w:t>namespace="urn:3gpp:metadata:2009:MBMS:schemaVersion"/&gt;</w:t>
      </w:r>
    </w:p>
    <w:p w14:paraId="2B810B17" w14:textId="77777777" w:rsidR="0058113C" w:rsidRPr="00625E79" w:rsidRDefault="0058113C" w:rsidP="00B81FBA">
      <w:pPr>
        <w:pStyle w:val="PL"/>
        <w:rPr>
          <w:lang w:val="de-DE" w:eastAsia="ja-JP"/>
        </w:rPr>
      </w:pPr>
      <w:r w:rsidRPr="00625E79">
        <w:rPr>
          <w:lang w:val="de-DE" w:eastAsia="ja-JP"/>
        </w:rPr>
        <w:tab/>
        <w:t>&lt;xs:complexType name="locationFilterType"&gt;</w:t>
      </w:r>
    </w:p>
    <w:p w14:paraId="1093310C" w14:textId="77777777" w:rsidR="0058113C" w:rsidRPr="00625E79" w:rsidRDefault="007218C8" w:rsidP="00B81FBA">
      <w:pPr>
        <w:pStyle w:val="PL"/>
        <w:rPr>
          <w:lang w:val="de-DE" w:eastAsia="ja-JP"/>
        </w:rPr>
      </w:pPr>
      <w:r w:rsidRPr="00625E79">
        <w:rPr>
          <w:lang w:val="de-DE" w:eastAsia="ja-JP"/>
        </w:rPr>
        <w:tab/>
      </w:r>
      <w:r w:rsidR="0058113C" w:rsidRPr="00625E79">
        <w:rPr>
          <w:lang w:val="de-DE" w:eastAsia="ja-JP"/>
        </w:rPr>
        <w:t>&lt;xs:sequence&gt;</w:t>
      </w:r>
    </w:p>
    <w:p w14:paraId="79CD5BF8" w14:textId="77777777" w:rsidR="0058113C" w:rsidRPr="00625E79" w:rsidRDefault="007218C8" w:rsidP="00B81FBA">
      <w:pPr>
        <w:pStyle w:val="PL"/>
        <w:rPr>
          <w:lang w:val="de-DE" w:eastAsia="ja-JP"/>
        </w:rPr>
      </w:pPr>
      <w:r w:rsidRPr="00625E79">
        <w:rPr>
          <w:lang w:val="de-DE" w:eastAsia="ja-JP"/>
        </w:rPr>
        <w:tab/>
      </w:r>
      <w:r w:rsidR="0058113C" w:rsidRPr="00625E79">
        <w:rPr>
          <w:lang w:val="de-DE" w:eastAsia="ja-JP"/>
        </w:rPr>
        <w:tab/>
        <w:t>&lt;xs:element name="locationFilter1" type="locationFilterType" minOccurs="0"/&gt;</w:t>
      </w:r>
    </w:p>
    <w:p w14:paraId="564E254A" w14:textId="77777777" w:rsidR="0058113C" w:rsidRPr="00625E79" w:rsidRDefault="007218C8" w:rsidP="00B81FBA">
      <w:pPr>
        <w:pStyle w:val="PL"/>
        <w:rPr>
          <w:lang w:val="de-DE" w:eastAsia="ja-JP"/>
        </w:rPr>
      </w:pPr>
      <w:r w:rsidRPr="00625E79">
        <w:rPr>
          <w:lang w:val="de-DE" w:eastAsia="ja-JP"/>
        </w:rPr>
        <w:tab/>
      </w:r>
      <w:r w:rsidR="0058113C" w:rsidRPr="00625E79">
        <w:rPr>
          <w:lang w:val="de-DE" w:eastAsia="ja-JP"/>
        </w:rPr>
        <w:tab/>
        <w:t>&lt;xs:element name="logicalOperation" minOccurs="0"&gt;</w:t>
      </w:r>
    </w:p>
    <w:p w14:paraId="0EF96CD1" w14:textId="77777777" w:rsidR="0058113C" w:rsidRPr="00625E79" w:rsidRDefault="007218C8" w:rsidP="00B81FBA">
      <w:pPr>
        <w:pStyle w:val="PL"/>
        <w:rPr>
          <w:lang w:val="de-DE" w:eastAsia="ja-JP"/>
        </w:rPr>
      </w:pPr>
      <w:r w:rsidRPr="00625E79">
        <w:rPr>
          <w:lang w:val="de-DE" w:eastAsia="ja-JP"/>
        </w:rPr>
        <w:tab/>
      </w:r>
      <w:r w:rsidRPr="00625E79">
        <w:rPr>
          <w:lang w:val="de-DE" w:eastAsia="ja-JP"/>
        </w:rPr>
        <w:tab/>
      </w:r>
      <w:r w:rsidR="0058113C" w:rsidRPr="00625E79">
        <w:rPr>
          <w:lang w:val="de-DE" w:eastAsia="ja-JP"/>
        </w:rPr>
        <w:t>&lt;xs:simpleType&gt;</w:t>
      </w:r>
    </w:p>
    <w:p w14:paraId="11D034BE" w14:textId="77777777" w:rsidR="0058113C" w:rsidRPr="00625E79" w:rsidRDefault="007218C8" w:rsidP="00B81FBA">
      <w:pPr>
        <w:pStyle w:val="PL"/>
        <w:rPr>
          <w:lang w:val="en-US" w:eastAsia="ja-JP"/>
        </w:rPr>
      </w:pPr>
      <w:r w:rsidRPr="00625E79">
        <w:rPr>
          <w:lang w:val="de-DE" w:eastAsia="ja-JP"/>
        </w:rPr>
        <w:tab/>
      </w:r>
      <w:r w:rsidRPr="00625E79">
        <w:rPr>
          <w:lang w:val="de-DE" w:eastAsia="ja-JP"/>
        </w:rPr>
        <w:tab/>
      </w:r>
      <w:r w:rsidR="0058113C" w:rsidRPr="00625E79">
        <w:rPr>
          <w:lang w:val="de-DE" w:eastAsia="ja-JP"/>
        </w:rPr>
        <w:tab/>
      </w:r>
      <w:r w:rsidR="0058113C" w:rsidRPr="00625E79">
        <w:rPr>
          <w:lang w:val="en-US" w:eastAsia="ja-JP"/>
        </w:rPr>
        <w:t>&lt;xs:restriction base="xs:string"&gt;</w:t>
      </w:r>
    </w:p>
    <w:p w14:paraId="7B8413F1"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&lt;xs:enumeration value="AND"/&gt;</w:t>
      </w:r>
    </w:p>
    <w:p w14:paraId="14FE0A3A"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&lt;xs:enumeration value="OR"/&gt;</w:t>
      </w:r>
    </w:p>
    <w:p w14:paraId="70DB0857"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&lt;xs:enumeration value="NOT"/&gt;</w:t>
      </w:r>
    </w:p>
    <w:p w14:paraId="1DDBF76E"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ab/>
        <w:t>&lt;/xs:restriction&gt;</w:t>
      </w:r>
    </w:p>
    <w:p w14:paraId="1AAFFA53"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&lt;/xs:simpleType&gt;</w:t>
      </w:r>
    </w:p>
    <w:p w14:paraId="6C2300F1"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ab/>
        <w:t>&lt;/xs:element&gt;</w:t>
      </w:r>
    </w:p>
    <w:p w14:paraId="15E7FFA3"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ab/>
        <w:t>&lt;xs:choice&gt;</w:t>
      </w:r>
    </w:p>
    <w:p w14:paraId="0046BADA"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&lt;xs:element name="locationRule" minOccurs="0"&gt;</w:t>
      </w:r>
    </w:p>
    <w:p w14:paraId="347AFE3C"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ab/>
        <w:t>&lt;xs:complexType&gt;</w:t>
      </w:r>
    </w:p>
    <w:p w14:paraId="6D7810BF"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&lt;xs:sequence&gt;</w:t>
      </w:r>
    </w:p>
    <w:p w14:paraId="32276C85"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&lt;xs:element name="targetArea" maxOccurs="unbounded"&gt;</w:t>
      </w:r>
    </w:p>
    <w:p w14:paraId="2D7AEAFB"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&lt;xs:complexType&gt;</w:t>
      </w:r>
    </w:p>
    <w:p w14:paraId="5F956FA8"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&lt;xs:sequence&gt;</w:t>
      </w:r>
    </w:p>
    <w:p w14:paraId="02E95D05" w14:textId="77777777" w:rsidR="00ED56FA" w:rsidRPr="00625E79" w:rsidRDefault="00ED56FA" w:rsidP="00B81FBA">
      <w:pPr>
        <w:pStyle w:val="PL"/>
        <w:rPr>
          <w:lang w:val="en-US" w:eastAsia="ja-JP"/>
        </w:rPr>
      </w:pPr>
      <w:r w:rsidRPr="00625E79">
        <w:rPr>
          <w:lang w:val="en-US" w:eastAsia="ja-JP"/>
        </w:rPr>
        <w:t>&lt;xs:element name="cellID" type="xs:unsignedLong" minOccurs="0" maxOccurs="unbounded"/&gt;</w:t>
      </w:r>
    </w:p>
    <w:p w14:paraId="4DA24C40"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&lt;xs:element name="shape" minOccurs="0"&gt;</w:t>
      </w:r>
    </w:p>
    <w:p w14:paraId="66541F5F"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&lt;xs:complexType&gt;</w:t>
      </w:r>
    </w:p>
    <w:p w14:paraId="4444747A"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&lt;xs:sequence&gt;</w:t>
      </w:r>
    </w:p>
    <w:p w14:paraId="1135348E" w14:textId="77777777" w:rsidR="0058113C" w:rsidRPr="00625E79" w:rsidRDefault="0058113C" w:rsidP="00B81FBA">
      <w:pPr>
        <w:pStyle w:val="PL"/>
        <w:rPr>
          <w:lang w:val="en-US" w:eastAsia="ja-JP"/>
        </w:rPr>
      </w:pPr>
      <w:r w:rsidRPr="00625E79">
        <w:rPr>
          <w:lang w:val="en-US" w:eastAsia="ja-JP"/>
        </w:rPr>
        <w:t>&lt;xs:element name="Polygon" minOccurs="0"</w:t>
      </w:r>
    </w:p>
    <w:p w14:paraId="412DE2F5" w14:textId="77777777" w:rsidR="0058113C" w:rsidRPr="00625E79" w:rsidRDefault="0058113C" w:rsidP="00B81FBA">
      <w:pPr>
        <w:pStyle w:val="PL"/>
        <w:rPr>
          <w:lang w:val="en-US" w:eastAsia="ja-JP"/>
        </w:rPr>
      </w:pPr>
      <w:r w:rsidRPr="00625E79">
        <w:rPr>
          <w:lang w:val="en-US" w:eastAsia="ja-JP"/>
        </w:rPr>
        <w:t xml:space="preserve"> maxOccurs="unbounded"&gt;</w:t>
      </w:r>
    </w:p>
    <w:p w14:paraId="1868B3C3"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&lt;xs:annotation&gt;</w:t>
      </w:r>
    </w:p>
    <w:p w14:paraId="03C502C1"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&lt;xs:documentation&gt;see [OMA MLP]&lt;/xs:documentation&gt;</w:t>
      </w:r>
    </w:p>
    <w:p w14:paraId="38076175"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&lt;/xs:annotation&gt;</w:t>
      </w:r>
    </w:p>
    <w:p w14:paraId="0E3299F4"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&lt;/xs:element&gt;</w:t>
      </w:r>
    </w:p>
    <w:p w14:paraId="4648CDF4" w14:textId="77777777" w:rsidR="0058113C" w:rsidRPr="00625E79" w:rsidRDefault="0058113C" w:rsidP="00B81FBA">
      <w:pPr>
        <w:pStyle w:val="PL"/>
        <w:rPr>
          <w:lang w:val="en-US" w:eastAsia="ja-JP"/>
        </w:rPr>
      </w:pPr>
      <w:r w:rsidRPr="00625E79">
        <w:rPr>
          <w:lang w:val="en-US" w:eastAsia="ja-JP"/>
        </w:rPr>
        <w:tab/>
        <w:t>&lt;xs:element name="CircularArea" minOccurs="0"</w:t>
      </w:r>
    </w:p>
    <w:p w14:paraId="7211D8D6" w14:textId="77777777" w:rsidR="0058113C" w:rsidRPr="00625E79" w:rsidRDefault="0058113C" w:rsidP="00B81FBA">
      <w:pPr>
        <w:pStyle w:val="PL"/>
        <w:rPr>
          <w:lang w:val="en-US" w:eastAsia="ja-JP"/>
        </w:rPr>
      </w:pPr>
      <w:r w:rsidRPr="00625E79">
        <w:rPr>
          <w:lang w:val="en-US" w:eastAsia="ja-JP"/>
        </w:rPr>
        <w:t xml:space="preserve">  </w:t>
      </w:r>
      <w:r w:rsidR="007218C8" w:rsidRPr="00625E79">
        <w:rPr>
          <w:lang w:val="en-US" w:eastAsia="ja-JP"/>
        </w:rPr>
        <w:tab/>
      </w:r>
      <w:r w:rsidRPr="00625E79">
        <w:rPr>
          <w:lang w:val="en-US" w:eastAsia="ja-JP"/>
        </w:rPr>
        <w:t>maxOccurs="unbounded"&gt;</w:t>
      </w:r>
    </w:p>
    <w:p w14:paraId="31B889B9"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&lt;xs:annotation&gt;</w:t>
      </w:r>
    </w:p>
    <w:p w14:paraId="0F883AFA"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&lt;xs:documentation&gt;see [OMA MLP]&lt;/xs:documentation&gt;</w:t>
      </w:r>
    </w:p>
    <w:p w14:paraId="784B4835" w14:textId="77777777" w:rsidR="0058113C" w:rsidRPr="00625E79" w:rsidRDefault="007218C8" w:rsidP="00B81FBA">
      <w:pPr>
        <w:pStyle w:val="PL"/>
        <w:rPr>
          <w:lang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eastAsia="ja-JP"/>
        </w:rPr>
        <w:t>&lt;/xs:annotation&gt;</w:t>
      </w:r>
    </w:p>
    <w:p w14:paraId="7B1E0CB7" w14:textId="77777777" w:rsidR="0058113C" w:rsidRPr="00625E79" w:rsidRDefault="007218C8" w:rsidP="00B81FBA">
      <w:pPr>
        <w:pStyle w:val="PL"/>
        <w:rPr>
          <w:lang w:eastAsia="ja-JP"/>
        </w:rPr>
      </w:pPr>
      <w:r w:rsidRPr="00625E79">
        <w:rPr>
          <w:lang w:eastAsia="ja-JP"/>
        </w:rPr>
        <w:tab/>
      </w:r>
      <w:r w:rsidRPr="00625E79">
        <w:rPr>
          <w:lang w:eastAsia="ja-JP"/>
        </w:rPr>
        <w:tab/>
      </w:r>
      <w:r w:rsidRPr="00625E79">
        <w:rPr>
          <w:lang w:eastAsia="ja-JP"/>
        </w:rPr>
        <w:tab/>
      </w:r>
      <w:r w:rsidRPr="00625E79">
        <w:rPr>
          <w:lang w:eastAsia="ja-JP"/>
        </w:rPr>
        <w:tab/>
      </w:r>
      <w:r w:rsidRPr="00625E79">
        <w:rPr>
          <w:lang w:eastAsia="ja-JP"/>
        </w:rPr>
        <w:tab/>
      </w:r>
      <w:r w:rsidRPr="00625E79">
        <w:rPr>
          <w:lang w:eastAsia="ja-JP"/>
        </w:rPr>
        <w:tab/>
      </w:r>
      <w:r w:rsidR="0058113C" w:rsidRPr="00625E79">
        <w:rPr>
          <w:lang w:eastAsia="ja-JP"/>
        </w:rPr>
        <w:tab/>
        <w:t>&lt;/xs:element&gt;</w:t>
      </w:r>
    </w:p>
    <w:p w14:paraId="4ADAC53C" w14:textId="77777777" w:rsidR="0058113C" w:rsidRPr="00625E79" w:rsidRDefault="007218C8" w:rsidP="00B81FBA">
      <w:pPr>
        <w:pStyle w:val="PL"/>
      </w:pPr>
      <w:r w:rsidRPr="00625E79">
        <w:rPr>
          <w:lang w:eastAsia="ja-JP"/>
        </w:rPr>
        <w:tab/>
      </w:r>
      <w:r w:rsidRPr="00625E79">
        <w:rPr>
          <w:lang w:eastAsia="ja-JP"/>
        </w:rPr>
        <w:tab/>
      </w:r>
      <w:r w:rsidRPr="00625E79">
        <w:rPr>
          <w:lang w:eastAsia="ja-JP"/>
        </w:rPr>
        <w:tab/>
      </w:r>
      <w:r w:rsidRPr="00625E79">
        <w:rPr>
          <w:lang w:eastAsia="ja-JP"/>
        </w:rPr>
        <w:tab/>
      </w:r>
      <w:r w:rsidRPr="00625E79">
        <w:rPr>
          <w:lang w:eastAsia="ja-JP"/>
        </w:rPr>
        <w:tab/>
      </w:r>
      <w:r w:rsidRPr="00625E79">
        <w:rPr>
          <w:lang w:eastAsia="ja-JP"/>
        </w:rPr>
        <w:tab/>
      </w:r>
      <w:r w:rsidR="0058113C" w:rsidRPr="00625E79">
        <w:rPr>
          <w:lang w:eastAsia="ja-JP"/>
        </w:rPr>
        <w:tab/>
      </w:r>
      <w:r w:rsidR="0058113C" w:rsidRPr="00625E79">
        <w:t>&lt;xs:any namespace="##other" processContents="lax"</w:t>
      </w:r>
    </w:p>
    <w:p w14:paraId="45CD7945" w14:textId="77777777" w:rsidR="0058113C" w:rsidRPr="00625E79" w:rsidRDefault="007218C8" w:rsidP="00B81FBA">
      <w:pPr>
        <w:pStyle w:val="PL"/>
        <w:rPr>
          <w:lang w:eastAsia="ja-JP"/>
        </w:rPr>
      </w:pPr>
      <w:r w:rsidRPr="00625E79">
        <w:tab/>
      </w:r>
      <w:r w:rsidRPr="00625E79">
        <w:tab/>
      </w:r>
      <w:r w:rsidR="0058113C" w:rsidRPr="00625E79">
        <w:t>minOccurs="0" maxOccurs="unbounded"/&gt;</w:t>
      </w:r>
    </w:p>
    <w:p w14:paraId="76B22A2C" w14:textId="77777777" w:rsidR="0058113C" w:rsidRPr="00625E79" w:rsidRDefault="007218C8" w:rsidP="00B81FBA">
      <w:pPr>
        <w:pStyle w:val="PL"/>
        <w:rPr>
          <w:lang w:eastAsia="ja-JP"/>
        </w:rPr>
      </w:pPr>
      <w:r w:rsidRPr="00625E79">
        <w:rPr>
          <w:lang w:eastAsia="ja-JP"/>
        </w:rPr>
        <w:tab/>
      </w:r>
      <w:r w:rsidRPr="00625E79">
        <w:rPr>
          <w:lang w:eastAsia="ja-JP"/>
        </w:rPr>
        <w:tab/>
      </w:r>
      <w:r w:rsidRPr="00625E79">
        <w:rPr>
          <w:lang w:eastAsia="ja-JP"/>
        </w:rPr>
        <w:tab/>
      </w:r>
      <w:r w:rsidRPr="00625E79">
        <w:rPr>
          <w:lang w:eastAsia="ja-JP"/>
        </w:rPr>
        <w:tab/>
      </w:r>
      <w:r w:rsidRPr="00625E79">
        <w:rPr>
          <w:lang w:eastAsia="ja-JP"/>
        </w:rPr>
        <w:tab/>
      </w:r>
      <w:r w:rsidRPr="00625E79">
        <w:rPr>
          <w:lang w:eastAsia="ja-JP"/>
        </w:rPr>
        <w:tab/>
      </w:r>
      <w:r w:rsidR="0058113C" w:rsidRPr="00625E79">
        <w:rPr>
          <w:lang w:eastAsia="ja-JP"/>
        </w:rPr>
        <w:t>&lt;/xs:sequence&gt;</w:t>
      </w:r>
    </w:p>
    <w:p w14:paraId="2C08DF95" w14:textId="77777777" w:rsidR="0058113C" w:rsidRPr="00625E79" w:rsidRDefault="007218C8" w:rsidP="00B81FBA">
      <w:pPr>
        <w:pStyle w:val="PL"/>
        <w:rPr>
          <w:lang w:eastAsia="ja-JP"/>
        </w:rPr>
      </w:pPr>
      <w:r w:rsidRPr="00625E79">
        <w:rPr>
          <w:lang w:eastAsia="ja-JP"/>
        </w:rPr>
        <w:tab/>
      </w:r>
      <w:r w:rsidRPr="00625E79">
        <w:rPr>
          <w:lang w:eastAsia="ja-JP"/>
        </w:rPr>
        <w:tab/>
      </w:r>
      <w:r w:rsidRPr="00625E79">
        <w:rPr>
          <w:lang w:eastAsia="ja-JP"/>
        </w:rPr>
        <w:tab/>
      </w:r>
      <w:r w:rsidRPr="00625E79">
        <w:rPr>
          <w:lang w:eastAsia="ja-JP"/>
        </w:rPr>
        <w:tab/>
      </w:r>
      <w:r w:rsidRPr="00625E79">
        <w:rPr>
          <w:lang w:eastAsia="ja-JP"/>
        </w:rPr>
        <w:tab/>
      </w:r>
      <w:r w:rsidR="0058113C" w:rsidRPr="00625E79">
        <w:rPr>
          <w:lang w:eastAsia="ja-JP"/>
        </w:rPr>
        <w:tab/>
        <w:t>&lt;/xs:complexType&gt;</w:t>
      </w:r>
    </w:p>
    <w:p w14:paraId="6B762BDF" w14:textId="77777777" w:rsidR="0058113C" w:rsidRPr="00625E79" w:rsidRDefault="007218C8" w:rsidP="00B81FBA">
      <w:pPr>
        <w:pStyle w:val="PL"/>
        <w:rPr>
          <w:lang w:eastAsia="ja-JP"/>
        </w:rPr>
      </w:pPr>
      <w:r w:rsidRPr="00625E79">
        <w:rPr>
          <w:lang w:eastAsia="ja-JP"/>
        </w:rPr>
        <w:tab/>
      </w:r>
      <w:r w:rsidRPr="00625E79">
        <w:rPr>
          <w:lang w:eastAsia="ja-JP"/>
        </w:rPr>
        <w:tab/>
      </w:r>
      <w:r w:rsidRPr="00625E79">
        <w:rPr>
          <w:lang w:eastAsia="ja-JP"/>
        </w:rPr>
        <w:tab/>
      </w:r>
      <w:r w:rsidRPr="00625E79">
        <w:rPr>
          <w:lang w:eastAsia="ja-JP"/>
        </w:rPr>
        <w:tab/>
      </w:r>
      <w:r w:rsidRPr="00625E79">
        <w:rPr>
          <w:lang w:eastAsia="ja-JP"/>
        </w:rPr>
        <w:tab/>
      </w:r>
      <w:r w:rsidR="0058113C" w:rsidRPr="00625E79">
        <w:rPr>
          <w:lang w:eastAsia="ja-JP"/>
        </w:rPr>
        <w:t>&lt;/xs:element&gt;</w:t>
      </w:r>
    </w:p>
    <w:p w14:paraId="2F7DF490" w14:textId="77777777" w:rsidR="0058113C" w:rsidRPr="00625E79" w:rsidRDefault="007218C8" w:rsidP="00B81FBA">
      <w:pPr>
        <w:pStyle w:val="PL"/>
        <w:rPr>
          <w:lang w:val="en-US"/>
        </w:rPr>
      </w:pPr>
      <w:r w:rsidRPr="00625E79">
        <w:rPr>
          <w:lang w:eastAsia="ja-JP"/>
        </w:rPr>
        <w:tab/>
      </w:r>
      <w:r w:rsidRPr="00625E79">
        <w:rPr>
          <w:lang w:eastAsia="ja-JP"/>
        </w:rPr>
        <w:tab/>
      </w:r>
      <w:r w:rsidRPr="00625E79">
        <w:rPr>
          <w:lang w:eastAsia="ja-JP"/>
        </w:rPr>
        <w:tab/>
      </w:r>
      <w:r w:rsidRPr="00625E79">
        <w:rPr>
          <w:lang w:eastAsia="ja-JP"/>
        </w:rPr>
        <w:tab/>
      </w:r>
      <w:r w:rsidRPr="00625E79">
        <w:rPr>
          <w:lang w:eastAsia="ja-JP"/>
        </w:rPr>
        <w:tab/>
      </w:r>
      <w:r w:rsidR="0058113C" w:rsidRPr="00625E79">
        <w:rPr>
          <w:lang w:val="en-US"/>
        </w:rPr>
        <w:t>&lt;xs:any namespace="##other" processContents="lax" minOccurs="0" maxOccurs="unbounded"/&gt;</w:t>
      </w:r>
    </w:p>
    <w:p w14:paraId="0E1BF72E"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&lt;/xs:sequence&gt;</w:t>
      </w:r>
    </w:p>
    <w:p w14:paraId="61E66265"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&lt;/xs:complexType&gt;</w:t>
      </w:r>
    </w:p>
    <w:p w14:paraId="5E59AFDB"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&lt;/xs:element&gt;</w:t>
      </w:r>
    </w:p>
    <w:p w14:paraId="31BC455E"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&lt;xs:element name="startTime" type="xs:unsignedInt" minOccurs="0"/&gt;</w:t>
      </w:r>
    </w:p>
    <w:p w14:paraId="1EBDF4B4"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&lt;xs:element name="endTime" type="xs:unsignedInt" minOccurs="0"/&gt;</w:t>
      </w:r>
    </w:p>
    <w:p w14:paraId="786150CA"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&lt;xs:element name="duration" type="xs:unsignedInt" minOccurs="0"/&gt;</w:t>
      </w:r>
    </w:p>
    <w:p w14:paraId="48654673"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&lt;xs:element name="confidenceLevel" minOccurs="0"&gt;</w:t>
      </w:r>
    </w:p>
    <w:p w14:paraId="704C875C"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&lt;xs:simpleType&gt;</w:t>
      </w:r>
    </w:p>
    <w:p w14:paraId="42F1CF9B"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&lt;xs:restriction base="xs:decimal"&gt;</w:t>
      </w:r>
    </w:p>
    <w:p w14:paraId="51B63876"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&lt;xs:minInclusive value="0"/&gt;</w:t>
      </w:r>
    </w:p>
    <w:p w14:paraId="56A0E7D3"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&lt;xs:maxInclusive value="1"/&gt;</w:t>
      </w:r>
    </w:p>
    <w:p w14:paraId="75EA6523"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&lt;/xs:restriction&gt;</w:t>
      </w:r>
    </w:p>
    <w:p w14:paraId="3C36E79A"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&lt;/xs:simpleType&gt;</w:t>
      </w:r>
    </w:p>
    <w:p w14:paraId="215FCA66"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&lt;/xs:element&gt;</w:t>
      </w:r>
    </w:p>
    <w:p w14:paraId="72E48185"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&lt;/xs:sequence&gt;</w:t>
      </w:r>
    </w:p>
    <w:p w14:paraId="4349BCAF"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ab/>
        <w:t>&lt;/xs:complexType&gt;</w:t>
      </w:r>
    </w:p>
    <w:p w14:paraId="7ED858AB"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&lt;/xs:element&gt;</w:t>
      </w:r>
    </w:p>
    <w:p w14:paraId="4CCE82D2"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&lt;xs:element name="locationFilter2" type="locationFilterType" minOccurs="0"/&gt;</w:t>
      </w:r>
    </w:p>
    <w:p w14:paraId="297D7EF1"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ab/>
        <w:t>&lt;/xs:choice&gt;</w:t>
      </w:r>
    </w:p>
    <w:p w14:paraId="4E7BB66C" w14:textId="77777777" w:rsidR="0058113C" w:rsidRPr="00625E79" w:rsidRDefault="007218C8" w:rsidP="00B81FBA">
      <w:pPr>
        <w:pStyle w:val="PL"/>
        <w:rPr>
          <w:lang w:eastAsia="ja-JP"/>
        </w:rPr>
      </w:pPr>
      <w:r w:rsidRPr="00625E79">
        <w:rPr>
          <w:lang w:val="en-US" w:eastAsia="ja-JP"/>
        </w:rPr>
        <w:tab/>
      </w:r>
      <w:r w:rsidR="0058113C" w:rsidRPr="00625E79">
        <w:rPr>
          <w:lang w:eastAsia="ja-JP"/>
        </w:rPr>
        <w:t>&lt;/xs:sequence&gt;</w:t>
      </w:r>
    </w:p>
    <w:p w14:paraId="7B122306" w14:textId="77777777" w:rsidR="0058113C" w:rsidRPr="00625E79" w:rsidRDefault="0058113C" w:rsidP="00B81FBA">
      <w:pPr>
        <w:pStyle w:val="PL"/>
        <w:rPr>
          <w:lang w:eastAsia="ja-JP"/>
        </w:rPr>
      </w:pPr>
      <w:r w:rsidRPr="00625E79">
        <w:rPr>
          <w:lang w:eastAsia="ja-JP"/>
        </w:rPr>
        <w:tab/>
        <w:t>&lt;/xs:complexType&gt;</w:t>
      </w:r>
    </w:p>
    <w:p w14:paraId="01D69C90" w14:textId="77777777" w:rsidR="0058113C" w:rsidRPr="00625E79" w:rsidRDefault="0058113C" w:rsidP="00B81FBA">
      <w:pPr>
        <w:pStyle w:val="PL"/>
        <w:rPr>
          <w:lang w:eastAsia="ja-JP"/>
        </w:rPr>
      </w:pPr>
      <w:r w:rsidRPr="00625E79">
        <w:rPr>
          <w:lang w:eastAsia="ja-JP"/>
        </w:rPr>
        <w:tab/>
        <w:t>&lt;xs:complexType name="locationRuleType"&gt;</w:t>
      </w:r>
    </w:p>
    <w:p w14:paraId="2140EBB3" w14:textId="77777777" w:rsidR="0058113C" w:rsidRPr="00625E79" w:rsidRDefault="007218C8" w:rsidP="00B81FBA">
      <w:pPr>
        <w:pStyle w:val="PL"/>
        <w:rPr>
          <w:lang w:eastAsia="ja-JP"/>
        </w:rPr>
      </w:pPr>
      <w:r w:rsidRPr="00625E79">
        <w:rPr>
          <w:lang w:eastAsia="ja-JP"/>
        </w:rPr>
        <w:tab/>
      </w:r>
      <w:r w:rsidR="0058113C" w:rsidRPr="00625E79">
        <w:rPr>
          <w:lang w:eastAsia="ja-JP"/>
        </w:rPr>
        <w:t>&lt;xs:sequence&gt;</w:t>
      </w:r>
    </w:p>
    <w:p w14:paraId="529EEC06" w14:textId="77777777" w:rsidR="0058113C" w:rsidRPr="00625E79" w:rsidRDefault="007218C8" w:rsidP="00B81FBA">
      <w:pPr>
        <w:pStyle w:val="PL"/>
        <w:rPr>
          <w:lang w:eastAsia="ja-JP"/>
        </w:rPr>
      </w:pPr>
      <w:r w:rsidRPr="00625E79">
        <w:rPr>
          <w:lang w:eastAsia="ja-JP"/>
        </w:rPr>
        <w:tab/>
      </w:r>
      <w:r w:rsidR="0058113C" w:rsidRPr="00625E79">
        <w:rPr>
          <w:lang w:eastAsia="ja-JP"/>
        </w:rPr>
        <w:tab/>
        <w:t>&lt;xs:element name="targetArea" type="targetAreaType" maxOccurs="unbounded"/&gt;</w:t>
      </w:r>
    </w:p>
    <w:p w14:paraId="35D1834A" w14:textId="77777777" w:rsidR="0058113C" w:rsidRPr="00625E79" w:rsidRDefault="007218C8" w:rsidP="00B81FBA">
      <w:pPr>
        <w:pStyle w:val="PL"/>
        <w:rPr>
          <w:lang w:eastAsia="ja-JP"/>
        </w:rPr>
      </w:pPr>
      <w:r w:rsidRPr="00625E79">
        <w:rPr>
          <w:lang w:eastAsia="ja-JP"/>
        </w:rPr>
        <w:tab/>
      </w:r>
      <w:r w:rsidR="0058113C" w:rsidRPr="00625E79">
        <w:rPr>
          <w:lang w:eastAsia="ja-JP"/>
        </w:rPr>
        <w:tab/>
        <w:t>&lt;xs:element name="startTime" type="xs:unsignedInt" minOccurs="0"/&gt;</w:t>
      </w:r>
    </w:p>
    <w:p w14:paraId="41A670F2" w14:textId="77777777" w:rsidR="0058113C" w:rsidRPr="00625E79" w:rsidRDefault="007218C8" w:rsidP="00B81FBA">
      <w:pPr>
        <w:pStyle w:val="PL"/>
        <w:rPr>
          <w:lang w:eastAsia="ja-JP"/>
        </w:rPr>
      </w:pPr>
      <w:r w:rsidRPr="00625E79">
        <w:rPr>
          <w:lang w:eastAsia="ja-JP"/>
        </w:rPr>
        <w:tab/>
      </w:r>
      <w:r w:rsidR="0058113C" w:rsidRPr="00625E79">
        <w:rPr>
          <w:lang w:eastAsia="ja-JP"/>
        </w:rPr>
        <w:tab/>
        <w:t>&lt;xs:element name="endTime" type="xs:unsignedInt" minOccurs="0"/&gt;</w:t>
      </w:r>
    </w:p>
    <w:p w14:paraId="2947BD32" w14:textId="77777777" w:rsidR="0058113C" w:rsidRPr="00625E79" w:rsidRDefault="007218C8" w:rsidP="00B81FBA">
      <w:pPr>
        <w:pStyle w:val="PL"/>
        <w:rPr>
          <w:lang w:eastAsia="ja-JP"/>
        </w:rPr>
      </w:pPr>
      <w:r w:rsidRPr="00625E79">
        <w:rPr>
          <w:lang w:eastAsia="ja-JP"/>
        </w:rPr>
        <w:tab/>
      </w:r>
      <w:r w:rsidR="0058113C" w:rsidRPr="00625E79">
        <w:rPr>
          <w:lang w:eastAsia="ja-JP"/>
        </w:rPr>
        <w:tab/>
        <w:t>&lt;xs:element name="duration" type="xs:unsignedInt" minOccurs="0"/&gt;</w:t>
      </w:r>
    </w:p>
    <w:p w14:paraId="4031F35E" w14:textId="77777777" w:rsidR="0058113C" w:rsidRPr="00625E79" w:rsidRDefault="007218C8" w:rsidP="00B81FBA">
      <w:pPr>
        <w:pStyle w:val="PL"/>
        <w:rPr>
          <w:lang w:val="en-US" w:eastAsia="ja-JP"/>
        </w:rPr>
      </w:pPr>
      <w:r w:rsidRPr="00625E79">
        <w:rPr>
          <w:lang w:eastAsia="ja-JP"/>
        </w:rPr>
        <w:tab/>
      </w:r>
      <w:r w:rsidR="0058113C" w:rsidRPr="00625E79">
        <w:rPr>
          <w:lang w:eastAsia="ja-JP"/>
        </w:rPr>
        <w:tab/>
      </w:r>
      <w:r w:rsidR="0058113C" w:rsidRPr="00625E79">
        <w:rPr>
          <w:lang w:val="en-US" w:eastAsia="ja-JP"/>
        </w:rPr>
        <w:t>&lt;xs:element name="confidenceLevel" minOccurs="0"&gt;</w:t>
      </w:r>
    </w:p>
    <w:p w14:paraId="57522C92"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&lt;xs:simpleType&gt;</w:t>
      </w:r>
    </w:p>
    <w:p w14:paraId="0684CB90"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ab/>
        <w:t>&lt;xs:restriction base="xs:decimal"&gt;</w:t>
      </w:r>
    </w:p>
    <w:p w14:paraId="2F8203B8"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&lt;xs:minInclusive value="0"/&gt;</w:t>
      </w:r>
    </w:p>
    <w:p w14:paraId="29D56A5C"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&lt;xs:maxInclusive value="1"/&gt;</w:t>
      </w:r>
    </w:p>
    <w:p w14:paraId="7B5E0DF4"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ab/>
        <w:t>&lt;/xs:restriction&gt;</w:t>
      </w:r>
    </w:p>
    <w:p w14:paraId="624A553B"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&lt;/xs:simpleType&gt;</w:t>
      </w:r>
    </w:p>
    <w:p w14:paraId="58B4A18F"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ab/>
        <w:t>&lt;/xs:element&gt;</w:t>
      </w:r>
    </w:p>
    <w:p w14:paraId="24A6BEB9"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&lt;/xs:sequence&gt;</w:t>
      </w:r>
    </w:p>
    <w:p w14:paraId="2BEF7588" w14:textId="77777777" w:rsidR="0058113C" w:rsidRPr="00625E79" w:rsidRDefault="0058113C" w:rsidP="00B81FBA">
      <w:pPr>
        <w:pStyle w:val="PL"/>
        <w:rPr>
          <w:lang w:val="en-US" w:eastAsia="ja-JP"/>
        </w:rPr>
      </w:pPr>
      <w:r w:rsidRPr="00625E79">
        <w:rPr>
          <w:lang w:val="en-US" w:eastAsia="ja-JP"/>
        </w:rPr>
        <w:tab/>
        <w:t>&lt;/xs:complexType&gt;</w:t>
      </w:r>
    </w:p>
    <w:p w14:paraId="1C7CB056" w14:textId="77777777" w:rsidR="0058113C" w:rsidRPr="00625E79" w:rsidRDefault="0058113C" w:rsidP="00B81FBA">
      <w:pPr>
        <w:pStyle w:val="PL"/>
        <w:rPr>
          <w:lang w:val="en-US" w:eastAsia="ja-JP"/>
        </w:rPr>
      </w:pPr>
      <w:r w:rsidRPr="00625E79">
        <w:rPr>
          <w:lang w:val="en-US" w:eastAsia="ja-JP"/>
        </w:rPr>
        <w:tab/>
        <w:t>&lt;xs:complexType name="targetAreaType"&gt;</w:t>
      </w:r>
    </w:p>
    <w:p w14:paraId="7685831E"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&lt;xs:sequence&gt;</w:t>
      </w:r>
    </w:p>
    <w:p w14:paraId="7B0418B8"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ab/>
        <w:t>&lt;xs:element name="cellID" type="xs:unsignedLong" minOccurs="0" maxOccurs="unbounded"/&gt;</w:t>
      </w:r>
    </w:p>
    <w:p w14:paraId="673550BD"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ab/>
        <w:t>&lt;xs:element name="shape"&gt;</w:t>
      </w:r>
    </w:p>
    <w:p w14:paraId="03675348"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&lt;xs:complexType&gt;</w:t>
      </w:r>
    </w:p>
    <w:p w14:paraId="2DF2A4DC"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ab/>
        <w:t>&lt;xs:sequence&gt;</w:t>
      </w:r>
    </w:p>
    <w:p w14:paraId="50AB4C22"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&lt;xs:element name="Polygon" minOccurs="0" maxOccurs="unbounded"&gt;</w:t>
      </w:r>
    </w:p>
    <w:p w14:paraId="5694A7BD"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&lt;xs:annotation&gt;</w:t>
      </w:r>
    </w:p>
    <w:p w14:paraId="1FF3F360"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&lt;xs:documentation&gt;see [OMA MLP]&lt;/xs:documentation&gt;</w:t>
      </w:r>
    </w:p>
    <w:p w14:paraId="6CCC6B0F"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&lt;/xs:annotation&gt;</w:t>
      </w:r>
    </w:p>
    <w:p w14:paraId="79341FB3"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&lt;/xs:element&gt;</w:t>
      </w:r>
    </w:p>
    <w:p w14:paraId="5FB0FC9A"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&lt;xs:element name="CircularArea" minOccurs="0" maxOccurs="unbounded"&gt;</w:t>
      </w:r>
    </w:p>
    <w:p w14:paraId="23D79369"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&lt;xs:annotation&gt;</w:t>
      </w:r>
    </w:p>
    <w:p w14:paraId="203EF977"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&lt;xs:documentation&gt;see [OMA MLP]&lt;/xs:documentation&gt;</w:t>
      </w:r>
    </w:p>
    <w:p w14:paraId="2AF5074C"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ab/>
        <w:t>&lt;/xs:annotation&gt;</w:t>
      </w:r>
    </w:p>
    <w:p w14:paraId="1525C9E0"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&lt;/xs:element&gt;</w:t>
      </w:r>
    </w:p>
    <w:p w14:paraId="65BE52FD"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ab/>
        <w:t>&lt;/xs:sequence&gt;</w:t>
      </w:r>
    </w:p>
    <w:p w14:paraId="5182B217"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&lt;/xs:complexType&gt;</w:t>
      </w:r>
    </w:p>
    <w:p w14:paraId="1DF6F1B4"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ab/>
        <w:t>&lt;/xs:element&gt;</w:t>
      </w:r>
    </w:p>
    <w:p w14:paraId="25A33599"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&lt;/xs:sequence&gt;</w:t>
      </w:r>
    </w:p>
    <w:p w14:paraId="014BF2B2" w14:textId="77777777" w:rsidR="0058113C" w:rsidRPr="00625E79" w:rsidRDefault="0058113C" w:rsidP="00B81FBA">
      <w:pPr>
        <w:pStyle w:val="PL"/>
        <w:rPr>
          <w:lang w:val="en-US" w:eastAsia="ja-JP"/>
        </w:rPr>
      </w:pPr>
      <w:r w:rsidRPr="00625E79">
        <w:rPr>
          <w:lang w:val="en-US" w:eastAsia="ja-JP"/>
        </w:rPr>
        <w:tab/>
        <w:t>&lt;/xs:complexType&gt;</w:t>
      </w:r>
    </w:p>
    <w:p w14:paraId="59AA4E69" w14:textId="77777777" w:rsidR="0058113C" w:rsidRPr="00625E79" w:rsidRDefault="0058113C" w:rsidP="00B81FBA">
      <w:pPr>
        <w:pStyle w:val="PL"/>
        <w:rPr>
          <w:lang w:val="en-US" w:eastAsia="ja-JP"/>
        </w:rPr>
      </w:pPr>
      <w:r w:rsidRPr="00625E79">
        <w:rPr>
          <w:lang w:val="en-US" w:eastAsia="ja-JP"/>
        </w:rPr>
        <w:tab/>
        <w:t>&lt;xs:complexType name="filterDescriptionType"&gt;</w:t>
      </w:r>
    </w:p>
    <w:p w14:paraId="758EF160"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&lt;xs:sequence&gt;</w:t>
      </w:r>
    </w:p>
    <w:p w14:paraId="07CEF660" w14:textId="77777777" w:rsidR="004D02C2" w:rsidRPr="00625E79" w:rsidRDefault="007218C8" w:rsidP="00B81FBA">
      <w:pPr>
        <w:pStyle w:val="PL"/>
        <w:rPr>
          <w:lang w:val="en-US" w:eastAsia="ja-JP"/>
        </w:rPr>
      </w:pPr>
      <w:r w:rsidRPr="00625E79">
        <w:rPr>
          <w:lang w:val="en-US" w:eastAsia="ja-JP"/>
        </w:rPr>
        <w:tab/>
      </w:r>
      <w:r w:rsidR="004D02C2" w:rsidRPr="00625E79">
        <w:rPr>
          <w:lang w:val="en-US" w:eastAsia="ja-JP"/>
        </w:rPr>
        <w:tab/>
      </w:r>
      <w:r w:rsidR="004D02C2" w:rsidRPr="00625E79">
        <w:rPr>
          <w:lang w:val="de-DE"/>
        </w:rPr>
        <w:t>&lt;xs:element ref="sv:schemaVersion"/&gt;</w:t>
      </w:r>
    </w:p>
    <w:p w14:paraId="29CE7627"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ab/>
        <w:t>&lt;xs:element name="filterData" maxOccurs="unbounded"&gt;</w:t>
      </w:r>
    </w:p>
    <w:p w14:paraId="70976F43"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&lt;xs:complexType&gt;</w:t>
      </w:r>
    </w:p>
    <w:p w14:paraId="7C9446E9"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ab/>
        <w:t>&lt;xs:sequence&gt;</w:t>
      </w:r>
    </w:p>
    <w:p w14:paraId="5F71564C"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Pr="00625E79">
        <w:rPr>
          <w:lang w:val="en-US" w:eastAsia="ja-JP"/>
        </w:rPr>
        <w:tab/>
      </w:r>
      <w:r w:rsidR="0058113C" w:rsidRPr="00625E79">
        <w:rPr>
          <w:lang w:val="en-US" w:eastAsia="ja-JP"/>
        </w:rPr>
        <w:t xml:space="preserve">&lt;xs:element name="locationFilter" type="locationFilterType" </w:t>
      </w:r>
      <w:r w:rsidR="0058113C" w:rsidRPr="00625E79">
        <w:rPr>
          <w:lang w:val="en-US"/>
        </w:rPr>
        <w:t>minOccurs="0"</w:t>
      </w:r>
      <w:r w:rsidR="0058113C" w:rsidRPr="00625E79">
        <w:rPr>
          <w:lang w:val="en-US" w:eastAsia="ja-JP"/>
        </w:rPr>
        <w:t>/&gt;</w:t>
      </w:r>
    </w:p>
    <w:p w14:paraId="1A0892FB" w14:textId="77777777" w:rsidR="002564A6" w:rsidRPr="00625E79" w:rsidRDefault="007218C8" w:rsidP="00B81FBA">
      <w:pPr>
        <w:pStyle w:val="PL"/>
        <w:rPr>
          <w:lang w:val="en-US"/>
        </w:rPr>
      </w:pPr>
      <w:r w:rsidRPr="00625E79">
        <w:rPr>
          <w:lang w:val="en-US" w:eastAsia="ja-JP"/>
        </w:rPr>
        <w:tab/>
      </w:r>
      <w:r w:rsidRPr="00625E79">
        <w:rPr>
          <w:lang w:val="en-US" w:eastAsia="ja-JP"/>
        </w:rPr>
        <w:tab/>
      </w:r>
      <w:r w:rsidRPr="00625E79">
        <w:rPr>
          <w:lang w:val="en-US" w:eastAsia="ja-JP"/>
        </w:rPr>
        <w:tab/>
      </w:r>
      <w:r w:rsidR="002564A6" w:rsidRPr="00625E79">
        <w:rPr>
          <w:lang w:val="en-US"/>
        </w:rPr>
        <w:t>&lt;xs:element ref="r12:groupFilter" minOccurs="0"</w:t>
      </w:r>
      <w:r w:rsidR="002564A6" w:rsidRPr="00625E79">
        <w:rPr>
          <w:lang w:val="en-US" w:eastAsia="ja-JP"/>
        </w:rPr>
        <w:t>/&gt;</w:t>
      </w:r>
    </w:p>
    <w:p w14:paraId="55FB53D7" w14:textId="77777777" w:rsidR="002564A6" w:rsidRPr="00625E79" w:rsidRDefault="007218C8" w:rsidP="00B81FBA">
      <w:pPr>
        <w:pStyle w:val="PL"/>
      </w:pPr>
      <w:r w:rsidRPr="00625E79">
        <w:rPr>
          <w:lang w:val="en-US" w:eastAsia="ja-JP"/>
        </w:rPr>
        <w:tab/>
      </w:r>
      <w:r w:rsidRPr="00625E79">
        <w:rPr>
          <w:lang w:val="en-US" w:eastAsia="ja-JP"/>
        </w:rPr>
        <w:tab/>
      </w:r>
      <w:r w:rsidRPr="00625E79">
        <w:rPr>
          <w:lang w:val="en-US" w:eastAsia="ja-JP"/>
        </w:rPr>
        <w:tab/>
      </w:r>
      <w:r w:rsidR="002564A6" w:rsidRPr="00625E79">
        <w:rPr>
          <w:rFonts w:eastAsia="MS Mincho"/>
          <w:lang w:val="nb-NO"/>
        </w:rPr>
        <w:t>&lt;xs:element ref="sv:delimiter"/&gt;</w:t>
      </w:r>
    </w:p>
    <w:p w14:paraId="25CC42D6" w14:textId="77777777" w:rsidR="0058113C" w:rsidRPr="00625E79" w:rsidRDefault="007218C8" w:rsidP="00B81FBA">
      <w:pPr>
        <w:pStyle w:val="PL"/>
        <w:rPr>
          <w:lang w:val="en-US"/>
        </w:rPr>
      </w:pPr>
      <w:r w:rsidRPr="00625E79">
        <w:rPr>
          <w:lang w:val="en-US" w:eastAsia="ja-JP"/>
        </w:rPr>
        <w:tab/>
      </w:r>
      <w:r w:rsidRPr="00625E79">
        <w:rPr>
          <w:lang w:val="en-US" w:eastAsia="ja-JP"/>
        </w:rPr>
        <w:tab/>
      </w:r>
      <w:r w:rsidRPr="00625E79">
        <w:rPr>
          <w:lang w:val="en-US" w:eastAsia="ja-JP"/>
        </w:rPr>
        <w:tab/>
      </w:r>
      <w:r w:rsidR="0058113C" w:rsidRPr="00625E79">
        <w:rPr>
          <w:lang w:val="en-US"/>
        </w:rPr>
        <w:t>&lt;xs:any namespace="##other" processContents="lax" minOccurs="0"</w:t>
      </w:r>
    </w:p>
    <w:p w14:paraId="282CDC84" w14:textId="77777777" w:rsidR="0058113C" w:rsidRPr="00625E79" w:rsidRDefault="0058113C" w:rsidP="00B81FBA">
      <w:pPr>
        <w:pStyle w:val="PL"/>
        <w:rPr>
          <w:lang w:val="en-US" w:eastAsia="ja-JP"/>
        </w:rPr>
      </w:pPr>
      <w:r w:rsidRPr="00625E79">
        <w:rPr>
          <w:lang w:val="en-US"/>
        </w:rPr>
        <w:tab/>
        <w:t>maxOccurs="unbounded"/&gt;</w:t>
      </w:r>
    </w:p>
    <w:p w14:paraId="5C148673"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ab/>
        <w:t>&lt;/xs:sequence&gt;</w:t>
      </w:r>
    </w:p>
    <w:p w14:paraId="1A76C318"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ab/>
        <w:t>&lt;xs:attribute name="id" type="xs:anyURI" use="required"/&gt;</w:t>
      </w:r>
    </w:p>
    <w:p w14:paraId="592736F9" w14:textId="77777777" w:rsidR="0058113C" w:rsidRPr="00625E79" w:rsidRDefault="007218C8" w:rsidP="00B81FBA">
      <w:pPr>
        <w:pStyle w:val="PL"/>
        <w:rPr>
          <w:lang w:val="en-US" w:eastAsia="ja-JP"/>
        </w:rPr>
      </w:pPr>
      <w:r w:rsidRPr="00625E79">
        <w:rPr>
          <w:lang w:val="en-US" w:eastAsia="ja-JP"/>
        </w:rPr>
        <w:tab/>
      </w:r>
      <w:r w:rsidRPr="00625E79">
        <w:rPr>
          <w:lang w:val="en-US" w:eastAsia="ja-JP"/>
        </w:rPr>
        <w:tab/>
      </w:r>
      <w:r w:rsidR="0058113C" w:rsidRPr="00625E79">
        <w:rPr>
          <w:lang w:val="en-US" w:eastAsia="ja-JP"/>
        </w:rPr>
        <w:t>&lt;/xs:complexType&gt;</w:t>
      </w:r>
    </w:p>
    <w:p w14:paraId="5074E4B1"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ab/>
        <w:t>&lt;/xs:element&gt;</w:t>
      </w:r>
    </w:p>
    <w:p w14:paraId="2F764C45"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&lt;/xs:sequence&gt;</w:t>
      </w:r>
    </w:p>
    <w:p w14:paraId="6858B11B" w14:textId="77777777" w:rsidR="0058113C" w:rsidRPr="00625E79" w:rsidRDefault="007218C8" w:rsidP="00B81FBA">
      <w:pPr>
        <w:pStyle w:val="PL"/>
        <w:rPr>
          <w:lang w:val="en-US" w:eastAsia="ja-JP"/>
        </w:rPr>
      </w:pPr>
      <w:r w:rsidRPr="00625E79">
        <w:rPr>
          <w:lang w:val="en-US" w:eastAsia="ja-JP"/>
        </w:rPr>
        <w:tab/>
      </w:r>
      <w:r w:rsidR="0058113C" w:rsidRPr="00625E79">
        <w:rPr>
          <w:lang w:val="en-US" w:eastAsia="ja-JP"/>
        </w:rPr>
        <w:t xml:space="preserve">&lt;xs:anyAttribute </w:t>
      </w:r>
      <w:r w:rsidR="0058113C" w:rsidRPr="00625E79">
        <w:rPr>
          <w:lang w:val="en-US"/>
        </w:rPr>
        <w:t>processContents="skip"</w:t>
      </w:r>
      <w:r w:rsidR="0058113C" w:rsidRPr="00625E79">
        <w:rPr>
          <w:lang w:val="en-US" w:eastAsia="ja-JP"/>
        </w:rPr>
        <w:t>/&gt;</w:t>
      </w:r>
    </w:p>
    <w:p w14:paraId="2D8F41EF" w14:textId="77777777" w:rsidR="0058113C" w:rsidRPr="00625E79" w:rsidRDefault="0058113C" w:rsidP="00B81FBA">
      <w:pPr>
        <w:pStyle w:val="PL"/>
        <w:rPr>
          <w:lang w:eastAsia="ja-JP"/>
        </w:rPr>
      </w:pPr>
      <w:r w:rsidRPr="00625E79">
        <w:rPr>
          <w:lang w:val="en-US" w:eastAsia="ja-JP"/>
        </w:rPr>
        <w:tab/>
      </w:r>
      <w:r w:rsidRPr="00625E79">
        <w:rPr>
          <w:lang w:eastAsia="ja-JP"/>
        </w:rPr>
        <w:t>&lt;/xs:complexType&gt;</w:t>
      </w:r>
    </w:p>
    <w:p w14:paraId="6BE14197" w14:textId="77777777" w:rsidR="0058113C" w:rsidRPr="00625E79" w:rsidRDefault="0058113C" w:rsidP="00B81FBA">
      <w:pPr>
        <w:pStyle w:val="PL"/>
        <w:rPr>
          <w:lang w:eastAsia="ja-JP"/>
        </w:rPr>
      </w:pPr>
      <w:r w:rsidRPr="00625E79">
        <w:rPr>
          <w:lang w:eastAsia="ja-JP"/>
        </w:rPr>
        <w:tab/>
        <w:t>&lt;xs:element name="filterDescription" type="filterDescriptionType"/&gt;</w:t>
      </w:r>
    </w:p>
    <w:p w14:paraId="3B9E40E8" w14:textId="77777777" w:rsidR="0058113C" w:rsidRPr="00625E79" w:rsidRDefault="0058113C" w:rsidP="00B81FBA">
      <w:pPr>
        <w:pStyle w:val="PL"/>
      </w:pPr>
      <w:r w:rsidRPr="00625E79">
        <w:t>&lt;/xs:schema&gt;</w:t>
      </w:r>
    </w:p>
    <w:p w14:paraId="412CD248" w14:textId="77777777" w:rsidR="0058113C" w:rsidRPr="00625E79" w:rsidRDefault="0058113C" w:rsidP="00EA4223">
      <w:pPr>
        <w:pStyle w:val="FP"/>
      </w:pPr>
    </w:p>
    <w:p w14:paraId="6F8BF15D" w14:textId="77777777" w:rsidR="002564A6" w:rsidRPr="00625E79" w:rsidRDefault="002564A6" w:rsidP="00D53182">
      <w:pPr>
        <w:rPr>
          <w:rFonts w:eastAsia="MS Mincho"/>
          <w:noProof/>
        </w:rPr>
      </w:pPr>
      <w:r w:rsidRPr="00625E79">
        <w:rPr>
          <w:rFonts w:eastAsia="MS Mincho"/>
          <w:noProof/>
        </w:rPr>
        <w:t>The following schema is the release 12 extension to the Filter Description schema. The schema file name, as referenced in the main Filter Description schema, is Filter-Rel-12-schema-snippet.xsd</w:t>
      </w:r>
    </w:p>
    <w:p w14:paraId="28094A3F" w14:textId="77777777" w:rsidR="002564A6" w:rsidRPr="00625E79" w:rsidRDefault="002564A6" w:rsidP="00B81FBA">
      <w:pPr>
        <w:pStyle w:val="PL"/>
        <w:rPr>
          <w:rFonts w:eastAsia="MS Mincho"/>
          <w:lang w:val="de-DE" w:eastAsia="en-CA"/>
        </w:rPr>
      </w:pPr>
      <w:r w:rsidRPr="00625E79">
        <w:rPr>
          <w:rFonts w:eastAsia="MS Mincho"/>
          <w:lang w:val="de-DE" w:eastAsia="en-CA"/>
        </w:rPr>
        <w:t>&lt;?xml version=</w:t>
      </w:r>
      <w:r w:rsidRPr="00625E79">
        <w:rPr>
          <w:rFonts w:eastAsia="MS Mincho"/>
          <w:iCs/>
          <w:lang w:val="de-DE" w:eastAsia="en-CA"/>
        </w:rPr>
        <w:t>"1.0"</w:t>
      </w:r>
      <w:r w:rsidRPr="00625E79">
        <w:rPr>
          <w:rFonts w:eastAsia="MS Mincho"/>
          <w:lang w:val="de-DE" w:eastAsia="en-CA"/>
        </w:rPr>
        <w:t xml:space="preserve"> encoding=</w:t>
      </w:r>
      <w:r w:rsidRPr="00625E79">
        <w:rPr>
          <w:rFonts w:eastAsia="MS Mincho"/>
          <w:iCs/>
          <w:lang w:val="de-DE" w:eastAsia="en-CA"/>
        </w:rPr>
        <w:t>"UTF-8"</w:t>
      </w:r>
      <w:r w:rsidRPr="00625E79">
        <w:rPr>
          <w:rFonts w:eastAsia="MS Mincho"/>
          <w:lang w:val="de-DE" w:eastAsia="en-CA"/>
        </w:rPr>
        <w:t>?&gt;</w:t>
      </w:r>
    </w:p>
    <w:p w14:paraId="07721294" w14:textId="77777777" w:rsidR="002564A6" w:rsidRPr="00625E79" w:rsidRDefault="002564A6" w:rsidP="00B81FBA">
      <w:pPr>
        <w:pStyle w:val="PL"/>
        <w:rPr>
          <w:rFonts w:eastAsia="MS Mincho"/>
          <w:lang w:val="de-DE" w:eastAsia="en-CA"/>
        </w:rPr>
      </w:pPr>
      <w:r w:rsidRPr="00625E79">
        <w:rPr>
          <w:rFonts w:eastAsia="MS Mincho"/>
          <w:lang w:val="de-DE" w:eastAsia="en-CA"/>
        </w:rPr>
        <w:t xml:space="preserve">&lt;xs:schema </w:t>
      </w:r>
    </w:p>
    <w:p w14:paraId="3E3F7A61" w14:textId="77777777" w:rsidR="002564A6" w:rsidRPr="00625E79" w:rsidRDefault="002564A6" w:rsidP="00B81FBA">
      <w:pPr>
        <w:pStyle w:val="PL"/>
        <w:rPr>
          <w:rFonts w:eastAsia="MS Mincho"/>
          <w:lang w:val="en-CA" w:eastAsia="en-CA"/>
        </w:rPr>
      </w:pPr>
      <w:r w:rsidRPr="00625E79">
        <w:rPr>
          <w:rFonts w:eastAsia="MS Mincho"/>
          <w:lang w:val="de-DE" w:eastAsia="en-CA"/>
        </w:rPr>
        <w:tab/>
      </w:r>
      <w:r w:rsidRPr="00625E79">
        <w:rPr>
          <w:rFonts w:eastAsia="MS Mincho"/>
          <w:lang w:val="en-CA" w:eastAsia="en-CA"/>
        </w:rPr>
        <w:t>xmlns=</w:t>
      </w:r>
      <w:r w:rsidRPr="00625E79">
        <w:rPr>
          <w:rFonts w:eastAsia="MS Mincho"/>
          <w:iCs/>
          <w:lang w:val="en-CA" w:eastAsia="en-CA"/>
        </w:rPr>
        <w:t>"urn:3gpp:metadata:2013:MBMS:filterDescription"</w:t>
      </w:r>
      <w:r w:rsidRPr="00625E79">
        <w:rPr>
          <w:rFonts w:eastAsia="MS Mincho"/>
          <w:lang w:val="en-CA" w:eastAsia="en-CA"/>
        </w:rPr>
        <w:t xml:space="preserve"> </w:t>
      </w:r>
    </w:p>
    <w:p w14:paraId="2446A113" w14:textId="77777777" w:rsidR="002564A6" w:rsidRPr="00625E79" w:rsidRDefault="002564A6" w:rsidP="00B81FBA">
      <w:pPr>
        <w:pStyle w:val="PL"/>
        <w:rPr>
          <w:rFonts w:eastAsia="MS Mincho"/>
          <w:lang w:val="en-CA" w:eastAsia="en-CA"/>
        </w:rPr>
      </w:pPr>
      <w:r w:rsidRPr="00625E79">
        <w:rPr>
          <w:rFonts w:eastAsia="MS Mincho"/>
          <w:lang w:val="en-CA" w:eastAsia="en-CA"/>
        </w:rPr>
        <w:tab/>
        <w:t>xmlns:xs=</w:t>
      </w:r>
      <w:r w:rsidRPr="00625E79">
        <w:rPr>
          <w:rFonts w:eastAsia="MS Mincho"/>
          <w:iCs/>
          <w:lang w:val="en-CA" w:eastAsia="en-CA"/>
        </w:rPr>
        <w:t>"http://www.w3.org/2001/XMLSchema"</w:t>
      </w:r>
      <w:r w:rsidRPr="00625E79">
        <w:rPr>
          <w:rFonts w:eastAsia="MS Mincho"/>
          <w:lang w:val="en-CA" w:eastAsia="en-CA"/>
        </w:rPr>
        <w:t xml:space="preserve"> </w:t>
      </w:r>
    </w:p>
    <w:p w14:paraId="449E1478" w14:textId="77777777" w:rsidR="002564A6" w:rsidRPr="00625E79" w:rsidRDefault="002564A6" w:rsidP="00B81FBA">
      <w:pPr>
        <w:pStyle w:val="PL"/>
        <w:rPr>
          <w:rFonts w:eastAsia="MS Mincho"/>
          <w:lang w:val="en-CA" w:eastAsia="en-CA"/>
        </w:rPr>
      </w:pPr>
      <w:r w:rsidRPr="00625E79">
        <w:rPr>
          <w:rFonts w:eastAsia="MS Mincho"/>
          <w:lang w:val="en-CA" w:eastAsia="en-CA"/>
        </w:rPr>
        <w:tab/>
        <w:t>targetNamespace=</w:t>
      </w:r>
      <w:r w:rsidRPr="00625E79">
        <w:rPr>
          <w:rFonts w:eastAsia="MS Mincho"/>
          <w:iCs/>
          <w:lang w:val="en-CA" w:eastAsia="en-CA"/>
        </w:rPr>
        <w:t>"urn:3gpp:metadata:2013:MBMS:filterDescription"</w:t>
      </w:r>
      <w:r w:rsidRPr="00625E79">
        <w:rPr>
          <w:rFonts w:eastAsia="MS Mincho"/>
          <w:lang w:val="en-CA" w:eastAsia="en-CA"/>
        </w:rPr>
        <w:t xml:space="preserve"> </w:t>
      </w:r>
    </w:p>
    <w:p w14:paraId="7F840CC4" w14:textId="77777777" w:rsidR="002564A6" w:rsidRPr="00625E79" w:rsidRDefault="002564A6" w:rsidP="00B81FBA">
      <w:pPr>
        <w:pStyle w:val="PL"/>
        <w:rPr>
          <w:rFonts w:eastAsia="MS Mincho"/>
          <w:lang w:val="en-CA" w:eastAsia="en-CA"/>
        </w:rPr>
      </w:pPr>
      <w:r w:rsidRPr="00625E79">
        <w:rPr>
          <w:rFonts w:eastAsia="MS Mincho"/>
          <w:lang w:val="en-CA" w:eastAsia="en-CA"/>
        </w:rPr>
        <w:tab/>
        <w:t>elementFormDefault=</w:t>
      </w:r>
      <w:r w:rsidRPr="00625E79">
        <w:rPr>
          <w:rFonts w:eastAsia="MS Mincho"/>
          <w:iCs/>
          <w:lang w:val="en-CA" w:eastAsia="en-CA"/>
        </w:rPr>
        <w:t>"qualified"</w:t>
      </w:r>
      <w:r w:rsidRPr="00625E79">
        <w:rPr>
          <w:rFonts w:eastAsia="MS Mincho"/>
          <w:lang w:val="en-CA" w:eastAsia="en-CA"/>
        </w:rPr>
        <w:t>&gt;</w:t>
      </w:r>
    </w:p>
    <w:p w14:paraId="07EABEDB" w14:textId="77777777" w:rsidR="002564A6" w:rsidRPr="00625E79" w:rsidRDefault="002564A6" w:rsidP="00B81FBA">
      <w:pPr>
        <w:pStyle w:val="PL"/>
        <w:rPr>
          <w:rFonts w:eastAsia="MS Mincho"/>
          <w:lang w:val="en-CA" w:eastAsia="en-CA"/>
        </w:rPr>
      </w:pPr>
    </w:p>
    <w:p w14:paraId="53A89094" w14:textId="77777777" w:rsidR="002564A6" w:rsidRPr="00625E79" w:rsidRDefault="002564A6" w:rsidP="00B81FBA">
      <w:pPr>
        <w:pStyle w:val="PL"/>
        <w:rPr>
          <w:rFonts w:cs="Courier New"/>
          <w:szCs w:val="16"/>
          <w:lang w:val="en-US" w:eastAsia="ja-JP"/>
        </w:rPr>
      </w:pPr>
      <w:r w:rsidRPr="00625E79">
        <w:rPr>
          <w:rFonts w:cs="Courier New"/>
          <w:szCs w:val="16"/>
          <w:lang w:val="en-US" w:eastAsia="ja-JP"/>
        </w:rPr>
        <w:tab/>
        <w:t>&lt;xs:element name="groupFilter" type="groupFilterType"/&gt;</w:t>
      </w:r>
    </w:p>
    <w:p w14:paraId="04BF6060" w14:textId="77777777" w:rsidR="002564A6" w:rsidRPr="00625E79" w:rsidRDefault="002564A6" w:rsidP="003E4241">
      <w:pPr>
        <w:pStyle w:val="PL"/>
        <w:rPr>
          <w:lang w:val="en-US"/>
        </w:rPr>
      </w:pPr>
      <w:r w:rsidRPr="00625E79">
        <w:tab/>
        <w:t>&lt;xs:complexType name="groupFilterType"&gt;</w:t>
      </w:r>
    </w:p>
    <w:p w14:paraId="3CE0F7DA" w14:textId="77777777" w:rsidR="002564A6" w:rsidRPr="00625E79" w:rsidRDefault="007218C8" w:rsidP="00B81FBA">
      <w:pPr>
        <w:pStyle w:val="PL"/>
        <w:rPr>
          <w:lang w:val="en-US"/>
        </w:rPr>
      </w:pPr>
      <w:r w:rsidRPr="00625E79">
        <w:rPr>
          <w:lang w:val="en-US"/>
        </w:rPr>
        <w:tab/>
      </w:r>
      <w:r w:rsidR="002564A6" w:rsidRPr="00625E79">
        <w:rPr>
          <w:lang w:val="en-US"/>
        </w:rPr>
        <w:t>&lt;xs:sequence&gt;</w:t>
      </w:r>
    </w:p>
    <w:p w14:paraId="1D9129C8" w14:textId="77777777" w:rsidR="002564A6" w:rsidRPr="00625E79" w:rsidRDefault="007218C8" w:rsidP="00B81FBA">
      <w:pPr>
        <w:pStyle w:val="PL"/>
        <w:rPr>
          <w:lang w:val="en-US"/>
        </w:rPr>
      </w:pPr>
      <w:r w:rsidRPr="00625E79">
        <w:rPr>
          <w:lang w:val="en-US"/>
        </w:rPr>
        <w:tab/>
      </w:r>
      <w:r w:rsidR="002564A6" w:rsidRPr="00625E79">
        <w:rPr>
          <w:lang w:val="en-US"/>
        </w:rPr>
        <w:tab/>
        <w:t>&lt;xs:element name="groupID" type="xs:string" maxOccurs="unbounded"/&gt;</w:t>
      </w:r>
    </w:p>
    <w:p w14:paraId="64FCB159" w14:textId="77777777" w:rsidR="002564A6" w:rsidRPr="00625E79" w:rsidRDefault="007218C8" w:rsidP="00B81FBA">
      <w:pPr>
        <w:pStyle w:val="PL"/>
        <w:rPr>
          <w:lang w:val="en-US"/>
        </w:rPr>
      </w:pPr>
      <w:r w:rsidRPr="00625E79">
        <w:rPr>
          <w:lang w:val="en-US"/>
        </w:rPr>
        <w:tab/>
      </w:r>
      <w:r w:rsidR="002564A6" w:rsidRPr="00625E79">
        <w:rPr>
          <w:lang w:val="en-US"/>
        </w:rPr>
        <w:t>&lt;/xs:sequence&gt;</w:t>
      </w:r>
    </w:p>
    <w:p w14:paraId="4D2C9F6A" w14:textId="77777777" w:rsidR="002564A6" w:rsidRPr="00625E79" w:rsidRDefault="002564A6" w:rsidP="00B81FBA">
      <w:pPr>
        <w:pStyle w:val="PL"/>
      </w:pPr>
      <w:r w:rsidRPr="00625E79">
        <w:rPr>
          <w:lang w:val="en-US"/>
        </w:rPr>
        <w:tab/>
      </w:r>
      <w:r w:rsidRPr="00625E79">
        <w:t>&lt;/xs:complexType&gt;</w:t>
      </w:r>
    </w:p>
    <w:p w14:paraId="43EC778E" w14:textId="77777777" w:rsidR="002564A6" w:rsidRPr="00625E79" w:rsidRDefault="002564A6" w:rsidP="00B81FBA">
      <w:pPr>
        <w:pStyle w:val="PL"/>
      </w:pPr>
    </w:p>
    <w:p w14:paraId="61B35874" w14:textId="77777777" w:rsidR="002564A6" w:rsidRPr="00625E79" w:rsidRDefault="002564A6" w:rsidP="00B81FBA">
      <w:pPr>
        <w:pStyle w:val="PL"/>
        <w:rPr>
          <w:rFonts w:eastAsia="MS Mincho"/>
          <w:lang w:val="en-CA" w:eastAsia="en-CA"/>
        </w:rPr>
      </w:pPr>
      <w:r w:rsidRPr="00625E79">
        <w:rPr>
          <w:rFonts w:eastAsia="MS Mincho"/>
          <w:lang w:val="en-CA" w:eastAsia="en-CA"/>
        </w:rPr>
        <w:t>&lt;/xs:schema&gt;</w:t>
      </w:r>
    </w:p>
    <w:p w14:paraId="38553A20" w14:textId="77777777" w:rsidR="002564A6" w:rsidRPr="00625E79" w:rsidRDefault="002564A6" w:rsidP="00EA4223">
      <w:pPr>
        <w:pStyle w:val="FP"/>
      </w:pPr>
    </w:p>
    <w:p w14:paraId="38A3AB40" w14:textId="77777777" w:rsidR="00F6511E" w:rsidRPr="00625E79" w:rsidRDefault="00F6511E" w:rsidP="00F6511E">
      <w:pPr>
        <w:pStyle w:val="Heading2"/>
      </w:pPr>
      <w:bookmarkStart w:id="800" w:name="_Toc26286702"/>
      <w:bookmarkStart w:id="801" w:name="_Toc123563818"/>
      <w:r w:rsidRPr="00625E79">
        <w:rPr>
          <w:snapToGrid w:val="0"/>
          <w:lang w:eastAsia="en-GB"/>
        </w:rPr>
        <w:t>11.3</w:t>
      </w:r>
      <w:r w:rsidRPr="00625E79">
        <w:rPr>
          <w:snapToGrid w:val="0"/>
          <w:lang w:eastAsia="en-GB"/>
        </w:rPr>
        <w:tab/>
      </w:r>
      <w:r w:rsidR="00945095" w:rsidRPr="00625E79">
        <w:rPr>
          <w:snapToGrid w:val="0"/>
          <w:lang w:eastAsia="en-GB"/>
        </w:rPr>
        <w:t>Security</w:t>
      </w:r>
      <w:r w:rsidRPr="00625E79">
        <w:rPr>
          <w:snapToGrid w:val="0"/>
          <w:lang w:eastAsia="en-GB"/>
        </w:rPr>
        <w:t xml:space="preserve"> Description Metadata Fragment</w:t>
      </w:r>
      <w:bookmarkEnd w:id="800"/>
      <w:bookmarkEnd w:id="801"/>
    </w:p>
    <w:p w14:paraId="79ED96FB" w14:textId="77777777" w:rsidR="00F6511E" w:rsidRPr="00625E79" w:rsidRDefault="00F6511E" w:rsidP="00F6511E">
      <w:pPr>
        <w:pStyle w:val="Heading3"/>
        <w:rPr>
          <w:lang w:val="en-US"/>
        </w:rPr>
      </w:pPr>
      <w:bookmarkStart w:id="802" w:name="_Toc26286703"/>
      <w:bookmarkStart w:id="803" w:name="_Toc123563819"/>
      <w:r w:rsidRPr="00625E79">
        <w:rPr>
          <w:snapToGrid w:val="0"/>
          <w:lang w:val="en-US" w:eastAsia="en-GB"/>
        </w:rPr>
        <w:t>11.3.1</w:t>
      </w:r>
      <w:r w:rsidRPr="00625E79">
        <w:rPr>
          <w:snapToGrid w:val="0"/>
          <w:lang w:val="en-US" w:eastAsia="en-GB"/>
        </w:rPr>
        <w:tab/>
        <w:t xml:space="preserve">Definition of the </w:t>
      </w:r>
      <w:r w:rsidR="00945095" w:rsidRPr="00625E79">
        <w:rPr>
          <w:snapToGrid w:val="0"/>
          <w:lang w:val="en-US" w:eastAsia="en-GB"/>
        </w:rPr>
        <w:t>Security</w:t>
      </w:r>
      <w:r w:rsidRPr="00625E79">
        <w:rPr>
          <w:snapToGrid w:val="0"/>
          <w:lang w:val="en-US" w:eastAsia="en-GB"/>
        </w:rPr>
        <w:t xml:space="preserve"> Description</w:t>
      </w:r>
      <w:bookmarkEnd w:id="802"/>
      <w:bookmarkEnd w:id="803"/>
    </w:p>
    <w:p w14:paraId="2AC60822" w14:textId="77777777" w:rsidR="00F6511E" w:rsidRPr="00625E79" w:rsidRDefault="00F6511E" w:rsidP="00F6511E">
      <w:pPr>
        <w:rPr>
          <w:lang w:val="en-US"/>
        </w:rPr>
      </w:pPr>
      <w:r w:rsidRPr="00625E79">
        <w:rPr>
          <w:lang w:val="en-US"/>
        </w:rPr>
        <w:t xml:space="preserve">The </w:t>
      </w:r>
      <w:r w:rsidR="00945095" w:rsidRPr="00625E79">
        <w:rPr>
          <w:lang w:val="en-US"/>
        </w:rPr>
        <w:t>Security Description fragment</w:t>
      </w:r>
      <w:r w:rsidRPr="00625E79">
        <w:rPr>
          <w:lang w:val="en-US"/>
        </w:rPr>
        <w:t xml:space="preserve"> is referenced by the </w:t>
      </w:r>
      <w:r w:rsidRPr="00625E79">
        <w:rPr>
          <w:i/>
          <w:iCs/>
          <w:lang w:val="en-US"/>
        </w:rPr>
        <w:t>protectionDescriptionURI</w:t>
      </w:r>
      <w:r w:rsidRPr="00625E79">
        <w:rPr>
          <w:lang w:val="en-US"/>
        </w:rPr>
        <w:t xml:space="preserve"> of a deliveryMethod element. The </w:t>
      </w:r>
      <w:r w:rsidR="00945095" w:rsidRPr="00625E79">
        <w:rPr>
          <w:lang w:val="en-US"/>
        </w:rPr>
        <w:t>Security Description</w:t>
      </w:r>
      <w:r w:rsidRPr="00625E79">
        <w:rPr>
          <w:lang w:val="en-US"/>
        </w:rPr>
        <w:t xml:space="preserve"> fragment shall be identified by the MIME type "application/mbms protection-description+xml" as defined in Annex C.6.</w:t>
      </w:r>
    </w:p>
    <w:p w14:paraId="0A32B807" w14:textId="77777777" w:rsidR="00F6511E" w:rsidRPr="00625E79" w:rsidRDefault="00F6511E" w:rsidP="00F6511E">
      <w:pPr>
        <w:rPr>
          <w:lang w:val="en-US"/>
        </w:rPr>
      </w:pPr>
      <w:r w:rsidRPr="00625E79">
        <w:rPr>
          <w:lang w:val="en-US"/>
        </w:rPr>
        <w:t xml:space="preserve">The root element of </w:t>
      </w:r>
      <w:r w:rsidR="00945095" w:rsidRPr="00625E79">
        <w:rPr>
          <w:lang w:val="en-US"/>
        </w:rPr>
        <w:t>Security Description</w:t>
      </w:r>
      <w:r w:rsidRPr="00625E79">
        <w:rPr>
          <w:lang w:val="en-US"/>
        </w:rPr>
        <w:t xml:space="preserve"> is the </w:t>
      </w:r>
      <w:r w:rsidRPr="00625E79">
        <w:rPr>
          <w:i/>
          <w:iCs/>
          <w:lang w:val="en-US"/>
        </w:rPr>
        <w:t>securityDescription</w:t>
      </w:r>
      <w:r w:rsidRPr="00625E79">
        <w:rPr>
          <w:lang w:val="en-US"/>
        </w:rPr>
        <w:t xml:space="preserve"> element. It contains three different elements, the </w:t>
      </w:r>
      <w:r w:rsidRPr="00625E79">
        <w:rPr>
          <w:i/>
          <w:iCs/>
          <w:lang w:val="en-US"/>
        </w:rPr>
        <w:t>keyId</w:t>
      </w:r>
      <w:r w:rsidRPr="00625E79">
        <w:rPr>
          <w:lang w:val="en-US"/>
        </w:rPr>
        <w:t xml:space="preserve"> element identities the key(s) for each media flow, the </w:t>
      </w:r>
      <w:r w:rsidRPr="00625E79">
        <w:rPr>
          <w:i/>
          <w:iCs/>
          <w:lang w:val="en-US"/>
        </w:rPr>
        <w:t>keyManagemen</w:t>
      </w:r>
      <w:r w:rsidR="00FB6C46" w:rsidRPr="00625E79">
        <w:rPr>
          <w:i/>
          <w:iCs/>
          <w:lang w:val="en-US"/>
        </w:rPr>
        <w:t>t</w:t>
      </w:r>
      <w:r w:rsidRPr="00625E79">
        <w:rPr>
          <w:i/>
          <w:iCs/>
          <w:lang w:val="en-US"/>
        </w:rPr>
        <w:t xml:space="preserve"> </w:t>
      </w:r>
      <w:r w:rsidRPr="00625E79">
        <w:rPr>
          <w:lang w:val="en-US"/>
        </w:rPr>
        <w:t xml:space="preserve">element the keymanagement servers that the load is distributed over and the parameters in use, and the </w:t>
      </w:r>
      <w:r w:rsidRPr="00625E79">
        <w:rPr>
          <w:i/>
          <w:iCs/>
          <w:lang w:val="en-US"/>
        </w:rPr>
        <w:t>fecProtection</w:t>
      </w:r>
      <w:r w:rsidRPr="00625E79">
        <w:rPr>
          <w:lang w:val="en-US"/>
        </w:rPr>
        <w:t xml:space="preserve"> element that configures the FEC protection of the point to multi-point distributed key flows.</w:t>
      </w:r>
    </w:p>
    <w:p w14:paraId="56CA9672" w14:textId="77777777" w:rsidR="00F6511E" w:rsidRPr="00625E79" w:rsidRDefault="00F6511E" w:rsidP="00F6511E">
      <w:pPr>
        <w:rPr>
          <w:lang w:val="en-US"/>
        </w:rPr>
      </w:pPr>
      <w:r w:rsidRPr="00625E79">
        <w:rPr>
          <w:lang w:val="en-US"/>
        </w:rPr>
        <w:t xml:space="preserve">The </w:t>
      </w:r>
      <w:r w:rsidRPr="00625E79">
        <w:rPr>
          <w:i/>
          <w:iCs/>
          <w:lang w:val="en-US"/>
        </w:rPr>
        <w:t>keyManagement</w:t>
      </w:r>
      <w:r w:rsidRPr="00625E79">
        <w:rPr>
          <w:lang w:val="en-US"/>
        </w:rPr>
        <w:t xml:space="preserve"> element defines the list of key management servers (i.e. BM-SC). The MBMS UE must register with a key management server to receive key material. A receiver shall select a key </w:t>
      </w:r>
      <w:r w:rsidR="002B57A1" w:rsidRPr="00625E79">
        <w:rPr>
          <w:lang w:val="en-US"/>
        </w:rPr>
        <w:t>management</w:t>
      </w:r>
      <w:r w:rsidRPr="00625E79">
        <w:rPr>
          <w:lang w:val="en-US"/>
        </w:rPr>
        <w:t xml:space="preserve"> server following the same procedure defined for selecting a file repair server defined in sub-clause 9.3.5.</w:t>
      </w:r>
    </w:p>
    <w:p w14:paraId="34FA6C35" w14:textId="77777777" w:rsidR="00F6511E" w:rsidRPr="00625E79" w:rsidRDefault="00F6511E" w:rsidP="00F6511E">
      <w:pPr>
        <w:rPr>
          <w:lang w:val="en-US"/>
        </w:rPr>
      </w:pPr>
      <w:r w:rsidRPr="00625E79">
        <w:rPr>
          <w:lang w:val="en-US"/>
        </w:rPr>
        <w:t xml:space="preserve">The attribute </w:t>
      </w:r>
      <w:r w:rsidRPr="00625E79">
        <w:rPr>
          <w:i/>
          <w:iCs/>
          <w:lang w:val="en-US"/>
        </w:rPr>
        <w:t>uiccKeyManagement</w:t>
      </w:r>
      <w:r w:rsidRPr="00625E79">
        <w:rPr>
          <w:lang w:val="en-US"/>
        </w:rPr>
        <w:t xml:space="preserve"> defines whether UICC based key management is required for the present MBMS User Service.</w:t>
      </w:r>
    </w:p>
    <w:p w14:paraId="0615EA19" w14:textId="77777777" w:rsidR="00F6511E" w:rsidRPr="00625E79" w:rsidRDefault="00F6511E" w:rsidP="00F6511E">
      <w:pPr>
        <w:rPr>
          <w:lang w:val="en-US"/>
        </w:rPr>
      </w:pPr>
      <w:r w:rsidRPr="00625E79">
        <w:rPr>
          <w:lang w:val="en-US"/>
        </w:rPr>
        <w:t xml:space="preserve">The </w:t>
      </w:r>
      <w:r w:rsidRPr="00625E79">
        <w:rPr>
          <w:i/>
          <w:iCs/>
          <w:lang w:val="en-US"/>
        </w:rPr>
        <w:t>offsetTime</w:t>
      </w:r>
      <w:r w:rsidRPr="00625E79">
        <w:rPr>
          <w:lang w:val="en-US"/>
        </w:rPr>
        <w:t xml:space="preserve"> and </w:t>
      </w:r>
      <w:r w:rsidRPr="00625E79">
        <w:rPr>
          <w:i/>
          <w:iCs/>
          <w:lang w:val="en-US"/>
        </w:rPr>
        <w:t>randomTimePeriod</w:t>
      </w:r>
      <w:r w:rsidRPr="00625E79">
        <w:rPr>
          <w:lang w:val="en-US"/>
        </w:rPr>
        <w:t xml:space="preserve"> attributes define the back off behavior of the UE when requesting MSKs. This uses the procedure defined in sub-clause 9.3.4 where </w:t>
      </w:r>
      <w:r w:rsidRPr="00625E79">
        <w:rPr>
          <w:i/>
          <w:iCs/>
          <w:lang w:val="en-US"/>
        </w:rPr>
        <w:t>offsetTime</w:t>
      </w:r>
      <w:r w:rsidRPr="00625E79">
        <w:rPr>
          <w:lang w:val="en-US"/>
        </w:rPr>
        <w:t xml:space="preserve"> specifies the offset time defined in sub-clause 9.3.4.1 and </w:t>
      </w:r>
      <w:r w:rsidRPr="00625E79">
        <w:rPr>
          <w:i/>
          <w:iCs/>
          <w:lang w:val="en-US"/>
        </w:rPr>
        <w:t>randomTimePeriod</w:t>
      </w:r>
      <w:r w:rsidRPr="00625E79">
        <w:rPr>
          <w:lang w:val="en-US"/>
        </w:rPr>
        <w:t xml:space="preserve"> the length of the random window in accordance with sub-clause 9.3.4.2. The units for both attributes are in seconds.</w:t>
      </w:r>
    </w:p>
    <w:p w14:paraId="11C28771" w14:textId="77777777" w:rsidR="00F6511E" w:rsidRPr="00625E79" w:rsidRDefault="00F6511E" w:rsidP="00F6511E">
      <w:pPr>
        <w:keepNext/>
        <w:keepLines/>
        <w:rPr>
          <w:lang w:val="en-US"/>
        </w:rPr>
      </w:pPr>
      <w:r w:rsidRPr="00625E79">
        <w:rPr>
          <w:lang w:val="en-US"/>
        </w:rPr>
        <w:t xml:space="preserve">The element </w:t>
      </w:r>
      <w:r w:rsidRPr="00625E79">
        <w:rPr>
          <w:i/>
          <w:iCs/>
          <w:lang w:val="en-US"/>
        </w:rPr>
        <w:t>keyId</w:t>
      </w:r>
      <w:r w:rsidRPr="00625E79">
        <w:rPr>
          <w:lang w:val="en-US"/>
        </w:rPr>
        <w:t xml:space="preserve"> contains a list of media flows for which keys are required. For each media flow a key identifier is provide</w:t>
      </w:r>
      <w:r w:rsidR="00FB6C46" w:rsidRPr="00625E79">
        <w:rPr>
          <w:lang w:val="en-US"/>
        </w:rPr>
        <w:t>d</w:t>
      </w:r>
      <w:r w:rsidRPr="00625E79">
        <w:rPr>
          <w:lang w:val="en-US"/>
        </w:rPr>
        <w:t xml:space="preserve"> in addition to that media flows additional security parameters. The media flow is identified by a destination tuple providing an address followed by a port number separated by a "/", i.e. &lt;IP-destination-address&gt;/&lt;destination-port&gt;. The port number is for RTP session the RTP port number, and not RTCP's. The </w:t>
      </w:r>
      <w:r w:rsidRPr="00625E79">
        <w:rPr>
          <w:i/>
          <w:iCs/>
          <w:lang w:val="en-US"/>
        </w:rPr>
        <w:t>MSK</w:t>
      </w:r>
      <w:r w:rsidRPr="00625E79">
        <w:rPr>
          <w:lang w:val="en-US"/>
        </w:rPr>
        <w:t xml:space="preserve"> element identifies the key uniquely by specifying both the </w:t>
      </w:r>
      <w:r w:rsidRPr="00625E79">
        <w:rPr>
          <w:i/>
          <w:iCs/>
          <w:lang w:val="en-US"/>
        </w:rPr>
        <w:t>keyDomainID</w:t>
      </w:r>
      <w:r w:rsidRPr="00625E79">
        <w:rPr>
          <w:lang w:val="en-US"/>
        </w:rPr>
        <w:t xml:space="preserve"> and the </w:t>
      </w:r>
      <w:r w:rsidRPr="00625E79">
        <w:rPr>
          <w:i/>
          <w:iCs/>
          <w:lang w:val="en-US"/>
        </w:rPr>
        <w:t>MSKID</w:t>
      </w:r>
      <w:r w:rsidRPr="00625E79">
        <w:rPr>
          <w:lang w:val="en-US"/>
        </w:rPr>
        <w:t xml:space="preserve"> as defined in sub-clause 6.3.2.1 of 3GPP TS 33.246 [20]. The </w:t>
      </w:r>
      <w:r w:rsidRPr="00625E79">
        <w:rPr>
          <w:i/>
          <w:iCs/>
          <w:lang w:val="en-US"/>
        </w:rPr>
        <w:t>MSKID</w:t>
      </w:r>
      <w:r w:rsidRPr="00625E79">
        <w:rPr>
          <w:lang w:val="en-US"/>
        </w:rPr>
        <w:t xml:space="preserve"> is 4 bytes long binary with byte 3 and 4 equal to 0x00, i.e. the current key that are base64 [82] when written into the element. The </w:t>
      </w:r>
      <w:r w:rsidRPr="00625E79">
        <w:rPr>
          <w:i/>
          <w:iCs/>
          <w:lang w:val="en-US"/>
        </w:rPr>
        <w:t>keyDomainID</w:t>
      </w:r>
      <w:r w:rsidRPr="00625E79">
        <w:rPr>
          <w:lang w:val="en-US"/>
        </w:rPr>
        <w:t xml:space="preserve"> is a 3 byte long binary value as specified in sub-clause 6.3.2.1 of [20] and shall also be base64 encoded when written in the XML document.</w:t>
      </w:r>
    </w:p>
    <w:p w14:paraId="6ED2C307" w14:textId="77777777" w:rsidR="00945095" w:rsidRPr="00625E79" w:rsidRDefault="00F6511E" w:rsidP="00F6511E">
      <w:pPr>
        <w:rPr>
          <w:lang w:val="en-US"/>
        </w:rPr>
      </w:pPr>
      <w:r w:rsidRPr="00625E79">
        <w:rPr>
          <w:lang w:val="en-US"/>
        </w:rPr>
        <w:t xml:space="preserve">The presence of the </w:t>
      </w:r>
      <w:r w:rsidRPr="00625E79">
        <w:rPr>
          <w:i/>
          <w:iCs/>
          <w:lang w:val="en-US"/>
        </w:rPr>
        <w:t>fecProtection</w:t>
      </w:r>
      <w:r w:rsidRPr="00625E79">
        <w:rPr>
          <w:lang w:val="en-US"/>
        </w:rPr>
        <w:t xml:space="preserve"> element indicates that any MIKEY packet with an multicast destination IP address equal to any of the used destination address in the </w:t>
      </w:r>
      <w:r w:rsidR="00945095" w:rsidRPr="00625E79">
        <w:rPr>
          <w:i/>
          <w:lang w:val="en-US"/>
        </w:rPr>
        <w:t>userServiceDescription</w:t>
      </w:r>
      <w:r w:rsidRPr="00625E79">
        <w:rPr>
          <w:lang w:val="en-US"/>
        </w:rPr>
        <w:t xml:space="preserve"> instance’s delivery methods, are FEC protected and encapsulated in FEC source packets, see sub-clause 8.2.2.</w:t>
      </w:r>
      <w:r w:rsidR="0002761D" w:rsidRPr="00625E79">
        <w:rPr>
          <w:lang w:val="en-US"/>
        </w:rPr>
        <w:t>4</w:t>
      </w:r>
      <w:r w:rsidRPr="00625E79">
        <w:rPr>
          <w:lang w:val="en-US"/>
        </w:rPr>
        <w:t xml:space="preserve">. The attributes </w:t>
      </w:r>
      <w:r w:rsidRPr="00625E79">
        <w:rPr>
          <w:i/>
          <w:iCs/>
          <w:lang w:val="en-US"/>
        </w:rPr>
        <w:t>fecEncodingId</w:t>
      </w:r>
      <w:r w:rsidRPr="00625E79">
        <w:rPr>
          <w:lang w:val="en-US"/>
        </w:rPr>
        <w:t xml:space="preserve">, </w:t>
      </w:r>
      <w:r w:rsidRPr="00625E79">
        <w:rPr>
          <w:i/>
          <w:iCs/>
          <w:lang w:val="en-US"/>
        </w:rPr>
        <w:t>fecInstanceID</w:t>
      </w:r>
      <w:r w:rsidRPr="00625E79">
        <w:rPr>
          <w:lang w:val="en-US"/>
        </w:rPr>
        <w:t>, and</w:t>
      </w:r>
      <w:r w:rsidRPr="00625E79">
        <w:rPr>
          <w:i/>
          <w:iCs/>
          <w:lang w:val="en-US"/>
        </w:rPr>
        <w:t xml:space="preserve"> fecOtiExtension</w:t>
      </w:r>
      <w:r w:rsidRPr="00625E79">
        <w:rPr>
          <w:lang w:val="en-US"/>
        </w:rPr>
        <w:t xml:space="preserve"> specify the FEC payload ID used in the source packet. All </w:t>
      </w:r>
      <w:r w:rsidR="00945095" w:rsidRPr="00625E79">
        <w:rPr>
          <w:lang w:val="en-US"/>
        </w:rPr>
        <w:t>Security Description instances</w:t>
      </w:r>
      <w:r w:rsidRPr="00625E79">
        <w:rPr>
          <w:lang w:val="en-US"/>
        </w:rPr>
        <w:t xml:space="preserve"> referenced by a User Service Bundle Description instance shall use the same FEC parameters.</w:t>
      </w:r>
    </w:p>
    <w:p w14:paraId="2690E09A" w14:textId="77777777" w:rsidR="00F6511E" w:rsidRPr="00625E79" w:rsidRDefault="00945095" w:rsidP="00945095">
      <w:pPr>
        <w:pStyle w:val="NO"/>
      </w:pPr>
      <w:r w:rsidRPr="00625E79">
        <w:t>NOTE:</w:t>
      </w:r>
      <w:r w:rsidRPr="00625E79">
        <w:tab/>
        <w:t>The term 'service protection description' as used in TS 33.246 [20] is identical to the 'Security Description' in this specification with regards to the associated USD metadata fragment.</w:t>
      </w:r>
    </w:p>
    <w:p w14:paraId="1F052D91" w14:textId="77777777" w:rsidR="00F6511E" w:rsidRPr="00625E79" w:rsidRDefault="008F63BE" w:rsidP="00F6511E">
      <w:pPr>
        <w:rPr>
          <w:lang w:val="en-US"/>
        </w:rPr>
      </w:pPr>
      <w:r w:rsidRPr="00625E79">
        <w:rPr>
          <w:rFonts w:hint="eastAsia"/>
          <w:lang w:val="en-US" w:eastAsia="zh-CN"/>
        </w:rPr>
        <w:t xml:space="preserve">The schema filename of </w:t>
      </w:r>
      <w:r w:rsidRPr="00625E79">
        <w:rPr>
          <w:lang w:val="en-US"/>
        </w:rPr>
        <w:t>Security Description</w:t>
      </w:r>
      <w:r w:rsidRPr="00625E79">
        <w:rPr>
          <w:rFonts w:hint="eastAsia"/>
          <w:lang w:val="en-US" w:eastAsia="zh-CN"/>
        </w:rPr>
        <w:t xml:space="preserve"> </w:t>
      </w:r>
      <w:r w:rsidRPr="00625E79">
        <w:rPr>
          <w:lang w:val="en-US"/>
        </w:rPr>
        <w:t xml:space="preserve">(as defined below) is </w:t>
      </w:r>
      <w:r w:rsidR="007218C8" w:rsidRPr="00625E79">
        <w:rPr>
          <w:lang w:val="en-US"/>
        </w:rPr>
        <w:t>"</w:t>
      </w:r>
      <w:r w:rsidRPr="00625E79">
        <w:rPr>
          <w:rFonts w:hint="eastAsia"/>
          <w:lang w:val="en-US" w:eastAsia="zh-CN"/>
        </w:rPr>
        <w:t>security</w:t>
      </w:r>
      <w:r w:rsidRPr="00625E79">
        <w:rPr>
          <w:lang w:val="en-US"/>
        </w:rPr>
        <w:t>.xsd</w:t>
      </w:r>
      <w:r w:rsidR="007218C8" w:rsidRPr="00625E79">
        <w:rPr>
          <w:lang w:val="en-US"/>
        </w:rPr>
        <w:t>"</w:t>
      </w:r>
      <w:r w:rsidR="00F6511E" w:rsidRPr="00625E79">
        <w:rPr>
          <w:lang w:val="en-US"/>
        </w:rPr>
        <w:t>:</w:t>
      </w:r>
    </w:p>
    <w:p w14:paraId="24B1E14E" w14:textId="77777777" w:rsidR="00F6511E" w:rsidRPr="00625E79" w:rsidRDefault="00F6511E" w:rsidP="00B81FBA">
      <w:pPr>
        <w:pStyle w:val="PL"/>
        <w:rPr>
          <w:lang w:val="en-US"/>
        </w:rPr>
      </w:pPr>
      <w:r w:rsidRPr="00625E79">
        <w:rPr>
          <w:lang w:val="en-US"/>
        </w:rPr>
        <w:t>&lt;?xml version="1.0" encoding="UTF-8"?&gt;</w:t>
      </w:r>
    </w:p>
    <w:p w14:paraId="571D27B4" w14:textId="77777777" w:rsidR="00F6511E" w:rsidRPr="00625E79" w:rsidRDefault="00F6511E" w:rsidP="00B81FBA">
      <w:pPr>
        <w:pStyle w:val="PL"/>
        <w:rPr>
          <w:lang w:val="en-US"/>
        </w:rPr>
      </w:pPr>
      <w:r w:rsidRPr="00625E79">
        <w:rPr>
          <w:lang w:val="en-US"/>
        </w:rPr>
        <w:t>&lt;xs:schema xmlns="urn:3GPP:metadata:2005:MBMS:securityDescription" xmlns:xs="http://www.w3.org/2001/XMLSchema" targetNamespace="urn:3GPP:metadata:2005:MBMS:securityDescription" elementFormDefault="qualified"&gt;</w:t>
      </w:r>
    </w:p>
    <w:p w14:paraId="14891157" w14:textId="77777777" w:rsidR="00F6511E" w:rsidRPr="00625E79" w:rsidRDefault="00F6511E" w:rsidP="00B81FBA">
      <w:pPr>
        <w:pStyle w:val="PL"/>
        <w:rPr>
          <w:lang w:val="en-US"/>
        </w:rPr>
      </w:pPr>
      <w:r w:rsidRPr="00625E79">
        <w:rPr>
          <w:lang w:val="en-US"/>
        </w:rPr>
        <w:tab/>
        <w:t>&lt;xs:element name="securityDescription" type="securityDescriptionType"/&gt;</w:t>
      </w:r>
    </w:p>
    <w:p w14:paraId="696AEE20" w14:textId="77777777" w:rsidR="00F6511E" w:rsidRPr="00625E79" w:rsidRDefault="00F6511E" w:rsidP="00B81FBA">
      <w:pPr>
        <w:pStyle w:val="PL"/>
        <w:rPr>
          <w:lang w:val="en-US"/>
        </w:rPr>
      </w:pPr>
      <w:r w:rsidRPr="00625E79">
        <w:rPr>
          <w:lang w:val="en-US"/>
        </w:rPr>
        <w:tab/>
        <w:t>&lt;xs:complexType name="securityDescriptionType"&gt;</w:t>
      </w:r>
    </w:p>
    <w:p w14:paraId="463E3251" w14:textId="77777777" w:rsidR="00F6511E" w:rsidRPr="00625E79" w:rsidRDefault="007218C8" w:rsidP="00B81FBA">
      <w:pPr>
        <w:pStyle w:val="PL"/>
        <w:rPr>
          <w:lang w:val="en-US"/>
        </w:rPr>
      </w:pPr>
      <w:r w:rsidRPr="00625E79">
        <w:rPr>
          <w:lang w:val="en-US"/>
        </w:rPr>
        <w:tab/>
      </w:r>
      <w:r w:rsidR="00F6511E" w:rsidRPr="00625E79">
        <w:rPr>
          <w:lang w:val="en-US"/>
        </w:rPr>
        <w:t>&lt;xs:sequence&gt;</w:t>
      </w:r>
    </w:p>
    <w:p w14:paraId="5B1D2E75" w14:textId="77777777" w:rsidR="00F6511E" w:rsidRPr="00625E79" w:rsidRDefault="007218C8" w:rsidP="00B81FBA">
      <w:pPr>
        <w:pStyle w:val="PL"/>
        <w:rPr>
          <w:lang w:val="en-US"/>
        </w:rPr>
      </w:pPr>
      <w:r w:rsidRPr="00625E79">
        <w:rPr>
          <w:lang w:val="en-US"/>
        </w:rPr>
        <w:tab/>
      </w:r>
      <w:r w:rsidR="00F6511E" w:rsidRPr="00625E79">
        <w:rPr>
          <w:lang w:val="en-US"/>
        </w:rPr>
        <w:tab/>
        <w:t>&lt;xs:element name="keyManagement" type="keyManagementType" minOccurs="0"/&gt;</w:t>
      </w:r>
    </w:p>
    <w:p w14:paraId="098C20F7" w14:textId="77777777" w:rsidR="00F6511E" w:rsidRPr="00625E79" w:rsidRDefault="007218C8" w:rsidP="00B81FBA">
      <w:pPr>
        <w:pStyle w:val="PL"/>
        <w:rPr>
          <w:lang w:val="en-US"/>
        </w:rPr>
      </w:pPr>
      <w:r w:rsidRPr="00625E79">
        <w:rPr>
          <w:lang w:val="en-US"/>
        </w:rPr>
        <w:tab/>
      </w:r>
      <w:r w:rsidR="00F6511E" w:rsidRPr="00625E79">
        <w:rPr>
          <w:lang w:val="en-US"/>
        </w:rPr>
        <w:tab/>
        <w:t>&lt;xs:element name="keyId" type="keyIdType" maxOccurs="unbounded"/&gt;</w:t>
      </w:r>
    </w:p>
    <w:p w14:paraId="5FD94AC4" w14:textId="77777777" w:rsidR="00F6511E" w:rsidRPr="00625E79" w:rsidRDefault="007218C8" w:rsidP="00B81FBA">
      <w:pPr>
        <w:pStyle w:val="PL"/>
        <w:rPr>
          <w:lang w:val="en-US"/>
        </w:rPr>
      </w:pPr>
      <w:r w:rsidRPr="00625E79">
        <w:rPr>
          <w:lang w:val="en-US"/>
        </w:rPr>
        <w:tab/>
      </w:r>
      <w:r w:rsidR="00F6511E" w:rsidRPr="00625E79">
        <w:rPr>
          <w:lang w:val="en-US"/>
        </w:rPr>
        <w:tab/>
        <w:t>&lt;xs:element name="fecProtection" type="fecProtectionType" minOccurs="0"/&gt;</w:t>
      </w:r>
    </w:p>
    <w:p w14:paraId="2E163365" w14:textId="77777777" w:rsidR="00F6511E" w:rsidRPr="00625E79" w:rsidRDefault="007218C8" w:rsidP="00B81FBA">
      <w:pPr>
        <w:pStyle w:val="PL"/>
        <w:rPr>
          <w:lang w:val="en-US"/>
        </w:rPr>
      </w:pPr>
      <w:r w:rsidRPr="00625E79">
        <w:rPr>
          <w:lang w:val="en-US"/>
        </w:rPr>
        <w:tab/>
      </w:r>
      <w:r w:rsidR="00F6511E" w:rsidRPr="00625E79">
        <w:rPr>
          <w:lang w:val="en-US"/>
        </w:rPr>
        <w:tab/>
        <w:t>&lt;xs:any namespace="##other" minOccurs="0" maxOccurs="unbounded" processContents="lax"/&gt;</w:t>
      </w:r>
    </w:p>
    <w:p w14:paraId="24BE7CA4" w14:textId="77777777" w:rsidR="00F6511E" w:rsidRPr="00625E79" w:rsidRDefault="007218C8" w:rsidP="00B81FBA">
      <w:pPr>
        <w:pStyle w:val="PL"/>
        <w:rPr>
          <w:lang w:val="en-US"/>
        </w:rPr>
      </w:pPr>
      <w:r w:rsidRPr="00625E79">
        <w:rPr>
          <w:lang w:val="en-US"/>
        </w:rPr>
        <w:tab/>
      </w:r>
      <w:r w:rsidR="00F6511E" w:rsidRPr="00625E79">
        <w:rPr>
          <w:lang w:val="en-US"/>
        </w:rPr>
        <w:t>&lt;/xs:sequence&gt;</w:t>
      </w:r>
    </w:p>
    <w:p w14:paraId="3AC055FA" w14:textId="77777777" w:rsidR="00F6511E" w:rsidRPr="00625E79" w:rsidRDefault="007218C8" w:rsidP="00B81FBA">
      <w:pPr>
        <w:pStyle w:val="PL"/>
        <w:rPr>
          <w:lang w:val="en-US"/>
        </w:rPr>
      </w:pPr>
      <w:r w:rsidRPr="00625E79">
        <w:rPr>
          <w:lang w:val="en-US"/>
        </w:rPr>
        <w:tab/>
      </w:r>
      <w:r w:rsidR="00F6511E" w:rsidRPr="00625E79">
        <w:rPr>
          <w:lang w:val="en-US"/>
        </w:rPr>
        <w:t>&lt;xs:anyAttribute processContents="skip"/&gt;</w:t>
      </w:r>
    </w:p>
    <w:p w14:paraId="7FAF2CB6" w14:textId="77777777" w:rsidR="00F6511E" w:rsidRPr="00625E79" w:rsidRDefault="00F6511E" w:rsidP="00B81FBA">
      <w:pPr>
        <w:pStyle w:val="PL"/>
        <w:rPr>
          <w:lang w:val="en-US"/>
        </w:rPr>
      </w:pPr>
      <w:r w:rsidRPr="00625E79">
        <w:rPr>
          <w:lang w:val="en-US"/>
        </w:rPr>
        <w:tab/>
        <w:t>&lt;/xs:complexType&gt;</w:t>
      </w:r>
    </w:p>
    <w:p w14:paraId="7E533A99" w14:textId="77777777" w:rsidR="00F6511E" w:rsidRPr="00625E79" w:rsidRDefault="00F6511E" w:rsidP="00B81FBA">
      <w:pPr>
        <w:pStyle w:val="PL"/>
        <w:rPr>
          <w:lang w:val="en-US"/>
        </w:rPr>
      </w:pPr>
      <w:r w:rsidRPr="00625E79">
        <w:rPr>
          <w:lang w:val="en-US"/>
        </w:rPr>
        <w:tab/>
        <w:t>&lt;xs:complexType name="keyManagementType"&gt;</w:t>
      </w:r>
    </w:p>
    <w:p w14:paraId="59FC02C8" w14:textId="77777777" w:rsidR="00F6511E" w:rsidRPr="00625E79" w:rsidRDefault="007218C8" w:rsidP="00B81FBA">
      <w:pPr>
        <w:pStyle w:val="PL"/>
        <w:rPr>
          <w:lang w:val="en-US"/>
        </w:rPr>
      </w:pPr>
      <w:r w:rsidRPr="00625E79">
        <w:rPr>
          <w:lang w:val="en-US"/>
        </w:rPr>
        <w:tab/>
      </w:r>
      <w:r w:rsidR="00F6511E" w:rsidRPr="00625E79">
        <w:rPr>
          <w:lang w:val="en-US"/>
        </w:rPr>
        <w:t>&lt;xs:sequence&gt;</w:t>
      </w:r>
    </w:p>
    <w:p w14:paraId="34038E98" w14:textId="77777777" w:rsidR="00F6511E" w:rsidRPr="00625E79" w:rsidRDefault="007218C8" w:rsidP="00B81FBA">
      <w:pPr>
        <w:pStyle w:val="PL"/>
        <w:rPr>
          <w:lang w:val="en-US"/>
        </w:rPr>
      </w:pPr>
      <w:r w:rsidRPr="00625E79">
        <w:rPr>
          <w:lang w:val="en-US"/>
        </w:rPr>
        <w:tab/>
      </w:r>
      <w:r w:rsidR="00F6511E" w:rsidRPr="00625E79">
        <w:rPr>
          <w:lang w:val="en-US"/>
        </w:rPr>
        <w:tab/>
        <w:t>&lt;xs:element name="serverURI" type="xs:anyURI" maxOccurs="unbounded"/&gt;</w:t>
      </w:r>
    </w:p>
    <w:p w14:paraId="07823231" w14:textId="77777777" w:rsidR="00F6511E" w:rsidRPr="00625E79" w:rsidRDefault="007218C8" w:rsidP="00B81FBA">
      <w:pPr>
        <w:pStyle w:val="PL"/>
        <w:rPr>
          <w:lang w:val="en-US"/>
        </w:rPr>
      </w:pPr>
      <w:r w:rsidRPr="00625E79">
        <w:rPr>
          <w:lang w:val="en-US"/>
        </w:rPr>
        <w:tab/>
      </w:r>
      <w:r w:rsidR="00F6511E" w:rsidRPr="00625E79">
        <w:rPr>
          <w:lang w:val="en-US"/>
        </w:rPr>
        <w:tab/>
        <w:t>&lt;xs:any namespace="##other" minOccurs="0" maxOccurs="unbounded" processContents="lax"/&gt;</w:t>
      </w:r>
    </w:p>
    <w:p w14:paraId="28CC3487" w14:textId="77777777" w:rsidR="00F6511E" w:rsidRPr="00625E79" w:rsidRDefault="007218C8" w:rsidP="00B81FBA">
      <w:pPr>
        <w:pStyle w:val="PL"/>
        <w:rPr>
          <w:lang w:val="en-US"/>
        </w:rPr>
      </w:pPr>
      <w:r w:rsidRPr="00625E79">
        <w:rPr>
          <w:lang w:val="en-US"/>
        </w:rPr>
        <w:tab/>
      </w:r>
      <w:r w:rsidR="00F6511E" w:rsidRPr="00625E79">
        <w:rPr>
          <w:lang w:val="en-US"/>
        </w:rPr>
        <w:t>&lt;/xs:sequence&gt;</w:t>
      </w:r>
    </w:p>
    <w:p w14:paraId="3D07F7C2" w14:textId="77777777" w:rsidR="00F6511E" w:rsidRPr="00625E79" w:rsidRDefault="007218C8" w:rsidP="00B81FBA">
      <w:pPr>
        <w:pStyle w:val="PL"/>
        <w:rPr>
          <w:lang w:val="en-US"/>
        </w:rPr>
      </w:pPr>
      <w:r w:rsidRPr="00625E79">
        <w:rPr>
          <w:lang w:val="en-US"/>
        </w:rPr>
        <w:tab/>
      </w:r>
      <w:r w:rsidR="00F6511E" w:rsidRPr="00625E79">
        <w:rPr>
          <w:lang w:val="en-US"/>
        </w:rPr>
        <w:t>&lt;xs:attribute name="offsetTime" type="xs:unsignedLong" use="optional" default="0"/&gt;</w:t>
      </w:r>
    </w:p>
    <w:p w14:paraId="75B8A9B6" w14:textId="77777777" w:rsidR="00F6511E" w:rsidRPr="00625E79" w:rsidRDefault="007218C8" w:rsidP="00B81FBA">
      <w:pPr>
        <w:pStyle w:val="PL"/>
        <w:rPr>
          <w:lang w:val="en-US"/>
        </w:rPr>
      </w:pPr>
      <w:r w:rsidRPr="00625E79">
        <w:rPr>
          <w:lang w:val="en-US"/>
        </w:rPr>
        <w:tab/>
      </w:r>
      <w:r w:rsidR="00F6511E" w:rsidRPr="00625E79">
        <w:rPr>
          <w:lang w:val="en-US"/>
        </w:rPr>
        <w:t>&lt;xs:attribute name="randomTimePeriod" type="xs:unsignedLong" use="optional" default="0"/&gt;</w:t>
      </w:r>
    </w:p>
    <w:p w14:paraId="48539BF6" w14:textId="77777777" w:rsidR="00F6511E" w:rsidRPr="00625E79" w:rsidRDefault="007218C8" w:rsidP="00B81FBA">
      <w:pPr>
        <w:pStyle w:val="PL"/>
        <w:rPr>
          <w:lang w:val="en-US"/>
        </w:rPr>
      </w:pPr>
      <w:r w:rsidRPr="00625E79">
        <w:rPr>
          <w:lang w:val="en-US"/>
        </w:rPr>
        <w:tab/>
      </w:r>
      <w:r w:rsidR="00F6511E" w:rsidRPr="00625E79">
        <w:rPr>
          <w:lang w:val="en-US"/>
        </w:rPr>
        <w:t>&lt;xs:attribute name="uiccKeyManagement" type="xs:boolean" use="optional" default="true"/&gt;</w:t>
      </w:r>
    </w:p>
    <w:p w14:paraId="4A92F51F" w14:textId="77777777" w:rsidR="00F6511E" w:rsidRPr="00625E79" w:rsidRDefault="007218C8" w:rsidP="00B81FBA">
      <w:pPr>
        <w:pStyle w:val="PL"/>
        <w:rPr>
          <w:lang w:val="fr-FR"/>
        </w:rPr>
      </w:pPr>
      <w:r w:rsidRPr="00625E79">
        <w:rPr>
          <w:lang w:val="en-US"/>
        </w:rPr>
        <w:tab/>
      </w:r>
      <w:r w:rsidR="00F6511E" w:rsidRPr="00625E79">
        <w:rPr>
          <w:lang w:val="fr-FR"/>
        </w:rPr>
        <w:t>&lt;xs:anyAttribute processContents="skip"/&gt;</w:t>
      </w:r>
    </w:p>
    <w:p w14:paraId="02D28E6B" w14:textId="77777777" w:rsidR="00F6511E" w:rsidRPr="00625E79" w:rsidRDefault="00F6511E" w:rsidP="00B81FBA">
      <w:pPr>
        <w:pStyle w:val="PL"/>
        <w:rPr>
          <w:lang w:val="fr-FR"/>
        </w:rPr>
      </w:pPr>
      <w:r w:rsidRPr="00625E79">
        <w:rPr>
          <w:lang w:val="fr-FR"/>
        </w:rPr>
        <w:tab/>
        <w:t>&lt;/xs:complexType&gt;</w:t>
      </w:r>
    </w:p>
    <w:p w14:paraId="62AE3E6A" w14:textId="77777777" w:rsidR="00F6511E" w:rsidRPr="00625E79" w:rsidRDefault="00F6511E" w:rsidP="00B81FBA">
      <w:pPr>
        <w:pStyle w:val="PL"/>
        <w:rPr>
          <w:lang w:val="en-US"/>
        </w:rPr>
      </w:pPr>
      <w:r w:rsidRPr="00625E79">
        <w:rPr>
          <w:lang w:val="fr-FR"/>
        </w:rPr>
        <w:tab/>
      </w:r>
      <w:r w:rsidRPr="00625E79">
        <w:rPr>
          <w:lang w:val="en-US"/>
        </w:rPr>
        <w:t>&lt;xs:complexType name="keyIdType"&gt;</w:t>
      </w:r>
    </w:p>
    <w:p w14:paraId="519D5468" w14:textId="77777777" w:rsidR="00F6511E" w:rsidRPr="00625E79" w:rsidRDefault="007218C8" w:rsidP="00B81FBA">
      <w:pPr>
        <w:pStyle w:val="PL"/>
        <w:rPr>
          <w:lang w:val="en-US"/>
        </w:rPr>
      </w:pPr>
      <w:r w:rsidRPr="00625E79">
        <w:rPr>
          <w:lang w:val="en-US"/>
        </w:rPr>
        <w:tab/>
      </w:r>
      <w:r w:rsidR="00F6511E" w:rsidRPr="00625E79">
        <w:rPr>
          <w:lang w:val="en-US"/>
        </w:rPr>
        <w:t>&lt;xs:sequence&gt;</w:t>
      </w:r>
    </w:p>
    <w:p w14:paraId="1BBBF9D8" w14:textId="77777777" w:rsidR="00F6511E" w:rsidRPr="00625E79" w:rsidRDefault="007218C8" w:rsidP="00B81FBA">
      <w:pPr>
        <w:pStyle w:val="PL"/>
        <w:rPr>
          <w:lang w:val="en-US"/>
        </w:rPr>
      </w:pPr>
      <w:r w:rsidRPr="00625E79">
        <w:rPr>
          <w:lang w:val="en-US"/>
        </w:rPr>
        <w:tab/>
      </w:r>
      <w:r w:rsidR="00F6511E" w:rsidRPr="00625E79">
        <w:rPr>
          <w:lang w:val="en-US"/>
        </w:rPr>
        <w:tab/>
        <w:t>&lt;xs:element name="mediaFlow" maxOccurs="unbounded"&gt;</w:t>
      </w:r>
    </w:p>
    <w:p w14:paraId="156C81B4" w14:textId="77777777" w:rsidR="00F6511E" w:rsidRPr="00625E79" w:rsidRDefault="007218C8" w:rsidP="00B81FBA">
      <w:pPr>
        <w:pStyle w:val="PL"/>
        <w:rPr>
          <w:lang w:val="en-US"/>
        </w:rPr>
      </w:pPr>
      <w:r w:rsidRPr="00625E79">
        <w:rPr>
          <w:lang w:val="en-US"/>
        </w:rPr>
        <w:tab/>
      </w:r>
      <w:r w:rsidRPr="00625E79">
        <w:rPr>
          <w:lang w:val="en-US"/>
        </w:rPr>
        <w:tab/>
      </w:r>
      <w:r w:rsidR="00F6511E" w:rsidRPr="00625E79">
        <w:rPr>
          <w:lang w:val="en-US"/>
        </w:rPr>
        <w:t>&lt;xs:complexType&gt;</w:t>
      </w:r>
    </w:p>
    <w:p w14:paraId="7EB88CA3" w14:textId="77777777" w:rsidR="00F6511E" w:rsidRPr="00625E79" w:rsidRDefault="007218C8" w:rsidP="00B81FBA">
      <w:pPr>
        <w:pStyle w:val="PL"/>
        <w:rPr>
          <w:lang w:val="en-US"/>
        </w:rPr>
      </w:pPr>
      <w:r w:rsidRPr="00625E79">
        <w:rPr>
          <w:lang w:val="en-US"/>
        </w:rPr>
        <w:tab/>
      </w:r>
      <w:r w:rsidRPr="00625E79">
        <w:rPr>
          <w:lang w:val="en-US"/>
        </w:rPr>
        <w:tab/>
      </w:r>
      <w:r w:rsidR="00F6511E" w:rsidRPr="00625E79">
        <w:rPr>
          <w:lang w:val="en-US"/>
        </w:rPr>
        <w:tab/>
        <w:t>&lt;xs:sequence&gt;</w:t>
      </w:r>
    </w:p>
    <w:p w14:paraId="08F8368A" w14:textId="77777777" w:rsidR="00F6511E" w:rsidRPr="00625E79" w:rsidRDefault="007218C8" w:rsidP="00B81FBA">
      <w:pPr>
        <w:pStyle w:val="PL"/>
        <w:rPr>
          <w:lang w:val="en-US"/>
        </w:rPr>
      </w:pPr>
      <w:r w:rsidRPr="00625E79">
        <w:rPr>
          <w:lang w:val="en-US"/>
        </w:rPr>
        <w:tab/>
      </w:r>
      <w:r w:rsidRPr="00625E79">
        <w:rPr>
          <w:lang w:val="en-US"/>
        </w:rPr>
        <w:tab/>
      </w:r>
      <w:r w:rsidRPr="00625E79">
        <w:rPr>
          <w:lang w:val="en-US"/>
        </w:rPr>
        <w:tab/>
      </w:r>
      <w:r w:rsidR="00F6511E" w:rsidRPr="00625E79">
        <w:rPr>
          <w:lang w:val="en-US"/>
        </w:rPr>
        <w:t>&lt;xs:element name="MSK" type="MSKType" maxOccurs="1"/&gt;</w:t>
      </w:r>
    </w:p>
    <w:p w14:paraId="35510035" w14:textId="77777777" w:rsidR="00F6511E" w:rsidRPr="00625E79" w:rsidRDefault="007218C8" w:rsidP="00B81FBA">
      <w:pPr>
        <w:pStyle w:val="PL"/>
        <w:rPr>
          <w:lang w:val="en-US"/>
        </w:rPr>
      </w:pPr>
      <w:r w:rsidRPr="00625E79">
        <w:rPr>
          <w:lang w:val="en-US"/>
        </w:rPr>
        <w:tab/>
      </w:r>
      <w:r w:rsidRPr="00625E79">
        <w:rPr>
          <w:lang w:val="en-US"/>
        </w:rPr>
        <w:tab/>
      </w:r>
      <w:r w:rsidR="00F6511E" w:rsidRPr="00625E79">
        <w:rPr>
          <w:lang w:val="en-US"/>
        </w:rPr>
        <w:tab/>
        <w:t>&lt;/xs:sequence&gt;</w:t>
      </w:r>
    </w:p>
    <w:p w14:paraId="7F81D44E" w14:textId="77777777" w:rsidR="00F6511E" w:rsidRPr="00625E79" w:rsidRDefault="007218C8" w:rsidP="00B81FBA">
      <w:pPr>
        <w:pStyle w:val="PL"/>
        <w:rPr>
          <w:lang w:val="en-US"/>
        </w:rPr>
      </w:pPr>
      <w:r w:rsidRPr="00625E79">
        <w:rPr>
          <w:lang w:val="en-US"/>
        </w:rPr>
        <w:tab/>
      </w:r>
      <w:r w:rsidRPr="00625E79">
        <w:rPr>
          <w:lang w:val="en-US"/>
        </w:rPr>
        <w:tab/>
      </w:r>
      <w:r w:rsidR="00F6511E" w:rsidRPr="00625E79">
        <w:rPr>
          <w:lang w:val="en-US"/>
        </w:rPr>
        <w:tab/>
        <w:t>&lt;xs:attribute name="flowID" type="xs:string" use="required"/&gt;</w:t>
      </w:r>
    </w:p>
    <w:p w14:paraId="32BAB97C" w14:textId="77777777" w:rsidR="00F6511E" w:rsidRPr="00625E79" w:rsidRDefault="007218C8" w:rsidP="00B81FBA">
      <w:pPr>
        <w:pStyle w:val="PL"/>
        <w:rPr>
          <w:lang w:val="fr-FR"/>
        </w:rPr>
      </w:pPr>
      <w:r w:rsidRPr="00625E79">
        <w:rPr>
          <w:lang w:val="en-US"/>
        </w:rPr>
        <w:tab/>
      </w:r>
      <w:r w:rsidRPr="00625E79">
        <w:rPr>
          <w:lang w:val="en-US"/>
        </w:rPr>
        <w:tab/>
      </w:r>
      <w:r w:rsidR="00F6511E" w:rsidRPr="00625E79">
        <w:rPr>
          <w:lang w:val="en-US"/>
        </w:rPr>
        <w:tab/>
      </w:r>
      <w:r w:rsidR="00F6511E" w:rsidRPr="00625E79">
        <w:rPr>
          <w:lang w:val="fr-FR"/>
        </w:rPr>
        <w:t>&lt;xs:anyAttribute processContents="skip"/&gt;</w:t>
      </w:r>
    </w:p>
    <w:p w14:paraId="406A9B58" w14:textId="77777777" w:rsidR="00F6511E" w:rsidRPr="00625E79" w:rsidRDefault="007218C8" w:rsidP="00B81FBA">
      <w:pPr>
        <w:pStyle w:val="PL"/>
        <w:rPr>
          <w:lang w:val="fr-FR"/>
        </w:rPr>
      </w:pPr>
      <w:r w:rsidRPr="00625E79">
        <w:rPr>
          <w:lang w:val="fr-FR"/>
        </w:rPr>
        <w:tab/>
      </w:r>
      <w:r w:rsidRPr="00625E79">
        <w:rPr>
          <w:lang w:val="fr-FR"/>
        </w:rPr>
        <w:tab/>
      </w:r>
      <w:r w:rsidR="00F6511E" w:rsidRPr="00625E79">
        <w:rPr>
          <w:lang w:val="fr-FR"/>
        </w:rPr>
        <w:t>&lt;/xs:complexType&gt;</w:t>
      </w:r>
    </w:p>
    <w:p w14:paraId="54D65BE1" w14:textId="77777777" w:rsidR="00F6511E" w:rsidRPr="00625E79" w:rsidRDefault="007218C8" w:rsidP="00B81FBA">
      <w:pPr>
        <w:pStyle w:val="PL"/>
      </w:pPr>
      <w:r w:rsidRPr="00625E79">
        <w:rPr>
          <w:lang w:val="fr-FR"/>
        </w:rPr>
        <w:tab/>
      </w:r>
      <w:r w:rsidR="00F6511E" w:rsidRPr="00625E79">
        <w:rPr>
          <w:lang w:val="fr-FR"/>
        </w:rPr>
        <w:tab/>
      </w:r>
      <w:r w:rsidR="00F6511E" w:rsidRPr="00625E79">
        <w:t>&lt;/xs:element&gt;</w:t>
      </w:r>
    </w:p>
    <w:p w14:paraId="3E8FA992" w14:textId="77777777" w:rsidR="00F6511E" w:rsidRPr="00625E79" w:rsidRDefault="007218C8" w:rsidP="00B81FBA">
      <w:pPr>
        <w:pStyle w:val="PL"/>
      </w:pPr>
      <w:r w:rsidRPr="00625E79">
        <w:tab/>
      </w:r>
      <w:r w:rsidR="00F6511E" w:rsidRPr="00625E79">
        <w:t>&lt;/xs:sequence&gt;</w:t>
      </w:r>
    </w:p>
    <w:p w14:paraId="28690FEC" w14:textId="77777777" w:rsidR="00F6511E" w:rsidRPr="00625E79" w:rsidRDefault="00F6511E" w:rsidP="00B81FBA">
      <w:pPr>
        <w:pStyle w:val="PL"/>
      </w:pPr>
      <w:r w:rsidRPr="00625E79">
        <w:tab/>
        <w:t>&lt;/xs:complexType&gt;</w:t>
      </w:r>
    </w:p>
    <w:p w14:paraId="619487F4" w14:textId="77777777" w:rsidR="00F6511E" w:rsidRPr="00625E79" w:rsidRDefault="00F6511E" w:rsidP="00B81FBA">
      <w:pPr>
        <w:pStyle w:val="PL"/>
      </w:pPr>
      <w:r w:rsidRPr="00625E79">
        <w:tab/>
        <w:t>&lt;xs:complexType name="fecProtectionType"&gt;</w:t>
      </w:r>
    </w:p>
    <w:p w14:paraId="1A3096D3" w14:textId="77777777" w:rsidR="00F6511E" w:rsidRPr="00625E79" w:rsidRDefault="007218C8" w:rsidP="00B81FBA">
      <w:pPr>
        <w:pStyle w:val="PL"/>
      </w:pPr>
      <w:r w:rsidRPr="00625E79">
        <w:tab/>
      </w:r>
      <w:r w:rsidR="00F6511E" w:rsidRPr="00625E79">
        <w:t>&lt;xs:attribute name="fecEncodingId" type="xs:unsignedLong" use="optional" default="0"/&gt;</w:t>
      </w:r>
    </w:p>
    <w:p w14:paraId="5516E7CE" w14:textId="77777777" w:rsidR="00F6511E" w:rsidRPr="00625E79" w:rsidRDefault="007218C8" w:rsidP="00B81FBA">
      <w:pPr>
        <w:pStyle w:val="PL"/>
        <w:rPr>
          <w:lang w:val="en-US"/>
        </w:rPr>
      </w:pPr>
      <w:r w:rsidRPr="00625E79">
        <w:tab/>
      </w:r>
      <w:r w:rsidR="00F6511E" w:rsidRPr="00625E79">
        <w:rPr>
          <w:lang w:val="en-US"/>
        </w:rPr>
        <w:t>&lt;xs:attribute name="fecInstanceId" type="xs:unsignedLong" use="optional"/&gt;</w:t>
      </w:r>
    </w:p>
    <w:p w14:paraId="6AC7AACA" w14:textId="77777777" w:rsidR="00F6511E" w:rsidRPr="00625E79" w:rsidRDefault="007218C8" w:rsidP="00B81FBA">
      <w:pPr>
        <w:pStyle w:val="PL"/>
        <w:rPr>
          <w:lang w:val="en-US"/>
        </w:rPr>
      </w:pPr>
      <w:r w:rsidRPr="00625E79">
        <w:rPr>
          <w:lang w:val="en-US"/>
        </w:rPr>
        <w:tab/>
      </w:r>
      <w:r w:rsidR="00F6511E" w:rsidRPr="00625E79">
        <w:rPr>
          <w:lang w:val="en-US"/>
        </w:rPr>
        <w:t>&lt;xs:attribute name="fecOtiExtension" type="xs:string" use="optional"/&gt;</w:t>
      </w:r>
    </w:p>
    <w:p w14:paraId="08F0093D" w14:textId="77777777" w:rsidR="00F6511E" w:rsidRPr="00625E79" w:rsidRDefault="007218C8" w:rsidP="00B81FBA">
      <w:pPr>
        <w:pStyle w:val="PL"/>
        <w:rPr>
          <w:lang w:val="fr-FR"/>
        </w:rPr>
      </w:pPr>
      <w:r w:rsidRPr="00625E79">
        <w:rPr>
          <w:lang w:val="en-US"/>
        </w:rPr>
        <w:tab/>
      </w:r>
      <w:r w:rsidR="00F6511E" w:rsidRPr="00625E79">
        <w:rPr>
          <w:lang w:val="fr-FR"/>
        </w:rPr>
        <w:t>&lt;xs:anyAttribute processContents="skip"/&gt;</w:t>
      </w:r>
    </w:p>
    <w:p w14:paraId="7B9F1464" w14:textId="77777777" w:rsidR="00F6511E" w:rsidRPr="00625E79" w:rsidRDefault="00F6511E" w:rsidP="00B81FBA">
      <w:pPr>
        <w:pStyle w:val="PL"/>
        <w:rPr>
          <w:lang w:val="fr-FR"/>
        </w:rPr>
      </w:pPr>
      <w:r w:rsidRPr="00625E79">
        <w:rPr>
          <w:lang w:val="fr-FR"/>
        </w:rPr>
        <w:tab/>
        <w:t>&lt;/xs:complexType&gt;</w:t>
      </w:r>
    </w:p>
    <w:p w14:paraId="20DE391D" w14:textId="77777777" w:rsidR="00F6511E" w:rsidRPr="00625E79" w:rsidRDefault="00F6511E" w:rsidP="00B81FBA">
      <w:pPr>
        <w:pStyle w:val="PL"/>
      </w:pPr>
      <w:r w:rsidRPr="00625E79">
        <w:rPr>
          <w:lang w:val="fr-FR"/>
        </w:rPr>
        <w:tab/>
      </w:r>
      <w:r w:rsidRPr="00625E79">
        <w:t>&lt;xs:complexType name="MSKType"&gt;</w:t>
      </w:r>
    </w:p>
    <w:p w14:paraId="0841DFE3" w14:textId="77777777" w:rsidR="00F6511E" w:rsidRPr="00625E79" w:rsidRDefault="007218C8" w:rsidP="00B81FBA">
      <w:pPr>
        <w:pStyle w:val="PL"/>
      </w:pPr>
      <w:r w:rsidRPr="00625E79">
        <w:tab/>
      </w:r>
      <w:r w:rsidR="00F6511E" w:rsidRPr="00625E79">
        <w:t>&lt;xs:sequence&gt;</w:t>
      </w:r>
    </w:p>
    <w:p w14:paraId="6236AC7A" w14:textId="77777777" w:rsidR="00F6511E" w:rsidRPr="00625E79" w:rsidRDefault="007218C8" w:rsidP="00B81FBA">
      <w:pPr>
        <w:pStyle w:val="PL"/>
      </w:pPr>
      <w:r w:rsidRPr="00625E79">
        <w:tab/>
      </w:r>
      <w:r w:rsidR="00F6511E" w:rsidRPr="00625E79">
        <w:tab/>
        <w:t>&lt;xs:element name="keyDomainID" type="xs:base64Binary" minOccurs="1" maxOccurs="1"/&gt;</w:t>
      </w:r>
    </w:p>
    <w:p w14:paraId="6683BA2E" w14:textId="77777777" w:rsidR="00F6511E" w:rsidRPr="00625E79" w:rsidRDefault="007218C8" w:rsidP="00B81FBA">
      <w:pPr>
        <w:pStyle w:val="PL"/>
      </w:pPr>
      <w:r w:rsidRPr="00625E79">
        <w:tab/>
      </w:r>
      <w:r w:rsidR="00F6511E" w:rsidRPr="00625E79">
        <w:tab/>
        <w:t>&lt;xs:element name="MSKID" type="MSKIDType" minOccurs="1" maxOccurs="1"/&gt;</w:t>
      </w:r>
      <w:r w:rsidRPr="00625E79">
        <w:tab/>
      </w:r>
    </w:p>
    <w:p w14:paraId="668A6C32" w14:textId="77777777" w:rsidR="00F6511E" w:rsidRPr="00625E79" w:rsidRDefault="007218C8" w:rsidP="00B81FBA">
      <w:pPr>
        <w:pStyle w:val="PL"/>
      </w:pPr>
      <w:r w:rsidRPr="00625E79">
        <w:tab/>
      </w:r>
      <w:r w:rsidR="00F6511E" w:rsidRPr="00625E79">
        <w:t>&lt;/xs:sequence&gt;</w:t>
      </w:r>
    </w:p>
    <w:p w14:paraId="6765B32C" w14:textId="77777777" w:rsidR="00F6511E" w:rsidRPr="00625E79" w:rsidRDefault="00F6511E" w:rsidP="00B81FBA">
      <w:pPr>
        <w:pStyle w:val="PL"/>
      </w:pPr>
      <w:r w:rsidRPr="00625E79">
        <w:tab/>
        <w:t>&lt;/xs:complexType&gt;</w:t>
      </w:r>
    </w:p>
    <w:p w14:paraId="4397863C" w14:textId="77777777" w:rsidR="00F6511E" w:rsidRPr="00625E79" w:rsidRDefault="00F6511E" w:rsidP="00B81FBA">
      <w:pPr>
        <w:pStyle w:val="PL"/>
      </w:pPr>
      <w:r w:rsidRPr="00625E79">
        <w:tab/>
        <w:t>&lt;xs:simpleType name="MSKIDType"&gt;</w:t>
      </w:r>
    </w:p>
    <w:p w14:paraId="2705912D" w14:textId="77777777" w:rsidR="00F6511E" w:rsidRPr="00625E79" w:rsidRDefault="007218C8" w:rsidP="00B81FBA">
      <w:pPr>
        <w:pStyle w:val="PL"/>
      </w:pPr>
      <w:r w:rsidRPr="00625E79">
        <w:tab/>
      </w:r>
      <w:r w:rsidR="00F6511E" w:rsidRPr="00625E79">
        <w:t>&lt;xs:restriction base="xs:base64Binary"&gt;</w:t>
      </w:r>
    </w:p>
    <w:p w14:paraId="1B9F3BF9" w14:textId="77777777" w:rsidR="00F6511E" w:rsidRPr="00625E79" w:rsidRDefault="007218C8" w:rsidP="00B81FBA">
      <w:pPr>
        <w:pStyle w:val="PL"/>
      </w:pPr>
      <w:r w:rsidRPr="00625E79">
        <w:tab/>
      </w:r>
      <w:r w:rsidR="00F6511E" w:rsidRPr="00625E79">
        <w:tab/>
        <w:t>&lt;xs:length value="4"/&gt;</w:t>
      </w:r>
    </w:p>
    <w:p w14:paraId="46CC8404" w14:textId="77777777" w:rsidR="00F6511E" w:rsidRPr="00625E79" w:rsidRDefault="007218C8" w:rsidP="00B81FBA">
      <w:pPr>
        <w:pStyle w:val="PL"/>
        <w:rPr>
          <w:lang w:val="en-US"/>
        </w:rPr>
      </w:pPr>
      <w:r w:rsidRPr="00625E79">
        <w:tab/>
      </w:r>
      <w:r w:rsidR="00F6511E" w:rsidRPr="00625E79">
        <w:rPr>
          <w:lang w:val="en-US"/>
        </w:rPr>
        <w:t>&lt;/xs:restriction&gt;</w:t>
      </w:r>
    </w:p>
    <w:p w14:paraId="2EF16F03" w14:textId="77777777" w:rsidR="00F6511E" w:rsidRPr="00625E79" w:rsidRDefault="00F6511E" w:rsidP="00B81FBA">
      <w:pPr>
        <w:pStyle w:val="PL"/>
        <w:rPr>
          <w:lang w:val="en-US"/>
        </w:rPr>
      </w:pPr>
      <w:r w:rsidRPr="00625E79">
        <w:rPr>
          <w:lang w:val="en-US"/>
        </w:rPr>
        <w:tab/>
        <w:t>&lt;/xs:simpleType&gt;</w:t>
      </w:r>
    </w:p>
    <w:p w14:paraId="7F3C8C98" w14:textId="77777777" w:rsidR="00F6511E" w:rsidRPr="00625E79" w:rsidRDefault="00F6511E" w:rsidP="00B81FBA">
      <w:pPr>
        <w:pStyle w:val="PL"/>
        <w:rPr>
          <w:lang w:val="en-US"/>
        </w:rPr>
      </w:pPr>
      <w:r w:rsidRPr="00625E79">
        <w:rPr>
          <w:lang w:val="en-US"/>
        </w:rPr>
        <w:t>&lt;/xs:schema&gt;</w:t>
      </w:r>
    </w:p>
    <w:p w14:paraId="4CAAC196" w14:textId="77777777" w:rsidR="00D53182" w:rsidRPr="00625E79" w:rsidRDefault="00D53182" w:rsidP="00D53182">
      <w:bookmarkStart w:id="804" w:name="_Toc26286704"/>
    </w:p>
    <w:p w14:paraId="50EAA080" w14:textId="77777777" w:rsidR="00F6511E" w:rsidRPr="00625E79" w:rsidRDefault="00F6511E" w:rsidP="00F6511E">
      <w:pPr>
        <w:pStyle w:val="Heading3"/>
        <w:rPr>
          <w:lang w:val="en-US"/>
        </w:rPr>
      </w:pPr>
      <w:bookmarkStart w:id="805" w:name="_Toc123563820"/>
      <w:r w:rsidRPr="00625E79">
        <w:rPr>
          <w:lang w:val="en-US"/>
        </w:rPr>
        <w:t>11.3.2</w:t>
      </w:r>
      <w:r w:rsidRPr="00625E79">
        <w:rPr>
          <w:lang w:val="en-US"/>
        </w:rPr>
        <w:tab/>
        <w:t xml:space="preserve">Example of a </w:t>
      </w:r>
      <w:r w:rsidRPr="00625E79">
        <w:rPr>
          <w:snapToGrid w:val="0"/>
          <w:lang w:val="en-US" w:eastAsia="en-GB"/>
        </w:rPr>
        <w:t>Security</w:t>
      </w:r>
      <w:r w:rsidRPr="00625E79">
        <w:rPr>
          <w:lang w:val="en-US"/>
        </w:rPr>
        <w:t xml:space="preserve"> Description:</w:t>
      </w:r>
      <w:bookmarkEnd w:id="804"/>
      <w:bookmarkEnd w:id="805"/>
    </w:p>
    <w:p w14:paraId="541C1CF3" w14:textId="77777777" w:rsidR="00F6511E" w:rsidRPr="00625E79" w:rsidRDefault="00F6511E" w:rsidP="00B81FBA">
      <w:pPr>
        <w:pStyle w:val="PL"/>
        <w:rPr>
          <w:lang w:val="en-US"/>
        </w:rPr>
      </w:pPr>
      <w:r w:rsidRPr="00625E79">
        <w:rPr>
          <w:lang w:val="en-US"/>
        </w:rPr>
        <w:t>&lt;?xml version="1.0" encoding="UTF-8"?&gt;</w:t>
      </w:r>
    </w:p>
    <w:p w14:paraId="558F76EF" w14:textId="77777777" w:rsidR="00F6511E" w:rsidRPr="00625E79" w:rsidRDefault="00F6511E" w:rsidP="00B81FBA">
      <w:pPr>
        <w:pStyle w:val="PL"/>
        <w:rPr>
          <w:lang w:val="en-US"/>
        </w:rPr>
      </w:pPr>
      <w:r w:rsidRPr="00625E79">
        <w:rPr>
          <w:lang w:val="en-US"/>
        </w:rPr>
        <w:t xml:space="preserve">&lt;securityDescription </w:t>
      </w:r>
    </w:p>
    <w:p w14:paraId="7BD294CC" w14:textId="77777777" w:rsidR="00F6511E" w:rsidRPr="00625E79" w:rsidRDefault="00F6511E" w:rsidP="00B81FBA">
      <w:pPr>
        <w:pStyle w:val="PL"/>
        <w:rPr>
          <w:lang w:val="en-US"/>
        </w:rPr>
      </w:pPr>
      <w:r w:rsidRPr="00625E79">
        <w:rPr>
          <w:lang w:val="en-US"/>
        </w:rPr>
        <w:tab/>
        <w:t xml:space="preserve">xmlns="urn:3GPP:metadata:2005:MBMS:securityDescription" </w:t>
      </w:r>
    </w:p>
    <w:p w14:paraId="58A35E7A" w14:textId="77777777" w:rsidR="00F6511E" w:rsidRPr="00625E79" w:rsidRDefault="00F6511E" w:rsidP="00B81FBA">
      <w:pPr>
        <w:pStyle w:val="PL"/>
        <w:rPr>
          <w:lang w:val="en-US"/>
        </w:rPr>
      </w:pPr>
      <w:r w:rsidRPr="00625E79">
        <w:rPr>
          <w:lang w:val="en-US"/>
        </w:rPr>
        <w:tab/>
        <w:t>xmlns:xsi="http://www.w3.org/2001/XMLSchema-instance"</w:t>
      </w:r>
    </w:p>
    <w:p w14:paraId="0E6C5EA4" w14:textId="77777777" w:rsidR="008F63BE" w:rsidRPr="00625E79" w:rsidRDefault="008F63BE" w:rsidP="00B81FBA">
      <w:pPr>
        <w:pStyle w:val="PL"/>
        <w:rPr>
          <w:lang w:val="en-US" w:eastAsia="zh-CN"/>
        </w:rPr>
      </w:pPr>
      <w:r w:rsidRPr="00625E79">
        <w:rPr>
          <w:lang w:val="en-US"/>
        </w:rPr>
        <w:t xml:space="preserve">xsi:schemaLocation="urn:3GPP:metadata:2005:MBMS:securityDescription </w:t>
      </w:r>
      <w:r w:rsidRPr="00625E79">
        <w:rPr>
          <w:rFonts w:hint="eastAsia"/>
          <w:lang w:val="en-US" w:eastAsia="zh-CN"/>
        </w:rPr>
        <w:t>security</w:t>
      </w:r>
      <w:r w:rsidRPr="00625E79">
        <w:rPr>
          <w:lang w:val="en-US"/>
        </w:rPr>
        <w:t>.xsd"</w:t>
      </w:r>
      <w:r w:rsidRPr="00625E79">
        <w:rPr>
          <w:rFonts w:hint="eastAsia"/>
          <w:lang w:val="en-US" w:eastAsia="zh-CN"/>
        </w:rPr>
        <w:t>&gt;</w:t>
      </w:r>
    </w:p>
    <w:p w14:paraId="6E7777C4" w14:textId="77777777" w:rsidR="00F6511E" w:rsidRPr="00625E79" w:rsidRDefault="00F6511E" w:rsidP="00B81FBA">
      <w:pPr>
        <w:pStyle w:val="PL"/>
        <w:rPr>
          <w:lang w:val="en-US"/>
        </w:rPr>
      </w:pPr>
      <w:r w:rsidRPr="00625E79">
        <w:rPr>
          <w:lang w:val="en-US"/>
        </w:rPr>
        <w:tab/>
        <w:t>&lt;keyManagement</w:t>
      </w:r>
    </w:p>
    <w:p w14:paraId="783A9143" w14:textId="77777777" w:rsidR="00F6511E" w:rsidRPr="00625E79" w:rsidRDefault="007218C8" w:rsidP="00B81FBA">
      <w:pPr>
        <w:pStyle w:val="PL"/>
        <w:rPr>
          <w:lang w:val="en-US"/>
        </w:rPr>
      </w:pPr>
      <w:r w:rsidRPr="00625E79">
        <w:rPr>
          <w:lang w:val="en-US"/>
        </w:rPr>
        <w:tab/>
      </w:r>
      <w:r w:rsidR="00F6511E" w:rsidRPr="00625E79">
        <w:rPr>
          <w:lang w:val="en-US"/>
        </w:rPr>
        <w:t>offsetTime="5"</w:t>
      </w:r>
    </w:p>
    <w:p w14:paraId="79E3A94D" w14:textId="77777777" w:rsidR="00F6511E" w:rsidRPr="00625E79" w:rsidRDefault="007218C8" w:rsidP="00B81FBA">
      <w:pPr>
        <w:pStyle w:val="PL"/>
        <w:rPr>
          <w:lang w:val="en-US"/>
        </w:rPr>
      </w:pPr>
      <w:r w:rsidRPr="00625E79">
        <w:rPr>
          <w:lang w:val="en-US"/>
        </w:rPr>
        <w:tab/>
      </w:r>
      <w:r w:rsidR="00F6511E" w:rsidRPr="00625E79">
        <w:rPr>
          <w:lang w:val="en-US"/>
        </w:rPr>
        <w:t>randomTimePeriod="10"</w:t>
      </w:r>
    </w:p>
    <w:p w14:paraId="2DE2F9D1" w14:textId="77777777" w:rsidR="00F6511E" w:rsidRPr="00625E79" w:rsidRDefault="007218C8" w:rsidP="00B81FBA">
      <w:pPr>
        <w:pStyle w:val="PL"/>
        <w:rPr>
          <w:lang w:val="en-US"/>
        </w:rPr>
      </w:pPr>
      <w:r w:rsidRPr="00625E79">
        <w:rPr>
          <w:lang w:val="en-US"/>
        </w:rPr>
        <w:tab/>
      </w:r>
      <w:r w:rsidR="00F6511E" w:rsidRPr="00625E79">
        <w:rPr>
          <w:lang w:val="en-US"/>
        </w:rPr>
        <w:t>uiccKeyManagement="true"&gt;</w:t>
      </w:r>
    </w:p>
    <w:p w14:paraId="779690BA" w14:textId="77777777" w:rsidR="00F6511E" w:rsidRPr="00625E79" w:rsidRDefault="007218C8" w:rsidP="00B81FBA">
      <w:pPr>
        <w:pStyle w:val="PL"/>
        <w:rPr>
          <w:lang w:val="en-US"/>
        </w:rPr>
      </w:pPr>
      <w:r w:rsidRPr="00625E79">
        <w:rPr>
          <w:lang w:val="en-US"/>
        </w:rPr>
        <w:tab/>
      </w:r>
      <w:r w:rsidR="00F6511E" w:rsidRPr="00625E79">
        <w:rPr>
          <w:lang w:val="en-US"/>
        </w:rPr>
        <w:t>&lt;serverURI&gt;http://register.operator.umts/&lt;/serverURI&gt;</w:t>
      </w:r>
    </w:p>
    <w:p w14:paraId="663B2C8C" w14:textId="77777777" w:rsidR="00F6511E" w:rsidRPr="00625E79" w:rsidRDefault="007218C8" w:rsidP="00B81FBA">
      <w:pPr>
        <w:pStyle w:val="PL"/>
        <w:rPr>
          <w:lang w:val="en-US"/>
        </w:rPr>
      </w:pPr>
      <w:r w:rsidRPr="00625E79">
        <w:rPr>
          <w:lang w:val="en-US"/>
        </w:rPr>
        <w:tab/>
      </w:r>
      <w:r w:rsidR="00F6511E" w:rsidRPr="00625E79">
        <w:rPr>
          <w:lang w:val="en-US"/>
        </w:rPr>
        <w:t>&lt;serverURI&gt;http://register2.operator.umts/&lt;/serverURI&gt;</w:t>
      </w:r>
    </w:p>
    <w:p w14:paraId="0728F62B" w14:textId="77777777" w:rsidR="00F6511E" w:rsidRPr="00625E79" w:rsidRDefault="00F6511E" w:rsidP="00B81FBA">
      <w:pPr>
        <w:pStyle w:val="PL"/>
        <w:rPr>
          <w:lang w:val="en-US"/>
        </w:rPr>
      </w:pPr>
      <w:r w:rsidRPr="00625E79">
        <w:rPr>
          <w:lang w:val="en-US"/>
        </w:rPr>
        <w:tab/>
        <w:t>&lt;/keyManagement&gt;</w:t>
      </w:r>
    </w:p>
    <w:p w14:paraId="49787409" w14:textId="77777777" w:rsidR="00F6511E" w:rsidRPr="00625E79" w:rsidRDefault="00F6511E" w:rsidP="00B81FBA">
      <w:pPr>
        <w:pStyle w:val="PL"/>
        <w:rPr>
          <w:lang w:val="en-US"/>
        </w:rPr>
      </w:pPr>
      <w:r w:rsidRPr="00625E79">
        <w:rPr>
          <w:lang w:val="en-US"/>
        </w:rPr>
        <w:tab/>
        <w:t>&lt;keyId&gt;</w:t>
      </w:r>
    </w:p>
    <w:p w14:paraId="2D0861C0" w14:textId="77777777" w:rsidR="00F6511E" w:rsidRPr="00625E79" w:rsidRDefault="007218C8" w:rsidP="00B81FBA">
      <w:pPr>
        <w:pStyle w:val="PL"/>
        <w:rPr>
          <w:lang w:val="en-US"/>
        </w:rPr>
      </w:pPr>
      <w:r w:rsidRPr="00625E79">
        <w:rPr>
          <w:lang w:val="en-US"/>
        </w:rPr>
        <w:tab/>
      </w:r>
      <w:r w:rsidR="00F6511E" w:rsidRPr="00625E79">
        <w:rPr>
          <w:lang w:val="en-US"/>
        </w:rPr>
        <w:t>&lt;mediaFlow flowID="224.1.2.3/4002"&gt;</w:t>
      </w:r>
    </w:p>
    <w:p w14:paraId="359ACC7B" w14:textId="77777777" w:rsidR="00F6511E" w:rsidRPr="00625E79" w:rsidRDefault="007218C8" w:rsidP="00B81FBA">
      <w:pPr>
        <w:pStyle w:val="PL"/>
        <w:rPr>
          <w:lang w:val="en-US"/>
        </w:rPr>
      </w:pPr>
      <w:r w:rsidRPr="00625E79">
        <w:rPr>
          <w:lang w:val="en-US"/>
        </w:rPr>
        <w:tab/>
      </w:r>
      <w:r w:rsidR="00F6511E" w:rsidRPr="00625E79">
        <w:rPr>
          <w:lang w:val="en-US"/>
        </w:rPr>
        <w:tab/>
        <w:t>&lt;MSK&gt;</w:t>
      </w:r>
    </w:p>
    <w:p w14:paraId="0EA35A56" w14:textId="77777777" w:rsidR="00F6511E" w:rsidRPr="00625E79" w:rsidRDefault="007218C8" w:rsidP="00B81FBA">
      <w:pPr>
        <w:pStyle w:val="PL"/>
        <w:rPr>
          <w:lang w:val="en-US"/>
        </w:rPr>
      </w:pPr>
      <w:r w:rsidRPr="00625E79">
        <w:rPr>
          <w:lang w:val="en-US"/>
        </w:rPr>
        <w:tab/>
      </w:r>
      <w:r w:rsidRPr="00625E79">
        <w:rPr>
          <w:lang w:val="en-US"/>
        </w:rPr>
        <w:tab/>
      </w:r>
      <w:r w:rsidR="00F6511E" w:rsidRPr="00625E79">
        <w:rPr>
          <w:lang w:val="en-US"/>
        </w:rPr>
        <w:t>&lt;keyDomainID&gt;aMoM&lt;/keyDomainID&gt;</w:t>
      </w:r>
    </w:p>
    <w:p w14:paraId="2BCD4BF1" w14:textId="77777777" w:rsidR="00F6511E" w:rsidRPr="00625E79" w:rsidRDefault="007218C8" w:rsidP="00B81FBA">
      <w:pPr>
        <w:pStyle w:val="PL"/>
        <w:rPr>
          <w:lang w:val="en-US"/>
        </w:rPr>
      </w:pPr>
      <w:r w:rsidRPr="00625E79">
        <w:rPr>
          <w:lang w:val="en-US"/>
        </w:rPr>
        <w:tab/>
      </w:r>
      <w:r w:rsidRPr="00625E79">
        <w:rPr>
          <w:lang w:val="en-US"/>
        </w:rPr>
        <w:tab/>
      </w:r>
      <w:r w:rsidR="00F6511E" w:rsidRPr="00625E79">
        <w:rPr>
          <w:lang w:val="en-US"/>
        </w:rPr>
        <w:t>&lt;MSKID&gt;aMoAAA==&lt;/MSKID&gt;</w:t>
      </w:r>
    </w:p>
    <w:p w14:paraId="7DE726F3" w14:textId="77777777" w:rsidR="00F6511E" w:rsidRPr="00625E79" w:rsidRDefault="007218C8" w:rsidP="00B81FBA">
      <w:pPr>
        <w:pStyle w:val="PL"/>
        <w:rPr>
          <w:lang w:val="en-US"/>
        </w:rPr>
      </w:pPr>
      <w:r w:rsidRPr="00625E79">
        <w:rPr>
          <w:lang w:val="en-US"/>
        </w:rPr>
        <w:tab/>
      </w:r>
      <w:r w:rsidR="00F6511E" w:rsidRPr="00625E79">
        <w:rPr>
          <w:lang w:val="en-US"/>
        </w:rPr>
        <w:tab/>
        <w:t>&lt;/MSK&gt;</w:t>
      </w:r>
    </w:p>
    <w:p w14:paraId="27CE46A5" w14:textId="77777777" w:rsidR="00F6511E" w:rsidRPr="00625E79" w:rsidRDefault="007218C8" w:rsidP="00B81FBA">
      <w:pPr>
        <w:pStyle w:val="PL"/>
        <w:rPr>
          <w:lang w:val="en-US"/>
        </w:rPr>
      </w:pPr>
      <w:r w:rsidRPr="00625E79">
        <w:rPr>
          <w:lang w:val="en-US"/>
        </w:rPr>
        <w:tab/>
      </w:r>
      <w:r w:rsidR="00F6511E" w:rsidRPr="00625E79">
        <w:rPr>
          <w:lang w:val="en-US"/>
        </w:rPr>
        <w:t>&lt;/mediaFlow&gt;</w:t>
      </w:r>
    </w:p>
    <w:p w14:paraId="2F78DFEA" w14:textId="77777777" w:rsidR="00F6511E" w:rsidRPr="00625E79" w:rsidRDefault="007218C8" w:rsidP="00B81FBA">
      <w:pPr>
        <w:pStyle w:val="PL"/>
        <w:rPr>
          <w:lang w:val="en-US"/>
        </w:rPr>
      </w:pPr>
      <w:r w:rsidRPr="00625E79">
        <w:rPr>
          <w:lang w:val="en-US"/>
        </w:rPr>
        <w:tab/>
      </w:r>
      <w:r w:rsidR="00F6511E" w:rsidRPr="00625E79">
        <w:rPr>
          <w:lang w:val="en-US"/>
        </w:rPr>
        <w:t>&lt;mediaFlow flowID="224.1.2.3/4004"&gt;</w:t>
      </w:r>
    </w:p>
    <w:p w14:paraId="4B32E1C8" w14:textId="77777777" w:rsidR="00F6511E" w:rsidRPr="00625E79" w:rsidRDefault="007218C8" w:rsidP="00B81FBA">
      <w:pPr>
        <w:pStyle w:val="PL"/>
        <w:rPr>
          <w:lang w:val="en-US"/>
        </w:rPr>
      </w:pPr>
      <w:r w:rsidRPr="00625E79">
        <w:rPr>
          <w:lang w:val="en-US"/>
        </w:rPr>
        <w:tab/>
      </w:r>
      <w:r w:rsidR="00F6511E" w:rsidRPr="00625E79">
        <w:rPr>
          <w:lang w:val="en-US"/>
        </w:rPr>
        <w:tab/>
        <w:t>&lt;MSK&gt;</w:t>
      </w:r>
    </w:p>
    <w:p w14:paraId="7A0CA452" w14:textId="77777777" w:rsidR="00F6511E" w:rsidRPr="00625E79" w:rsidRDefault="007218C8" w:rsidP="00B81FBA">
      <w:pPr>
        <w:pStyle w:val="PL"/>
        <w:rPr>
          <w:lang w:val="en-US"/>
        </w:rPr>
      </w:pPr>
      <w:r w:rsidRPr="00625E79">
        <w:rPr>
          <w:lang w:val="en-US"/>
        </w:rPr>
        <w:tab/>
      </w:r>
      <w:r w:rsidRPr="00625E79">
        <w:rPr>
          <w:lang w:val="en-US"/>
        </w:rPr>
        <w:tab/>
      </w:r>
      <w:r w:rsidR="00F6511E" w:rsidRPr="00625E79">
        <w:rPr>
          <w:lang w:val="en-US"/>
        </w:rPr>
        <w:t>&lt;keyDomainID&gt;GM8M&lt;/keyDomainID&gt;</w:t>
      </w:r>
    </w:p>
    <w:p w14:paraId="5208E8DB" w14:textId="77777777" w:rsidR="00F6511E" w:rsidRPr="00625E79" w:rsidRDefault="007218C8" w:rsidP="00B81FBA">
      <w:pPr>
        <w:pStyle w:val="PL"/>
        <w:rPr>
          <w:lang w:val="en-US"/>
        </w:rPr>
      </w:pPr>
      <w:r w:rsidRPr="00625E79">
        <w:rPr>
          <w:lang w:val="en-US"/>
        </w:rPr>
        <w:tab/>
      </w:r>
      <w:r w:rsidRPr="00625E79">
        <w:rPr>
          <w:lang w:val="en-US"/>
        </w:rPr>
        <w:tab/>
      </w:r>
      <w:r w:rsidR="00F6511E" w:rsidRPr="00625E79">
        <w:rPr>
          <w:lang w:val="en-US"/>
        </w:rPr>
        <w:t>&lt;MSKID&gt;aMkAAA==&lt;/MSKID&gt;</w:t>
      </w:r>
    </w:p>
    <w:p w14:paraId="3AD9F832" w14:textId="77777777" w:rsidR="00F6511E" w:rsidRPr="00625E79" w:rsidRDefault="007218C8" w:rsidP="00B81FBA">
      <w:pPr>
        <w:pStyle w:val="PL"/>
        <w:rPr>
          <w:lang w:val="en-US"/>
        </w:rPr>
      </w:pPr>
      <w:r w:rsidRPr="00625E79">
        <w:rPr>
          <w:lang w:val="en-US"/>
        </w:rPr>
        <w:tab/>
      </w:r>
      <w:r w:rsidR="00F6511E" w:rsidRPr="00625E79">
        <w:rPr>
          <w:lang w:val="en-US"/>
        </w:rPr>
        <w:tab/>
        <w:t>&lt;/MSK&gt;</w:t>
      </w:r>
    </w:p>
    <w:p w14:paraId="57135973" w14:textId="77777777" w:rsidR="00F6511E" w:rsidRPr="00625E79" w:rsidRDefault="007218C8" w:rsidP="00B81FBA">
      <w:pPr>
        <w:pStyle w:val="PL"/>
        <w:rPr>
          <w:lang w:val="en-US"/>
        </w:rPr>
      </w:pPr>
      <w:r w:rsidRPr="00625E79">
        <w:rPr>
          <w:lang w:val="en-US"/>
        </w:rPr>
        <w:tab/>
      </w:r>
      <w:r w:rsidR="00F6511E" w:rsidRPr="00625E79">
        <w:rPr>
          <w:lang w:val="en-US"/>
        </w:rPr>
        <w:t>&lt;/mediaFlow&gt;</w:t>
      </w:r>
    </w:p>
    <w:p w14:paraId="1C5B6EF7" w14:textId="77777777" w:rsidR="00F6511E" w:rsidRPr="00625E79" w:rsidRDefault="00F6511E" w:rsidP="00B81FBA">
      <w:pPr>
        <w:pStyle w:val="PL"/>
        <w:rPr>
          <w:lang w:val="en-US"/>
        </w:rPr>
      </w:pPr>
      <w:r w:rsidRPr="00625E79">
        <w:rPr>
          <w:lang w:val="en-US"/>
        </w:rPr>
        <w:tab/>
        <w:t>&lt;/keyId&gt;</w:t>
      </w:r>
    </w:p>
    <w:p w14:paraId="7ABCB991" w14:textId="77777777" w:rsidR="00F6511E" w:rsidRPr="00625E79" w:rsidRDefault="00F6511E" w:rsidP="00B81FBA">
      <w:pPr>
        <w:pStyle w:val="PL"/>
        <w:rPr>
          <w:lang w:val="en-US"/>
        </w:rPr>
      </w:pPr>
      <w:r w:rsidRPr="00625E79">
        <w:rPr>
          <w:lang w:val="en-US"/>
        </w:rPr>
        <w:tab/>
        <w:t>&lt;fecProtection</w:t>
      </w:r>
    </w:p>
    <w:p w14:paraId="3527E697" w14:textId="77777777" w:rsidR="00F6511E" w:rsidRPr="00625E79" w:rsidRDefault="007218C8" w:rsidP="00B81FBA">
      <w:pPr>
        <w:pStyle w:val="PL"/>
        <w:rPr>
          <w:lang w:val="en-US"/>
        </w:rPr>
      </w:pPr>
      <w:r w:rsidRPr="00625E79">
        <w:rPr>
          <w:lang w:val="en-US"/>
        </w:rPr>
        <w:tab/>
      </w:r>
      <w:r w:rsidR="00F6511E" w:rsidRPr="00625E79">
        <w:rPr>
          <w:lang w:val="en-US"/>
        </w:rPr>
        <w:t>fecEncodingId="1"</w:t>
      </w:r>
    </w:p>
    <w:p w14:paraId="56C5EC85" w14:textId="77777777" w:rsidR="00F6511E" w:rsidRPr="00625E79" w:rsidRDefault="007218C8" w:rsidP="00B81FBA">
      <w:pPr>
        <w:pStyle w:val="PL"/>
        <w:rPr>
          <w:lang w:val="en-US"/>
        </w:rPr>
      </w:pPr>
      <w:r w:rsidRPr="00625E79">
        <w:rPr>
          <w:lang w:val="en-US"/>
        </w:rPr>
        <w:tab/>
      </w:r>
      <w:r w:rsidR="00F6511E" w:rsidRPr="00625E79">
        <w:rPr>
          <w:lang w:val="en-US"/>
        </w:rPr>
        <w:t>fecInstanceId="0"</w:t>
      </w:r>
    </w:p>
    <w:p w14:paraId="020F96F7" w14:textId="77777777" w:rsidR="00F6511E" w:rsidRPr="00625E79" w:rsidRDefault="007218C8" w:rsidP="00B81FBA">
      <w:pPr>
        <w:pStyle w:val="PL"/>
        <w:rPr>
          <w:lang w:val="en-US"/>
        </w:rPr>
      </w:pPr>
      <w:r w:rsidRPr="00625E79">
        <w:rPr>
          <w:lang w:val="en-US"/>
        </w:rPr>
        <w:tab/>
      </w:r>
      <w:r w:rsidR="00F6511E" w:rsidRPr="00625E79">
        <w:rPr>
          <w:lang w:val="en-US"/>
        </w:rPr>
        <w:t>fecOtiExtension="1SCxWEMNe397m24SwgyRhg=="/&gt;</w:t>
      </w:r>
    </w:p>
    <w:p w14:paraId="2B1F43BE" w14:textId="77777777" w:rsidR="00F6511E" w:rsidRPr="00625E79" w:rsidRDefault="00F6511E" w:rsidP="00B81FBA">
      <w:pPr>
        <w:pStyle w:val="PL"/>
        <w:rPr>
          <w:lang w:val="en-US"/>
        </w:rPr>
      </w:pPr>
      <w:r w:rsidRPr="00625E79">
        <w:rPr>
          <w:lang w:val="en-US"/>
        </w:rPr>
        <w:t>&lt;/securityDescription&gt;</w:t>
      </w:r>
    </w:p>
    <w:p w14:paraId="6976AAD6" w14:textId="77777777" w:rsidR="00F6511E" w:rsidRPr="00625E79" w:rsidRDefault="00F6511E" w:rsidP="00B81FBA">
      <w:pPr>
        <w:pStyle w:val="PL"/>
      </w:pPr>
    </w:p>
    <w:p w14:paraId="093F4AE8" w14:textId="77777777" w:rsidR="00D53182" w:rsidRPr="00625E79" w:rsidRDefault="00D53182" w:rsidP="00D53182">
      <w:bookmarkStart w:id="806" w:name="_Toc26286705"/>
    </w:p>
    <w:p w14:paraId="0884CA48" w14:textId="77777777" w:rsidR="00F6511E" w:rsidRPr="00625E79" w:rsidRDefault="00F6511E" w:rsidP="00F6511E">
      <w:pPr>
        <w:pStyle w:val="Heading2"/>
        <w:rPr>
          <w:snapToGrid w:val="0"/>
          <w:lang w:val="en-US" w:eastAsia="en-GB"/>
        </w:rPr>
      </w:pPr>
      <w:bookmarkStart w:id="807" w:name="_Toc123563821"/>
      <w:r w:rsidRPr="00625E79">
        <w:rPr>
          <w:snapToGrid w:val="0"/>
          <w:lang w:val="en-US" w:eastAsia="en-GB"/>
        </w:rPr>
        <w:t>11.4</w:t>
      </w:r>
      <w:r w:rsidRPr="00625E79">
        <w:rPr>
          <w:snapToGrid w:val="0"/>
          <w:lang w:val="en-US" w:eastAsia="en-GB"/>
        </w:rPr>
        <w:tab/>
        <w:t>Service Protection Registration Format</w:t>
      </w:r>
      <w:bookmarkEnd w:id="806"/>
      <w:bookmarkEnd w:id="807"/>
    </w:p>
    <w:p w14:paraId="6950ED44" w14:textId="77777777" w:rsidR="00F6511E" w:rsidRPr="00625E79" w:rsidRDefault="0063714F" w:rsidP="00F6511E">
      <w:pPr>
        <w:pStyle w:val="Heading3"/>
        <w:rPr>
          <w:snapToGrid w:val="0"/>
          <w:lang w:val="en-US" w:eastAsia="en-GB"/>
        </w:rPr>
      </w:pPr>
      <w:bookmarkStart w:id="808" w:name="_Toc26286706"/>
      <w:bookmarkStart w:id="809" w:name="_Toc123563822"/>
      <w:r w:rsidRPr="00625E79">
        <w:rPr>
          <w:snapToGrid w:val="0"/>
          <w:lang w:val="en-US" w:eastAsia="en-GB"/>
        </w:rPr>
        <w:t>11.4.1</w:t>
      </w:r>
      <w:r w:rsidRPr="00625E79">
        <w:rPr>
          <w:snapToGrid w:val="0"/>
          <w:lang w:val="en-US" w:eastAsia="en-GB"/>
        </w:rPr>
        <w:tab/>
      </w:r>
      <w:r w:rsidR="00F6511E" w:rsidRPr="00625E79">
        <w:rPr>
          <w:snapToGrid w:val="0"/>
          <w:lang w:val="en-US" w:eastAsia="en-GB"/>
        </w:rPr>
        <w:t>Data Format</w:t>
      </w:r>
      <w:bookmarkEnd w:id="808"/>
      <w:bookmarkEnd w:id="809"/>
    </w:p>
    <w:p w14:paraId="60AB43FC" w14:textId="77777777" w:rsidR="00F6511E" w:rsidRPr="00625E79" w:rsidRDefault="00F6511E" w:rsidP="00F6511E">
      <w:pPr>
        <w:rPr>
          <w:snapToGrid w:val="0"/>
          <w:lang w:val="en-US" w:eastAsia="en-GB"/>
        </w:rPr>
      </w:pPr>
      <w:r w:rsidRPr="00625E79">
        <w:rPr>
          <w:snapToGrid w:val="0"/>
          <w:lang w:val="en-US" w:eastAsia="en-GB"/>
        </w:rPr>
        <w:t xml:space="preserve">The below XML schema defines a format used to register to the keymanagement servers according to the procedure in TS 33.246. The MIME type for this format is defined in appendix C.9.  The </w:t>
      </w:r>
      <w:r w:rsidRPr="00625E79">
        <w:rPr>
          <w:i/>
          <w:iCs/>
          <w:snapToGrid w:val="0"/>
          <w:lang w:val="en-US" w:eastAsia="en-GB"/>
        </w:rPr>
        <w:t xml:space="preserve">serviceID </w:t>
      </w:r>
      <w:r w:rsidRPr="00625E79">
        <w:rPr>
          <w:snapToGrid w:val="0"/>
          <w:lang w:val="en-US" w:eastAsia="en-GB"/>
        </w:rPr>
        <w:t>element identifies the service uniquely and is the same</w:t>
      </w:r>
      <w:r w:rsidR="00EF69F6" w:rsidRPr="00625E79">
        <w:rPr>
          <w:snapToGrid w:val="0"/>
          <w:lang w:val="en-US" w:eastAsia="en-GB"/>
        </w:rPr>
        <w:t xml:space="preserve"> as the </w:t>
      </w:r>
      <w:r w:rsidR="00EF69F6" w:rsidRPr="00625E79">
        <w:rPr>
          <w:i/>
          <w:iCs/>
          <w:snapToGrid w:val="0"/>
          <w:lang w:val="en-US" w:eastAsia="en-GB"/>
        </w:rPr>
        <w:t>serviceId</w:t>
      </w:r>
      <w:r w:rsidRPr="00625E79">
        <w:rPr>
          <w:snapToGrid w:val="0"/>
          <w:lang w:val="en-US" w:eastAsia="en-GB"/>
        </w:rPr>
        <w:t xml:space="preserve"> used in the userServiceDescription format defined in sub-clause 11.2.1.</w:t>
      </w:r>
      <w:r w:rsidR="008F63BE" w:rsidRPr="00625E79">
        <w:rPr>
          <w:snapToGrid w:val="0"/>
          <w:lang w:val="en-US" w:eastAsia="en-GB"/>
        </w:rPr>
        <w:t xml:space="preserve"> </w:t>
      </w:r>
      <w:r w:rsidR="008F63BE" w:rsidRPr="00625E79">
        <w:rPr>
          <w:rFonts w:hint="eastAsia"/>
          <w:snapToGrid w:val="0"/>
          <w:lang w:val="en-US" w:eastAsia="zh-CN"/>
        </w:rPr>
        <w:t>The schema filename of service protection registration is SecurityRegistration.xsd.</w:t>
      </w:r>
    </w:p>
    <w:p w14:paraId="255C052C" w14:textId="77777777" w:rsidR="00F6511E" w:rsidRPr="00625E79" w:rsidRDefault="00F6511E" w:rsidP="00B81FBA">
      <w:pPr>
        <w:pStyle w:val="PL"/>
        <w:rPr>
          <w:snapToGrid w:val="0"/>
          <w:lang w:val="de-DE" w:eastAsia="en-GB"/>
        </w:rPr>
      </w:pPr>
      <w:r w:rsidRPr="00625E79">
        <w:rPr>
          <w:snapToGrid w:val="0"/>
          <w:lang w:val="de-DE" w:eastAsia="en-GB"/>
        </w:rPr>
        <w:t>&lt;?xml version="1.0" encoding="UTF-8"?&gt;</w:t>
      </w:r>
    </w:p>
    <w:p w14:paraId="563F2EAB" w14:textId="77777777" w:rsidR="00F6511E" w:rsidRPr="00625E79" w:rsidRDefault="00F6511E" w:rsidP="00B81FBA">
      <w:pPr>
        <w:pStyle w:val="PL"/>
        <w:rPr>
          <w:snapToGrid w:val="0"/>
          <w:lang w:val="de-DE" w:eastAsia="en-GB"/>
        </w:rPr>
      </w:pPr>
      <w:r w:rsidRPr="00625E79">
        <w:rPr>
          <w:snapToGrid w:val="0"/>
          <w:lang w:val="de-DE" w:eastAsia="en-GB"/>
        </w:rPr>
        <w:t xml:space="preserve">&lt;xs:schema xmlns:xs="http://www.w3.org/2001/XMLSchema" </w:t>
      </w:r>
    </w:p>
    <w:p w14:paraId="50EE2D1D" w14:textId="77777777" w:rsidR="00F6511E" w:rsidRPr="00625E79" w:rsidRDefault="00F6511E" w:rsidP="00B81FBA">
      <w:pPr>
        <w:pStyle w:val="PL"/>
        <w:rPr>
          <w:snapToGrid w:val="0"/>
          <w:lang w:val="en-US" w:eastAsia="en-GB"/>
        </w:rPr>
      </w:pPr>
      <w:r w:rsidRPr="00625E79">
        <w:rPr>
          <w:snapToGrid w:val="0"/>
          <w:lang w:val="de-DE" w:eastAsia="en-GB"/>
        </w:rPr>
        <w:tab/>
      </w:r>
      <w:r w:rsidRPr="00625E79">
        <w:rPr>
          <w:snapToGrid w:val="0"/>
          <w:lang w:val="en-US" w:eastAsia="en-GB"/>
        </w:rPr>
        <w:t>targetNamespace="urn:3GPP:metadata:2005:MBMS:securityRegistration"</w:t>
      </w:r>
    </w:p>
    <w:p w14:paraId="5C4586F4" w14:textId="77777777" w:rsidR="00F6511E" w:rsidRPr="00625E79" w:rsidRDefault="00F6511E" w:rsidP="00B81FBA">
      <w:pPr>
        <w:pStyle w:val="PL"/>
        <w:rPr>
          <w:snapToGrid w:val="0"/>
          <w:lang w:val="en-US" w:eastAsia="en-GB"/>
        </w:rPr>
      </w:pPr>
      <w:r w:rsidRPr="00625E79">
        <w:rPr>
          <w:snapToGrid w:val="0"/>
          <w:lang w:val="en-US" w:eastAsia="en-GB"/>
        </w:rPr>
        <w:tab/>
        <w:t>elementFormDefault="qualified" attributeFormDefault="unqualified"&gt;</w:t>
      </w:r>
    </w:p>
    <w:p w14:paraId="72571B2D" w14:textId="77777777" w:rsidR="00F6511E" w:rsidRPr="00625E79" w:rsidRDefault="00F6511E" w:rsidP="00B81FBA">
      <w:pPr>
        <w:pStyle w:val="PL"/>
        <w:rPr>
          <w:snapToGrid w:val="0"/>
          <w:lang w:val="en-US" w:eastAsia="en-GB"/>
        </w:rPr>
      </w:pPr>
      <w:r w:rsidRPr="00625E79">
        <w:rPr>
          <w:snapToGrid w:val="0"/>
          <w:lang w:val="en-US" w:eastAsia="en-GB"/>
        </w:rPr>
        <w:tab/>
        <w:t>&lt;xs:element name="mbmsSecurityRegister"&gt;</w:t>
      </w:r>
    </w:p>
    <w:p w14:paraId="12BA73B4" w14:textId="77777777" w:rsidR="00F6511E" w:rsidRPr="00625E79" w:rsidRDefault="007218C8" w:rsidP="00B81FBA">
      <w:pPr>
        <w:pStyle w:val="PL"/>
        <w:rPr>
          <w:snapToGrid w:val="0"/>
          <w:lang w:val="en-US" w:eastAsia="en-GB"/>
        </w:rPr>
      </w:pPr>
      <w:r w:rsidRPr="00625E79">
        <w:rPr>
          <w:snapToGrid w:val="0"/>
          <w:lang w:val="en-US" w:eastAsia="en-GB"/>
        </w:rPr>
        <w:tab/>
      </w:r>
      <w:r w:rsidR="00F6511E" w:rsidRPr="00625E79">
        <w:rPr>
          <w:snapToGrid w:val="0"/>
          <w:lang w:val="en-US" w:eastAsia="en-GB"/>
        </w:rPr>
        <w:t>&lt;xs:annotation&gt;</w:t>
      </w:r>
    </w:p>
    <w:p w14:paraId="15F578AA" w14:textId="77777777" w:rsidR="00F6511E" w:rsidRPr="00625E79" w:rsidRDefault="007218C8" w:rsidP="00B81FBA">
      <w:pPr>
        <w:pStyle w:val="PL"/>
        <w:rPr>
          <w:snapToGrid w:val="0"/>
          <w:lang w:val="en-US" w:eastAsia="en-GB"/>
        </w:rPr>
      </w:pPr>
      <w:r w:rsidRPr="00625E79">
        <w:rPr>
          <w:snapToGrid w:val="0"/>
          <w:lang w:val="en-US" w:eastAsia="en-GB"/>
        </w:rPr>
        <w:tab/>
      </w:r>
      <w:r w:rsidR="00F6511E" w:rsidRPr="00625E79">
        <w:rPr>
          <w:snapToGrid w:val="0"/>
          <w:lang w:val="en-US" w:eastAsia="en-GB"/>
        </w:rPr>
        <w:tab/>
        <w:t>&lt;xs:documentation&gt;MBMS Security Registration according to TS 33.246&lt;/xs:documentation&gt;</w:t>
      </w:r>
    </w:p>
    <w:p w14:paraId="0522D50C" w14:textId="77777777" w:rsidR="00F6511E" w:rsidRPr="00625E79" w:rsidRDefault="007218C8" w:rsidP="00B81FBA">
      <w:pPr>
        <w:pStyle w:val="PL"/>
        <w:rPr>
          <w:snapToGrid w:val="0"/>
          <w:lang w:val="en-US" w:eastAsia="en-GB"/>
        </w:rPr>
      </w:pPr>
      <w:r w:rsidRPr="00625E79">
        <w:rPr>
          <w:snapToGrid w:val="0"/>
          <w:lang w:val="en-US" w:eastAsia="en-GB"/>
        </w:rPr>
        <w:tab/>
      </w:r>
      <w:r w:rsidR="00F6511E" w:rsidRPr="00625E79">
        <w:rPr>
          <w:snapToGrid w:val="0"/>
          <w:lang w:val="en-US" w:eastAsia="en-GB"/>
        </w:rPr>
        <w:t>&lt;/xs:annotation&gt;</w:t>
      </w:r>
    </w:p>
    <w:p w14:paraId="2453E52F" w14:textId="77777777" w:rsidR="00F6511E" w:rsidRPr="00625E79" w:rsidRDefault="007218C8" w:rsidP="00B81FBA">
      <w:pPr>
        <w:pStyle w:val="PL"/>
        <w:rPr>
          <w:snapToGrid w:val="0"/>
          <w:lang w:val="en-US" w:eastAsia="en-GB"/>
        </w:rPr>
      </w:pPr>
      <w:r w:rsidRPr="00625E79">
        <w:rPr>
          <w:snapToGrid w:val="0"/>
          <w:lang w:val="en-US" w:eastAsia="en-GB"/>
        </w:rPr>
        <w:tab/>
      </w:r>
      <w:r w:rsidR="00F6511E" w:rsidRPr="00625E79">
        <w:rPr>
          <w:snapToGrid w:val="0"/>
          <w:lang w:val="en-US" w:eastAsia="en-GB"/>
        </w:rPr>
        <w:t>&lt;xs:complexType&gt;</w:t>
      </w:r>
    </w:p>
    <w:p w14:paraId="418BFBEA" w14:textId="77777777" w:rsidR="00F6511E" w:rsidRPr="00625E79" w:rsidRDefault="007218C8" w:rsidP="00B81FBA">
      <w:pPr>
        <w:pStyle w:val="PL"/>
        <w:rPr>
          <w:snapToGrid w:val="0"/>
          <w:lang w:val="en-US" w:eastAsia="en-GB"/>
        </w:rPr>
      </w:pPr>
      <w:r w:rsidRPr="00625E79">
        <w:rPr>
          <w:snapToGrid w:val="0"/>
          <w:lang w:val="en-US" w:eastAsia="en-GB"/>
        </w:rPr>
        <w:tab/>
      </w:r>
      <w:r w:rsidR="00F6511E" w:rsidRPr="00625E79">
        <w:rPr>
          <w:snapToGrid w:val="0"/>
          <w:lang w:val="en-US" w:eastAsia="en-GB"/>
        </w:rPr>
        <w:tab/>
        <w:t>&lt;xs:sequence&gt;</w:t>
      </w:r>
    </w:p>
    <w:p w14:paraId="324C108F" w14:textId="77777777" w:rsidR="00F6511E" w:rsidRPr="00625E79" w:rsidRDefault="007218C8" w:rsidP="00B81FBA">
      <w:pPr>
        <w:pStyle w:val="PL"/>
        <w:rPr>
          <w:snapToGrid w:val="0"/>
          <w:lang w:val="en-US" w:eastAsia="en-GB"/>
        </w:rPr>
      </w:pPr>
      <w:r w:rsidRPr="00625E79">
        <w:rPr>
          <w:snapToGrid w:val="0"/>
          <w:lang w:val="en-US" w:eastAsia="en-GB"/>
        </w:rPr>
        <w:tab/>
      </w:r>
      <w:r w:rsidRPr="00625E79">
        <w:rPr>
          <w:snapToGrid w:val="0"/>
          <w:lang w:val="en-US" w:eastAsia="en-GB"/>
        </w:rPr>
        <w:tab/>
      </w:r>
      <w:r w:rsidR="00F6511E" w:rsidRPr="00625E79">
        <w:rPr>
          <w:snapToGrid w:val="0"/>
          <w:lang w:val="en-US" w:eastAsia="en-GB"/>
        </w:rPr>
        <w:t>&lt;xs:element name="serviceID" type="xs:anyURI" maxOccurs="unbounded" minOccurs="1"/&gt;</w:t>
      </w:r>
    </w:p>
    <w:p w14:paraId="2B23FB8B" w14:textId="77777777" w:rsidR="00F6511E" w:rsidRPr="00625E79" w:rsidRDefault="007218C8" w:rsidP="00B81FBA">
      <w:pPr>
        <w:pStyle w:val="PL"/>
        <w:rPr>
          <w:lang w:val="en-US"/>
        </w:rPr>
      </w:pPr>
      <w:r w:rsidRPr="00625E79">
        <w:rPr>
          <w:lang w:val="en-US"/>
        </w:rPr>
        <w:tab/>
      </w:r>
      <w:r w:rsidRPr="00625E79">
        <w:rPr>
          <w:lang w:val="en-US"/>
        </w:rPr>
        <w:tab/>
      </w:r>
      <w:r w:rsidR="00F6511E" w:rsidRPr="00625E79">
        <w:rPr>
          <w:lang w:val="en-US"/>
        </w:rPr>
        <w:t xml:space="preserve">&lt;xs:any namespace="##other" minOccurs="0" maxOccurs="unbounded" </w:t>
      </w:r>
    </w:p>
    <w:p w14:paraId="1E75C2D0" w14:textId="77777777" w:rsidR="00F6511E" w:rsidRPr="00625E79" w:rsidRDefault="007218C8" w:rsidP="00B81FBA">
      <w:pPr>
        <w:pStyle w:val="PL"/>
        <w:rPr>
          <w:snapToGrid w:val="0"/>
          <w:lang w:val="fr-FR" w:eastAsia="en-GB"/>
        </w:rPr>
      </w:pPr>
      <w:r w:rsidRPr="00625E79">
        <w:rPr>
          <w:lang w:val="en-US"/>
        </w:rPr>
        <w:tab/>
      </w:r>
      <w:r w:rsidRPr="00625E79">
        <w:rPr>
          <w:lang w:val="en-US"/>
        </w:rPr>
        <w:tab/>
      </w:r>
      <w:r w:rsidR="00F6511E" w:rsidRPr="00625E79">
        <w:rPr>
          <w:lang w:val="en-US"/>
        </w:rPr>
        <w:tab/>
      </w:r>
      <w:r w:rsidR="00F6511E" w:rsidRPr="00625E79">
        <w:rPr>
          <w:lang w:val="fr-FR"/>
        </w:rPr>
        <w:t>processContents="lax"/&gt;</w:t>
      </w:r>
    </w:p>
    <w:p w14:paraId="26BF6BB2" w14:textId="77777777" w:rsidR="00F6511E" w:rsidRPr="00625E79" w:rsidRDefault="007218C8" w:rsidP="00B81FBA">
      <w:pPr>
        <w:pStyle w:val="PL"/>
        <w:rPr>
          <w:snapToGrid w:val="0"/>
          <w:lang w:val="fr-FR" w:eastAsia="en-GB"/>
        </w:rPr>
      </w:pPr>
      <w:r w:rsidRPr="00625E79">
        <w:rPr>
          <w:snapToGrid w:val="0"/>
          <w:lang w:val="fr-FR" w:eastAsia="en-GB"/>
        </w:rPr>
        <w:tab/>
      </w:r>
      <w:r w:rsidR="00F6511E" w:rsidRPr="00625E79">
        <w:rPr>
          <w:snapToGrid w:val="0"/>
          <w:lang w:val="fr-FR" w:eastAsia="en-GB"/>
        </w:rPr>
        <w:tab/>
        <w:t>&lt;/xs:sequence&gt;</w:t>
      </w:r>
    </w:p>
    <w:p w14:paraId="1893661B" w14:textId="77777777" w:rsidR="00EE0791" w:rsidRPr="00625E79" w:rsidRDefault="007218C8" w:rsidP="00B81FBA">
      <w:pPr>
        <w:pStyle w:val="PL"/>
        <w:rPr>
          <w:lang w:val="fr-FR"/>
        </w:rPr>
      </w:pPr>
      <w:r w:rsidRPr="00625E79">
        <w:rPr>
          <w:snapToGrid w:val="0"/>
          <w:lang w:val="fr-FR" w:eastAsia="en-GB"/>
        </w:rPr>
        <w:tab/>
      </w:r>
      <w:r w:rsidR="00EE0791" w:rsidRPr="00625E79">
        <w:rPr>
          <w:lang w:val="fr-FR"/>
        </w:rPr>
        <w:t>&lt;xs:anyAttribute processContents="skip"/&gt;</w:t>
      </w:r>
    </w:p>
    <w:p w14:paraId="69C0D680" w14:textId="77777777" w:rsidR="00F6511E" w:rsidRPr="00625E79" w:rsidRDefault="007218C8" w:rsidP="00B81FBA">
      <w:pPr>
        <w:pStyle w:val="PL"/>
        <w:rPr>
          <w:snapToGrid w:val="0"/>
          <w:lang w:eastAsia="en-GB"/>
        </w:rPr>
      </w:pPr>
      <w:r w:rsidRPr="00625E79">
        <w:rPr>
          <w:snapToGrid w:val="0"/>
          <w:lang w:val="fr-FR" w:eastAsia="en-GB"/>
        </w:rPr>
        <w:tab/>
      </w:r>
      <w:r w:rsidR="00F6511E" w:rsidRPr="00625E79">
        <w:rPr>
          <w:snapToGrid w:val="0"/>
          <w:lang w:eastAsia="en-GB"/>
        </w:rPr>
        <w:t>&lt;/xs:complexType&gt;</w:t>
      </w:r>
    </w:p>
    <w:p w14:paraId="25F1CB49" w14:textId="77777777" w:rsidR="00F6511E" w:rsidRPr="00625E79" w:rsidRDefault="00F6511E" w:rsidP="00B81FBA">
      <w:pPr>
        <w:pStyle w:val="PL"/>
        <w:rPr>
          <w:snapToGrid w:val="0"/>
          <w:lang w:eastAsia="en-GB"/>
        </w:rPr>
      </w:pPr>
      <w:r w:rsidRPr="00625E79">
        <w:rPr>
          <w:snapToGrid w:val="0"/>
          <w:lang w:eastAsia="en-GB"/>
        </w:rPr>
        <w:tab/>
        <w:t>&lt;/xs:element&gt;</w:t>
      </w:r>
    </w:p>
    <w:p w14:paraId="481080BE" w14:textId="77777777" w:rsidR="00F6511E" w:rsidRPr="00625E79" w:rsidRDefault="00F6511E" w:rsidP="00B81FBA">
      <w:pPr>
        <w:pStyle w:val="PL"/>
        <w:rPr>
          <w:snapToGrid w:val="0"/>
          <w:lang w:eastAsia="en-GB"/>
        </w:rPr>
      </w:pPr>
      <w:r w:rsidRPr="00625E79">
        <w:rPr>
          <w:snapToGrid w:val="0"/>
          <w:lang w:eastAsia="en-GB"/>
        </w:rPr>
        <w:t>&lt;/xs:schema&gt;</w:t>
      </w:r>
    </w:p>
    <w:p w14:paraId="60B63077" w14:textId="77777777" w:rsidR="00D53182" w:rsidRPr="00625E79" w:rsidRDefault="00D53182" w:rsidP="00D53182">
      <w:bookmarkStart w:id="810" w:name="_Toc26286707"/>
    </w:p>
    <w:p w14:paraId="3C27CEF7" w14:textId="77777777" w:rsidR="00F6511E" w:rsidRPr="00625E79" w:rsidRDefault="0063714F" w:rsidP="00F6511E">
      <w:pPr>
        <w:pStyle w:val="Heading3"/>
        <w:rPr>
          <w:snapToGrid w:val="0"/>
          <w:lang w:val="en-US" w:eastAsia="en-GB"/>
        </w:rPr>
      </w:pPr>
      <w:bookmarkStart w:id="811" w:name="_Toc123563823"/>
      <w:r w:rsidRPr="00625E79">
        <w:rPr>
          <w:snapToGrid w:val="0"/>
          <w:lang w:val="en-US" w:eastAsia="en-GB"/>
        </w:rPr>
        <w:t>11.4.2</w:t>
      </w:r>
      <w:r w:rsidRPr="00625E79">
        <w:rPr>
          <w:snapToGrid w:val="0"/>
          <w:lang w:val="en-US" w:eastAsia="en-GB"/>
        </w:rPr>
        <w:tab/>
      </w:r>
      <w:r w:rsidR="00F6511E" w:rsidRPr="00625E79">
        <w:rPr>
          <w:snapToGrid w:val="0"/>
          <w:lang w:val="en-US" w:eastAsia="en-GB"/>
        </w:rPr>
        <w:t>Example</w:t>
      </w:r>
      <w:bookmarkEnd w:id="810"/>
      <w:bookmarkEnd w:id="811"/>
    </w:p>
    <w:p w14:paraId="5E3BC0AE" w14:textId="77777777" w:rsidR="00F6511E" w:rsidRPr="00625E79" w:rsidRDefault="00F6511E" w:rsidP="00F6511E">
      <w:pPr>
        <w:rPr>
          <w:lang w:val="en-US"/>
        </w:rPr>
      </w:pPr>
      <w:r w:rsidRPr="00625E79">
        <w:rPr>
          <w:lang w:val="en-US"/>
        </w:rPr>
        <w:t xml:space="preserve">The below example is used to register to a service </w:t>
      </w:r>
      <w:r w:rsidR="002B57A1" w:rsidRPr="00625E79">
        <w:rPr>
          <w:lang w:val="en-US"/>
        </w:rPr>
        <w:t>identified</w:t>
      </w:r>
      <w:r w:rsidRPr="00625E79">
        <w:rPr>
          <w:lang w:val="en-US"/>
        </w:rPr>
        <w:t xml:space="preserve"> by the serviceID " urn:3gpp:mbms:example:serivce:identification:123456789abcdef".</w:t>
      </w:r>
    </w:p>
    <w:p w14:paraId="355BC314" w14:textId="77777777" w:rsidR="00F6511E" w:rsidRPr="00625E79" w:rsidRDefault="00F6511E" w:rsidP="00B81FBA">
      <w:pPr>
        <w:pStyle w:val="PL"/>
        <w:rPr>
          <w:lang w:val="en-US"/>
        </w:rPr>
      </w:pPr>
      <w:r w:rsidRPr="00625E79">
        <w:rPr>
          <w:lang w:val="en-US"/>
        </w:rPr>
        <w:t>&lt;?xml version="1.0" encoding="UTF-8"?&gt;</w:t>
      </w:r>
    </w:p>
    <w:p w14:paraId="1C57B760" w14:textId="77777777" w:rsidR="00F6511E" w:rsidRPr="00625E79" w:rsidRDefault="00F6511E" w:rsidP="00B81FBA">
      <w:pPr>
        <w:pStyle w:val="PL"/>
        <w:rPr>
          <w:lang w:val="en-US"/>
        </w:rPr>
      </w:pPr>
      <w:r w:rsidRPr="00625E79">
        <w:rPr>
          <w:lang w:val="en-US"/>
        </w:rPr>
        <w:t xml:space="preserve">&lt;mbmsSecurityRegister xmlns="urn:3GPP:metadata:2005:MBMS:securityRegistration" </w:t>
      </w:r>
    </w:p>
    <w:p w14:paraId="6C22A0EF" w14:textId="77777777" w:rsidR="00F6511E" w:rsidRPr="00625E79" w:rsidRDefault="00F6511E" w:rsidP="00B81FBA">
      <w:pPr>
        <w:pStyle w:val="PL"/>
        <w:rPr>
          <w:lang w:val="en-US"/>
        </w:rPr>
      </w:pPr>
      <w:r w:rsidRPr="00625E79">
        <w:rPr>
          <w:lang w:val="en-US"/>
        </w:rPr>
        <w:t>xmlns:xsi="http://www.w3.org/2001/XMLSchema-instance"&gt;</w:t>
      </w:r>
    </w:p>
    <w:p w14:paraId="0784E079" w14:textId="77777777" w:rsidR="008F63BE" w:rsidRPr="00625E79" w:rsidRDefault="008F63BE" w:rsidP="00B81FBA">
      <w:pPr>
        <w:pStyle w:val="PL"/>
        <w:rPr>
          <w:lang w:val="en-US"/>
        </w:rPr>
      </w:pPr>
      <w:r w:rsidRPr="00625E79">
        <w:rPr>
          <w:lang w:val="en-US"/>
        </w:rPr>
        <w:t xml:space="preserve">xsi:schemaLocation="urn:3GPP:metadata:2005:MBMS:securityRegistration </w:t>
      </w:r>
      <w:r w:rsidRPr="00625E79">
        <w:rPr>
          <w:rFonts w:hint="eastAsia"/>
          <w:lang w:val="en-US" w:eastAsia="zh-CN"/>
        </w:rPr>
        <w:t>SecurityRegistration</w:t>
      </w:r>
      <w:r w:rsidRPr="00625E79">
        <w:rPr>
          <w:lang w:val="en-US"/>
        </w:rPr>
        <w:t>.xsd"&gt;</w:t>
      </w:r>
    </w:p>
    <w:p w14:paraId="0FA427F3" w14:textId="77777777" w:rsidR="00F6511E" w:rsidRPr="00625E79" w:rsidRDefault="00F6511E" w:rsidP="00B81FBA">
      <w:pPr>
        <w:pStyle w:val="PL"/>
        <w:rPr>
          <w:lang w:val="en-US"/>
        </w:rPr>
      </w:pPr>
      <w:r w:rsidRPr="00625E79">
        <w:rPr>
          <w:lang w:val="en-US"/>
        </w:rPr>
        <w:tab/>
        <w:t>&lt;serviceID&gt;urn:3gpp:mbms:example:serivce:identification:123456789abcdef&lt;/serviceID&gt;</w:t>
      </w:r>
    </w:p>
    <w:p w14:paraId="279D4C47" w14:textId="77777777" w:rsidR="00F6511E" w:rsidRPr="00625E79" w:rsidRDefault="00F6511E" w:rsidP="00B81FBA">
      <w:pPr>
        <w:pStyle w:val="PL"/>
        <w:rPr>
          <w:lang w:val="en-US"/>
        </w:rPr>
      </w:pPr>
      <w:r w:rsidRPr="00625E79">
        <w:rPr>
          <w:lang w:val="en-US"/>
        </w:rPr>
        <w:t>&lt;/mbmsSecurityRegister&gt;</w:t>
      </w:r>
    </w:p>
    <w:p w14:paraId="5883FFB5" w14:textId="77777777" w:rsidR="00F6511E" w:rsidRPr="00625E79" w:rsidRDefault="00F6511E" w:rsidP="00B81FBA">
      <w:pPr>
        <w:pStyle w:val="PL"/>
        <w:rPr>
          <w:snapToGrid w:val="0"/>
          <w:lang w:val="en-US" w:eastAsia="en-GB"/>
        </w:rPr>
      </w:pPr>
    </w:p>
    <w:p w14:paraId="5A67433B" w14:textId="77777777" w:rsidR="00D53182" w:rsidRPr="00625E79" w:rsidRDefault="00D53182" w:rsidP="00D53182">
      <w:bookmarkStart w:id="812" w:name="_Toc26286708"/>
    </w:p>
    <w:p w14:paraId="5AF59A45" w14:textId="77777777" w:rsidR="00F6511E" w:rsidRPr="00625E79" w:rsidRDefault="00F6511E" w:rsidP="00F6511E">
      <w:pPr>
        <w:pStyle w:val="Heading2"/>
        <w:rPr>
          <w:snapToGrid w:val="0"/>
          <w:lang w:val="en-US" w:eastAsia="en-GB"/>
        </w:rPr>
      </w:pPr>
      <w:bookmarkStart w:id="813" w:name="_Toc123563824"/>
      <w:r w:rsidRPr="00625E79">
        <w:rPr>
          <w:snapToGrid w:val="0"/>
          <w:lang w:val="en-US" w:eastAsia="en-GB"/>
        </w:rPr>
        <w:t>11.5</w:t>
      </w:r>
      <w:r w:rsidRPr="00625E79">
        <w:rPr>
          <w:snapToGrid w:val="0"/>
          <w:lang w:val="en-US" w:eastAsia="en-GB"/>
        </w:rPr>
        <w:tab/>
        <w:t>Service Protection De-Registration Format</w:t>
      </w:r>
      <w:bookmarkEnd w:id="812"/>
      <w:bookmarkEnd w:id="813"/>
    </w:p>
    <w:p w14:paraId="1B2C28E7" w14:textId="77777777" w:rsidR="00F6511E" w:rsidRPr="00625E79" w:rsidRDefault="0063714F" w:rsidP="00F6511E">
      <w:pPr>
        <w:pStyle w:val="Heading3"/>
        <w:rPr>
          <w:snapToGrid w:val="0"/>
          <w:lang w:val="en-US" w:eastAsia="en-GB"/>
        </w:rPr>
      </w:pPr>
      <w:bookmarkStart w:id="814" w:name="_Toc26286709"/>
      <w:bookmarkStart w:id="815" w:name="_Toc123563825"/>
      <w:r w:rsidRPr="00625E79">
        <w:rPr>
          <w:snapToGrid w:val="0"/>
          <w:lang w:val="en-US" w:eastAsia="en-GB"/>
        </w:rPr>
        <w:t>11.5.1</w:t>
      </w:r>
      <w:r w:rsidRPr="00625E79">
        <w:rPr>
          <w:snapToGrid w:val="0"/>
          <w:lang w:val="en-US" w:eastAsia="en-GB"/>
        </w:rPr>
        <w:tab/>
      </w:r>
      <w:r w:rsidR="00F6511E" w:rsidRPr="00625E79">
        <w:rPr>
          <w:snapToGrid w:val="0"/>
          <w:lang w:val="en-US" w:eastAsia="en-GB"/>
        </w:rPr>
        <w:t>Data Format</w:t>
      </w:r>
      <w:bookmarkEnd w:id="814"/>
      <w:bookmarkEnd w:id="815"/>
    </w:p>
    <w:p w14:paraId="0829E59C" w14:textId="77777777" w:rsidR="00F6511E" w:rsidRPr="00625E79" w:rsidRDefault="00F6511E" w:rsidP="00F6511E">
      <w:pPr>
        <w:rPr>
          <w:snapToGrid w:val="0"/>
          <w:lang w:val="en-US" w:eastAsia="en-GB"/>
        </w:rPr>
      </w:pPr>
      <w:r w:rsidRPr="00625E79">
        <w:rPr>
          <w:snapToGrid w:val="0"/>
          <w:lang w:val="en-US" w:eastAsia="en-GB"/>
        </w:rPr>
        <w:t xml:space="preserve">This format is used to de-register from the keymanagement server(s) according to the procedure in TS 33.246. The MIME type for this format is defined in appendix C.10. The </w:t>
      </w:r>
      <w:r w:rsidRPr="00625E79">
        <w:rPr>
          <w:i/>
          <w:iCs/>
          <w:snapToGrid w:val="0"/>
          <w:lang w:val="en-US" w:eastAsia="en-GB"/>
        </w:rPr>
        <w:t>serviceID</w:t>
      </w:r>
      <w:r w:rsidRPr="00625E79">
        <w:rPr>
          <w:snapToGrid w:val="0"/>
          <w:lang w:val="en-US" w:eastAsia="en-GB"/>
        </w:rPr>
        <w:t xml:space="preserve"> element is defined exactly as in sub-clause 11.4.1.</w:t>
      </w:r>
      <w:r w:rsidR="008F63BE" w:rsidRPr="00625E79">
        <w:rPr>
          <w:snapToGrid w:val="0"/>
          <w:lang w:val="en-US" w:eastAsia="en-GB"/>
        </w:rPr>
        <w:t xml:space="preserve"> </w:t>
      </w:r>
      <w:r w:rsidR="008F63BE" w:rsidRPr="00625E79">
        <w:rPr>
          <w:rFonts w:hint="eastAsia"/>
          <w:snapToGrid w:val="0"/>
          <w:lang w:val="en-US" w:eastAsia="zh-CN"/>
        </w:rPr>
        <w:t>The schema filename of service protection de-registration is SecurityDeregistration.xsd.</w:t>
      </w:r>
    </w:p>
    <w:p w14:paraId="4A5A5448" w14:textId="77777777" w:rsidR="00F6511E" w:rsidRPr="00625E79" w:rsidRDefault="00F6511E" w:rsidP="00B81FBA">
      <w:pPr>
        <w:pStyle w:val="PL"/>
        <w:rPr>
          <w:snapToGrid w:val="0"/>
          <w:lang w:val="de-DE" w:eastAsia="en-GB"/>
        </w:rPr>
      </w:pPr>
      <w:r w:rsidRPr="00625E79">
        <w:rPr>
          <w:snapToGrid w:val="0"/>
          <w:lang w:val="de-DE" w:eastAsia="en-GB"/>
        </w:rPr>
        <w:t>&lt;?xml version="1.0" encoding="UTF-8"?&gt;</w:t>
      </w:r>
    </w:p>
    <w:p w14:paraId="06603A5B" w14:textId="77777777" w:rsidR="00F6511E" w:rsidRPr="00625E79" w:rsidRDefault="00F6511E" w:rsidP="00B81FBA">
      <w:pPr>
        <w:pStyle w:val="PL"/>
        <w:rPr>
          <w:snapToGrid w:val="0"/>
          <w:lang w:val="de-DE" w:eastAsia="en-GB"/>
        </w:rPr>
      </w:pPr>
      <w:r w:rsidRPr="00625E79">
        <w:rPr>
          <w:snapToGrid w:val="0"/>
          <w:lang w:val="de-DE" w:eastAsia="en-GB"/>
        </w:rPr>
        <w:t xml:space="preserve">&lt;xs:schema xmlns:xs="http://www.w3.org/2001/XMLSchema" </w:t>
      </w:r>
    </w:p>
    <w:p w14:paraId="34AB73A0" w14:textId="77777777" w:rsidR="00F6511E" w:rsidRPr="00625E79" w:rsidRDefault="00F6511E" w:rsidP="00B81FBA">
      <w:pPr>
        <w:pStyle w:val="PL"/>
        <w:rPr>
          <w:snapToGrid w:val="0"/>
          <w:lang w:val="de-DE" w:eastAsia="en-GB"/>
        </w:rPr>
      </w:pPr>
      <w:r w:rsidRPr="00625E79">
        <w:rPr>
          <w:snapToGrid w:val="0"/>
          <w:lang w:val="de-DE" w:eastAsia="en-GB"/>
        </w:rPr>
        <w:tab/>
        <w:t>targetNamespace="urn:3GPP:metadata:2005:MBMS:securityDeregistration"</w:t>
      </w:r>
    </w:p>
    <w:p w14:paraId="307F8E4D" w14:textId="77777777" w:rsidR="00F6511E" w:rsidRPr="00625E79" w:rsidRDefault="00F6511E" w:rsidP="00B81FBA">
      <w:pPr>
        <w:pStyle w:val="PL"/>
        <w:rPr>
          <w:snapToGrid w:val="0"/>
          <w:lang w:val="de-DE" w:eastAsia="en-GB"/>
        </w:rPr>
      </w:pPr>
      <w:r w:rsidRPr="00625E79">
        <w:rPr>
          <w:snapToGrid w:val="0"/>
          <w:lang w:val="de-DE" w:eastAsia="en-GB"/>
        </w:rPr>
        <w:tab/>
        <w:t>elementFormDefault="qualified" attributeFormDefault="unqualified"&gt;</w:t>
      </w:r>
    </w:p>
    <w:p w14:paraId="2882FD43" w14:textId="77777777" w:rsidR="00F6511E" w:rsidRPr="00625E79" w:rsidRDefault="00F6511E" w:rsidP="00B81FBA">
      <w:pPr>
        <w:pStyle w:val="PL"/>
        <w:rPr>
          <w:snapToGrid w:val="0"/>
          <w:lang w:val="en-US" w:eastAsia="en-GB"/>
        </w:rPr>
      </w:pPr>
      <w:r w:rsidRPr="00625E79">
        <w:rPr>
          <w:snapToGrid w:val="0"/>
          <w:lang w:val="de-DE" w:eastAsia="en-GB"/>
        </w:rPr>
        <w:tab/>
      </w:r>
      <w:r w:rsidRPr="00625E79">
        <w:rPr>
          <w:snapToGrid w:val="0"/>
          <w:lang w:val="en-US" w:eastAsia="en-GB"/>
        </w:rPr>
        <w:t>&lt;xs:element name="mbmsSecurityDeregister"&gt;</w:t>
      </w:r>
    </w:p>
    <w:p w14:paraId="443AAC49" w14:textId="77777777" w:rsidR="00F6511E" w:rsidRPr="00625E79" w:rsidRDefault="007218C8" w:rsidP="00B81FBA">
      <w:pPr>
        <w:pStyle w:val="PL"/>
        <w:rPr>
          <w:snapToGrid w:val="0"/>
          <w:lang w:val="en-US" w:eastAsia="en-GB"/>
        </w:rPr>
      </w:pPr>
      <w:r w:rsidRPr="00625E79">
        <w:rPr>
          <w:snapToGrid w:val="0"/>
          <w:lang w:val="en-US" w:eastAsia="en-GB"/>
        </w:rPr>
        <w:tab/>
      </w:r>
      <w:r w:rsidR="00F6511E" w:rsidRPr="00625E79">
        <w:rPr>
          <w:snapToGrid w:val="0"/>
          <w:lang w:val="en-US" w:eastAsia="en-GB"/>
        </w:rPr>
        <w:t>&lt;xs:annotation&gt;</w:t>
      </w:r>
    </w:p>
    <w:p w14:paraId="19F04829" w14:textId="77777777" w:rsidR="00F6511E" w:rsidRPr="00625E79" w:rsidRDefault="007218C8" w:rsidP="00B81FBA">
      <w:pPr>
        <w:pStyle w:val="PL"/>
        <w:rPr>
          <w:snapToGrid w:val="0"/>
          <w:lang w:val="en-US" w:eastAsia="en-GB"/>
        </w:rPr>
      </w:pPr>
      <w:r w:rsidRPr="00625E79">
        <w:rPr>
          <w:snapToGrid w:val="0"/>
          <w:lang w:val="en-US" w:eastAsia="en-GB"/>
        </w:rPr>
        <w:tab/>
      </w:r>
      <w:r w:rsidR="00F6511E" w:rsidRPr="00625E79">
        <w:rPr>
          <w:snapToGrid w:val="0"/>
          <w:lang w:val="en-US" w:eastAsia="en-GB"/>
        </w:rPr>
        <w:tab/>
        <w:t xml:space="preserve">&lt;xs:documentation&gt;MBMS Security </w:t>
      </w:r>
      <w:r w:rsidR="00EE0791" w:rsidRPr="00625E79">
        <w:rPr>
          <w:snapToGrid w:val="0"/>
          <w:lang w:val="en-US" w:eastAsia="en-GB"/>
        </w:rPr>
        <w:t>Der</w:t>
      </w:r>
      <w:r w:rsidR="00F6511E" w:rsidRPr="00625E79">
        <w:rPr>
          <w:snapToGrid w:val="0"/>
          <w:lang w:val="en-US" w:eastAsia="en-GB"/>
        </w:rPr>
        <w:t>egistration according to TS 33.246&lt;/xs:documentation&gt;</w:t>
      </w:r>
    </w:p>
    <w:p w14:paraId="320D05FE" w14:textId="77777777" w:rsidR="00F6511E" w:rsidRPr="00625E79" w:rsidRDefault="007218C8" w:rsidP="00B81FBA">
      <w:pPr>
        <w:pStyle w:val="PL"/>
        <w:rPr>
          <w:snapToGrid w:val="0"/>
          <w:lang w:val="en-US" w:eastAsia="en-GB"/>
        </w:rPr>
      </w:pPr>
      <w:r w:rsidRPr="00625E79">
        <w:rPr>
          <w:snapToGrid w:val="0"/>
          <w:lang w:val="en-US" w:eastAsia="en-GB"/>
        </w:rPr>
        <w:tab/>
      </w:r>
      <w:r w:rsidR="00F6511E" w:rsidRPr="00625E79">
        <w:rPr>
          <w:snapToGrid w:val="0"/>
          <w:lang w:val="en-US" w:eastAsia="en-GB"/>
        </w:rPr>
        <w:t>&lt;/xs:annotation&gt;</w:t>
      </w:r>
    </w:p>
    <w:p w14:paraId="38ABA47C" w14:textId="77777777" w:rsidR="00F6511E" w:rsidRPr="00625E79" w:rsidRDefault="007218C8" w:rsidP="00B81FBA">
      <w:pPr>
        <w:pStyle w:val="PL"/>
        <w:rPr>
          <w:snapToGrid w:val="0"/>
          <w:lang w:val="en-US" w:eastAsia="en-GB"/>
        </w:rPr>
      </w:pPr>
      <w:r w:rsidRPr="00625E79">
        <w:rPr>
          <w:snapToGrid w:val="0"/>
          <w:lang w:val="en-US" w:eastAsia="en-GB"/>
        </w:rPr>
        <w:tab/>
      </w:r>
      <w:r w:rsidR="00F6511E" w:rsidRPr="00625E79">
        <w:rPr>
          <w:snapToGrid w:val="0"/>
          <w:lang w:val="en-US" w:eastAsia="en-GB"/>
        </w:rPr>
        <w:t>&lt;xs:complexType&gt;</w:t>
      </w:r>
    </w:p>
    <w:p w14:paraId="2BD20044" w14:textId="77777777" w:rsidR="00F6511E" w:rsidRPr="00625E79" w:rsidRDefault="007218C8" w:rsidP="00B81FBA">
      <w:pPr>
        <w:pStyle w:val="PL"/>
        <w:rPr>
          <w:snapToGrid w:val="0"/>
          <w:lang w:val="en-US" w:eastAsia="en-GB"/>
        </w:rPr>
      </w:pPr>
      <w:r w:rsidRPr="00625E79">
        <w:rPr>
          <w:snapToGrid w:val="0"/>
          <w:lang w:val="en-US" w:eastAsia="en-GB"/>
        </w:rPr>
        <w:tab/>
      </w:r>
      <w:r w:rsidR="00F6511E" w:rsidRPr="00625E79">
        <w:rPr>
          <w:snapToGrid w:val="0"/>
          <w:lang w:val="en-US" w:eastAsia="en-GB"/>
        </w:rPr>
        <w:tab/>
        <w:t>&lt;xs:sequence&gt;</w:t>
      </w:r>
    </w:p>
    <w:p w14:paraId="3260F4AA" w14:textId="77777777" w:rsidR="00F6511E" w:rsidRPr="00625E79" w:rsidRDefault="007218C8" w:rsidP="00B81FBA">
      <w:pPr>
        <w:pStyle w:val="PL"/>
        <w:rPr>
          <w:snapToGrid w:val="0"/>
          <w:lang w:val="en-US" w:eastAsia="en-GB"/>
        </w:rPr>
      </w:pPr>
      <w:r w:rsidRPr="00625E79">
        <w:rPr>
          <w:snapToGrid w:val="0"/>
          <w:lang w:val="en-US" w:eastAsia="en-GB"/>
        </w:rPr>
        <w:tab/>
      </w:r>
      <w:r w:rsidRPr="00625E79">
        <w:rPr>
          <w:snapToGrid w:val="0"/>
          <w:lang w:val="en-US" w:eastAsia="en-GB"/>
        </w:rPr>
        <w:tab/>
      </w:r>
      <w:r w:rsidR="00F6511E" w:rsidRPr="00625E79">
        <w:rPr>
          <w:snapToGrid w:val="0"/>
          <w:lang w:val="en-US" w:eastAsia="en-GB"/>
        </w:rPr>
        <w:t>&lt;xs:element name="serviceID" type="xs:anyURI" maxOccurs="unbounded" minOccurs="1"/&gt;</w:t>
      </w:r>
    </w:p>
    <w:p w14:paraId="4C96EDEE" w14:textId="77777777" w:rsidR="00F6511E" w:rsidRPr="00625E79" w:rsidRDefault="007218C8" w:rsidP="00B81FBA">
      <w:pPr>
        <w:pStyle w:val="PL"/>
        <w:rPr>
          <w:lang w:val="en-US"/>
        </w:rPr>
      </w:pPr>
      <w:r w:rsidRPr="00625E79">
        <w:rPr>
          <w:lang w:val="en-US"/>
        </w:rPr>
        <w:tab/>
      </w:r>
      <w:r w:rsidRPr="00625E79">
        <w:rPr>
          <w:lang w:val="en-US"/>
        </w:rPr>
        <w:tab/>
      </w:r>
      <w:r w:rsidR="00F6511E" w:rsidRPr="00625E79">
        <w:rPr>
          <w:lang w:val="en-US"/>
        </w:rPr>
        <w:t xml:space="preserve">&lt;xs:any namespace="##other" minOccurs="0" maxOccurs="unbounded" </w:t>
      </w:r>
    </w:p>
    <w:p w14:paraId="5532AAF0" w14:textId="77777777" w:rsidR="00F6511E" w:rsidRPr="00625E79" w:rsidRDefault="007218C8" w:rsidP="00B81FBA">
      <w:pPr>
        <w:pStyle w:val="PL"/>
        <w:rPr>
          <w:lang w:val="fr-FR"/>
        </w:rPr>
      </w:pPr>
      <w:r w:rsidRPr="00625E79">
        <w:rPr>
          <w:lang w:val="en-US"/>
        </w:rPr>
        <w:tab/>
      </w:r>
      <w:r w:rsidRPr="00625E79">
        <w:rPr>
          <w:lang w:val="en-US"/>
        </w:rPr>
        <w:tab/>
      </w:r>
      <w:r w:rsidR="00F6511E" w:rsidRPr="00625E79">
        <w:rPr>
          <w:lang w:val="en-US"/>
        </w:rPr>
        <w:tab/>
      </w:r>
      <w:r w:rsidR="00F6511E" w:rsidRPr="00625E79">
        <w:rPr>
          <w:lang w:val="fr-FR"/>
        </w:rPr>
        <w:t>processContents="lax"/&gt;</w:t>
      </w:r>
    </w:p>
    <w:p w14:paraId="13D48D1C" w14:textId="77777777" w:rsidR="00F6511E" w:rsidRPr="00625E79" w:rsidRDefault="007218C8" w:rsidP="00B81FBA">
      <w:pPr>
        <w:pStyle w:val="PL"/>
        <w:rPr>
          <w:snapToGrid w:val="0"/>
          <w:lang w:val="fr-FR" w:eastAsia="en-GB"/>
        </w:rPr>
      </w:pPr>
      <w:r w:rsidRPr="00625E79">
        <w:rPr>
          <w:snapToGrid w:val="0"/>
          <w:lang w:val="fr-FR" w:eastAsia="en-GB"/>
        </w:rPr>
        <w:tab/>
      </w:r>
      <w:r w:rsidR="00F6511E" w:rsidRPr="00625E79">
        <w:rPr>
          <w:snapToGrid w:val="0"/>
          <w:lang w:val="fr-FR" w:eastAsia="en-GB"/>
        </w:rPr>
        <w:tab/>
        <w:t>&lt;/xs:sequence&gt;</w:t>
      </w:r>
    </w:p>
    <w:p w14:paraId="5C362F6E" w14:textId="77777777" w:rsidR="00EE0791" w:rsidRPr="00625E79" w:rsidRDefault="007218C8" w:rsidP="00B81FBA">
      <w:pPr>
        <w:pStyle w:val="PL"/>
        <w:rPr>
          <w:lang w:val="fr-FR"/>
        </w:rPr>
      </w:pPr>
      <w:r w:rsidRPr="00625E79">
        <w:rPr>
          <w:snapToGrid w:val="0"/>
          <w:lang w:val="fr-FR" w:eastAsia="en-GB"/>
        </w:rPr>
        <w:tab/>
      </w:r>
      <w:r w:rsidR="00EE0791" w:rsidRPr="00625E79">
        <w:rPr>
          <w:lang w:val="fr-FR"/>
        </w:rPr>
        <w:t>&lt;xs:anyAttribute processContents="skip"/&gt;</w:t>
      </w:r>
    </w:p>
    <w:p w14:paraId="25C67B02" w14:textId="77777777" w:rsidR="00F6511E" w:rsidRPr="00625E79" w:rsidRDefault="007218C8" w:rsidP="00B81FBA">
      <w:pPr>
        <w:pStyle w:val="PL"/>
        <w:rPr>
          <w:snapToGrid w:val="0"/>
          <w:lang w:eastAsia="en-GB"/>
        </w:rPr>
      </w:pPr>
      <w:r w:rsidRPr="00625E79">
        <w:rPr>
          <w:snapToGrid w:val="0"/>
          <w:lang w:val="fr-FR" w:eastAsia="en-GB"/>
        </w:rPr>
        <w:tab/>
      </w:r>
      <w:r w:rsidR="00F6511E" w:rsidRPr="00625E79">
        <w:rPr>
          <w:snapToGrid w:val="0"/>
          <w:lang w:eastAsia="en-GB"/>
        </w:rPr>
        <w:t>&lt;/xs:complexType&gt;</w:t>
      </w:r>
    </w:p>
    <w:p w14:paraId="4A69D2B8" w14:textId="77777777" w:rsidR="00F6511E" w:rsidRPr="00625E79" w:rsidRDefault="007218C8" w:rsidP="00B81FBA">
      <w:pPr>
        <w:pStyle w:val="PL"/>
        <w:rPr>
          <w:snapToGrid w:val="0"/>
          <w:lang w:eastAsia="en-GB"/>
        </w:rPr>
      </w:pPr>
      <w:r w:rsidRPr="00625E79">
        <w:rPr>
          <w:snapToGrid w:val="0"/>
          <w:lang w:eastAsia="en-GB"/>
        </w:rPr>
        <w:tab/>
      </w:r>
      <w:r w:rsidR="00F6511E" w:rsidRPr="00625E79">
        <w:rPr>
          <w:snapToGrid w:val="0"/>
          <w:lang w:eastAsia="en-GB"/>
        </w:rPr>
        <w:t>&lt;/xs:element&gt;</w:t>
      </w:r>
    </w:p>
    <w:p w14:paraId="58C5B243" w14:textId="77777777" w:rsidR="00F6511E" w:rsidRPr="00625E79" w:rsidRDefault="00F6511E" w:rsidP="00B81FBA">
      <w:pPr>
        <w:pStyle w:val="PL"/>
        <w:rPr>
          <w:snapToGrid w:val="0"/>
          <w:lang w:eastAsia="en-GB"/>
        </w:rPr>
      </w:pPr>
      <w:r w:rsidRPr="00625E79">
        <w:rPr>
          <w:snapToGrid w:val="0"/>
          <w:lang w:eastAsia="en-GB"/>
        </w:rPr>
        <w:t>&lt;/xs:schema&gt;</w:t>
      </w:r>
    </w:p>
    <w:p w14:paraId="38261609" w14:textId="77777777" w:rsidR="00D53182" w:rsidRPr="00625E79" w:rsidRDefault="00D53182" w:rsidP="00D53182">
      <w:bookmarkStart w:id="816" w:name="_Toc26286710"/>
    </w:p>
    <w:p w14:paraId="335490E1" w14:textId="77777777" w:rsidR="00F6511E" w:rsidRPr="00625E79" w:rsidRDefault="0063714F" w:rsidP="00F6511E">
      <w:pPr>
        <w:pStyle w:val="Heading3"/>
        <w:rPr>
          <w:snapToGrid w:val="0"/>
          <w:lang w:val="en-US" w:eastAsia="en-GB"/>
        </w:rPr>
      </w:pPr>
      <w:bookmarkStart w:id="817" w:name="_Toc123563826"/>
      <w:r w:rsidRPr="00625E79">
        <w:rPr>
          <w:snapToGrid w:val="0"/>
          <w:lang w:val="en-US" w:eastAsia="en-GB"/>
        </w:rPr>
        <w:t>11.5.2</w:t>
      </w:r>
      <w:r w:rsidRPr="00625E79">
        <w:rPr>
          <w:snapToGrid w:val="0"/>
          <w:lang w:val="en-US" w:eastAsia="en-GB"/>
        </w:rPr>
        <w:tab/>
      </w:r>
      <w:r w:rsidR="00F6511E" w:rsidRPr="00625E79">
        <w:rPr>
          <w:snapToGrid w:val="0"/>
          <w:lang w:val="en-US" w:eastAsia="en-GB"/>
        </w:rPr>
        <w:t>Example</w:t>
      </w:r>
      <w:bookmarkEnd w:id="816"/>
      <w:bookmarkEnd w:id="817"/>
    </w:p>
    <w:p w14:paraId="4E46C7BA" w14:textId="77777777" w:rsidR="00F6511E" w:rsidRPr="00625E79" w:rsidRDefault="00F6511E" w:rsidP="00F6511E">
      <w:pPr>
        <w:rPr>
          <w:lang w:val="en-US"/>
        </w:rPr>
      </w:pPr>
      <w:r w:rsidRPr="00625E79">
        <w:rPr>
          <w:lang w:val="en-US"/>
        </w:rPr>
        <w:t xml:space="preserve">The below example is used to de-register from the services </w:t>
      </w:r>
      <w:r w:rsidR="002B57A1" w:rsidRPr="00625E79">
        <w:rPr>
          <w:lang w:val="en-US"/>
        </w:rPr>
        <w:t>identified</w:t>
      </w:r>
      <w:r w:rsidRPr="00625E79">
        <w:rPr>
          <w:lang w:val="en-US"/>
        </w:rPr>
        <w:t xml:space="preserve"> by the serviceID " urn:3gpp:mbms:example:serivce:identification:123456789abcdef".</w:t>
      </w:r>
    </w:p>
    <w:p w14:paraId="0C69090F" w14:textId="77777777" w:rsidR="00F6511E" w:rsidRPr="00625E79" w:rsidRDefault="00F6511E" w:rsidP="00F6511E">
      <w:pPr>
        <w:pStyle w:val="PL"/>
        <w:rPr>
          <w:lang w:val="en-US"/>
        </w:rPr>
      </w:pPr>
      <w:r w:rsidRPr="00625E79">
        <w:rPr>
          <w:lang w:val="en-US"/>
        </w:rPr>
        <w:t>&lt;?xml version="1.0" encoding="UTF-8"?&gt;</w:t>
      </w:r>
    </w:p>
    <w:p w14:paraId="348D39CD" w14:textId="77777777" w:rsidR="00F6511E" w:rsidRPr="00625E79" w:rsidRDefault="00F6511E" w:rsidP="00F6511E">
      <w:pPr>
        <w:pStyle w:val="PL"/>
        <w:rPr>
          <w:lang w:val="en-US"/>
        </w:rPr>
      </w:pPr>
      <w:r w:rsidRPr="00625E79">
        <w:rPr>
          <w:lang w:val="en-US"/>
        </w:rPr>
        <w:t xml:space="preserve">&lt;mbmsSecurityDeregister xmlns="urn:3GPP:metadata:2005:MBMS:securityDeregistration" </w:t>
      </w:r>
    </w:p>
    <w:p w14:paraId="28EF2D8A" w14:textId="77777777" w:rsidR="00F6511E" w:rsidRPr="00625E79" w:rsidRDefault="00F6511E" w:rsidP="00F6511E">
      <w:pPr>
        <w:pStyle w:val="PL"/>
        <w:rPr>
          <w:lang w:val="en-US"/>
        </w:rPr>
      </w:pPr>
      <w:r w:rsidRPr="00625E79">
        <w:rPr>
          <w:lang w:val="en-US"/>
        </w:rPr>
        <w:t>xmlns:xsi="http://www.w3.org/2001/XMLSchema-instance"&gt;</w:t>
      </w:r>
    </w:p>
    <w:p w14:paraId="7AB2C638" w14:textId="77777777" w:rsidR="008F63BE" w:rsidRPr="00625E79" w:rsidRDefault="008F63BE" w:rsidP="00F6511E">
      <w:pPr>
        <w:pStyle w:val="PL"/>
        <w:rPr>
          <w:lang w:val="en-US"/>
        </w:rPr>
      </w:pPr>
      <w:r w:rsidRPr="00625E79">
        <w:rPr>
          <w:rFonts w:hint="eastAsia"/>
          <w:snapToGrid w:val="0"/>
          <w:lang w:val="en-US" w:eastAsia="zh-CN"/>
        </w:rPr>
        <w:t>The schema filename of service protection de-registration is SecurityDeregistration.xsd.</w:t>
      </w:r>
    </w:p>
    <w:p w14:paraId="376B504D" w14:textId="77777777" w:rsidR="00F6511E" w:rsidRPr="00625E79" w:rsidRDefault="00F6511E" w:rsidP="00F6511E">
      <w:pPr>
        <w:pStyle w:val="PL"/>
        <w:rPr>
          <w:lang w:val="en-US"/>
        </w:rPr>
      </w:pPr>
      <w:r w:rsidRPr="00625E79">
        <w:rPr>
          <w:lang w:val="en-US"/>
        </w:rPr>
        <w:tab/>
        <w:t>&lt;serviceID&gt;urn:3gpp:mbms:example:serivce:identification:123456789abcdef&lt;/serviceID&gt;</w:t>
      </w:r>
    </w:p>
    <w:p w14:paraId="2AF45A7D" w14:textId="77777777" w:rsidR="00F6511E" w:rsidRPr="00625E79" w:rsidRDefault="00F6511E" w:rsidP="00F6511E">
      <w:pPr>
        <w:pStyle w:val="PL"/>
        <w:rPr>
          <w:lang w:val="en-US"/>
        </w:rPr>
      </w:pPr>
      <w:r w:rsidRPr="00625E79">
        <w:rPr>
          <w:lang w:val="en-US"/>
        </w:rPr>
        <w:t>&lt;/mbmsSecurityDeregister&gt;</w:t>
      </w:r>
    </w:p>
    <w:p w14:paraId="35526628" w14:textId="77777777" w:rsidR="00D53182" w:rsidRPr="00625E79" w:rsidRDefault="00D53182" w:rsidP="00D53182">
      <w:bookmarkStart w:id="818" w:name="_Toc26286711"/>
    </w:p>
    <w:p w14:paraId="7B402FF1" w14:textId="77777777" w:rsidR="00F6511E" w:rsidRPr="00625E79" w:rsidRDefault="00F6511E" w:rsidP="00F6511E">
      <w:pPr>
        <w:pStyle w:val="Heading2"/>
        <w:rPr>
          <w:snapToGrid w:val="0"/>
          <w:lang w:val="en-US" w:eastAsia="en-GB"/>
        </w:rPr>
      </w:pPr>
      <w:bookmarkStart w:id="819" w:name="_Toc123563827"/>
      <w:r w:rsidRPr="00625E79">
        <w:rPr>
          <w:snapToGrid w:val="0"/>
          <w:lang w:val="en-US" w:eastAsia="en-GB"/>
        </w:rPr>
        <w:t>11.6</w:t>
      </w:r>
      <w:r w:rsidRPr="00625E79">
        <w:rPr>
          <w:snapToGrid w:val="0"/>
          <w:lang w:val="en-US" w:eastAsia="en-GB"/>
        </w:rPr>
        <w:tab/>
        <w:t>Service Protection MSK Request Format</w:t>
      </w:r>
      <w:bookmarkEnd w:id="818"/>
      <w:bookmarkEnd w:id="819"/>
    </w:p>
    <w:p w14:paraId="687C3C24" w14:textId="77777777" w:rsidR="00F6511E" w:rsidRPr="00625E79" w:rsidRDefault="00F6511E" w:rsidP="00F6511E">
      <w:pPr>
        <w:pStyle w:val="Heading3"/>
        <w:rPr>
          <w:snapToGrid w:val="0"/>
          <w:lang w:val="en-US" w:eastAsia="en-GB"/>
        </w:rPr>
      </w:pPr>
      <w:bookmarkStart w:id="820" w:name="_Toc26286712"/>
      <w:bookmarkStart w:id="821" w:name="_Toc123563828"/>
      <w:r w:rsidRPr="00625E79">
        <w:rPr>
          <w:snapToGrid w:val="0"/>
          <w:lang w:val="en-US" w:eastAsia="en-GB"/>
        </w:rPr>
        <w:t>11.6.</w:t>
      </w:r>
      <w:r w:rsidR="0063714F" w:rsidRPr="00625E79">
        <w:rPr>
          <w:snapToGrid w:val="0"/>
          <w:lang w:val="en-US" w:eastAsia="en-GB"/>
        </w:rPr>
        <w:t>1</w:t>
      </w:r>
      <w:r w:rsidR="0063714F" w:rsidRPr="00625E79">
        <w:rPr>
          <w:snapToGrid w:val="0"/>
          <w:lang w:val="en-US" w:eastAsia="en-GB"/>
        </w:rPr>
        <w:tab/>
      </w:r>
      <w:r w:rsidRPr="00625E79">
        <w:rPr>
          <w:snapToGrid w:val="0"/>
          <w:lang w:val="en-US" w:eastAsia="en-GB"/>
        </w:rPr>
        <w:t>Data Format</w:t>
      </w:r>
      <w:bookmarkEnd w:id="820"/>
      <w:bookmarkEnd w:id="821"/>
    </w:p>
    <w:p w14:paraId="011C1A35" w14:textId="77777777" w:rsidR="00F6511E" w:rsidRPr="00625E79" w:rsidRDefault="00F6511E" w:rsidP="00F6511E">
      <w:pPr>
        <w:rPr>
          <w:snapToGrid w:val="0"/>
          <w:lang w:val="en-US" w:eastAsia="en-GB"/>
        </w:rPr>
      </w:pPr>
      <w:r w:rsidRPr="00625E79">
        <w:rPr>
          <w:snapToGrid w:val="0"/>
          <w:lang w:val="en-US" w:eastAsia="en-GB"/>
        </w:rPr>
        <w:t>This format is used to request from the keymanagement server(s) the delivery of one or more MSK identities as defined in sub-clause 11.3.1. The MIME type for this format is defined in appendix C.8.</w:t>
      </w:r>
      <w:r w:rsidR="008F63BE" w:rsidRPr="00625E79">
        <w:rPr>
          <w:snapToGrid w:val="0"/>
          <w:lang w:val="en-US" w:eastAsia="en-GB"/>
        </w:rPr>
        <w:t xml:space="preserve"> </w:t>
      </w:r>
      <w:r w:rsidR="008F63BE" w:rsidRPr="00625E79">
        <w:rPr>
          <w:rFonts w:hint="eastAsia"/>
          <w:snapToGrid w:val="0"/>
          <w:lang w:val="en-US" w:eastAsia="zh-CN"/>
        </w:rPr>
        <w:t>The schema filename of service protection de-registration is SecurityDeregistration.xsd.</w:t>
      </w:r>
    </w:p>
    <w:p w14:paraId="2E2610A9" w14:textId="77777777" w:rsidR="00F6511E" w:rsidRPr="00625E79" w:rsidRDefault="00F6511E" w:rsidP="00F6511E">
      <w:pPr>
        <w:pStyle w:val="PL"/>
        <w:rPr>
          <w:snapToGrid w:val="0"/>
          <w:lang w:val="de-DE" w:eastAsia="en-GB"/>
        </w:rPr>
      </w:pPr>
      <w:r w:rsidRPr="00625E79">
        <w:rPr>
          <w:snapToGrid w:val="0"/>
          <w:lang w:val="de-DE" w:eastAsia="en-GB"/>
        </w:rPr>
        <w:t>&lt;?xml version="1.0" encoding="UTF-8"?&gt;</w:t>
      </w:r>
    </w:p>
    <w:p w14:paraId="055A0016" w14:textId="77777777" w:rsidR="00F6511E" w:rsidRPr="00625E79" w:rsidRDefault="00F6511E" w:rsidP="00F6511E">
      <w:pPr>
        <w:pStyle w:val="PL"/>
        <w:rPr>
          <w:snapToGrid w:val="0"/>
          <w:lang w:val="de-DE" w:eastAsia="en-GB"/>
        </w:rPr>
      </w:pPr>
      <w:r w:rsidRPr="00625E79">
        <w:rPr>
          <w:snapToGrid w:val="0"/>
          <w:lang w:val="de-DE" w:eastAsia="en-GB"/>
        </w:rPr>
        <w:t xml:space="preserve">&lt;xs:schema </w:t>
      </w:r>
    </w:p>
    <w:p w14:paraId="68C1FF0E" w14:textId="77777777" w:rsidR="00F6511E" w:rsidRPr="00625E79" w:rsidRDefault="00F6511E" w:rsidP="00F6511E">
      <w:pPr>
        <w:pStyle w:val="PL"/>
        <w:rPr>
          <w:snapToGrid w:val="0"/>
          <w:lang w:val="de-DE" w:eastAsia="en-GB"/>
        </w:rPr>
      </w:pPr>
      <w:r w:rsidRPr="00625E79">
        <w:rPr>
          <w:snapToGrid w:val="0"/>
          <w:lang w:val="de-DE" w:eastAsia="en-GB"/>
        </w:rPr>
        <w:tab/>
        <w:t>xmlns:xs="http://www.w3.org/2001/XMLSchema"</w:t>
      </w:r>
    </w:p>
    <w:p w14:paraId="7562A0F9" w14:textId="77777777" w:rsidR="00F6511E" w:rsidRPr="00625E79" w:rsidRDefault="00F6511E" w:rsidP="00F6511E">
      <w:pPr>
        <w:pStyle w:val="PL"/>
        <w:rPr>
          <w:snapToGrid w:val="0"/>
          <w:lang w:val="de-DE" w:eastAsia="en-GB"/>
        </w:rPr>
      </w:pPr>
      <w:r w:rsidRPr="00625E79">
        <w:rPr>
          <w:snapToGrid w:val="0"/>
          <w:lang w:val="de-DE" w:eastAsia="en-GB"/>
        </w:rPr>
        <w:tab/>
        <w:t>xmlns="urn:3GPP:metadata:2005:MBMS:mskRequest"</w:t>
      </w:r>
    </w:p>
    <w:p w14:paraId="63C673BB" w14:textId="77777777" w:rsidR="00F6511E" w:rsidRPr="00625E79" w:rsidRDefault="00F6511E" w:rsidP="00F6511E">
      <w:pPr>
        <w:pStyle w:val="PL"/>
        <w:rPr>
          <w:snapToGrid w:val="0"/>
          <w:lang w:val="de-DE" w:eastAsia="en-GB"/>
        </w:rPr>
      </w:pPr>
      <w:r w:rsidRPr="00625E79">
        <w:rPr>
          <w:snapToGrid w:val="0"/>
          <w:lang w:val="de-DE" w:eastAsia="en-GB"/>
        </w:rPr>
        <w:tab/>
        <w:t xml:space="preserve">targetNamespace="urn:3GPP:metadata:2005:MBMS:mskRequest" </w:t>
      </w:r>
    </w:p>
    <w:p w14:paraId="4F52AFC3" w14:textId="77777777" w:rsidR="00F6511E" w:rsidRPr="00625E79" w:rsidRDefault="00F6511E" w:rsidP="00F6511E">
      <w:pPr>
        <w:pStyle w:val="PL"/>
        <w:rPr>
          <w:snapToGrid w:val="0"/>
          <w:lang w:val="de-DE" w:eastAsia="en-GB"/>
        </w:rPr>
      </w:pPr>
      <w:r w:rsidRPr="00625E79">
        <w:rPr>
          <w:snapToGrid w:val="0"/>
          <w:lang w:val="de-DE" w:eastAsia="en-GB"/>
        </w:rPr>
        <w:tab/>
        <w:t xml:space="preserve">elementFormDefault="qualified" </w:t>
      </w:r>
    </w:p>
    <w:p w14:paraId="322DBC15" w14:textId="77777777" w:rsidR="00F6511E" w:rsidRPr="00625E79" w:rsidRDefault="00F6511E" w:rsidP="00F6511E">
      <w:pPr>
        <w:pStyle w:val="PL"/>
        <w:rPr>
          <w:snapToGrid w:val="0"/>
          <w:lang w:val="de-DE" w:eastAsia="en-GB"/>
        </w:rPr>
      </w:pPr>
      <w:r w:rsidRPr="00625E79">
        <w:rPr>
          <w:snapToGrid w:val="0"/>
          <w:lang w:val="de-DE" w:eastAsia="en-GB"/>
        </w:rPr>
        <w:tab/>
        <w:t>attributeFormDefault="unqualified"&gt;</w:t>
      </w:r>
    </w:p>
    <w:p w14:paraId="1F954F37" w14:textId="77777777" w:rsidR="00F6511E" w:rsidRPr="00625E79" w:rsidRDefault="00F6511E" w:rsidP="00F6511E">
      <w:pPr>
        <w:pStyle w:val="PL"/>
        <w:rPr>
          <w:snapToGrid w:val="0"/>
          <w:lang w:val="de-DE" w:eastAsia="en-GB"/>
        </w:rPr>
      </w:pPr>
    </w:p>
    <w:p w14:paraId="3E0CC5CD" w14:textId="77777777" w:rsidR="00F6511E" w:rsidRPr="00625E79" w:rsidRDefault="00F6511E" w:rsidP="00F6511E">
      <w:pPr>
        <w:pStyle w:val="PL"/>
        <w:rPr>
          <w:snapToGrid w:val="0"/>
          <w:lang w:val="de-DE" w:eastAsia="en-GB"/>
        </w:rPr>
      </w:pPr>
      <w:r w:rsidRPr="00625E79">
        <w:rPr>
          <w:snapToGrid w:val="0"/>
          <w:lang w:val="de-DE" w:eastAsia="en-GB"/>
        </w:rPr>
        <w:tab/>
        <w:t>&lt;xs:element name="mbmsMSKRequest"&gt;</w:t>
      </w:r>
    </w:p>
    <w:p w14:paraId="0B0D14A1" w14:textId="77777777" w:rsidR="00F6511E" w:rsidRPr="00625E79" w:rsidRDefault="007218C8" w:rsidP="00F6511E">
      <w:pPr>
        <w:pStyle w:val="PL"/>
        <w:rPr>
          <w:snapToGrid w:val="0"/>
          <w:lang w:val="en-US" w:eastAsia="en-GB"/>
        </w:rPr>
      </w:pPr>
      <w:r w:rsidRPr="00625E79">
        <w:rPr>
          <w:snapToGrid w:val="0"/>
          <w:lang w:val="de-DE" w:eastAsia="en-GB"/>
        </w:rPr>
        <w:tab/>
      </w:r>
      <w:r w:rsidR="00F6511E" w:rsidRPr="00625E79">
        <w:rPr>
          <w:snapToGrid w:val="0"/>
          <w:lang w:val="en-US" w:eastAsia="en-GB"/>
        </w:rPr>
        <w:t>&lt;xs:annotation&gt;</w:t>
      </w:r>
    </w:p>
    <w:p w14:paraId="0FDD1F16" w14:textId="77777777" w:rsidR="00F6511E" w:rsidRPr="00625E79" w:rsidRDefault="007218C8" w:rsidP="00F6511E">
      <w:pPr>
        <w:pStyle w:val="PL"/>
        <w:rPr>
          <w:snapToGrid w:val="0"/>
          <w:lang w:val="en-US" w:eastAsia="en-GB"/>
        </w:rPr>
      </w:pPr>
      <w:r w:rsidRPr="00625E79">
        <w:rPr>
          <w:snapToGrid w:val="0"/>
          <w:lang w:val="en-US" w:eastAsia="en-GB"/>
        </w:rPr>
        <w:tab/>
      </w:r>
      <w:r w:rsidR="00F6511E" w:rsidRPr="00625E79">
        <w:rPr>
          <w:snapToGrid w:val="0"/>
          <w:lang w:val="en-US" w:eastAsia="en-GB"/>
        </w:rPr>
        <w:tab/>
        <w:t>&lt;xs:documentation&gt;</w:t>
      </w:r>
    </w:p>
    <w:p w14:paraId="30FE441E" w14:textId="77777777" w:rsidR="00F6511E" w:rsidRPr="00625E79" w:rsidRDefault="007218C8" w:rsidP="00F6511E">
      <w:pPr>
        <w:pStyle w:val="PL"/>
        <w:rPr>
          <w:snapToGrid w:val="0"/>
          <w:lang w:val="en-US" w:eastAsia="en-GB"/>
        </w:rPr>
      </w:pPr>
      <w:r w:rsidRPr="00625E79">
        <w:rPr>
          <w:snapToGrid w:val="0"/>
          <w:lang w:val="en-US" w:eastAsia="en-GB"/>
        </w:rPr>
        <w:tab/>
      </w:r>
      <w:r w:rsidRPr="00625E79">
        <w:rPr>
          <w:snapToGrid w:val="0"/>
          <w:lang w:val="en-US" w:eastAsia="en-GB"/>
        </w:rPr>
        <w:tab/>
      </w:r>
      <w:r w:rsidR="00F6511E" w:rsidRPr="00625E79">
        <w:rPr>
          <w:snapToGrid w:val="0"/>
          <w:lang w:val="en-US" w:eastAsia="en-GB"/>
        </w:rPr>
        <w:t>MBMS MSK Request as defined by 3GPP TS 26.346 and 3GPP TS 33.246</w:t>
      </w:r>
    </w:p>
    <w:p w14:paraId="2588046C" w14:textId="77777777" w:rsidR="00F6511E" w:rsidRPr="00625E79" w:rsidRDefault="007218C8" w:rsidP="00F6511E">
      <w:pPr>
        <w:pStyle w:val="PL"/>
        <w:rPr>
          <w:snapToGrid w:val="0"/>
          <w:lang w:val="fr-FR" w:eastAsia="en-GB"/>
        </w:rPr>
      </w:pPr>
      <w:r w:rsidRPr="00625E79">
        <w:rPr>
          <w:snapToGrid w:val="0"/>
          <w:lang w:val="en-US" w:eastAsia="en-GB"/>
        </w:rPr>
        <w:tab/>
      </w:r>
      <w:r w:rsidR="00F6511E" w:rsidRPr="00625E79">
        <w:rPr>
          <w:snapToGrid w:val="0"/>
          <w:lang w:val="en-US" w:eastAsia="en-GB"/>
        </w:rPr>
        <w:tab/>
      </w:r>
      <w:r w:rsidR="00F6511E" w:rsidRPr="00625E79">
        <w:rPr>
          <w:snapToGrid w:val="0"/>
          <w:lang w:val="fr-FR" w:eastAsia="en-GB"/>
        </w:rPr>
        <w:t>&lt;/xs:documentation&gt;</w:t>
      </w:r>
    </w:p>
    <w:p w14:paraId="6E1E6EAF" w14:textId="77777777" w:rsidR="00F6511E" w:rsidRPr="00625E79" w:rsidRDefault="007218C8" w:rsidP="00F6511E">
      <w:pPr>
        <w:pStyle w:val="PL"/>
        <w:rPr>
          <w:snapToGrid w:val="0"/>
          <w:lang w:val="fr-FR" w:eastAsia="en-GB"/>
        </w:rPr>
      </w:pPr>
      <w:r w:rsidRPr="00625E79">
        <w:rPr>
          <w:snapToGrid w:val="0"/>
          <w:lang w:val="fr-FR" w:eastAsia="en-GB"/>
        </w:rPr>
        <w:tab/>
      </w:r>
      <w:r w:rsidR="00F6511E" w:rsidRPr="00625E79">
        <w:rPr>
          <w:snapToGrid w:val="0"/>
          <w:lang w:val="fr-FR" w:eastAsia="en-GB"/>
        </w:rPr>
        <w:t>&lt;/xs:annotation&gt;</w:t>
      </w:r>
    </w:p>
    <w:p w14:paraId="20892C68" w14:textId="77777777" w:rsidR="00F6511E" w:rsidRPr="00625E79" w:rsidRDefault="007218C8" w:rsidP="00F6511E">
      <w:pPr>
        <w:pStyle w:val="PL"/>
        <w:rPr>
          <w:snapToGrid w:val="0"/>
          <w:lang w:val="fr-FR" w:eastAsia="en-GB"/>
        </w:rPr>
      </w:pPr>
      <w:r w:rsidRPr="00625E79">
        <w:rPr>
          <w:snapToGrid w:val="0"/>
          <w:lang w:val="fr-FR" w:eastAsia="en-GB"/>
        </w:rPr>
        <w:tab/>
      </w:r>
      <w:r w:rsidR="00F6511E" w:rsidRPr="00625E79">
        <w:rPr>
          <w:snapToGrid w:val="0"/>
          <w:lang w:val="fr-FR" w:eastAsia="en-GB"/>
        </w:rPr>
        <w:t>&lt;xs:complexType&gt;</w:t>
      </w:r>
    </w:p>
    <w:p w14:paraId="49795CEF" w14:textId="77777777" w:rsidR="00F6511E" w:rsidRPr="00625E79" w:rsidRDefault="007218C8" w:rsidP="00F6511E">
      <w:pPr>
        <w:pStyle w:val="PL"/>
        <w:rPr>
          <w:snapToGrid w:val="0"/>
          <w:lang w:val="fr-FR" w:eastAsia="en-GB"/>
        </w:rPr>
      </w:pPr>
      <w:r w:rsidRPr="00625E79">
        <w:rPr>
          <w:snapToGrid w:val="0"/>
          <w:lang w:val="fr-FR" w:eastAsia="en-GB"/>
        </w:rPr>
        <w:tab/>
      </w:r>
      <w:r w:rsidR="00F6511E" w:rsidRPr="00625E79">
        <w:rPr>
          <w:snapToGrid w:val="0"/>
          <w:lang w:val="fr-FR" w:eastAsia="en-GB"/>
        </w:rPr>
        <w:tab/>
        <w:t>&lt;xs:sequence&gt;</w:t>
      </w:r>
    </w:p>
    <w:p w14:paraId="4FEF1DC8" w14:textId="77777777" w:rsidR="00F6511E" w:rsidRPr="00625E79" w:rsidRDefault="007218C8" w:rsidP="00F6511E">
      <w:pPr>
        <w:pStyle w:val="PL"/>
        <w:rPr>
          <w:snapToGrid w:val="0"/>
          <w:lang w:val="fr-FR" w:eastAsia="en-GB"/>
        </w:rPr>
      </w:pPr>
      <w:r w:rsidRPr="00625E79">
        <w:rPr>
          <w:snapToGrid w:val="0"/>
          <w:lang w:val="fr-FR" w:eastAsia="en-GB"/>
        </w:rPr>
        <w:tab/>
      </w:r>
      <w:r w:rsidRPr="00625E79">
        <w:rPr>
          <w:snapToGrid w:val="0"/>
          <w:lang w:val="fr-FR" w:eastAsia="en-GB"/>
        </w:rPr>
        <w:tab/>
      </w:r>
      <w:r w:rsidR="00F6511E" w:rsidRPr="00625E79">
        <w:rPr>
          <w:snapToGrid w:val="0"/>
          <w:lang w:val="fr-FR" w:eastAsia="en-GB"/>
        </w:rPr>
        <w:t>&lt;xs:element name="MSK" type="MSKType" minOccurs="1" maxOccurs="unbounded"/&gt;</w:t>
      </w:r>
    </w:p>
    <w:p w14:paraId="23565D25" w14:textId="77777777" w:rsidR="00F6511E" w:rsidRPr="00625E79" w:rsidRDefault="007218C8" w:rsidP="00F6511E">
      <w:pPr>
        <w:pStyle w:val="PL"/>
        <w:rPr>
          <w:snapToGrid w:val="0"/>
          <w:lang w:val="fr-FR" w:eastAsia="en-GB"/>
        </w:rPr>
      </w:pPr>
      <w:r w:rsidRPr="00625E79">
        <w:rPr>
          <w:snapToGrid w:val="0"/>
          <w:lang w:val="fr-FR" w:eastAsia="en-GB"/>
        </w:rPr>
        <w:tab/>
      </w:r>
      <w:r w:rsidR="00F6511E" w:rsidRPr="00625E79">
        <w:rPr>
          <w:snapToGrid w:val="0"/>
          <w:lang w:val="fr-FR" w:eastAsia="en-GB"/>
        </w:rPr>
        <w:tab/>
        <w:t>&lt;/xs:sequence&gt;</w:t>
      </w:r>
    </w:p>
    <w:p w14:paraId="434025F7" w14:textId="77777777" w:rsidR="00F6511E" w:rsidRPr="00625E79" w:rsidRDefault="007218C8" w:rsidP="00F6511E">
      <w:pPr>
        <w:pStyle w:val="PL"/>
        <w:rPr>
          <w:snapToGrid w:val="0"/>
          <w:lang w:val="fr-FR" w:eastAsia="en-GB"/>
        </w:rPr>
      </w:pPr>
      <w:r w:rsidRPr="00625E79">
        <w:rPr>
          <w:snapToGrid w:val="0"/>
          <w:lang w:val="fr-FR" w:eastAsia="en-GB"/>
        </w:rPr>
        <w:tab/>
      </w:r>
      <w:r w:rsidR="00F6511E" w:rsidRPr="00625E79">
        <w:rPr>
          <w:snapToGrid w:val="0"/>
          <w:lang w:val="fr-FR" w:eastAsia="en-GB"/>
        </w:rPr>
        <w:tab/>
      </w:r>
      <w:r w:rsidR="00F6511E" w:rsidRPr="00625E79">
        <w:rPr>
          <w:lang w:val="fr-FR"/>
        </w:rPr>
        <w:t>&lt;xs:anyAttribute processContents="skip"/&gt;</w:t>
      </w:r>
    </w:p>
    <w:p w14:paraId="0EFD4030" w14:textId="77777777" w:rsidR="00F6511E" w:rsidRPr="00625E79" w:rsidRDefault="007218C8" w:rsidP="00F6511E">
      <w:pPr>
        <w:pStyle w:val="PL"/>
        <w:rPr>
          <w:snapToGrid w:val="0"/>
          <w:lang w:val="fr-FR" w:eastAsia="en-GB"/>
        </w:rPr>
      </w:pPr>
      <w:r w:rsidRPr="00625E79">
        <w:rPr>
          <w:snapToGrid w:val="0"/>
          <w:lang w:val="fr-FR" w:eastAsia="en-GB"/>
        </w:rPr>
        <w:tab/>
      </w:r>
      <w:r w:rsidR="00F6511E" w:rsidRPr="00625E79">
        <w:rPr>
          <w:snapToGrid w:val="0"/>
          <w:lang w:val="fr-FR" w:eastAsia="en-GB"/>
        </w:rPr>
        <w:t>&lt;/xs:complexType&gt;</w:t>
      </w:r>
    </w:p>
    <w:p w14:paraId="2494218B" w14:textId="77777777" w:rsidR="00F6511E" w:rsidRPr="00625E79" w:rsidRDefault="00F6511E" w:rsidP="00F6511E">
      <w:pPr>
        <w:pStyle w:val="PL"/>
        <w:rPr>
          <w:snapToGrid w:val="0"/>
          <w:lang w:val="fr-FR" w:eastAsia="en-GB"/>
        </w:rPr>
      </w:pPr>
      <w:r w:rsidRPr="00625E79">
        <w:rPr>
          <w:snapToGrid w:val="0"/>
          <w:lang w:val="fr-FR" w:eastAsia="en-GB"/>
        </w:rPr>
        <w:tab/>
        <w:t>&lt;/xs:element&gt;</w:t>
      </w:r>
    </w:p>
    <w:p w14:paraId="61D79C7F" w14:textId="77777777" w:rsidR="00F6511E" w:rsidRPr="00625E79" w:rsidRDefault="00F6511E" w:rsidP="00F6511E">
      <w:pPr>
        <w:pStyle w:val="PL"/>
        <w:rPr>
          <w:snapToGrid w:val="0"/>
          <w:lang w:eastAsia="en-GB"/>
        </w:rPr>
      </w:pPr>
      <w:r w:rsidRPr="00625E79">
        <w:rPr>
          <w:snapToGrid w:val="0"/>
          <w:lang w:val="fr-FR" w:eastAsia="en-GB"/>
        </w:rPr>
        <w:tab/>
      </w:r>
      <w:r w:rsidRPr="00625E79">
        <w:rPr>
          <w:snapToGrid w:val="0"/>
          <w:lang w:eastAsia="en-GB"/>
        </w:rPr>
        <w:t>&lt;xs:complexType name="MSKType"&gt;</w:t>
      </w:r>
    </w:p>
    <w:p w14:paraId="279BAD86" w14:textId="77777777" w:rsidR="00F6511E" w:rsidRPr="00625E79" w:rsidRDefault="007218C8" w:rsidP="00F6511E">
      <w:pPr>
        <w:pStyle w:val="PL"/>
        <w:rPr>
          <w:snapToGrid w:val="0"/>
          <w:lang w:eastAsia="en-GB"/>
        </w:rPr>
      </w:pPr>
      <w:r w:rsidRPr="00625E79">
        <w:rPr>
          <w:snapToGrid w:val="0"/>
          <w:lang w:eastAsia="en-GB"/>
        </w:rPr>
        <w:tab/>
      </w:r>
      <w:r w:rsidR="00F6511E" w:rsidRPr="00625E79">
        <w:rPr>
          <w:snapToGrid w:val="0"/>
          <w:lang w:eastAsia="en-GB"/>
        </w:rPr>
        <w:t>&lt;xs:sequence&gt;</w:t>
      </w:r>
    </w:p>
    <w:p w14:paraId="1A5CAB0C" w14:textId="77777777" w:rsidR="00F6511E" w:rsidRPr="00625E79" w:rsidRDefault="007218C8" w:rsidP="00F6511E">
      <w:pPr>
        <w:pStyle w:val="PL"/>
        <w:rPr>
          <w:snapToGrid w:val="0"/>
          <w:lang w:eastAsia="en-GB"/>
        </w:rPr>
      </w:pPr>
      <w:r w:rsidRPr="00625E79">
        <w:rPr>
          <w:snapToGrid w:val="0"/>
          <w:lang w:eastAsia="en-GB"/>
        </w:rPr>
        <w:tab/>
      </w:r>
      <w:r w:rsidR="00F6511E" w:rsidRPr="00625E79">
        <w:rPr>
          <w:snapToGrid w:val="0"/>
          <w:lang w:eastAsia="en-GB"/>
        </w:rPr>
        <w:tab/>
        <w:t>&lt;xs:element name="keyDomainID" type="xs:base64Binary" minOccurs="1" maxOccurs="1"/&gt;</w:t>
      </w:r>
    </w:p>
    <w:p w14:paraId="701ABC21" w14:textId="77777777" w:rsidR="00F6511E" w:rsidRPr="00625E79" w:rsidRDefault="007218C8" w:rsidP="00F6511E">
      <w:pPr>
        <w:pStyle w:val="PL"/>
        <w:rPr>
          <w:snapToGrid w:val="0"/>
          <w:lang w:eastAsia="en-GB"/>
        </w:rPr>
      </w:pPr>
      <w:r w:rsidRPr="00625E79">
        <w:rPr>
          <w:snapToGrid w:val="0"/>
          <w:lang w:eastAsia="en-GB"/>
        </w:rPr>
        <w:tab/>
      </w:r>
      <w:r w:rsidR="00F6511E" w:rsidRPr="00625E79">
        <w:rPr>
          <w:snapToGrid w:val="0"/>
          <w:lang w:eastAsia="en-GB"/>
        </w:rPr>
        <w:tab/>
        <w:t>&lt;xs:element name="MSKID" type="MSKIDType" minOccurs="1" maxOccurs="1"/&gt;</w:t>
      </w:r>
      <w:r w:rsidRPr="00625E79">
        <w:rPr>
          <w:snapToGrid w:val="0"/>
          <w:lang w:eastAsia="en-GB"/>
        </w:rPr>
        <w:tab/>
      </w:r>
    </w:p>
    <w:p w14:paraId="4CB036D9" w14:textId="77777777" w:rsidR="00F6511E" w:rsidRPr="00625E79" w:rsidRDefault="007218C8" w:rsidP="00F6511E">
      <w:pPr>
        <w:pStyle w:val="PL"/>
        <w:rPr>
          <w:snapToGrid w:val="0"/>
          <w:lang w:eastAsia="en-GB"/>
        </w:rPr>
      </w:pPr>
      <w:r w:rsidRPr="00625E79">
        <w:rPr>
          <w:snapToGrid w:val="0"/>
          <w:lang w:eastAsia="en-GB"/>
        </w:rPr>
        <w:tab/>
      </w:r>
      <w:r w:rsidR="00F6511E" w:rsidRPr="00625E79">
        <w:rPr>
          <w:snapToGrid w:val="0"/>
          <w:lang w:eastAsia="en-GB"/>
        </w:rPr>
        <w:t>&lt;/xs:sequence&gt;</w:t>
      </w:r>
    </w:p>
    <w:p w14:paraId="1F34FC39" w14:textId="77777777" w:rsidR="00F6511E" w:rsidRPr="00625E79" w:rsidRDefault="00F6511E" w:rsidP="00F6511E">
      <w:pPr>
        <w:pStyle w:val="PL"/>
        <w:rPr>
          <w:snapToGrid w:val="0"/>
          <w:lang w:eastAsia="en-GB"/>
        </w:rPr>
      </w:pPr>
      <w:r w:rsidRPr="00625E79">
        <w:rPr>
          <w:snapToGrid w:val="0"/>
          <w:lang w:eastAsia="en-GB"/>
        </w:rPr>
        <w:tab/>
        <w:t>&lt;/xs:complexType&gt;</w:t>
      </w:r>
    </w:p>
    <w:p w14:paraId="4EBCE4EE" w14:textId="77777777" w:rsidR="00F6511E" w:rsidRPr="00625E79" w:rsidRDefault="00F6511E" w:rsidP="00F6511E">
      <w:pPr>
        <w:pStyle w:val="PL"/>
        <w:rPr>
          <w:snapToGrid w:val="0"/>
          <w:lang w:eastAsia="en-GB"/>
        </w:rPr>
      </w:pPr>
      <w:r w:rsidRPr="00625E79">
        <w:rPr>
          <w:snapToGrid w:val="0"/>
          <w:lang w:eastAsia="en-GB"/>
        </w:rPr>
        <w:tab/>
        <w:t>&lt;xs:simpleType name="MSKIDType"&gt;</w:t>
      </w:r>
    </w:p>
    <w:p w14:paraId="3FA77094" w14:textId="77777777" w:rsidR="00F6511E" w:rsidRPr="00625E79" w:rsidRDefault="007218C8" w:rsidP="00F6511E">
      <w:pPr>
        <w:pStyle w:val="PL"/>
        <w:rPr>
          <w:snapToGrid w:val="0"/>
          <w:lang w:eastAsia="en-GB"/>
        </w:rPr>
      </w:pPr>
      <w:r w:rsidRPr="00625E79">
        <w:rPr>
          <w:snapToGrid w:val="0"/>
          <w:lang w:eastAsia="en-GB"/>
        </w:rPr>
        <w:tab/>
      </w:r>
      <w:r w:rsidR="00F6511E" w:rsidRPr="00625E79">
        <w:rPr>
          <w:snapToGrid w:val="0"/>
          <w:lang w:eastAsia="en-GB"/>
        </w:rPr>
        <w:tab/>
        <w:t>&lt;xs:restriction base="xs:base64Binary"&gt;</w:t>
      </w:r>
    </w:p>
    <w:p w14:paraId="1596A9BF" w14:textId="77777777" w:rsidR="00F6511E" w:rsidRPr="00625E79" w:rsidRDefault="007218C8" w:rsidP="00F6511E">
      <w:pPr>
        <w:pStyle w:val="PL"/>
        <w:rPr>
          <w:snapToGrid w:val="0"/>
          <w:lang w:eastAsia="en-GB"/>
        </w:rPr>
      </w:pPr>
      <w:r w:rsidRPr="00625E79">
        <w:rPr>
          <w:snapToGrid w:val="0"/>
          <w:lang w:eastAsia="en-GB"/>
        </w:rPr>
        <w:tab/>
      </w:r>
      <w:r w:rsidRPr="00625E79">
        <w:rPr>
          <w:snapToGrid w:val="0"/>
          <w:lang w:eastAsia="en-GB"/>
        </w:rPr>
        <w:tab/>
      </w:r>
      <w:r w:rsidR="00F6511E" w:rsidRPr="00625E79">
        <w:rPr>
          <w:snapToGrid w:val="0"/>
          <w:lang w:eastAsia="en-GB"/>
        </w:rPr>
        <w:t>&lt;xs:length value="4"/&gt;</w:t>
      </w:r>
    </w:p>
    <w:p w14:paraId="4FFABEE8" w14:textId="77777777" w:rsidR="00F6511E" w:rsidRPr="00625E79" w:rsidRDefault="007218C8" w:rsidP="00F6511E">
      <w:pPr>
        <w:pStyle w:val="PL"/>
        <w:rPr>
          <w:snapToGrid w:val="0"/>
          <w:lang w:val="en-US" w:eastAsia="en-GB"/>
        </w:rPr>
      </w:pPr>
      <w:r w:rsidRPr="00625E79">
        <w:rPr>
          <w:snapToGrid w:val="0"/>
          <w:lang w:eastAsia="en-GB"/>
        </w:rPr>
        <w:tab/>
      </w:r>
      <w:r w:rsidR="00F6511E" w:rsidRPr="00625E79">
        <w:rPr>
          <w:snapToGrid w:val="0"/>
          <w:lang w:eastAsia="en-GB"/>
        </w:rPr>
        <w:tab/>
      </w:r>
      <w:r w:rsidR="00F6511E" w:rsidRPr="00625E79">
        <w:rPr>
          <w:snapToGrid w:val="0"/>
          <w:lang w:val="en-US" w:eastAsia="en-GB"/>
        </w:rPr>
        <w:t>&lt;/xs:restriction&gt;</w:t>
      </w:r>
    </w:p>
    <w:p w14:paraId="617A9ECC" w14:textId="77777777" w:rsidR="00F6511E" w:rsidRPr="00625E79" w:rsidRDefault="00F6511E" w:rsidP="00F6511E">
      <w:pPr>
        <w:pStyle w:val="PL"/>
        <w:rPr>
          <w:snapToGrid w:val="0"/>
          <w:lang w:val="en-US" w:eastAsia="en-GB"/>
        </w:rPr>
      </w:pPr>
      <w:r w:rsidRPr="00625E79">
        <w:rPr>
          <w:snapToGrid w:val="0"/>
          <w:lang w:val="en-US" w:eastAsia="en-GB"/>
        </w:rPr>
        <w:tab/>
        <w:t>&lt;/xs:simpleType&gt;</w:t>
      </w:r>
    </w:p>
    <w:p w14:paraId="382AF41E" w14:textId="77777777" w:rsidR="00F6511E" w:rsidRPr="00625E79" w:rsidRDefault="00F6511E" w:rsidP="00F6511E">
      <w:pPr>
        <w:pStyle w:val="PL"/>
        <w:rPr>
          <w:snapToGrid w:val="0"/>
          <w:lang w:val="en-US" w:eastAsia="en-GB"/>
        </w:rPr>
      </w:pPr>
      <w:r w:rsidRPr="00625E79">
        <w:rPr>
          <w:snapToGrid w:val="0"/>
          <w:lang w:val="en-US" w:eastAsia="en-GB"/>
        </w:rPr>
        <w:t>&lt;/xs:schema&gt;</w:t>
      </w:r>
    </w:p>
    <w:p w14:paraId="19EC113E" w14:textId="77777777" w:rsidR="00D53182" w:rsidRPr="00625E79" w:rsidRDefault="00D53182" w:rsidP="00D53182">
      <w:bookmarkStart w:id="822" w:name="_Toc26286713"/>
    </w:p>
    <w:p w14:paraId="62E3EDFA" w14:textId="77777777" w:rsidR="00F6511E" w:rsidRPr="00625E79" w:rsidRDefault="0063714F" w:rsidP="00F6511E">
      <w:pPr>
        <w:pStyle w:val="Heading3"/>
        <w:rPr>
          <w:snapToGrid w:val="0"/>
          <w:lang w:val="en-US" w:eastAsia="en-GB"/>
        </w:rPr>
      </w:pPr>
      <w:bookmarkStart w:id="823" w:name="_Toc123563829"/>
      <w:r w:rsidRPr="00625E79">
        <w:rPr>
          <w:snapToGrid w:val="0"/>
          <w:lang w:val="en-US" w:eastAsia="en-GB"/>
        </w:rPr>
        <w:t>11.6.2</w:t>
      </w:r>
      <w:r w:rsidRPr="00625E79">
        <w:rPr>
          <w:snapToGrid w:val="0"/>
          <w:lang w:val="en-US" w:eastAsia="en-GB"/>
        </w:rPr>
        <w:tab/>
      </w:r>
      <w:r w:rsidR="00F6511E" w:rsidRPr="00625E79">
        <w:rPr>
          <w:snapToGrid w:val="0"/>
          <w:lang w:val="en-US" w:eastAsia="en-GB"/>
        </w:rPr>
        <w:t>Example</w:t>
      </w:r>
      <w:bookmarkEnd w:id="822"/>
      <w:bookmarkEnd w:id="823"/>
    </w:p>
    <w:p w14:paraId="5D2D69CF" w14:textId="77777777" w:rsidR="00F6511E" w:rsidRPr="00625E79" w:rsidRDefault="00F6511E" w:rsidP="00F6511E">
      <w:pPr>
        <w:rPr>
          <w:lang w:val="en-US"/>
        </w:rPr>
      </w:pPr>
      <w:r w:rsidRPr="00625E79">
        <w:rPr>
          <w:lang w:val="en-US"/>
        </w:rPr>
        <w:t>The below example is used to request a single MSK with keyDomainID "uHCd" and a MSK ID part "aMkAAA==".</w:t>
      </w:r>
    </w:p>
    <w:p w14:paraId="324109CF" w14:textId="77777777" w:rsidR="00F6511E" w:rsidRPr="00625E79" w:rsidRDefault="00F6511E" w:rsidP="00F6511E">
      <w:pPr>
        <w:pStyle w:val="PL"/>
        <w:rPr>
          <w:lang w:val="en-US"/>
        </w:rPr>
      </w:pPr>
      <w:r w:rsidRPr="00625E79">
        <w:rPr>
          <w:lang w:val="en-US"/>
        </w:rPr>
        <w:t>&lt;?xml version="1.0" encoding="UTF-8"?&gt;</w:t>
      </w:r>
    </w:p>
    <w:p w14:paraId="04221B5A" w14:textId="77777777" w:rsidR="00F6511E" w:rsidRPr="00625E79" w:rsidRDefault="00F6511E" w:rsidP="00F6511E">
      <w:pPr>
        <w:pStyle w:val="PL"/>
        <w:rPr>
          <w:lang w:val="en-US"/>
        </w:rPr>
      </w:pPr>
      <w:r w:rsidRPr="00625E79">
        <w:rPr>
          <w:lang w:val="en-US"/>
        </w:rPr>
        <w:t xml:space="preserve">&lt;mbmsMSKRequest </w:t>
      </w:r>
    </w:p>
    <w:p w14:paraId="2B7FF44F" w14:textId="77777777" w:rsidR="00F6511E" w:rsidRPr="00625E79" w:rsidRDefault="00F6511E" w:rsidP="00F6511E">
      <w:pPr>
        <w:pStyle w:val="PL"/>
        <w:rPr>
          <w:lang w:val="en-US"/>
        </w:rPr>
      </w:pPr>
      <w:r w:rsidRPr="00625E79">
        <w:rPr>
          <w:lang w:val="en-US"/>
        </w:rPr>
        <w:t>xmlns:xsi="http://www.w3.org/2001/XMLSchema-instance"</w:t>
      </w:r>
    </w:p>
    <w:p w14:paraId="66CC3F68" w14:textId="77777777" w:rsidR="00F6511E" w:rsidRPr="00625E79" w:rsidRDefault="00F6511E" w:rsidP="00F6511E">
      <w:pPr>
        <w:pStyle w:val="PL"/>
        <w:rPr>
          <w:lang w:val="en-US"/>
        </w:rPr>
      </w:pPr>
      <w:r w:rsidRPr="00625E79">
        <w:rPr>
          <w:lang w:val="en-US"/>
        </w:rPr>
        <w:t>xmlns="urn:3GPP:metadata:2005:MBMS:mskRequest"&gt;</w:t>
      </w:r>
    </w:p>
    <w:p w14:paraId="44A96846" w14:textId="77777777" w:rsidR="008F63BE" w:rsidRPr="00625E79" w:rsidRDefault="008F63BE" w:rsidP="00F6511E">
      <w:pPr>
        <w:pStyle w:val="PL"/>
        <w:rPr>
          <w:lang w:val="en-US"/>
        </w:rPr>
      </w:pPr>
      <w:r w:rsidRPr="00625E79">
        <w:rPr>
          <w:lang w:val="en-US"/>
        </w:rPr>
        <w:t>xsi:schemaLocation="urn:3GPP:metadata:2005:MBMS:mskRequest mskRequest.xsd"&gt;</w:t>
      </w:r>
    </w:p>
    <w:p w14:paraId="32122A0F" w14:textId="77777777" w:rsidR="00F6511E" w:rsidRPr="00625E79" w:rsidRDefault="00F6511E" w:rsidP="00F6511E">
      <w:pPr>
        <w:pStyle w:val="PL"/>
        <w:rPr>
          <w:lang w:val="en-US"/>
        </w:rPr>
      </w:pPr>
      <w:r w:rsidRPr="00625E79">
        <w:rPr>
          <w:lang w:val="en-US"/>
        </w:rPr>
        <w:tab/>
        <w:t>&lt;MSK&gt;</w:t>
      </w:r>
    </w:p>
    <w:p w14:paraId="7DE4591D" w14:textId="77777777" w:rsidR="00F6511E" w:rsidRPr="00625E79" w:rsidRDefault="007218C8" w:rsidP="00F6511E">
      <w:pPr>
        <w:pStyle w:val="PL"/>
        <w:rPr>
          <w:lang w:val="en-US"/>
        </w:rPr>
      </w:pPr>
      <w:r w:rsidRPr="00625E79">
        <w:rPr>
          <w:lang w:val="en-US"/>
        </w:rPr>
        <w:tab/>
      </w:r>
      <w:r w:rsidR="00F6511E" w:rsidRPr="00625E79">
        <w:rPr>
          <w:lang w:val="en-US"/>
        </w:rPr>
        <w:t>&lt;keyDomainID&gt;uHCd&lt;/keyDomainID&gt;</w:t>
      </w:r>
    </w:p>
    <w:p w14:paraId="3C3B9B4E" w14:textId="77777777" w:rsidR="00F6511E" w:rsidRPr="00625E79" w:rsidRDefault="007218C8" w:rsidP="00F6511E">
      <w:pPr>
        <w:pStyle w:val="PL"/>
        <w:rPr>
          <w:lang w:val="en-US"/>
        </w:rPr>
      </w:pPr>
      <w:r w:rsidRPr="00625E79">
        <w:rPr>
          <w:lang w:val="en-US"/>
        </w:rPr>
        <w:tab/>
      </w:r>
      <w:r w:rsidR="00F6511E" w:rsidRPr="00625E79">
        <w:rPr>
          <w:lang w:val="en-US"/>
        </w:rPr>
        <w:t>&lt;MSKID&gt;aMkAAA==&lt;/MSKID&gt;</w:t>
      </w:r>
    </w:p>
    <w:p w14:paraId="55C1DD38" w14:textId="77777777" w:rsidR="00F6511E" w:rsidRPr="00625E79" w:rsidRDefault="00F6511E" w:rsidP="00F6511E">
      <w:pPr>
        <w:pStyle w:val="PL"/>
        <w:rPr>
          <w:lang w:val="en-US"/>
        </w:rPr>
      </w:pPr>
      <w:r w:rsidRPr="00625E79">
        <w:rPr>
          <w:lang w:val="en-US"/>
        </w:rPr>
        <w:tab/>
        <w:t>&lt;/MSK&gt;</w:t>
      </w:r>
    </w:p>
    <w:p w14:paraId="09509E0A" w14:textId="77777777" w:rsidR="00F6511E" w:rsidRPr="00625E79" w:rsidRDefault="00F6511E" w:rsidP="00F6511E">
      <w:pPr>
        <w:pStyle w:val="PL"/>
        <w:rPr>
          <w:sz w:val="28"/>
        </w:rPr>
      </w:pPr>
      <w:r w:rsidRPr="00625E79">
        <w:rPr>
          <w:lang w:val="en-US"/>
        </w:rPr>
        <w:t>&lt;/mbmsMSKRequest&gt;</w:t>
      </w:r>
    </w:p>
    <w:p w14:paraId="571D1D0A" w14:textId="77777777" w:rsidR="00D53182" w:rsidRPr="00625E79" w:rsidRDefault="00D53182" w:rsidP="00D53182">
      <w:bookmarkStart w:id="824" w:name="_Toc26286714"/>
    </w:p>
    <w:p w14:paraId="74CBA04C" w14:textId="77777777" w:rsidR="00121D69" w:rsidRPr="00625E79" w:rsidRDefault="00121D69" w:rsidP="00121D69">
      <w:pPr>
        <w:pStyle w:val="Heading2"/>
        <w:rPr>
          <w:snapToGrid w:val="0"/>
          <w:lang w:val="en-US" w:eastAsia="en-GB"/>
        </w:rPr>
      </w:pPr>
      <w:bookmarkStart w:id="825" w:name="_Toc123563830"/>
      <w:r w:rsidRPr="00625E79">
        <w:rPr>
          <w:snapToGrid w:val="0"/>
          <w:lang w:val="en-US" w:eastAsia="en-GB"/>
        </w:rPr>
        <w:t>11.7</w:t>
      </w:r>
      <w:r w:rsidRPr="00625E79">
        <w:rPr>
          <w:snapToGrid w:val="0"/>
          <w:lang w:val="en-US" w:eastAsia="en-GB"/>
        </w:rPr>
        <w:tab/>
      </w:r>
      <w:r w:rsidRPr="00625E79">
        <w:t>Service Protection Registration and De-Registration Response Format</w:t>
      </w:r>
      <w:bookmarkEnd w:id="824"/>
      <w:bookmarkEnd w:id="825"/>
    </w:p>
    <w:p w14:paraId="42D18C6E" w14:textId="77777777" w:rsidR="00121D69" w:rsidRPr="00625E79" w:rsidRDefault="00121D69" w:rsidP="00121D69">
      <w:pPr>
        <w:pStyle w:val="Heading3"/>
        <w:rPr>
          <w:snapToGrid w:val="0"/>
          <w:lang w:val="en-US" w:eastAsia="en-GB"/>
        </w:rPr>
      </w:pPr>
      <w:bookmarkStart w:id="826" w:name="_Toc26286715"/>
      <w:bookmarkStart w:id="827" w:name="_Toc123563831"/>
      <w:r w:rsidRPr="00625E79">
        <w:rPr>
          <w:snapToGrid w:val="0"/>
          <w:lang w:val="en-US" w:eastAsia="en-GB"/>
        </w:rPr>
        <w:t>11.7.1</w:t>
      </w:r>
      <w:r w:rsidRPr="00625E79">
        <w:rPr>
          <w:snapToGrid w:val="0"/>
          <w:lang w:val="en-US" w:eastAsia="en-GB"/>
        </w:rPr>
        <w:tab/>
        <w:t>Data Format</w:t>
      </w:r>
      <w:bookmarkEnd w:id="826"/>
      <w:bookmarkEnd w:id="827"/>
    </w:p>
    <w:p w14:paraId="7C052582" w14:textId="77777777" w:rsidR="00121D69" w:rsidRPr="00625E79" w:rsidRDefault="00121D69" w:rsidP="00121D69">
      <w:r w:rsidRPr="00625E79">
        <w:t>This format is used in the response of the keymanagement server(s) to a Service Protection Registration or De-Registration message. Service Protection Registration message format is defined in clause 11.4 and the Service Protection De-Registration message format in clause 11.5. The format of the response codes are defined in 3GPP TS 33.246 [20]. The MIME Media type for this format is defined in appendix C.13.</w:t>
      </w:r>
      <w:r w:rsidR="008F63BE" w:rsidRPr="00625E79">
        <w:t xml:space="preserve"> </w:t>
      </w:r>
      <w:r w:rsidR="008F63BE" w:rsidRPr="00625E79">
        <w:rPr>
          <w:rFonts w:hint="eastAsia"/>
          <w:snapToGrid w:val="0"/>
          <w:lang w:val="en-US" w:eastAsia="zh-CN"/>
        </w:rPr>
        <w:t xml:space="preserve">The schema filename of service protection registration and de-registration response format is </w:t>
      </w:r>
      <w:r w:rsidR="008F63BE" w:rsidRPr="00625E79">
        <w:rPr>
          <w:snapToGrid w:val="0"/>
          <w:lang w:eastAsia="en-GB"/>
        </w:rPr>
        <w:t>securityRegistrationResponse</w:t>
      </w:r>
      <w:r w:rsidR="008F63BE" w:rsidRPr="00625E79">
        <w:rPr>
          <w:rFonts w:hint="eastAsia"/>
          <w:snapToGrid w:val="0"/>
          <w:lang w:val="en-US" w:eastAsia="zh-CN"/>
        </w:rPr>
        <w:t>.xsd.</w:t>
      </w:r>
    </w:p>
    <w:p w14:paraId="6C7CEC5A" w14:textId="77777777" w:rsidR="00121D69" w:rsidRPr="00625E79" w:rsidRDefault="00121D69" w:rsidP="00121D69">
      <w:pPr>
        <w:pStyle w:val="PL"/>
        <w:rPr>
          <w:snapToGrid w:val="0"/>
          <w:lang w:eastAsia="en-GB"/>
        </w:rPr>
      </w:pPr>
      <w:r w:rsidRPr="00625E79">
        <w:rPr>
          <w:snapToGrid w:val="0"/>
          <w:lang w:eastAsia="en-GB"/>
        </w:rPr>
        <w:t>&lt;?xml version="1.0" encoding="UTF-8"?&gt;</w:t>
      </w:r>
    </w:p>
    <w:p w14:paraId="0F8429EA" w14:textId="77777777" w:rsidR="00121D69" w:rsidRPr="00625E79" w:rsidRDefault="00121D69" w:rsidP="00121D69">
      <w:pPr>
        <w:pStyle w:val="PL"/>
        <w:rPr>
          <w:snapToGrid w:val="0"/>
          <w:lang w:eastAsia="en-GB"/>
        </w:rPr>
      </w:pPr>
      <w:r w:rsidRPr="00625E79">
        <w:rPr>
          <w:snapToGrid w:val="0"/>
          <w:lang w:eastAsia="en-GB"/>
        </w:rPr>
        <w:t>&lt;xs:schema xmlns="urn:3GPP:metadata:2005:MBMS:securityRegistrationResponse" xmlns:xs="http://www.w3.org/2001/XMLSchema" targetNamespace="urn:3GPP:metadata:2005:MBMS:securityRegistrationResponse" elementFormDefault="qualified" attributeFormDefault="unqualified"&gt;</w:t>
      </w:r>
    </w:p>
    <w:p w14:paraId="5C48BB2A" w14:textId="77777777" w:rsidR="00121D69" w:rsidRPr="00625E79" w:rsidRDefault="00121D69" w:rsidP="00121D69">
      <w:pPr>
        <w:pStyle w:val="PL"/>
        <w:rPr>
          <w:snapToGrid w:val="0"/>
          <w:lang w:eastAsia="en-GB"/>
        </w:rPr>
      </w:pPr>
      <w:r w:rsidRPr="00625E79">
        <w:rPr>
          <w:snapToGrid w:val="0"/>
          <w:lang w:eastAsia="en-GB"/>
        </w:rPr>
        <w:tab/>
        <w:t>&lt;xs:element name="mbmsSecurityRegisterResponse"&gt;</w:t>
      </w:r>
    </w:p>
    <w:p w14:paraId="6D412D32" w14:textId="77777777" w:rsidR="00121D69" w:rsidRPr="00625E79" w:rsidRDefault="007218C8" w:rsidP="00121D69">
      <w:pPr>
        <w:pStyle w:val="PL"/>
        <w:rPr>
          <w:snapToGrid w:val="0"/>
          <w:lang w:eastAsia="en-GB"/>
        </w:rPr>
      </w:pPr>
      <w:r w:rsidRPr="00625E79">
        <w:rPr>
          <w:snapToGrid w:val="0"/>
          <w:lang w:eastAsia="en-GB"/>
        </w:rPr>
        <w:tab/>
      </w:r>
      <w:r w:rsidR="00121D69" w:rsidRPr="00625E79">
        <w:rPr>
          <w:snapToGrid w:val="0"/>
          <w:lang w:eastAsia="en-GB"/>
        </w:rPr>
        <w:t>&lt;xs:annotation&gt;</w:t>
      </w:r>
    </w:p>
    <w:p w14:paraId="786FC96D" w14:textId="77777777" w:rsidR="00121D69" w:rsidRPr="00625E79" w:rsidRDefault="007218C8" w:rsidP="00121D69">
      <w:pPr>
        <w:pStyle w:val="PL"/>
        <w:rPr>
          <w:snapToGrid w:val="0"/>
          <w:lang w:eastAsia="en-GB"/>
        </w:rPr>
      </w:pPr>
      <w:r w:rsidRPr="00625E79">
        <w:rPr>
          <w:snapToGrid w:val="0"/>
          <w:lang w:eastAsia="en-GB"/>
        </w:rPr>
        <w:tab/>
      </w:r>
      <w:r w:rsidR="00121D69" w:rsidRPr="00625E79">
        <w:rPr>
          <w:snapToGrid w:val="0"/>
          <w:lang w:eastAsia="en-GB"/>
        </w:rPr>
        <w:tab/>
        <w:t>&lt;xs:documentation&gt;MBMS Security Registration Response according to TS 33.246&lt;/xs:documentation&gt;</w:t>
      </w:r>
    </w:p>
    <w:p w14:paraId="738F5AF2" w14:textId="77777777" w:rsidR="00121D69" w:rsidRPr="00625E79" w:rsidRDefault="007218C8" w:rsidP="00121D69">
      <w:pPr>
        <w:pStyle w:val="PL"/>
        <w:rPr>
          <w:snapToGrid w:val="0"/>
          <w:lang w:eastAsia="en-GB"/>
        </w:rPr>
      </w:pPr>
      <w:r w:rsidRPr="00625E79">
        <w:rPr>
          <w:snapToGrid w:val="0"/>
          <w:lang w:eastAsia="en-GB"/>
        </w:rPr>
        <w:tab/>
      </w:r>
      <w:r w:rsidR="00121D69" w:rsidRPr="00625E79">
        <w:rPr>
          <w:snapToGrid w:val="0"/>
          <w:lang w:eastAsia="en-GB"/>
        </w:rPr>
        <w:t>&lt;/xs:annotation&gt;</w:t>
      </w:r>
    </w:p>
    <w:p w14:paraId="5DA0FBF6" w14:textId="77777777" w:rsidR="00121D69" w:rsidRPr="00625E79" w:rsidRDefault="007218C8" w:rsidP="00121D69">
      <w:pPr>
        <w:pStyle w:val="PL"/>
        <w:rPr>
          <w:snapToGrid w:val="0"/>
          <w:lang w:eastAsia="en-GB"/>
        </w:rPr>
      </w:pPr>
      <w:r w:rsidRPr="00625E79">
        <w:rPr>
          <w:snapToGrid w:val="0"/>
          <w:lang w:eastAsia="en-GB"/>
        </w:rPr>
        <w:tab/>
      </w:r>
      <w:r w:rsidR="00121D69" w:rsidRPr="00625E79">
        <w:rPr>
          <w:snapToGrid w:val="0"/>
          <w:lang w:eastAsia="en-GB"/>
        </w:rPr>
        <w:t>&lt;xs:complexType&gt;</w:t>
      </w:r>
    </w:p>
    <w:p w14:paraId="03EEE490" w14:textId="77777777" w:rsidR="00121D69" w:rsidRPr="00625E79" w:rsidRDefault="007218C8" w:rsidP="00121D69">
      <w:pPr>
        <w:pStyle w:val="PL"/>
        <w:rPr>
          <w:snapToGrid w:val="0"/>
          <w:lang w:eastAsia="en-GB"/>
        </w:rPr>
      </w:pPr>
      <w:r w:rsidRPr="00625E79">
        <w:rPr>
          <w:snapToGrid w:val="0"/>
          <w:lang w:eastAsia="en-GB"/>
        </w:rPr>
        <w:tab/>
      </w:r>
      <w:r w:rsidR="00121D69" w:rsidRPr="00625E79">
        <w:rPr>
          <w:snapToGrid w:val="0"/>
          <w:lang w:eastAsia="en-GB"/>
        </w:rPr>
        <w:tab/>
        <w:t>&lt;xs:sequence&gt;</w:t>
      </w:r>
    </w:p>
    <w:p w14:paraId="7EC313C4" w14:textId="77777777" w:rsidR="00121D69" w:rsidRPr="00625E79" w:rsidRDefault="007218C8" w:rsidP="00121D69">
      <w:pPr>
        <w:pStyle w:val="PL"/>
        <w:rPr>
          <w:snapToGrid w:val="0"/>
          <w:lang w:eastAsia="en-GB"/>
        </w:rPr>
      </w:pPr>
      <w:r w:rsidRPr="00625E79">
        <w:rPr>
          <w:snapToGrid w:val="0"/>
          <w:lang w:eastAsia="en-GB"/>
        </w:rPr>
        <w:tab/>
      </w:r>
      <w:r w:rsidRPr="00625E79">
        <w:rPr>
          <w:snapToGrid w:val="0"/>
          <w:lang w:eastAsia="en-GB"/>
        </w:rPr>
        <w:tab/>
      </w:r>
      <w:r w:rsidR="00121D69" w:rsidRPr="00625E79">
        <w:rPr>
          <w:snapToGrid w:val="0"/>
          <w:lang w:eastAsia="en-GB"/>
        </w:rPr>
        <w:t>&lt;xs:element name="Response" type="ResponseType" maxOccurs="unbounded"/&gt;</w:t>
      </w:r>
    </w:p>
    <w:p w14:paraId="1CDA53E5" w14:textId="77777777" w:rsidR="00121D69" w:rsidRPr="00625E79" w:rsidRDefault="007218C8" w:rsidP="00121D69">
      <w:pPr>
        <w:pStyle w:val="PL"/>
        <w:rPr>
          <w:snapToGrid w:val="0"/>
          <w:lang w:eastAsia="en-GB"/>
        </w:rPr>
      </w:pPr>
      <w:r w:rsidRPr="00625E79">
        <w:rPr>
          <w:snapToGrid w:val="0"/>
          <w:lang w:eastAsia="en-GB"/>
        </w:rPr>
        <w:tab/>
      </w:r>
      <w:r w:rsidRPr="00625E79">
        <w:rPr>
          <w:snapToGrid w:val="0"/>
          <w:lang w:eastAsia="en-GB"/>
        </w:rPr>
        <w:tab/>
      </w:r>
      <w:r w:rsidR="00121D69" w:rsidRPr="00625E79">
        <w:rPr>
          <w:snapToGrid w:val="0"/>
          <w:lang w:eastAsia="en-GB"/>
        </w:rPr>
        <w:t>&lt;xs:any namespace="##other" minOccurs="0"</w:t>
      </w:r>
      <w:r w:rsidR="003C7B01" w:rsidRPr="00625E79">
        <w:rPr>
          <w:snapToGrid w:val="0"/>
          <w:lang w:eastAsia="en-GB"/>
        </w:rPr>
        <w:t xml:space="preserve"> maxOccurs=</w:t>
      </w:r>
      <w:r w:rsidR="003C7B01" w:rsidRPr="00625E79">
        <w:rPr>
          <w:lang w:val="en-US"/>
        </w:rPr>
        <w:t>"unbounded"</w:t>
      </w:r>
      <w:r w:rsidR="00121D69" w:rsidRPr="00625E79">
        <w:rPr>
          <w:snapToGrid w:val="0"/>
          <w:lang w:eastAsia="en-GB"/>
        </w:rPr>
        <w:t>/&gt;</w:t>
      </w:r>
    </w:p>
    <w:p w14:paraId="7ED13E3F" w14:textId="77777777" w:rsidR="00121D69" w:rsidRPr="00625E79" w:rsidRDefault="007218C8" w:rsidP="00121D69">
      <w:pPr>
        <w:pStyle w:val="PL"/>
        <w:rPr>
          <w:snapToGrid w:val="0"/>
          <w:lang w:eastAsia="en-GB"/>
        </w:rPr>
      </w:pPr>
      <w:r w:rsidRPr="00625E79">
        <w:rPr>
          <w:snapToGrid w:val="0"/>
          <w:lang w:eastAsia="en-GB"/>
        </w:rPr>
        <w:tab/>
      </w:r>
      <w:r w:rsidR="00121D69" w:rsidRPr="00625E79">
        <w:rPr>
          <w:snapToGrid w:val="0"/>
          <w:lang w:eastAsia="en-GB"/>
        </w:rPr>
        <w:tab/>
        <w:t>&lt;/xs:sequence&gt;</w:t>
      </w:r>
    </w:p>
    <w:p w14:paraId="3C4DF0B8" w14:textId="77777777" w:rsidR="00121D69" w:rsidRPr="00625E79" w:rsidRDefault="007218C8" w:rsidP="00121D69">
      <w:pPr>
        <w:pStyle w:val="PL"/>
        <w:rPr>
          <w:snapToGrid w:val="0"/>
          <w:lang w:eastAsia="en-GB"/>
        </w:rPr>
      </w:pPr>
      <w:r w:rsidRPr="00625E79">
        <w:rPr>
          <w:snapToGrid w:val="0"/>
          <w:lang w:eastAsia="en-GB"/>
        </w:rPr>
        <w:tab/>
      </w:r>
      <w:r w:rsidR="00121D69" w:rsidRPr="00625E79">
        <w:rPr>
          <w:snapToGrid w:val="0"/>
          <w:lang w:eastAsia="en-GB"/>
        </w:rPr>
        <w:t>&lt;/xs:complexType&gt;</w:t>
      </w:r>
    </w:p>
    <w:p w14:paraId="1518AA2C" w14:textId="77777777" w:rsidR="00121D69" w:rsidRPr="00625E79" w:rsidRDefault="00121D69" w:rsidP="00121D69">
      <w:pPr>
        <w:pStyle w:val="PL"/>
        <w:rPr>
          <w:snapToGrid w:val="0"/>
          <w:lang w:eastAsia="en-GB"/>
        </w:rPr>
      </w:pPr>
      <w:r w:rsidRPr="00625E79">
        <w:rPr>
          <w:snapToGrid w:val="0"/>
          <w:lang w:eastAsia="en-GB"/>
        </w:rPr>
        <w:tab/>
        <w:t>&lt;/xs:element&gt;</w:t>
      </w:r>
    </w:p>
    <w:p w14:paraId="6E451FF7" w14:textId="77777777" w:rsidR="00121D69" w:rsidRPr="00625E79" w:rsidRDefault="00121D69" w:rsidP="00121D69">
      <w:pPr>
        <w:pStyle w:val="PL"/>
        <w:rPr>
          <w:snapToGrid w:val="0"/>
          <w:lang w:eastAsia="en-GB"/>
        </w:rPr>
      </w:pPr>
      <w:r w:rsidRPr="00625E79">
        <w:rPr>
          <w:snapToGrid w:val="0"/>
          <w:lang w:eastAsia="en-GB"/>
        </w:rPr>
        <w:tab/>
        <w:t>&lt;xs:complexType name="ResponseType"&gt;</w:t>
      </w:r>
    </w:p>
    <w:p w14:paraId="6CE83998" w14:textId="77777777" w:rsidR="00121D69" w:rsidRPr="00625E79" w:rsidRDefault="007218C8" w:rsidP="00121D69">
      <w:pPr>
        <w:pStyle w:val="PL"/>
        <w:rPr>
          <w:snapToGrid w:val="0"/>
          <w:lang w:eastAsia="en-GB"/>
        </w:rPr>
      </w:pPr>
      <w:r w:rsidRPr="00625E79">
        <w:rPr>
          <w:snapToGrid w:val="0"/>
          <w:lang w:eastAsia="en-GB"/>
        </w:rPr>
        <w:tab/>
      </w:r>
      <w:r w:rsidR="00121D69" w:rsidRPr="00625E79">
        <w:rPr>
          <w:snapToGrid w:val="0"/>
          <w:lang w:eastAsia="en-GB"/>
        </w:rPr>
        <w:t>&lt;xs:sequence&gt;</w:t>
      </w:r>
    </w:p>
    <w:p w14:paraId="23F66798" w14:textId="77777777" w:rsidR="00121D69" w:rsidRPr="00625E79" w:rsidRDefault="007218C8" w:rsidP="00121D69">
      <w:pPr>
        <w:pStyle w:val="PL"/>
        <w:rPr>
          <w:snapToGrid w:val="0"/>
          <w:lang w:eastAsia="en-GB"/>
        </w:rPr>
      </w:pPr>
      <w:r w:rsidRPr="00625E79">
        <w:rPr>
          <w:snapToGrid w:val="0"/>
          <w:lang w:eastAsia="en-GB"/>
        </w:rPr>
        <w:tab/>
      </w:r>
      <w:r w:rsidR="00121D69" w:rsidRPr="00625E79">
        <w:rPr>
          <w:snapToGrid w:val="0"/>
          <w:lang w:eastAsia="en-GB"/>
        </w:rPr>
        <w:tab/>
        <w:t>&lt;xs:element name="serviceID" type="xs:anyURI"/&gt;</w:t>
      </w:r>
    </w:p>
    <w:p w14:paraId="3EF0F0EF" w14:textId="77777777" w:rsidR="00121D69" w:rsidRPr="00625E79" w:rsidRDefault="007218C8" w:rsidP="00121D69">
      <w:pPr>
        <w:pStyle w:val="PL"/>
        <w:rPr>
          <w:snapToGrid w:val="0"/>
          <w:lang w:eastAsia="en-GB"/>
        </w:rPr>
      </w:pPr>
      <w:r w:rsidRPr="00625E79">
        <w:rPr>
          <w:snapToGrid w:val="0"/>
          <w:lang w:eastAsia="en-GB"/>
        </w:rPr>
        <w:tab/>
      </w:r>
      <w:r w:rsidR="00121D69" w:rsidRPr="00625E79">
        <w:rPr>
          <w:snapToGrid w:val="0"/>
          <w:lang w:eastAsia="en-GB"/>
        </w:rPr>
        <w:tab/>
        <w:t>&lt;xs:element name="ResponseCode" type="xs:string"/&gt;</w:t>
      </w:r>
    </w:p>
    <w:p w14:paraId="3C57DBF0" w14:textId="77777777" w:rsidR="00121D69" w:rsidRPr="00625E79" w:rsidRDefault="007218C8" w:rsidP="00121D69">
      <w:pPr>
        <w:pStyle w:val="PL"/>
        <w:rPr>
          <w:snapToGrid w:val="0"/>
          <w:lang w:eastAsia="en-GB"/>
        </w:rPr>
      </w:pPr>
      <w:r w:rsidRPr="00625E79">
        <w:rPr>
          <w:snapToGrid w:val="0"/>
          <w:lang w:eastAsia="en-GB"/>
        </w:rPr>
        <w:tab/>
      </w:r>
      <w:r w:rsidR="00121D69" w:rsidRPr="00625E79">
        <w:rPr>
          <w:snapToGrid w:val="0"/>
          <w:lang w:eastAsia="en-GB"/>
        </w:rPr>
        <w:tab/>
        <w:t>&lt;xs:any namespace="##other" processContents="lax" minOccurs="0"</w:t>
      </w:r>
      <w:r w:rsidR="003C7B01" w:rsidRPr="00625E79">
        <w:rPr>
          <w:snapToGrid w:val="0"/>
          <w:lang w:eastAsia="en-GB"/>
        </w:rPr>
        <w:t xml:space="preserve"> maxOccurs=</w:t>
      </w:r>
      <w:r w:rsidR="003C7B01" w:rsidRPr="00625E79">
        <w:rPr>
          <w:lang w:val="en-US"/>
        </w:rPr>
        <w:t>"unbounded"</w:t>
      </w:r>
      <w:r w:rsidR="00121D69" w:rsidRPr="00625E79">
        <w:rPr>
          <w:snapToGrid w:val="0"/>
          <w:lang w:eastAsia="en-GB"/>
        </w:rPr>
        <w:t>/&gt;</w:t>
      </w:r>
    </w:p>
    <w:p w14:paraId="119D5B3C" w14:textId="77777777" w:rsidR="00121D69" w:rsidRPr="00625E79" w:rsidRDefault="007218C8" w:rsidP="00121D69">
      <w:pPr>
        <w:pStyle w:val="PL"/>
        <w:rPr>
          <w:snapToGrid w:val="0"/>
          <w:lang w:eastAsia="en-GB"/>
        </w:rPr>
      </w:pPr>
      <w:r w:rsidRPr="00625E79">
        <w:rPr>
          <w:snapToGrid w:val="0"/>
          <w:lang w:eastAsia="en-GB"/>
        </w:rPr>
        <w:tab/>
      </w:r>
      <w:r w:rsidR="00121D69" w:rsidRPr="00625E79">
        <w:rPr>
          <w:snapToGrid w:val="0"/>
          <w:lang w:eastAsia="en-GB"/>
        </w:rPr>
        <w:t>&lt;/xs:sequence&gt;</w:t>
      </w:r>
    </w:p>
    <w:p w14:paraId="5CC1C67D" w14:textId="77777777" w:rsidR="00121D69" w:rsidRPr="00625E79" w:rsidRDefault="00121D69" w:rsidP="00121D69">
      <w:pPr>
        <w:pStyle w:val="PL"/>
        <w:rPr>
          <w:snapToGrid w:val="0"/>
          <w:lang w:eastAsia="en-GB"/>
        </w:rPr>
      </w:pPr>
      <w:r w:rsidRPr="00625E79">
        <w:rPr>
          <w:snapToGrid w:val="0"/>
          <w:lang w:eastAsia="en-GB"/>
        </w:rPr>
        <w:tab/>
        <w:t>&lt;/xs:complexType&gt;</w:t>
      </w:r>
    </w:p>
    <w:p w14:paraId="10E8A45F" w14:textId="77777777" w:rsidR="00121D69" w:rsidRPr="00625E79" w:rsidRDefault="00121D69" w:rsidP="00121D69">
      <w:pPr>
        <w:pStyle w:val="PL"/>
        <w:rPr>
          <w:snapToGrid w:val="0"/>
          <w:lang w:eastAsia="en-GB"/>
        </w:rPr>
      </w:pPr>
      <w:r w:rsidRPr="00625E79">
        <w:rPr>
          <w:snapToGrid w:val="0"/>
          <w:lang w:eastAsia="en-GB"/>
        </w:rPr>
        <w:t>&lt;/xs:schema&gt;</w:t>
      </w:r>
    </w:p>
    <w:p w14:paraId="47F686C2" w14:textId="77777777" w:rsidR="00121D69" w:rsidRPr="00625E79" w:rsidRDefault="00121D69" w:rsidP="00121D69">
      <w:pPr>
        <w:pStyle w:val="PL"/>
        <w:rPr>
          <w:snapToGrid w:val="0"/>
          <w:lang w:eastAsia="en-GB"/>
        </w:rPr>
      </w:pPr>
    </w:p>
    <w:p w14:paraId="579CADCC" w14:textId="77777777" w:rsidR="00121D69" w:rsidRPr="00625E79" w:rsidRDefault="00121D69" w:rsidP="00121D69"/>
    <w:p w14:paraId="30C44579" w14:textId="77777777" w:rsidR="00121D69" w:rsidRPr="00625E79" w:rsidRDefault="00121D69" w:rsidP="00121D69">
      <w:pPr>
        <w:pStyle w:val="Heading3"/>
        <w:rPr>
          <w:snapToGrid w:val="0"/>
          <w:lang w:eastAsia="en-GB"/>
        </w:rPr>
      </w:pPr>
      <w:bookmarkStart w:id="828" w:name="_Toc26286716"/>
      <w:bookmarkStart w:id="829" w:name="_Toc123563832"/>
      <w:r w:rsidRPr="00625E79">
        <w:rPr>
          <w:snapToGrid w:val="0"/>
          <w:lang w:eastAsia="en-GB"/>
        </w:rPr>
        <w:t>11.7.2</w:t>
      </w:r>
      <w:r w:rsidRPr="00625E79">
        <w:rPr>
          <w:snapToGrid w:val="0"/>
          <w:lang w:eastAsia="en-GB"/>
        </w:rPr>
        <w:tab/>
        <w:t>Example</w:t>
      </w:r>
      <w:bookmarkEnd w:id="828"/>
      <w:bookmarkEnd w:id="829"/>
    </w:p>
    <w:p w14:paraId="74AA0F0A" w14:textId="77777777" w:rsidR="00622388" w:rsidRPr="00625E79" w:rsidRDefault="00622388" w:rsidP="00622388">
      <w:pPr>
        <w:pStyle w:val="PL"/>
        <w:rPr>
          <w:snapToGrid w:val="0"/>
          <w:lang w:eastAsia="en-GB"/>
        </w:rPr>
      </w:pPr>
      <w:r w:rsidRPr="00625E79">
        <w:rPr>
          <w:snapToGrid w:val="0"/>
          <w:lang w:eastAsia="en-GB"/>
        </w:rPr>
        <w:t>&lt;?xml version="1.0" encoding="UTF-8"?&gt;</w:t>
      </w:r>
    </w:p>
    <w:p w14:paraId="3B0FFBE7" w14:textId="77777777" w:rsidR="00622388" w:rsidRPr="00625E79" w:rsidRDefault="00622388" w:rsidP="00622388">
      <w:pPr>
        <w:pStyle w:val="PL"/>
        <w:rPr>
          <w:snapToGrid w:val="0"/>
          <w:lang w:eastAsia="en-GB"/>
        </w:rPr>
      </w:pPr>
      <w:r w:rsidRPr="00625E79">
        <w:rPr>
          <w:snapToGrid w:val="0"/>
          <w:lang w:eastAsia="en-GB"/>
        </w:rPr>
        <w:t>&lt;mbmsSecurityRegisterResponse xmlns="urn:3GPP:metadata:2005:MBMS:securityRegistrationResponse" xmlns:xsi="http://www.w3.org/2001/XMLSchema-instance" xsi:schemaLocation="urn:3GPP:metadata:2005:MBMS:securityRegistrationResponse"&gt;</w:t>
      </w:r>
    </w:p>
    <w:p w14:paraId="6F3F9DC3" w14:textId="77777777" w:rsidR="008F63BE" w:rsidRPr="00625E79" w:rsidRDefault="008F63BE" w:rsidP="00622388">
      <w:pPr>
        <w:pStyle w:val="PL"/>
        <w:rPr>
          <w:snapToGrid w:val="0"/>
          <w:lang w:eastAsia="en-GB"/>
        </w:rPr>
      </w:pPr>
      <w:r w:rsidRPr="00625E79">
        <w:rPr>
          <w:snapToGrid w:val="0"/>
          <w:lang w:eastAsia="en-GB"/>
        </w:rPr>
        <w:t>securityRegistrationResponse</w:t>
      </w:r>
      <w:r w:rsidRPr="00625E79">
        <w:rPr>
          <w:rFonts w:hint="eastAsia"/>
          <w:snapToGrid w:val="0"/>
          <w:lang w:eastAsia="zh-CN"/>
        </w:rPr>
        <w:t>.xsd</w:t>
      </w:r>
      <w:r w:rsidRPr="00625E79">
        <w:rPr>
          <w:snapToGrid w:val="0"/>
          <w:lang w:eastAsia="en-GB"/>
        </w:rPr>
        <w:t>"&gt;</w:t>
      </w:r>
    </w:p>
    <w:p w14:paraId="769441AA" w14:textId="77777777" w:rsidR="00622388" w:rsidRPr="00625E79" w:rsidRDefault="00622388" w:rsidP="003E4241">
      <w:pPr>
        <w:pStyle w:val="PL"/>
        <w:rPr>
          <w:snapToGrid w:val="0"/>
          <w:lang w:eastAsia="en-GB"/>
        </w:rPr>
      </w:pPr>
      <w:r w:rsidRPr="00625E79">
        <w:tab/>
        <w:t>&lt;Response&gt;</w:t>
      </w:r>
    </w:p>
    <w:p w14:paraId="30A81277" w14:textId="77777777" w:rsidR="00622388" w:rsidRPr="00625E79" w:rsidRDefault="007218C8" w:rsidP="003E4241">
      <w:pPr>
        <w:pStyle w:val="PL"/>
        <w:rPr>
          <w:snapToGrid w:val="0"/>
          <w:lang w:eastAsia="en-GB"/>
        </w:rPr>
      </w:pPr>
      <w:r w:rsidRPr="00625E79">
        <w:tab/>
      </w:r>
      <w:r w:rsidR="00622388" w:rsidRPr="00625E79">
        <w:t>&lt;serviceID&gt;urn:3gpp:mbms:example:service:identification:123456789abcdef&lt;/serviceID&gt;</w:t>
      </w:r>
    </w:p>
    <w:p w14:paraId="3AD934E0" w14:textId="77777777" w:rsidR="00622388" w:rsidRPr="00625E79" w:rsidRDefault="007218C8" w:rsidP="003E4241">
      <w:pPr>
        <w:pStyle w:val="PL"/>
        <w:rPr>
          <w:snapToGrid w:val="0"/>
          <w:lang w:val="fr-FR" w:eastAsia="en-GB"/>
        </w:rPr>
      </w:pPr>
      <w:r w:rsidRPr="00625E79">
        <w:tab/>
      </w:r>
      <w:r w:rsidR="00622388" w:rsidRPr="00625E79">
        <w:t>&lt;ResponseCode&gt;200 OK&lt;/ResponseCode&gt;</w:t>
      </w:r>
    </w:p>
    <w:p w14:paraId="39CE4074" w14:textId="77777777" w:rsidR="00622388" w:rsidRPr="00625E79" w:rsidRDefault="00622388" w:rsidP="003E4241">
      <w:pPr>
        <w:pStyle w:val="PL"/>
        <w:rPr>
          <w:snapToGrid w:val="0"/>
          <w:lang w:val="fr-FR" w:eastAsia="en-GB"/>
        </w:rPr>
      </w:pPr>
      <w:r w:rsidRPr="00625E79">
        <w:tab/>
        <w:t>&lt;/Response&gt;</w:t>
      </w:r>
    </w:p>
    <w:p w14:paraId="388B7C21" w14:textId="77777777" w:rsidR="00622388" w:rsidRPr="00625E79" w:rsidRDefault="00622388" w:rsidP="003E4241">
      <w:pPr>
        <w:pStyle w:val="PL"/>
        <w:rPr>
          <w:rFonts w:eastAsia="SimSun"/>
          <w:lang w:val="fr-FR" w:eastAsia="zh-CN"/>
        </w:rPr>
      </w:pPr>
      <w:r w:rsidRPr="00625E79">
        <w:rPr>
          <w:rFonts w:eastAsia="SimSun"/>
        </w:rPr>
        <w:tab/>
        <w:t>&lt;Response&gt;</w:t>
      </w:r>
    </w:p>
    <w:p w14:paraId="5A25DD98" w14:textId="77777777" w:rsidR="00622388" w:rsidRPr="00625E79" w:rsidRDefault="007218C8" w:rsidP="003E4241">
      <w:pPr>
        <w:pStyle w:val="PL"/>
        <w:rPr>
          <w:rFonts w:eastAsia="SimSun"/>
          <w:lang w:eastAsia="zh-CN"/>
        </w:rPr>
      </w:pPr>
      <w:r w:rsidRPr="00625E79">
        <w:rPr>
          <w:rFonts w:eastAsia="SimSun"/>
        </w:rPr>
        <w:tab/>
      </w:r>
      <w:r w:rsidR="00622388" w:rsidRPr="00625E79">
        <w:rPr>
          <w:rFonts w:eastAsia="SimSun"/>
        </w:rPr>
        <w:t>&lt;serviceID&gt;urn:3gpp:mbms:example:service:identification:fedcba987654321&lt;/serviceID&gt;</w:t>
      </w:r>
    </w:p>
    <w:p w14:paraId="79B307BA" w14:textId="77777777" w:rsidR="00622388" w:rsidRPr="00625E79" w:rsidRDefault="007218C8" w:rsidP="003E4241">
      <w:pPr>
        <w:pStyle w:val="PL"/>
        <w:rPr>
          <w:rFonts w:eastAsia="SimSun"/>
          <w:lang w:eastAsia="zh-CN"/>
        </w:rPr>
      </w:pPr>
      <w:r w:rsidRPr="00625E79">
        <w:rPr>
          <w:rFonts w:eastAsia="SimSun"/>
        </w:rPr>
        <w:tab/>
      </w:r>
      <w:r w:rsidR="00622388" w:rsidRPr="00625E79">
        <w:rPr>
          <w:rFonts w:eastAsia="SimSun"/>
        </w:rPr>
        <w:t>&lt;ResponseCode&gt;200 OK&lt;/ResponseCode&gt;</w:t>
      </w:r>
    </w:p>
    <w:p w14:paraId="643C5FE8" w14:textId="77777777" w:rsidR="00622388" w:rsidRPr="00625E79" w:rsidRDefault="00622388" w:rsidP="003E4241">
      <w:pPr>
        <w:pStyle w:val="PL"/>
        <w:rPr>
          <w:snapToGrid w:val="0"/>
          <w:lang w:eastAsia="en-GB"/>
        </w:rPr>
      </w:pPr>
      <w:r w:rsidRPr="00625E79">
        <w:rPr>
          <w:rFonts w:eastAsia="SimSun"/>
        </w:rPr>
        <w:tab/>
        <w:t>&lt;/Response&gt;</w:t>
      </w:r>
    </w:p>
    <w:p w14:paraId="7B383280" w14:textId="77777777" w:rsidR="00622388" w:rsidRPr="00625E79" w:rsidRDefault="00622388" w:rsidP="003E4241">
      <w:pPr>
        <w:pStyle w:val="PL"/>
        <w:rPr>
          <w:snapToGrid w:val="0"/>
          <w:lang w:eastAsia="en-GB"/>
        </w:rPr>
      </w:pPr>
      <w:r w:rsidRPr="00625E79">
        <w:t>&lt;/mbmsSecurityRegisterResponse&gt;</w:t>
      </w:r>
    </w:p>
    <w:p w14:paraId="35F655EE" w14:textId="77777777" w:rsidR="00622388" w:rsidRPr="00625E79" w:rsidRDefault="00622388" w:rsidP="00622388">
      <w:pPr>
        <w:pStyle w:val="PL"/>
        <w:rPr>
          <w:snapToGrid w:val="0"/>
          <w:lang w:eastAsia="en-GB"/>
        </w:rPr>
      </w:pPr>
    </w:p>
    <w:p w14:paraId="464B67FF" w14:textId="77777777" w:rsidR="000023A4" w:rsidRPr="00625E79" w:rsidRDefault="000023A4" w:rsidP="000023A4">
      <w:pPr>
        <w:pStyle w:val="Heading2"/>
        <w:rPr>
          <w:snapToGrid w:val="0"/>
          <w:lang w:eastAsia="en-GB"/>
        </w:rPr>
      </w:pPr>
      <w:bookmarkStart w:id="830" w:name="_Toc26286717"/>
      <w:bookmarkStart w:id="831" w:name="_Toc123563833"/>
      <w:r w:rsidRPr="00625E79">
        <w:rPr>
          <w:snapToGrid w:val="0"/>
          <w:lang w:eastAsia="en-GB"/>
        </w:rPr>
        <w:t>11.8</w:t>
      </w:r>
      <w:r w:rsidRPr="00625E79">
        <w:rPr>
          <w:snapToGrid w:val="0"/>
          <w:lang w:eastAsia="en-GB"/>
        </w:rPr>
        <w:tab/>
      </w:r>
      <w:r w:rsidRPr="00625E79">
        <w:t>Service Protection MSK Response Format</w:t>
      </w:r>
      <w:bookmarkEnd w:id="830"/>
      <w:bookmarkEnd w:id="831"/>
    </w:p>
    <w:p w14:paraId="55E187FD" w14:textId="77777777" w:rsidR="00121D69" w:rsidRPr="00625E79" w:rsidRDefault="00121D69" w:rsidP="00121D69">
      <w:pPr>
        <w:pStyle w:val="Heading3"/>
        <w:rPr>
          <w:snapToGrid w:val="0"/>
          <w:lang w:val="en-US" w:eastAsia="en-GB"/>
        </w:rPr>
      </w:pPr>
      <w:bookmarkStart w:id="832" w:name="_Toc26286718"/>
      <w:bookmarkStart w:id="833" w:name="_Toc123563834"/>
      <w:r w:rsidRPr="00625E79">
        <w:rPr>
          <w:snapToGrid w:val="0"/>
          <w:lang w:val="en-US" w:eastAsia="en-GB"/>
        </w:rPr>
        <w:t>11.8.1</w:t>
      </w:r>
      <w:r w:rsidRPr="00625E79">
        <w:rPr>
          <w:snapToGrid w:val="0"/>
          <w:lang w:val="en-US" w:eastAsia="en-GB"/>
        </w:rPr>
        <w:tab/>
        <w:t>Data Format</w:t>
      </w:r>
      <w:bookmarkEnd w:id="832"/>
      <w:bookmarkEnd w:id="833"/>
    </w:p>
    <w:p w14:paraId="482AD365" w14:textId="77777777" w:rsidR="00121D69" w:rsidRPr="00625E79" w:rsidRDefault="00121D69" w:rsidP="00121D69">
      <w:r w:rsidRPr="00625E79">
        <w:t>This format is used in the response of the keymanagement server(s) to an MSK Request message. The MSK Request message format is defined in clause 11.6. The format of the response codes are defined in 3GPP TS 33.246 [20]. The MIME Media type for this format is defined in appendix C.12.</w:t>
      </w:r>
      <w:r w:rsidR="008F63BE" w:rsidRPr="00625E79">
        <w:t xml:space="preserve"> </w:t>
      </w:r>
      <w:r w:rsidR="008F63BE" w:rsidRPr="00625E79">
        <w:rPr>
          <w:rFonts w:hint="eastAsia"/>
          <w:snapToGrid w:val="0"/>
          <w:lang w:val="en-US" w:eastAsia="zh-CN"/>
        </w:rPr>
        <w:t>The schema filename of service protection MSK response format is mskResponse.xsd.</w:t>
      </w:r>
    </w:p>
    <w:p w14:paraId="2DFCA568" w14:textId="77777777" w:rsidR="00121D69" w:rsidRPr="00625E79" w:rsidRDefault="00121D69" w:rsidP="00121D69">
      <w:pPr>
        <w:pStyle w:val="PL"/>
      </w:pPr>
      <w:r w:rsidRPr="00625E79">
        <w:t>&lt;?xml version="1.0" encoding="UTF-8"?&gt;</w:t>
      </w:r>
    </w:p>
    <w:p w14:paraId="506246D8" w14:textId="77777777" w:rsidR="00121D69" w:rsidRPr="00625E79" w:rsidRDefault="00121D69" w:rsidP="00121D69">
      <w:pPr>
        <w:pStyle w:val="PL"/>
      </w:pPr>
      <w:r w:rsidRPr="00625E79">
        <w:t>&lt;xs:schema xmlns="urn:3GPP:metadata:2005:MBMS:mskResponse" xmlns:xs="http://www.w3.org/2001/XMLSchema" targetNamespace="urn:3GPP:metadata:2005:MBMS:mskResponse" elementFormDefault="qualified" attributeFormDefault="unqualified"&gt;</w:t>
      </w:r>
    </w:p>
    <w:p w14:paraId="6544B1EB" w14:textId="77777777" w:rsidR="00121D69" w:rsidRPr="00625E79" w:rsidRDefault="00121D69" w:rsidP="00121D69">
      <w:pPr>
        <w:pStyle w:val="PL"/>
        <w:rPr>
          <w:lang w:val="en-US"/>
        </w:rPr>
      </w:pPr>
      <w:r w:rsidRPr="00625E79">
        <w:tab/>
      </w:r>
      <w:r w:rsidRPr="00625E79">
        <w:rPr>
          <w:lang w:val="en-US"/>
        </w:rPr>
        <w:t>&lt;xs:element name="mbmsMSKResponse"&gt;</w:t>
      </w:r>
    </w:p>
    <w:p w14:paraId="176A8254" w14:textId="77777777" w:rsidR="00121D69" w:rsidRPr="00625E79" w:rsidRDefault="007218C8" w:rsidP="00121D69">
      <w:pPr>
        <w:pStyle w:val="PL"/>
        <w:rPr>
          <w:lang w:val="en-US"/>
        </w:rPr>
      </w:pPr>
      <w:r w:rsidRPr="00625E79">
        <w:rPr>
          <w:lang w:val="en-US"/>
        </w:rPr>
        <w:tab/>
      </w:r>
      <w:r w:rsidR="00121D69" w:rsidRPr="00625E79">
        <w:rPr>
          <w:lang w:val="en-US"/>
        </w:rPr>
        <w:t>&lt;xs:annotation&gt;</w:t>
      </w:r>
    </w:p>
    <w:p w14:paraId="6C1690F4" w14:textId="77777777" w:rsidR="00121D69" w:rsidRPr="00625E79" w:rsidRDefault="007218C8" w:rsidP="00121D69">
      <w:pPr>
        <w:pStyle w:val="PL"/>
        <w:rPr>
          <w:lang w:val="en-US"/>
        </w:rPr>
      </w:pPr>
      <w:r w:rsidRPr="00625E79">
        <w:rPr>
          <w:lang w:val="en-US"/>
        </w:rPr>
        <w:tab/>
      </w:r>
      <w:r w:rsidR="00121D69" w:rsidRPr="00625E79">
        <w:rPr>
          <w:lang w:val="en-US"/>
        </w:rPr>
        <w:tab/>
        <w:t>&lt;xs:documentation&gt;MBMS Security MSK Request Response according to TS 33.246&lt;/xs:documentation&gt;</w:t>
      </w:r>
    </w:p>
    <w:p w14:paraId="38C3C293" w14:textId="77777777" w:rsidR="00121D69" w:rsidRPr="00625E79" w:rsidRDefault="007218C8" w:rsidP="00121D69">
      <w:pPr>
        <w:pStyle w:val="PL"/>
        <w:rPr>
          <w:lang w:val="en-US"/>
        </w:rPr>
      </w:pPr>
      <w:r w:rsidRPr="00625E79">
        <w:rPr>
          <w:lang w:val="en-US"/>
        </w:rPr>
        <w:tab/>
      </w:r>
      <w:r w:rsidR="00121D69" w:rsidRPr="00625E79">
        <w:rPr>
          <w:lang w:val="en-US"/>
        </w:rPr>
        <w:t>&lt;/xs:annotation&gt;</w:t>
      </w:r>
    </w:p>
    <w:p w14:paraId="490C4477" w14:textId="77777777" w:rsidR="00121D69" w:rsidRPr="00625E79" w:rsidRDefault="007218C8" w:rsidP="00121D69">
      <w:pPr>
        <w:pStyle w:val="PL"/>
        <w:rPr>
          <w:lang w:val="en-US"/>
        </w:rPr>
      </w:pPr>
      <w:r w:rsidRPr="00625E79">
        <w:rPr>
          <w:lang w:val="en-US"/>
        </w:rPr>
        <w:tab/>
      </w:r>
      <w:r w:rsidR="00121D69" w:rsidRPr="00625E79">
        <w:rPr>
          <w:lang w:val="en-US"/>
        </w:rPr>
        <w:t>&lt;xs:complexType&gt;</w:t>
      </w:r>
    </w:p>
    <w:p w14:paraId="76AB5282" w14:textId="77777777" w:rsidR="00121D69" w:rsidRPr="00625E79" w:rsidRDefault="007218C8" w:rsidP="00121D69">
      <w:pPr>
        <w:pStyle w:val="PL"/>
        <w:rPr>
          <w:lang w:val="en-US"/>
        </w:rPr>
      </w:pPr>
      <w:r w:rsidRPr="00625E79">
        <w:rPr>
          <w:lang w:val="en-US"/>
        </w:rPr>
        <w:tab/>
      </w:r>
      <w:r w:rsidR="00121D69" w:rsidRPr="00625E79">
        <w:rPr>
          <w:lang w:val="en-US"/>
        </w:rPr>
        <w:tab/>
        <w:t>&lt;xs:sequence&gt;</w:t>
      </w:r>
    </w:p>
    <w:p w14:paraId="258937CB" w14:textId="77777777" w:rsidR="00121D69" w:rsidRPr="00625E79" w:rsidRDefault="007218C8" w:rsidP="00121D69">
      <w:pPr>
        <w:pStyle w:val="PL"/>
        <w:rPr>
          <w:lang w:val="en-US"/>
        </w:rPr>
      </w:pPr>
      <w:r w:rsidRPr="00625E79">
        <w:rPr>
          <w:lang w:val="en-US"/>
        </w:rPr>
        <w:tab/>
      </w:r>
      <w:r w:rsidRPr="00625E79">
        <w:rPr>
          <w:lang w:val="en-US"/>
        </w:rPr>
        <w:tab/>
      </w:r>
      <w:r w:rsidR="00121D69" w:rsidRPr="00625E79">
        <w:rPr>
          <w:lang w:val="en-US"/>
        </w:rPr>
        <w:t>&lt;xs:element name="Response" type="ResponseType" maxOccurs="unbounded"/&gt;</w:t>
      </w:r>
    </w:p>
    <w:p w14:paraId="1C2E363F" w14:textId="77777777" w:rsidR="00121D69" w:rsidRPr="00625E79" w:rsidRDefault="007218C8" w:rsidP="00121D69">
      <w:pPr>
        <w:pStyle w:val="PL"/>
        <w:rPr>
          <w:lang w:val="en-US"/>
        </w:rPr>
      </w:pPr>
      <w:r w:rsidRPr="00625E79">
        <w:rPr>
          <w:lang w:val="en-US"/>
        </w:rPr>
        <w:tab/>
      </w:r>
      <w:r w:rsidRPr="00625E79">
        <w:rPr>
          <w:lang w:val="en-US"/>
        </w:rPr>
        <w:tab/>
      </w:r>
      <w:r w:rsidR="00121D69" w:rsidRPr="00625E79">
        <w:rPr>
          <w:lang w:val="en-US"/>
        </w:rPr>
        <w:t>&lt;xs:any namespace="##other" minOccurs="0"</w:t>
      </w:r>
      <w:r w:rsidR="003C7B01" w:rsidRPr="00625E79">
        <w:rPr>
          <w:snapToGrid w:val="0"/>
          <w:lang w:eastAsia="en-GB"/>
        </w:rPr>
        <w:t xml:space="preserve"> maxOccurs=</w:t>
      </w:r>
      <w:r w:rsidR="003C7B01" w:rsidRPr="00625E79">
        <w:rPr>
          <w:lang w:val="en-US"/>
        </w:rPr>
        <w:t>"unbounded"</w:t>
      </w:r>
      <w:r w:rsidR="00121D69" w:rsidRPr="00625E79">
        <w:rPr>
          <w:lang w:val="en-US"/>
        </w:rPr>
        <w:t>/&gt;</w:t>
      </w:r>
    </w:p>
    <w:p w14:paraId="33E3DE03" w14:textId="77777777" w:rsidR="00121D69" w:rsidRPr="00625E79" w:rsidRDefault="007218C8" w:rsidP="00121D69">
      <w:pPr>
        <w:pStyle w:val="PL"/>
        <w:rPr>
          <w:lang w:val="en-US"/>
        </w:rPr>
      </w:pPr>
      <w:r w:rsidRPr="00625E79">
        <w:rPr>
          <w:lang w:val="en-US"/>
        </w:rPr>
        <w:tab/>
      </w:r>
      <w:r w:rsidR="00121D69" w:rsidRPr="00625E79">
        <w:rPr>
          <w:lang w:val="en-US"/>
        </w:rPr>
        <w:tab/>
        <w:t>&lt;/xs:sequence&gt;</w:t>
      </w:r>
    </w:p>
    <w:p w14:paraId="47C8EBBC" w14:textId="77777777" w:rsidR="00121D69" w:rsidRPr="00625E79" w:rsidRDefault="007218C8" w:rsidP="00121D69">
      <w:pPr>
        <w:pStyle w:val="PL"/>
        <w:rPr>
          <w:lang w:val="en-US"/>
        </w:rPr>
      </w:pPr>
      <w:r w:rsidRPr="00625E79">
        <w:rPr>
          <w:lang w:val="en-US"/>
        </w:rPr>
        <w:tab/>
      </w:r>
      <w:r w:rsidR="00121D69" w:rsidRPr="00625E79">
        <w:rPr>
          <w:lang w:val="en-US"/>
        </w:rPr>
        <w:t>&lt;/xs:complexType&gt;</w:t>
      </w:r>
    </w:p>
    <w:p w14:paraId="0208728D" w14:textId="77777777" w:rsidR="00121D69" w:rsidRPr="00625E79" w:rsidRDefault="00121D69" w:rsidP="00121D69">
      <w:pPr>
        <w:pStyle w:val="PL"/>
        <w:rPr>
          <w:lang w:val="en-US"/>
        </w:rPr>
      </w:pPr>
      <w:r w:rsidRPr="00625E79">
        <w:rPr>
          <w:lang w:val="en-US"/>
        </w:rPr>
        <w:tab/>
        <w:t>&lt;/xs:element&gt;</w:t>
      </w:r>
    </w:p>
    <w:p w14:paraId="191F4A3D" w14:textId="77777777" w:rsidR="00121D69" w:rsidRPr="00625E79" w:rsidRDefault="00121D69" w:rsidP="00121D69">
      <w:pPr>
        <w:pStyle w:val="PL"/>
        <w:rPr>
          <w:lang w:val="en-US"/>
        </w:rPr>
      </w:pPr>
      <w:r w:rsidRPr="00625E79">
        <w:rPr>
          <w:lang w:val="en-US"/>
        </w:rPr>
        <w:tab/>
        <w:t>&lt;xs:complexType name="MSKType"&gt;</w:t>
      </w:r>
    </w:p>
    <w:p w14:paraId="606FD6C9" w14:textId="77777777" w:rsidR="00121D69" w:rsidRPr="00625E79" w:rsidRDefault="007218C8" w:rsidP="00121D69">
      <w:pPr>
        <w:pStyle w:val="PL"/>
        <w:rPr>
          <w:lang w:val="en-US"/>
        </w:rPr>
      </w:pPr>
      <w:r w:rsidRPr="00625E79">
        <w:rPr>
          <w:lang w:val="en-US"/>
        </w:rPr>
        <w:tab/>
      </w:r>
      <w:r w:rsidR="00121D69" w:rsidRPr="00625E79">
        <w:rPr>
          <w:lang w:val="en-US"/>
        </w:rPr>
        <w:t>&lt;xs:sequence&gt;</w:t>
      </w:r>
    </w:p>
    <w:p w14:paraId="3D8FB895" w14:textId="77777777" w:rsidR="00121D69" w:rsidRPr="00625E79" w:rsidRDefault="007218C8" w:rsidP="00121D69">
      <w:pPr>
        <w:pStyle w:val="PL"/>
        <w:rPr>
          <w:lang w:val="en-US"/>
        </w:rPr>
      </w:pPr>
      <w:r w:rsidRPr="00625E79">
        <w:rPr>
          <w:lang w:val="en-US"/>
        </w:rPr>
        <w:tab/>
      </w:r>
      <w:r w:rsidR="00121D69" w:rsidRPr="00625E79">
        <w:rPr>
          <w:lang w:val="en-US"/>
        </w:rPr>
        <w:tab/>
        <w:t>&lt;xs:element name="keyDomainID" type="xs:base64Binary"/&gt;</w:t>
      </w:r>
    </w:p>
    <w:p w14:paraId="4DA9049E" w14:textId="77777777" w:rsidR="00121D69" w:rsidRPr="00625E79" w:rsidRDefault="007218C8" w:rsidP="00121D69">
      <w:pPr>
        <w:pStyle w:val="PL"/>
        <w:rPr>
          <w:lang w:val="en-US"/>
        </w:rPr>
      </w:pPr>
      <w:r w:rsidRPr="00625E79">
        <w:rPr>
          <w:lang w:val="en-US"/>
        </w:rPr>
        <w:tab/>
      </w:r>
      <w:r w:rsidR="00121D69" w:rsidRPr="00625E79">
        <w:rPr>
          <w:lang w:val="en-US"/>
        </w:rPr>
        <w:tab/>
        <w:t>&lt;xs:element name="MSKID" type="MSKIDType"/&gt;</w:t>
      </w:r>
    </w:p>
    <w:p w14:paraId="68230F17" w14:textId="77777777" w:rsidR="00121D69" w:rsidRPr="00625E79" w:rsidRDefault="007218C8" w:rsidP="00121D69">
      <w:pPr>
        <w:pStyle w:val="PL"/>
        <w:rPr>
          <w:lang w:val="en-US"/>
        </w:rPr>
      </w:pPr>
      <w:r w:rsidRPr="00625E79">
        <w:rPr>
          <w:lang w:val="en-US"/>
        </w:rPr>
        <w:tab/>
      </w:r>
      <w:r w:rsidR="00121D69" w:rsidRPr="00625E79">
        <w:rPr>
          <w:lang w:val="en-US"/>
        </w:rPr>
        <w:t>&lt;/xs:sequence&gt;</w:t>
      </w:r>
    </w:p>
    <w:p w14:paraId="2406E290" w14:textId="77777777" w:rsidR="00121D69" w:rsidRPr="00625E79" w:rsidRDefault="00121D69" w:rsidP="00121D69">
      <w:pPr>
        <w:pStyle w:val="PL"/>
        <w:rPr>
          <w:lang w:val="en-US"/>
        </w:rPr>
      </w:pPr>
      <w:r w:rsidRPr="00625E79">
        <w:rPr>
          <w:lang w:val="en-US"/>
        </w:rPr>
        <w:tab/>
        <w:t>&lt;/xs:complexType&gt;</w:t>
      </w:r>
    </w:p>
    <w:p w14:paraId="372E75CC" w14:textId="77777777" w:rsidR="00121D69" w:rsidRPr="00625E79" w:rsidRDefault="00121D69" w:rsidP="00121D69">
      <w:pPr>
        <w:pStyle w:val="PL"/>
        <w:rPr>
          <w:lang w:val="en-US"/>
        </w:rPr>
      </w:pPr>
      <w:r w:rsidRPr="00625E79">
        <w:rPr>
          <w:lang w:val="en-US"/>
        </w:rPr>
        <w:tab/>
        <w:t>&lt;xs:simpleType name="MSKIDType"&gt;</w:t>
      </w:r>
    </w:p>
    <w:p w14:paraId="0C69D187" w14:textId="77777777" w:rsidR="00121D69" w:rsidRPr="00625E79" w:rsidRDefault="007218C8" w:rsidP="00121D69">
      <w:pPr>
        <w:pStyle w:val="PL"/>
        <w:rPr>
          <w:lang w:val="en-US"/>
        </w:rPr>
      </w:pPr>
      <w:r w:rsidRPr="00625E79">
        <w:rPr>
          <w:lang w:val="en-US"/>
        </w:rPr>
        <w:tab/>
      </w:r>
      <w:r w:rsidR="00121D69" w:rsidRPr="00625E79">
        <w:rPr>
          <w:lang w:val="en-US"/>
        </w:rPr>
        <w:t>&lt;xs:restriction base="xs:base64Binary"&gt;</w:t>
      </w:r>
    </w:p>
    <w:p w14:paraId="5297E748" w14:textId="77777777" w:rsidR="00121D69" w:rsidRPr="00625E79" w:rsidRDefault="007218C8" w:rsidP="00121D69">
      <w:pPr>
        <w:pStyle w:val="PL"/>
        <w:rPr>
          <w:lang w:val="en-US"/>
        </w:rPr>
      </w:pPr>
      <w:r w:rsidRPr="00625E79">
        <w:rPr>
          <w:lang w:val="en-US"/>
        </w:rPr>
        <w:tab/>
      </w:r>
      <w:r w:rsidR="00121D69" w:rsidRPr="00625E79">
        <w:rPr>
          <w:lang w:val="en-US"/>
        </w:rPr>
        <w:tab/>
        <w:t>&lt;xs:length value="4"/&gt;</w:t>
      </w:r>
    </w:p>
    <w:p w14:paraId="28909AB0" w14:textId="77777777" w:rsidR="00121D69" w:rsidRPr="00625E79" w:rsidRDefault="007218C8" w:rsidP="00121D69">
      <w:pPr>
        <w:pStyle w:val="PL"/>
        <w:rPr>
          <w:lang w:val="en-US"/>
        </w:rPr>
      </w:pPr>
      <w:r w:rsidRPr="00625E79">
        <w:rPr>
          <w:lang w:val="en-US"/>
        </w:rPr>
        <w:tab/>
      </w:r>
      <w:r w:rsidR="00121D69" w:rsidRPr="00625E79">
        <w:rPr>
          <w:lang w:val="en-US"/>
        </w:rPr>
        <w:t>&lt;/xs:restriction&gt;</w:t>
      </w:r>
    </w:p>
    <w:p w14:paraId="4E8B0A22" w14:textId="77777777" w:rsidR="00121D69" w:rsidRPr="00625E79" w:rsidRDefault="00121D69" w:rsidP="00121D69">
      <w:pPr>
        <w:pStyle w:val="PL"/>
        <w:rPr>
          <w:lang w:val="en-US"/>
        </w:rPr>
      </w:pPr>
      <w:r w:rsidRPr="00625E79">
        <w:rPr>
          <w:lang w:val="en-US"/>
        </w:rPr>
        <w:tab/>
        <w:t>&lt;/xs:simpleType&gt;</w:t>
      </w:r>
    </w:p>
    <w:p w14:paraId="47109D08" w14:textId="77777777" w:rsidR="00121D69" w:rsidRPr="00625E79" w:rsidRDefault="00121D69" w:rsidP="00121D69">
      <w:pPr>
        <w:pStyle w:val="PL"/>
        <w:rPr>
          <w:lang w:val="en-US"/>
        </w:rPr>
      </w:pPr>
      <w:r w:rsidRPr="00625E79">
        <w:rPr>
          <w:lang w:val="en-US"/>
        </w:rPr>
        <w:tab/>
        <w:t>&lt;xs:complexType name="ResponseType"&gt;</w:t>
      </w:r>
    </w:p>
    <w:p w14:paraId="63651E36" w14:textId="77777777" w:rsidR="00121D69" w:rsidRPr="00625E79" w:rsidRDefault="007218C8" w:rsidP="00121D69">
      <w:pPr>
        <w:pStyle w:val="PL"/>
        <w:rPr>
          <w:lang w:val="en-US"/>
        </w:rPr>
      </w:pPr>
      <w:r w:rsidRPr="00625E79">
        <w:rPr>
          <w:lang w:val="en-US"/>
        </w:rPr>
        <w:tab/>
      </w:r>
      <w:r w:rsidR="00121D69" w:rsidRPr="00625E79">
        <w:rPr>
          <w:lang w:val="en-US"/>
        </w:rPr>
        <w:t>&lt;xs:sequence&gt;</w:t>
      </w:r>
    </w:p>
    <w:p w14:paraId="3944E372" w14:textId="77777777" w:rsidR="00121D69" w:rsidRPr="00625E79" w:rsidRDefault="007218C8" w:rsidP="00121D69">
      <w:pPr>
        <w:pStyle w:val="PL"/>
        <w:rPr>
          <w:lang w:val="en-US"/>
        </w:rPr>
      </w:pPr>
      <w:r w:rsidRPr="00625E79">
        <w:rPr>
          <w:lang w:val="en-US"/>
        </w:rPr>
        <w:tab/>
      </w:r>
      <w:r w:rsidR="00121D69" w:rsidRPr="00625E79">
        <w:rPr>
          <w:lang w:val="en-US"/>
        </w:rPr>
        <w:tab/>
        <w:t>&lt;xs:element name="MSK" type="MSKType"/&gt;</w:t>
      </w:r>
    </w:p>
    <w:p w14:paraId="22D6607C" w14:textId="77777777" w:rsidR="00121D69" w:rsidRPr="00625E79" w:rsidRDefault="007218C8" w:rsidP="00121D69">
      <w:pPr>
        <w:pStyle w:val="PL"/>
        <w:rPr>
          <w:lang w:val="en-US"/>
        </w:rPr>
      </w:pPr>
      <w:r w:rsidRPr="00625E79">
        <w:rPr>
          <w:lang w:val="en-US"/>
        </w:rPr>
        <w:tab/>
      </w:r>
      <w:r w:rsidR="00121D69" w:rsidRPr="00625E79">
        <w:rPr>
          <w:lang w:val="en-US"/>
        </w:rPr>
        <w:tab/>
        <w:t>&lt;xs:element name="ResponseCode" type="xs:string"/&gt;</w:t>
      </w:r>
    </w:p>
    <w:p w14:paraId="1540473F" w14:textId="77777777" w:rsidR="00121D69" w:rsidRPr="00625E79" w:rsidRDefault="007218C8" w:rsidP="00121D69">
      <w:pPr>
        <w:pStyle w:val="PL"/>
        <w:rPr>
          <w:lang w:val="en-US"/>
        </w:rPr>
      </w:pPr>
      <w:r w:rsidRPr="00625E79">
        <w:rPr>
          <w:lang w:val="en-US"/>
        </w:rPr>
        <w:tab/>
      </w:r>
      <w:r w:rsidR="00121D69" w:rsidRPr="00625E79">
        <w:rPr>
          <w:lang w:val="en-US"/>
        </w:rPr>
        <w:tab/>
        <w:t>&lt;xs:any namespace="##other" processContents="lax" minOccurs="0"</w:t>
      </w:r>
      <w:r w:rsidR="003C7B01" w:rsidRPr="00625E79">
        <w:rPr>
          <w:snapToGrid w:val="0"/>
          <w:lang w:eastAsia="en-GB"/>
        </w:rPr>
        <w:t xml:space="preserve"> maxOccurs=</w:t>
      </w:r>
      <w:r w:rsidR="003C7B01" w:rsidRPr="00625E79">
        <w:rPr>
          <w:lang w:val="en-US"/>
        </w:rPr>
        <w:t>"unbounded"</w:t>
      </w:r>
      <w:r w:rsidR="00121D69" w:rsidRPr="00625E79">
        <w:rPr>
          <w:lang w:val="en-US"/>
        </w:rPr>
        <w:t>/&gt;</w:t>
      </w:r>
    </w:p>
    <w:p w14:paraId="5DF9F954" w14:textId="77777777" w:rsidR="00121D69" w:rsidRPr="00625E79" w:rsidRDefault="007218C8" w:rsidP="00121D69">
      <w:pPr>
        <w:pStyle w:val="PL"/>
        <w:rPr>
          <w:lang w:val="en-US"/>
        </w:rPr>
      </w:pPr>
      <w:r w:rsidRPr="00625E79">
        <w:rPr>
          <w:lang w:val="en-US"/>
        </w:rPr>
        <w:tab/>
      </w:r>
      <w:r w:rsidR="00121D69" w:rsidRPr="00625E79">
        <w:rPr>
          <w:lang w:val="en-US"/>
        </w:rPr>
        <w:t>&lt;/xs:sequence&gt;</w:t>
      </w:r>
    </w:p>
    <w:p w14:paraId="59DEE341" w14:textId="77777777" w:rsidR="00121D69" w:rsidRPr="00625E79" w:rsidRDefault="00121D69" w:rsidP="00121D69">
      <w:pPr>
        <w:pStyle w:val="PL"/>
        <w:rPr>
          <w:lang w:val="en-US"/>
        </w:rPr>
      </w:pPr>
      <w:r w:rsidRPr="00625E79">
        <w:rPr>
          <w:lang w:val="en-US"/>
        </w:rPr>
        <w:tab/>
        <w:t>&lt;/xs:complexType&gt;</w:t>
      </w:r>
    </w:p>
    <w:p w14:paraId="56C1295A" w14:textId="77777777" w:rsidR="00121D69" w:rsidRPr="00625E79" w:rsidRDefault="00121D69" w:rsidP="00121D69">
      <w:pPr>
        <w:pStyle w:val="PL"/>
        <w:rPr>
          <w:lang w:val="en-US"/>
        </w:rPr>
      </w:pPr>
      <w:r w:rsidRPr="00625E79">
        <w:rPr>
          <w:lang w:val="en-US"/>
        </w:rPr>
        <w:t>&lt;/xs:schema&gt;</w:t>
      </w:r>
    </w:p>
    <w:p w14:paraId="4B5C3B62" w14:textId="77777777" w:rsidR="00121D69" w:rsidRPr="00625E79" w:rsidRDefault="00121D69" w:rsidP="00121D69">
      <w:pPr>
        <w:pStyle w:val="PL"/>
        <w:rPr>
          <w:lang w:val="en-US"/>
        </w:rPr>
      </w:pPr>
    </w:p>
    <w:p w14:paraId="2C5F08B4" w14:textId="77777777" w:rsidR="00121D69" w:rsidRPr="00625E79" w:rsidRDefault="00121D69" w:rsidP="003C7B01">
      <w:pPr>
        <w:rPr>
          <w:lang w:val="en-US"/>
        </w:rPr>
      </w:pPr>
    </w:p>
    <w:p w14:paraId="54DD9CA8" w14:textId="77777777" w:rsidR="00121D69" w:rsidRPr="00625E79" w:rsidRDefault="00121D69" w:rsidP="00121D69">
      <w:pPr>
        <w:pStyle w:val="Heading3"/>
        <w:rPr>
          <w:snapToGrid w:val="0"/>
          <w:lang w:val="en-US" w:eastAsia="en-GB"/>
        </w:rPr>
      </w:pPr>
      <w:bookmarkStart w:id="834" w:name="_Toc26286719"/>
      <w:bookmarkStart w:id="835" w:name="_Toc123563835"/>
      <w:r w:rsidRPr="00625E79">
        <w:rPr>
          <w:snapToGrid w:val="0"/>
          <w:lang w:val="en-US" w:eastAsia="en-GB"/>
        </w:rPr>
        <w:t>11.8.2</w:t>
      </w:r>
      <w:r w:rsidRPr="00625E79">
        <w:rPr>
          <w:snapToGrid w:val="0"/>
          <w:lang w:val="en-US" w:eastAsia="en-GB"/>
        </w:rPr>
        <w:tab/>
      </w:r>
      <w:r w:rsidR="00D95551" w:rsidRPr="00625E79">
        <w:rPr>
          <w:snapToGrid w:val="0"/>
          <w:lang w:val="en-US" w:eastAsia="en-GB"/>
        </w:rPr>
        <w:t>Example</w:t>
      </w:r>
      <w:bookmarkEnd w:id="834"/>
      <w:bookmarkEnd w:id="835"/>
    </w:p>
    <w:p w14:paraId="54CFCCDF" w14:textId="77777777" w:rsidR="00622388" w:rsidRPr="00625E79" w:rsidRDefault="00622388" w:rsidP="00622388">
      <w:pPr>
        <w:pStyle w:val="PL"/>
        <w:rPr>
          <w:lang w:val="en-US"/>
        </w:rPr>
      </w:pPr>
      <w:r w:rsidRPr="00625E79">
        <w:rPr>
          <w:lang w:val="en-US"/>
        </w:rPr>
        <w:t>&lt;?xml version="1.0" encoding="UTF-8"?&gt;</w:t>
      </w:r>
    </w:p>
    <w:p w14:paraId="42F359CF" w14:textId="77777777" w:rsidR="00622388" w:rsidRPr="00625E79" w:rsidRDefault="00622388" w:rsidP="00622388">
      <w:pPr>
        <w:pStyle w:val="PL"/>
        <w:rPr>
          <w:lang w:val="en-US"/>
        </w:rPr>
      </w:pPr>
      <w:r w:rsidRPr="00625E79">
        <w:rPr>
          <w:lang w:val="en-US"/>
        </w:rPr>
        <w:t>&lt;mbmsMSKResponse xmlns="urn:3GPP:metadata:2005:MBMS:mskResponse" xmlns:xsi="http://www.w3.org/2001/XMLSchema-instance" xsi:schemaLocation="urn:3GPP:metadata:2005:MBMS:mskResponse</w:t>
      </w:r>
      <w:r w:rsidR="008F63BE" w:rsidRPr="00625E79">
        <w:rPr>
          <w:rFonts w:hint="eastAsia"/>
          <w:lang w:val="en-US" w:eastAsia="zh-CN"/>
        </w:rPr>
        <w:t xml:space="preserve"> mskResponse.xsd</w:t>
      </w:r>
      <w:r w:rsidRPr="00625E79">
        <w:rPr>
          <w:lang w:val="en-US"/>
        </w:rPr>
        <w:t>"&gt;</w:t>
      </w:r>
    </w:p>
    <w:p w14:paraId="0CC92907" w14:textId="77777777" w:rsidR="00622388" w:rsidRPr="00625E79" w:rsidRDefault="00622388" w:rsidP="00622388">
      <w:pPr>
        <w:pStyle w:val="PL"/>
      </w:pPr>
      <w:r w:rsidRPr="00625E79">
        <w:rPr>
          <w:lang w:val="en-US"/>
        </w:rPr>
        <w:tab/>
      </w:r>
      <w:r w:rsidRPr="00625E79">
        <w:t>&lt;Response&gt;</w:t>
      </w:r>
    </w:p>
    <w:p w14:paraId="1C37A851" w14:textId="77777777" w:rsidR="00622388" w:rsidRPr="00625E79" w:rsidRDefault="007218C8" w:rsidP="00622388">
      <w:pPr>
        <w:pStyle w:val="PL"/>
      </w:pPr>
      <w:r w:rsidRPr="00625E79">
        <w:tab/>
      </w:r>
      <w:r w:rsidR="00622388" w:rsidRPr="00625E79">
        <w:t>&lt;MSK&gt;</w:t>
      </w:r>
    </w:p>
    <w:p w14:paraId="1E40FCCD" w14:textId="77777777" w:rsidR="00622388" w:rsidRPr="00625E79" w:rsidRDefault="007218C8" w:rsidP="00622388">
      <w:pPr>
        <w:pStyle w:val="PL"/>
      </w:pPr>
      <w:r w:rsidRPr="00625E79">
        <w:tab/>
      </w:r>
      <w:r w:rsidR="00622388" w:rsidRPr="00625E79">
        <w:tab/>
        <w:t>&lt;keyDomainID&gt;uHCd&lt;/keyDomainID&gt;</w:t>
      </w:r>
    </w:p>
    <w:p w14:paraId="3E2F01FD" w14:textId="77777777" w:rsidR="00622388" w:rsidRPr="00625E79" w:rsidRDefault="007218C8" w:rsidP="00622388">
      <w:pPr>
        <w:pStyle w:val="PL"/>
      </w:pPr>
      <w:r w:rsidRPr="00625E79">
        <w:tab/>
      </w:r>
      <w:r w:rsidR="00622388" w:rsidRPr="00625E79">
        <w:tab/>
        <w:t>&lt;MSKID&gt;aMkAAA==&lt;/MSKID&gt;</w:t>
      </w:r>
    </w:p>
    <w:p w14:paraId="2C6C259F" w14:textId="77777777" w:rsidR="00622388" w:rsidRPr="00625E79" w:rsidRDefault="007218C8" w:rsidP="00622388">
      <w:pPr>
        <w:pStyle w:val="PL"/>
      </w:pPr>
      <w:r w:rsidRPr="00625E79">
        <w:tab/>
      </w:r>
      <w:r w:rsidR="00622388" w:rsidRPr="00625E79">
        <w:t>&lt;/MSK&gt;</w:t>
      </w:r>
    </w:p>
    <w:p w14:paraId="4BEC0F04" w14:textId="77777777" w:rsidR="00622388" w:rsidRPr="00625E79" w:rsidRDefault="007218C8" w:rsidP="00622388">
      <w:pPr>
        <w:pStyle w:val="PL"/>
      </w:pPr>
      <w:r w:rsidRPr="00625E79">
        <w:tab/>
      </w:r>
      <w:r w:rsidR="00622388" w:rsidRPr="00625E79">
        <w:t>&lt;ResponseCode&gt;200 OK&lt;/ResponseCode&gt;</w:t>
      </w:r>
    </w:p>
    <w:p w14:paraId="3A08E685" w14:textId="77777777" w:rsidR="00622388" w:rsidRPr="00625E79" w:rsidRDefault="00622388" w:rsidP="00622388">
      <w:pPr>
        <w:pStyle w:val="PL"/>
      </w:pPr>
      <w:r w:rsidRPr="00625E79">
        <w:tab/>
        <w:t>&lt;/Response&gt;</w:t>
      </w:r>
    </w:p>
    <w:p w14:paraId="02803C89" w14:textId="77777777" w:rsidR="00622388" w:rsidRPr="00625E79" w:rsidRDefault="00622388" w:rsidP="00622388">
      <w:pPr>
        <w:pStyle w:val="PL"/>
        <w:rPr>
          <w:rFonts w:eastAsia="SimSun"/>
        </w:rPr>
      </w:pPr>
      <w:r w:rsidRPr="00625E79">
        <w:rPr>
          <w:rFonts w:eastAsia="SimSun"/>
        </w:rPr>
        <w:tab/>
        <w:t>&lt;Response&gt;</w:t>
      </w:r>
    </w:p>
    <w:p w14:paraId="0C9EFA70" w14:textId="77777777" w:rsidR="00622388" w:rsidRPr="00625E79" w:rsidRDefault="007218C8" w:rsidP="00622388">
      <w:pPr>
        <w:pStyle w:val="PL"/>
        <w:rPr>
          <w:rFonts w:eastAsia="SimSun"/>
        </w:rPr>
      </w:pPr>
      <w:r w:rsidRPr="00625E79">
        <w:rPr>
          <w:rFonts w:eastAsia="SimSun"/>
        </w:rPr>
        <w:tab/>
      </w:r>
      <w:r w:rsidR="00622388" w:rsidRPr="00625E79">
        <w:rPr>
          <w:rFonts w:eastAsia="SimSun"/>
        </w:rPr>
        <w:t>&lt;MSK&gt;</w:t>
      </w:r>
    </w:p>
    <w:p w14:paraId="49FA43AD" w14:textId="77777777" w:rsidR="00622388" w:rsidRPr="00625E79" w:rsidRDefault="007218C8" w:rsidP="00622388">
      <w:pPr>
        <w:pStyle w:val="PL"/>
        <w:rPr>
          <w:rFonts w:eastAsia="SimSun"/>
        </w:rPr>
      </w:pPr>
      <w:r w:rsidRPr="00625E79">
        <w:rPr>
          <w:rFonts w:eastAsia="SimSun"/>
        </w:rPr>
        <w:tab/>
      </w:r>
      <w:r w:rsidR="00622388" w:rsidRPr="00625E79">
        <w:rPr>
          <w:rFonts w:eastAsia="SimSun"/>
        </w:rPr>
        <w:tab/>
      </w:r>
      <w:r w:rsidR="00EE0791" w:rsidRPr="00625E79">
        <w:rPr>
          <w:rFonts w:eastAsia="SimSun"/>
        </w:rPr>
        <w:t>&lt;keyDomainID&gt;</w:t>
      </w:r>
      <w:r w:rsidR="00622388" w:rsidRPr="00625E79">
        <w:rPr>
          <w:rFonts w:eastAsia="SimSun"/>
        </w:rPr>
        <w:t>uHCd&lt;/keyDomainID&gt;</w:t>
      </w:r>
    </w:p>
    <w:p w14:paraId="21031C08" w14:textId="77777777" w:rsidR="00622388" w:rsidRPr="00625E79" w:rsidRDefault="007218C8" w:rsidP="00622388">
      <w:pPr>
        <w:pStyle w:val="PL"/>
        <w:rPr>
          <w:rFonts w:eastAsia="SimSun"/>
        </w:rPr>
      </w:pPr>
      <w:r w:rsidRPr="00625E79">
        <w:rPr>
          <w:rFonts w:eastAsia="SimSun"/>
        </w:rPr>
        <w:tab/>
      </w:r>
      <w:r w:rsidR="00622388" w:rsidRPr="00625E79">
        <w:rPr>
          <w:rFonts w:eastAsia="SimSun"/>
        </w:rPr>
        <w:tab/>
        <w:t>&lt;MSKID&gt;JMtEAA==&lt;/MSKID&gt;</w:t>
      </w:r>
    </w:p>
    <w:p w14:paraId="0F572172" w14:textId="77777777" w:rsidR="00622388" w:rsidRPr="00625E79" w:rsidRDefault="007218C8" w:rsidP="00622388">
      <w:pPr>
        <w:pStyle w:val="PL"/>
        <w:rPr>
          <w:rFonts w:eastAsia="SimSun"/>
          <w:lang w:val="fr-FR"/>
        </w:rPr>
      </w:pPr>
      <w:r w:rsidRPr="00625E79">
        <w:rPr>
          <w:rFonts w:eastAsia="SimSun"/>
        </w:rPr>
        <w:tab/>
      </w:r>
      <w:r w:rsidR="00622388" w:rsidRPr="00625E79">
        <w:rPr>
          <w:rFonts w:eastAsia="SimSun"/>
          <w:lang w:val="fr-FR"/>
        </w:rPr>
        <w:t>&lt;/MSK&gt;</w:t>
      </w:r>
    </w:p>
    <w:p w14:paraId="1CAAD148" w14:textId="77777777" w:rsidR="00622388" w:rsidRPr="00625E79" w:rsidRDefault="007218C8" w:rsidP="00622388">
      <w:pPr>
        <w:pStyle w:val="PL"/>
        <w:rPr>
          <w:rFonts w:eastAsia="SimSun"/>
          <w:lang w:val="fr-FR"/>
        </w:rPr>
      </w:pPr>
      <w:r w:rsidRPr="00625E79">
        <w:rPr>
          <w:rFonts w:eastAsia="SimSun"/>
          <w:lang w:val="fr-FR"/>
        </w:rPr>
        <w:tab/>
      </w:r>
      <w:r w:rsidR="00622388" w:rsidRPr="00625E79">
        <w:rPr>
          <w:rFonts w:eastAsia="SimSun"/>
          <w:lang w:val="fr-FR"/>
        </w:rPr>
        <w:t>&lt;ResponseCode&gt;200 OK&lt;/ResponseCode&gt;</w:t>
      </w:r>
    </w:p>
    <w:p w14:paraId="602B79D7" w14:textId="77777777" w:rsidR="00622388" w:rsidRPr="00625E79" w:rsidRDefault="00622388" w:rsidP="00622388">
      <w:pPr>
        <w:pStyle w:val="PL"/>
        <w:rPr>
          <w:lang w:val="fr-FR"/>
        </w:rPr>
      </w:pPr>
      <w:r w:rsidRPr="00625E79">
        <w:rPr>
          <w:rFonts w:eastAsia="SimSun"/>
          <w:lang w:val="fr-FR"/>
        </w:rPr>
        <w:tab/>
        <w:t>&lt;/Response&gt;</w:t>
      </w:r>
    </w:p>
    <w:p w14:paraId="7EEE2044" w14:textId="77777777" w:rsidR="00622388" w:rsidRPr="00625E79" w:rsidRDefault="00622388" w:rsidP="00622388">
      <w:pPr>
        <w:pStyle w:val="PL"/>
        <w:rPr>
          <w:lang w:val="en-US"/>
        </w:rPr>
      </w:pPr>
      <w:r w:rsidRPr="00625E79">
        <w:rPr>
          <w:lang w:val="en-US"/>
        </w:rPr>
        <w:t>&lt;/mbmsMSKResponse&gt;</w:t>
      </w:r>
    </w:p>
    <w:p w14:paraId="1058D7E1" w14:textId="77777777" w:rsidR="00622388" w:rsidRPr="00625E79" w:rsidRDefault="00622388" w:rsidP="00622388">
      <w:pPr>
        <w:pStyle w:val="PL"/>
        <w:rPr>
          <w:lang w:val="en-US"/>
        </w:rPr>
      </w:pPr>
    </w:p>
    <w:p w14:paraId="3B5E79ED" w14:textId="77777777" w:rsidR="00F6511E" w:rsidRPr="00625E79" w:rsidRDefault="00F6511E" w:rsidP="00E85015">
      <w:pPr>
        <w:pStyle w:val="FP"/>
        <w:rPr>
          <w:lang w:val="en-US"/>
        </w:rPr>
      </w:pPr>
    </w:p>
    <w:p w14:paraId="327852DD" w14:textId="77777777" w:rsidR="00E85015" w:rsidRPr="00625E79" w:rsidRDefault="00E85015" w:rsidP="00AA67E2">
      <w:pPr>
        <w:pStyle w:val="Heading2"/>
        <w:rPr>
          <w:lang w:val="en-US"/>
        </w:rPr>
      </w:pPr>
      <w:bookmarkStart w:id="836" w:name="_Toc26286720"/>
      <w:bookmarkStart w:id="837" w:name="_Toc123563836"/>
      <w:r w:rsidRPr="00625E79">
        <w:rPr>
          <w:lang w:val="en-US"/>
        </w:rPr>
        <w:t>11.9</w:t>
      </w:r>
      <w:r w:rsidRPr="00625E79">
        <w:rPr>
          <w:lang w:val="en-US"/>
        </w:rPr>
        <w:tab/>
        <w:t>MBMS Feature Requirements</w:t>
      </w:r>
      <w:bookmarkEnd w:id="836"/>
      <w:bookmarkEnd w:id="837"/>
    </w:p>
    <w:p w14:paraId="4D0FB2FD" w14:textId="77777777" w:rsidR="00E85015" w:rsidRPr="00625E79" w:rsidRDefault="00E85015" w:rsidP="00E85015">
      <w:pPr>
        <w:rPr>
          <w:noProof/>
        </w:rPr>
      </w:pPr>
      <w:r w:rsidRPr="00625E79">
        <w:rPr>
          <w:noProof/>
        </w:rPr>
        <w:t>MBMS features enable the BM-SC to signal to the UE the set of capabilities that are required for the consumption of the MBMS user service. The required capability list is indicated in the MBMS User Service Description of the corresponding MBMS user service as defined in section 11.2.1.</w:t>
      </w:r>
    </w:p>
    <w:p w14:paraId="6E52716B" w14:textId="77777777" w:rsidR="00E85015" w:rsidRPr="00625E79" w:rsidRDefault="00E85015" w:rsidP="00E85015">
      <w:pPr>
        <w:rPr>
          <w:noProof/>
        </w:rPr>
      </w:pPr>
      <w:r w:rsidRPr="00625E79">
        <w:rPr>
          <w:noProof/>
        </w:rPr>
        <w:t>The MBMS UE shall not attempt to receive the service if it detects that at least one required capability, indicated in the USD, is not supported or not understood. The introduction of new features is possible and assumes that unidentified features shall be interpreted by the UE as a requirement that cannot be fulfilled.</w:t>
      </w:r>
    </w:p>
    <w:p w14:paraId="6BD60A15" w14:textId="77777777" w:rsidR="00E85015" w:rsidRPr="00625E79" w:rsidRDefault="00E85015" w:rsidP="00E85015">
      <w:pPr>
        <w:rPr>
          <w:noProof/>
        </w:rPr>
      </w:pPr>
      <w:r w:rsidRPr="00625E79">
        <w:rPr>
          <w:noProof/>
        </w:rPr>
        <w:t xml:space="preserve">The list of features is </w:t>
      </w:r>
      <w:r w:rsidR="00E063F1" w:rsidRPr="00625E79">
        <w:rPr>
          <w:noProof/>
        </w:rPr>
        <w:t>defined in Table 11.9-1.</w:t>
      </w:r>
    </w:p>
    <w:p w14:paraId="7A659A3A" w14:textId="77777777" w:rsidR="00E85015" w:rsidRPr="00625E79" w:rsidRDefault="0002594B" w:rsidP="0002594B">
      <w:pPr>
        <w:pStyle w:val="TH"/>
      </w:pPr>
      <w:r w:rsidRPr="00625E79">
        <w:t xml:space="preserve">Table </w:t>
      </w:r>
      <w:r w:rsidR="00E063F1" w:rsidRPr="00625E79">
        <w:t xml:space="preserve">11.9.1 </w:t>
      </w:r>
      <w:r w:rsidRPr="00625E79">
        <w:t>- MBMS Feature Requirement 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5"/>
        <w:gridCol w:w="3207"/>
        <w:gridCol w:w="3209"/>
      </w:tblGrid>
      <w:tr w:rsidR="00EE3B60" w:rsidRPr="00625E79" w14:paraId="00257573" w14:textId="77777777" w:rsidTr="00E91ED4">
        <w:tc>
          <w:tcPr>
            <w:tcW w:w="3215" w:type="dxa"/>
            <w:shd w:val="clear" w:color="auto" w:fill="auto"/>
          </w:tcPr>
          <w:p w14:paraId="26DAAB4B" w14:textId="77777777" w:rsidR="00EE3B60" w:rsidRPr="00625E79" w:rsidRDefault="00EE3B60" w:rsidP="00EE3B60">
            <w:pPr>
              <w:pStyle w:val="TAH"/>
              <w:rPr>
                <w:lang w:eastAsia="en-US"/>
              </w:rPr>
            </w:pPr>
            <w:r w:rsidRPr="00625E79">
              <w:rPr>
                <w:noProof/>
                <w:lang w:eastAsia="en-US"/>
              </w:rPr>
              <w:t>Service Capability</w:t>
            </w:r>
          </w:p>
        </w:tc>
        <w:tc>
          <w:tcPr>
            <w:tcW w:w="3207" w:type="dxa"/>
            <w:shd w:val="clear" w:color="auto" w:fill="auto"/>
          </w:tcPr>
          <w:p w14:paraId="2DEA186A" w14:textId="77777777" w:rsidR="00EE3B60" w:rsidRPr="00625E79" w:rsidRDefault="00EE3B60" w:rsidP="00EE3B60">
            <w:pPr>
              <w:pStyle w:val="TAH"/>
              <w:rPr>
                <w:lang w:eastAsia="en-US"/>
              </w:rPr>
            </w:pPr>
            <w:r w:rsidRPr="00625E79">
              <w:rPr>
                <w:noProof/>
                <w:lang w:eastAsia="en-US"/>
              </w:rPr>
              <w:t>References</w:t>
            </w:r>
          </w:p>
        </w:tc>
        <w:tc>
          <w:tcPr>
            <w:tcW w:w="3209" w:type="dxa"/>
            <w:shd w:val="clear" w:color="auto" w:fill="auto"/>
          </w:tcPr>
          <w:p w14:paraId="08B76EE1" w14:textId="77777777" w:rsidR="00EE3B60" w:rsidRPr="00625E79" w:rsidRDefault="00EE3B60" w:rsidP="00EE3B60">
            <w:pPr>
              <w:pStyle w:val="TAH"/>
              <w:rPr>
                <w:lang w:eastAsia="en-US"/>
              </w:rPr>
            </w:pPr>
            <w:r w:rsidRPr="00625E79">
              <w:rPr>
                <w:noProof/>
                <w:lang w:eastAsia="en-US"/>
              </w:rPr>
              <w:t>Recognized Feature Values (Integer)</w:t>
            </w:r>
          </w:p>
        </w:tc>
      </w:tr>
      <w:tr w:rsidR="00EE3B60" w:rsidRPr="00625E79" w14:paraId="3320DA8D" w14:textId="77777777" w:rsidTr="00E91ED4">
        <w:tc>
          <w:tcPr>
            <w:tcW w:w="3215" w:type="dxa"/>
            <w:shd w:val="clear" w:color="auto" w:fill="auto"/>
          </w:tcPr>
          <w:p w14:paraId="381769BC" w14:textId="77777777" w:rsidR="00EE3B60" w:rsidRPr="00625E79" w:rsidRDefault="00EE3B60" w:rsidP="00EE3B60">
            <w:pPr>
              <w:pStyle w:val="TAL"/>
              <w:rPr>
                <w:noProof/>
              </w:rPr>
            </w:pPr>
            <w:r w:rsidRPr="00625E79">
              <w:rPr>
                <w:noProof/>
              </w:rPr>
              <w:t>Speech</w:t>
            </w:r>
          </w:p>
        </w:tc>
        <w:tc>
          <w:tcPr>
            <w:tcW w:w="3207" w:type="dxa"/>
            <w:shd w:val="clear" w:color="auto" w:fill="auto"/>
          </w:tcPr>
          <w:p w14:paraId="75402A89" w14:textId="77777777" w:rsidR="00EE3B60" w:rsidRPr="00625E79" w:rsidRDefault="00EE3B60" w:rsidP="00EE3B60">
            <w:pPr>
              <w:pStyle w:val="TAL"/>
              <w:rPr>
                <w:noProof/>
              </w:rPr>
            </w:pPr>
            <w:r w:rsidRPr="00625E79">
              <w:rPr>
                <w:noProof/>
              </w:rPr>
              <w:t>as defined in clause 10.2</w:t>
            </w:r>
          </w:p>
        </w:tc>
        <w:tc>
          <w:tcPr>
            <w:tcW w:w="3209" w:type="dxa"/>
            <w:shd w:val="clear" w:color="auto" w:fill="auto"/>
          </w:tcPr>
          <w:p w14:paraId="39ACBECF" w14:textId="77777777" w:rsidR="00EE3B60" w:rsidRPr="00625E79" w:rsidRDefault="00EE3B60" w:rsidP="00EE3B60">
            <w:pPr>
              <w:pStyle w:val="TAL"/>
              <w:rPr>
                <w:noProof/>
              </w:rPr>
            </w:pPr>
            <w:r w:rsidRPr="00625E79">
              <w:rPr>
                <w:noProof/>
              </w:rPr>
              <w:t>0</w:t>
            </w:r>
          </w:p>
        </w:tc>
      </w:tr>
      <w:tr w:rsidR="00EE3B60" w:rsidRPr="00625E79" w14:paraId="10A08A35" w14:textId="77777777" w:rsidTr="00E91ED4">
        <w:tc>
          <w:tcPr>
            <w:tcW w:w="3215" w:type="dxa"/>
            <w:shd w:val="clear" w:color="auto" w:fill="auto"/>
          </w:tcPr>
          <w:p w14:paraId="0E6D146A" w14:textId="77777777" w:rsidR="00EE3B60" w:rsidRPr="00625E79" w:rsidRDefault="00EE3B60" w:rsidP="00EE3B60">
            <w:pPr>
              <w:pStyle w:val="TAL"/>
              <w:rPr>
                <w:noProof/>
              </w:rPr>
            </w:pPr>
            <w:r w:rsidRPr="00625E79">
              <w:rPr>
                <w:noProof/>
              </w:rPr>
              <w:t>AMR-WB</w:t>
            </w:r>
          </w:p>
        </w:tc>
        <w:tc>
          <w:tcPr>
            <w:tcW w:w="3207" w:type="dxa"/>
            <w:shd w:val="clear" w:color="auto" w:fill="auto"/>
          </w:tcPr>
          <w:p w14:paraId="09B4DB09" w14:textId="77777777" w:rsidR="00EE3B60" w:rsidRPr="00625E79" w:rsidRDefault="0027731C" w:rsidP="00EE3B60">
            <w:pPr>
              <w:pStyle w:val="TAL"/>
              <w:rPr>
                <w:noProof/>
              </w:rPr>
            </w:pPr>
            <w:r w:rsidRPr="00625E79">
              <w:rPr>
                <w:noProof/>
              </w:rPr>
              <w:t>a</w:t>
            </w:r>
            <w:r w:rsidR="00EE3B60" w:rsidRPr="00625E79">
              <w:rPr>
                <w:noProof/>
              </w:rPr>
              <w:t>s defined in clause 10.2</w:t>
            </w:r>
          </w:p>
        </w:tc>
        <w:tc>
          <w:tcPr>
            <w:tcW w:w="3209" w:type="dxa"/>
            <w:shd w:val="clear" w:color="auto" w:fill="auto"/>
          </w:tcPr>
          <w:p w14:paraId="7A43A868" w14:textId="77777777" w:rsidR="00EE3B60" w:rsidRPr="00625E79" w:rsidRDefault="00EE3B60" w:rsidP="00EE3B60">
            <w:pPr>
              <w:pStyle w:val="TAL"/>
              <w:rPr>
                <w:noProof/>
              </w:rPr>
            </w:pPr>
            <w:r w:rsidRPr="00625E79">
              <w:rPr>
                <w:noProof/>
              </w:rPr>
              <w:t>1</w:t>
            </w:r>
          </w:p>
        </w:tc>
      </w:tr>
      <w:tr w:rsidR="00EE3B60" w:rsidRPr="00625E79" w14:paraId="5DF9A3F6" w14:textId="77777777" w:rsidTr="00E91ED4">
        <w:tc>
          <w:tcPr>
            <w:tcW w:w="3215" w:type="dxa"/>
            <w:shd w:val="clear" w:color="auto" w:fill="auto"/>
          </w:tcPr>
          <w:p w14:paraId="79E2C06F" w14:textId="77777777" w:rsidR="00EE3B60" w:rsidRPr="00625E79" w:rsidRDefault="00EE3B60" w:rsidP="00EE3B60">
            <w:pPr>
              <w:pStyle w:val="TAL"/>
              <w:rPr>
                <w:noProof/>
              </w:rPr>
            </w:pPr>
            <w:r w:rsidRPr="00625E79">
              <w:t xml:space="preserve">Enhanced aacPlus </w:t>
            </w:r>
          </w:p>
        </w:tc>
        <w:tc>
          <w:tcPr>
            <w:tcW w:w="3207" w:type="dxa"/>
            <w:shd w:val="clear" w:color="auto" w:fill="auto"/>
          </w:tcPr>
          <w:p w14:paraId="0AFD5079" w14:textId="77777777" w:rsidR="00EE3B60" w:rsidRPr="00625E79" w:rsidRDefault="00EE3B60" w:rsidP="00EE3B60">
            <w:pPr>
              <w:pStyle w:val="TAL"/>
              <w:rPr>
                <w:noProof/>
              </w:rPr>
            </w:pPr>
            <w:r w:rsidRPr="00625E79">
              <w:rPr>
                <w:noProof/>
              </w:rPr>
              <w:t>as defined in clause 10.3</w:t>
            </w:r>
          </w:p>
        </w:tc>
        <w:tc>
          <w:tcPr>
            <w:tcW w:w="3209" w:type="dxa"/>
            <w:shd w:val="clear" w:color="auto" w:fill="auto"/>
          </w:tcPr>
          <w:p w14:paraId="3304E609" w14:textId="77777777" w:rsidR="00EE3B60" w:rsidRPr="00625E79" w:rsidRDefault="00EE3B60" w:rsidP="00EE3B60">
            <w:pPr>
              <w:pStyle w:val="TAL"/>
              <w:rPr>
                <w:noProof/>
              </w:rPr>
            </w:pPr>
            <w:r w:rsidRPr="00625E79">
              <w:rPr>
                <w:noProof/>
              </w:rPr>
              <w:t>2</w:t>
            </w:r>
          </w:p>
        </w:tc>
      </w:tr>
      <w:tr w:rsidR="00EE3B60" w:rsidRPr="00625E79" w14:paraId="1505F805" w14:textId="77777777" w:rsidTr="00E91ED4">
        <w:tc>
          <w:tcPr>
            <w:tcW w:w="3215" w:type="dxa"/>
            <w:shd w:val="clear" w:color="auto" w:fill="auto"/>
          </w:tcPr>
          <w:p w14:paraId="4D13F327" w14:textId="77777777" w:rsidR="00EE3B60" w:rsidRPr="00625E79" w:rsidRDefault="00EE3B60" w:rsidP="00EE3B60">
            <w:pPr>
              <w:pStyle w:val="TAL"/>
              <w:rPr>
                <w:noProof/>
              </w:rPr>
            </w:pPr>
            <w:r w:rsidRPr="00625E79">
              <w:t xml:space="preserve">Extended AMR-WB </w:t>
            </w:r>
          </w:p>
        </w:tc>
        <w:tc>
          <w:tcPr>
            <w:tcW w:w="3207" w:type="dxa"/>
            <w:shd w:val="clear" w:color="auto" w:fill="auto"/>
          </w:tcPr>
          <w:p w14:paraId="1163F065" w14:textId="77777777" w:rsidR="00EE3B60" w:rsidRPr="00625E79" w:rsidRDefault="00EE3B60" w:rsidP="00EE3B60">
            <w:pPr>
              <w:pStyle w:val="TAL"/>
              <w:rPr>
                <w:noProof/>
              </w:rPr>
            </w:pPr>
            <w:r w:rsidRPr="00625E79">
              <w:rPr>
                <w:noProof/>
              </w:rPr>
              <w:t>as defined in clause 10.3</w:t>
            </w:r>
          </w:p>
        </w:tc>
        <w:tc>
          <w:tcPr>
            <w:tcW w:w="3209" w:type="dxa"/>
            <w:shd w:val="clear" w:color="auto" w:fill="auto"/>
          </w:tcPr>
          <w:p w14:paraId="420A0245" w14:textId="77777777" w:rsidR="00EE3B60" w:rsidRPr="00625E79" w:rsidRDefault="00EE3B60" w:rsidP="00EE3B60">
            <w:pPr>
              <w:pStyle w:val="TAL"/>
              <w:rPr>
                <w:noProof/>
              </w:rPr>
            </w:pPr>
            <w:r w:rsidRPr="00625E79">
              <w:rPr>
                <w:noProof/>
              </w:rPr>
              <w:t>3</w:t>
            </w:r>
          </w:p>
        </w:tc>
      </w:tr>
      <w:tr w:rsidR="00EE3B60" w:rsidRPr="00625E79" w14:paraId="449FA7AE" w14:textId="77777777" w:rsidTr="00E91ED4">
        <w:tc>
          <w:tcPr>
            <w:tcW w:w="3215" w:type="dxa"/>
            <w:shd w:val="clear" w:color="auto" w:fill="auto"/>
          </w:tcPr>
          <w:p w14:paraId="2108A153" w14:textId="77777777" w:rsidR="00EE3B60" w:rsidRPr="00625E79" w:rsidRDefault="00EE3B60" w:rsidP="00EE3B60">
            <w:pPr>
              <w:pStyle w:val="TAL"/>
            </w:pPr>
            <w:r w:rsidRPr="00625E79">
              <w:t xml:space="preserve">Synthetic audio </w:t>
            </w:r>
          </w:p>
        </w:tc>
        <w:tc>
          <w:tcPr>
            <w:tcW w:w="3207" w:type="dxa"/>
            <w:shd w:val="clear" w:color="auto" w:fill="auto"/>
          </w:tcPr>
          <w:p w14:paraId="6321A7E5" w14:textId="77777777" w:rsidR="00EE3B60" w:rsidRPr="00625E79" w:rsidRDefault="00EE3B60" w:rsidP="00EE3B60">
            <w:pPr>
              <w:pStyle w:val="TAL"/>
              <w:rPr>
                <w:noProof/>
              </w:rPr>
            </w:pPr>
            <w:r w:rsidRPr="00625E79">
              <w:t>as defined in clause 10.4</w:t>
            </w:r>
          </w:p>
        </w:tc>
        <w:tc>
          <w:tcPr>
            <w:tcW w:w="3209" w:type="dxa"/>
            <w:shd w:val="clear" w:color="auto" w:fill="auto"/>
          </w:tcPr>
          <w:p w14:paraId="1D32E59E" w14:textId="77777777" w:rsidR="00EE3B60" w:rsidRPr="00625E79" w:rsidRDefault="00EE3B60" w:rsidP="00EE3B60">
            <w:pPr>
              <w:pStyle w:val="TAL"/>
              <w:rPr>
                <w:noProof/>
              </w:rPr>
            </w:pPr>
            <w:r w:rsidRPr="00625E79">
              <w:rPr>
                <w:noProof/>
              </w:rPr>
              <w:t>4</w:t>
            </w:r>
          </w:p>
        </w:tc>
      </w:tr>
      <w:tr w:rsidR="00EE3B60" w:rsidRPr="00625E79" w14:paraId="0F2056F4" w14:textId="77777777" w:rsidTr="00E91ED4">
        <w:tc>
          <w:tcPr>
            <w:tcW w:w="3215" w:type="dxa"/>
            <w:shd w:val="clear" w:color="auto" w:fill="auto"/>
          </w:tcPr>
          <w:p w14:paraId="3BF08A6A" w14:textId="77777777" w:rsidR="00EE3B60" w:rsidRPr="00625E79" w:rsidRDefault="00EE3B60" w:rsidP="00EE3B60">
            <w:pPr>
              <w:pStyle w:val="TAL"/>
              <w:rPr>
                <w:noProof/>
              </w:rPr>
            </w:pPr>
            <w:r w:rsidRPr="00625E79">
              <w:rPr>
                <w:noProof/>
              </w:rPr>
              <w:t>H.263</w:t>
            </w:r>
          </w:p>
        </w:tc>
        <w:tc>
          <w:tcPr>
            <w:tcW w:w="3207" w:type="dxa"/>
            <w:shd w:val="clear" w:color="auto" w:fill="auto"/>
          </w:tcPr>
          <w:p w14:paraId="15FAD3EF" w14:textId="77777777" w:rsidR="00EE3B60" w:rsidRPr="00625E79" w:rsidRDefault="00EE3B60" w:rsidP="00EE3B60">
            <w:pPr>
              <w:pStyle w:val="TAL"/>
              <w:rPr>
                <w:noProof/>
              </w:rPr>
            </w:pPr>
            <w:r w:rsidRPr="00625E79">
              <w:rPr>
                <w:noProof/>
              </w:rPr>
              <w:t xml:space="preserve">as mentioned in clause 10.5 </w:t>
            </w:r>
          </w:p>
        </w:tc>
        <w:tc>
          <w:tcPr>
            <w:tcW w:w="3209" w:type="dxa"/>
            <w:shd w:val="clear" w:color="auto" w:fill="auto"/>
          </w:tcPr>
          <w:p w14:paraId="52A13FFB" w14:textId="77777777" w:rsidR="00EE3B60" w:rsidRPr="00625E79" w:rsidRDefault="00EE3B60" w:rsidP="00EE3B60">
            <w:pPr>
              <w:pStyle w:val="TAL"/>
              <w:rPr>
                <w:noProof/>
              </w:rPr>
            </w:pPr>
            <w:r w:rsidRPr="00625E79">
              <w:rPr>
                <w:noProof/>
              </w:rPr>
              <w:t>5</w:t>
            </w:r>
          </w:p>
        </w:tc>
      </w:tr>
      <w:tr w:rsidR="00EE3B60" w:rsidRPr="00625E79" w14:paraId="41F3B978" w14:textId="77777777" w:rsidTr="00E91ED4">
        <w:tc>
          <w:tcPr>
            <w:tcW w:w="3215" w:type="dxa"/>
            <w:shd w:val="clear" w:color="auto" w:fill="auto"/>
          </w:tcPr>
          <w:p w14:paraId="66B48F27" w14:textId="77777777" w:rsidR="00EE3B60" w:rsidRPr="00625E79" w:rsidRDefault="00EE3B60" w:rsidP="00EE3B60">
            <w:pPr>
              <w:pStyle w:val="TAL"/>
              <w:rPr>
                <w:noProof/>
              </w:rPr>
            </w:pPr>
            <w:r w:rsidRPr="00625E79">
              <w:rPr>
                <w:noProof/>
              </w:rPr>
              <w:t>H.264</w:t>
            </w:r>
            <w:r w:rsidR="008F605B" w:rsidRPr="00625E79">
              <w:rPr>
                <w:noProof/>
              </w:rPr>
              <w:t xml:space="preserve"> </w:t>
            </w:r>
            <w:r w:rsidR="008F605B" w:rsidRPr="00625E79">
              <w:rPr>
                <w:rFonts w:eastAsia="MS Mincho"/>
                <w:noProof/>
              </w:rPr>
              <w:t>Constrained Baseline Profile</w:t>
            </w:r>
            <w:r w:rsidRPr="00625E79">
              <w:rPr>
                <w:noProof/>
              </w:rPr>
              <w:t xml:space="preserve"> Level 1b </w:t>
            </w:r>
          </w:p>
        </w:tc>
        <w:tc>
          <w:tcPr>
            <w:tcW w:w="3207" w:type="dxa"/>
            <w:shd w:val="clear" w:color="auto" w:fill="auto"/>
          </w:tcPr>
          <w:p w14:paraId="37E4B412" w14:textId="77777777" w:rsidR="00EE3B60" w:rsidRPr="00625E79" w:rsidRDefault="00EE3B60" w:rsidP="00EE3B60">
            <w:pPr>
              <w:pStyle w:val="TAL"/>
              <w:rPr>
                <w:noProof/>
              </w:rPr>
            </w:pPr>
            <w:r w:rsidRPr="00625E79">
              <w:rPr>
                <w:noProof/>
              </w:rPr>
              <w:t>as defined in clause 10.5 (</w:t>
            </w:r>
            <w:r w:rsidR="0027731C" w:rsidRPr="00625E79">
              <w:rPr>
                <w:noProof/>
              </w:rPr>
              <w:t xml:space="preserve">of </w:t>
            </w:r>
            <w:r w:rsidRPr="00625E79">
              <w:rPr>
                <w:noProof/>
              </w:rPr>
              <w:t xml:space="preserve">Release </w:t>
            </w:r>
            <w:r w:rsidR="006D0C10" w:rsidRPr="00625E79">
              <w:rPr>
                <w:noProof/>
              </w:rPr>
              <w:t>10</w:t>
            </w:r>
            <w:r w:rsidRPr="00625E79">
              <w:rPr>
                <w:noProof/>
              </w:rPr>
              <w:t>)</w:t>
            </w:r>
          </w:p>
        </w:tc>
        <w:tc>
          <w:tcPr>
            <w:tcW w:w="3209" w:type="dxa"/>
            <w:shd w:val="clear" w:color="auto" w:fill="auto"/>
          </w:tcPr>
          <w:p w14:paraId="5BDCD567" w14:textId="77777777" w:rsidR="00EE3B60" w:rsidRPr="00625E79" w:rsidRDefault="00EE3B60" w:rsidP="00EE3B60">
            <w:pPr>
              <w:pStyle w:val="TAL"/>
              <w:rPr>
                <w:noProof/>
              </w:rPr>
            </w:pPr>
            <w:r w:rsidRPr="00625E79">
              <w:rPr>
                <w:noProof/>
              </w:rPr>
              <w:t>6</w:t>
            </w:r>
          </w:p>
        </w:tc>
      </w:tr>
      <w:tr w:rsidR="00EE3B60" w:rsidRPr="00625E79" w14:paraId="5C8DA47C" w14:textId="77777777" w:rsidTr="00E91ED4">
        <w:tc>
          <w:tcPr>
            <w:tcW w:w="3215" w:type="dxa"/>
            <w:shd w:val="clear" w:color="auto" w:fill="auto"/>
          </w:tcPr>
          <w:p w14:paraId="3E1EFD65" w14:textId="77777777" w:rsidR="00EE3B60" w:rsidRPr="00625E79" w:rsidRDefault="00EE3B60" w:rsidP="00EE3B60">
            <w:pPr>
              <w:pStyle w:val="TAL"/>
              <w:rPr>
                <w:noProof/>
              </w:rPr>
            </w:pPr>
            <w:r w:rsidRPr="00625E79">
              <w:rPr>
                <w:noProof/>
              </w:rPr>
              <w:t xml:space="preserve">Still images </w:t>
            </w:r>
          </w:p>
        </w:tc>
        <w:tc>
          <w:tcPr>
            <w:tcW w:w="3207" w:type="dxa"/>
            <w:shd w:val="clear" w:color="auto" w:fill="auto"/>
          </w:tcPr>
          <w:p w14:paraId="45EBEC80" w14:textId="77777777" w:rsidR="00EE3B60" w:rsidRPr="00625E79" w:rsidRDefault="00EE3B60" w:rsidP="00EE3B60">
            <w:pPr>
              <w:pStyle w:val="TAL"/>
              <w:rPr>
                <w:noProof/>
              </w:rPr>
            </w:pPr>
            <w:r w:rsidRPr="00625E79">
              <w:rPr>
                <w:noProof/>
              </w:rPr>
              <w:t>as defined in clause 10.6</w:t>
            </w:r>
          </w:p>
        </w:tc>
        <w:tc>
          <w:tcPr>
            <w:tcW w:w="3209" w:type="dxa"/>
            <w:shd w:val="clear" w:color="auto" w:fill="auto"/>
          </w:tcPr>
          <w:p w14:paraId="06DCB80E" w14:textId="77777777" w:rsidR="00EE3B60" w:rsidRPr="00625E79" w:rsidRDefault="00EE3B60" w:rsidP="00EE3B60">
            <w:pPr>
              <w:pStyle w:val="TAL"/>
              <w:rPr>
                <w:noProof/>
              </w:rPr>
            </w:pPr>
            <w:r w:rsidRPr="00625E79">
              <w:rPr>
                <w:noProof/>
              </w:rPr>
              <w:t>7</w:t>
            </w:r>
          </w:p>
        </w:tc>
      </w:tr>
      <w:tr w:rsidR="00EE3B60" w:rsidRPr="00625E79" w14:paraId="008CC0E5" w14:textId="77777777" w:rsidTr="00E91ED4">
        <w:tc>
          <w:tcPr>
            <w:tcW w:w="3215" w:type="dxa"/>
            <w:shd w:val="clear" w:color="auto" w:fill="auto"/>
          </w:tcPr>
          <w:p w14:paraId="40EC1A1D" w14:textId="77777777" w:rsidR="00EE3B60" w:rsidRPr="00625E79" w:rsidRDefault="00EE3B60" w:rsidP="00EE3B60">
            <w:pPr>
              <w:pStyle w:val="TAL"/>
              <w:rPr>
                <w:noProof/>
              </w:rPr>
            </w:pPr>
            <w:r w:rsidRPr="00625E79">
              <w:rPr>
                <w:noProof/>
              </w:rPr>
              <w:t xml:space="preserve">Bitmap graphics </w:t>
            </w:r>
          </w:p>
        </w:tc>
        <w:tc>
          <w:tcPr>
            <w:tcW w:w="3207" w:type="dxa"/>
            <w:shd w:val="clear" w:color="auto" w:fill="auto"/>
          </w:tcPr>
          <w:p w14:paraId="3CB2A80C" w14:textId="77777777" w:rsidR="00EE3B60" w:rsidRPr="00625E79" w:rsidRDefault="00EE3B60" w:rsidP="00EE3B60">
            <w:pPr>
              <w:pStyle w:val="TAL"/>
              <w:rPr>
                <w:noProof/>
              </w:rPr>
            </w:pPr>
            <w:r w:rsidRPr="00625E79">
              <w:rPr>
                <w:noProof/>
              </w:rPr>
              <w:t>as defined in clause 10.7</w:t>
            </w:r>
          </w:p>
        </w:tc>
        <w:tc>
          <w:tcPr>
            <w:tcW w:w="3209" w:type="dxa"/>
            <w:shd w:val="clear" w:color="auto" w:fill="auto"/>
          </w:tcPr>
          <w:p w14:paraId="2CE5A236" w14:textId="77777777" w:rsidR="00EE3B60" w:rsidRPr="00625E79" w:rsidRDefault="00EE3B60" w:rsidP="00EE3B60">
            <w:pPr>
              <w:pStyle w:val="TAL"/>
              <w:rPr>
                <w:noProof/>
              </w:rPr>
            </w:pPr>
            <w:r w:rsidRPr="00625E79">
              <w:rPr>
                <w:noProof/>
              </w:rPr>
              <w:t>8</w:t>
            </w:r>
          </w:p>
        </w:tc>
      </w:tr>
      <w:tr w:rsidR="00EE3B60" w:rsidRPr="00625E79" w14:paraId="35651957" w14:textId="77777777" w:rsidTr="00E91ED4">
        <w:tc>
          <w:tcPr>
            <w:tcW w:w="3215" w:type="dxa"/>
            <w:shd w:val="clear" w:color="auto" w:fill="auto"/>
          </w:tcPr>
          <w:p w14:paraId="32D0CB69" w14:textId="77777777" w:rsidR="00EE3B60" w:rsidRPr="00625E79" w:rsidRDefault="00EE3B60" w:rsidP="00EE3B60">
            <w:pPr>
              <w:pStyle w:val="TAL"/>
              <w:rPr>
                <w:noProof/>
              </w:rPr>
            </w:pPr>
            <w:r w:rsidRPr="00625E79">
              <w:rPr>
                <w:noProof/>
              </w:rPr>
              <w:t xml:space="preserve">Vector graphics </w:t>
            </w:r>
          </w:p>
        </w:tc>
        <w:tc>
          <w:tcPr>
            <w:tcW w:w="3207" w:type="dxa"/>
            <w:shd w:val="clear" w:color="auto" w:fill="auto"/>
          </w:tcPr>
          <w:p w14:paraId="0F185A28" w14:textId="77777777" w:rsidR="00EE3B60" w:rsidRPr="00625E79" w:rsidRDefault="00EE3B60" w:rsidP="00EE3B60">
            <w:pPr>
              <w:pStyle w:val="TAL"/>
              <w:rPr>
                <w:noProof/>
              </w:rPr>
            </w:pPr>
            <w:r w:rsidRPr="00625E79">
              <w:rPr>
                <w:noProof/>
              </w:rPr>
              <w:t>as defined in clause 10.8</w:t>
            </w:r>
          </w:p>
        </w:tc>
        <w:tc>
          <w:tcPr>
            <w:tcW w:w="3209" w:type="dxa"/>
            <w:shd w:val="clear" w:color="auto" w:fill="auto"/>
          </w:tcPr>
          <w:p w14:paraId="34477BCC" w14:textId="77777777" w:rsidR="00EE3B60" w:rsidRPr="00625E79" w:rsidRDefault="00EE3B60" w:rsidP="00EE3B60">
            <w:pPr>
              <w:pStyle w:val="TAL"/>
              <w:rPr>
                <w:noProof/>
              </w:rPr>
            </w:pPr>
            <w:r w:rsidRPr="00625E79">
              <w:rPr>
                <w:noProof/>
              </w:rPr>
              <w:t>9</w:t>
            </w:r>
          </w:p>
        </w:tc>
      </w:tr>
      <w:tr w:rsidR="00EE3B60" w:rsidRPr="00625E79" w14:paraId="2E38499A" w14:textId="77777777" w:rsidTr="00E91ED4">
        <w:tc>
          <w:tcPr>
            <w:tcW w:w="3215" w:type="dxa"/>
            <w:shd w:val="clear" w:color="auto" w:fill="auto"/>
          </w:tcPr>
          <w:p w14:paraId="0289E0BC" w14:textId="77777777" w:rsidR="00EE3B60" w:rsidRPr="00625E79" w:rsidRDefault="00EE3B60" w:rsidP="00EE3B60">
            <w:pPr>
              <w:pStyle w:val="TAL"/>
              <w:rPr>
                <w:noProof/>
              </w:rPr>
            </w:pPr>
            <w:r w:rsidRPr="00625E79">
              <w:rPr>
                <w:noProof/>
              </w:rPr>
              <w:t xml:space="preserve">Text </w:t>
            </w:r>
          </w:p>
        </w:tc>
        <w:tc>
          <w:tcPr>
            <w:tcW w:w="3207" w:type="dxa"/>
            <w:shd w:val="clear" w:color="auto" w:fill="auto"/>
          </w:tcPr>
          <w:p w14:paraId="7E7F380D" w14:textId="77777777" w:rsidR="00EE3B60" w:rsidRPr="00625E79" w:rsidRDefault="00EE3B60" w:rsidP="00EE3B60">
            <w:pPr>
              <w:pStyle w:val="TAL"/>
              <w:rPr>
                <w:noProof/>
              </w:rPr>
            </w:pPr>
            <w:r w:rsidRPr="00625E79">
              <w:rPr>
                <w:noProof/>
              </w:rPr>
              <w:t>as defined in clause 10.9</w:t>
            </w:r>
          </w:p>
        </w:tc>
        <w:tc>
          <w:tcPr>
            <w:tcW w:w="3209" w:type="dxa"/>
            <w:shd w:val="clear" w:color="auto" w:fill="auto"/>
          </w:tcPr>
          <w:p w14:paraId="71964DEC" w14:textId="77777777" w:rsidR="00EE3B60" w:rsidRPr="00625E79" w:rsidRDefault="00EE3B60" w:rsidP="00EE3B60">
            <w:pPr>
              <w:pStyle w:val="TAL"/>
              <w:rPr>
                <w:noProof/>
              </w:rPr>
            </w:pPr>
            <w:r w:rsidRPr="00625E79">
              <w:rPr>
                <w:noProof/>
              </w:rPr>
              <w:t>10</w:t>
            </w:r>
          </w:p>
        </w:tc>
      </w:tr>
      <w:tr w:rsidR="00EE3B60" w:rsidRPr="00625E79" w14:paraId="44C46928" w14:textId="77777777" w:rsidTr="00E91ED4">
        <w:tc>
          <w:tcPr>
            <w:tcW w:w="3215" w:type="dxa"/>
            <w:shd w:val="clear" w:color="auto" w:fill="auto"/>
          </w:tcPr>
          <w:p w14:paraId="406C5DF4" w14:textId="77777777" w:rsidR="00EE3B60" w:rsidRPr="00625E79" w:rsidRDefault="00EE3B60" w:rsidP="00EE3B60">
            <w:pPr>
              <w:pStyle w:val="TAL"/>
              <w:rPr>
                <w:noProof/>
              </w:rPr>
            </w:pPr>
            <w:r w:rsidRPr="00625E79">
              <w:rPr>
                <w:noProof/>
              </w:rPr>
              <w:t xml:space="preserve">Timed text </w:t>
            </w:r>
          </w:p>
        </w:tc>
        <w:tc>
          <w:tcPr>
            <w:tcW w:w="3207" w:type="dxa"/>
            <w:shd w:val="clear" w:color="auto" w:fill="auto"/>
          </w:tcPr>
          <w:p w14:paraId="185D3EA6" w14:textId="77777777" w:rsidR="00EE3B60" w:rsidRPr="00625E79" w:rsidRDefault="00EE3B60" w:rsidP="00EE3B60">
            <w:pPr>
              <w:pStyle w:val="TAL"/>
              <w:rPr>
                <w:noProof/>
              </w:rPr>
            </w:pPr>
            <w:r w:rsidRPr="00625E79">
              <w:rPr>
                <w:noProof/>
              </w:rPr>
              <w:t>as defined in clause 10.10</w:t>
            </w:r>
          </w:p>
        </w:tc>
        <w:tc>
          <w:tcPr>
            <w:tcW w:w="3209" w:type="dxa"/>
            <w:shd w:val="clear" w:color="auto" w:fill="auto"/>
          </w:tcPr>
          <w:p w14:paraId="4C391416" w14:textId="77777777" w:rsidR="00EE3B60" w:rsidRPr="00625E79" w:rsidRDefault="00EE3B60" w:rsidP="00EE3B60">
            <w:pPr>
              <w:pStyle w:val="TAL"/>
              <w:rPr>
                <w:noProof/>
              </w:rPr>
            </w:pPr>
            <w:r w:rsidRPr="00625E79">
              <w:rPr>
                <w:noProof/>
              </w:rPr>
              <w:t>11</w:t>
            </w:r>
          </w:p>
        </w:tc>
      </w:tr>
      <w:tr w:rsidR="00EE3B60" w:rsidRPr="00625E79" w14:paraId="2CBBD646" w14:textId="77777777" w:rsidTr="00E91ED4">
        <w:tc>
          <w:tcPr>
            <w:tcW w:w="3215" w:type="dxa"/>
            <w:shd w:val="clear" w:color="auto" w:fill="auto"/>
          </w:tcPr>
          <w:p w14:paraId="3E030337" w14:textId="77777777" w:rsidR="00EE3B60" w:rsidRPr="00625E79" w:rsidRDefault="00EE3B60" w:rsidP="00EE3B60">
            <w:pPr>
              <w:pStyle w:val="TAL"/>
              <w:rPr>
                <w:noProof/>
              </w:rPr>
            </w:pPr>
            <w:r w:rsidRPr="00625E79">
              <w:rPr>
                <w:noProof/>
              </w:rPr>
              <w:t xml:space="preserve">3GPP file format </w:t>
            </w:r>
          </w:p>
        </w:tc>
        <w:tc>
          <w:tcPr>
            <w:tcW w:w="3207" w:type="dxa"/>
            <w:shd w:val="clear" w:color="auto" w:fill="auto"/>
          </w:tcPr>
          <w:p w14:paraId="149F2D19" w14:textId="77777777" w:rsidR="00EE3B60" w:rsidRPr="00625E79" w:rsidRDefault="00EE3B60" w:rsidP="00EE3B60">
            <w:pPr>
              <w:pStyle w:val="TAL"/>
              <w:rPr>
                <w:noProof/>
              </w:rPr>
            </w:pPr>
            <w:r w:rsidRPr="00625E79">
              <w:rPr>
                <w:noProof/>
              </w:rPr>
              <w:t>as defined in clause 10.11</w:t>
            </w:r>
          </w:p>
        </w:tc>
        <w:tc>
          <w:tcPr>
            <w:tcW w:w="3209" w:type="dxa"/>
            <w:shd w:val="clear" w:color="auto" w:fill="auto"/>
          </w:tcPr>
          <w:p w14:paraId="3991E2F0" w14:textId="77777777" w:rsidR="00EE3B60" w:rsidRPr="00625E79" w:rsidRDefault="00EE3B60" w:rsidP="00EE3B60">
            <w:pPr>
              <w:pStyle w:val="TAL"/>
              <w:rPr>
                <w:noProof/>
              </w:rPr>
            </w:pPr>
            <w:r w:rsidRPr="00625E79">
              <w:rPr>
                <w:noProof/>
              </w:rPr>
              <w:t>12</w:t>
            </w:r>
          </w:p>
        </w:tc>
      </w:tr>
      <w:tr w:rsidR="00EE3B60" w:rsidRPr="00625E79" w14:paraId="21A5F734" w14:textId="77777777" w:rsidTr="00E91ED4">
        <w:tc>
          <w:tcPr>
            <w:tcW w:w="3215" w:type="dxa"/>
            <w:shd w:val="clear" w:color="auto" w:fill="auto"/>
          </w:tcPr>
          <w:p w14:paraId="3D18010A" w14:textId="77777777" w:rsidR="00EE3B60" w:rsidRPr="00625E79" w:rsidRDefault="00EE3B60" w:rsidP="00EE3B60">
            <w:pPr>
              <w:pStyle w:val="TAL"/>
              <w:rPr>
                <w:noProof/>
              </w:rPr>
            </w:pPr>
            <w:r w:rsidRPr="00625E79">
              <w:rPr>
                <w:noProof/>
              </w:rPr>
              <w:t xml:space="preserve">H.264 </w:t>
            </w:r>
            <w:r w:rsidR="008F605B" w:rsidRPr="00625E79">
              <w:rPr>
                <w:rFonts w:eastAsia="MS Mincho"/>
                <w:noProof/>
              </w:rPr>
              <w:t xml:space="preserve">Constrained Baseline Profile </w:t>
            </w:r>
            <w:r w:rsidRPr="00625E79">
              <w:rPr>
                <w:noProof/>
              </w:rPr>
              <w:t xml:space="preserve">Level 1.2 </w:t>
            </w:r>
          </w:p>
        </w:tc>
        <w:tc>
          <w:tcPr>
            <w:tcW w:w="3207" w:type="dxa"/>
            <w:shd w:val="clear" w:color="auto" w:fill="auto"/>
          </w:tcPr>
          <w:p w14:paraId="5CECACA8" w14:textId="77777777" w:rsidR="00EE3B60" w:rsidRPr="00625E79" w:rsidRDefault="00EE3B60" w:rsidP="00EE3B60">
            <w:pPr>
              <w:pStyle w:val="TAL"/>
              <w:rPr>
                <w:noProof/>
              </w:rPr>
            </w:pPr>
            <w:r w:rsidRPr="00625E79">
              <w:rPr>
                <w:noProof/>
              </w:rPr>
              <w:t>as defined in clause 10.5 (</w:t>
            </w:r>
            <w:r w:rsidR="0027731C" w:rsidRPr="00625E79">
              <w:rPr>
                <w:noProof/>
              </w:rPr>
              <w:t xml:space="preserve">of </w:t>
            </w:r>
            <w:r w:rsidRPr="00625E79">
              <w:rPr>
                <w:noProof/>
              </w:rPr>
              <w:t>Release 7)</w:t>
            </w:r>
          </w:p>
        </w:tc>
        <w:tc>
          <w:tcPr>
            <w:tcW w:w="3209" w:type="dxa"/>
            <w:shd w:val="clear" w:color="auto" w:fill="auto"/>
          </w:tcPr>
          <w:p w14:paraId="7EA88291" w14:textId="77777777" w:rsidR="00EE3B60" w:rsidRPr="00625E79" w:rsidRDefault="00EE3B60" w:rsidP="00EE3B60">
            <w:pPr>
              <w:pStyle w:val="TAL"/>
              <w:rPr>
                <w:noProof/>
              </w:rPr>
            </w:pPr>
            <w:r w:rsidRPr="00625E79">
              <w:rPr>
                <w:noProof/>
              </w:rPr>
              <w:t>13</w:t>
            </w:r>
          </w:p>
        </w:tc>
      </w:tr>
      <w:tr w:rsidR="00EE3B60" w:rsidRPr="00625E79" w14:paraId="571035F9" w14:textId="77777777" w:rsidTr="00E91ED4">
        <w:tc>
          <w:tcPr>
            <w:tcW w:w="3215" w:type="dxa"/>
            <w:shd w:val="clear" w:color="auto" w:fill="auto"/>
          </w:tcPr>
          <w:p w14:paraId="7709498C" w14:textId="77777777" w:rsidR="00EE3B60" w:rsidRPr="00625E79" w:rsidRDefault="00EE3B60" w:rsidP="00EE3B60">
            <w:pPr>
              <w:pStyle w:val="TAL"/>
              <w:rPr>
                <w:noProof/>
              </w:rPr>
            </w:pPr>
            <w:r w:rsidRPr="00625E79">
              <w:rPr>
                <w:noProof/>
              </w:rPr>
              <w:t xml:space="preserve">Scene Description </w:t>
            </w:r>
          </w:p>
        </w:tc>
        <w:tc>
          <w:tcPr>
            <w:tcW w:w="3207" w:type="dxa"/>
            <w:shd w:val="clear" w:color="auto" w:fill="auto"/>
          </w:tcPr>
          <w:p w14:paraId="3A5780E3" w14:textId="77777777" w:rsidR="00EE3B60" w:rsidRPr="00625E79" w:rsidRDefault="00EE3B60" w:rsidP="00EE3B60">
            <w:pPr>
              <w:pStyle w:val="TAL"/>
              <w:rPr>
                <w:noProof/>
              </w:rPr>
            </w:pPr>
            <w:r w:rsidRPr="00625E79">
              <w:rPr>
                <w:noProof/>
              </w:rPr>
              <w:t>as defined in clause 10.12</w:t>
            </w:r>
          </w:p>
        </w:tc>
        <w:tc>
          <w:tcPr>
            <w:tcW w:w="3209" w:type="dxa"/>
            <w:shd w:val="clear" w:color="auto" w:fill="auto"/>
          </w:tcPr>
          <w:p w14:paraId="49F85636" w14:textId="77777777" w:rsidR="00EE3B60" w:rsidRPr="00625E79" w:rsidRDefault="00EE3B60" w:rsidP="00EE3B60">
            <w:pPr>
              <w:pStyle w:val="TAL"/>
              <w:rPr>
                <w:noProof/>
              </w:rPr>
            </w:pPr>
            <w:r w:rsidRPr="00625E79">
              <w:rPr>
                <w:noProof/>
              </w:rPr>
              <w:t>14</w:t>
            </w:r>
          </w:p>
        </w:tc>
      </w:tr>
      <w:tr w:rsidR="006E5673" w:rsidRPr="00625E79" w14:paraId="196C5153" w14:textId="77777777" w:rsidTr="00E91ED4">
        <w:tc>
          <w:tcPr>
            <w:tcW w:w="3215" w:type="dxa"/>
            <w:shd w:val="clear" w:color="auto" w:fill="auto"/>
          </w:tcPr>
          <w:p w14:paraId="23F381ED" w14:textId="77777777" w:rsidR="006E5673" w:rsidRPr="00625E79" w:rsidRDefault="006E5673" w:rsidP="006E5673">
            <w:pPr>
              <w:pStyle w:val="TAL"/>
              <w:rPr>
                <w:noProof/>
              </w:rPr>
            </w:pPr>
            <w:r w:rsidRPr="00625E79">
              <w:rPr>
                <w:noProof/>
              </w:rPr>
              <w:t>MBSFN mode in UTRAN</w:t>
            </w:r>
          </w:p>
        </w:tc>
        <w:tc>
          <w:tcPr>
            <w:tcW w:w="3207" w:type="dxa"/>
            <w:shd w:val="clear" w:color="auto" w:fill="auto"/>
          </w:tcPr>
          <w:p w14:paraId="4FCC2D39" w14:textId="77777777" w:rsidR="006E5673" w:rsidRPr="00625E79" w:rsidRDefault="006E5673" w:rsidP="006E5673">
            <w:pPr>
              <w:pStyle w:val="TAL"/>
              <w:rPr>
                <w:noProof/>
              </w:rPr>
            </w:pPr>
            <w:r w:rsidRPr="00625E79">
              <w:rPr>
                <w:noProof/>
              </w:rPr>
              <w:t>as defined in 3GPP TS 25.346 (</w:t>
            </w:r>
            <w:r w:rsidR="0027731C" w:rsidRPr="00625E79">
              <w:rPr>
                <w:noProof/>
              </w:rPr>
              <w:t xml:space="preserve">of </w:t>
            </w:r>
            <w:r w:rsidRPr="00625E79">
              <w:rPr>
                <w:noProof/>
              </w:rPr>
              <w:t>Release 7)</w:t>
            </w:r>
          </w:p>
        </w:tc>
        <w:tc>
          <w:tcPr>
            <w:tcW w:w="3209" w:type="dxa"/>
            <w:shd w:val="clear" w:color="auto" w:fill="auto"/>
          </w:tcPr>
          <w:p w14:paraId="66EFD286" w14:textId="77777777" w:rsidR="006E5673" w:rsidRPr="00625E79" w:rsidRDefault="006E5673" w:rsidP="006E5673">
            <w:pPr>
              <w:pStyle w:val="TAL"/>
              <w:rPr>
                <w:noProof/>
              </w:rPr>
            </w:pPr>
            <w:r w:rsidRPr="00625E79">
              <w:rPr>
                <w:noProof/>
              </w:rPr>
              <w:t>15</w:t>
            </w:r>
          </w:p>
        </w:tc>
      </w:tr>
      <w:tr w:rsidR="008F605B" w:rsidRPr="00625E79" w14:paraId="49826D6B" w14:textId="77777777" w:rsidTr="00E91ED4">
        <w:tc>
          <w:tcPr>
            <w:tcW w:w="3215" w:type="dxa"/>
            <w:shd w:val="clear" w:color="auto" w:fill="auto"/>
          </w:tcPr>
          <w:p w14:paraId="6B788D2E" w14:textId="77777777" w:rsidR="008F605B" w:rsidRPr="00625E79" w:rsidRDefault="008F605B" w:rsidP="006E5673">
            <w:pPr>
              <w:pStyle w:val="TAL"/>
              <w:rPr>
                <w:noProof/>
              </w:rPr>
            </w:pPr>
            <w:r w:rsidRPr="00625E79">
              <w:rPr>
                <w:rFonts w:eastAsia="MS Mincho"/>
                <w:noProof/>
              </w:rPr>
              <w:t>H.264 Constrained Baseline Profile Level 1.3</w:t>
            </w:r>
          </w:p>
        </w:tc>
        <w:tc>
          <w:tcPr>
            <w:tcW w:w="3207" w:type="dxa"/>
            <w:shd w:val="clear" w:color="auto" w:fill="auto"/>
          </w:tcPr>
          <w:p w14:paraId="0ACD081D" w14:textId="77777777" w:rsidR="008F605B" w:rsidRPr="00625E79" w:rsidRDefault="008F605B" w:rsidP="006E5673">
            <w:pPr>
              <w:pStyle w:val="TAL"/>
              <w:rPr>
                <w:noProof/>
              </w:rPr>
            </w:pPr>
            <w:r w:rsidRPr="00625E79">
              <w:rPr>
                <w:rFonts w:eastAsia="MS Mincho"/>
                <w:noProof/>
              </w:rPr>
              <w:t>as defined in clause 10.5 (of Release 9)</w:t>
            </w:r>
          </w:p>
        </w:tc>
        <w:tc>
          <w:tcPr>
            <w:tcW w:w="3209" w:type="dxa"/>
            <w:shd w:val="clear" w:color="auto" w:fill="auto"/>
          </w:tcPr>
          <w:p w14:paraId="76BCF14F" w14:textId="77777777" w:rsidR="008F605B" w:rsidRPr="00625E79" w:rsidRDefault="008F605B" w:rsidP="006E5673">
            <w:pPr>
              <w:pStyle w:val="TAL"/>
              <w:rPr>
                <w:noProof/>
              </w:rPr>
            </w:pPr>
            <w:r w:rsidRPr="00625E79">
              <w:rPr>
                <w:noProof/>
              </w:rPr>
              <w:t>16</w:t>
            </w:r>
          </w:p>
        </w:tc>
      </w:tr>
      <w:tr w:rsidR="0034062A" w:rsidRPr="00625E79" w14:paraId="02BD478F" w14:textId="77777777" w:rsidTr="00E91ED4">
        <w:tc>
          <w:tcPr>
            <w:tcW w:w="3215" w:type="dxa"/>
            <w:shd w:val="clear" w:color="auto" w:fill="auto"/>
          </w:tcPr>
          <w:p w14:paraId="2BAC7651" w14:textId="77777777" w:rsidR="0034062A" w:rsidRPr="00625E79" w:rsidRDefault="0034062A" w:rsidP="005A7C26">
            <w:pPr>
              <w:pStyle w:val="TAL"/>
            </w:pPr>
            <w:r w:rsidRPr="00625E79">
              <w:rPr>
                <w:rFonts w:eastAsia="MS Mincho"/>
                <w:noProof/>
              </w:rPr>
              <w:t>AHS</w:t>
            </w:r>
          </w:p>
        </w:tc>
        <w:tc>
          <w:tcPr>
            <w:tcW w:w="3207" w:type="dxa"/>
            <w:shd w:val="clear" w:color="auto" w:fill="auto"/>
          </w:tcPr>
          <w:p w14:paraId="1243D01B" w14:textId="77777777" w:rsidR="0034062A" w:rsidRPr="00625E79" w:rsidRDefault="0034062A" w:rsidP="005A7C26">
            <w:pPr>
              <w:pStyle w:val="TAL"/>
              <w:rPr>
                <w:rFonts w:eastAsia="MS Mincho"/>
                <w:noProof/>
              </w:rPr>
            </w:pPr>
            <w:r w:rsidRPr="00625E79">
              <w:rPr>
                <w:rFonts w:eastAsia="MS Mincho"/>
                <w:noProof/>
              </w:rPr>
              <w:t>as defined in clause 5.6 (of Release 9)</w:t>
            </w:r>
          </w:p>
        </w:tc>
        <w:tc>
          <w:tcPr>
            <w:tcW w:w="3209" w:type="dxa"/>
            <w:shd w:val="clear" w:color="auto" w:fill="auto"/>
          </w:tcPr>
          <w:p w14:paraId="4E9344A5" w14:textId="77777777" w:rsidR="0034062A" w:rsidRPr="00625E79" w:rsidRDefault="0034062A" w:rsidP="005A7C26">
            <w:pPr>
              <w:pStyle w:val="TAL"/>
              <w:rPr>
                <w:noProof/>
              </w:rPr>
            </w:pPr>
            <w:r w:rsidRPr="00625E79">
              <w:rPr>
                <w:noProof/>
              </w:rPr>
              <w:t>17</w:t>
            </w:r>
          </w:p>
        </w:tc>
      </w:tr>
      <w:tr w:rsidR="0034062A" w:rsidRPr="00625E79" w14:paraId="114D532C" w14:textId="77777777" w:rsidTr="00E91ED4">
        <w:tc>
          <w:tcPr>
            <w:tcW w:w="3215" w:type="dxa"/>
            <w:shd w:val="clear" w:color="auto" w:fill="auto"/>
          </w:tcPr>
          <w:p w14:paraId="326EF5B8" w14:textId="77777777" w:rsidR="0034062A" w:rsidRPr="00625E79" w:rsidRDefault="0034062A" w:rsidP="005A7C26">
            <w:pPr>
              <w:pStyle w:val="TAL"/>
            </w:pPr>
            <w:r w:rsidRPr="00625E79">
              <w:t>3GP-DASH</w:t>
            </w:r>
          </w:p>
        </w:tc>
        <w:tc>
          <w:tcPr>
            <w:tcW w:w="3207" w:type="dxa"/>
            <w:shd w:val="clear" w:color="auto" w:fill="auto"/>
          </w:tcPr>
          <w:p w14:paraId="65D5533C" w14:textId="77777777" w:rsidR="0034062A" w:rsidRPr="00625E79" w:rsidRDefault="0034062A" w:rsidP="005A7C26">
            <w:pPr>
              <w:pStyle w:val="TAL"/>
              <w:rPr>
                <w:rFonts w:eastAsia="MS Mincho"/>
                <w:noProof/>
              </w:rPr>
            </w:pPr>
            <w:r w:rsidRPr="00625E79">
              <w:rPr>
                <w:rFonts w:eastAsia="MS Mincho"/>
                <w:noProof/>
              </w:rPr>
              <w:t>as defined in clause 5.6 (of Release 10)</w:t>
            </w:r>
          </w:p>
        </w:tc>
        <w:tc>
          <w:tcPr>
            <w:tcW w:w="3209" w:type="dxa"/>
            <w:shd w:val="clear" w:color="auto" w:fill="auto"/>
          </w:tcPr>
          <w:p w14:paraId="43E708E7" w14:textId="77777777" w:rsidR="0034062A" w:rsidRPr="00625E79" w:rsidRDefault="0034062A" w:rsidP="005A7C26">
            <w:pPr>
              <w:pStyle w:val="TAL"/>
              <w:rPr>
                <w:noProof/>
              </w:rPr>
            </w:pPr>
            <w:r w:rsidRPr="00625E79">
              <w:rPr>
                <w:noProof/>
              </w:rPr>
              <w:t>18</w:t>
            </w:r>
          </w:p>
        </w:tc>
      </w:tr>
      <w:tr w:rsidR="0034062A" w:rsidRPr="00625E79" w14:paraId="11B93418" w14:textId="77777777" w:rsidTr="00E91ED4">
        <w:tc>
          <w:tcPr>
            <w:tcW w:w="3215" w:type="dxa"/>
            <w:shd w:val="clear" w:color="auto" w:fill="auto"/>
          </w:tcPr>
          <w:p w14:paraId="5E7C7CE0" w14:textId="77777777" w:rsidR="0034062A" w:rsidRPr="00625E79" w:rsidRDefault="0034062A" w:rsidP="005A7C26">
            <w:pPr>
              <w:pStyle w:val="TAL"/>
            </w:pPr>
            <w:r w:rsidRPr="00625E79">
              <w:t>H.264 Progressive High Profile Level 3.1</w:t>
            </w:r>
          </w:p>
        </w:tc>
        <w:tc>
          <w:tcPr>
            <w:tcW w:w="3207" w:type="dxa"/>
            <w:shd w:val="clear" w:color="auto" w:fill="auto"/>
          </w:tcPr>
          <w:p w14:paraId="68CF7890" w14:textId="77777777" w:rsidR="0034062A" w:rsidRPr="00625E79" w:rsidRDefault="0034062A" w:rsidP="005A7C26">
            <w:pPr>
              <w:pStyle w:val="TAL"/>
              <w:rPr>
                <w:rFonts w:eastAsia="MS Mincho"/>
                <w:noProof/>
              </w:rPr>
            </w:pPr>
            <w:r w:rsidRPr="00625E79">
              <w:rPr>
                <w:rFonts w:eastAsia="MS Mincho"/>
                <w:noProof/>
              </w:rPr>
              <w:t>as defined in clause 10.5 (of Release 11)</w:t>
            </w:r>
          </w:p>
        </w:tc>
        <w:tc>
          <w:tcPr>
            <w:tcW w:w="3209" w:type="dxa"/>
            <w:shd w:val="clear" w:color="auto" w:fill="auto"/>
          </w:tcPr>
          <w:p w14:paraId="7A510852" w14:textId="77777777" w:rsidR="0034062A" w:rsidRPr="00625E79" w:rsidRDefault="0034062A" w:rsidP="005A7C26">
            <w:pPr>
              <w:pStyle w:val="TAL"/>
              <w:rPr>
                <w:noProof/>
              </w:rPr>
            </w:pPr>
            <w:r w:rsidRPr="00625E79">
              <w:rPr>
                <w:noProof/>
              </w:rPr>
              <w:t>19</w:t>
            </w:r>
          </w:p>
        </w:tc>
      </w:tr>
      <w:tr w:rsidR="0034062A" w:rsidRPr="00625E79" w14:paraId="67472F99" w14:textId="77777777" w:rsidTr="00E91ED4">
        <w:tc>
          <w:tcPr>
            <w:tcW w:w="3215" w:type="dxa"/>
            <w:shd w:val="clear" w:color="auto" w:fill="auto"/>
          </w:tcPr>
          <w:p w14:paraId="09102B67" w14:textId="77777777" w:rsidR="0034062A" w:rsidRPr="00625E79" w:rsidRDefault="0034062A" w:rsidP="005A7C26">
            <w:pPr>
              <w:pStyle w:val="TAL"/>
              <w:rPr>
                <w:rFonts w:eastAsia="MS Mincho"/>
                <w:noProof/>
              </w:rPr>
            </w:pPr>
            <w:r w:rsidRPr="00625E79">
              <w:t>Frame-packed stereoscopic 3D video</w:t>
            </w:r>
          </w:p>
        </w:tc>
        <w:tc>
          <w:tcPr>
            <w:tcW w:w="3207" w:type="dxa"/>
            <w:shd w:val="clear" w:color="auto" w:fill="auto"/>
          </w:tcPr>
          <w:p w14:paraId="4C5DC81D" w14:textId="77777777" w:rsidR="0034062A" w:rsidRPr="00625E79" w:rsidRDefault="0034062A" w:rsidP="005A7C26">
            <w:pPr>
              <w:pStyle w:val="TAL"/>
              <w:rPr>
                <w:rFonts w:eastAsia="MS Mincho"/>
                <w:noProof/>
              </w:rPr>
            </w:pPr>
            <w:r w:rsidRPr="00625E79">
              <w:rPr>
                <w:rFonts w:eastAsia="MS Mincho"/>
                <w:noProof/>
              </w:rPr>
              <w:t>as defined in clause 10.5 (of Release 11)</w:t>
            </w:r>
          </w:p>
        </w:tc>
        <w:tc>
          <w:tcPr>
            <w:tcW w:w="3209" w:type="dxa"/>
            <w:shd w:val="clear" w:color="auto" w:fill="auto"/>
          </w:tcPr>
          <w:p w14:paraId="44D2D521" w14:textId="77777777" w:rsidR="0034062A" w:rsidRPr="00625E79" w:rsidRDefault="0034062A" w:rsidP="005A7C26">
            <w:pPr>
              <w:pStyle w:val="TAL"/>
              <w:rPr>
                <w:noProof/>
              </w:rPr>
            </w:pPr>
            <w:r w:rsidRPr="00625E79">
              <w:rPr>
                <w:noProof/>
              </w:rPr>
              <w:t>20</w:t>
            </w:r>
          </w:p>
        </w:tc>
      </w:tr>
      <w:tr w:rsidR="00AA67E2" w:rsidRPr="00625E79" w14:paraId="6E385480" w14:textId="77777777" w:rsidTr="00E91ED4">
        <w:tblPrEx>
          <w:tblLook w:val="04A0" w:firstRow="1" w:lastRow="0" w:firstColumn="1" w:lastColumn="0" w:noHBand="0" w:noVBand="1"/>
        </w:tblPrEx>
        <w:tc>
          <w:tcPr>
            <w:tcW w:w="3215" w:type="dxa"/>
            <w:shd w:val="clear" w:color="auto" w:fill="auto"/>
          </w:tcPr>
          <w:p w14:paraId="30F9EDE7" w14:textId="77777777" w:rsidR="00AA67E2" w:rsidRPr="00625E79" w:rsidRDefault="00AA67E2" w:rsidP="00394E51">
            <w:pPr>
              <w:pStyle w:val="TAL"/>
            </w:pPr>
            <w:r w:rsidRPr="00625E79">
              <w:t>H.265 (HEVC) Main Profile, Main Tier, Level 3.1</w:t>
            </w:r>
          </w:p>
        </w:tc>
        <w:tc>
          <w:tcPr>
            <w:tcW w:w="3207" w:type="dxa"/>
            <w:shd w:val="clear" w:color="auto" w:fill="auto"/>
          </w:tcPr>
          <w:p w14:paraId="7F289147" w14:textId="77777777" w:rsidR="00AA67E2" w:rsidRPr="00625E79" w:rsidRDefault="00AA67E2" w:rsidP="00394E51">
            <w:pPr>
              <w:pStyle w:val="TAL"/>
              <w:rPr>
                <w:rFonts w:eastAsia="MS Mincho"/>
                <w:noProof/>
              </w:rPr>
            </w:pPr>
            <w:r w:rsidRPr="00625E79">
              <w:rPr>
                <w:rFonts w:eastAsia="MS Mincho"/>
                <w:noProof/>
              </w:rPr>
              <w:t>as defined in clause 10.5 (of Release 12)</w:t>
            </w:r>
          </w:p>
        </w:tc>
        <w:tc>
          <w:tcPr>
            <w:tcW w:w="3209" w:type="dxa"/>
            <w:shd w:val="clear" w:color="auto" w:fill="auto"/>
          </w:tcPr>
          <w:p w14:paraId="525A533E" w14:textId="77777777" w:rsidR="00AA67E2" w:rsidRPr="00625E79" w:rsidRDefault="00AA67E2" w:rsidP="00394E51">
            <w:pPr>
              <w:pStyle w:val="TAL"/>
              <w:rPr>
                <w:noProof/>
              </w:rPr>
            </w:pPr>
            <w:r w:rsidRPr="00625E79">
              <w:rPr>
                <w:noProof/>
              </w:rPr>
              <w:t>21</w:t>
            </w:r>
          </w:p>
        </w:tc>
      </w:tr>
      <w:tr w:rsidR="008F29AF" w:rsidRPr="00625E79" w14:paraId="3D62FAA3" w14:textId="77777777" w:rsidTr="00E91ED4">
        <w:tblPrEx>
          <w:tblLook w:val="04A0" w:firstRow="1" w:lastRow="0" w:firstColumn="1" w:lastColumn="0" w:noHBand="0" w:noVBand="1"/>
        </w:tblPrEx>
        <w:tc>
          <w:tcPr>
            <w:tcW w:w="3215" w:type="dxa"/>
            <w:tcBorders>
              <w:top w:val="single" w:sz="4" w:space="0" w:color="auto"/>
              <w:left w:val="single" w:sz="4" w:space="0" w:color="auto"/>
              <w:bottom w:val="single" w:sz="4" w:space="0" w:color="auto"/>
              <w:right w:val="single" w:sz="4" w:space="0" w:color="auto"/>
            </w:tcBorders>
            <w:shd w:val="clear" w:color="auto" w:fill="auto"/>
          </w:tcPr>
          <w:p w14:paraId="020EB0AF" w14:textId="77777777" w:rsidR="008F29AF" w:rsidRPr="00625E79" w:rsidRDefault="008F29AF" w:rsidP="00C57D45">
            <w:pPr>
              <w:pStyle w:val="TAL"/>
            </w:pPr>
            <w:r w:rsidRPr="00625E79">
              <w:t>MBMS User Service Discovery / Announcement Profile 1a</w:t>
            </w:r>
          </w:p>
        </w:tc>
        <w:tc>
          <w:tcPr>
            <w:tcW w:w="3207" w:type="dxa"/>
            <w:tcBorders>
              <w:top w:val="single" w:sz="4" w:space="0" w:color="auto"/>
              <w:left w:val="single" w:sz="4" w:space="0" w:color="auto"/>
              <w:bottom w:val="single" w:sz="4" w:space="0" w:color="auto"/>
              <w:right w:val="single" w:sz="4" w:space="0" w:color="auto"/>
            </w:tcBorders>
            <w:shd w:val="clear" w:color="auto" w:fill="auto"/>
          </w:tcPr>
          <w:p w14:paraId="089CD88F" w14:textId="77777777" w:rsidR="008F29AF" w:rsidRPr="00625E79" w:rsidRDefault="008F29AF" w:rsidP="008568B4">
            <w:pPr>
              <w:pStyle w:val="TAL"/>
              <w:rPr>
                <w:rFonts w:eastAsia="MS Mincho"/>
                <w:noProof/>
              </w:rPr>
            </w:pPr>
            <w:r w:rsidRPr="00625E79">
              <w:rPr>
                <w:rFonts w:eastAsia="MS Mincho"/>
                <w:noProof/>
              </w:rPr>
              <w:t xml:space="preserve">Service capabilities as defined in Annex </w:t>
            </w:r>
            <w:r w:rsidR="008568B4" w:rsidRPr="00625E79">
              <w:rPr>
                <w:rFonts w:eastAsia="MS Mincho"/>
                <w:noProof/>
              </w:rPr>
              <w:t>L</w:t>
            </w:r>
            <w:r w:rsidRPr="00625E79">
              <w:rPr>
                <w:rFonts w:eastAsia="MS Mincho"/>
                <w:noProof/>
              </w:rPr>
              <w:t>.2</w:t>
            </w:r>
          </w:p>
        </w:tc>
        <w:tc>
          <w:tcPr>
            <w:tcW w:w="3209" w:type="dxa"/>
            <w:tcBorders>
              <w:top w:val="single" w:sz="4" w:space="0" w:color="auto"/>
              <w:left w:val="single" w:sz="4" w:space="0" w:color="auto"/>
              <w:bottom w:val="single" w:sz="4" w:space="0" w:color="auto"/>
              <w:right w:val="single" w:sz="4" w:space="0" w:color="auto"/>
            </w:tcBorders>
            <w:shd w:val="clear" w:color="auto" w:fill="auto"/>
          </w:tcPr>
          <w:p w14:paraId="042C9529" w14:textId="77777777" w:rsidR="008F29AF" w:rsidRPr="00625E79" w:rsidRDefault="008F29AF" w:rsidP="00C57D45">
            <w:pPr>
              <w:pStyle w:val="TAL"/>
              <w:rPr>
                <w:noProof/>
              </w:rPr>
            </w:pPr>
            <w:r w:rsidRPr="00625E79">
              <w:rPr>
                <w:noProof/>
              </w:rPr>
              <w:t>22</w:t>
            </w:r>
          </w:p>
        </w:tc>
      </w:tr>
      <w:tr w:rsidR="008F29AF" w:rsidRPr="00625E79" w14:paraId="717A1DD8" w14:textId="77777777" w:rsidTr="00E91ED4">
        <w:tblPrEx>
          <w:tblLook w:val="04A0" w:firstRow="1" w:lastRow="0" w:firstColumn="1" w:lastColumn="0" w:noHBand="0" w:noVBand="1"/>
        </w:tblPrEx>
        <w:tc>
          <w:tcPr>
            <w:tcW w:w="3215" w:type="dxa"/>
            <w:tcBorders>
              <w:top w:val="single" w:sz="4" w:space="0" w:color="auto"/>
              <w:left w:val="single" w:sz="4" w:space="0" w:color="auto"/>
              <w:bottom w:val="single" w:sz="4" w:space="0" w:color="auto"/>
              <w:right w:val="single" w:sz="4" w:space="0" w:color="auto"/>
            </w:tcBorders>
            <w:shd w:val="clear" w:color="auto" w:fill="auto"/>
          </w:tcPr>
          <w:p w14:paraId="19360501" w14:textId="77777777" w:rsidR="008F29AF" w:rsidRPr="00625E79" w:rsidRDefault="008F29AF" w:rsidP="00C57D45">
            <w:pPr>
              <w:pStyle w:val="TAL"/>
            </w:pPr>
            <w:r w:rsidRPr="00625E79">
              <w:t>MBMS User Service Discovery / Announcement Profile 1b</w:t>
            </w:r>
          </w:p>
        </w:tc>
        <w:tc>
          <w:tcPr>
            <w:tcW w:w="3207" w:type="dxa"/>
            <w:tcBorders>
              <w:top w:val="single" w:sz="4" w:space="0" w:color="auto"/>
              <w:left w:val="single" w:sz="4" w:space="0" w:color="auto"/>
              <w:bottom w:val="single" w:sz="4" w:space="0" w:color="auto"/>
              <w:right w:val="single" w:sz="4" w:space="0" w:color="auto"/>
            </w:tcBorders>
            <w:shd w:val="clear" w:color="auto" w:fill="auto"/>
          </w:tcPr>
          <w:p w14:paraId="486AB661" w14:textId="77777777" w:rsidR="008F29AF" w:rsidRPr="00625E79" w:rsidRDefault="008F29AF" w:rsidP="008568B4">
            <w:pPr>
              <w:pStyle w:val="TAL"/>
              <w:rPr>
                <w:rFonts w:eastAsia="MS Mincho"/>
                <w:noProof/>
              </w:rPr>
            </w:pPr>
            <w:r w:rsidRPr="00625E79">
              <w:rPr>
                <w:rFonts w:eastAsia="MS Mincho"/>
                <w:noProof/>
              </w:rPr>
              <w:t xml:space="preserve">Service capabilities as defined in Annex </w:t>
            </w:r>
            <w:r w:rsidR="008568B4" w:rsidRPr="00625E79">
              <w:rPr>
                <w:rFonts w:eastAsia="MS Mincho"/>
                <w:noProof/>
              </w:rPr>
              <w:t>L</w:t>
            </w:r>
            <w:r w:rsidRPr="00625E79">
              <w:rPr>
                <w:rFonts w:eastAsia="MS Mincho"/>
                <w:noProof/>
              </w:rPr>
              <w:t>.3</w:t>
            </w:r>
          </w:p>
        </w:tc>
        <w:tc>
          <w:tcPr>
            <w:tcW w:w="3209" w:type="dxa"/>
            <w:tcBorders>
              <w:top w:val="single" w:sz="4" w:space="0" w:color="auto"/>
              <w:left w:val="single" w:sz="4" w:space="0" w:color="auto"/>
              <w:bottom w:val="single" w:sz="4" w:space="0" w:color="auto"/>
              <w:right w:val="single" w:sz="4" w:space="0" w:color="auto"/>
            </w:tcBorders>
            <w:shd w:val="clear" w:color="auto" w:fill="auto"/>
          </w:tcPr>
          <w:p w14:paraId="40E377DD" w14:textId="77777777" w:rsidR="008F29AF" w:rsidRPr="00625E79" w:rsidRDefault="008F29AF" w:rsidP="00C57D45">
            <w:pPr>
              <w:pStyle w:val="TAL"/>
              <w:rPr>
                <w:noProof/>
              </w:rPr>
            </w:pPr>
            <w:r w:rsidRPr="00625E79">
              <w:rPr>
                <w:noProof/>
              </w:rPr>
              <w:t>23</w:t>
            </w:r>
          </w:p>
        </w:tc>
      </w:tr>
      <w:tr w:rsidR="00957BF1" w:rsidRPr="00625E79" w14:paraId="65CAB2AE" w14:textId="77777777" w:rsidTr="00E91ED4">
        <w:tblPrEx>
          <w:tblLook w:val="04A0" w:firstRow="1" w:lastRow="0" w:firstColumn="1" w:lastColumn="0" w:noHBand="0" w:noVBand="1"/>
        </w:tblPrEx>
        <w:tc>
          <w:tcPr>
            <w:tcW w:w="3215" w:type="dxa"/>
            <w:tcBorders>
              <w:top w:val="single" w:sz="4" w:space="0" w:color="auto"/>
              <w:left w:val="single" w:sz="4" w:space="0" w:color="auto"/>
              <w:bottom w:val="single" w:sz="4" w:space="0" w:color="auto"/>
              <w:right w:val="single" w:sz="4" w:space="0" w:color="auto"/>
            </w:tcBorders>
            <w:shd w:val="clear" w:color="auto" w:fill="auto"/>
          </w:tcPr>
          <w:p w14:paraId="74D7C906" w14:textId="77777777" w:rsidR="00957BF1" w:rsidRPr="00625E79" w:rsidRDefault="00957BF1" w:rsidP="00FB31C2">
            <w:pPr>
              <w:pStyle w:val="TAL"/>
            </w:pPr>
            <w:r w:rsidRPr="00625E79">
              <w:t>MBMS User Service Discovery / Announcement Profile for Transparent delivery</w:t>
            </w:r>
          </w:p>
        </w:tc>
        <w:tc>
          <w:tcPr>
            <w:tcW w:w="3207" w:type="dxa"/>
            <w:tcBorders>
              <w:top w:val="single" w:sz="4" w:space="0" w:color="auto"/>
              <w:left w:val="single" w:sz="4" w:space="0" w:color="auto"/>
              <w:bottom w:val="single" w:sz="4" w:space="0" w:color="auto"/>
              <w:right w:val="single" w:sz="4" w:space="0" w:color="auto"/>
            </w:tcBorders>
            <w:shd w:val="clear" w:color="auto" w:fill="auto"/>
          </w:tcPr>
          <w:p w14:paraId="1547D834" w14:textId="77777777" w:rsidR="00957BF1" w:rsidRPr="00625E79" w:rsidRDefault="00957BF1" w:rsidP="00FB31C2">
            <w:pPr>
              <w:pStyle w:val="TAL"/>
              <w:rPr>
                <w:rFonts w:eastAsia="MS Mincho"/>
                <w:noProof/>
              </w:rPr>
            </w:pPr>
            <w:r w:rsidRPr="00625E79">
              <w:rPr>
                <w:rFonts w:eastAsia="MS Mincho"/>
                <w:noProof/>
              </w:rPr>
              <w:t>Service capabilities as defined in Annex L.5</w:t>
            </w:r>
          </w:p>
        </w:tc>
        <w:tc>
          <w:tcPr>
            <w:tcW w:w="3209" w:type="dxa"/>
            <w:tcBorders>
              <w:top w:val="single" w:sz="4" w:space="0" w:color="auto"/>
              <w:left w:val="single" w:sz="4" w:space="0" w:color="auto"/>
              <w:bottom w:val="single" w:sz="4" w:space="0" w:color="auto"/>
              <w:right w:val="single" w:sz="4" w:space="0" w:color="auto"/>
            </w:tcBorders>
            <w:shd w:val="clear" w:color="auto" w:fill="auto"/>
          </w:tcPr>
          <w:p w14:paraId="003E0176" w14:textId="77777777" w:rsidR="00957BF1" w:rsidRPr="00625E79" w:rsidRDefault="00957BF1" w:rsidP="00FB31C2">
            <w:pPr>
              <w:pStyle w:val="TAL"/>
              <w:rPr>
                <w:noProof/>
              </w:rPr>
            </w:pPr>
            <w:r w:rsidRPr="00625E79">
              <w:rPr>
                <w:noProof/>
              </w:rPr>
              <w:t>24</w:t>
            </w:r>
          </w:p>
        </w:tc>
      </w:tr>
      <w:tr w:rsidR="00373C9B" w:rsidRPr="00625E79" w14:paraId="79782B2F" w14:textId="77777777" w:rsidTr="00E91ED4">
        <w:tblPrEx>
          <w:tblLook w:val="04A0" w:firstRow="1" w:lastRow="0" w:firstColumn="1" w:lastColumn="0" w:noHBand="0" w:noVBand="1"/>
        </w:tblPrEx>
        <w:tc>
          <w:tcPr>
            <w:tcW w:w="3215" w:type="dxa"/>
            <w:tcBorders>
              <w:top w:val="single" w:sz="4" w:space="0" w:color="auto"/>
              <w:left w:val="single" w:sz="4" w:space="0" w:color="auto"/>
              <w:bottom w:val="single" w:sz="4" w:space="0" w:color="auto"/>
              <w:right w:val="single" w:sz="4" w:space="0" w:color="auto"/>
            </w:tcBorders>
            <w:shd w:val="clear" w:color="auto" w:fill="auto"/>
          </w:tcPr>
          <w:p w14:paraId="2C359A80" w14:textId="77777777" w:rsidR="00373C9B" w:rsidRPr="00625E79" w:rsidRDefault="00373C9B" w:rsidP="007218C8">
            <w:pPr>
              <w:pStyle w:val="TAL"/>
            </w:pPr>
            <w:r w:rsidRPr="00625E79">
              <w:t>Virtual reality</w:t>
            </w:r>
          </w:p>
        </w:tc>
        <w:tc>
          <w:tcPr>
            <w:tcW w:w="3207" w:type="dxa"/>
            <w:tcBorders>
              <w:top w:val="single" w:sz="4" w:space="0" w:color="auto"/>
              <w:left w:val="single" w:sz="4" w:space="0" w:color="auto"/>
              <w:bottom w:val="single" w:sz="4" w:space="0" w:color="auto"/>
              <w:right w:val="single" w:sz="4" w:space="0" w:color="auto"/>
            </w:tcBorders>
            <w:shd w:val="clear" w:color="auto" w:fill="auto"/>
          </w:tcPr>
          <w:p w14:paraId="1F74E7D6" w14:textId="77777777" w:rsidR="00373C9B" w:rsidRPr="00625E79" w:rsidRDefault="00373C9B" w:rsidP="007218C8">
            <w:pPr>
              <w:pStyle w:val="TAL"/>
              <w:rPr>
                <w:rFonts w:eastAsia="MS Mincho"/>
                <w:noProof/>
              </w:rPr>
            </w:pPr>
            <w:r w:rsidRPr="00625E79">
              <w:rPr>
                <w:rFonts w:eastAsia="MS Mincho"/>
                <w:noProof/>
              </w:rPr>
              <w:t>Service capabilities as defined in clause 10.13</w:t>
            </w:r>
          </w:p>
        </w:tc>
        <w:tc>
          <w:tcPr>
            <w:tcW w:w="3209" w:type="dxa"/>
            <w:tcBorders>
              <w:top w:val="single" w:sz="4" w:space="0" w:color="auto"/>
              <w:left w:val="single" w:sz="4" w:space="0" w:color="auto"/>
              <w:bottom w:val="single" w:sz="4" w:space="0" w:color="auto"/>
              <w:right w:val="single" w:sz="4" w:space="0" w:color="auto"/>
            </w:tcBorders>
            <w:shd w:val="clear" w:color="auto" w:fill="auto"/>
          </w:tcPr>
          <w:p w14:paraId="62EEAD38" w14:textId="77777777" w:rsidR="00373C9B" w:rsidRPr="00625E79" w:rsidRDefault="00373C9B" w:rsidP="007218C8">
            <w:pPr>
              <w:pStyle w:val="TAL"/>
              <w:rPr>
                <w:noProof/>
              </w:rPr>
            </w:pPr>
            <w:r w:rsidRPr="00625E79">
              <w:rPr>
                <w:noProof/>
              </w:rPr>
              <w:t>25</w:t>
            </w:r>
          </w:p>
        </w:tc>
      </w:tr>
      <w:tr w:rsidR="005D270F" w:rsidRPr="00625E79" w14:paraId="5A1A2E7B" w14:textId="77777777" w:rsidTr="00E91ED4">
        <w:tblPrEx>
          <w:tblLook w:val="04A0" w:firstRow="1" w:lastRow="0" w:firstColumn="1" w:lastColumn="0" w:noHBand="0" w:noVBand="1"/>
        </w:tblPrEx>
        <w:tc>
          <w:tcPr>
            <w:tcW w:w="3215" w:type="dxa"/>
            <w:tcBorders>
              <w:top w:val="single" w:sz="4" w:space="0" w:color="auto"/>
              <w:left w:val="single" w:sz="4" w:space="0" w:color="auto"/>
              <w:bottom w:val="single" w:sz="4" w:space="0" w:color="auto"/>
              <w:right w:val="single" w:sz="4" w:space="0" w:color="auto"/>
            </w:tcBorders>
            <w:shd w:val="clear" w:color="auto" w:fill="auto"/>
          </w:tcPr>
          <w:p w14:paraId="121DB538" w14:textId="77777777" w:rsidR="005D270F" w:rsidRPr="00625E79" w:rsidRDefault="005D270F" w:rsidP="0096482D">
            <w:pPr>
              <w:pStyle w:val="TAL"/>
            </w:pPr>
            <w:r w:rsidRPr="00625E79">
              <w:t>Profile 1c</w:t>
            </w:r>
          </w:p>
        </w:tc>
        <w:tc>
          <w:tcPr>
            <w:tcW w:w="3207" w:type="dxa"/>
            <w:tcBorders>
              <w:top w:val="single" w:sz="4" w:space="0" w:color="auto"/>
              <w:left w:val="single" w:sz="4" w:space="0" w:color="auto"/>
              <w:bottom w:val="single" w:sz="4" w:space="0" w:color="auto"/>
              <w:right w:val="single" w:sz="4" w:space="0" w:color="auto"/>
            </w:tcBorders>
            <w:shd w:val="clear" w:color="auto" w:fill="auto"/>
          </w:tcPr>
          <w:p w14:paraId="18BDE4A9" w14:textId="77777777" w:rsidR="005D270F" w:rsidRPr="00625E79" w:rsidRDefault="005D270F" w:rsidP="0096482D">
            <w:pPr>
              <w:pStyle w:val="TAL"/>
              <w:rPr>
                <w:rFonts w:eastAsia="MS Mincho"/>
                <w:noProof/>
              </w:rPr>
            </w:pPr>
            <w:r w:rsidRPr="00625E79">
              <w:rPr>
                <w:rFonts w:eastAsia="MS Mincho"/>
                <w:noProof/>
              </w:rPr>
              <w:t>Service capabilities as defined in Annex L.3A</w:t>
            </w:r>
          </w:p>
        </w:tc>
        <w:tc>
          <w:tcPr>
            <w:tcW w:w="3209" w:type="dxa"/>
            <w:tcBorders>
              <w:top w:val="single" w:sz="4" w:space="0" w:color="auto"/>
              <w:left w:val="single" w:sz="4" w:space="0" w:color="auto"/>
              <w:bottom w:val="single" w:sz="4" w:space="0" w:color="auto"/>
              <w:right w:val="single" w:sz="4" w:space="0" w:color="auto"/>
            </w:tcBorders>
            <w:shd w:val="clear" w:color="auto" w:fill="auto"/>
          </w:tcPr>
          <w:p w14:paraId="47F9ED87" w14:textId="77777777" w:rsidR="005D270F" w:rsidRPr="00625E79" w:rsidRDefault="005D270F" w:rsidP="0096482D">
            <w:pPr>
              <w:pStyle w:val="TAL"/>
              <w:rPr>
                <w:noProof/>
              </w:rPr>
            </w:pPr>
            <w:r w:rsidRPr="00625E79">
              <w:rPr>
                <w:noProof/>
              </w:rPr>
              <w:t>26</w:t>
            </w:r>
          </w:p>
        </w:tc>
      </w:tr>
      <w:tr w:rsidR="00E063F1" w:rsidRPr="00625E79" w14:paraId="4A706D29" w14:textId="77777777" w:rsidTr="00E91ED4">
        <w:tblPrEx>
          <w:tblLook w:val="04A0" w:firstRow="1" w:lastRow="0" w:firstColumn="1" w:lastColumn="0" w:noHBand="0" w:noVBand="1"/>
        </w:tblPrEx>
        <w:tc>
          <w:tcPr>
            <w:tcW w:w="3215" w:type="dxa"/>
            <w:tcBorders>
              <w:top w:val="single" w:sz="4" w:space="0" w:color="auto"/>
              <w:left w:val="single" w:sz="4" w:space="0" w:color="auto"/>
              <w:bottom w:val="single" w:sz="4" w:space="0" w:color="auto"/>
              <w:right w:val="single" w:sz="4" w:space="0" w:color="auto"/>
            </w:tcBorders>
            <w:shd w:val="clear" w:color="auto" w:fill="auto"/>
          </w:tcPr>
          <w:p w14:paraId="397607BD" w14:textId="77777777" w:rsidR="00E063F1" w:rsidRPr="00625E79" w:rsidRDefault="00E063F1" w:rsidP="00E063F1">
            <w:pPr>
              <w:pStyle w:val="TAL"/>
            </w:pPr>
            <w:r w:rsidRPr="00625E79">
              <w:t>Service for LTE-based 5G Broadcast Base Receiver (see NOTE 1)</w:t>
            </w:r>
          </w:p>
        </w:tc>
        <w:tc>
          <w:tcPr>
            <w:tcW w:w="3207" w:type="dxa"/>
            <w:tcBorders>
              <w:top w:val="single" w:sz="4" w:space="0" w:color="auto"/>
              <w:left w:val="single" w:sz="4" w:space="0" w:color="auto"/>
              <w:bottom w:val="single" w:sz="4" w:space="0" w:color="auto"/>
              <w:right w:val="single" w:sz="4" w:space="0" w:color="auto"/>
            </w:tcBorders>
            <w:shd w:val="clear" w:color="auto" w:fill="auto"/>
          </w:tcPr>
          <w:p w14:paraId="0013BC73" w14:textId="43558015" w:rsidR="00E063F1" w:rsidRPr="00625E79" w:rsidRDefault="00E063F1" w:rsidP="00E063F1">
            <w:pPr>
              <w:pStyle w:val="TAL"/>
              <w:rPr>
                <w:rFonts w:eastAsia="MS Mincho"/>
                <w:noProof/>
              </w:rPr>
            </w:pPr>
            <w:r w:rsidRPr="00625E79">
              <w:rPr>
                <w:rFonts w:eastAsia="MS Mincho"/>
                <w:noProof/>
              </w:rPr>
              <w:t>Service capability as defined in ETSI TS 103 720 [</w:t>
            </w:r>
            <w:r w:rsidR="0026289C" w:rsidRPr="00625E79">
              <w:rPr>
                <w:rFonts w:eastAsia="MS Mincho"/>
                <w:noProof/>
              </w:rPr>
              <w:t>148</w:t>
            </w:r>
            <w:r w:rsidRPr="00625E79">
              <w:rPr>
                <w:rFonts w:eastAsia="MS Mincho"/>
                <w:noProof/>
              </w:rPr>
              <w:t>], clause 10.2.</w:t>
            </w:r>
          </w:p>
        </w:tc>
        <w:tc>
          <w:tcPr>
            <w:tcW w:w="3209" w:type="dxa"/>
            <w:tcBorders>
              <w:top w:val="single" w:sz="4" w:space="0" w:color="auto"/>
              <w:left w:val="single" w:sz="4" w:space="0" w:color="auto"/>
              <w:bottom w:val="single" w:sz="4" w:space="0" w:color="auto"/>
              <w:right w:val="single" w:sz="4" w:space="0" w:color="auto"/>
            </w:tcBorders>
            <w:shd w:val="clear" w:color="auto" w:fill="auto"/>
          </w:tcPr>
          <w:p w14:paraId="103132A4" w14:textId="77777777" w:rsidR="00E063F1" w:rsidRPr="00625E79" w:rsidRDefault="00E063F1" w:rsidP="00E063F1">
            <w:pPr>
              <w:pStyle w:val="TAL"/>
              <w:rPr>
                <w:noProof/>
              </w:rPr>
            </w:pPr>
            <w:r w:rsidRPr="00625E79">
              <w:rPr>
                <w:noProof/>
              </w:rPr>
              <w:t>27</w:t>
            </w:r>
          </w:p>
        </w:tc>
      </w:tr>
      <w:tr w:rsidR="00E063F1" w:rsidRPr="00625E79" w14:paraId="2133FC6C" w14:textId="77777777" w:rsidTr="00E91ED4">
        <w:tblPrEx>
          <w:tblLook w:val="04A0" w:firstRow="1" w:lastRow="0" w:firstColumn="1" w:lastColumn="0" w:noHBand="0" w:noVBand="1"/>
        </w:tblPrEx>
        <w:tc>
          <w:tcPr>
            <w:tcW w:w="3215" w:type="dxa"/>
            <w:tcBorders>
              <w:top w:val="single" w:sz="4" w:space="0" w:color="auto"/>
              <w:left w:val="single" w:sz="4" w:space="0" w:color="auto"/>
              <w:bottom w:val="single" w:sz="4" w:space="0" w:color="auto"/>
              <w:right w:val="single" w:sz="4" w:space="0" w:color="auto"/>
            </w:tcBorders>
            <w:shd w:val="clear" w:color="auto" w:fill="auto"/>
          </w:tcPr>
          <w:p w14:paraId="56188C23" w14:textId="77777777" w:rsidR="00E063F1" w:rsidRPr="00625E79" w:rsidRDefault="00E063F1" w:rsidP="00E063F1">
            <w:pPr>
              <w:pStyle w:val="TAL"/>
            </w:pPr>
            <w:r w:rsidRPr="00625E79">
              <w:t>Service for LTE-based 5G Broadcast Main Receiver (see NOTE 1)</w:t>
            </w:r>
          </w:p>
        </w:tc>
        <w:tc>
          <w:tcPr>
            <w:tcW w:w="3207" w:type="dxa"/>
            <w:tcBorders>
              <w:top w:val="single" w:sz="4" w:space="0" w:color="auto"/>
              <w:left w:val="single" w:sz="4" w:space="0" w:color="auto"/>
              <w:bottom w:val="single" w:sz="4" w:space="0" w:color="auto"/>
              <w:right w:val="single" w:sz="4" w:space="0" w:color="auto"/>
            </w:tcBorders>
            <w:shd w:val="clear" w:color="auto" w:fill="auto"/>
          </w:tcPr>
          <w:p w14:paraId="06C504F8" w14:textId="13DC3B61" w:rsidR="00E063F1" w:rsidRPr="00625E79" w:rsidRDefault="00E063F1" w:rsidP="00E063F1">
            <w:pPr>
              <w:pStyle w:val="TAL"/>
              <w:rPr>
                <w:rFonts w:eastAsia="MS Mincho"/>
                <w:noProof/>
              </w:rPr>
            </w:pPr>
            <w:r w:rsidRPr="00625E79">
              <w:rPr>
                <w:rFonts w:eastAsia="MS Mincho"/>
                <w:noProof/>
              </w:rPr>
              <w:t>Service capability as defined in ETSI TS 103 720 [</w:t>
            </w:r>
            <w:r w:rsidR="0026289C" w:rsidRPr="00625E79">
              <w:rPr>
                <w:rFonts w:eastAsia="MS Mincho"/>
                <w:noProof/>
              </w:rPr>
              <w:t>148</w:t>
            </w:r>
            <w:r w:rsidRPr="00625E79">
              <w:rPr>
                <w:rFonts w:eastAsia="MS Mincho"/>
                <w:noProof/>
              </w:rPr>
              <w:t>], clause 10.3.</w:t>
            </w:r>
          </w:p>
        </w:tc>
        <w:tc>
          <w:tcPr>
            <w:tcW w:w="3209" w:type="dxa"/>
            <w:tcBorders>
              <w:top w:val="single" w:sz="4" w:space="0" w:color="auto"/>
              <w:left w:val="single" w:sz="4" w:space="0" w:color="auto"/>
              <w:bottom w:val="single" w:sz="4" w:space="0" w:color="auto"/>
              <w:right w:val="single" w:sz="4" w:space="0" w:color="auto"/>
            </w:tcBorders>
            <w:shd w:val="clear" w:color="auto" w:fill="auto"/>
          </w:tcPr>
          <w:p w14:paraId="4F5C40EF" w14:textId="77777777" w:rsidR="00E063F1" w:rsidRPr="00625E79" w:rsidRDefault="00E063F1" w:rsidP="00E063F1">
            <w:pPr>
              <w:pStyle w:val="TAL"/>
              <w:rPr>
                <w:noProof/>
              </w:rPr>
            </w:pPr>
            <w:r w:rsidRPr="00625E79">
              <w:rPr>
                <w:noProof/>
              </w:rPr>
              <w:t>28</w:t>
            </w:r>
          </w:p>
        </w:tc>
      </w:tr>
      <w:tr w:rsidR="00E91ED4" w:rsidRPr="00625E79" w14:paraId="2AAB94F9" w14:textId="77777777" w:rsidTr="00E91ED4">
        <w:tblPrEx>
          <w:tblLook w:val="04A0" w:firstRow="1" w:lastRow="0" w:firstColumn="1" w:lastColumn="0" w:noHBand="0" w:noVBand="1"/>
        </w:tblPrEx>
        <w:tc>
          <w:tcPr>
            <w:tcW w:w="3215" w:type="dxa"/>
            <w:tcBorders>
              <w:top w:val="single" w:sz="4" w:space="0" w:color="auto"/>
              <w:left w:val="single" w:sz="4" w:space="0" w:color="auto"/>
              <w:bottom w:val="single" w:sz="4" w:space="0" w:color="auto"/>
              <w:right w:val="single" w:sz="4" w:space="0" w:color="auto"/>
            </w:tcBorders>
            <w:shd w:val="clear" w:color="auto" w:fill="auto"/>
          </w:tcPr>
          <w:p w14:paraId="2B7A78D3" w14:textId="459B3D2B" w:rsidR="00E91ED4" w:rsidRPr="00625E79" w:rsidRDefault="00E91ED4" w:rsidP="00E91ED4">
            <w:pPr>
              <w:pStyle w:val="TAL"/>
            </w:pPr>
            <w:r w:rsidRPr="00625E79">
              <w:rPr>
                <w:lang w:val="de-DE" w:eastAsia="en-GB" w:bidi="bn-IN"/>
              </w:rPr>
              <w:t>5GMSd service</w:t>
            </w:r>
          </w:p>
        </w:tc>
        <w:tc>
          <w:tcPr>
            <w:tcW w:w="3207" w:type="dxa"/>
            <w:tcBorders>
              <w:top w:val="single" w:sz="4" w:space="0" w:color="auto"/>
              <w:left w:val="single" w:sz="4" w:space="0" w:color="auto"/>
              <w:bottom w:val="single" w:sz="4" w:space="0" w:color="auto"/>
              <w:right w:val="single" w:sz="4" w:space="0" w:color="auto"/>
            </w:tcBorders>
            <w:shd w:val="clear" w:color="auto" w:fill="auto"/>
          </w:tcPr>
          <w:p w14:paraId="147A04BB" w14:textId="6F868099" w:rsidR="00E91ED4" w:rsidRPr="00625E79" w:rsidRDefault="00E91ED4" w:rsidP="00E91ED4">
            <w:pPr>
              <w:pStyle w:val="TAL"/>
              <w:rPr>
                <w:rFonts w:eastAsia="MS Mincho"/>
                <w:noProof/>
              </w:rPr>
            </w:pPr>
            <w:r w:rsidRPr="00625E79">
              <w:rPr>
                <w:rFonts w:eastAsia="MS Mincho"/>
                <w:noProof/>
                <w:lang w:val="en-US" w:eastAsia="en-GB" w:bidi="bn-IN"/>
              </w:rPr>
              <w:t xml:space="preserve">Generic Application Service as defined in clause 5.7 for which formats conform to 5G Media Streaming M4d formats according to TS 26.511 [150] and TS 26.512 [151]  </w:t>
            </w:r>
          </w:p>
        </w:tc>
        <w:tc>
          <w:tcPr>
            <w:tcW w:w="3209" w:type="dxa"/>
            <w:tcBorders>
              <w:top w:val="single" w:sz="4" w:space="0" w:color="auto"/>
              <w:left w:val="single" w:sz="4" w:space="0" w:color="auto"/>
              <w:bottom w:val="single" w:sz="4" w:space="0" w:color="auto"/>
              <w:right w:val="single" w:sz="4" w:space="0" w:color="auto"/>
            </w:tcBorders>
            <w:shd w:val="clear" w:color="auto" w:fill="auto"/>
          </w:tcPr>
          <w:p w14:paraId="281437C0" w14:textId="16004F97" w:rsidR="00E91ED4" w:rsidRPr="00625E79" w:rsidRDefault="00E91ED4" w:rsidP="00E91ED4">
            <w:pPr>
              <w:pStyle w:val="TAL"/>
              <w:rPr>
                <w:noProof/>
              </w:rPr>
            </w:pPr>
            <w:r w:rsidRPr="00625E79">
              <w:rPr>
                <w:noProof/>
                <w:lang w:val="de-DE" w:eastAsia="en-GB" w:bidi="bn-IN"/>
              </w:rPr>
              <w:t>29</w:t>
            </w:r>
          </w:p>
        </w:tc>
      </w:tr>
      <w:tr w:rsidR="00E91ED4" w:rsidRPr="00625E79" w14:paraId="39DD5670" w14:textId="77777777" w:rsidTr="00E91ED4">
        <w:tblPrEx>
          <w:tblLook w:val="04A0" w:firstRow="1" w:lastRow="0" w:firstColumn="1" w:lastColumn="0" w:noHBand="0" w:noVBand="1"/>
        </w:tblPrEx>
        <w:tc>
          <w:tcPr>
            <w:tcW w:w="9631" w:type="dxa"/>
            <w:gridSpan w:val="3"/>
            <w:tcBorders>
              <w:top w:val="single" w:sz="4" w:space="0" w:color="auto"/>
              <w:left w:val="single" w:sz="4" w:space="0" w:color="auto"/>
              <w:bottom w:val="single" w:sz="4" w:space="0" w:color="auto"/>
              <w:right w:val="single" w:sz="4" w:space="0" w:color="auto"/>
            </w:tcBorders>
            <w:shd w:val="clear" w:color="auto" w:fill="auto"/>
          </w:tcPr>
          <w:p w14:paraId="62678EC7" w14:textId="7939C9E7" w:rsidR="00E91ED4" w:rsidRPr="00625E79" w:rsidRDefault="00E91ED4" w:rsidP="00E91ED4">
            <w:pPr>
              <w:pStyle w:val="TAL"/>
              <w:rPr>
                <w:noProof/>
              </w:rPr>
            </w:pPr>
            <w:r w:rsidRPr="00625E79">
              <w:rPr>
                <w:noProof/>
              </w:rPr>
              <w:t>NOTE 1:</w:t>
            </w:r>
            <w:r w:rsidRPr="00625E79">
              <w:rPr>
                <w:noProof/>
              </w:rPr>
              <w:tab/>
              <w:t>"</w:t>
            </w:r>
            <w:r w:rsidRPr="00625E79">
              <w:rPr>
                <w:lang w:eastAsia="fr-FR"/>
              </w:rPr>
              <w:t>LTE-based 5G Broadcast" refers to 3GPP TR 36.976 [</w:t>
            </w:r>
            <w:r w:rsidRPr="00625E79">
              <w:rPr>
                <w:rFonts w:eastAsia="MS Mincho"/>
                <w:noProof/>
              </w:rPr>
              <w:t>149</w:t>
            </w:r>
            <w:r w:rsidRPr="00625E79">
              <w:rPr>
                <w:lang w:eastAsia="fr-FR"/>
              </w:rPr>
              <w:t>] "Overall description of LTE-based 5G broadcast"</w:t>
            </w:r>
            <w:r w:rsidRPr="00625E79">
              <w:t>.</w:t>
            </w:r>
          </w:p>
        </w:tc>
      </w:tr>
    </w:tbl>
    <w:p w14:paraId="7B49E0F9" w14:textId="77777777" w:rsidR="00E85015" w:rsidRPr="00625E79" w:rsidRDefault="00E85015" w:rsidP="00E85015">
      <w:pPr>
        <w:pStyle w:val="FP"/>
        <w:rPr>
          <w:noProof/>
        </w:rPr>
      </w:pPr>
    </w:p>
    <w:p w14:paraId="5C48ABF0" w14:textId="77777777" w:rsidR="00E85015" w:rsidRPr="00625E79" w:rsidRDefault="00E85015" w:rsidP="00E85015">
      <w:pPr>
        <w:rPr>
          <w:noProof/>
        </w:rPr>
      </w:pPr>
      <w:r w:rsidRPr="00625E79">
        <w:rPr>
          <w:noProof/>
        </w:rPr>
        <w:t>The list of feature</w:t>
      </w:r>
      <w:r w:rsidR="0027731C" w:rsidRPr="00625E79">
        <w:rPr>
          <w:noProof/>
        </w:rPr>
        <w:t>s</w:t>
      </w:r>
      <w:r w:rsidRPr="00625E79">
        <w:rPr>
          <w:noProof/>
        </w:rPr>
        <w:t xml:space="preserve"> may be extended in the future.</w:t>
      </w:r>
    </w:p>
    <w:p w14:paraId="6D16F773" w14:textId="77777777" w:rsidR="003E718E" w:rsidRPr="00625E79" w:rsidRDefault="003E718E" w:rsidP="003E718E">
      <w:pPr>
        <w:pStyle w:val="Heading1"/>
      </w:pPr>
      <w:bookmarkStart w:id="838" w:name="_Toc26286721"/>
      <w:bookmarkStart w:id="839" w:name="_Toc123563837"/>
      <w:r w:rsidRPr="00625E79">
        <w:t>12</w:t>
      </w:r>
      <w:r w:rsidRPr="00625E79">
        <w:tab/>
        <w:t>MBMS operation on Demand (MooD)</w:t>
      </w:r>
      <w:bookmarkEnd w:id="838"/>
      <w:bookmarkEnd w:id="839"/>
    </w:p>
    <w:p w14:paraId="251FFA47" w14:textId="77777777" w:rsidR="003E718E" w:rsidRPr="00625E79" w:rsidRDefault="003E718E" w:rsidP="003E718E">
      <w:pPr>
        <w:pStyle w:val="Heading2"/>
      </w:pPr>
      <w:bookmarkStart w:id="840" w:name="_Toc26286722"/>
      <w:bookmarkStart w:id="841" w:name="_Toc123563838"/>
      <w:r w:rsidRPr="00625E79">
        <w:t>12.1</w:t>
      </w:r>
      <w:r w:rsidRPr="00625E79">
        <w:tab/>
        <w:t>Introduction</w:t>
      </w:r>
      <w:bookmarkEnd w:id="840"/>
      <w:bookmarkEnd w:id="841"/>
    </w:p>
    <w:p w14:paraId="56D1473D" w14:textId="77777777" w:rsidR="003E718E" w:rsidRPr="00625E79" w:rsidRDefault="003E718E" w:rsidP="003E718E">
      <w:r w:rsidRPr="00625E79">
        <w:t>In the operation of "MBMS operation on Demand", or MooD,  certain content that is initially delivered over the unicast network may be turned into an MBMS User Service, in order to efficiently use network resources when the traffic volume exceeds a certain threshold. Such dynamic conversion from unicast delivery to MBMS delivery is also referred to as "MBMS offloading".  The MBMS offloading may apply to unicast traffic carried over HTTP or RTP/RTSP.  In the former case, the MBMS download delivery method is used, and in the latter, the MBMS streaming method based on RTP is used, for delivering the offloaded content.</w:t>
      </w:r>
    </w:p>
    <w:p w14:paraId="35A6DA02" w14:textId="77777777" w:rsidR="0058308C" w:rsidRPr="00625E79" w:rsidRDefault="0058308C" w:rsidP="003E4241">
      <w:r w:rsidRPr="00625E79">
        <w:rPr>
          <w:rFonts w:eastAsia="SimSun"/>
        </w:rPr>
        <w:t xml:space="preserve">There are two types of MBMS offloading: UE-Elected and Network-Elected offloading. In both types, there could be a network proxy/server to detect whether unicast </w:t>
      </w:r>
      <w:r w:rsidRPr="00625E79">
        <w:t>traffic volume for the same service or content exceeds a certain threshold, and</w:t>
      </w:r>
      <w:r w:rsidRPr="00625E79">
        <w:rPr>
          <w:rFonts w:eastAsia="SimSun" w:hint="eastAsia"/>
        </w:rPr>
        <w:t xml:space="preserve"> to</w:t>
      </w:r>
      <w:r w:rsidRPr="00625E79">
        <w:t xml:space="preserve"> indicate such occurrence to the BM-SC to enable MBMS offloading. </w:t>
      </w:r>
      <w:r w:rsidRPr="00625E79">
        <w:rPr>
          <w:rFonts w:eastAsia="SimSun"/>
        </w:rPr>
        <w:t xml:space="preserve"> To assist the MooD decision, the network proxy/server may obtain UE location from the UE per operator’s policy. Alternatively, the network </w:t>
      </w:r>
      <w:r w:rsidRPr="00625E79">
        <w:rPr>
          <w:rFonts w:eastAsia="SimSun" w:hint="eastAsia"/>
        </w:rPr>
        <w:t xml:space="preserve">proxy/server </w:t>
      </w:r>
      <w:r w:rsidRPr="00625E79">
        <w:rPr>
          <w:rFonts w:eastAsia="SimSun"/>
        </w:rPr>
        <w:t xml:space="preserve">may </w:t>
      </w:r>
      <w:r w:rsidRPr="00625E79">
        <w:rPr>
          <w:rFonts w:eastAsia="SimSun" w:hint="eastAsia"/>
        </w:rPr>
        <w:t xml:space="preserve">act as </w:t>
      </w:r>
      <w:r w:rsidRPr="00625E79">
        <w:rPr>
          <w:rFonts w:eastAsia="SimSun"/>
        </w:rPr>
        <w:t xml:space="preserve">an </w:t>
      </w:r>
      <w:r w:rsidRPr="00625E79">
        <w:rPr>
          <w:rFonts w:eastAsia="SimSun" w:hint="eastAsia"/>
        </w:rPr>
        <w:t xml:space="preserve">Application </w:t>
      </w:r>
      <w:r w:rsidRPr="00625E79">
        <w:rPr>
          <w:rFonts w:eastAsia="SimSun"/>
        </w:rPr>
        <w:t>Function in</w:t>
      </w:r>
      <w:r w:rsidRPr="00625E79">
        <w:rPr>
          <w:rFonts w:eastAsia="SimSun" w:hint="eastAsia"/>
        </w:rPr>
        <w:t xml:space="preserve"> </w:t>
      </w:r>
      <w:r w:rsidRPr="00625E79">
        <w:rPr>
          <w:rFonts w:eastAsia="SimSun"/>
        </w:rPr>
        <w:t xml:space="preserve">requesting from </w:t>
      </w:r>
      <w:r w:rsidRPr="00625E79">
        <w:rPr>
          <w:rFonts w:eastAsia="SimSun" w:hint="eastAsia"/>
        </w:rPr>
        <w:t>the PCRF</w:t>
      </w:r>
      <w:r w:rsidRPr="00625E79">
        <w:rPr>
          <w:rFonts w:eastAsia="SimSun"/>
        </w:rPr>
        <w:t>,</w:t>
      </w:r>
      <w:r w:rsidRPr="00625E79">
        <w:rPr>
          <w:rFonts w:eastAsia="SimSun" w:hint="eastAsia"/>
        </w:rPr>
        <w:t xml:space="preserve"> via the Rx reference</w:t>
      </w:r>
      <w:r w:rsidRPr="00625E79">
        <w:rPr>
          <w:rFonts w:eastAsia="SimSun"/>
        </w:rPr>
        <w:t xml:space="preserve"> </w:t>
      </w:r>
      <w:r w:rsidRPr="00625E79">
        <w:rPr>
          <w:rFonts w:eastAsia="SimSun" w:hint="eastAsia"/>
        </w:rPr>
        <w:t>point</w:t>
      </w:r>
      <w:r w:rsidRPr="00625E79">
        <w:rPr>
          <w:rFonts w:eastAsia="SimSun"/>
        </w:rPr>
        <w:t>,</w:t>
      </w:r>
      <w:r w:rsidRPr="00625E79">
        <w:t xml:space="preserve"> </w:t>
      </w:r>
      <w:r w:rsidRPr="00625E79">
        <w:rPr>
          <w:rFonts w:eastAsia="SimSun" w:hint="eastAsia"/>
        </w:rPr>
        <w:t>the</w:t>
      </w:r>
      <w:r w:rsidRPr="00625E79">
        <w:t xml:space="preserve"> </w:t>
      </w:r>
      <w:r w:rsidRPr="00625E79">
        <w:rPr>
          <w:rFonts w:eastAsia="SimSun"/>
        </w:rPr>
        <w:t xml:space="preserve">UE's location </w:t>
      </w:r>
      <w:r w:rsidRPr="00625E79">
        <w:rPr>
          <w:rFonts w:eastAsia="SimSun" w:hint="eastAsia"/>
        </w:rPr>
        <w:t>i</w:t>
      </w:r>
      <w:r w:rsidRPr="00625E79">
        <w:t>nformation</w:t>
      </w:r>
      <w:r w:rsidRPr="00625E79">
        <w:rPr>
          <w:rFonts w:eastAsia="SimSun" w:hint="eastAsia"/>
        </w:rPr>
        <w:t xml:space="preserve"> </w:t>
      </w:r>
      <w:r w:rsidRPr="00625E79">
        <w:rPr>
          <w:rFonts w:eastAsia="SimSun"/>
        </w:rPr>
        <w:t>via the 3GPP-User-Location-Info AVP</w:t>
      </w:r>
      <w:r w:rsidRPr="00625E79">
        <w:t xml:space="preserve"> defined in TS 29.214 [</w:t>
      </w:r>
      <w:r w:rsidRPr="00625E79">
        <w:rPr>
          <w:rFonts w:eastAsia="SimSun" w:hint="eastAsia"/>
        </w:rPr>
        <w:t>117</w:t>
      </w:r>
      <w:r w:rsidRPr="00625E79">
        <w:t>].</w:t>
      </w:r>
      <w:r w:rsidRPr="00625E79">
        <w:rPr>
          <w:rFonts w:eastAsia="SimSun" w:hint="eastAsia"/>
        </w:rPr>
        <w:t xml:space="preserve"> </w:t>
      </w:r>
      <w:r w:rsidRPr="00625E79">
        <w:rPr>
          <w:rFonts w:eastAsia="SimSun"/>
        </w:rPr>
        <w:t>Other Rx-specific AVP as defined in TS 29.214 [</w:t>
      </w:r>
      <w:r w:rsidRPr="00625E79">
        <w:rPr>
          <w:rFonts w:eastAsia="SimSun" w:hint="eastAsia"/>
        </w:rPr>
        <w:t>117</w:t>
      </w:r>
      <w:r w:rsidRPr="00625E79">
        <w:rPr>
          <w:rFonts w:eastAsia="SimSun"/>
        </w:rPr>
        <w:t xml:space="preserve">] are outside the scope of MooD. The network </w:t>
      </w:r>
      <w:r w:rsidRPr="00625E79">
        <w:rPr>
          <w:rFonts w:eastAsia="SimSun" w:hint="eastAsia"/>
        </w:rPr>
        <w:t>proxy/server</w:t>
      </w:r>
      <w:r w:rsidRPr="00625E79">
        <w:rPr>
          <w:rFonts w:eastAsia="SimSun"/>
        </w:rPr>
        <w:t xml:space="preserve"> may</w:t>
      </w:r>
      <w:r w:rsidRPr="00625E79">
        <w:rPr>
          <w:rFonts w:eastAsia="SimSun" w:hint="eastAsia"/>
        </w:rPr>
        <w:t xml:space="preserve"> </w:t>
      </w:r>
      <w:r w:rsidRPr="00625E79">
        <w:rPr>
          <w:rFonts w:eastAsia="SimSun"/>
        </w:rPr>
        <w:t xml:space="preserve">also </w:t>
      </w:r>
      <w:r w:rsidRPr="00625E79">
        <w:rPr>
          <w:rFonts w:eastAsia="SimSun" w:hint="eastAsia"/>
        </w:rPr>
        <w:t xml:space="preserve">use LCS procedure defined in 23.271 </w:t>
      </w:r>
      <w:r w:rsidRPr="00625E79">
        <w:rPr>
          <w:rFonts w:eastAsia="SimSun"/>
        </w:rPr>
        <w:t>[</w:t>
      </w:r>
      <w:r w:rsidRPr="00625E79">
        <w:rPr>
          <w:rFonts w:eastAsia="SimSun" w:hint="eastAsia"/>
        </w:rPr>
        <w:t>118</w:t>
      </w:r>
      <w:r w:rsidRPr="00625E79">
        <w:rPr>
          <w:rFonts w:eastAsia="SimSun"/>
        </w:rPr>
        <w:t xml:space="preserve">] </w:t>
      </w:r>
      <w:r w:rsidRPr="00625E79">
        <w:rPr>
          <w:rFonts w:eastAsia="SimSun" w:hint="eastAsia"/>
        </w:rPr>
        <w:t>to obtain the UE</w:t>
      </w:r>
      <w:r w:rsidRPr="00625E79">
        <w:rPr>
          <w:rFonts w:eastAsia="SimSun"/>
        </w:rPr>
        <w:t>’</w:t>
      </w:r>
      <w:r w:rsidRPr="00625E79">
        <w:rPr>
          <w:rFonts w:eastAsia="SimSun" w:hint="eastAsia"/>
        </w:rPr>
        <w:t xml:space="preserve">s location information. The network proxy/server may deliver user location </w:t>
      </w:r>
      <w:r w:rsidRPr="00625E79">
        <w:rPr>
          <w:rFonts w:eastAsia="SimSun"/>
        </w:rPr>
        <w:t>information</w:t>
      </w:r>
      <w:r w:rsidRPr="00625E79">
        <w:rPr>
          <w:rFonts w:eastAsia="SimSun" w:hint="eastAsia"/>
        </w:rPr>
        <w:t xml:space="preserve"> to the BM-SC for MooD decision.</w:t>
      </w:r>
      <w:r w:rsidRPr="00625E79">
        <w:rPr>
          <w:rFonts w:eastAsia="SimSun"/>
        </w:rPr>
        <w:t xml:space="preserve"> The interface between</w:t>
      </w:r>
      <w:r w:rsidRPr="00625E79">
        <w:rPr>
          <w:rFonts w:eastAsia="SimSun" w:hint="eastAsia"/>
        </w:rPr>
        <w:t xml:space="preserve"> the </w:t>
      </w:r>
      <w:r w:rsidRPr="00625E79">
        <w:rPr>
          <w:rFonts w:eastAsia="SimSun"/>
        </w:rPr>
        <w:t xml:space="preserve">network </w:t>
      </w:r>
      <w:r w:rsidRPr="00625E79">
        <w:rPr>
          <w:rFonts w:eastAsia="SimSun" w:hint="eastAsia"/>
        </w:rPr>
        <w:t>proxy</w:t>
      </w:r>
      <w:r w:rsidRPr="00625E79">
        <w:rPr>
          <w:rFonts w:eastAsia="SimSun"/>
        </w:rPr>
        <w:t>/</w:t>
      </w:r>
      <w:r w:rsidRPr="00625E79">
        <w:rPr>
          <w:rFonts w:eastAsia="SimSun" w:hint="eastAsia"/>
        </w:rPr>
        <w:t xml:space="preserve">server </w:t>
      </w:r>
      <w:r w:rsidRPr="00625E79">
        <w:rPr>
          <w:rFonts w:eastAsia="SimSun"/>
        </w:rPr>
        <w:t>and</w:t>
      </w:r>
      <w:r w:rsidRPr="00625E79">
        <w:rPr>
          <w:rFonts w:eastAsia="SimSun" w:hint="eastAsia"/>
        </w:rPr>
        <w:t xml:space="preserve"> the BM-SC</w:t>
      </w:r>
      <w:r w:rsidRPr="00625E79">
        <w:rPr>
          <w:rFonts w:eastAsia="SimSun"/>
        </w:rPr>
        <w:t xml:space="preserve"> is outside the scope of this specification</w:t>
      </w:r>
      <w:r w:rsidRPr="00625E79">
        <w:rPr>
          <w:rFonts w:eastAsia="SimSun" w:hint="eastAsia"/>
        </w:rPr>
        <w:t>.</w:t>
      </w:r>
    </w:p>
    <w:p w14:paraId="5D065950" w14:textId="77777777" w:rsidR="003E718E" w:rsidRPr="00625E79" w:rsidRDefault="003E718E" w:rsidP="003E718E">
      <w:pPr>
        <w:pStyle w:val="Heading2"/>
      </w:pPr>
      <w:bookmarkStart w:id="842" w:name="_Toc26286723"/>
      <w:bookmarkStart w:id="843" w:name="_Toc123563839"/>
      <w:r w:rsidRPr="00625E79">
        <w:t>12.2</w:t>
      </w:r>
      <w:r w:rsidRPr="00625E79">
        <w:tab/>
        <w:t>UE-Elected Offloading</w:t>
      </w:r>
      <w:bookmarkEnd w:id="842"/>
      <w:bookmarkEnd w:id="843"/>
    </w:p>
    <w:p w14:paraId="579D430E" w14:textId="77777777" w:rsidR="00EA6CC1" w:rsidRPr="00625E79" w:rsidRDefault="00EA6CC1" w:rsidP="00EA6CC1">
      <w:pPr>
        <w:pStyle w:val="Heading3"/>
      </w:pPr>
      <w:bookmarkStart w:id="844" w:name="_Toc26286724"/>
      <w:bookmarkStart w:id="845" w:name="_Toc123563840"/>
      <w:r w:rsidRPr="00625E79">
        <w:t>12.2.0</w:t>
      </w:r>
      <w:r w:rsidRPr="00625E79">
        <w:tab/>
        <w:t>General Procedures</w:t>
      </w:r>
      <w:bookmarkEnd w:id="844"/>
      <w:bookmarkEnd w:id="845"/>
    </w:p>
    <w:p w14:paraId="472246A1" w14:textId="018FDE31" w:rsidR="006506CA" w:rsidRPr="00625E79" w:rsidRDefault="006506CA" w:rsidP="006506CA">
      <w:r w:rsidRPr="00625E79">
        <w:t>UE-elected offloading means that a MooD-capable UE will send its unicast requests, for content eligible for conversion to delivery as an MBMS service (as described by the MooD Configuration Management Object (MO) based on the request domains), to a designated proxy server.</w:t>
      </w:r>
    </w:p>
    <w:p w14:paraId="08FC6077" w14:textId="77777777" w:rsidR="006506CA" w:rsidRPr="00625E79" w:rsidRDefault="006506CA" w:rsidP="006506CA">
      <w:r w:rsidRPr="00625E79">
        <w:t>If the UE receives a MooD redirect response (containing the MooD header field), it will activate the MBMS client by providing it with entry point information to the USD that is already provisioned or that is provided in the MooD header field. The MooD redirect response is sent by the network proxy server in one of the following ways:</w:t>
      </w:r>
    </w:p>
    <w:p w14:paraId="550D5DC4" w14:textId="77777777" w:rsidR="006506CA" w:rsidRPr="00625E79" w:rsidRDefault="008A4CD3" w:rsidP="008A4CD3">
      <w:pPr>
        <w:pStyle w:val="B1"/>
      </w:pPr>
      <w:r w:rsidRPr="00625E79">
        <w:t>-</w:t>
      </w:r>
      <w:r w:rsidRPr="00625E79">
        <w:tab/>
      </w:r>
      <w:r w:rsidR="006506CA" w:rsidRPr="00625E79">
        <w:t>For an HTTP GET request of a large, non real time (NRT) file object: by an HTTP 3xx/Redirection response that requires the UE to obtain that file delivered on an MBMS bearer, via the MBMS download method;</w:t>
      </w:r>
    </w:p>
    <w:p w14:paraId="7CD30C4E" w14:textId="77777777" w:rsidR="006506CA" w:rsidRPr="00625E79" w:rsidRDefault="008A4CD3" w:rsidP="008A4CD3">
      <w:pPr>
        <w:pStyle w:val="B1"/>
      </w:pPr>
      <w:r w:rsidRPr="00625E79">
        <w:t>-</w:t>
      </w:r>
      <w:r w:rsidRPr="00625E79">
        <w:tab/>
      </w:r>
      <w:r w:rsidR="006506CA" w:rsidRPr="00625E79">
        <w:t>For an HTTP GET or partial GET request of DASH-formatted streaming content: by an HTTP 2xx/Success response that contains, in addition to the aforementioned MooD header,  the requested content;</w:t>
      </w:r>
    </w:p>
    <w:p w14:paraId="478BFFF3" w14:textId="77777777" w:rsidR="006506CA" w:rsidRPr="00625E79" w:rsidRDefault="008A4CD3" w:rsidP="008A4CD3">
      <w:pPr>
        <w:pStyle w:val="B1"/>
      </w:pPr>
      <w:r w:rsidRPr="00625E79">
        <w:t>-</w:t>
      </w:r>
      <w:r w:rsidRPr="00625E79">
        <w:tab/>
      </w:r>
      <w:r w:rsidR="006506CA" w:rsidRPr="00625E79">
        <w:t>For an RTSP PLAY request of a media stream: by a 3xx redirection response message requesting the UE to switch to MBMS reception;</w:t>
      </w:r>
    </w:p>
    <w:p w14:paraId="60E6F19B" w14:textId="77777777" w:rsidR="006506CA" w:rsidRPr="00625E79" w:rsidRDefault="008A4CD3" w:rsidP="008A4CD3">
      <w:pPr>
        <w:pStyle w:val="B1"/>
      </w:pPr>
      <w:r w:rsidRPr="00625E79">
        <w:t>-</w:t>
      </w:r>
      <w:r w:rsidRPr="00625E79">
        <w:tab/>
      </w:r>
      <w:r w:rsidR="006506CA" w:rsidRPr="00625E79">
        <w:t>Using an RTSP REDIRECT request from the RTSP server to the client informing the UE to obtain the content delivered on an MBMS bearer, via the MBMS streaming method.</w:t>
      </w:r>
    </w:p>
    <w:p w14:paraId="16CFA978" w14:textId="5A2A492F" w:rsidR="003E718E" w:rsidRPr="00625E79" w:rsidRDefault="003E718E" w:rsidP="003E718E">
      <w:r w:rsidRPr="00625E79">
        <w:t>Subsequently, when the MBMS client is operational, having acquired the USD fragments (including the Media Presentation Description fragment in the case of DASH-formatted content) for the new MBMS service, and has begun receiving contents over the MBMS bearer, future requests for content by the client application (e.g., the DASH client) will be served by the MBMS client. Via OMA-DM (Device Management)</w:t>
      </w:r>
      <w:r w:rsidR="006506CA" w:rsidRPr="00625E79">
        <w:t xml:space="preserve"> based MooD Configuration MO</w:t>
      </w:r>
      <w:r w:rsidRPr="00625E79">
        <w:t xml:space="preserve">, the UE is provisioned with configuration information pertaining to MooD operation as described in clause </w:t>
      </w:r>
      <w:r w:rsidR="00B67687" w:rsidRPr="00625E79">
        <w:t>12</w:t>
      </w:r>
      <w:r w:rsidRPr="00625E79">
        <w:t>.2.2 . Configuration parameters may include the proxy server over which unicast content requests have to be sent, identification of contents for which offloading to MBMS is eligible, and the location of the USD for UE to acquire service announcement information.</w:t>
      </w:r>
    </w:p>
    <w:p w14:paraId="37A5121F" w14:textId="6227C646" w:rsidR="006506CA" w:rsidRPr="00625E79" w:rsidRDefault="006506CA" w:rsidP="006506CA">
      <w:r w:rsidRPr="00625E79">
        <w:t>The redirection message shall contain the 3GPP-specified MooD header field that triggers the activation of the MBMS receiver in the UE, as defined below in clause 12.2.1.</w:t>
      </w:r>
    </w:p>
    <w:p w14:paraId="52B50B93" w14:textId="77777777" w:rsidR="006506CA" w:rsidRPr="00625E79" w:rsidRDefault="006506CA" w:rsidP="006506CA">
      <w:r w:rsidRPr="00625E79">
        <w:t>A UE that is not able to handle the redirection message appropriately shall not use the proxy server for the requests. UEs that comply to this specifications shall support handling of the redirection message.</w:t>
      </w:r>
    </w:p>
    <w:p w14:paraId="0689D7DA" w14:textId="77777777" w:rsidR="003E718E" w:rsidRPr="00625E79" w:rsidRDefault="003E718E" w:rsidP="003E718E">
      <w:pPr>
        <w:pStyle w:val="Heading3"/>
      </w:pPr>
      <w:bookmarkStart w:id="846" w:name="_Toc26286725"/>
      <w:bookmarkStart w:id="847" w:name="_Toc123563841"/>
      <w:r w:rsidRPr="00625E79">
        <w:t>12</w:t>
      </w:r>
      <w:r w:rsidR="00812081" w:rsidRPr="00625E79">
        <w:t>.2.1</w:t>
      </w:r>
      <w:r w:rsidRPr="00625E79">
        <w:tab/>
        <w:t>MooD Header Field</w:t>
      </w:r>
      <w:bookmarkEnd w:id="846"/>
      <w:bookmarkEnd w:id="847"/>
    </w:p>
    <w:p w14:paraId="712A8AAD" w14:textId="77777777" w:rsidR="00812081" w:rsidRPr="00625E79" w:rsidRDefault="00812081" w:rsidP="00812081">
      <w:r w:rsidRPr="00625E79">
        <w:t>In order for a UE to differentiate between a regular redirection message (i.e. HTTP redirection status code or RTSP redirection request) and a MooD redirect response (</w:t>
      </w:r>
      <w:r w:rsidR="002B57A1" w:rsidRPr="00625E79">
        <w:t>i.e.</w:t>
      </w:r>
      <w:r w:rsidRPr="00625E79">
        <w:t>, MBMS offloading request), a new 3GPP header field, i.e., MooD header, is defined. The MooD header field applies both to RTSP and HTTP redirections. If the UE detects the presence of the MooD header, it shall assume that this is an indication to activate the MBMS client.  If the MBMS client is already activated or operational, the header represents an implicit notification that updated USD fragments must be acquired. The MooD header field may contain entry point information to the MBMS USBD fragment which in turn enables reception of the dynamically-established MBMS service. The precedence rules for UE acquisition of USD fragments as result of the UE receiving the MooD header are given below, in decreasing order of priority (refer to clause 12.2.2 regarding the details of the MooD Configuration Management Object):</w:t>
      </w:r>
    </w:p>
    <w:p w14:paraId="08170FCE" w14:textId="77777777" w:rsidR="00812081" w:rsidRPr="00625E79" w:rsidRDefault="008A4CD3" w:rsidP="008A4CD3">
      <w:pPr>
        <w:pStyle w:val="B1"/>
      </w:pPr>
      <w:r w:rsidRPr="00625E79">
        <w:t>i)</w:t>
      </w:r>
      <w:r w:rsidRPr="00625E79">
        <w:tab/>
      </w:r>
      <w:r w:rsidR="00812081" w:rsidRPr="00625E79">
        <w:t>If the URL is present in the MooD header, the MBMS client shall use it to retrieve the USBD fragment over unicast.</w:t>
      </w:r>
    </w:p>
    <w:p w14:paraId="77C5F62C" w14:textId="77777777" w:rsidR="00812081" w:rsidRPr="00625E79" w:rsidRDefault="008A4CD3" w:rsidP="008A4CD3">
      <w:pPr>
        <w:pStyle w:val="B1"/>
      </w:pPr>
      <w:r w:rsidRPr="00625E79">
        <w:t>ii)</w:t>
      </w:r>
      <w:r w:rsidRPr="00625E79">
        <w:tab/>
      </w:r>
      <w:r w:rsidR="00812081" w:rsidRPr="00625E79">
        <w:t>If the URL to the USBD fragment is not present in the header, but the URL to USD information, i.e. /&lt;X&gt;/USDLocation/URL is present in the MooD Configuration MO, the MBMS client shall use it to retrieve USD fragments over unicast.</w:t>
      </w:r>
    </w:p>
    <w:p w14:paraId="0081F9DD" w14:textId="77777777" w:rsidR="00812081" w:rsidRPr="00625E79" w:rsidRDefault="008A4CD3" w:rsidP="003E4241">
      <w:pPr>
        <w:pStyle w:val="B1"/>
      </w:pPr>
      <w:r w:rsidRPr="00625E79">
        <w:t>iii)</w:t>
      </w:r>
      <w:r w:rsidRPr="00625E79">
        <w:tab/>
      </w:r>
      <w:r w:rsidR="00812081" w:rsidRPr="00625E79">
        <w:t>If the URL to the USBD fragment is not present in the MooD header, nor is "/&lt;X&gt;/USDLocation" present in the Mood Configuration MO, but pre-configured</w:t>
      </w:r>
      <w:r w:rsidR="00812081" w:rsidRPr="00625E79">
        <w:rPr>
          <w:rFonts w:hint="eastAsia"/>
        </w:rPr>
        <w:t xml:space="preserve"> session parameters</w:t>
      </w:r>
      <w:r w:rsidR="00812081" w:rsidRPr="00625E79">
        <w:t xml:space="preserve"> to the dedicated MBMS download session carrying the USBD fragment is available</w:t>
      </w:r>
      <w:r w:rsidR="00812081" w:rsidRPr="00625E79">
        <w:rPr>
          <w:rFonts w:hint="eastAsia"/>
        </w:rPr>
        <w:t xml:space="preserve"> in the</w:t>
      </w:r>
      <w:r w:rsidR="00812081" w:rsidRPr="00625E79">
        <w:t xml:space="preserve"> </w:t>
      </w:r>
      <w:r w:rsidR="00812081" w:rsidRPr="00625E79">
        <w:rPr>
          <w:rFonts w:hint="eastAsia"/>
        </w:rPr>
        <w:t>UE</w:t>
      </w:r>
      <w:r w:rsidR="00812081" w:rsidRPr="00625E79">
        <w:t>,</w:t>
      </w:r>
      <w:r w:rsidR="00812081" w:rsidRPr="00625E79">
        <w:rPr>
          <w:rFonts w:hint="eastAsia"/>
        </w:rPr>
        <w:t xml:space="preserve"> </w:t>
      </w:r>
      <w:r w:rsidR="00812081" w:rsidRPr="00625E79">
        <w:t>the MBMS client shall use that information to acquire the USD fragments over broadcast.</w:t>
      </w:r>
    </w:p>
    <w:p w14:paraId="155B3AC6" w14:textId="77777777" w:rsidR="003E718E" w:rsidRPr="00625E79" w:rsidRDefault="003E718E" w:rsidP="003E718E">
      <w:r w:rsidRPr="00625E79">
        <w:t>During the interim period beginning from when the MBMS client starts to acquire the USD fragments until it has received contents of the on-demand MBMS service over the MBMS bearer, the UE should continue to request contents via the unicast network, to avoid service disruption or a "break before make" switching from unicast to broadcast content reception.  Upon readiness of the MBMS client to supply content received over MBMS delivery to the application client, a switch in reception mode from unicast to broadcast is expected to occur internally to the UE.</w:t>
      </w:r>
    </w:p>
    <w:p w14:paraId="67EA8D34" w14:textId="77777777" w:rsidR="00812081" w:rsidRPr="00625E79" w:rsidRDefault="00812081" w:rsidP="00812081">
      <w:r w:rsidRPr="00625E79">
        <w:t>The MooD header field shall also be used by the UE to indicate its current location to the MooD proxy server, if requested to do so by the information in the MooD Configuration MO. In this case, the UE's current location shall be formatted according to the "LocationType" value as described in sub-clause 12.2.2.</w:t>
      </w:r>
      <w:r w:rsidR="002C34C5" w:rsidRPr="00625E79">
        <w:t xml:space="preserve"> If the UE has acquired the serviceId from the USBD, then the service-id shall also be included.</w:t>
      </w:r>
    </w:p>
    <w:p w14:paraId="2C37EFFA" w14:textId="77777777" w:rsidR="00812081" w:rsidRPr="00625E79" w:rsidRDefault="00812081" w:rsidP="00812081">
      <w:r w:rsidRPr="00625E79">
        <w:t>The ABNF syntax for the MooD header field is defined as follows:</w:t>
      </w:r>
    </w:p>
    <w:p w14:paraId="78FE1126" w14:textId="61608E89" w:rsidR="002C34C5" w:rsidRPr="00625E79" w:rsidRDefault="00D53182" w:rsidP="00D53182">
      <w:pPr>
        <w:pStyle w:val="B1"/>
        <w:rPr>
          <w:sz w:val="22"/>
          <w:szCs w:val="22"/>
        </w:rPr>
      </w:pPr>
      <w:r w:rsidRPr="00625E79">
        <w:tab/>
      </w:r>
      <w:r w:rsidR="002C34C5" w:rsidRPr="00625E79">
        <w:t>MooD = "3gpp-mbms-offloading"  ":" [(absolute-URI ";" service-id) / (relative-ref ";" service-id) / (currentLocation ";" service-id) / currentLocation ";"/ ";" service-id], where</w:t>
      </w:r>
    </w:p>
    <w:p w14:paraId="45E4DC03" w14:textId="77777777" w:rsidR="00DE4545" w:rsidRPr="00625E79" w:rsidRDefault="008A4CD3" w:rsidP="008A4CD3">
      <w:pPr>
        <w:pStyle w:val="B1"/>
      </w:pPr>
      <w:r w:rsidRPr="00625E79">
        <w:t>-</w:t>
      </w:r>
      <w:r w:rsidRPr="00625E79">
        <w:tab/>
      </w:r>
      <w:r w:rsidR="00DE4545" w:rsidRPr="00625E79">
        <w:t>&lt;absolute-URI&gt; and &lt;relative-ref&gt; are as defined in RFC 3986 [19], and</w:t>
      </w:r>
    </w:p>
    <w:p w14:paraId="77D926A5" w14:textId="77777777" w:rsidR="00B009D3" w:rsidRPr="00625E79" w:rsidRDefault="008A4CD3" w:rsidP="008A4CD3">
      <w:pPr>
        <w:pStyle w:val="B1"/>
      </w:pPr>
      <w:r w:rsidRPr="00625E79">
        <w:t>-</w:t>
      </w:r>
      <w:r w:rsidRPr="00625E79">
        <w:tab/>
      </w:r>
      <w:r w:rsidR="00DE4545" w:rsidRPr="00625E79">
        <w:t>&lt;currentLocation&gt; represents the serving cell-ID</w:t>
      </w:r>
      <w:r w:rsidR="00B009D3" w:rsidRPr="00625E79">
        <w:t>(s)</w:t>
      </w:r>
      <w:r w:rsidR="00DE4545" w:rsidRPr="00625E79">
        <w:t xml:space="preserve"> or a list of MBMS SAI of the UE whose format is defined by the location type in the /&lt;X&gt;/LocationType leaf of the MooD Configuration MO as defined in sub-clause 12.2.2, </w:t>
      </w:r>
      <w:r w:rsidR="00B009D3" w:rsidRPr="00625E79">
        <w:t>whereby the one or more entries of cell-ID or SAI are specified as a string of comma-separated values, and</w:t>
      </w:r>
    </w:p>
    <w:p w14:paraId="60AC73B0" w14:textId="77777777" w:rsidR="00DE4545" w:rsidRPr="00625E79" w:rsidRDefault="008A4CD3" w:rsidP="008A4CD3">
      <w:pPr>
        <w:pStyle w:val="B1"/>
      </w:pPr>
      <w:r w:rsidRPr="00625E79">
        <w:t>-</w:t>
      </w:r>
      <w:r w:rsidRPr="00625E79">
        <w:tab/>
      </w:r>
      <w:r w:rsidR="00DE4545" w:rsidRPr="00625E79">
        <w:t xml:space="preserve">&lt;service-id&gt; represents the associated </w:t>
      </w:r>
      <w:r w:rsidR="00DE4545" w:rsidRPr="00625E79">
        <w:rPr>
          <w:i/>
        </w:rPr>
        <w:t>serviceId</w:t>
      </w:r>
      <w:r w:rsidR="00DE4545" w:rsidRPr="00625E79">
        <w:t xml:space="preserve"> attribute (as defined in clause 11.2.1.1) of the MBMS User Service. The </w:t>
      </w:r>
      <w:r w:rsidR="00DE4545" w:rsidRPr="00625E79">
        <w:rPr>
          <w:i/>
        </w:rPr>
        <w:t>serviceId</w:t>
      </w:r>
      <w:r w:rsidR="00DE4545" w:rsidRPr="00625E79">
        <w:t xml:space="preserve"> content in the MooD header shall be formatted according to the rules specified in RFC 2616 [18], in particular regarding handling of special characters in field values that have to be quoted (clause 2.2 of RFC 2616 [18]).</w:t>
      </w:r>
    </w:p>
    <w:p w14:paraId="52DF0891" w14:textId="57E8FC95" w:rsidR="001623ED" w:rsidRPr="00625E79" w:rsidRDefault="001623ED" w:rsidP="00D53182">
      <w:pPr>
        <w:rPr>
          <w:noProof/>
        </w:rPr>
      </w:pPr>
      <w:r w:rsidRPr="00625E79">
        <w:t>The serving cell-ID(s) should correspond to all cells</w:t>
      </w:r>
      <w:r w:rsidRPr="00625E79">
        <w:rPr>
          <w:noProof/>
        </w:rPr>
        <w:t xml:space="preserve"> from which the UE receives the service, i.e.,</w:t>
      </w:r>
      <w:r w:rsidRPr="00625E79">
        <w:t xml:space="preserve"> the </w:t>
      </w:r>
      <w:r w:rsidRPr="00625E79">
        <w:rPr>
          <w:noProof/>
        </w:rPr>
        <w:t xml:space="preserve">PCell and any SCell(s), </w:t>
      </w:r>
      <w:r w:rsidRPr="00625E79">
        <w:t>if Carrier Aggregation [96] is employed in the E-UTRAN</w:t>
      </w:r>
      <w:r w:rsidRPr="00625E79">
        <w:rPr>
          <w:noProof/>
        </w:rPr>
        <w:t>.</w:t>
      </w:r>
    </w:p>
    <w:p w14:paraId="51589684" w14:textId="77777777" w:rsidR="003676E2" w:rsidRPr="00625E79" w:rsidRDefault="003676E2" w:rsidP="00B81FBA">
      <w:pPr>
        <w:pStyle w:val="B1"/>
        <w:rPr>
          <w:noProof/>
        </w:rPr>
      </w:pPr>
      <w:r w:rsidRPr="00625E79">
        <w:t>If location type is CGI or ECGI, the serving cell-Id text format follows the format defined in clause 8.4.2.8.</w:t>
      </w:r>
    </w:p>
    <w:p w14:paraId="4E9318C0" w14:textId="77777777" w:rsidR="00DE4545" w:rsidRPr="00625E79" w:rsidRDefault="003676E2" w:rsidP="00B81FBA">
      <w:pPr>
        <w:pStyle w:val="B1"/>
        <w:rPr>
          <w:noProof/>
        </w:rPr>
      </w:pPr>
      <w:r w:rsidRPr="00625E79">
        <w:t>Else, i</w:t>
      </w:r>
      <w:r w:rsidR="00DE4545" w:rsidRPr="00625E79">
        <w:t>f location type is MBMS SAI, the &lt;currentLocation&gt; field is as follows:</w:t>
      </w:r>
    </w:p>
    <w:p w14:paraId="7C294C92" w14:textId="77777777" w:rsidR="00DE4545" w:rsidRPr="00625E79" w:rsidRDefault="008A4CD3" w:rsidP="008A4CD3">
      <w:pPr>
        <w:pStyle w:val="B1"/>
        <w:rPr>
          <w:noProof/>
        </w:rPr>
      </w:pPr>
      <w:r w:rsidRPr="00625E79">
        <w:rPr>
          <w:noProof/>
        </w:rPr>
        <w:t>-</w:t>
      </w:r>
      <w:r w:rsidRPr="00625E79">
        <w:rPr>
          <w:noProof/>
        </w:rPr>
        <w:tab/>
      </w:r>
      <w:r w:rsidR="00DE4545" w:rsidRPr="00625E79">
        <w:rPr>
          <w:noProof/>
        </w:rPr>
        <w:t xml:space="preserve">List of MBMS SAI = intra-f-SAI </w:t>
      </w:r>
      <w:r w:rsidR="00DE4545" w:rsidRPr="00625E79">
        <w:t>"-"</w:t>
      </w:r>
      <w:r w:rsidR="00DE4545" w:rsidRPr="00625E79">
        <w:rPr>
          <w:noProof/>
        </w:rPr>
        <w:t xml:space="preserve"> inter-f-SAI</w:t>
      </w:r>
      <w:r w:rsidR="000A6E73" w:rsidRPr="00625E79">
        <w:rPr>
          <w:noProof/>
        </w:rPr>
        <w:t xml:space="preserve"> </w:t>
      </w:r>
      <w:r w:rsidR="000A6E73" w:rsidRPr="00625E79">
        <w:t xml:space="preserve">"-" </w:t>
      </w:r>
      <w:r w:rsidR="000A6E73" w:rsidRPr="00625E79">
        <w:rPr>
          <w:noProof/>
        </w:rPr>
        <w:t>intersected-SAI</w:t>
      </w:r>
    </w:p>
    <w:p w14:paraId="576B808A" w14:textId="77777777" w:rsidR="00DE4545" w:rsidRPr="00625E79" w:rsidRDefault="008A4CD3" w:rsidP="008A4CD3">
      <w:pPr>
        <w:pStyle w:val="B1"/>
        <w:rPr>
          <w:noProof/>
        </w:rPr>
      </w:pPr>
      <w:r w:rsidRPr="00625E79">
        <w:rPr>
          <w:noProof/>
        </w:rPr>
        <w:t>-</w:t>
      </w:r>
      <w:r w:rsidRPr="00625E79">
        <w:rPr>
          <w:noProof/>
        </w:rPr>
        <w:tab/>
      </w:r>
      <w:r w:rsidR="00DE4545" w:rsidRPr="00625E79">
        <w:rPr>
          <w:noProof/>
        </w:rPr>
        <w:t>&lt;</w:t>
      </w:r>
      <w:r w:rsidR="000A6E73" w:rsidRPr="00625E79">
        <w:rPr>
          <w:noProof/>
        </w:rPr>
        <w:t>i</w:t>
      </w:r>
      <w:r w:rsidR="00DE4545" w:rsidRPr="00625E79">
        <w:rPr>
          <w:noProof/>
        </w:rPr>
        <w:t>ntra-f-SAI&gt; Comma-separated list of SAI from mbms-SAI-IntraFreq-r11 in SIB 15 (see [97]) if present.</w:t>
      </w:r>
    </w:p>
    <w:p w14:paraId="522EFF94" w14:textId="77777777" w:rsidR="00DE4545" w:rsidRPr="00625E79" w:rsidRDefault="008A4CD3" w:rsidP="008A4CD3">
      <w:pPr>
        <w:pStyle w:val="B1"/>
        <w:rPr>
          <w:noProof/>
        </w:rPr>
      </w:pPr>
      <w:r w:rsidRPr="00625E79">
        <w:rPr>
          <w:noProof/>
        </w:rPr>
        <w:t>-</w:t>
      </w:r>
      <w:r w:rsidRPr="00625E79">
        <w:rPr>
          <w:noProof/>
        </w:rPr>
        <w:tab/>
      </w:r>
      <w:r w:rsidR="00DE4545" w:rsidRPr="00625E79">
        <w:rPr>
          <w:noProof/>
        </w:rPr>
        <w:t>&lt;inter-f-SAI&gt; Comma-separated list of SAI from the one or more mbms-SAI-InterFreqList-r11 in SIB 15 (see [97]) if present.</w:t>
      </w:r>
    </w:p>
    <w:p w14:paraId="700FBB9C" w14:textId="77777777" w:rsidR="000A6E73" w:rsidRPr="00625E79" w:rsidRDefault="008A4CD3" w:rsidP="003E4241">
      <w:pPr>
        <w:pStyle w:val="B1"/>
        <w:rPr>
          <w:noProof/>
        </w:rPr>
      </w:pPr>
      <w:r w:rsidRPr="00625E79">
        <w:t>-</w:t>
      </w:r>
      <w:r w:rsidRPr="00625E79">
        <w:tab/>
      </w:r>
      <w:r w:rsidR="000A6E73" w:rsidRPr="00625E79">
        <w:t xml:space="preserve">&lt;intersected-SAI&gt; Comma-separated list of SAIs corresponding to the intersection between the SAIs in SIB 15 (see [97]) intersected and the list of MBMS Service Area Identities included in the </w:t>
      </w:r>
      <w:r w:rsidR="000A6E73" w:rsidRPr="00625E79">
        <w:rPr>
          <w:i/>
        </w:rPr>
        <w:t>userServiceDescription.availabilityInfo.infoBinding.serviceArea</w:t>
      </w:r>
      <w:r w:rsidR="000A6E73" w:rsidRPr="00625E79">
        <w:t xml:space="preserve"> elements for the same </w:t>
      </w:r>
      <w:r w:rsidR="000A6E73" w:rsidRPr="00625E79">
        <w:rPr>
          <w:i/>
        </w:rPr>
        <w:t>serviceId</w:t>
      </w:r>
      <w:r w:rsidR="000A6E73" w:rsidRPr="00625E79">
        <w:t>. Before the intersection is created, all SAIs from intra-frequency neighbour cells shall be removed from the SIB15 SAI list (see [97] for details SAIs from intra-frequency neighbour cells).</w:t>
      </w:r>
    </w:p>
    <w:p w14:paraId="7C2AD4D3" w14:textId="0EC6375E" w:rsidR="00730A3C" w:rsidRPr="00625E79" w:rsidRDefault="00730A3C" w:rsidP="003D420C">
      <w:pPr>
        <w:pStyle w:val="Heading4"/>
      </w:pPr>
      <w:bookmarkStart w:id="848" w:name="_Toc26286726"/>
      <w:bookmarkStart w:id="849" w:name="_Toc123563842"/>
      <w:r w:rsidRPr="00625E79">
        <w:t>12.2.1.1</w:t>
      </w:r>
      <w:r w:rsidR="007218C8" w:rsidRPr="00625E79">
        <w:tab/>
      </w:r>
      <w:r w:rsidRPr="00625E79">
        <w:t>MooD Header in HTTP-based Unicast Content Access</w:t>
      </w:r>
      <w:bookmarkEnd w:id="848"/>
      <w:bookmarkEnd w:id="849"/>
    </w:p>
    <w:p w14:paraId="1233A687" w14:textId="77777777" w:rsidR="00730A3C" w:rsidRPr="00625E79" w:rsidRDefault="00730A3C" w:rsidP="00730A3C">
      <w:pPr>
        <w:spacing w:before="120"/>
      </w:pPr>
      <w:r w:rsidRPr="00625E79">
        <w:t>In unicast content access via HTTP, the following rules apply regarding the MooD header contained in HTTP GET request messages:</w:t>
      </w:r>
    </w:p>
    <w:p w14:paraId="628856E4" w14:textId="77777777" w:rsidR="00730A3C" w:rsidRPr="00625E79" w:rsidRDefault="001265BA" w:rsidP="001265BA">
      <w:pPr>
        <w:pStyle w:val="B1"/>
      </w:pPr>
      <w:r w:rsidRPr="00625E79">
        <w:rPr>
          <w:lang w:val="en-US" w:eastAsia="ja-JP"/>
        </w:rPr>
        <w:t>a)</w:t>
      </w:r>
      <w:r w:rsidRPr="00625E79">
        <w:rPr>
          <w:lang w:val="en-US" w:eastAsia="ja-JP"/>
        </w:rPr>
        <w:tab/>
      </w:r>
      <w:r w:rsidR="00730A3C" w:rsidRPr="00625E79">
        <w:rPr>
          <w:lang w:val="en-US" w:eastAsia="ja-JP"/>
        </w:rPr>
        <w:t xml:space="preserve">If the </w:t>
      </w:r>
      <w:r w:rsidR="00730A3C" w:rsidRPr="00625E79">
        <w:rPr>
          <w:lang w:val="en-US"/>
        </w:rPr>
        <w:t xml:space="preserve">UE contains the </w:t>
      </w:r>
      <w:r w:rsidR="00730A3C" w:rsidRPr="00625E79">
        <w:t>MooD Configuration MO, and the "/&lt;X&gt;/LocationType" leaf node is present, then the MooD header shall include the &lt;currentLocation&gt; field-value.</w:t>
      </w:r>
    </w:p>
    <w:p w14:paraId="237A5E78" w14:textId="77777777" w:rsidR="00730A3C" w:rsidRPr="00625E79" w:rsidRDefault="001265BA" w:rsidP="001265BA">
      <w:pPr>
        <w:pStyle w:val="B1"/>
      </w:pPr>
      <w:r w:rsidRPr="00625E79">
        <w:rPr>
          <w:lang w:val="en-US" w:eastAsia="ja-JP"/>
        </w:rPr>
        <w:t>b)</w:t>
      </w:r>
      <w:r w:rsidRPr="00625E79">
        <w:rPr>
          <w:lang w:val="en-US" w:eastAsia="ja-JP"/>
        </w:rPr>
        <w:tab/>
      </w:r>
      <w:r w:rsidR="00DE4545" w:rsidRPr="00625E79">
        <w:rPr>
          <w:lang w:val="en-US" w:eastAsia="ja-JP"/>
        </w:rPr>
        <w:t xml:space="preserve">If the </w:t>
      </w:r>
      <w:r w:rsidR="00DE4545" w:rsidRPr="00625E79">
        <w:rPr>
          <w:lang w:val="en-US"/>
        </w:rPr>
        <w:t xml:space="preserve">UE does not contain the </w:t>
      </w:r>
      <w:r w:rsidR="00DE4545" w:rsidRPr="00625E79">
        <w:t>MooD Configuration MO, but is MooD-capable and is preconfigured with the rule to include its location in the HTTP request, then the &lt;currentLocation&gt; field-value shall be contained in the MooD header</w:t>
      </w:r>
      <w:r w:rsidR="00730A3C" w:rsidRPr="00625E79">
        <w:t>.</w:t>
      </w:r>
    </w:p>
    <w:p w14:paraId="2886DBD1" w14:textId="77777777" w:rsidR="00730A3C" w:rsidRPr="00625E79" w:rsidRDefault="001265BA" w:rsidP="001265BA">
      <w:pPr>
        <w:pStyle w:val="B1"/>
      </w:pPr>
      <w:r w:rsidRPr="00625E79">
        <w:rPr>
          <w:lang w:val="en-US" w:eastAsia="ja-JP"/>
        </w:rPr>
        <w:t>c)</w:t>
      </w:r>
      <w:r w:rsidRPr="00625E79">
        <w:rPr>
          <w:lang w:val="en-US" w:eastAsia="ja-JP"/>
        </w:rPr>
        <w:tab/>
      </w:r>
      <w:r w:rsidR="00730A3C" w:rsidRPr="00625E79">
        <w:rPr>
          <w:lang w:val="en-US" w:eastAsia="ja-JP"/>
        </w:rPr>
        <w:t xml:space="preserve">If the </w:t>
      </w:r>
      <w:r w:rsidR="00730A3C" w:rsidRPr="00625E79">
        <w:rPr>
          <w:lang w:val="en-US"/>
        </w:rPr>
        <w:t xml:space="preserve">UE does not contain the </w:t>
      </w:r>
      <w:r w:rsidR="00730A3C" w:rsidRPr="00625E79">
        <w:t>MooD Configuration MO, but is MooD-capable and is not preconfigured with the rule to include its location in the HTTP request, then the MooD header containing solely the field-name followed by a colon (":"), i.e. "3gpp-mbms-offloading:", is sent to indicate that the UE is MooD-capable.</w:t>
      </w:r>
    </w:p>
    <w:p w14:paraId="58AB9992" w14:textId="77777777" w:rsidR="00730A3C" w:rsidRPr="00625E79" w:rsidRDefault="00730A3C" w:rsidP="00730A3C">
      <w:pPr>
        <w:spacing w:after="120"/>
      </w:pPr>
      <w:r w:rsidRPr="00625E79">
        <w:t>Upon network determination of high usage demand and decision to perform MBMS offloading, a subsequent MooD redirect response will contain the MooD header instantiated in one of the following ways:</w:t>
      </w:r>
    </w:p>
    <w:p w14:paraId="4A2F5C2B" w14:textId="77777777" w:rsidR="00DE4545" w:rsidRPr="00625E79" w:rsidRDefault="001265BA" w:rsidP="001265BA">
      <w:pPr>
        <w:pStyle w:val="B1"/>
      </w:pPr>
      <w:r w:rsidRPr="00625E79">
        <w:t>-</w:t>
      </w:r>
      <w:r w:rsidRPr="00625E79">
        <w:tab/>
      </w:r>
      <w:r w:rsidR="00DE4545" w:rsidRPr="00625E79">
        <w:t>The MooD header comprises the concatenation of field-name "3gpp-mbms-offloading", a colon (":"), and the service-id;</w:t>
      </w:r>
    </w:p>
    <w:p w14:paraId="15EFA734" w14:textId="77777777" w:rsidR="00DE4545" w:rsidRPr="00625E79" w:rsidRDefault="001265BA" w:rsidP="001265BA">
      <w:pPr>
        <w:pStyle w:val="B1"/>
      </w:pPr>
      <w:r w:rsidRPr="00625E79">
        <w:t>-</w:t>
      </w:r>
      <w:r w:rsidRPr="00625E79">
        <w:tab/>
      </w:r>
      <w:r w:rsidR="00DE4545" w:rsidRPr="00625E79">
        <w:t xml:space="preserve">The MooD header comprises the </w:t>
      </w:r>
      <w:r w:rsidR="002B57A1" w:rsidRPr="00625E79">
        <w:t>concatenation</w:t>
      </w:r>
      <w:r w:rsidR="00DE4545" w:rsidRPr="00625E79">
        <w:t xml:space="preserve"> of the field-name "3gpp-mbms-offloading", a colon (":"), an HTTP_URL representing the location of the USBD fragment for unicast HTTP acquisition, a semi-colon (";"), and the service-id;</w:t>
      </w:r>
    </w:p>
    <w:p w14:paraId="25EE379B" w14:textId="77777777" w:rsidR="00DE4545" w:rsidRPr="00625E79" w:rsidRDefault="001265BA" w:rsidP="001265BA">
      <w:pPr>
        <w:pStyle w:val="B1"/>
      </w:pPr>
      <w:r w:rsidRPr="00625E79">
        <w:t>-</w:t>
      </w:r>
      <w:r w:rsidRPr="00625E79">
        <w:tab/>
      </w:r>
      <w:r w:rsidR="00DE4545" w:rsidRPr="00625E79">
        <w:t xml:space="preserve">The MooD header comprises the </w:t>
      </w:r>
      <w:r w:rsidR="002B57A1" w:rsidRPr="00625E79">
        <w:t>concatenation</w:t>
      </w:r>
      <w:r w:rsidR="00DE4545" w:rsidRPr="00625E79">
        <w:t xml:space="preserve"> of the field-name "3gpp-mbms-offloading", a colon (":"), a relative reference to the USBD fragment which can be resolved by using a base URI, a semi-colon (";"), and the service-id.</w:t>
      </w:r>
    </w:p>
    <w:p w14:paraId="7DC204E7" w14:textId="77777777" w:rsidR="00730A3C" w:rsidRPr="00625E79" w:rsidRDefault="00730A3C" w:rsidP="00D53182">
      <w:pPr>
        <w:pStyle w:val="Heading4"/>
      </w:pPr>
      <w:bookmarkStart w:id="850" w:name="_Toc123563843"/>
      <w:r w:rsidRPr="00625E79">
        <w:t>12.2.1.2</w:t>
      </w:r>
      <w:r w:rsidR="007218C8" w:rsidRPr="00625E79">
        <w:tab/>
      </w:r>
      <w:r w:rsidRPr="00625E79">
        <w:t>MooD Header in RTP/RTSP-based Unicast Content Access</w:t>
      </w:r>
      <w:bookmarkEnd w:id="850"/>
    </w:p>
    <w:p w14:paraId="174300F7" w14:textId="77777777" w:rsidR="00730A3C" w:rsidRPr="00625E79" w:rsidRDefault="00730A3C" w:rsidP="00730A3C">
      <w:r w:rsidRPr="00625E79">
        <w:t>In unicast content access via RTP/RTSP, the following rules apply regarding the use of the MooD header in RTSP PLAY request messages:</w:t>
      </w:r>
    </w:p>
    <w:p w14:paraId="0088BEB4" w14:textId="77777777" w:rsidR="00730A3C" w:rsidRPr="00625E79" w:rsidRDefault="00F6413D" w:rsidP="00F6413D">
      <w:pPr>
        <w:pStyle w:val="B1"/>
      </w:pPr>
      <w:r w:rsidRPr="00625E79">
        <w:rPr>
          <w:lang w:val="en-US" w:eastAsia="ja-JP"/>
        </w:rPr>
        <w:t>a)</w:t>
      </w:r>
      <w:r w:rsidRPr="00625E79">
        <w:rPr>
          <w:lang w:val="en-US" w:eastAsia="ja-JP"/>
        </w:rPr>
        <w:tab/>
      </w:r>
      <w:r w:rsidR="00730A3C" w:rsidRPr="00625E79">
        <w:rPr>
          <w:lang w:val="en-US" w:eastAsia="ja-JP"/>
        </w:rPr>
        <w:t xml:space="preserve">If the </w:t>
      </w:r>
      <w:r w:rsidR="00730A3C" w:rsidRPr="00625E79">
        <w:rPr>
          <w:lang w:val="en-US"/>
        </w:rPr>
        <w:t xml:space="preserve">UE contains the </w:t>
      </w:r>
      <w:r w:rsidR="00730A3C" w:rsidRPr="00625E79">
        <w:t>MooD Configuration MO, and the "/&lt;X&gt;/LocationType" leaf node is present, then the MooD header shall include the &lt;currentLocation&gt; field-value.</w:t>
      </w:r>
    </w:p>
    <w:p w14:paraId="1908B0FF" w14:textId="77777777" w:rsidR="00730A3C" w:rsidRPr="00625E79" w:rsidRDefault="00F6413D" w:rsidP="00F6413D">
      <w:pPr>
        <w:pStyle w:val="B1"/>
      </w:pPr>
      <w:r w:rsidRPr="00625E79">
        <w:rPr>
          <w:lang w:val="en-US" w:eastAsia="ja-JP"/>
        </w:rPr>
        <w:t>b)</w:t>
      </w:r>
      <w:r w:rsidRPr="00625E79">
        <w:rPr>
          <w:lang w:val="en-US" w:eastAsia="ja-JP"/>
        </w:rPr>
        <w:tab/>
      </w:r>
      <w:r w:rsidR="00730A3C" w:rsidRPr="00625E79">
        <w:rPr>
          <w:lang w:val="en-US" w:eastAsia="ja-JP"/>
        </w:rPr>
        <w:t xml:space="preserve">If the </w:t>
      </w:r>
      <w:r w:rsidR="00730A3C" w:rsidRPr="00625E79">
        <w:rPr>
          <w:lang w:val="en-US"/>
        </w:rPr>
        <w:t xml:space="preserve">UE does not contain the </w:t>
      </w:r>
      <w:r w:rsidR="00730A3C" w:rsidRPr="00625E79">
        <w:t xml:space="preserve">MooD Configuration MO, but is MooD-capable and is preconfigured with the rule to always include its location in the </w:t>
      </w:r>
      <w:r w:rsidR="00DE4545" w:rsidRPr="00625E79">
        <w:t xml:space="preserve">RTSP </w:t>
      </w:r>
      <w:r w:rsidR="00730A3C" w:rsidRPr="00625E79">
        <w:t xml:space="preserve">request, then </w:t>
      </w:r>
      <w:r w:rsidR="00A1742B" w:rsidRPr="00625E79">
        <w:t>the &lt;curr</w:t>
      </w:r>
      <w:r w:rsidR="00730A3C" w:rsidRPr="00625E79">
        <w:t>entLocation&gt; field-value shall be contained in the MooD header.</w:t>
      </w:r>
    </w:p>
    <w:p w14:paraId="7D7AE38D" w14:textId="77777777" w:rsidR="00730A3C" w:rsidRPr="00625E79" w:rsidRDefault="00F6413D" w:rsidP="00F6413D">
      <w:pPr>
        <w:pStyle w:val="B1"/>
      </w:pPr>
      <w:r w:rsidRPr="00625E79">
        <w:rPr>
          <w:lang w:val="en-US" w:eastAsia="ja-JP"/>
        </w:rPr>
        <w:t>c)</w:t>
      </w:r>
      <w:r w:rsidRPr="00625E79">
        <w:rPr>
          <w:lang w:val="en-US" w:eastAsia="ja-JP"/>
        </w:rPr>
        <w:tab/>
      </w:r>
      <w:r w:rsidR="00730A3C" w:rsidRPr="00625E79">
        <w:rPr>
          <w:lang w:val="en-US" w:eastAsia="ja-JP"/>
        </w:rPr>
        <w:t xml:space="preserve">If the </w:t>
      </w:r>
      <w:r w:rsidR="00730A3C" w:rsidRPr="00625E79">
        <w:rPr>
          <w:lang w:val="en-US"/>
        </w:rPr>
        <w:t xml:space="preserve">UE does not contain the </w:t>
      </w:r>
      <w:r w:rsidR="00730A3C" w:rsidRPr="00625E79">
        <w:t xml:space="preserve">MooD Configuration MO, but is MooD-capable and is not preconfigured with the rule to always include its location in the </w:t>
      </w:r>
      <w:r w:rsidR="00DE4545" w:rsidRPr="00625E79">
        <w:t xml:space="preserve">RTSP </w:t>
      </w:r>
      <w:r w:rsidR="00730A3C" w:rsidRPr="00625E79">
        <w:t>request, the MooD header containing solely the field-name followed by a colon (":"), i.e. "3gpp-mbms-offloading:", is sent to indicate that the UE is MooD-capable.</w:t>
      </w:r>
    </w:p>
    <w:p w14:paraId="6E789769" w14:textId="77777777" w:rsidR="00730A3C" w:rsidRPr="00625E79" w:rsidRDefault="00730A3C" w:rsidP="00730A3C">
      <w:pPr>
        <w:spacing w:after="120"/>
      </w:pPr>
      <w:r w:rsidRPr="00625E79">
        <w:t>Upon network determination of high usage demand and decision to perform MBMS offloading, a subsequent MooD redirect response will contain the MooD header instantiated in one of the following ways:</w:t>
      </w:r>
    </w:p>
    <w:p w14:paraId="2355910E" w14:textId="77777777" w:rsidR="00DE4545" w:rsidRPr="00625E79" w:rsidRDefault="00F6413D" w:rsidP="00F6413D">
      <w:pPr>
        <w:pStyle w:val="B1"/>
      </w:pPr>
      <w:r w:rsidRPr="00625E79">
        <w:t>-</w:t>
      </w:r>
      <w:r w:rsidRPr="00625E79">
        <w:tab/>
      </w:r>
      <w:r w:rsidR="00DE4545" w:rsidRPr="00625E79">
        <w:t>The MooD header comprises the concatenation of field-name "3gpp-mbms-offloading", a colon (":"),  and the service-id;</w:t>
      </w:r>
    </w:p>
    <w:p w14:paraId="24AA8DF2" w14:textId="77777777" w:rsidR="00DE4545" w:rsidRPr="00625E79" w:rsidRDefault="00F6413D" w:rsidP="00F6413D">
      <w:pPr>
        <w:pStyle w:val="B1"/>
      </w:pPr>
      <w:r w:rsidRPr="00625E79">
        <w:t>-</w:t>
      </w:r>
      <w:r w:rsidRPr="00625E79">
        <w:tab/>
      </w:r>
      <w:r w:rsidR="00DE4545" w:rsidRPr="00625E79">
        <w:t xml:space="preserve">The MooD header comprises the </w:t>
      </w:r>
      <w:r w:rsidR="002B57A1" w:rsidRPr="00625E79">
        <w:t>concatenation</w:t>
      </w:r>
      <w:r w:rsidR="00DE4545" w:rsidRPr="00625E79">
        <w:t xml:space="preserve"> of the field-name "3gpp-mbms-offloading", a colon (":"), an RTSP_URL representing the location of the USBD fragment for unicast RTP/RTSP acquisition, a semi-colon (";"), and the service-id;</w:t>
      </w:r>
    </w:p>
    <w:p w14:paraId="3E1437CF" w14:textId="77777777" w:rsidR="00DE4545" w:rsidRPr="00625E79" w:rsidRDefault="00F6413D" w:rsidP="00F6413D">
      <w:pPr>
        <w:pStyle w:val="B1"/>
      </w:pPr>
      <w:r w:rsidRPr="00625E79">
        <w:t>-</w:t>
      </w:r>
      <w:r w:rsidRPr="00625E79">
        <w:tab/>
      </w:r>
      <w:r w:rsidR="00DE4545" w:rsidRPr="00625E79">
        <w:t xml:space="preserve">The MooD header comprises the </w:t>
      </w:r>
      <w:r w:rsidR="002B57A1" w:rsidRPr="00625E79">
        <w:t>concatenation</w:t>
      </w:r>
      <w:r w:rsidR="00DE4545" w:rsidRPr="00625E79">
        <w:t xml:space="preserve"> of the field-name "3gpp-mbms-offloading", a colon (":"), a relative reference to the USBD fragment which can be resolved by using a base URI, a semi-colon (";"), and the service-id.</w:t>
      </w:r>
    </w:p>
    <w:p w14:paraId="2F3F5291" w14:textId="77777777" w:rsidR="003E718E" w:rsidRPr="00625E79" w:rsidRDefault="003E718E" w:rsidP="003E718E">
      <w:pPr>
        <w:pStyle w:val="Heading3"/>
      </w:pPr>
      <w:bookmarkStart w:id="851" w:name="_Toc26286727"/>
      <w:bookmarkStart w:id="852" w:name="_Toc123563844"/>
      <w:r w:rsidRPr="00625E79">
        <w:t>12.2.2</w:t>
      </w:r>
      <w:r w:rsidRPr="00625E79">
        <w:tab/>
        <w:t>MooD Configuration Management Object</w:t>
      </w:r>
      <w:bookmarkEnd w:id="851"/>
      <w:bookmarkEnd w:id="852"/>
    </w:p>
    <w:p w14:paraId="2B4F51A1" w14:textId="77777777" w:rsidR="003E718E" w:rsidRPr="00625E79" w:rsidRDefault="003E718E" w:rsidP="003E4241">
      <w:r w:rsidRPr="00625E79">
        <w:t>OMA-DM should be used to specify the MooD configuration information. If such a DM configuration object exists on the UE, the UE shall use it whenever it elects to support MBMS offloading. The OMA DM management object is used to configure offloading for any type of eligible content accessed over the unicast network via HTTP or RTP.</w:t>
      </w:r>
    </w:p>
    <w:p w14:paraId="1CFB55DF" w14:textId="77777777" w:rsidR="003E718E" w:rsidRPr="00625E79" w:rsidRDefault="003E718E" w:rsidP="003E718E">
      <w:r w:rsidRPr="00625E79">
        <w:t>The Management Object Identifier shall be set to: urn:oma:mo:ext-3gpp-mbmsmood:1.0. The MO is compatible with OMA Device Management protocol specifications, version 1.2 and upwards, and is defined using the OMA DM Device Description Framework as described in the Enabler Release Definition OMA-ERELD _DM-V1_2 [94].</w:t>
      </w:r>
    </w:p>
    <w:p w14:paraId="711A1151" w14:textId="7D6E852B" w:rsidR="00536A50" w:rsidRPr="00625E79" w:rsidRDefault="00D53182" w:rsidP="00536A50">
      <w:pPr>
        <w:pStyle w:val="NO"/>
      </w:pPr>
      <w:r w:rsidRPr="00625E79">
        <w:t>NOTE</w:t>
      </w:r>
      <w:r w:rsidR="00536A50" w:rsidRPr="00625E79">
        <w:t>:</w:t>
      </w:r>
      <w:r w:rsidRPr="00625E79">
        <w:tab/>
        <w:t xml:space="preserve">The </w:t>
      </w:r>
      <w:r w:rsidR="00536A50" w:rsidRPr="00625E79">
        <w:t>MO information may be translated into a Proxy Auto-Config (PAC) file that can be used by the UE to automatically pick the proxy server for the eligible content.</w:t>
      </w:r>
    </w:p>
    <w:p w14:paraId="1017514E" w14:textId="77777777" w:rsidR="003E718E" w:rsidRPr="00625E79" w:rsidRDefault="003E718E" w:rsidP="003E718E">
      <w:r w:rsidRPr="00625E79">
        <w:t>Figure 1</w:t>
      </w:r>
      <w:r w:rsidR="00FE1442" w:rsidRPr="00625E79">
        <w:t>9</w:t>
      </w:r>
      <w:r w:rsidRPr="00625E79">
        <w:t xml:space="preserve"> depicts the nodes and leaf objects contained under the 3GPP_MBMS MooD MO, if an MBMS client supports the feature described in this clause (information on the DDF for this MO is given below in Annex X):</w:t>
      </w:r>
    </w:p>
    <w:p w14:paraId="6996E0FE" w14:textId="537B5BDA" w:rsidR="00D11B6E" w:rsidRPr="00625E79" w:rsidRDefault="00D53182" w:rsidP="00D11B6E">
      <w:pPr>
        <w:pStyle w:val="TH"/>
        <w:rPr>
          <w:rFonts w:ascii="Times New Roman" w:hAnsi="Times New Roman"/>
          <w:b w:val="0"/>
        </w:rPr>
      </w:pPr>
      <w:r w:rsidRPr="00625E79">
        <w:object w:dxaOrig="10485" w:dyaOrig="5565" w14:anchorId="352D4F1A">
          <v:shape id="_x0000_i1036" type="#_x0000_t75" style="width:480.25pt;height:278.05pt" o:ole="">
            <v:imagedata r:id="rId65" o:title=""/>
          </v:shape>
          <o:OLEObject Type="Embed" ProgID="Word.Document.12" ShapeID="_x0000_i1036" DrawAspect="Content" ObjectID="_1734176411" r:id="rId66">
            <o:FieldCodes>\s</o:FieldCodes>
          </o:OLEObject>
        </w:object>
      </w:r>
    </w:p>
    <w:p w14:paraId="5C42714C" w14:textId="616C4A7A" w:rsidR="003E718E" w:rsidRPr="00625E79" w:rsidRDefault="003E718E" w:rsidP="00D11B6E">
      <w:pPr>
        <w:pStyle w:val="TF"/>
      </w:pPr>
      <w:r w:rsidRPr="00625E79">
        <w:t>Figure 1</w:t>
      </w:r>
      <w:r w:rsidR="00FE1442" w:rsidRPr="00625E79">
        <w:t>9</w:t>
      </w:r>
      <w:r w:rsidR="00D53182" w:rsidRPr="00625E79">
        <w:t>:</w:t>
      </w:r>
      <w:r w:rsidRPr="00625E79">
        <w:t xml:space="preserve"> 3GPP MooD MO</w:t>
      </w:r>
    </w:p>
    <w:p w14:paraId="7C016891" w14:textId="77777777" w:rsidR="003E718E" w:rsidRPr="00625E79" w:rsidRDefault="003E718E" w:rsidP="003E718E">
      <w:pPr>
        <w:rPr>
          <w:b/>
        </w:rPr>
      </w:pPr>
      <w:r w:rsidRPr="00625E79">
        <w:rPr>
          <w:b/>
        </w:rPr>
        <w:t>Node: /&lt;X&gt;</w:t>
      </w:r>
    </w:p>
    <w:p w14:paraId="5D157B75" w14:textId="14F56025" w:rsidR="003E718E" w:rsidRPr="00625E79" w:rsidRDefault="003E718E" w:rsidP="003E718E">
      <w:r w:rsidRPr="00625E79">
        <w:t>This interior node specifies the unique object id of a MBMS MooD management object. The purpose of this interior node is to group together the parameters of a single object.</w:t>
      </w:r>
    </w:p>
    <w:p w14:paraId="1C2E3037" w14:textId="77777777" w:rsidR="003E718E" w:rsidRPr="00625E79" w:rsidRDefault="003E718E" w:rsidP="003E718E">
      <w:pPr>
        <w:pStyle w:val="B1"/>
      </w:pPr>
      <w:r w:rsidRPr="00625E79">
        <w:t>-</w:t>
      </w:r>
      <w:r w:rsidRPr="00625E79">
        <w:tab/>
        <w:t>Occurrence: ZeroOrOne</w:t>
      </w:r>
    </w:p>
    <w:p w14:paraId="32FC795C" w14:textId="77777777" w:rsidR="003E718E" w:rsidRPr="00625E79" w:rsidRDefault="003E718E" w:rsidP="003E718E">
      <w:pPr>
        <w:pStyle w:val="B1"/>
      </w:pPr>
      <w:r w:rsidRPr="00625E79">
        <w:t>-</w:t>
      </w:r>
      <w:r w:rsidRPr="00625E79">
        <w:tab/>
        <w:t>Format: node</w:t>
      </w:r>
    </w:p>
    <w:p w14:paraId="1AC88DEC" w14:textId="77777777" w:rsidR="003E718E" w:rsidRPr="00625E79" w:rsidRDefault="003E718E" w:rsidP="003E718E">
      <w:pPr>
        <w:pStyle w:val="B1"/>
      </w:pPr>
      <w:r w:rsidRPr="00625E79">
        <w:t>-</w:t>
      </w:r>
      <w:r w:rsidRPr="00625E79">
        <w:tab/>
        <w:t>Minimum Access Types: Get</w:t>
      </w:r>
    </w:p>
    <w:p w14:paraId="1AF965DC" w14:textId="463B097F" w:rsidR="003E718E" w:rsidRPr="00625E79" w:rsidRDefault="003E718E" w:rsidP="003E718E">
      <w:r w:rsidRPr="00625E79">
        <w:t xml:space="preserve">The following interior nodes shall be contained if the UE supports the </w:t>
      </w:r>
      <w:r w:rsidR="007218C8" w:rsidRPr="00625E79">
        <w:t>"</w:t>
      </w:r>
      <w:r w:rsidRPr="00625E79">
        <w:t>MBMS MooD Management Object</w:t>
      </w:r>
      <w:r w:rsidR="007218C8" w:rsidRPr="00625E79">
        <w:t>"</w:t>
      </w:r>
      <w:r w:rsidRPr="00625E79">
        <w:t>.</w:t>
      </w:r>
    </w:p>
    <w:p w14:paraId="6CC57B91" w14:textId="77777777" w:rsidR="003E718E" w:rsidRPr="00625E79" w:rsidRDefault="003E718E" w:rsidP="003E718E">
      <w:pPr>
        <w:rPr>
          <w:b/>
        </w:rPr>
      </w:pPr>
      <w:r w:rsidRPr="00625E79">
        <w:rPr>
          <w:b/>
        </w:rPr>
        <w:t>/&lt;X&gt;/Enabled</w:t>
      </w:r>
    </w:p>
    <w:p w14:paraId="6F2250ED" w14:textId="77777777" w:rsidR="003E718E" w:rsidRPr="00625E79" w:rsidRDefault="003E718E" w:rsidP="003E718E">
      <w:r w:rsidRPr="00625E79">
        <w:t>This leaf indicates if MooD is supported by the BM-SC.</w:t>
      </w:r>
    </w:p>
    <w:p w14:paraId="128779A1" w14:textId="77777777" w:rsidR="003E718E" w:rsidRPr="00625E79" w:rsidRDefault="003E718E" w:rsidP="003E718E">
      <w:pPr>
        <w:pStyle w:val="B1"/>
      </w:pPr>
      <w:r w:rsidRPr="00625E79">
        <w:t>-</w:t>
      </w:r>
      <w:r w:rsidRPr="00625E79">
        <w:tab/>
        <w:t>Occurrence: One</w:t>
      </w:r>
    </w:p>
    <w:p w14:paraId="7251CDC2" w14:textId="77777777" w:rsidR="003E718E" w:rsidRPr="00625E79" w:rsidRDefault="003E718E" w:rsidP="003E718E">
      <w:pPr>
        <w:pStyle w:val="B1"/>
      </w:pPr>
      <w:r w:rsidRPr="00625E79">
        <w:t>-</w:t>
      </w:r>
      <w:r w:rsidRPr="00625E79">
        <w:tab/>
        <w:t>Format: bool</w:t>
      </w:r>
    </w:p>
    <w:p w14:paraId="474F7520" w14:textId="77777777" w:rsidR="003E718E" w:rsidRPr="00625E79" w:rsidRDefault="003E718E" w:rsidP="003E718E">
      <w:pPr>
        <w:pStyle w:val="B1"/>
      </w:pPr>
      <w:r w:rsidRPr="00625E79">
        <w:t>-</w:t>
      </w:r>
      <w:r w:rsidRPr="00625E79">
        <w:tab/>
        <w:t>Minimum Access Types: Get</w:t>
      </w:r>
    </w:p>
    <w:p w14:paraId="4E4D2AF6" w14:textId="77777777" w:rsidR="003E718E" w:rsidRPr="00625E79" w:rsidRDefault="003E718E" w:rsidP="003E718E">
      <w:pPr>
        <w:rPr>
          <w:b/>
        </w:rPr>
      </w:pPr>
      <w:r w:rsidRPr="00625E79">
        <w:rPr>
          <w:b/>
        </w:rPr>
        <w:t>/&lt;X&gt;/ProxyServer</w:t>
      </w:r>
    </w:p>
    <w:p w14:paraId="0175ED26" w14:textId="35ADE90B" w:rsidR="003E718E" w:rsidRPr="00625E79" w:rsidRDefault="003E718E" w:rsidP="003E718E">
      <w:r w:rsidRPr="00625E79">
        <w:t>This node represents the one or more Proxy Servers that the UE shall use for all its unicast requests to resources that it elects to potentially receive over MBMS.</w:t>
      </w:r>
    </w:p>
    <w:p w14:paraId="24176CC0" w14:textId="77777777" w:rsidR="003E718E" w:rsidRPr="00625E79" w:rsidRDefault="003E718E" w:rsidP="003E718E">
      <w:pPr>
        <w:pStyle w:val="B1"/>
      </w:pPr>
      <w:r w:rsidRPr="00625E79">
        <w:t>-</w:t>
      </w:r>
      <w:r w:rsidRPr="00625E79">
        <w:tab/>
        <w:t>Occurrence: One</w:t>
      </w:r>
    </w:p>
    <w:p w14:paraId="31B3C018" w14:textId="77777777" w:rsidR="003E718E" w:rsidRPr="00625E79" w:rsidRDefault="003E718E" w:rsidP="003E718E">
      <w:pPr>
        <w:pStyle w:val="B1"/>
      </w:pPr>
      <w:r w:rsidRPr="00625E79">
        <w:t>-</w:t>
      </w:r>
      <w:r w:rsidRPr="00625E79">
        <w:tab/>
        <w:t>Format: node</w:t>
      </w:r>
    </w:p>
    <w:p w14:paraId="57DD1C7E" w14:textId="1A39C5C8" w:rsidR="003E718E" w:rsidRPr="00625E79" w:rsidRDefault="003E718E" w:rsidP="003E718E">
      <w:pPr>
        <w:pStyle w:val="B1"/>
      </w:pPr>
      <w:r w:rsidRPr="00625E79">
        <w:t>-</w:t>
      </w:r>
      <w:r w:rsidRPr="00625E79">
        <w:tab/>
        <w:t>Access Types: Get, Replace</w:t>
      </w:r>
    </w:p>
    <w:p w14:paraId="589ADFB5" w14:textId="77777777" w:rsidR="003E718E" w:rsidRPr="00625E79" w:rsidRDefault="003E718E" w:rsidP="003E718E">
      <w:pPr>
        <w:pStyle w:val="B1"/>
      </w:pPr>
      <w:r w:rsidRPr="00625E79">
        <w:t>-</w:t>
      </w:r>
      <w:r w:rsidRPr="00625E79">
        <w:tab/>
        <w:t>Values: N/A</w:t>
      </w:r>
    </w:p>
    <w:p w14:paraId="48850150" w14:textId="77777777" w:rsidR="003E718E" w:rsidRPr="00625E79" w:rsidRDefault="003E718E" w:rsidP="003E718E">
      <w:pPr>
        <w:rPr>
          <w:b/>
        </w:rPr>
      </w:pPr>
      <w:r w:rsidRPr="00625E79">
        <w:rPr>
          <w:b/>
        </w:rPr>
        <w:t>/&lt;X&gt;/ProxyServer/&lt;X&gt;</w:t>
      </w:r>
    </w:p>
    <w:p w14:paraId="31903CBF" w14:textId="77777777" w:rsidR="003E718E" w:rsidRPr="00625E79" w:rsidRDefault="003E718E" w:rsidP="003E4241">
      <w:r w:rsidRPr="00625E79">
        <w:t xml:space="preserve">This interior node acts as a placeholder for one or more instances of ProxyServer information as addresses associated with content </w:t>
      </w:r>
      <w:r w:rsidR="002B57A1" w:rsidRPr="00625E79">
        <w:t>restriction</w:t>
      </w:r>
      <w:r w:rsidRPr="00625E79">
        <w:t xml:space="preserve"> identifiers for proxy server selection.  Should more than one proxy server satisfy the conditions of the content restriction, the UE may randomly select one of them.</w:t>
      </w:r>
    </w:p>
    <w:p w14:paraId="05772755" w14:textId="77777777" w:rsidR="003E718E" w:rsidRPr="00625E79" w:rsidRDefault="003E718E" w:rsidP="003E718E">
      <w:pPr>
        <w:pStyle w:val="B1"/>
      </w:pPr>
      <w:r w:rsidRPr="00625E79">
        <w:t>-</w:t>
      </w:r>
      <w:r w:rsidRPr="00625E79">
        <w:tab/>
        <w:t>Occurrence: OneOrMore</w:t>
      </w:r>
    </w:p>
    <w:p w14:paraId="472CA758" w14:textId="77777777" w:rsidR="003E718E" w:rsidRPr="00625E79" w:rsidRDefault="003E718E" w:rsidP="003E718E">
      <w:pPr>
        <w:pStyle w:val="B1"/>
      </w:pPr>
      <w:r w:rsidRPr="00625E79">
        <w:t>-</w:t>
      </w:r>
      <w:r w:rsidRPr="00625E79">
        <w:tab/>
        <w:t>Format: node</w:t>
      </w:r>
    </w:p>
    <w:p w14:paraId="171CAF0B" w14:textId="77777777" w:rsidR="003E718E" w:rsidRPr="00625E79" w:rsidRDefault="003E718E" w:rsidP="003E718E">
      <w:pPr>
        <w:pStyle w:val="B1"/>
      </w:pPr>
      <w:r w:rsidRPr="00625E79">
        <w:t>-</w:t>
      </w:r>
      <w:r w:rsidRPr="00625E79">
        <w:tab/>
        <w:t>Access Types: Get, Replace</w:t>
      </w:r>
    </w:p>
    <w:p w14:paraId="4273E4D4" w14:textId="77777777" w:rsidR="003E718E" w:rsidRPr="00625E79" w:rsidRDefault="003E718E" w:rsidP="003E718E">
      <w:pPr>
        <w:rPr>
          <w:b/>
        </w:rPr>
      </w:pPr>
      <w:r w:rsidRPr="00625E79">
        <w:rPr>
          <w:b/>
        </w:rPr>
        <w:t>/&lt;X&gt;/ProxyServer/&lt;X&gt;/Address</w:t>
      </w:r>
    </w:p>
    <w:p w14:paraId="731E7CD1" w14:textId="77777777" w:rsidR="003E718E" w:rsidRPr="00625E79" w:rsidRDefault="003E718E" w:rsidP="003E718E">
      <w:r w:rsidRPr="00625E79">
        <w:t>This leaf indicates the one or more address of a ProxyServer in the form of a Fully-Qualified Domain Name (FQDN), and is associated with a set of content restrictions of which at least one must be satisfied in order for a UE to use that/those Proxy Server(s) for all its unicast requests to resources that it elects to potentially receive over MBMS.</w:t>
      </w:r>
    </w:p>
    <w:p w14:paraId="73A75C07" w14:textId="77777777" w:rsidR="003E718E" w:rsidRPr="00625E79" w:rsidRDefault="003E718E" w:rsidP="003E718E">
      <w:pPr>
        <w:pStyle w:val="B1"/>
      </w:pPr>
      <w:r w:rsidRPr="00625E79">
        <w:t>-</w:t>
      </w:r>
      <w:r w:rsidRPr="00625E79">
        <w:tab/>
        <w:t>Occurrence: OneOrMore</w:t>
      </w:r>
    </w:p>
    <w:p w14:paraId="76826D5A" w14:textId="77777777" w:rsidR="003E718E" w:rsidRPr="00625E79" w:rsidRDefault="003E718E" w:rsidP="003E718E">
      <w:pPr>
        <w:pStyle w:val="B1"/>
      </w:pPr>
      <w:r w:rsidRPr="00625E79">
        <w:t>-</w:t>
      </w:r>
      <w:r w:rsidRPr="00625E79">
        <w:tab/>
        <w:t>Format: chr</w:t>
      </w:r>
    </w:p>
    <w:p w14:paraId="04AA1CCC" w14:textId="77777777" w:rsidR="003E718E" w:rsidRPr="00625E79" w:rsidRDefault="003E718E" w:rsidP="003E718E">
      <w:pPr>
        <w:pStyle w:val="B1"/>
      </w:pPr>
      <w:r w:rsidRPr="00625E79">
        <w:t>-</w:t>
      </w:r>
      <w:r w:rsidRPr="00625E79">
        <w:tab/>
        <w:t>Access Types: Get, Replace</w:t>
      </w:r>
    </w:p>
    <w:p w14:paraId="0D1F5E68" w14:textId="77777777" w:rsidR="003E718E" w:rsidRPr="00625E79" w:rsidRDefault="003E718E" w:rsidP="00B81FBA">
      <w:pPr>
        <w:pStyle w:val="B1"/>
      </w:pPr>
      <w:r w:rsidRPr="00625E79">
        <w:t>-</w:t>
      </w:r>
      <w:r w:rsidRPr="00625E79">
        <w:tab/>
        <w:t>Values: FQDN (one or more)</w:t>
      </w:r>
    </w:p>
    <w:p w14:paraId="07757A46" w14:textId="77777777" w:rsidR="003E718E" w:rsidRPr="00625E79" w:rsidRDefault="003E718E" w:rsidP="003E718E">
      <w:pPr>
        <w:rPr>
          <w:b/>
        </w:rPr>
      </w:pPr>
      <w:r w:rsidRPr="00625E79">
        <w:rPr>
          <w:b/>
        </w:rPr>
        <w:t>/&lt;X&gt;/ ProxyServer/&lt;X&gt;/ContentRestriction</w:t>
      </w:r>
    </w:p>
    <w:p w14:paraId="40E095A3" w14:textId="4F8BF904" w:rsidR="003E718E" w:rsidRPr="00625E79" w:rsidRDefault="003E718E" w:rsidP="00B81FBA">
      <w:r w:rsidRPr="00625E79">
        <w:t xml:space="preserve">The </w:t>
      </w:r>
      <w:r w:rsidRPr="00625E79">
        <w:rPr>
          <w:i/>
        </w:rPr>
        <w:t>ContentRestriction</w:t>
      </w:r>
      <w:r w:rsidRPr="00625E79">
        <w:t xml:space="preserve"> leaf contains one or more domain names for matching against the HTTP(s) or RTSP URL of the resource request issued by the UE to determine whether the requested content is eligible for conversion from unicast access to an MBMS User Service, and if so, the corresponding Proxy Server to use. A match between this value and the requested resource URL indicates that the requested resource may be switched to MBMS delivery, and the associated proxy server shall be used by the UE for unicast access of that resource.</w:t>
      </w:r>
    </w:p>
    <w:p w14:paraId="02D96FA0" w14:textId="77777777" w:rsidR="003E718E" w:rsidRPr="00625E79" w:rsidRDefault="003E718E" w:rsidP="003E718E">
      <w:pPr>
        <w:pStyle w:val="B1"/>
      </w:pPr>
      <w:r w:rsidRPr="00625E79">
        <w:t>-</w:t>
      </w:r>
      <w:r w:rsidRPr="00625E79">
        <w:tab/>
        <w:t>Occurrence: OneOrMore</w:t>
      </w:r>
    </w:p>
    <w:p w14:paraId="6A9C05B2" w14:textId="77777777" w:rsidR="003E718E" w:rsidRPr="00625E79" w:rsidRDefault="003E718E" w:rsidP="003E718E">
      <w:pPr>
        <w:pStyle w:val="B1"/>
      </w:pPr>
      <w:r w:rsidRPr="00625E79">
        <w:t>-</w:t>
      </w:r>
      <w:r w:rsidRPr="00625E79">
        <w:tab/>
        <w:t>Format: chr</w:t>
      </w:r>
    </w:p>
    <w:p w14:paraId="7E935CD2" w14:textId="77777777" w:rsidR="003E718E" w:rsidRPr="00625E79" w:rsidRDefault="003E718E" w:rsidP="003E718E">
      <w:pPr>
        <w:pStyle w:val="B1"/>
      </w:pPr>
      <w:r w:rsidRPr="00625E79">
        <w:t>-</w:t>
      </w:r>
      <w:r w:rsidRPr="00625E79">
        <w:tab/>
        <w:t>Access Types: Get, Replace</w:t>
      </w:r>
    </w:p>
    <w:p w14:paraId="765CEF5A" w14:textId="77777777" w:rsidR="00D11B6E" w:rsidRPr="00625E79" w:rsidRDefault="003E718E" w:rsidP="00B81FBA">
      <w:pPr>
        <w:pStyle w:val="B1"/>
      </w:pPr>
      <w:r w:rsidRPr="00625E79">
        <w:t>-</w:t>
      </w:r>
      <w:r w:rsidRPr="00625E79">
        <w:tab/>
        <w:t>Values: concatenation of URI scheme as defined in RFC 3986 [3] with a domain name as defined in RFC 1035 [114]</w:t>
      </w:r>
    </w:p>
    <w:p w14:paraId="665754B1" w14:textId="77777777" w:rsidR="00D11B6E" w:rsidRPr="00625E79" w:rsidRDefault="00D11B6E" w:rsidP="00D11B6E">
      <w:pPr>
        <w:rPr>
          <w:b/>
        </w:rPr>
      </w:pPr>
      <w:r w:rsidRPr="00625E79">
        <w:rPr>
          <w:b/>
        </w:rPr>
        <w:t>/&lt;X&gt;/ ProxyServer/&lt;X&gt;/ContentRestrictionExt/&lt;X&gt;</w:t>
      </w:r>
    </w:p>
    <w:p w14:paraId="3F58F406" w14:textId="77777777" w:rsidR="00D11B6E" w:rsidRPr="00625E79" w:rsidRDefault="00D11B6E" w:rsidP="00B81FBA">
      <w:r w:rsidRPr="00625E79">
        <w:t xml:space="preserve">The </w:t>
      </w:r>
      <w:r w:rsidRPr="00625E79">
        <w:rPr>
          <w:i/>
        </w:rPr>
        <w:t xml:space="preserve">ContentRestrictionExt </w:t>
      </w:r>
      <w:r w:rsidRPr="00625E79">
        <w:t>node allows for more refined definition of the MooD eligible content and the rules on when to use the proxy server to query for availability of content over MBMS. If both ContentRestriction and ContentRestrictionExt exist, then the UE shall apply both of them to determine if a particular resource URL is MooD eligible and needs to be sent through the MooD proxy. In particular, if a ContentRestriction element exists and none of the provided FQDNs match, then the UE shall assume that the content is not eligible. If the ContentRestriction is not available, then it shall be assumed that all FQDNs are MooD eligible but only those that match at least one of the patterns in ContentRestrictionExt will use the MooD proxy.</w:t>
      </w:r>
    </w:p>
    <w:p w14:paraId="52966F55" w14:textId="77777777" w:rsidR="00D11B6E" w:rsidRPr="00625E79" w:rsidRDefault="00D11B6E" w:rsidP="00D11B6E">
      <w:pPr>
        <w:pStyle w:val="B1"/>
      </w:pPr>
      <w:r w:rsidRPr="00625E79">
        <w:t>-</w:t>
      </w:r>
      <w:r w:rsidRPr="00625E79">
        <w:tab/>
        <w:t>Occurrence: ZeroOrMore</w:t>
      </w:r>
    </w:p>
    <w:p w14:paraId="7039F1F5" w14:textId="77777777" w:rsidR="00D11B6E" w:rsidRPr="00625E79" w:rsidRDefault="00D11B6E" w:rsidP="00D11B6E">
      <w:pPr>
        <w:pStyle w:val="B1"/>
      </w:pPr>
      <w:r w:rsidRPr="00625E79">
        <w:t>-</w:t>
      </w:r>
      <w:r w:rsidRPr="00625E79">
        <w:tab/>
        <w:t>Format: node</w:t>
      </w:r>
    </w:p>
    <w:p w14:paraId="7A043B49" w14:textId="77777777" w:rsidR="00D11B6E" w:rsidRPr="00625E79" w:rsidRDefault="00D11B6E" w:rsidP="00D11B6E">
      <w:pPr>
        <w:pStyle w:val="B1"/>
      </w:pPr>
      <w:r w:rsidRPr="00625E79">
        <w:t>-</w:t>
      </w:r>
      <w:r w:rsidRPr="00625E79">
        <w:tab/>
        <w:t>Access Types: Get, Replace</w:t>
      </w:r>
    </w:p>
    <w:p w14:paraId="0F636652" w14:textId="77777777" w:rsidR="00D11B6E" w:rsidRPr="00625E79" w:rsidRDefault="00D11B6E" w:rsidP="00D11B6E">
      <w:pPr>
        <w:rPr>
          <w:b/>
        </w:rPr>
      </w:pPr>
      <w:r w:rsidRPr="00625E79">
        <w:rPr>
          <w:b/>
        </w:rPr>
        <w:t>/&lt;X&gt;/ ProxyServer/&lt;X&gt;/ContentRestrictionExt/&lt;X&gt;/UrlPattern</w:t>
      </w:r>
    </w:p>
    <w:p w14:paraId="73590292" w14:textId="2421CC92" w:rsidR="00D11B6E" w:rsidRPr="00625E79" w:rsidRDefault="00D11B6E" w:rsidP="00B81FBA">
      <w:r w:rsidRPr="00625E79">
        <w:t xml:space="preserve">The </w:t>
      </w:r>
      <w:r w:rsidRPr="00625E79">
        <w:rPr>
          <w:i/>
        </w:rPr>
        <w:t>UrlPattern</w:t>
      </w:r>
      <w:r w:rsidRPr="00625E79">
        <w:t xml:space="preserve"> leaf provides a regular expression as defined by [126] that the request URL will be matched against. If the request matches, the requested resource is marked as MooD eligible.</w:t>
      </w:r>
    </w:p>
    <w:p w14:paraId="38C49061" w14:textId="77777777" w:rsidR="00D11B6E" w:rsidRPr="00625E79" w:rsidRDefault="00D11B6E" w:rsidP="00D11B6E">
      <w:pPr>
        <w:pStyle w:val="B1"/>
      </w:pPr>
      <w:r w:rsidRPr="00625E79">
        <w:t>-</w:t>
      </w:r>
      <w:r w:rsidRPr="00625E79">
        <w:tab/>
        <w:t>Occurrence: OneOrMore</w:t>
      </w:r>
    </w:p>
    <w:p w14:paraId="67E39E18" w14:textId="77777777" w:rsidR="00D11B6E" w:rsidRPr="00625E79" w:rsidRDefault="00D11B6E" w:rsidP="00D11B6E">
      <w:pPr>
        <w:pStyle w:val="B1"/>
      </w:pPr>
      <w:r w:rsidRPr="00625E79">
        <w:t>-</w:t>
      </w:r>
      <w:r w:rsidRPr="00625E79">
        <w:tab/>
        <w:t>Format: chr</w:t>
      </w:r>
    </w:p>
    <w:p w14:paraId="2234FC27" w14:textId="77777777" w:rsidR="00D11B6E" w:rsidRPr="00625E79" w:rsidRDefault="00D11B6E" w:rsidP="00D11B6E">
      <w:pPr>
        <w:pStyle w:val="B1"/>
      </w:pPr>
      <w:r w:rsidRPr="00625E79">
        <w:t>-</w:t>
      </w:r>
      <w:r w:rsidRPr="00625E79">
        <w:tab/>
        <w:t>Access Types: Get, Replace</w:t>
      </w:r>
    </w:p>
    <w:p w14:paraId="65BA1A30" w14:textId="77777777" w:rsidR="00D11B6E" w:rsidRPr="00625E79" w:rsidRDefault="00D11B6E" w:rsidP="00B81FBA">
      <w:pPr>
        <w:pStyle w:val="B1"/>
      </w:pPr>
      <w:r w:rsidRPr="00625E79">
        <w:t>-</w:t>
      </w:r>
      <w:r w:rsidRPr="00625E79">
        <w:tab/>
        <w:t>Values: a regular expression as defined in [126].</w:t>
      </w:r>
    </w:p>
    <w:p w14:paraId="2F8BA238" w14:textId="77777777" w:rsidR="003E718E" w:rsidRPr="00625E79" w:rsidRDefault="003E718E" w:rsidP="003E718E">
      <w:pPr>
        <w:rPr>
          <w:b/>
        </w:rPr>
      </w:pPr>
      <w:r w:rsidRPr="00625E79">
        <w:rPr>
          <w:b/>
        </w:rPr>
        <w:t>/&lt;X&gt;/ProxyServer/&lt;X&gt;/Ext</w:t>
      </w:r>
    </w:p>
    <w:p w14:paraId="1ADAFEB6" w14:textId="77777777" w:rsidR="003E718E" w:rsidRPr="00625E79" w:rsidRDefault="003E718E" w:rsidP="003E718E">
      <w:r w:rsidRPr="00625E79">
        <w:t>The Ext node is an interior node where vendor-specific information can be placed (vendor meaning application vendor, device vendor, etc.), pertaining to UE selection of the proxy server. Usually the vendor extension is identified by a vendor-specific name under the Ext node. The tree structure under the identified vendor is not defined and can therefore include one or more non-standardized sub-trees.</w:t>
      </w:r>
    </w:p>
    <w:p w14:paraId="5E6A40B7" w14:textId="77777777" w:rsidR="003E718E" w:rsidRPr="00625E79" w:rsidRDefault="003E718E" w:rsidP="003E718E">
      <w:pPr>
        <w:pStyle w:val="B1"/>
      </w:pPr>
      <w:r w:rsidRPr="00625E79">
        <w:t>-</w:t>
      </w:r>
      <w:r w:rsidRPr="00625E79">
        <w:tab/>
        <w:t>Occurrence: ZeroOrOne</w:t>
      </w:r>
    </w:p>
    <w:p w14:paraId="2D4199F4" w14:textId="77777777" w:rsidR="003E718E" w:rsidRPr="00625E79" w:rsidRDefault="003E718E" w:rsidP="003E718E">
      <w:pPr>
        <w:pStyle w:val="B1"/>
      </w:pPr>
      <w:r w:rsidRPr="00625E79">
        <w:t>-</w:t>
      </w:r>
      <w:r w:rsidRPr="00625E79">
        <w:tab/>
        <w:t>Format: node</w:t>
      </w:r>
    </w:p>
    <w:p w14:paraId="48BBE794" w14:textId="77777777" w:rsidR="003E718E" w:rsidRPr="00625E79" w:rsidRDefault="003E718E" w:rsidP="003E718E">
      <w:pPr>
        <w:pStyle w:val="B1"/>
      </w:pPr>
      <w:r w:rsidRPr="00625E79">
        <w:t>-</w:t>
      </w:r>
      <w:r w:rsidRPr="00625E79">
        <w:tab/>
        <w:t>Minimum Access Types: Get, Replace</w:t>
      </w:r>
    </w:p>
    <w:p w14:paraId="6BAFEC9C" w14:textId="77777777" w:rsidR="003E718E" w:rsidRPr="00625E79" w:rsidRDefault="003E718E" w:rsidP="003E718E">
      <w:pPr>
        <w:rPr>
          <w:b/>
        </w:rPr>
      </w:pPr>
      <w:r w:rsidRPr="00625E79">
        <w:rPr>
          <w:b/>
        </w:rPr>
        <w:t>/&lt;X&gt;/USD</w:t>
      </w:r>
    </w:p>
    <w:p w14:paraId="57150053" w14:textId="77777777" w:rsidR="003E718E" w:rsidRPr="00625E79" w:rsidRDefault="003E718E" w:rsidP="003E718E">
      <w:r w:rsidRPr="00625E79">
        <w:t>The USD node is the starting point of the MBMS User Service Discovery/Announcement information definitions.</w:t>
      </w:r>
    </w:p>
    <w:p w14:paraId="5BBA6078" w14:textId="77777777" w:rsidR="003E718E" w:rsidRPr="00625E79" w:rsidRDefault="003E718E" w:rsidP="003E718E">
      <w:pPr>
        <w:pStyle w:val="B1"/>
      </w:pPr>
      <w:r w:rsidRPr="00625E79">
        <w:t>-</w:t>
      </w:r>
      <w:r w:rsidRPr="00625E79">
        <w:tab/>
        <w:t>Occurrence: ZeroOrOne</w:t>
      </w:r>
    </w:p>
    <w:p w14:paraId="1813C026" w14:textId="77777777" w:rsidR="003E718E" w:rsidRPr="00625E79" w:rsidRDefault="003E718E" w:rsidP="003E718E">
      <w:pPr>
        <w:pStyle w:val="B1"/>
      </w:pPr>
      <w:r w:rsidRPr="00625E79">
        <w:t>-</w:t>
      </w:r>
      <w:r w:rsidRPr="00625E79">
        <w:tab/>
        <w:t>Format: node</w:t>
      </w:r>
    </w:p>
    <w:p w14:paraId="48BF4281" w14:textId="77777777" w:rsidR="003E718E" w:rsidRPr="00625E79" w:rsidRDefault="003E718E" w:rsidP="003E718E">
      <w:pPr>
        <w:pStyle w:val="B1"/>
      </w:pPr>
      <w:r w:rsidRPr="00625E79">
        <w:t>-</w:t>
      </w:r>
      <w:r w:rsidRPr="00625E79">
        <w:tab/>
        <w:t>Minimum Access Types: Get, Replace</w:t>
      </w:r>
    </w:p>
    <w:p w14:paraId="6C671A63" w14:textId="77777777" w:rsidR="003E718E" w:rsidRPr="00625E79" w:rsidRDefault="003E718E" w:rsidP="003E718E">
      <w:pPr>
        <w:rPr>
          <w:b/>
        </w:rPr>
      </w:pPr>
      <w:r w:rsidRPr="00625E79">
        <w:rPr>
          <w:b/>
        </w:rPr>
        <w:t>/&lt;X&gt;/USD/URL</w:t>
      </w:r>
    </w:p>
    <w:p w14:paraId="4A6C4BC3" w14:textId="77777777" w:rsidR="003E718E" w:rsidRPr="00625E79" w:rsidRDefault="003E718E" w:rsidP="003E718E">
      <w:r w:rsidRPr="00625E79">
        <w:t>This leaf provides a URL to an aggregated service announcement document encapsulating all relevant metadata fragments for the demand-based MBMS user service, which the UE can fetch using the unicast channel.  It may also be used by the network when the network redirects the UE to switch MBMS reception.  Should a redirection message provide an alternative redirection link to service announcement information, it shall take precedence over the URL provided by the MO.</w:t>
      </w:r>
    </w:p>
    <w:p w14:paraId="37A36529" w14:textId="77777777" w:rsidR="003E718E" w:rsidRPr="00625E79" w:rsidRDefault="003E718E" w:rsidP="003E718E">
      <w:pPr>
        <w:pStyle w:val="B1"/>
      </w:pPr>
      <w:r w:rsidRPr="00625E79">
        <w:t>-</w:t>
      </w:r>
      <w:r w:rsidRPr="00625E79">
        <w:tab/>
        <w:t>Occurrence: ZeroOrOne</w:t>
      </w:r>
    </w:p>
    <w:p w14:paraId="126CB043" w14:textId="77777777" w:rsidR="003E718E" w:rsidRPr="00625E79" w:rsidRDefault="003E718E" w:rsidP="003E718E">
      <w:pPr>
        <w:pStyle w:val="B1"/>
      </w:pPr>
      <w:r w:rsidRPr="00625E79">
        <w:t>-</w:t>
      </w:r>
      <w:r w:rsidRPr="00625E79">
        <w:tab/>
        <w:t>Format: chr</w:t>
      </w:r>
    </w:p>
    <w:p w14:paraId="6EB2B010" w14:textId="77777777" w:rsidR="003E718E" w:rsidRPr="00625E79" w:rsidRDefault="003E718E" w:rsidP="003E718E">
      <w:pPr>
        <w:pStyle w:val="B1"/>
      </w:pPr>
      <w:r w:rsidRPr="00625E79">
        <w:t>-</w:t>
      </w:r>
      <w:r w:rsidRPr="00625E79">
        <w:tab/>
        <w:t>Minimum Access Types: Get</w:t>
      </w:r>
    </w:p>
    <w:p w14:paraId="581938B7" w14:textId="77777777" w:rsidR="003E718E" w:rsidRPr="00625E79" w:rsidRDefault="003E718E" w:rsidP="003E718E">
      <w:pPr>
        <w:pStyle w:val="B1"/>
      </w:pPr>
      <w:r w:rsidRPr="00625E79">
        <w:t>-</w:t>
      </w:r>
      <w:r w:rsidRPr="00625E79">
        <w:tab/>
        <w:t>Values: &lt;HTTP(S) URL&gt;</w:t>
      </w:r>
    </w:p>
    <w:p w14:paraId="5AA1BBB1" w14:textId="77777777" w:rsidR="003E718E" w:rsidRPr="00625E79" w:rsidRDefault="003E718E" w:rsidP="003E718E">
      <w:pPr>
        <w:rPr>
          <w:b/>
        </w:rPr>
      </w:pPr>
      <w:r w:rsidRPr="00625E79">
        <w:rPr>
          <w:b/>
        </w:rPr>
        <w:t>/&lt;X&gt; USD/Ext</w:t>
      </w:r>
    </w:p>
    <w:p w14:paraId="09AA4EC5" w14:textId="77777777" w:rsidR="003E718E" w:rsidRPr="00625E79" w:rsidRDefault="003E718E" w:rsidP="003E718E">
      <w:r w:rsidRPr="00625E79">
        <w:t>The Ext node is an interior node where vendor-specific information can be placed ("vendor" may correspond to an application vendor, device vendor, etc.). Usually the vendor extension is identified by a vendor-specific name under the Ext node. The tree structure under the vendor identified is not defined and can therefore include one or more un-standardized sub-trees.</w:t>
      </w:r>
    </w:p>
    <w:p w14:paraId="659C8A65" w14:textId="77777777" w:rsidR="003E718E" w:rsidRPr="00625E79" w:rsidRDefault="003E718E" w:rsidP="003E718E">
      <w:pPr>
        <w:pStyle w:val="B1"/>
      </w:pPr>
      <w:r w:rsidRPr="00625E79">
        <w:t>-</w:t>
      </w:r>
      <w:r w:rsidRPr="00625E79">
        <w:tab/>
        <w:t>Occurrence: ZeroOrOne</w:t>
      </w:r>
    </w:p>
    <w:p w14:paraId="417632B0" w14:textId="77777777" w:rsidR="003E718E" w:rsidRPr="00625E79" w:rsidRDefault="003E718E" w:rsidP="003E718E">
      <w:pPr>
        <w:pStyle w:val="B1"/>
      </w:pPr>
      <w:r w:rsidRPr="00625E79">
        <w:t>-</w:t>
      </w:r>
      <w:r w:rsidRPr="00625E79">
        <w:tab/>
        <w:t>Format: node</w:t>
      </w:r>
    </w:p>
    <w:p w14:paraId="6E835649" w14:textId="77777777" w:rsidR="003E718E" w:rsidRPr="00625E79" w:rsidRDefault="003E718E" w:rsidP="003E718E">
      <w:pPr>
        <w:pStyle w:val="B1"/>
      </w:pPr>
      <w:r w:rsidRPr="00625E79">
        <w:t>-</w:t>
      </w:r>
      <w:r w:rsidRPr="00625E79">
        <w:tab/>
        <w:t>Minimum Access Types: Get</w:t>
      </w:r>
    </w:p>
    <w:p w14:paraId="3F92323E" w14:textId="77777777" w:rsidR="003E718E" w:rsidRPr="00625E79" w:rsidRDefault="003E718E" w:rsidP="003E718E">
      <w:pPr>
        <w:rPr>
          <w:b/>
        </w:rPr>
      </w:pPr>
      <w:r w:rsidRPr="00625E79">
        <w:rPr>
          <w:b/>
        </w:rPr>
        <w:t>/&lt;X&gt;/LocationType</w:t>
      </w:r>
    </w:p>
    <w:p w14:paraId="669E5AF3" w14:textId="77777777" w:rsidR="003E718E" w:rsidRPr="00625E79" w:rsidRDefault="003E718E" w:rsidP="003E718E">
      <w:r w:rsidRPr="00625E79">
        <w:t xml:space="preserve">This leaf provides a location type </w:t>
      </w:r>
      <w:r w:rsidRPr="00625E79">
        <w:rPr>
          <w:lang w:val="en-US"/>
        </w:rPr>
        <w:t xml:space="preserve">for UE to report in the unicast content request.  Exactly one of the following entries: </w:t>
      </w:r>
      <w:r w:rsidR="00287970" w:rsidRPr="00625E79">
        <w:rPr>
          <w:lang w:val="en-US"/>
        </w:rPr>
        <w:t>one or more serving</w:t>
      </w:r>
      <w:r w:rsidRPr="00625E79">
        <w:rPr>
          <w:lang w:val="en-US"/>
        </w:rPr>
        <w:t xml:space="preserve"> cell-ID</w:t>
      </w:r>
      <w:r w:rsidR="00287970" w:rsidRPr="00625E79">
        <w:rPr>
          <w:lang w:val="en-US"/>
        </w:rPr>
        <w:t>(s)</w:t>
      </w:r>
      <w:r w:rsidRPr="00625E79">
        <w:rPr>
          <w:lang w:val="en-US"/>
        </w:rPr>
        <w:t xml:space="preserve"> (cell-ID in the form of CGI (Cell Global Identification) or ECGI (E-UTRAN Cell Global Identification)) </w:t>
      </w:r>
      <w:r w:rsidR="00DE4545" w:rsidRPr="00625E79">
        <w:rPr>
          <w:lang w:val="en-US"/>
        </w:rPr>
        <w:t xml:space="preserve">or MBMS SAI </w:t>
      </w:r>
      <w:r w:rsidRPr="00625E79">
        <w:rPr>
          <w:lang w:val="en-US"/>
        </w:rPr>
        <w:t>may be present.</w:t>
      </w:r>
      <w:r w:rsidRPr="00625E79">
        <w:t xml:space="preserve">  CGI</w:t>
      </w:r>
      <w:r w:rsidR="00DE4545" w:rsidRPr="00625E79">
        <w:t>,</w:t>
      </w:r>
      <w:r w:rsidRPr="00625E79">
        <w:t xml:space="preserve"> ECGI </w:t>
      </w:r>
      <w:r w:rsidR="00DE4545" w:rsidRPr="00625E79">
        <w:t xml:space="preserve">and MBMS SAI </w:t>
      </w:r>
      <w:r w:rsidRPr="00625E79">
        <w:t xml:space="preserve">are defined in 3GPP TS 23.003 [4]. </w:t>
      </w:r>
      <w:r w:rsidR="00287970" w:rsidRPr="00625E79">
        <w:t>The serving cell-ID(s) should correspond to all cells</w:t>
      </w:r>
      <w:r w:rsidR="00287970" w:rsidRPr="00625E79">
        <w:rPr>
          <w:noProof/>
        </w:rPr>
        <w:t xml:space="preserve"> from which the UE receives the service, i.e.,</w:t>
      </w:r>
      <w:r w:rsidR="00287970" w:rsidRPr="00625E79">
        <w:t xml:space="preserve"> the </w:t>
      </w:r>
      <w:r w:rsidR="00287970" w:rsidRPr="00625E79">
        <w:rPr>
          <w:noProof/>
        </w:rPr>
        <w:t xml:space="preserve">Primary Cell or P-Cell and any Secondary Cell(s) or S-Cell(s), </w:t>
      </w:r>
      <w:r w:rsidR="00287970" w:rsidRPr="00625E79">
        <w:t xml:space="preserve">if Carrier Aggregation [96] is employed in the E-UTRAN. </w:t>
      </w:r>
      <w:r w:rsidRPr="00625E79">
        <w:t xml:space="preserve">When present, the UE should send its location as part of the MooD header field together with the requests that it sends to a MooD proxy server. </w:t>
      </w:r>
      <w:r w:rsidR="00DE4545" w:rsidRPr="00625E79">
        <w:t>If the LocationType is set to MBMS SAI, the UE includes the SAIs present in SIB15 [97].</w:t>
      </w:r>
    </w:p>
    <w:p w14:paraId="641401BA" w14:textId="77777777" w:rsidR="003E718E" w:rsidRPr="00625E79" w:rsidRDefault="003E718E" w:rsidP="003E718E">
      <w:pPr>
        <w:pStyle w:val="B1"/>
      </w:pPr>
      <w:r w:rsidRPr="00625E79">
        <w:t>-</w:t>
      </w:r>
      <w:r w:rsidRPr="00625E79">
        <w:tab/>
        <w:t>Occurrence: ZeroOrOne</w:t>
      </w:r>
    </w:p>
    <w:p w14:paraId="6E933A86" w14:textId="77777777" w:rsidR="003E718E" w:rsidRPr="00625E79" w:rsidRDefault="003E718E" w:rsidP="003E718E">
      <w:pPr>
        <w:pStyle w:val="B1"/>
      </w:pPr>
      <w:r w:rsidRPr="00625E79">
        <w:t>-</w:t>
      </w:r>
      <w:r w:rsidRPr="00625E79">
        <w:tab/>
        <w:t>Format: chr</w:t>
      </w:r>
    </w:p>
    <w:p w14:paraId="21390D7C" w14:textId="04CE23A7" w:rsidR="003E718E" w:rsidRPr="00625E79" w:rsidRDefault="003E718E" w:rsidP="003E718E">
      <w:pPr>
        <w:pStyle w:val="B1"/>
      </w:pPr>
      <w:r w:rsidRPr="00625E79">
        <w:t>-</w:t>
      </w:r>
      <w:r w:rsidRPr="00625E79">
        <w:tab/>
        <w:t>Minimum Access Types: Get</w:t>
      </w:r>
    </w:p>
    <w:p w14:paraId="24C7099E" w14:textId="77777777" w:rsidR="003E718E" w:rsidRPr="00625E79" w:rsidRDefault="003E718E" w:rsidP="003E718E">
      <w:pPr>
        <w:pStyle w:val="B1"/>
        <w:rPr>
          <w:lang w:val="en-US"/>
        </w:rPr>
      </w:pPr>
      <w:r w:rsidRPr="00625E79">
        <w:t>-</w:t>
      </w:r>
      <w:r w:rsidRPr="00625E79">
        <w:tab/>
        <w:t xml:space="preserve">Values: Exactly one of the following location information types: </w:t>
      </w:r>
      <w:r w:rsidRPr="00625E79">
        <w:rPr>
          <w:lang w:val="en-US"/>
        </w:rPr>
        <w:t>CGI, ECGI</w:t>
      </w:r>
      <w:r w:rsidR="00DE4545" w:rsidRPr="00625E79">
        <w:rPr>
          <w:lang w:val="en-US"/>
        </w:rPr>
        <w:t>, MBMS SAI</w:t>
      </w:r>
      <w:r w:rsidR="00287970" w:rsidRPr="00625E79">
        <w:rPr>
          <w:lang w:val="en-US"/>
        </w:rPr>
        <w:t>, and whereby one or more entries of the specified type may be included</w:t>
      </w:r>
      <w:r w:rsidRPr="00625E79">
        <w:rPr>
          <w:lang w:val="en-US"/>
        </w:rPr>
        <w:t>.</w:t>
      </w:r>
    </w:p>
    <w:p w14:paraId="02C8B563" w14:textId="77777777" w:rsidR="003E718E" w:rsidRPr="00625E79" w:rsidRDefault="003E718E" w:rsidP="003E718E">
      <w:pPr>
        <w:rPr>
          <w:b/>
        </w:rPr>
      </w:pPr>
      <w:r w:rsidRPr="00625E79">
        <w:rPr>
          <w:b/>
        </w:rPr>
        <w:t>/&lt;X&gt;/Ext</w:t>
      </w:r>
    </w:p>
    <w:p w14:paraId="68E35946" w14:textId="77777777" w:rsidR="003E718E" w:rsidRPr="00625E79" w:rsidRDefault="003E718E" w:rsidP="003E718E">
      <w:r w:rsidRPr="00625E79">
        <w:t>The Ext node is an interior node where vendor-specific information can be placed ("vendor" may correspond to an application vendor, device vendor, etc.). Usually the vendor extension is identified by a vendor-specific name under the Ext node. The tree structure under the identified vendor is not defined and can therefore include one or more non-standardized sub-trees.</w:t>
      </w:r>
    </w:p>
    <w:p w14:paraId="74E4C91E" w14:textId="77777777" w:rsidR="003E718E" w:rsidRPr="00625E79" w:rsidRDefault="003E718E" w:rsidP="003E718E">
      <w:pPr>
        <w:pStyle w:val="B1"/>
      </w:pPr>
      <w:r w:rsidRPr="00625E79">
        <w:t>-</w:t>
      </w:r>
      <w:r w:rsidRPr="00625E79">
        <w:tab/>
        <w:t>Occurrence: ZeroOrOne</w:t>
      </w:r>
    </w:p>
    <w:p w14:paraId="080469F4" w14:textId="77777777" w:rsidR="003E718E" w:rsidRPr="00625E79" w:rsidRDefault="003E718E" w:rsidP="003E718E">
      <w:pPr>
        <w:pStyle w:val="B1"/>
      </w:pPr>
      <w:r w:rsidRPr="00625E79">
        <w:t>-</w:t>
      </w:r>
      <w:r w:rsidRPr="00625E79">
        <w:tab/>
        <w:t>Format: node</w:t>
      </w:r>
    </w:p>
    <w:p w14:paraId="2C617867" w14:textId="77777777" w:rsidR="003E718E" w:rsidRPr="00625E79" w:rsidRDefault="003E718E" w:rsidP="000F6A39">
      <w:pPr>
        <w:pStyle w:val="B1"/>
        <w:rPr>
          <w:noProof/>
        </w:rPr>
      </w:pPr>
      <w:r w:rsidRPr="00625E79">
        <w:t>-</w:t>
      </w:r>
      <w:r w:rsidRPr="00625E79">
        <w:tab/>
        <w:t>Minimum Access Types: Get</w:t>
      </w:r>
    </w:p>
    <w:p w14:paraId="7C699D1F" w14:textId="77777777" w:rsidR="0058308C" w:rsidRPr="00625E79" w:rsidRDefault="0058308C" w:rsidP="0058308C">
      <w:pPr>
        <w:pStyle w:val="Heading2"/>
      </w:pPr>
      <w:bookmarkStart w:id="853" w:name="_Toc26286728"/>
      <w:bookmarkStart w:id="854" w:name="_Toc123563845"/>
      <w:r w:rsidRPr="00625E79">
        <w:rPr>
          <w:rFonts w:eastAsia="SimSun" w:hint="eastAsia"/>
          <w:lang w:eastAsia="zh-CN"/>
        </w:rPr>
        <w:t>12.3</w:t>
      </w:r>
      <w:r w:rsidRPr="00625E79">
        <w:rPr>
          <w:rFonts w:eastAsia="SimSun" w:hint="eastAsia"/>
          <w:lang w:eastAsia="zh-CN"/>
        </w:rPr>
        <w:tab/>
      </w:r>
      <w:r w:rsidRPr="00625E79">
        <w:rPr>
          <w:rFonts w:hint="eastAsia"/>
        </w:rPr>
        <w:t>Network</w:t>
      </w:r>
      <w:r w:rsidRPr="00625E79">
        <w:t>-Elected Offloading</w:t>
      </w:r>
      <w:bookmarkEnd w:id="853"/>
      <w:bookmarkEnd w:id="854"/>
    </w:p>
    <w:p w14:paraId="7ABDA28C" w14:textId="163B776F" w:rsidR="0058308C" w:rsidRPr="00625E79" w:rsidRDefault="0058308C" w:rsidP="0058308C">
      <w:r w:rsidRPr="00625E79">
        <w:rPr>
          <w:rFonts w:eastAsia="SimSun" w:hint="eastAsia"/>
          <w:lang w:eastAsia="zh-CN"/>
        </w:rPr>
        <w:t>A</w:t>
      </w:r>
      <w:r w:rsidRPr="00625E79">
        <w:t xml:space="preserve"> MooD-capable UE </w:t>
      </w:r>
      <w:r w:rsidRPr="00625E79">
        <w:rPr>
          <w:rFonts w:eastAsia="SimSun" w:hint="eastAsia"/>
          <w:lang w:eastAsia="zh-CN"/>
        </w:rPr>
        <w:t xml:space="preserve">may include the MooD header field in the HTTP </w:t>
      </w:r>
      <w:r w:rsidRPr="00625E79">
        <w:rPr>
          <w:rFonts w:eastAsia="SimSun"/>
          <w:lang w:eastAsia="zh-CN"/>
        </w:rPr>
        <w:t>GET</w:t>
      </w:r>
      <w:r w:rsidRPr="00625E79">
        <w:rPr>
          <w:rFonts w:eastAsia="SimSun" w:hint="eastAsia"/>
          <w:lang w:eastAsia="zh-CN"/>
        </w:rPr>
        <w:t xml:space="preserve"> request </w:t>
      </w:r>
      <w:r w:rsidRPr="00625E79">
        <w:rPr>
          <w:rFonts w:eastAsia="SimSun"/>
          <w:lang w:eastAsia="zh-CN"/>
        </w:rPr>
        <w:t xml:space="preserve">if the </w:t>
      </w:r>
      <w:r w:rsidRPr="00625E79">
        <w:rPr>
          <w:rFonts w:hint="eastAsia"/>
        </w:rPr>
        <w:t xml:space="preserve">MooD </w:t>
      </w:r>
      <w:r w:rsidRPr="00625E79">
        <w:rPr>
          <w:lang w:val="en-US"/>
        </w:rPr>
        <w:t xml:space="preserve">Configuration </w:t>
      </w:r>
      <w:r w:rsidRPr="00625E79">
        <w:rPr>
          <w:rFonts w:hint="eastAsia"/>
        </w:rPr>
        <w:t xml:space="preserve">MO is not </w:t>
      </w:r>
      <w:r w:rsidRPr="00625E79">
        <w:rPr>
          <w:lang w:val="en-US"/>
        </w:rPr>
        <w:t xml:space="preserve">present </w:t>
      </w:r>
      <w:r w:rsidRPr="00625E79">
        <w:rPr>
          <w:rFonts w:hint="eastAsia"/>
        </w:rPr>
        <w:t>in the UE</w:t>
      </w:r>
      <w:r w:rsidRPr="00625E79">
        <w:t>, and is preconfigured with a rule (e.g. in compliance to the home service operator requirement) to indicate its MooD-capability. The MooD header may be sent in one of two ways, in accordance to rules (b) and (c) in sub-clause 12.2.1.1, and shall follow the syntax defined in sub-clause 12.2.1.</w:t>
      </w:r>
    </w:p>
    <w:p w14:paraId="5811D177" w14:textId="4F6AB8E8" w:rsidR="0058308C" w:rsidRPr="00625E79" w:rsidRDefault="0058308C" w:rsidP="0058308C">
      <w:pPr>
        <w:rPr>
          <w:rFonts w:eastAsia="SimSun"/>
          <w:color w:val="000000"/>
          <w:spacing w:val="6"/>
          <w:szCs w:val="24"/>
          <w:lang w:eastAsia="zh-CN"/>
        </w:rPr>
      </w:pPr>
      <w:r w:rsidRPr="00625E79">
        <w:rPr>
          <w:rFonts w:eastAsia="SimSun" w:hint="eastAsia"/>
          <w:lang w:eastAsia="zh-CN"/>
        </w:rPr>
        <w:t xml:space="preserve">Once the UE receive a network proxy/server </w:t>
      </w:r>
      <w:r w:rsidRPr="00625E79">
        <w:rPr>
          <w:rFonts w:eastAsia="SimSun"/>
          <w:lang w:eastAsia="zh-CN"/>
        </w:rPr>
        <w:t>response</w:t>
      </w:r>
      <w:r w:rsidRPr="00625E79">
        <w:rPr>
          <w:rFonts w:eastAsia="SimSun" w:hint="eastAsia"/>
          <w:lang w:eastAsia="zh-CN"/>
        </w:rPr>
        <w:t xml:space="preserve"> </w:t>
      </w:r>
      <w:r w:rsidRPr="00625E79">
        <w:t>containing the MooD header field</w:t>
      </w:r>
      <w:r w:rsidRPr="00625E79">
        <w:rPr>
          <w:rFonts w:eastAsia="SimSun" w:hint="eastAsia"/>
          <w:lang w:eastAsia="zh-CN"/>
        </w:rPr>
        <w:t xml:space="preserve">, it shall follow the same procedure as defined in </w:t>
      </w:r>
      <w:r w:rsidRPr="00625E79">
        <w:rPr>
          <w:rFonts w:eastAsia="SimSun"/>
          <w:lang w:eastAsia="zh-CN"/>
        </w:rPr>
        <w:t>sub-</w:t>
      </w:r>
      <w:r w:rsidRPr="00625E79">
        <w:rPr>
          <w:rFonts w:eastAsia="SimSun" w:hint="eastAsia"/>
          <w:lang w:eastAsia="zh-CN"/>
        </w:rPr>
        <w:t>clause 12.2</w:t>
      </w:r>
      <w:r w:rsidRPr="00625E79">
        <w:rPr>
          <w:rFonts w:eastAsia="SimSun"/>
          <w:lang w:eastAsia="zh-CN"/>
        </w:rPr>
        <w:t>.1</w:t>
      </w:r>
      <w:r w:rsidRPr="00625E79">
        <w:rPr>
          <w:rFonts w:eastAsia="SimSun" w:hint="eastAsia"/>
          <w:lang w:eastAsia="zh-CN"/>
        </w:rPr>
        <w:t>.</w:t>
      </w:r>
    </w:p>
    <w:p w14:paraId="3FE0AB8E" w14:textId="77777777" w:rsidR="00375E8A" w:rsidRPr="00625E79" w:rsidRDefault="00375E8A" w:rsidP="006010E5">
      <w:pPr>
        <w:pStyle w:val="Heading8"/>
      </w:pPr>
      <w:r w:rsidRPr="00625E79">
        <w:rPr>
          <w:lang w:val="en-US"/>
        </w:rPr>
        <w:br w:type="page"/>
      </w:r>
      <w:bookmarkStart w:id="855" w:name="_Toc26286729"/>
      <w:bookmarkStart w:id="856" w:name="_Toc123563846"/>
      <w:r w:rsidRPr="00625E79">
        <w:t>Annex A (</w:t>
      </w:r>
      <w:r w:rsidRPr="00625E79">
        <w:rPr>
          <w:lang w:eastAsia="ja-JP"/>
        </w:rPr>
        <w:t>normative</w:t>
      </w:r>
      <w:r w:rsidRPr="00625E79">
        <w:t>):</w:t>
      </w:r>
      <w:r w:rsidRPr="00625E79">
        <w:br/>
      </w:r>
      <w:r w:rsidRPr="00625E79">
        <w:rPr>
          <w:lang w:eastAsia="ja-JP"/>
        </w:rPr>
        <w:t>FLUTE Support Requirements</w:t>
      </w:r>
      <w:bookmarkEnd w:id="855"/>
      <w:bookmarkEnd w:id="856"/>
    </w:p>
    <w:p w14:paraId="29224512" w14:textId="638B3E17" w:rsidR="00375E8A" w:rsidRPr="00625E79" w:rsidRDefault="00375E8A">
      <w:r w:rsidRPr="00625E79">
        <w:rPr>
          <w:szCs w:val="24"/>
          <w:lang w:eastAsia="fr-FR"/>
        </w:rPr>
        <w:t xml:space="preserve">This clause provides a table representation of the requirement levels for different features in FLUTE. Table </w:t>
      </w:r>
      <w:r w:rsidR="009C5CF7" w:rsidRPr="00625E79">
        <w:rPr>
          <w:szCs w:val="24"/>
          <w:lang w:eastAsia="fr-FR"/>
        </w:rPr>
        <w:t>A.</w:t>
      </w:r>
      <w:r w:rsidRPr="00625E79">
        <w:rPr>
          <w:szCs w:val="24"/>
          <w:lang w:eastAsia="fr-FR"/>
        </w:rPr>
        <w:t>1 includes requirements for an MBMS client and an MBMS server for FLUTE support as well as the requirements for a FLUTE client and a FLUTE server according to the FLUTE p</w:t>
      </w:r>
      <w:r w:rsidR="009C5CF7" w:rsidRPr="00625E79">
        <w:rPr>
          <w:szCs w:val="24"/>
          <w:lang w:eastAsia="fr-FR"/>
        </w:rPr>
        <w:t>rotocol (RFC 3926 [9]). The terms used in t</w:t>
      </w:r>
      <w:r w:rsidRPr="00625E79">
        <w:rPr>
          <w:szCs w:val="24"/>
          <w:lang w:eastAsia="fr-FR"/>
        </w:rPr>
        <w:t xml:space="preserve">able </w:t>
      </w:r>
      <w:r w:rsidR="009C5CF7" w:rsidRPr="00625E79">
        <w:rPr>
          <w:szCs w:val="24"/>
          <w:lang w:eastAsia="fr-FR"/>
        </w:rPr>
        <w:t>A.</w:t>
      </w:r>
      <w:r w:rsidRPr="00625E79">
        <w:rPr>
          <w:szCs w:val="24"/>
          <w:lang w:eastAsia="fr-FR"/>
        </w:rPr>
        <w:t>1 are described underneath.</w:t>
      </w:r>
    </w:p>
    <w:p w14:paraId="22C09F41" w14:textId="77777777" w:rsidR="00375E8A" w:rsidRPr="00625E79" w:rsidRDefault="00375E8A">
      <w:pPr>
        <w:pStyle w:val="TH"/>
        <w:rPr>
          <w:rFonts w:cs="Arial"/>
        </w:rPr>
      </w:pPr>
      <w:r w:rsidRPr="00625E79">
        <w:rPr>
          <w:rFonts w:cs="Arial"/>
        </w:rPr>
        <w:t xml:space="preserve">Table </w:t>
      </w:r>
      <w:r w:rsidR="009C5CF7" w:rsidRPr="00625E79">
        <w:rPr>
          <w:rFonts w:cs="Arial"/>
        </w:rPr>
        <w:t>A.</w:t>
      </w:r>
      <w:r w:rsidRPr="00625E79">
        <w:rPr>
          <w:rFonts w:cs="Arial"/>
        </w:rPr>
        <w:t>1: Overview of the FLUTE support requirements in MBMS servers and clients</w:t>
      </w:r>
    </w:p>
    <w:tbl>
      <w:tblPr>
        <w:tblW w:w="98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6"/>
        <w:gridCol w:w="1966"/>
        <w:gridCol w:w="1967"/>
        <w:gridCol w:w="1966"/>
        <w:gridCol w:w="1967"/>
      </w:tblGrid>
      <w:tr w:rsidR="00375E8A" w:rsidRPr="00625E79" w14:paraId="3255E871" w14:textId="77777777">
        <w:trPr>
          <w:cantSplit/>
          <w:jc w:val="center"/>
        </w:trPr>
        <w:tc>
          <w:tcPr>
            <w:tcW w:w="1966" w:type="dxa"/>
          </w:tcPr>
          <w:p w14:paraId="6880124C" w14:textId="77777777" w:rsidR="00375E8A" w:rsidRPr="00625E79" w:rsidRDefault="00375E8A" w:rsidP="000D4539">
            <w:pPr>
              <w:pStyle w:val="TAH"/>
              <w:rPr>
                <w:lang w:eastAsia="en-US"/>
              </w:rPr>
            </w:pPr>
          </w:p>
        </w:tc>
        <w:tc>
          <w:tcPr>
            <w:tcW w:w="1966" w:type="dxa"/>
          </w:tcPr>
          <w:p w14:paraId="144AEB91" w14:textId="77777777" w:rsidR="00375E8A" w:rsidRPr="00625E79" w:rsidRDefault="00375E8A" w:rsidP="000D4539">
            <w:pPr>
              <w:pStyle w:val="TAH"/>
              <w:rPr>
                <w:lang w:eastAsia="en-US"/>
              </w:rPr>
            </w:pPr>
            <w:r w:rsidRPr="00625E79">
              <w:rPr>
                <w:lang w:eastAsia="en-US"/>
              </w:rPr>
              <w:t>FLUTE Client</w:t>
            </w:r>
            <w:r w:rsidR="000D4539" w:rsidRPr="00625E79">
              <w:rPr>
                <w:lang w:eastAsia="en-US"/>
              </w:rPr>
              <w:t xml:space="preserve"> support requirement as per [9]</w:t>
            </w:r>
          </w:p>
        </w:tc>
        <w:tc>
          <w:tcPr>
            <w:tcW w:w="1967" w:type="dxa"/>
          </w:tcPr>
          <w:p w14:paraId="193BDA1E" w14:textId="77777777" w:rsidR="00375E8A" w:rsidRPr="00625E79" w:rsidRDefault="00375E8A" w:rsidP="000D4539">
            <w:pPr>
              <w:pStyle w:val="TAH"/>
              <w:rPr>
                <w:lang w:eastAsia="en-US"/>
              </w:rPr>
            </w:pPr>
            <w:r w:rsidRPr="00625E79">
              <w:rPr>
                <w:lang w:eastAsia="en-US"/>
              </w:rPr>
              <w:t>MBMS FLUTE Client support requirement as per present document</w:t>
            </w:r>
          </w:p>
        </w:tc>
        <w:tc>
          <w:tcPr>
            <w:tcW w:w="1966" w:type="dxa"/>
          </w:tcPr>
          <w:p w14:paraId="282B6C78" w14:textId="77777777" w:rsidR="00375E8A" w:rsidRPr="00625E79" w:rsidRDefault="00375E8A" w:rsidP="000D4539">
            <w:pPr>
              <w:pStyle w:val="TAH"/>
              <w:rPr>
                <w:lang w:eastAsia="en-US"/>
              </w:rPr>
            </w:pPr>
            <w:r w:rsidRPr="00625E79">
              <w:rPr>
                <w:lang w:eastAsia="en-US"/>
              </w:rPr>
              <w:t>FLUTE Se</w:t>
            </w:r>
            <w:r w:rsidR="000D4539" w:rsidRPr="00625E79">
              <w:rPr>
                <w:lang w:eastAsia="en-US"/>
              </w:rPr>
              <w:t>rver use requirement as per [9]</w:t>
            </w:r>
          </w:p>
        </w:tc>
        <w:tc>
          <w:tcPr>
            <w:tcW w:w="1967" w:type="dxa"/>
          </w:tcPr>
          <w:p w14:paraId="24ECFA95" w14:textId="77777777" w:rsidR="00375E8A" w:rsidRPr="00625E79" w:rsidRDefault="00375E8A" w:rsidP="000D4539">
            <w:pPr>
              <w:pStyle w:val="TAH"/>
              <w:rPr>
                <w:lang w:eastAsia="en-US"/>
              </w:rPr>
            </w:pPr>
            <w:r w:rsidRPr="00625E79">
              <w:rPr>
                <w:lang w:eastAsia="en-US"/>
              </w:rPr>
              <w:t>MBMS FLUTE Server use requirement as per present document</w:t>
            </w:r>
          </w:p>
        </w:tc>
      </w:tr>
      <w:tr w:rsidR="00375E8A" w:rsidRPr="00625E79" w14:paraId="1A96D6F8" w14:textId="77777777">
        <w:trPr>
          <w:jc w:val="center"/>
        </w:trPr>
        <w:tc>
          <w:tcPr>
            <w:tcW w:w="1966" w:type="dxa"/>
          </w:tcPr>
          <w:p w14:paraId="24C30760" w14:textId="77777777" w:rsidR="00375E8A" w:rsidRPr="00625E79" w:rsidRDefault="00375E8A" w:rsidP="000D4539">
            <w:pPr>
              <w:pStyle w:val="TAL"/>
            </w:pPr>
            <w:r w:rsidRPr="00625E79">
              <w:t>FLUTE Blocking Algorithm</w:t>
            </w:r>
          </w:p>
        </w:tc>
        <w:tc>
          <w:tcPr>
            <w:tcW w:w="1966" w:type="dxa"/>
          </w:tcPr>
          <w:p w14:paraId="68FEBCEC" w14:textId="77777777" w:rsidR="00375E8A" w:rsidRPr="00625E79" w:rsidRDefault="00375E8A" w:rsidP="000D4539">
            <w:pPr>
              <w:pStyle w:val="TAC"/>
            </w:pPr>
            <w:r w:rsidRPr="00625E79">
              <w:t>Required</w:t>
            </w:r>
          </w:p>
        </w:tc>
        <w:tc>
          <w:tcPr>
            <w:tcW w:w="1967" w:type="dxa"/>
          </w:tcPr>
          <w:p w14:paraId="0FA29BC7" w14:textId="77777777" w:rsidR="00375E8A" w:rsidRPr="00625E79" w:rsidRDefault="00375E8A" w:rsidP="000D4539">
            <w:pPr>
              <w:pStyle w:val="TAC"/>
            </w:pPr>
            <w:r w:rsidRPr="00625E79">
              <w:t>Required</w:t>
            </w:r>
          </w:p>
        </w:tc>
        <w:tc>
          <w:tcPr>
            <w:tcW w:w="1966" w:type="dxa"/>
          </w:tcPr>
          <w:p w14:paraId="6C3EE64D" w14:textId="77777777" w:rsidR="00375E8A" w:rsidRPr="00625E79" w:rsidRDefault="00375E8A" w:rsidP="000D4539">
            <w:pPr>
              <w:pStyle w:val="TAC"/>
            </w:pPr>
            <w:r w:rsidRPr="00625E79">
              <w:t>Strongly recommended</w:t>
            </w:r>
          </w:p>
        </w:tc>
        <w:tc>
          <w:tcPr>
            <w:tcW w:w="1967" w:type="dxa"/>
          </w:tcPr>
          <w:p w14:paraId="4415FCFA" w14:textId="77777777" w:rsidR="00375E8A" w:rsidRPr="00625E79" w:rsidRDefault="00375E8A" w:rsidP="000D4539">
            <w:pPr>
              <w:pStyle w:val="TAC"/>
            </w:pPr>
            <w:r w:rsidRPr="00625E79">
              <w:t>Required</w:t>
            </w:r>
          </w:p>
        </w:tc>
      </w:tr>
      <w:tr w:rsidR="00375E8A" w:rsidRPr="00625E79" w14:paraId="6D51939B" w14:textId="77777777">
        <w:trPr>
          <w:jc w:val="center"/>
        </w:trPr>
        <w:tc>
          <w:tcPr>
            <w:tcW w:w="1966" w:type="dxa"/>
          </w:tcPr>
          <w:p w14:paraId="27C19AE6" w14:textId="77777777" w:rsidR="00375E8A" w:rsidRPr="00625E79" w:rsidRDefault="00375E8A" w:rsidP="000D4539">
            <w:pPr>
              <w:pStyle w:val="TAL"/>
            </w:pPr>
            <w:r w:rsidRPr="00625E79">
              <w:t>Symbol Encoding Algorithm</w:t>
            </w:r>
          </w:p>
        </w:tc>
        <w:tc>
          <w:tcPr>
            <w:tcW w:w="1966" w:type="dxa"/>
          </w:tcPr>
          <w:p w14:paraId="496022E0" w14:textId="77777777" w:rsidR="00375E8A" w:rsidRPr="00625E79" w:rsidRDefault="00375E8A" w:rsidP="000D4539">
            <w:pPr>
              <w:pStyle w:val="TAC"/>
            </w:pPr>
            <w:r w:rsidRPr="00625E79">
              <w:t>Compact No-Code algorithm required.</w:t>
            </w:r>
          </w:p>
          <w:p w14:paraId="0826C37F" w14:textId="77777777" w:rsidR="00375E8A" w:rsidRPr="00625E79" w:rsidRDefault="00375E8A" w:rsidP="000D4539">
            <w:pPr>
              <w:pStyle w:val="TAC"/>
            </w:pPr>
          </w:p>
          <w:p w14:paraId="522683A0" w14:textId="77777777" w:rsidR="00375E8A" w:rsidRPr="00625E79" w:rsidRDefault="00375E8A" w:rsidP="000D4539">
            <w:pPr>
              <w:pStyle w:val="TAC"/>
            </w:pPr>
          </w:p>
          <w:p w14:paraId="2A947C93" w14:textId="77777777" w:rsidR="00375E8A" w:rsidRPr="00625E79" w:rsidRDefault="00375E8A" w:rsidP="000D4539">
            <w:pPr>
              <w:pStyle w:val="TAC"/>
            </w:pPr>
            <w:r w:rsidRPr="00625E79">
              <w:t>Other FEC building blocks are undefined optional plug-ins.</w:t>
            </w:r>
          </w:p>
        </w:tc>
        <w:tc>
          <w:tcPr>
            <w:tcW w:w="1967" w:type="dxa"/>
          </w:tcPr>
          <w:p w14:paraId="1D7BD903" w14:textId="77777777" w:rsidR="00375E8A" w:rsidRPr="00625E79" w:rsidRDefault="00375E8A" w:rsidP="000D4539">
            <w:pPr>
              <w:pStyle w:val="TAC"/>
            </w:pPr>
            <w:r w:rsidRPr="00625E79">
              <w:t>Compact No-Code algorithm required.</w:t>
            </w:r>
          </w:p>
          <w:p w14:paraId="3341181D" w14:textId="77777777" w:rsidR="00375E8A" w:rsidRPr="00625E79" w:rsidRDefault="00375E8A" w:rsidP="000D4539">
            <w:pPr>
              <w:pStyle w:val="TAC"/>
            </w:pPr>
          </w:p>
          <w:p w14:paraId="6346EA13" w14:textId="77777777" w:rsidR="00375E8A" w:rsidRPr="00625E79" w:rsidRDefault="00375E8A" w:rsidP="000D4539">
            <w:pPr>
              <w:pStyle w:val="TAC"/>
            </w:pPr>
          </w:p>
          <w:p w14:paraId="328EB711" w14:textId="77777777" w:rsidR="00375E8A" w:rsidRPr="00625E79" w:rsidRDefault="00ED2097" w:rsidP="000D4539">
            <w:pPr>
              <w:pStyle w:val="TAC"/>
            </w:pPr>
            <w:r w:rsidRPr="00625E79">
              <w:rPr>
                <w:rFonts w:cs="Arial"/>
              </w:rPr>
              <w:t>MBMS Forward Error Correction required</w:t>
            </w:r>
          </w:p>
        </w:tc>
        <w:tc>
          <w:tcPr>
            <w:tcW w:w="1966" w:type="dxa"/>
          </w:tcPr>
          <w:p w14:paraId="2811CAB0" w14:textId="77777777" w:rsidR="00375E8A" w:rsidRPr="00625E79" w:rsidRDefault="00375E8A" w:rsidP="000D4539">
            <w:pPr>
              <w:pStyle w:val="TAC"/>
            </w:pPr>
            <w:r w:rsidRPr="00625E79">
              <w:t>Compact No-Code algorithm is the default option.</w:t>
            </w:r>
          </w:p>
          <w:p w14:paraId="4D998EAA" w14:textId="77777777" w:rsidR="00375E8A" w:rsidRPr="00625E79" w:rsidRDefault="00375E8A" w:rsidP="000D4539">
            <w:pPr>
              <w:pStyle w:val="TAC"/>
            </w:pPr>
          </w:p>
          <w:p w14:paraId="1702E99A" w14:textId="77777777" w:rsidR="00375E8A" w:rsidRPr="00625E79" w:rsidRDefault="00375E8A" w:rsidP="000D4539">
            <w:pPr>
              <w:pStyle w:val="TAC"/>
            </w:pPr>
            <w:r w:rsidRPr="00625E79">
              <w:t>Other FEC building blocks are undefined optional plug-ins.</w:t>
            </w:r>
          </w:p>
        </w:tc>
        <w:tc>
          <w:tcPr>
            <w:tcW w:w="1967" w:type="dxa"/>
          </w:tcPr>
          <w:p w14:paraId="65C86440" w14:textId="77777777" w:rsidR="00375E8A" w:rsidRPr="00625E79" w:rsidRDefault="00375E8A" w:rsidP="000D4539">
            <w:pPr>
              <w:pStyle w:val="TAC"/>
            </w:pPr>
            <w:r w:rsidRPr="00625E79">
              <w:t>Compact No-Code algorithm is the default option.</w:t>
            </w:r>
          </w:p>
          <w:p w14:paraId="53BAEB00" w14:textId="77777777" w:rsidR="00375E8A" w:rsidRPr="00625E79" w:rsidRDefault="00375E8A" w:rsidP="000D4539">
            <w:pPr>
              <w:pStyle w:val="TAC"/>
            </w:pPr>
          </w:p>
          <w:p w14:paraId="44D65397" w14:textId="77777777" w:rsidR="00375E8A" w:rsidRPr="00625E79" w:rsidRDefault="00ED2097" w:rsidP="000D4539">
            <w:pPr>
              <w:pStyle w:val="TAC"/>
            </w:pPr>
            <w:r w:rsidRPr="00625E79">
              <w:rPr>
                <w:rFonts w:cs="Arial"/>
              </w:rPr>
              <w:t>MBMS Forward Error Correction.</w:t>
            </w:r>
          </w:p>
        </w:tc>
      </w:tr>
      <w:tr w:rsidR="00375E8A" w:rsidRPr="00625E79" w14:paraId="32FD1459" w14:textId="77777777">
        <w:trPr>
          <w:cantSplit/>
          <w:jc w:val="center"/>
        </w:trPr>
        <w:tc>
          <w:tcPr>
            <w:tcW w:w="1966" w:type="dxa"/>
          </w:tcPr>
          <w:p w14:paraId="6D9893A6" w14:textId="77777777" w:rsidR="00375E8A" w:rsidRPr="00625E79" w:rsidRDefault="00375E8A" w:rsidP="000D4539">
            <w:pPr>
              <w:pStyle w:val="TAL"/>
            </w:pPr>
            <w:smartTag w:uri="urn:schemas-microsoft-com:office:smarttags" w:element="place">
              <w:smartTag w:uri="urn:schemas-microsoft-com:office:smarttags" w:element="PlaceName">
                <w:r w:rsidRPr="00625E79">
                  <w:t>Congestion</w:t>
                </w:r>
              </w:smartTag>
              <w:r w:rsidRPr="00625E79">
                <w:t xml:space="preserve"> </w:t>
              </w:r>
              <w:smartTag w:uri="urn:schemas-microsoft-com:office:smarttags" w:element="PlaceName">
                <w:r w:rsidRPr="00625E79">
                  <w:t>Control</w:t>
                </w:r>
              </w:smartTag>
              <w:r w:rsidRPr="00625E79">
                <w:t xml:space="preserve"> </w:t>
              </w:r>
              <w:smartTag w:uri="urn:schemas-microsoft-com:office:smarttags" w:element="PlaceType">
                <w:r w:rsidRPr="00625E79">
                  <w:t>Building</w:t>
                </w:r>
              </w:smartTag>
            </w:smartTag>
            <w:r w:rsidRPr="00625E79">
              <w:t xml:space="preserve"> Block (CCBB) / Algorithm</w:t>
            </w:r>
          </w:p>
        </w:tc>
        <w:tc>
          <w:tcPr>
            <w:tcW w:w="1966" w:type="dxa"/>
          </w:tcPr>
          <w:p w14:paraId="11652857" w14:textId="77777777" w:rsidR="00375E8A" w:rsidRPr="00625E79" w:rsidRDefault="00375E8A" w:rsidP="000D4539">
            <w:pPr>
              <w:pStyle w:val="TAC"/>
            </w:pPr>
            <w:r w:rsidRPr="00625E79">
              <w:t>Congestion Control building blocks undefined.</w:t>
            </w:r>
          </w:p>
        </w:tc>
        <w:tc>
          <w:tcPr>
            <w:tcW w:w="1967" w:type="dxa"/>
          </w:tcPr>
          <w:p w14:paraId="70C94DC5" w14:textId="77777777" w:rsidR="00375E8A" w:rsidRPr="00625E79" w:rsidRDefault="00375E8A" w:rsidP="000D4539">
            <w:pPr>
              <w:pStyle w:val="TAC"/>
            </w:pPr>
            <w:r w:rsidRPr="00625E79">
              <w:t>Single channel support required</w:t>
            </w:r>
          </w:p>
        </w:tc>
        <w:tc>
          <w:tcPr>
            <w:tcW w:w="1966" w:type="dxa"/>
          </w:tcPr>
          <w:p w14:paraId="75B9794C" w14:textId="77777777" w:rsidR="00375E8A" w:rsidRPr="00625E79" w:rsidRDefault="00375E8A" w:rsidP="000D4539">
            <w:pPr>
              <w:pStyle w:val="TAC"/>
            </w:pPr>
            <w:r w:rsidRPr="00625E79">
              <w:t>Single channel without additional CCBB given for the controlled network scenario.</w:t>
            </w:r>
          </w:p>
        </w:tc>
        <w:tc>
          <w:tcPr>
            <w:tcW w:w="1967" w:type="dxa"/>
          </w:tcPr>
          <w:p w14:paraId="676F46D4" w14:textId="77777777" w:rsidR="00375E8A" w:rsidRPr="00625E79" w:rsidRDefault="00375E8A" w:rsidP="000D4539">
            <w:pPr>
              <w:pStyle w:val="TAC"/>
            </w:pPr>
            <w:r w:rsidRPr="00625E79">
              <w:t>Single channel support required</w:t>
            </w:r>
          </w:p>
        </w:tc>
      </w:tr>
      <w:tr w:rsidR="00375E8A" w:rsidRPr="00625E79" w14:paraId="06DD4915" w14:textId="77777777">
        <w:trPr>
          <w:cantSplit/>
          <w:jc w:val="center"/>
        </w:trPr>
        <w:tc>
          <w:tcPr>
            <w:tcW w:w="1966" w:type="dxa"/>
          </w:tcPr>
          <w:p w14:paraId="3202724D" w14:textId="77777777" w:rsidR="00375E8A" w:rsidRPr="00625E79" w:rsidRDefault="00375E8A" w:rsidP="000D4539">
            <w:pPr>
              <w:pStyle w:val="TAL"/>
            </w:pPr>
            <w:r w:rsidRPr="00625E79">
              <w:t>Content Encoding for FDT Instances</w:t>
            </w:r>
          </w:p>
        </w:tc>
        <w:tc>
          <w:tcPr>
            <w:tcW w:w="1966" w:type="dxa"/>
          </w:tcPr>
          <w:p w14:paraId="22E7B0E4" w14:textId="77777777" w:rsidR="00375E8A" w:rsidRPr="00625E79" w:rsidRDefault="00375E8A" w:rsidP="000D4539">
            <w:pPr>
              <w:pStyle w:val="TAC"/>
            </w:pPr>
            <w:r w:rsidRPr="00625E79">
              <w:t>Optional</w:t>
            </w:r>
          </w:p>
        </w:tc>
        <w:tc>
          <w:tcPr>
            <w:tcW w:w="1967" w:type="dxa"/>
          </w:tcPr>
          <w:p w14:paraId="2D79E828" w14:textId="77777777" w:rsidR="00375E8A" w:rsidRPr="00625E79" w:rsidRDefault="0075124C" w:rsidP="000D4539">
            <w:pPr>
              <w:pStyle w:val="TAC"/>
            </w:pPr>
            <w:r w:rsidRPr="00625E79">
              <w:t>Optional</w:t>
            </w:r>
          </w:p>
        </w:tc>
        <w:tc>
          <w:tcPr>
            <w:tcW w:w="1966" w:type="dxa"/>
          </w:tcPr>
          <w:p w14:paraId="38CC0B64" w14:textId="77777777" w:rsidR="00375E8A" w:rsidRPr="00625E79" w:rsidRDefault="00375E8A" w:rsidP="000D4539">
            <w:pPr>
              <w:pStyle w:val="TAC"/>
            </w:pPr>
            <w:r w:rsidRPr="00625E79">
              <w:t>Optional</w:t>
            </w:r>
          </w:p>
        </w:tc>
        <w:tc>
          <w:tcPr>
            <w:tcW w:w="1967" w:type="dxa"/>
          </w:tcPr>
          <w:p w14:paraId="06DDD266" w14:textId="77777777" w:rsidR="00375E8A" w:rsidRPr="00625E79" w:rsidRDefault="0075124C" w:rsidP="000D4539">
            <w:pPr>
              <w:pStyle w:val="TAC"/>
            </w:pPr>
            <w:r w:rsidRPr="00625E79">
              <w:t>Shall not be used</w:t>
            </w:r>
          </w:p>
        </w:tc>
      </w:tr>
      <w:tr w:rsidR="0075124C" w:rsidRPr="00625E79" w14:paraId="0173410F" w14:textId="77777777">
        <w:trPr>
          <w:cantSplit/>
          <w:jc w:val="center"/>
        </w:trPr>
        <w:tc>
          <w:tcPr>
            <w:tcW w:w="1966" w:type="dxa"/>
          </w:tcPr>
          <w:p w14:paraId="72495CAE" w14:textId="77777777" w:rsidR="0075124C" w:rsidRPr="00625E79" w:rsidRDefault="0075124C" w:rsidP="00376DA9">
            <w:pPr>
              <w:pStyle w:val="TAL"/>
            </w:pPr>
            <w:r w:rsidRPr="00625E79">
              <w:t>Content Encoding for any other file than FDT Instances</w:t>
            </w:r>
          </w:p>
        </w:tc>
        <w:tc>
          <w:tcPr>
            <w:tcW w:w="1966" w:type="dxa"/>
          </w:tcPr>
          <w:p w14:paraId="037565F1" w14:textId="77777777" w:rsidR="0075124C" w:rsidRPr="00625E79" w:rsidRDefault="0075124C" w:rsidP="00376DA9">
            <w:pPr>
              <w:pStyle w:val="TAC"/>
            </w:pPr>
            <w:r w:rsidRPr="00625E79">
              <w:t>Optional</w:t>
            </w:r>
          </w:p>
        </w:tc>
        <w:tc>
          <w:tcPr>
            <w:tcW w:w="1967" w:type="dxa"/>
          </w:tcPr>
          <w:p w14:paraId="49D4833A" w14:textId="77777777" w:rsidR="0075124C" w:rsidRPr="00625E79" w:rsidRDefault="0075124C" w:rsidP="00376DA9">
            <w:pPr>
              <w:pStyle w:val="TAC"/>
            </w:pPr>
            <w:r w:rsidRPr="00625E79">
              <w:t>Required</w:t>
            </w:r>
          </w:p>
        </w:tc>
        <w:tc>
          <w:tcPr>
            <w:tcW w:w="1966" w:type="dxa"/>
          </w:tcPr>
          <w:p w14:paraId="78BB1624" w14:textId="77777777" w:rsidR="0075124C" w:rsidRPr="00625E79" w:rsidRDefault="0075124C" w:rsidP="00376DA9">
            <w:pPr>
              <w:pStyle w:val="TAC"/>
            </w:pPr>
            <w:r w:rsidRPr="00625E79">
              <w:t>Optional</w:t>
            </w:r>
          </w:p>
        </w:tc>
        <w:tc>
          <w:tcPr>
            <w:tcW w:w="1967" w:type="dxa"/>
          </w:tcPr>
          <w:p w14:paraId="3C4D6D9F" w14:textId="77777777" w:rsidR="0075124C" w:rsidRPr="00625E79" w:rsidRDefault="0075124C" w:rsidP="00376DA9">
            <w:pPr>
              <w:pStyle w:val="TAC"/>
            </w:pPr>
            <w:r w:rsidRPr="00625E79">
              <w:t>Optional</w:t>
            </w:r>
          </w:p>
        </w:tc>
      </w:tr>
      <w:tr w:rsidR="001D2175" w:rsidRPr="00625E79" w14:paraId="06E9AAED" w14:textId="77777777">
        <w:trPr>
          <w:jc w:val="center"/>
        </w:trPr>
        <w:tc>
          <w:tcPr>
            <w:tcW w:w="1966" w:type="dxa"/>
          </w:tcPr>
          <w:p w14:paraId="3D939D30" w14:textId="77777777" w:rsidR="001D2175" w:rsidRPr="00625E79" w:rsidRDefault="001D2175" w:rsidP="001D2175">
            <w:pPr>
              <w:pStyle w:val="TAL"/>
            </w:pPr>
            <w:r w:rsidRPr="00625E79">
              <w:t>A flag active (header)</w:t>
            </w:r>
          </w:p>
        </w:tc>
        <w:tc>
          <w:tcPr>
            <w:tcW w:w="1966" w:type="dxa"/>
          </w:tcPr>
          <w:p w14:paraId="630211E1" w14:textId="77777777" w:rsidR="001D2175" w:rsidRPr="00625E79" w:rsidRDefault="001D2175" w:rsidP="001D2175">
            <w:pPr>
              <w:pStyle w:val="TAC"/>
            </w:pPr>
            <w:r w:rsidRPr="00625E79">
              <w:t>Required</w:t>
            </w:r>
          </w:p>
        </w:tc>
        <w:tc>
          <w:tcPr>
            <w:tcW w:w="1967" w:type="dxa"/>
          </w:tcPr>
          <w:p w14:paraId="6174C911" w14:textId="77777777" w:rsidR="001D2175" w:rsidRPr="00625E79" w:rsidRDefault="001D2175" w:rsidP="001D2175">
            <w:pPr>
              <w:pStyle w:val="TAC"/>
            </w:pPr>
            <w:r w:rsidRPr="00625E79">
              <w:t>Optional</w:t>
            </w:r>
          </w:p>
          <w:p w14:paraId="58527355" w14:textId="77777777" w:rsidR="001D2175" w:rsidRPr="00625E79" w:rsidRDefault="001D2175" w:rsidP="001D2175">
            <w:pPr>
              <w:pStyle w:val="TAC"/>
            </w:pPr>
            <w:r w:rsidRPr="00625E79">
              <w:t>(see Note at the end of this Annex)</w:t>
            </w:r>
          </w:p>
        </w:tc>
        <w:tc>
          <w:tcPr>
            <w:tcW w:w="1966" w:type="dxa"/>
          </w:tcPr>
          <w:p w14:paraId="6E1F5BC4" w14:textId="77777777" w:rsidR="001D2175" w:rsidRPr="00625E79" w:rsidRDefault="001D2175" w:rsidP="001D2175">
            <w:pPr>
              <w:pStyle w:val="TAC"/>
            </w:pPr>
            <w:r w:rsidRPr="00625E79">
              <w:t>Optional</w:t>
            </w:r>
          </w:p>
        </w:tc>
        <w:tc>
          <w:tcPr>
            <w:tcW w:w="1967" w:type="dxa"/>
          </w:tcPr>
          <w:p w14:paraId="441070E1" w14:textId="77777777" w:rsidR="001D2175" w:rsidRPr="00625E79" w:rsidRDefault="001D2175" w:rsidP="001D2175">
            <w:pPr>
              <w:pStyle w:val="TAC"/>
            </w:pPr>
            <w:r w:rsidRPr="00625E79">
              <w:t>Set to zero</w:t>
            </w:r>
          </w:p>
          <w:p w14:paraId="45C7392F" w14:textId="77777777" w:rsidR="001D2175" w:rsidRPr="00625E79" w:rsidRDefault="001D2175" w:rsidP="001D2175">
            <w:pPr>
              <w:pStyle w:val="TAC"/>
            </w:pPr>
            <w:r w:rsidRPr="00625E79">
              <w:t>(see Note at the end of this Annex)</w:t>
            </w:r>
          </w:p>
        </w:tc>
      </w:tr>
      <w:tr w:rsidR="001D2175" w:rsidRPr="00625E79" w14:paraId="37A99329" w14:textId="77777777">
        <w:trPr>
          <w:jc w:val="center"/>
        </w:trPr>
        <w:tc>
          <w:tcPr>
            <w:tcW w:w="1966" w:type="dxa"/>
          </w:tcPr>
          <w:p w14:paraId="4D4EFA52" w14:textId="77777777" w:rsidR="001D2175" w:rsidRPr="00625E79" w:rsidRDefault="001D2175" w:rsidP="001D2175">
            <w:pPr>
              <w:pStyle w:val="TAL"/>
            </w:pPr>
            <w:r w:rsidRPr="00625E79">
              <w:t>B flag active (header)</w:t>
            </w:r>
          </w:p>
        </w:tc>
        <w:tc>
          <w:tcPr>
            <w:tcW w:w="1966" w:type="dxa"/>
          </w:tcPr>
          <w:p w14:paraId="69E60CC7" w14:textId="77777777" w:rsidR="001D2175" w:rsidRPr="00625E79" w:rsidRDefault="001D2175" w:rsidP="001D2175">
            <w:pPr>
              <w:pStyle w:val="TAC"/>
            </w:pPr>
            <w:r w:rsidRPr="00625E79">
              <w:t>Required</w:t>
            </w:r>
          </w:p>
        </w:tc>
        <w:tc>
          <w:tcPr>
            <w:tcW w:w="1967" w:type="dxa"/>
          </w:tcPr>
          <w:p w14:paraId="39852B33" w14:textId="77777777" w:rsidR="001D2175" w:rsidRPr="00625E79" w:rsidRDefault="001D2175" w:rsidP="001D2175">
            <w:pPr>
              <w:pStyle w:val="TAC"/>
            </w:pPr>
            <w:r w:rsidRPr="00625E79">
              <w:t>Required</w:t>
            </w:r>
          </w:p>
        </w:tc>
        <w:tc>
          <w:tcPr>
            <w:tcW w:w="1966" w:type="dxa"/>
          </w:tcPr>
          <w:p w14:paraId="44D71580" w14:textId="77777777" w:rsidR="001D2175" w:rsidRPr="00625E79" w:rsidRDefault="001D2175" w:rsidP="001D2175">
            <w:pPr>
              <w:pStyle w:val="TAC"/>
            </w:pPr>
            <w:r w:rsidRPr="00625E79">
              <w:t>Optional</w:t>
            </w:r>
          </w:p>
        </w:tc>
        <w:tc>
          <w:tcPr>
            <w:tcW w:w="1967" w:type="dxa"/>
          </w:tcPr>
          <w:p w14:paraId="0A609E67" w14:textId="77777777" w:rsidR="001D2175" w:rsidRPr="00625E79" w:rsidRDefault="001D2175" w:rsidP="001D2175">
            <w:pPr>
              <w:pStyle w:val="TAC"/>
            </w:pPr>
            <w:r w:rsidRPr="00625E79">
              <w:t>Not recommended to use</w:t>
            </w:r>
          </w:p>
        </w:tc>
      </w:tr>
      <w:tr w:rsidR="001D2175" w:rsidRPr="00625E79" w14:paraId="5A47EC2C" w14:textId="77777777">
        <w:trPr>
          <w:jc w:val="center"/>
        </w:trPr>
        <w:tc>
          <w:tcPr>
            <w:tcW w:w="1966" w:type="dxa"/>
          </w:tcPr>
          <w:p w14:paraId="7F7F5924" w14:textId="77777777" w:rsidR="001D2175" w:rsidRPr="00625E79" w:rsidRDefault="001D2175" w:rsidP="001D2175">
            <w:pPr>
              <w:pStyle w:val="TAL"/>
            </w:pPr>
            <w:r w:rsidRPr="00625E79">
              <w:t>T flag active and SCT field (header)</w:t>
            </w:r>
          </w:p>
        </w:tc>
        <w:tc>
          <w:tcPr>
            <w:tcW w:w="1966" w:type="dxa"/>
          </w:tcPr>
          <w:p w14:paraId="538BC4B2" w14:textId="77777777" w:rsidR="001D2175" w:rsidRPr="00625E79" w:rsidRDefault="001D2175" w:rsidP="001D2175">
            <w:pPr>
              <w:pStyle w:val="TAC"/>
            </w:pPr>
            <w:r w:rsidRPr="00625E79">
              <w:t>Optional</w:t>
            </w:r>
          </w:p>
        </w:tc>
        <w:tc>
          <w:tcPr>
            <w:tcW w:w="1967" w:type="dxa"/>
          </w:tcPr>
          <w:p w14:paraId="3405BC01" w14:textId="77777777" w:rsidR="001D2175" w:rsidRPr="00625E79" w:rsidRDefault="001D2175" w:rsidP="001D2175">
            <w:pPr>
              <w:pStyle w:val="TAC"/>
            </w:pPr>
            <w:r w:rsidRPr="00625E79">
              <w:t>Optional</w:t>
            </w:r>
          </w:p>
        </w:tc>
        <w:tc>
          <w:tcPr>
            <w:tcW w:w="1966" w:type="dxa"/>
          </w:tcPr>
          <w:p w14:paraId="5B0A35F3" w14:textId="77777777" w:rsidR="001D2175" w:rsidRPr="00625E79" w:rsidRDefault="001D2175" w:rsidP="001D2175">
            <w:pPr>
              <w:pStyle w:val="TAC"/>
            </w:pPr>
            <w:r w:rsidRPr="00625E79">
              <w:t>Optional</w:t>
            </w:r>
          </w:p>
        </w:tc>
        <w:tc>
          <w:tcPr>
            <w:tcW w:w="1967" w:type="dxa"/>
          </w:tcPr>
          <w:p w14:paraId="31C47EF9" w14:textId="77777777" w:rsidR="001D2175" w:rsidRPr="00625E79" w:rsidRDefault="001D2175" w:rsidP="001D2175">
            <w:pPr>
              <w:pStyle w:val="TAC"/>
            </w:pPr>
            <w:r w:rsidRPr="00625E79">
              <w:t>Set to zero</w:t>
            </w:r>
          </w:p>
        </w:tc>
      </w:tr>
      <w:tr w:rsidR="001D2175" w:rsidRPr="00625E79" w14:paraId="661DF72C" w14:textId="77777777">
        <w:trPr>
          <w:jc w:val="center"/>
        </w:trPr>
        <w:tc>
          <w:tcPr>
            <w:tcW w:w="1966" w:type="dxa"/>
          </w:tcPr>
          <w:p w14:paraId="143C4C66" w14:textId="77777777" w:rsidR="001D2175" w:rsidRPr="00625E79" w:rsidRDefault="001D2175" w:rsidP="001D2175">
            <w:pPr>
              <w:pStyle w:val="TAL"/>
            </w:pPr>
            <w:r w:rsidRPr="00625E79">
              <w:t>R flag active and ERT field (header)</w:t>
            </w:r>
          </w:p>
        </w:tc>
        <w:tc>
          <w:tcPr>
            <w:tcW w:w="1966" w:type="dxa"/>
          </w:tcPr>
          <w:p w14:paraId="684B948F" w14:textId="77777777" w:rsidR="001D2175" w:rsidRPr="00625E79" w:rsidRDefault="001D2175" w:rsidP="001D2175">
            <w:pPr>
              <w:pStyle w:val="TAC"/>
            </w:pPr>
            <w:r w:rsidRPr="00625E79">
              <w:t>Optional</w:t>
            </w:r>
          </w:p>
        </w:tc>
        <w:tc>
          <w:tcPr>
            <w:tcW w:w="1967" w:type="dxa"/>
          </w:tcPr>
          <w:p w14:paraId="368F11EF" w14:textId="77777777" w:rsidR="001D2175" w:rsidRPr="00625E79" w:rsidRDefault="001D2175" w:rsidP="001D2175">
            <w:pPr>
              <w:pStyle w:val="TAC"/>
            </w:pPr>
            <w:r w:rsidRPr="00625E79">
              <w:t>Optional</w:t>
            </w:r>
          </w:p>
        </w:tc>
        <w:tc>
          <w:tcPr>
            <w:tcW w:w="1966" w:type="dxa"/>
          </w:tcPr>
          <w:p w14:paraId="29AFCB74" w14:textId="77777777" w:rsidR="001D2175" w:rsidRPr="00625E79" w:rsidRDefault="001D2175" w:rsidP="001D2175">
            <w:pPr>
              <w:pStyle w:val="TAC"/>
            </w:pPr>
            <w:r w:rsidRPr="00625E79">
              <w:t>Optional</w:t>
            </w:r>
          </w:p>
        </w:tc>
        <w:tc>
          <w:tcPr>
            <w:tcW w:w="1967" w:type="dxa"/>
          </w:tcPr>
          <w:p w14:paraId="581CDB82" w14:textId="77777777" w:rsidR="001D2175" w:rsidRPr="00625E79" w:rsidRDefault="001D2175" w:rsidP="001D2175">
            <w:pPr>
              <w:pStyle w:val="TAC"/>
            </w:pPr>
            <w:r w:rsidRPr="00625E79">
              <w:t>Set to zero</w:t>
            </w:r>
          </w:p>
        </w:tc>
      </w:tr>
      <w:tr w:rsidR="001D2175" w:rsidRPr="00625E79" w14:paraId="108C854C" w14:textId="77777777">
        <w:trPr>
          <w:cantSplit/>
          <w:jc w:val="center"/>
        </w:trPr>
        <w:tc>
          <w:tcPr>
            <w:tcW w:w="1966" w:type="dxa"/>
          </w:tcPr>
          <w:p w14:paraId="26A030DF" w14:textId="77777777" w:rsidR="001D2175" w:rsidRPr="00625E79" w:rsidRDefault="001D2175" w:rsidP="001D2175">
            <w:pPr>
              <w:pStyle w:val="TAL"/>
            </w:pPr>
            <w:r w:rsidRPr="00625E79">
              <w:t>Content-Location attribute (FDT)</w:t>
            </w:r>
          </w:p>
        </w:tc>
        <w:tc>
          <w:tcPr>
            <w:tcW w:w="1966" w:type="dxa"/>
          </w:tcPr>
          <w:p w14:paraId="6A7FA557" w14:textId="77777777" w:rsidR="001D2175" w:rsidRPr="00625E79" w:rsidRDefault="001D2175" w:rsidP="001D2175">
            <w:pPr>
              <w:pStyle w:val="TAC"/>
            </w:pPr>
            <w:r w:rsidRPr="00625E79">
              <w:t>Required</w:t>
            </w:r>
          </w:p>
        </w:tc>
        <w:tc>
          <w:tcPr>
            <w:tcW w:w="1967" w:type="dxa"/>
          </w:tcPr>
          <w:p w14:paraId="3DF6DBA3" w14:textId="77777777" w:rsidR="001D2175" w:rsidRPr="00625E79" w:rsidRDefault="001D2175" w:rsidP="001D2175">
            <w:pPr>
              <w:pStyle w:val="TAC"/>
            </w:pPr>
            <w:r w:rsidRPr="00625E79">
              <w:t>Required</w:t>
            </w:r>
          </w:p>
        </w:tc>
        <w:tc>
          <w:tcPr>
            <w:tcW w:w="1966" w:type="dxa"/>
          </w:tcPr>
          <w:p w14:paraId="4254DEAC" w14:textId="77777777" w:rsidR="001D2175" w:rsidRPr="00625E79" w:rsidRDefault="001D2175" w:rsidP="001D2175">
            <w:pPr>
              <w:pStyle w:val="TAC"/>
            </w:pPr>
            <w:r w:rsidRPr="00625E79">
              <w:t>Required</w:t>
            </w:r>
          </w:p>
        </w:tc>
        <w:tc>
          <w:tcPr>
            <w:tcW w:w="1967" w:type="dxa"/>
          </w:tcPr>
          <w:p w14:paraId="4CEF39E3" w14:textId="77777777" w:rsidR="001D2175" w:rsidRPr="00625E79" w:rsidRDefault="001D2175" w:rsidP="001D2175">
            <w:pPr>
              <w:pStyle w:val="TAC"/>
            </w:pPr>
            <w:r w:rsidRPr="00625E79">
              <w:t>Required</w:t>
            </w:r>
          </w:p>
        </w:tc>
      </w:tr>
      <w:tr w:rsidR="001D2175" w:rsidRPr="00625E79" w14:paraId="3D797847" w14:textId="77777777">
        <w:trPr>
          <w:cantSplit/>
          <w:jc w:val="center"/>
        </w:trPr>
        <w:tc>
          <w:tcPr>
            <w:tcW w:w="1966" w:type="dxa"/>
          </w:tcPr>
          <w:p w14:paraId="79E26130" w14:textId="77777777" w:rsidR="001D2175" w:rsidRPr="00625E79" w:rsidRDefault="001D2175" w:rsidP="001D2175">
            <w:pPr>
              <w:pStyle w:val="TAL"/>
            </w:pPr>
            <w:r w:rsidRPr="00625E79">
              <w:t>TOI (FDT)</w:t>
            </w:r>
          </w:p>
        </w:tc>
        <w:tc>
          <w:tcPr>
            <w:tcW w:w="1966" w:type="dxa"/>
          </w:tcPr>
          <w:p w14:paraId="7CB7718F" w14:textId="77777777" w:rsidR="001D2175" w:rsidRPr="00625E79" w:rsidRDefault="001D2175" w:rsidP="001D2175">
            <w:pPr>
              <w:pStyle w:val="TAC"/>
            </w:pPr>
            <w:r w:rsidRPr="00625E79">
              <w:t>Required</w:t>
            </w:r>
          </w:p>
        </w:tc>
        <w:tc>
          <w:tcPr>
            <w:tcW w:w="1967" w:type="dxa"/>
          </w:tcPr>
          <w:p w14:paraId="248C765C" w14:textId="77777777" w:rsidR="001D2175" w:rsidRPr="00625E79" w:rsidRDefault="001D2175" w:rsidP="001D2175">
            <w:pPr>
              <w:pStyle w:val="TAC"/>
            </w:pPr>
            <w:r w:rsidRPr="00625E79">
              <w:t>Required</w:t>
            </w:r>
          </w:p>
        </w:tc>
        <w:tc>
          <w:tcPr>
            <w:tcW w:w="1966" w:type="dxa"/>
          </w:tcPr>
          <w:p w14:paraId="3BA56131" w14:textId="77777777" w:rsidR="001D2175" w:rsidRPr="00625E79" w:rsidRDefault="001D2175" w:rsidP="001D2175">
            <w:pPr>
              <w:pStyle w:val="TAC"/>
            </w:pPr>
            <w:r w:rsidRPr="00625E79">
              <w:t>Required</w:t>
            </w:r>
          </w:p>
        </w:tc>
        <w:tc>
          <w:tcPr>
            <w:tcW w:w="1967" w:type="dxa"/>
          </w:tcPr>
          <w:p w14:paraId="528E705D" w14:textId="77777777" w:rsidR="001D2175" w:rsidRPr="00625E79" w:rsidRDefault="001D2175" w:rsidP="001D2175">
            <w:pPr>
              <w:pStyle w:val="TAC"/>
            </w:pPr>
            <w:r w:rsidRPr="00625E79">
              <w:t>Required</w:t>
            </w:r>
          </w:p>
        </w:tc>
      </w:tr>
      <w:tr w:rsidR="001D2175" w:rsidRPr="00625E79" w14:paraId="6B7E7608" w14:textId="77777777">
        <w:trPr>
          <w:cantSplit/>
          <w:jc w:val="center"/>
        </w:trPr>
        <w:tc>
          <w:tcPr>
            <w:tcW w:w="1966" w:type="dxa"/>
            <w:tcBorders>
              <w:bottom w:val="single" w:sz="4" w:space="0" w:color="auto"/>
            </w:tcBorders>
          </w:tcPr>
          <w:p w14:paraId="7808031F" w14:textId="77777777" w:rsidR="001D2175" w:rsidRPr="00625E79" w:rsidRDefault="001D2175" w:rsidP="001D2175">
            <w:pPr>
              <w:pStyle w:val="TAL"/>
            </w:pPr>
            <w:r w:rsidRPr="00625E79">
              <w:t>FDT Expires attribute (FDT)</w:t>
            </w:r>
          </w:p>
        </w:tc>
        <w:tc>
          <w:tcPr>
            <w:tcW w:w="1966" w:type="dxa"/>
          </w:tcPr>
          <w:p w14:paraId="666CB977" w14:textId="77777777" w:rsidR="001D2175" w:rsidRPr="00625E79" w:rsidRDefault="001D2175" w:rsidP="001D2175">
            <w:pPr>
              <w:pStyle w:val="TAC"/>
            </w:pPr>
            <w:r w:rsidRPr="00625E79">
              <w:t>Required</w:t>
            </w:r>
          </w:p>
        </w:tc>
        <w:tc>
          <w:tcPr>
            <w:tcW w:w="1967" w:type="dxa"/>
          </w:tcPr>
          <w:p w14:paraId="7413F826" w14:textId="77777777" w:rsidR="001D2175" w:rsidRPr="00625E79" w:rsidRDefault="001D2175" w:rsidP="001D2175">
            <w:pPr>
              <w:pStyle w:val="TAC"/>
            </w:pPr>
            <w:r w:rsidRPr="00625E79">
              <w:t>Required</w:t>
            </w:r>
          </w:p>
        </w:tc>
        <w:tc>
          <w:tcPr>
            <w:tcW w:w="1966" w:type="dxa"/>
          </w:tcPr>
          <w:p w14:paraId="3D23B58D" w14:textId="77777777" w:rsidR="001D2175" w:rsidRPr="00625E79" w:rsidRDefault="001D2175" w:rsidP="001D2175">
            <w:pPr>
              <w:pStyle w:val="TAC"/>
            </w:pPr>
            <w:r w:rsidRPr="00625E79">
              <w:t>Required</w:t>
            </w:r>
          </w:p>
        </w:tc>
        <w:tc>
          <w:tcPr>
            <w:tcW w:w="1967" w:type="dxa"/>
          </w:tcPr>
          <w:p w14:paraId="1DF8C3DB" w14:textId="77777777" w:rsidR="001D2175" w:rsidRPr="00625E79" w:rsidRDefault="001D2175" w:rsidP="001D2175">
            <w:pPr>
              <w:pStyle w:val="TAC"/>
            </w:pPr>
            <w:r w:rsidRPr="00625E79">
              <w:t>Required</w:t>
            </w:r>
          </w:p>
        </w:tc>
      </w:tr>
      <w:tr w:rsidR="001D2175" w:rsidRPr="00625E79" w14:paraId="31ABF24C"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6D830A10" w14:textId="77777777" w:rsidR="001D2175" w:rsidRPr="00625E79" w:rsidRDefault="001D2175" w:rsidP="001D2175">
            <w:pPr>
              <w:pStyle w:val="TAL"/>
            </w:pPr>
            <w:r w:rsidRPr="00625E79">
              <w:t>Complete attribute (FDT)</w:t>
            </w:r>
          </w:p>
        </w:tc>
        <w:tc>
          <w:tcPr>
            <w:tcW w:w="1966" w:type="dxa"/>
            <w:tcBorders>
              <w:left w:val="single" w:sz="4" w:space="0" w:color="auto"/>
            </w:tcBorders>
          </w:tcPr>
          <w:p w14:paraId="5725FD13" w14:textId="77777777" w:rsidR="001D2175" w:rsidRPr="00625E79" w:rsidRDefault="001D2175" w:rsidP="001D2175">
            <w:pPr>
              <w:pStyle w:val="TAC"/>
            </w:pPr>
            <w:r w:rsidRPr="00625E79">
              <w:t>Required</w:t>
            </w:r>
          </w:p>
        </w:tc>
        <w:tc>
          <w:tcPr>
            <w:tcW w:w="1967" w:type="dxa"/>
          </w:tcPr>
          <w:p w14:paraId="676AA614" w14:textId="77777777" w:rsidR="001D2175" w:rsidRPr="00625E79" w:rsidRDefault="001D2175" w:rsidP="001D2175">
            <w:pPr>
              <w:pStyle w:val="TAC"/>
            </w:pPr>
            <w:r w:rsidRPr="00625E79">
              <w:t>Required</w:t>
            </w:r>
          </w:p>
        </w:tc>
        <w:tc>
          <w:tcPr>
            <w:tcW w:w="1966" w:type="dxa"/>
          </w:tcPr>
          <w:p w14:paraId="017247DA" w14:textId="77777777" w:rsidR="001D2175" w:rsidRPr="00625E79" w:rsidRDefault="001D2175" w:rsidP="001D2175">
            <w:pPr>
              <w:pStyle w:val="TAC"/>
            </w:pPr>
            <w:r w:rsidRPr="00625E79">
              <w:t>Optional</w:t>
            </w:r>
          </w:p>
        </w:tc>
        <w:tc>
          <w:tcPr>
            <w:tcW w:w="1967" w:type="dxa"/>
          </w:tcPr>
          <w:p w14:paraId="183B2FF8" w14:textId="77777777" w:rsidR="001D2175" w:rsidRPr="00625E79" w:rsidRDefault="001D2175" w:rsidP="001D2175">
            <w:pPr>
              <w:pStyle w:val="TAC"/>
            </w:pPr>
            <w:r w:rsidRPr="00625E79">
              <w:t>Optional</w:t>
            </w:r>
          </w:p>
        </w:tc>
      </w:tr>
      <w:tr w:rsidR="001D2175" w:rsidRPr="00625E79" w14:paraId="051C883C"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2C7B0B3D" w14:textId="77777777" w:rsidR="001D2175" w:rsidRPr="00625E79" w:rsidRDefault="001D2175" w:rsidP="001D2175">
            <w:pPr>
              <w:pStyle w:val="TAL"/>
            </w:pPr>
            <w:r w:rsidRPr="00625E79">
              <w:t>FEC-OTI-Maximum-Source-Block-Length</w:t>
            </w:r>
          </w:p>
        </w:tc>
        <w:tc>
          <w:tcPr>
            <w:tcW w:w="1966" w:type="dxa"/>
            <w:tcBorders>
              <w:left w:val="single" w:sz="4" w:space="0" w:color="auto"/>
            </w:tcBorders>
          </w:tcPr>
          <w:p w14:paraId="076AF925" w14:textId="77777777" w:rsidR="001D2175" w:rsidRPr="00625E79" w:rsidRDefault="001D2175" w:rsidP="001D2175">
            <w:pPr>
              <w:pStyle w:val="TAC"/>
            </w:pPr>
            <w:r w:rsidRPr="00625E79">
              <w:t>Required</w:t>
            </w:r>
          </w:p>
        </w:tc>
        <w:tc>
          <w:tcPr>
            <w:tcW w:w="1967" w:type="dxa"/>
          </w:tcPr>
          <w:p w14:paraId="2DE4B155" w14:textId="77777777" w:rsidR="001D2175" w:rsidRPr="00625E79" w:rsidRDefault="001D2175" w:rsidP="001D2175">
            <w:pPr>
              <w:pStyle w:val="TAC"/>
            </w:pPr>
            <w:r w:rsidRPr="00625E79">
              <w:t>Required</w:t>
            </w:r>
          </w:p>
        </w:tc>
        <w:tc>
          <w:tcPr>
            <w:tcW w:w="1966" w:type="dxa"/>
          </w:tcPr>
          <w:p w14:paraId="3973E481" w14:textId="77777777" w:rsidR="001D2175" w:rsidRPr="00625E79" w:rsidRDefault="001D2175" w:rsidP="001D2175">
            <w:pPr>
              <w:pStyle w:val="TAC"/>
            </w:pPr>
            <w:r w:rsidRPr="00625E79">
              <w:t>Required</w:t>
            </w:r>
          </w:p>
        </w:tc>
        <w:tc>
          <w:tcPr>
            <w:tcW w:w="1967" w:type="dxa"/>
          </w:tcPr>
          <w:p w14:paraId="2E120A29" w14:textId="77777777" w:rsidR="001D2175" w:rsidRPr="00625E79" w:rsidRDefault="001D2175" w:rsidP="001D2175">
            <w:pPr>
              <w:pStyle w:val="TAC"/>
            </w:pPr>
            <w:r w:rsidRPr="00625E79">
              <w:t>Required</w:t>
            </w:r>
          </w:p>
        </w:tc>
      </w:tr>
      <w:tr w:rsidR="001D2175" w:rsidRPr="00625E79" w14:paraId="0862082D"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32A32842" w14:textId="77777777" w:rsidR="001D2175" w:rsidRPr="00625E79" w:rsidRDefault="001D2175" w:rsidP="001D2175">
            <w:pPr>
              <w:pStyle w:val="TAL"/>
            </w:pPr>
            <w:r w:rsidRPr="00625E79">
              <w:t>FEC-OTI-Encoding-Symbol-Length</w:t>
            </w:r>
          </w:p>
        </w:tc>
        <w:tc>
          <w:tcPr>
            <w:tcW w:w="1966" w:type="dxa"/>
            <w:tcBorders>
              <w:left w:val="single" w:sz="4" w:space="0" w:color="auto"/>
            </w:tcBorders>
          </w:tcPr>
          <w:p w14:paraId="384C4A3D" w14:textId="77777777" w:rsidR="001D2175" w:rsidRPr="00625E79" w:rsidRDefault="001D2175" w:rsidP="001D2175">
            <w:pPr>
              <w:pStyle w:val="TAC"/>
            </w:pPr>
            <w:r w:rsidRPr="00625E79">
              <w:t>Required</w:t>
            </w:r>
          </w:p>
        </w:tc>
        <w:tc>
          <w:tcPr>
            <w:tcW w:w="1967" w:type="dxa"/>
          </w:tcPr>
          <w:p w14:paraId="61C8CCF7" w14:textId="77777777" w:rsidR="001D2175" w:rsidRPr="00625E79" w:rsidRDefault="001D2175" w:rsidP="001D2175">
            <w:pPr>
              <w:pStyle w:val="TAC"/>
            </w:pPr>
            <w:r w:rsidRPr="00625E79">
              <w:t>Required</w:t>
            </w:r>
          </w:p>
        </w:tc>
        <w:tc>
          <w:tcPr>
            <w:tcW w:w="1966" w:type="dxa"/>
          </w:tcPr>
          <w:p w14:paraId="6F6C1285" w14:textId="77777777" w:rsidR="001D2175" w:rsidRPr="00625E79" w:rsidRDefault="001D2175" w:rsidP="001D2175">
            <w:pPr>
              <w:pStyle w:val="TAC"/>
            </w:pPr>
            <w:r w:rsidRPr="00625E79">
              <w:t>Required</w:t>
            </w:r>
          </w:p>
        </w:tc>
        <w:tc>
          <w:tcPr>
            <w:tcW w:w="1967" w:type="dxa"/>
          </w:tcPr>
          <w:p w14:paraId="200F5CA6" w14:textId="77777777" w:rsidR="001D2175" w:rsidRPr="00625E79" w:rsidRDefault="001D2175" w:rsidP="001D2175">
            <w:pPr>
              <w:pStyle w:val="TAC"/>
            </w:pPr>
            <w:r w:rsidRPr="00625E79">
              <w:t>Required</w:t>
            </w:r>
          </w:p>
        </w:tc>
      </w:tr>
      <w:tr w:rsidR="001D2175" w:rsidRPr="00625E79" w14:paraId="0AC48834"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33E05ED8" w14:textId="77777777" w:rsidR="001D2175" w:rsidRPr="00625E79" w:rsidRDefault="001D2175" w:rsidP="001D2175">
            <w:pPr>
              <w:pStyle w:val="TAL"/>
            </w:pPr>
            <w:r w:rsidRPr="00625E79">
              <w:t>FEC-OTI-Max-Number-of-Encoding-Symbols.</w:t>
            </w:r>
          </w:p>
          <w:p w14:paraId="41A35CA9" w14:textId="77777777" w:rsidR="001D2175" w:rsidRPr="00625E79" w:rsidRDefault="001D2175" w:rsidP="001D2175">
            <w:pPr>
              <w:pStyle w:val="TAL"/>
            </w:pPr>
          </w:p>
        </w:tc>
        <w:tc>
          <w:tcPr>
            <w:tcW w:w="1966" w:type="dxa"/>
            <w:tcBorders>
              <w:left w:val="single" w:sz="4" w:space="0" w:color="auto"/>
            </w:tcBorders>
          </w:tcPr>
          <w:p w14:paraId="33269138" w14:textId="77777777" w:rsidR="001D2175" w:rsidRPr="00625E79" w:rsidRDefault="001D2175" w:rsidP="001D2175">
            <w:pPr>
              <w:pStyle w:val="TAC"/>
            </w:pPr>
            <w:r w:rsidRPr="00625E79">
              <w:t>Required</w:t>
            </w:r>
          </w:p>
        </w:tc>
        <w:tc>
          <w:tcPr>
            <w:tcW w:w="1967" w:type="dxa"/>
          </w:tcPr>
          <w:p w14:paraId="699DD24E" w14:textId="77777777" w:rsidR="001D2175" w:rsidRPr="00625E79" w:rsidRDefault="001D2175" w:rsidP="001D2175">
            <w:pPr>
              <w:pStyle w:val="TAC"/>
            </w:pPr>
            <w:r w:rsidRPr="00625E79">
              <w:t>Required</w:t>
            </w:r>
          </w:p>
        </w:tc>
        <w:tc>
          <w:tcPr>
            <w:tcW w:w="1966" w:type="dxa"/>
          </w:tcPr>
          <w:p w14:paraId="6699E6AE" w14:textId="77777777" w:rsidR="001D2175" w:rsidRPr="00625E79" w:rsidRDefault="001D2175" w:rsidP="001D2175">
            <w:pPr>
              <w:pStyle w:val="TAC"/>
            </w:pPr>
            <w:r w:rsidRPr="00625E79">
              <w:t>Required</w:t>
            </w:r>
          </w:p>
        </w:tc>
        <w:tc>
          <w:tcPr>
            <w:tcW w:w="1967" w:type="dxa"/>
          </w:tcPr>
          <w:p w14:paraId="39339414" w14:textId="77777777" w:rsidR="001D2175" w:rsidRPr="00625E79" w:rsidRDefault="001D2175" w:rsidP="001D2175">
            <w:pPr>
              <w:pStyle w:val="TAC"/>
            </w:pPr>
            <w:r w:rsidRPr="00625E79">
              <w:t>Required</w:t>
            </w:r>
          </w:p>
        </w:tc>
      </w:tr>
      <w:tr w:rsidR="001D2175" w:rsidRPr="00625E79" w14:paraId="79CDB100"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30A9EA90" w14:textId="77777777" w:rsidR="001D2175" w:rsidRPr="00625E79" w:rsidRDefault="001D2175" w:rsidP="001D2175">
            <w:pPr>
              <w:pStyle w:val="TAL"/>
              <w:rPr>
                <w:lang w:val="fr-FR"/>
              </w:rPr>
            </w:pPr>
            <w:r w:rsidRPr="00625E79">
              <w:rPr>
                <w:lang w:val="fr-FR"/>
              </w:rPr>
              <w:t>FEC-OTI-FEC-Instance-ID</w:t>
            </w:r>
          </w:p>
        </w:tc>
        <w:tc>
          <w:tcPr>
            <w:tcW w:w="1966" w:type="dxa"/>
            <w:tcBorders>
              <w:left w:val="single" w:sz="4" w:space="0" w:color="auto"/>
            </w:tcBorders>
          </w:tcPr>
          <w:p w14:paraId="01986E95" w14:textId="77777777" w:rsidR="001D2175" w:rsidRPr="00625E79" w:rsidRDefault="001D2175" w:rsidP="001D2175">
            <w:pPr>
              <w:pStyle w:val="TAC"/>
            </w:pPr>
            <w:r w:rsidRPr="00625E79">
              <w:t>Required</w:t>
            </w:r>
          </w:p>
        </w:tc>
        <w:tc>
          <w:tcPr>
            <w:tcW w:w="1967" w:type="dxa"/>
          </w:tcPr>
          <w:p w14:paraId="4FD6FC8E" w14:textId="77777777" w:rsidR="001D2175" w:rsidRPr="00625E79" w:rsidRDefault="001D2175" w:rsidP="001D2175">
            <w:pPr>
              <w:pStyle w:val="TAC"/>
            </w:pPr>
            <w:r w:rsidRPr="00625E79">
              <w:t>Optional</w:t>
            </w:r>
          </w:p>
        </w:tc>
        <w:tc>
          <w:tcPr>
            <w:tcW w:w="1966" w:type="dxa"/>
          </w:tcPr>
          <w:p w14:paraId="05A3B6CC" w14:textId="77777777" w:rsidR="001D2175" w:rsidRPr="00625E79" w:rsidRDefault="001D2175" w:rsidP="001D2175">
            <w:pPr>
              <w:pStyle w:val="TAC"/>
            </w:pPr>
            <w:r w:rsidRPr="00625E79">
              <w:t>Required</w:t>
            </w:r>
          </w:p>
        </w:tc>
        <w:tc>
          <w:tcPr>
            <w:tcW w:w="1967" w:type="dxa"/>
          </w:tcPr>
          <w:p w14:paraId="74A85B91" w14:textId="77777777" w:rsidR="001D2175" w:rsidRPr="00625E79" w:rsidRDefault="001D2175" w:rsidP="001D2175">
            <w:pPr>
              <w:pStyle w:val="TAC"/>
            </w:pPr>
            <w:r w:rsidRPr="00625E79">
              <w:t>Optional</w:t>
            </w:r>
          </w:p>
        </w:tc>
      </w:tr>
      <w:tr w:rsidR="001D2175" w:rsidRPr="00625E79" w14:paraId="22F57637"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630C396B" w14:textId="77777777" w:rsidR="001D2175" w:rsidRPr="00625E79" w:rsidRDefault="001D2175" w:rsidP="001D2175">
            <w:pPr>
              <w:pStyle w:val="TAL"/>
              <w:rPr>
                <w:lang w:val="it-IT"/>
              </w:rPr>
            </w:pPr>
            <w:r w:rsidRPr="00625E79">
              <w:rPr>
                <w:rFonts w:cs="Arial"/>
                <w:lang w:val="it-IT"/>
              </w:rPr>
              <w:t>FEC-OTI-Scheme-Specific-Info</w:t>
            </w:r>
          </w:p>
        </w:tc>
        <w:tc>
          <w:tcPr>
            <w:tcW w:w="1966" w:type="dxa"/>
            <w:tcBorders>
              <w:left w:val="single" w:sz="4" w:space="0" w:color="auto"/>
            </w:tcBorders>
          </w:tcPr>
          <w:p w14:paraId="6703B7C7" w14:textId="77777777" w:rsidR="001D2175" w:rsidRPr="00625E79" w:rsidRDefault="001D2175" w:rsidP="001D2175">
            <w:pPr>
              <w:pStyle w:val="TAC"/>
            </w:pPr>
            <w:r w:rsidRPr="00625E79">
              <w:rPr>
                <w:rFonts w:cs="Arial"/>
              </w:rPr>
              <w:t>n/a</w:t>
            </w:r>
          </w:p>
        </w:tc>
        <w:tc>
          <w:tcPr>
            <w:tcW w:w="1967" w:type="dxa"/>
          </w:tcPr>
          <w:p w14:paraId="14AE3B71" w14:textId="77777777" w:rsidR="001D2175" w:rsidRPr="00625E79" w:rsidRDefault="001D2175" w:rsidP="001D2175">
            <w:pPr>
              <w:pStyle w:val="TAC"/>
            </w:pPr>
            <w:r w:rsidRPr="00625E79">
              <w:rPr>
                <w:rFonts w:cs="Arial"/>
              </w:rPr>
              <w:t>Required</w:t>
            </w:r>
          </w:p>
        </w:tc>
        <w:tc>
          <w:tcPr>
            <w:tcW w:w="1966" w:type="dxa"/>
          </w:tcPr>
          <w:p w14:paraId="7B2B11F9" w14:textId="77777777" w:rsidR="001D2175" w:rsidRPr="00625E79" w:rsidRDefault="001D2175" w:rsidP="001D2175">
            <w:pPr>
              <w:pStyle w:val="TAC"/>
            </w:pPr>
            <w:r w:rsidRPr="00625E79">
              <w:rPr>
                <w:rFonts w:cs="Arial"/>
              </w:rPr>
              <w:t>n/a</w:t>
            </w:r>
          </w:p>
        </w:tc>
        <w:tc>
          <w:tcPr>
            <w:tcW w:w="1967" w:type="dxa"/>
          </w:tcPr>
          <w:p w14:paraId="3E5D78F0" w14:textId="77777777" w:rsidR="001D2175" w:rsidRPr="00625E79" w:rsidRDefault="001D2175" w:rsidP="001D2175">
            <w:pPr>
              <w:pStyle w:val="TAC"/>
            </w:pPr>
            <w:r w:rsidRPr="00625E79">
              <w:rPr>
                <w:rFonts w:cs="Arial"/>
              </w:rPr>
              <w:t>Required if MBMS FEC used</w:t>
            </w:r>
          </w:p>
        </w:tc>
      </w:tr>
    </w:tbl>
    <w:p w14:paraId="3DC4EC74" w14:textId="77777777" w:rsidR="00375E8A" w:rsidRPr="00625E79" w:rsidRDefault="00375E8A" w:rsidP="00D53182"/>
    <w:p w14:paraId="46AFFB20" w14:textId="1D050F56" w:rsidR="00375E8A" w:rsidRPr="00625E79" w:rsidRDefault="00375E8A" w:rsidP="000D4539">
      <w:r w:rsidRPr="00625E79">
        <w:t>The following are descriptions of the above terms:</w:t>
      </w:r>
    </w:p>
    <w:p w14:paraId="6841E46C" w14:textId="77777777" w:rsidR="00375E8A" w:rsidRPr="00625E79" w:rsidRDefault="009411BE" w:rsidP="009411BE">
      <w:pPr>
        <w:pStyle w:val="B1"/>
      </w:pPr>
      <w:r w:rsidRPr="00625E79">
        <w:rPr>
          <w:b/>
        </w:rPr>
        <w:t>-</w:t>
      </w:r>
      <w:r w:rsidRPr="00625E79">
        <w:rPr>
          <w:b/>
        </w:rPr>
        <w:tab/>
      </w:r>
      <w:r w:rsidR="00375E8A" w:rsidRPr="00625E79">
        <w:rPr>
          <w:b/>
        </w:rPr>
        <w:t>Blocking algorithm:</w:t>
      </w:r>
      <w:r w:rsidR="00375E8A" w:rsidRPr="00625E79">
        <w:t xml:space="preserve"> The blocking algorithms is used for the fragmentation </w:t>
      </w:r>
      <w:r w:rsidR="00375E8A" w:rsidRPr="00625E79">
        <w:rPr>
          <w:rFonts w:cs="Arial"/>
        </w:rPr>
        <w:t>of files. It calculates the sourc</w:t>
      </w:r>
      <w:r w:rsidR="000D4539" w:rsidRPr="00625E79">
        <w:rPr>
          <w:rFonts w:cs="Arial"/>
        </w:rPr>
        <w:t>e blocks from the source files.</w:t>
      </w:r>
    </w:p>
    <w:p w14:paraId="42E4EF5B" w14:textId="192BE934" w:rsidR="00375E8A" w:rsidRPr="00625E79" w:rsidRDefault="009411BE" w:rsidP="009411BE">
      <w:pPr>
        <w:pStyle w:val="B1"/>
      </w:pPr>
      <w:r w:rsidRPr="00625E79">
        <w:rPr>
          <w:rFonts w:cs="Arial"/>
          <w:b/>
        </w:rPr>
        <w:t>-</w:t>
      </w:r>
      <w:r w:rsidRPr="00625E79">
        <w:rPr>
          <w:rFonts w:cs="Arial"/>
          <w:b/>
        </w:rPr>
        <w:tab/>
      </w:r>
      <w:r w:rsidR="00375E8A" w:rsidRPr="00625E79">
        <w:rPr>
          <w:rFonts w:cs="Arial"/>
          <w:b/>
        </w:rPr>
        <w:t>Symbol Encoding algorithm:</w:t>
      </w:r>
      <w:r w:rsidR="00375E8A" w:rsidRPr="00625E79">
        <w:rPr>
          <w:rFonts w:cs="Arial"/>
        </w:rPr>
        <w:t xml:space="preserve"> The symbol encoding algorithm is used for the fragmentation of files. It calculates encoding symbols from source blocks for Compact No-Code FEC. It may also be used for other FEC schemes.</w:t>
      </w:r>
    </w:p>
    <w:p w14:paraId="63BF5404" w14:textId="77777777" w:rsidR="00375E8A" w:rsidRPr="00625E79" w:rsidRDefault="009411BE" w:rsidP="009411BE">
      <w:pPr>
        <w:pStyle w:val="B1"/>
      </w:pPr>
      <w:r w:rsidRPr="00625E79">
        <w:rPr>
          <w:rFonts w:cs="Arial"/>
          <w:b/>
        </w:rPr>
        <w:t>-</w:t>
      </w:r>
      <w:r w:rsidRPr="00625E79">
        <w:rPr>
          <w:rFonts w:cs="Arial"/>
          <w:b/>
        </w:rPr>
        <w:tab/>
      </w:r>
      <w:r w:rsidR="00375E8A" w:rsidRPr="00625E79">
        <w:rPr>
          <w:rFonts w:cs="Arial"/>
          <w:b/>
        </w:rPr>
        <w:t>Congestion Control Building Block:</w:t>
      </w:r>
      <w:r w:rsidR="00375E8A" w:rsidRPr="00625E79">
        <w:rPr>
          <w:rFonts w:cs="Arial"/>
        </w:rPr>
        <w:t xml:space="preserve"> A building block used to limit congestion by using congestion feedback, rate regulation and receiver controls </w:t>
      </w:r>
      <w:r w:rsidR="000D4539" w:rsidRPr="00625E79">
        <w:rPr>
          <w:rFonts w:cs="Arial"/>
        </w:rPr>
        <w:t xml:space="preserve">(RFC 3048 </w:t>
      </w:r>
      <w:r w:rsidR="00375E8A" w:rsidRPr="00625E79">
        <w:rPr>
          <w:rFonts w:cs="Arial"/>
        </w:rPr>
        <w:t>[17]</w:t>
      </w:r>
      <w:r w:rsidR="000D4539" w:rsidRPr="00625E79">
        <w:rPr>
          <w:rFonts w:cs="Arial"/>
        </w:rPr>
        <w:t>)</w:t>
      </w:r>
      <w:r w:rsidR="00375E8A" w:rsidRPr="00625E79">
        <w:rPr>
          <w:rFonts w:cs="Arial"/>
        </w:rPr>
        <w:t>.</w:t>
      </w:r>
    </w:p>
    <w:p w14:paraId="3E07151D" w14:textId="77777777" w:rsidR="00375E8A" w:rsidRPr="00625E79" w:rsidRDefault="009411BE" w:rsidP="009411BE">
      <w:pPr>
        <w:pStyle w:val="B1"/>
      </w:pPr>
      <w:r w:rsidRPr="00625E79">
        <w:rPr>
          <w:b/>
        </w:rPr>
        <w:t>-</w:t>
      </w:r>
      <w:r w:rsidRPr="00625E79">
        <w:rPr>
          <w:b/>
        </w:rPr>
        <w:tab/>
      </w:r>
      <w:r w:rsidR="00375E8A" w:rsidRPr="00625E79">
        <w:rPr>
          <w:b/>
        </w:rPr>
        <w:t>Content Encoding for FDT Instances:</w:t>
      </w:r>
      <w:r w:rsidR="00375E8A" w:rsidRPr="00625E79">
        <w:t xml:space="preserve"> FDT Instance may be content encoded for more effici</w:t>
      </w:r>
      <w:r w:rsidR="000D4539" w:rsidRPr="00625E79">
        <w:t xml:space="preserve">ent transport, e.g. using </w:t>
      </w:r>
      <w:r w:rsidR="0075124C" w:rsidRPr="00625E79">
        <w:t>GZIP</w:t>
      </w:r>
      <w:r w:rsidR="000D4539" w:rsidRPr="00625E79">
        <w:t>.</w:t>
      </w:r>
    </w:p>
    <w:p w14:paraId="30C1D673" w14:textId="77777777" w:rsidR="0075124C" w:rsidRPr="00625E79" w:rsidRDefault="009411BE" w:rsidP="009411BE">
      <w:pPr>
        <w:pStyle w:val="B1"/>
      </w:pPr>
      <w:r w:rsidRPr="00625E79">
        <w:rPr>
          <w:b/>
        </w:rPr>
        <w:t>-</w:t>
      </w:r>
      <w:r w:rsidRPr="00625E79">
        <w:rPr>
          <w:b/>
        </w:rPr>
        <w:tab/>
      </w:r>
      <w:r w:rsidR="0075124C" w:rsidRPr="00625E79">
        <w:rPr>
          <w:b/>
        </w:rPr>
        <w:t>Content Encoding for any other file than FDT Instances:</w:t>
      </w:r>
      <w:r w:rsidR="0075124C" w:rsidRPr="00625E79">
        <w:t xml:space="preserve"> Files may be content encoded for more efficient transport, e.g. using GZIP.</w:t>
      </w:r>
    </w:p>
    <w:p w14:paraId="174CB63F" w14:textId="77777777" w:rsidR="00375E8A" w:rsidRPr="00625E79" w:rsidRDefault="009411BE" w:rsidP="009411BE">
      <w:pPr>
        <w:pStyle w:val="B1"/>
      </w:pPr>
      <w:r w:rsidRPr="00625E79">
        <w:rPr>
          <w:b/>
        </w:rPr>
        <w:t>-</w:t>
      </w:r>
      <w:r w:rsidRPr="00625E79">
        <w:rPr>
          <w:b/>
        </w:rPr>
        <w:tab/>
      </w:r>
      <w:r w:rsidR="001D2175" w:rsidRPr="00625E79">
        <w:rPr>
          <w:b/>
        </w:rPr>
        <w:t>A flag:</w:t>
      </w:r>
      <w:r w:rsidR="001D2175" w:rsidRPr="00625E79">
        <w:t xml:space="preserve"> The Close Session flag for indicating the end of a session to the receiver in the ALC/LCT header.</w:t>
      </w:r>
      <w:r w:rsidR="001D2175" w:rsidRPr="00625E79" w:rsidDel="00E722E9">
        <w:t xml:space="preserve"> </w:t>
      </w:r>
      <w:r w:rsidR="001D2175" w:rsidRPr="00625E79">
        <w:t>See the Note at the end of this Annex.</w:t>
      </w:r>
    </w:p>
    <w:p w14:paraId="74F858C3" w14:textId="77777777" w:rsidR="00375E8A" w:rsidRPr="00625E79" w:rsidRDefault="009411BE" w:rsidP="009411BE">
      <w:pPr>
        <w:pStyle w:val="B1"/>
      </w:pPr>
      <w:r w:rsidRPr="00625E79">
        <w:rPr>
          <w:b/>
        </w:rPr>
        <w:t>-</w:t>
      </w:r>
      <w:r w:rsidRPr="00625E79">
        <w:rPr>
          <w:b/>
        </w:rPr>
        <w:tab/>
      </w:r>
      <w:r w:rsidR="00375E8A" w:rsidRPr="00625E79">
        <w:rPr>
          <w:b/>
        </w:rPr>
        <w:t>B flag:</w:t>
      </w:r>
      <w:r w:rsidR="00375E8A" w:rsidRPr="00625E79">
        <w:t xml:space="preserve"> The Close Object flag is for indicating the end of an object to the receiver in the ALC/LCT header.</w:t>
      </w:r>
    </w:p>
    <w:p w14:paraId="767234C9" w14:textId="77777777" w:rsidR="00375E8A" w:rsidRPr="00625E79" w:rsidRDefault="009411BE" w:rsidP="009411BE">
      <w:pPr>
        <w:pStyle w:val="B1"/>
      </w:pPr>
      <w:r w:rsidRPr="00625E79">
        <w:rPr>
          <w:b/>
        </w:rPr>
        <w:t>-</w:t>
      </w:r>
      <w:r w:rsidRPr="00625E79">
        <w:rPr>
          <w:b/>
        </w:rPr>
        <w:tab/>
      </w:r>
      <w:r w:rsidR="00375E8A" w:rsidRPr="00625E79">
        <w:rPr>
          <w:b/>
        </w:rPr>
        <w:t>T flag:</w:t>
      </w:r>
      <w:r w:rsidR="00375E8A" w:rsidRPr="00625E79">
        <w:t xml:space="preserve"> The T flag is used to indicate the use of the optional </w:t>
      </w:r>
      <w:r w:rsidR="005C2369" w:rsidRPr="00625E79">
        <w:t>"</w:t>
      </w:r>
      <w:r w:rsidR="00375E8A" w:rsidRPr="00625E79">
        <w:t>Sender Current Time (SCT)</w:t>
      </w:r>
      <w:r w:rsidR="005C2369" w:rsidRPr="00625E79">
        <w:t>"</w:t>
      </w:r>
      <w:r w:rsidR="00375E8A" w:rsidRPr="00625E79">
        <w:t xml:space="preserve"> field (w</w:t>
      </w:r>
      <w:r w:rsidR="000D4539" w:rsidRPr="00625E79">
        <w:t>hen T=1) in the ALC/LCT header.</w:t>
      </w:r>
    </w:p>
    <w:p w14:paraId="165FFE48" w14:textId="77777777" w:rsidR="00375E8A" w:rsidRPr="00625E79" w:rsidRDefault="009411BE" w:rsidP="009411BE">
      <w:pPr>
        <w:pStyle w:val="B1"/>
      </w:pPr>
      <w:r w:rsidRPr="00625E79">
        <w:rPr>
          <w:b/>
        </w:rPr>
        <w:t>-</w:t>
      </w:r>
      <w:r w:rsidRPr="00625E79">
        <w:rPr>
          <w:b/>
        </w:rPr>
        <w:tab/>
      </w:r>
      <w:r w:rsidR="00375E8A" w:rsidRPr="00625E79">
        <w:rPr>
          <w:b/>
        </w:rPr>
        <w:t>R flag:</w:t>
      </w:r>
      <w:r w:rsidR="00375E8A" w:rsidRPr="00625E79">
        <w:t xml:space="preserve"> The R flag is used to indicate the use of the optional </w:t>
      </w:r>
      <w:r w:rsidR="005C2369" w:rsidRPr="00625E79">
        <w:t>"</w:t>
      </w:r>
      <w:r w:rsidR="00375E8A" w:rsidRPr="00625E79">
        <w:t>Expected Residual Time (ERT) field in the AL</w:t>
      </w:r>
      <w:r w:rsidR="000D4539" w:rsidRPr="00625E79">
        <w:t>C/LCT header.</w:t>
      </w:r>
    </w:p>
    <w:p w14:paraId="7BAABBFC" w14:textId="77777777" w:rsidR="00375E8A" w:rsidRPr="00625E79" w:rsidRDefault="009411BE" w:rsidP="009411BE">
      <w:pPr>
        <w:pStyle w:val="B1"/>
      </w:pPr>
      <w:r w:rsidRPr="00625E79">
        <w:rPr>
          <w:b/>
        </w:rPr>
        <w:t>-</w:t>
      </w:r>
      <w:r w:rsidRPr="00625E79">
        <w:rPr>
          <w:b/>
        </w:rPr>
        <w:tab/>
      </w:r>
      <w:r w:rsidR="00375E8A" w:rsidRPr="00625E79">
        <w:rPr>
          <w:b/>
        </w:rPr>
        <w:t>Content Location attribute:</w:t>
      </w:r>
      <w:r w:rsidR="00375E8A" w:rsidRPr="00625E79">
        <w:t xml:space="preserve"> This attribute provides a URI for the location where a certain piece of content (or file) being transmitted</w:t>
      </w:r>
      <w:r w:rsidR="000D4539" w:rsidRPr="00625E79">
        <w:t xml:space="preserve"> in a FLUTE session is located.</w:t>
      </w:r>
    </w:p>
    <w:p w14:paraId="5FFABCB7" w14:textId="77777777" w:rsidR="00375E8A" w:rsidRPr="00625E79" w:rsidRDefault="009411BE" w:rsidP="009411BE">
      <w:pPr>
        <w:pStyle w:val="B1"/>
      </w:pPr>
      <w:r w:rsidRPr="00625E79">
        <w:rPr>
          <w:b/>
        </w:rPr>
        <w:t>-</w:t>
      </w:r>
      <w:r w:rsidRPr="00625E79">
        <w:rPr>
          <w:b/>
        </w:rPr>
        <w:tab/>
      </w:r>
      <w:r w:rsidR="00375E8A" w:rsidRPr="00625E79">
        <w:rPr>
          <w:b/>
        </w:rPr>
        <w:t>Transport Object Identifier (TOI):</w:t>
      </w:r>
      <w:r w:rsidR="00375E8A" w:rsidRPr="00625E79">
        <w:t xml:space="preserve"> The TOI uniquely identifies the object within the session from which the data in the packet was generated.</w:t>
      </w:r>
    </w:p>
    <w:p w14:paraId="31269039" w14:textId="77777777" w:rsidR="00375E8A" w:rsidRPr="00625E79" w:rsidRDefault="009411BE" w:rsidP="009411BE">
      <w:pPr>
        <w:pStyle w:val="B1"/>
      </w:pPr>
      <w:r w:rsidRPr="00625E79">
        <w:rPr>
          <w:b/>
        </w:rPr>
        <w:t>-</w:t>
      </w:r>
      <w:r w:rsidRPr="00625E79">
        <w:rPr>
          <w:b/>
        </w:rPr>
        <w:tab/>
      </w:r>
      <w:r w:rsidR="00375E8A" w:rsidRPr="00625E79">
        <w:rPr>
          <w:b/>
        </w:rPr>
        <w:t>FDT Expires attribute:</w:t>
      </w:r>
      <w:r w:rsidR="00375E8A" w:rsidRPr="00625E79">
        <w:t xml:space="preserve"> Indicates to the receiver the time until which the i</w:t>
      </w:r>
      <w:r w:rsidR="000D4539" w:rsidRPr="00625E79">
        <w:t>nformation in the FDT is valid.</w:t>
      </w:r>
    </w:p>
    <w:p w14:paraId="2F77A915" w14:textId="77777777" w:rsidR="00375E8A" w:rsidRPr="00625E79" w:rsidRDefault="009411BE" w:rsidP="009411BE">
      <w:pPr>
        <w:pStyle w:val="B1"/>
      </w:pPr>
      <w:r w:rsidRPr="00625E79">
        <w:rPr>
          <w:b/>
        </w:rPr>
        <w:t>-</w:t>
      </w:r>
      <w:r w:rsidRPr="00625E79">
        <w:rPr>
          <w:b/>
        </w:rPr>
        <w:tab/>
      </w:r>
      <w:r w:rsidR="00375E8A" w:rsidRPr="00625E79">
        <w:rPr>
          <w:b/>
        </w:rPr>
        <w:t>Complete attribute:</w:t>
      </w:r>
      <w:r w:rsidR="00375E8A" w:rsidRPr="00625E79">
        <w:t xml:space="preserve"> This may be used to signal that the given FDT Instance is the last FDT Instance to be expected on this file delivery session.</w:t>
      </w:r>
    </w:p>
    <w:p w14:paraId="1C9E6452" w14:textId="77777777" w:rsidR="00375E8A" w:rsidRPr="00625E79" w:rsidRDefault="009411BE" w:rsidP="009411BE">
      <w:pPr>
        <w:pStyle w:val="B1"/>
      </w:pPr>
      <w:r w:rsidRPr="00625E79">
        <w:rPr>
          <w:rFonts w:cs="Arial"/>
          <w:b/>
        </w:rPr>
        <w:t>-</w:t>
      </w:r>
      <w:r w:rsidRPr="00625E79">
        <w:rPr>
          <w:rFonts w:cs="Arial"/>
          <w:b/>
        </w:rPr>
        <w:tab/>
      </w:r>
      <w:r w:rsidR="00375E8A" w:rsidRPr="00625E79">
        <w:rPr>
          <w:rFonts w:cs="Arial"/>
          <w:b/>
        </w:rPr>
        <w:t>FEC-OTI-Maximum-Source-Block-Length:</w:t>
      </w:r>
      <w:r w:rsidR="00375E8A" w:rsidRPr="00625E79">
        <w:rPr>
          <w:rFonts w:cs="Arial"/>
        </w:rPr>
        <w:t xml:space="preserve"> This parameter indicates the maximum number of source symbols per source block.</w:t>
      </w:r>
    </w:p>
    <w:p w14:paraId="037B6187" w14:textId="77777777" w:rsidR="00375E8A" w:rsidRPr="00625E79" w:rsidRDefault="009411BE" w:rsidP="009411BE">
      <w:pPr>
        <w:pStyle w:val="B1"/>
      </w:pPr>
      <w:r w:rsidRPr="00625E79">
        <w:rPr>
          <w:rFonts w:cs="Arial"/>
          <w:b/>
        </w:rPr>
        <w:t>-</w:t>
      </w:r>
      <w:r w:rsidRPr="00625E79">
        <w:rPr>
          <w:rFonts w:cs="Arial"/>
          <w:b/>
        </w:rPr>
        <w:tab/>
      </w:r>
      <w:r w:rsidR="00375E8A" w:rsidRPr="00625E79">
        <w:rPr>
          <w:rFonts w:cs="Arial"/>
          <w:b/>
        </w:rPr>
        <w:t>FEC-OTI-Encoding-Symbol-Length:</w:t>
      </w:r>
      <w:r w:rsidR="00375E8A" w:rsidRPr="00625E79">
        <w:rPr>
          <w:rFonts w:cs="Arial"/>
        </w:rPr>
        <w:t xml:space="preserve"> This parameter indicates the length of the Encoding Symbol in bytes.</w:t>
      </w:r>
    </w:p>
    <w:p w14:paraId="2F593350" w14:textId="77777777" w:rsidR="00375E8A" w:rsidRPr="00625E79" w:rsidRDefault="009411BE" w:rsidP="009411BE">
      <w:pPr>
        <w:pStyle w:val="B1"/>
      </w:pPr>
      <w:r w:rsidRPr="00625E79">
        <w:rPr>
          <w:rFonts w:cs="Arial"/>
          <w:b/>
        </w:rPr>
        <w:t>-</w:t>
      </w:r>
      <w:r w:rsidRPr="00625E79">
        <w:rPr>
          <w:rFonts w:cs="Arial"/>
          <w:b/>
        </w:rPr>
        <w:tab/>
      </w:r>
      <w:r w:rsidR="00375E8A" w:rsidRPr="00625E79">
        <w:rPr>
          <w:rFonts w:cs="Arial"/>
          <w:b/>
        </w:rPr>
        <w:t>FEC-OTI-Max-Number-of-Encoding-Symbols:</w:t>
      </w:r>
      <w:r w:rsidR="00375E8A" w:rsidRPr="00625E79">
        <w:rPr>
          <w:rFonts w:cs="Arial"/>
        </w:rPr>
        <w:t xml:space="preserve"> This parameter indicates the maximum number of Encoding Symbols that can be generated for a source block.</w:t>
      </w:r>
    </w:p>
    <w:p w14:paraId="0C12518B" w14:textId="77777777" w:rsidR="00375E8A" w:rsidRPr="00625E79" w:rsidRDefault="009411BE" w:rsidP="009411BE">
      <w:pPr>
        <w:pStyle w:val="B1"/>
      </w:pPr>
      <w:r w:rsidRPr="00625E79">
        <w:rPr>
          <w:rFonts w:cs="Arial"/>
          <w:b/>
        </w:rPr>
        <w:t>-</w:t>
      </w:r>
      <w:r w:rsidRPr="00625E79">
        <w:rPr>
          <w:rFonts w:cs="Arial"/>
          <w:b/>
        </w:rPr>
        <w:tab/>
      </w:r>
      <w:r w:rsidR="00375E8A" w:rsidRPr="00625E79">
        <w:rPr>
          <w:rFonts w:cs="Arial"/>
          <w:b/>
        </w:rPr>
        <w:t>FEC-OTI-FEC-Instance-ID:</w:t>
      </w:r>
      <w:r w:rsidR="00375E8A" w:rsidRPr="00625E79">
        <w:rPr>
          <w:rFonts w:cs="Arial"/>
        </w:rPr>
        <w:t xml:space="preserve"> This field is used to indicate the FEC Instance ID, if a FEC scheme is used.</w:t>
      </w:r>
    </w:p>
    <w:p w14:paraId="35CEEDEE" w14:textId="77777777" w:rsidR="00ED2097" w:rsidRPr="00625E79" w:rsidRDefault="009411BE" w:rsidP="009411BE">
      <w:pPr>
        <w:pStyle w:val="B1"/>
      </w:pPr>
      <w:r w:rsidRPr="00625E79">
        <w:t>-</w:t>
      </w:r>
      <w:r w:rsidRPr="00625E79">
        <w:tab/>
      </w:r>
      <w:r w:rsidR="00ED2097" w:rsidRPr="00625E79">
        <w:rPr>
          <w:b/>
          <w:bCs/>
        </w:rPr>
        <w:t>FEC-OTI-Scheme-Specific-Info:</w:t>
      </w:r>
      <w:r w:rsidR="00ED2097" w:rsidRPr="00625E79">
        <w:t xml:space="preserve"> Carries Object Transmission Information which is specific to the FEC scheme in use.</w:t>
      </w:r>
    </w:p>
    <w:p w14:paraId="051AD7A9" w14:textId="5503E5D2" w:rsidR="001D2175" w:rsidRPr="00625E79" w:rsidRDefault="001D2175" w:rsidP="001D2175">
      <w:pPr>
        <w:pStyle w:val="NO"/>
      </w:pPr>
      <w:r w:rsidRPr="00625E79">
        <w:t>NOTE:</w:t>
      </w:r>
      <w:r w:rsidRPr="00625E79">
        <w:tab/>
        <w:t xml:space="preserve">The means to signal the end of the FLUTE session or the end of individual file transmissions can be provided by the Schedule Description fragment, via the </w:t>
      </w:r>
      <w:r w:rsidRPr="00625E79">
        <w:rPr>
          <w:i/>
        </w:rPr>
        <w:t>sessionSchedule</w:t>
      </w:r>
      <w:r w:rsidRPr="00625E79">
        <w:t xml:space="preserve"> and </w:t>
      </w:r>
      <w:r w:rsidRPr="00625E79">
        <w:rPr>
          <w:i/>
        </w:rPr>
        <w:t>fileSchedule</w:t>
      </w:r>
      <w:r w:rsidRPr="00625E79">
        <w:t xml:space="preserve"> elements. If the Schedule Description fragment is present, the LCT header’s ‘Close Session’ flag (A) shall be set by the network to </w:t>
      </w:r>
      <w:r w:rsidR="007218C8" w:rsidRPr="00625E79">
        <w:t>"</w:t>
      </w:r>
      <w:r w:rsidRPr="00625E79">
        <w:t>0</w:t>
      </w:r>
      <w:r w:rsidR="007218C8" w:rsidRPr="00625E79">
        <w:t>"</w:t>
      </w:r>
      <w:r w:rsidRPr="00625E79">
        <w:t>, and the UE should ignore this flag.</w:t>
      </w:r>
    </w:p>
    <w:p w14:paraId="576B684C" w14:textId="77777777" w:rsidR="00375E8A" w:rsidRPr="00625E79" w:rsidRDefault="00375E8A" w:rsidP="006010E5">
      <w:pPr>
        <w:pStyle w:val="Heading8"/>
      </w:pPr>
      <w:r w:rsidRPr="00625E79">
        <w:br w:type="page"/>
      </w:r>
      <w:bookmarkStart w:id="857" w:name="_Toc26286730"/>
      <w:bookmarkStart w:id="858" w:name="_Toc123563847"/>
      <w:r w:rsidRPr="00625E79">
        <w:t>Annex B (</w:t>
      </w:r>
      <w:r w:rsidRPr="00625E79">
        <w:rPr>
          <w:lang w:eastAsia="ja-JP"/>
        </w:rPr>
        <w:t>normative</w:t>
      </w:r>
      <w:r w:rsidRPr="00625E79">
        <w:t>):</w:t>
      </w:r>
      <w:r w:rsidRPr="00625E79">
        <w:br/>
      </w:r>
      <w:r w:rsidRPr="00625E79">
        <w:rPr>
          <w:lang w:eastAsia="ja-JP"/>
        </w:rPr>
        <w:t>FEC encoder specification</w:t>
      </w:r>
      <w:bookmarkEnd w:id="857"/>
      <w:bookmarkEnd w:id="858"/>
    </w:p>
    <w:p w14:paraId="4E8D0A65" w14:textId="77777777" w:rsidR="00C96D71" w:rsidRPr="00625E79" w:rsidRDefault="00C96D71" w:rsidP="00C96D71">
      <w:r w:rsidRPr="00625E79">
        <w:t>This Annex specifies the systematic Raptor forward error correction code and its application to MBMS [</w:t>
      </w:r>
      <w:r w:rsidR="00807118" w:rsidRPr="00625E79">
        <w:t>91</w:t>
      </w:r>
      <w:r w:rsidRPr="00625E79">
        <w:t>]. Raptor is a fountain code, i.e., as many encoding symbols as needed can be generated by the encoder on-the-fly from the source symbols of a block.  The decoder is able to recover the source block from any set of encoding symbols only slightly more in number than the number of source symbols.</w:t>
      </w:r>
    </w:p>
    <w:p w14:paraId="13D495EB" w14:textId="77777777" w:rsidR="00C96D71" w:rsidRPr="00625E79" w:rsidRDefault="00C96D71" w:rsidP="00C96D71">
      <w:r w:rsidRPr="00625E79">
        <w:t>The code described in this document is a Systematic code, that is, the original source symbols are sent unmodified from sender to receiver, as well as a number of repair symbols.</w:t>
      </w:r>
    </w:p>
    <w:p w14:paraId="5D8807F3" w14:textId="77777777" w:rsidR="00C96D71" w:rsidRPr="00625E79" w:rsidRDefault="00C96D71" w:rsidP="00C96D71">
      <w:pPr>
        <w:pStyle w:val="Heading1"/>
      </w:pPr>
      <w:bookmarkStart w:id="859" w:name="_Toc26286731"/>
      <w:bookmarkStart w:id="860" w:name="_Toc123563848"/>
      <w:r w:rsidRPr="00625E79">
        <w:t>B.1</w:t>
      </w:r>
      <w:r w:rsidRPr="00625E79">
        <w:tab/>
      </w:r>
      <w:r w:rsidR="00075F93" w:rsidRPr="00625E79">
        <w:t>Void</w:t>
      </w:r>
      <w:bookmarkEnd w:id="859"/>
      <w:bookmarkEnd w:id="860"/>
    </w:p>
    <w:p w14:paraId="46A5DC3B" w14:textId="77777777" w:rsidR="00C96D71" w:rsidRPr="00625E79" w:rsidRDefault="00C96D71" w:rsidP="00C96D71">
      <w:pPr>
        <w:pStyle w:val="FP"/>
      </w:pPr>
    </w:p>
    <w:p w14:paraId="63FE8CF0" w14:textId="77777777" w:rsidR="00C96D71" w:rsidRPr="00625E79" w:rsidRDefault="00C96D71" w:rsidP="00C96D71">
      <w:pPr>
        <w:pStyle w:val="Heading1"/>
      </w:pPr>
      <w:bookmarkStart w:id="861" w:name="_Toc26286732"/>
      <w:bookmarkStart w:id="862" w:name="_Toc123563849"/>
      <w:r w:rsidRPr="00625E79">
        <w:t>B.2</w:t>
      </w:r>
      <w:r w:rsidRPr="00625E79">
        <w:tab/>
      </w:r>
      <w:r w:rsidR="00075F93" w:rsidRPr="00625E79">
        <w:t>Void</w:t>
      </w:r>
      <w:bookmarkEnd w:id="861"/>
      <w:bookmarkEnd w:id="862"/>
    </w:p>
    <w:p w14:paraId="3771B44C" w14:textId="77777777" w:rsidR="00075F93" w:rsidRPr="00625E79" w:rsidRDefault="00075F93" w:rsidP="00075F93">
      <w:pPr>
        <w:pStyle w:val="FP"/>
      </w:pPr>
    </w:p>
    <w:p w14:paraId="201E8AAC" w14:textId="77777777" w:rsidR="00C96D71" w:rsidRPr="00625E79" w:rsidRDefault="00C96D71" w:rsidP="00C96D71">
      <w:pPr>
        <w:pStyle w:val="Heading1"/>
      </w:pPr>
      <w:bookmarkStart w:id="863" w:name="_Toc26286733"/>
      <w:bookmarkStart w:id="864" w:name="_Toc123563850"/>
      <w:r w:rsidRPr="00625E79">
        <w:t>B.3</w:t>
      </w:r>
      <w:r w:rsidRPr="00625E79">
        <w:tab/>
        <w:t>File download</w:t>
      </w:r>
      <w:bookmarkEnd w:id="863"/>
      <w:bookmarkEnd w:id="864"/>
    </w:p>
    <w:p w14:paraId="4EBAB1C4" w14:textId="77777777" w:rsidR="00C96D71" w:rsidRPr="00625E79" w:rsidRDefault="00C96D71" w:rsidP="00C96D71">
      <w:pPr>
        <w:pStyle w:val="Heading2"/>
        <w:rPr>
          <w:lang w:val="fi-FI"/>
        </w:rPr>
      </w:pPr>
      <w:bookmarkStart w:id="865" w:name="_Toc26286734"/>
      <w:bookmarkStart w:id="866" w:name="_Toc123563851"/>
      <w:r w:rsidRPr="00625E79">
        <w:rPr>
          <w:lang w:val="fi-FI"/>
        </w:rPr>
        <w:t>B.3.1</w:t>
      </w:r>
      <w:r w:rsidRPr="00625E79">
        <w:rPr>
          <w:lang w:val="fi-FI"/>
        </w:rPr>
        <w:tab/>
      </w:r>
      <w:r w:rsidR="00D33DBE" w:rsidRPr="00625E79">
        <w:rPr>
          <w:lang w:val="fi-FI"/>
        </w:rPr>
        <w:t>Void</w:t>
      </w:r>
      <w:bookmarkEnd w:id="865"/>
      <w:bookmarkEnd w:id="866"/>
    </w:p>
    <w:p w14:paraId="6B427867" w14:textId="77777777" w:rsidR="00C96D71" w:rsidRPr="00625E79" w:rsidRDefault="00123C8F" w:rsidP="00123C8F">
      <w:pPr>
        <w:pStyle w:val="Heading2"/>
        <w:rPr>
          <w:lang w:val="fi-FI"/>
        </w:rPr>
      </w:pPr>
      <w:bookmarkStart w:id="867" w:name="_Toc26286735"/>
      <w:bookmarkStart w:id="868" w:name="_Toc123563852"/>
      <w:r w:rsidRPr="00625E79">
        <w:rPr>
          <w:lang w:val="fi-FI"/>
        </w:rPr>
        <w:t>B.3.2</w:t>
      </w:r>
      <w:r w:rsidRPr="00625E79">
        <w:rPr>
          <w:lang w:val="fi-FI"/>
        </w:rPr>
        <w:tab/>
      </w:r>
      <w:r w:rsidR="00D33DBE" w:rsidRPr="00625E79">
        <w:rPr>
          <w:lang w:val="fi-FI"/>
        </w:rPr>
        <w:t>Void</w:t>
      </w:r>
      <w:bookmarkEnd w:id="867"/>
      <w:bookmarkEnd w:id="868"/>
    </w:p>
    <w:p w14:paraId="7011FD34" w14:textId="77777777" w:rsidR="00123C8F" w:rsidRPr="00625E79" w:rsidRDefault="00123C8F" w:rsidP="00123C8F">
      <w:pPr>
        <w:pStyle w:val="Heading2"/>
        <w:rPr>
          <w:lang w:val="fi-FI"/>
        </w:rPr>
      </w:pPr>
      <w:bookmarkStart w:id="869" w:name="_Toc26286736"/>
      <w:bookmarkStart w:id="870" w:name="_Toc123563853"/>
      <w:r w:rsidRPr="00625E79">
        <w:rPr>
          <w:lang w:val="fi-FI"/>
        </w:rPr>
        <w:t>B.3.3</w:t>
      </w:r>
      <w:r w:rsidRPr="00625E79">
        <w:rPr>
          <w:lang w:val="fi-FI"/>
        </w:rPr>
        <w:tab/>
      </w:r>
      <w:r w:rsidR="00D33DBE" w:rsidRPr="00625E79">
        <w:rPr>
          <w:lang w:val="fi-FI"/>
        </w:rPr>
        <w:t>Void</w:t>
      </w:r>
      <w:bookmarkEnd w:id="869"/>
      <w:bookmarkEnd w:id="870"/>
    </w:p>
    <w:p w14:paraId="7D2BA268" w14:textId="77777777" w:rsidR="00123C8F" w:rsidRPr="00625E79" w:rsidRDefault="00123C8F" w:rsidP="00123C8F">
      <w:pPr>
        <w:pStyle w:val="Heading2"/>
      </w:pPr>
      <w:bookmarkStart w:id="871" w:name="_Toc26286737"/>
      <w:bookmarkStart w:id="872" w:name="_Toc123563854"/>
      <w:r w:rsidRPr="00625E79">
        <w:t>B.3.4</w:t>
      </w:r>
      <w:r w:rsidRPr="00625E79">
        <w:tab/>
        <w:t>Example parameters</w:t>
      </w:r>
      <w:bookmarkEnd w:id="871"/>
      <w:bookmarkEnd w:id="872"/>
    </w:p>
    <w:p w14:paraId="0E026CFD" w14:textId="77777777" w:rsidR="00123C8F" w:rsidRPr="00625E79" w:rsidRDefault="00123C8F" w:rsidP="00123C8F">
      <w:pPr>
        <w:pStyle w:val="Heading3"/>
      </w:pPr>
      <w:bookmarkStart w:id="873" w:name="_Toc26286738"/>
      <w:bookmarkStart w:id="874" w:name="_Toc123563855"/>
      <w:r w:rsidRPr="00625E79">
        <w:t>B.3.4.1</w:t>
      </w:r>
      <w:r w:rsidRPr="00625E79">
        <w:tab/>
      </w:r>
      <w:smartTag w:uri="urn:schemas-microsoft-com:office:smarttags" w:element="place">
        <w:r w:rsidRPr="00625E79">
          <w:t>Para</w:t>
        </w:r>
      </w:smartTag>
      <w:r w:rsidRPr="00625E79">
        <w:t>meter derivation algorithm</w:t>
      </w:r>
      <w:bookmarkEnd w:id="873"/>
      <w:bookmarkEnd w:id="874"/>
    </w:p>
    <w:p w14:paraId="0E1BED78" w14:textId="77777777" w:rsidR="00075F93" w:rsidRPr="00625E79" w:rsidRDefault="00075F93" w:rsidP="00075F93">
      <w:r w:rsidRPr="00625E79">
        <w:t xml:space="preserve">Section 4.2 of [91] provides recommendations for the derivation of the transport parameters </w:t>
      </w:r>
      <w:r w:rsidRPr="00625E79">
        <w:rPr>
          <w:i/>
        </w:rPr>
        <w:t>G</w:t>
      </w:r>
      <w:r w:rsidRPr="00625E79">
        <w:t xml:space="preserve">, </w:t>
      </w:r>
      <w:r w:rsidRPr="00625E79">
        <w:rPr>
          <w:i/>
        </w:rPr>
        <w:t>T</w:t>
      </w:r>
      <w:r w:rsidRPr="00625E79">
        <w:t xml:space="preserve">, </w:t>
      </w:r>
      <w:r w:rsidRPr="00625E79">
        <w:rPr>
          <w:i/>
        </w:rPr>
        <w:t>Z</w:t>
      </w:r>
      <w:r w:rsidRPr="00625E79">
        <w:t xml:space="preserve"> and </w:t>
      </w:r>
      <w:r w:rsidRPr="00625E79">
        <w:rPr>
          <w:i/>
        </w:rPr>
        <w:t>N</w:t>
      </w:r>
      <w:r w:rsidRPr="00625E79">
        <w:t>.</w:t>
      </w:r>
    </w:p>
    <w:p w14:paraId="6071D9FA" w14:textId="77777777" w:rsidR="00075F93" w:rsidRPr="00625E79" w:rsidRDefault="00075F93" w:rsidP="00904A20">
      <w:r w:rsidRPr="00625E79">
        <w:t xml:space="preserve">Recommended settings for the input parameters, </w:t>
      </w:r>
      <w:r w:rsidRPr="00625E79">
        <w:rPr>
          <w:i/>
        </w:rPr>
        <w:t>W</w:t>
      </w:r>
      <w:r w:rsidRPr="00625E79">
        <w:t xml:space="preserve">, </w:t>
      </w:r>
      <w:r w:rsidRPr="00625E79">
        <w:rPr>
          <w:i/>
        </w:rPr>
        <w:t>Al</w:t>
      </w:r>
      <w:r w:rsidRPr="00625E79">
        <w:t xml:space="preserve">, </w:t>
      </w:r>
      <w:r w:rsidRPr="00625E79">
        <w:rPr>
          <w:i/>
        </w:rPr>
        <w:t>K</w:t>
      </w:r>
      <w:r w:rsidRPr="00625E79">
        <w:rPr>
          <w:i/>
          <w:vertAlign w:val="subscript"/>
        </w:rPr>
        <w:t>MIN</w:t>
      </w:r>
      <w:r w:rsidRPr="00625E79" w:rsidDel="00A54F4C">
        <w:rPr>
          <w:i/>
        </w:rPr>
        <w:t xml:space="preserve"> </w:t>
      </w:r>
      <w:r w:rsidRPr="00625E79">
        <w:t xml:space="preserve"> and </w:t>
      </w:r>
      <w:r w:rsidRPr="00625E79">
        <w:rPr>
          <w:i/>
        </w:rPr>
        <w:t>G</w:t>
      </w:r>
      <w:r w:rsidRPr="00625E79">
        <w:rPr>
          <w:i/>
          <w:vertAlign w:val="subscript"/>
        </w:rPr>
        <w:t>MAX</w:t>
      </w:r>
      <w:r w:rsidRPr="00625E79">
        <w:t xml:space="preserve"> are as follows:</w:t>
      </w:r>
    </w:p>
    <w:p w14:paraId="0AC42D4E" w14:textId="77777777" w:rsidR="00075F93" w:rsidRPr="00625E79" w:rsidRDefault="007218C8" w:rsidP="00904A20">
      <w:r w:rsidRPr="00625E79">
        <w:tab/>
      </w:r>
      <w:r w:rsidR="00075F93" w:rsidRPr="00625E79">
        <w:rPr>
          <w:i/>
        </w:rPr>
        <w:t>W</w:t>
      </w:r>
      <w:r w:rsidR="00075F93" w:rsidRPr="00625E79">
        <w:t xml:space="preserve"> = 256 KB</w:t>
      </w:r>
      <w:r w:rsidRPr="00625E79">
        <w:tab/>
      </w:r>
      <w:r w:rsidR="00075F93" w:rsidRPr="00625E79">
        <w:tab/>
      </w:r>
      <w:r w:rsidR="00075F93" w:rsidRPr="00625E79">
        <w:rPr>
          <w:i/>
        </w:rPr>
        <w:t>Al</w:t>
      </w:r>
      <w:r w:rsidR="00075F93" w:rsidRPr="00625E79">
        <w:t xml:space="preserve"> = 4</w:t>
      </w:r>
      <w:r w:rsidRPr="00625E79">
        <w:tab/>
      </w:r>
      <w:r w:rsidR="00075F93" w:rsidRPr="00625E79">
        <w:tab/>
      </w:r>
      <w:r w:rsidR="00075F93" w:rsidRPr="00625E79">
        <w:rPr>
          <w:i/>
        </w:rPr>
        <w:t>K</w:t>
      </w:r>
      <w:r w:rsidR="00075F93" w:rsidRPr="00625E79">
        <w:rPr>
          <w:i/>
          <w:vertAlign w:val="subscript"/>
        </w:rPr>
        <w:t>MIN</w:t>
      </w:r>
      <w:r w:rsidR="00075F93" w:rsidRPr="00625E79">
        <w:t xml:space="preserve"> = 1024</w:t>
      </w:r>
      <w:r w:rsidRPr="00625E79">
        <w:tab/>
      </w:r>
      <w:r w:rsidR="00075F93" w:rsidRPr="00625E79">
        <w:tab/>
      </w:r>
      <w:r w:rsidR="00075F93" w:rsidRPr="00625E79">
        <w:rPr>
          <w:i/>
        </w:rPr>
        <w:t>G</w:t>
      </w:r>
      <w:r w:rsidR="00075F93" w:rsidRPr="00625E79">
        <w:rPr>
          <w:i/>
          <w:vertAlign w:val="subscript"/>
        </w:rPr>
        <w:t>MAX</w:t>
      </w:r>
      <w:r w:rsidR="00075F93" w:rsidRPr="00625E79">
        <w:t xml:space="preserve"> = 10</w:t>
      </w:r>
    </w:p>
    <w:p w14:paraId="230AC8E1" w14:textId="77777777" w:rsidR="00123C8F" w:rsidRPr="00625E79" w:rsidRDefault="00DF111B" w:rsidP="00DF111B">
      <w:pPr>
        <w:pStyle w:val="Heading3"/>
      </w:pPr>
      <w:bookmarkStart w:id="875" w:name="_Toc26286739"/>
      <w:bookmarkStart w:id="876" w:name="_Toc123563856"/>
      <w:r w:rsidRPr="00625E79">
        <w:t>B.3.4.2</w:t>
      </w:r>
      <w:r w:rsidRPr="00625E79">
        <w:tab/>
        <w:t>Examples</w:t>
      </w:r>
      <w:bookmarkEnd w:id="875"/>
      <w:bookmarkEnd w:id="876"/>
    </w:p>
    <w:p w14:paraId="6FC91469" w14:textId="77777777" w:rsidR="00DF111B" w:rsidRPr="00625E79" w:rsidRDefault="00A47FA2" w:rsidP="00904A20">
      <w:r w:rsidRPr="00625E79">
        <w:t xml:space="preserve">The above algorithm leads to transport parameters as shown in Table B.3.4.2-1 below, assuming the recommended values for </w:t>
      </w:r>
      <w:r w:rsidRPr="00625E79">
        <w:rPr>
          <w:i/>
        </w:rPr>
        <w:t>W</w:t>
      </w:r>
      <w:r w:rsidRPr="00625E79">
        <w:t xml:space="preserve">, </w:t>
      </w:r>
      <w:r w:rsidRPr="00625E79">
        <w:rPr>
          <w:i/>
        </w:rPr>
        <w:t>Al</w:t>
      </w:r>
      <w:r w:rsidRPr="00625E79">
        <w:t xml:space="preserve">, </w:t>
      </w:r>
      <w:r w:rsidRPr="00625E79">
        <w:rPr>
          <w:i/>
        </w:rPr>
        <w:t>K</w:t>
      </w:r>
      <w:r w:rsidRPr="00625E79">
        <w:rPr>
          <w:i/>
          <w:vertAlign w:val="subscript"/>
        </w:rPr>
        <w:t>MIN</w:t>
      </w:r>
      <w:r w:rsidRPr="00625E79">
        <w:rPr>
          <w:i/>
        </w:rPr>
        <w:t xml:space="preserve"> </w:t>
      </w:r>
      <w:r w:rsidRPr="00625E79">
        <w:t xml:space="preserve">and </w:t>
      </w:r>
      <w:r w:rsidRPr="00625E79">
        <w:rPr>
          <w:i/>
        </w:rPr>
        <w:t>G</w:t>
      </w:r>
      <w:r w:rsidRPr="00625E79">
        <w:rPr>
          <w:i/>
          <w:vertAlign w:val="subscript"/>
        </w:rPr>
        <w:t>MAX</w:t>
      </w:r>
      <w:r w:rsidRPr="00625E79">
        <w:t xml:space="preserve"> and </w:t>
      </w:r>
      <w:r w:rsidRPr="00625E79">
        <w:rPr>
          <w:i/>
        </w:rPr>
        <w:t>P</w:t>
      </w:r>
      <w:r w:rsidRPr="00625E79">
        <w:t xml:space="preserve"> = 512</w:t>
      </w:r>
      <w:r w:rsidR="00DF111B" w:rsidRPr="00625E79">
        <w:t>:</w:t>
      </w:r>
    </w:p>
    <w:p w14:paraId="1020F496" w14:textId="77777777" w:rsidR="00DF111B" w:rsidRPr="00625E79" w:rsidRDefault="00DF111B" w:rsidP="00DF111B">
      <w:pPr>
        <w:pStyle w:val="TH"/>
      </w:pPr>
      <w:r w:rsidRPr="00625E79">
        <w:t>Table B.3.4.2-1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4"/>
        <w:gridCol w:w="532"/>
        <w:gridCol w:w="939"/>
        <w:gridCol w:w="640"/>
        <w:gridCol w:w="828"/>
        <w:gridCol w:w="895"/>
        <w:gridCol w:w="1165"/>
        <w:gridCol w:w="990"/>
        <w:gridCol w:w="900"/>
        <w:gridCol w:w="810"/>
        <w:gridCol w:w="810"/>
      </w:tblGrid>
      <w:tr w:rsidR="00DF111B" w:rsidRPr="00625E79" w14:paraId="0616EA62" w14:textId="77777777" w:rsidTr="00D53182">
        <w:trPr>
          <w:cantSplit/>
          <w:jc w:val="center"/>
        </w:trPr>
        <w:tc>
          <w:tcPr>
            <w:tcW w:w="1254" w:type="dxa"/>
            <w:shd w:val="clear" w:color="auto" w:fill="auto"/>
          </w:tcPr>
          <w:p w14:paraId="3B3D56A9" w14:textId="77777777" w:rsidR="00DF111B" w:rsidRPr="00625E79" w:rsidRDefault="00DF111B" w:rsidP="00904A20">
            <w:pPr>
              <w:pStyle w:val="TAH"/>
              <w:rPr>
                <w:i/>
              </w:rPr>
            </w:pPr>
            <w:bookmarkStart w:id="877" w:name="_PERM_MCCTEMPBM_CRPT86080199___7" w:colFirst="9" w:colLast="9"/>
            <w:r w:rsidRPr="00625E79">
              <w:t>File size</w:t>
            </w:r>
            <w:r w:rsidRPr="00625E79">
              <w:rPr>
                <w:i/>
              </w:rPr>
              <w:t xml:space="preserve"> F</w:t>
            </w:r>
          </w:p>
        </w:tc>
        <w:tc>
          <w:tcPr>
            <w:tcW w:w="532" w:type="dxa"/>
            <w:shd w:val="clear" w:color="auto" w:fill="auto"/>
          </w:tcPr>
          <w:p w14:paraId="3B326949" w14:textId="77777777" w:rsidR="00DF111B" w:rsidRPr="00625E79" w:rsidRDefault="00DF111B" w:rsidP="00904A20">
            <w:pPr>
              <w:pStyle w:val="TAH"/>
              <w:rPr>
                <w:i/>
              </w:rPr>
            </w:pPr>
            <w:r w:rsidRPr="00625E79">
              <w:rPr>
                <w:i/>
              </w:rPr>
              <w:t>G</w:t>
            </w:r>
          </w:p>
        </w:tc>
        <w:tc>
          <w:tcPr>
            <w:tcW w:w="939" w:type="dxa"/>
            <w:shd w:val="clear" w:color="auto" w:fill="auto"/>
          </w:tcPr>
          <w:p w14:paraId="17FDF1D5" w14:textId="77777777" w:rsidR="00DF111B" w:rsidRPr="00625E79" w:rsidRDefault="00DF111B" w:rsidP="00904A20">
            <w:pPr>
              <w:pStyle w:val="TAH"/>
              <w:rPr>
                <w:i/>
              </w:rPr>
            </w:pPr>
            <w:r w:rsidRPr="00625E79">
              <w:t xml:space="preserve">Symbol size </w:t>
            </w:r>
            <w:r w:rsidRPr="00625E79">
              <w:rPr>
                <w:i/>
              </w:rPr>
              <w:t>T</w:t>
            </w:r>
          </w:p>
        </w:tc>
        <w:tc>
          <w:tcPr>
            <w:tcW w:w="640" w:type="dxa"/>
            <w:shd w:val="clear" w:color="auto" w:fill="auto"/>
          </w:tcPr>
          <w:p w14:paraId="043349D4" w14:textId="77777777" w:rsidR="00DF111B" w:rsidRPr="00625E79" w:rsidRDefault="00DF111B" w:rsidP="00904A20">
            <w:pPr>
              <w:pStyle w:val="TAH"/>
            </w:pPr>
            <w:r w:rsidRPr="00625E79">
              <w:rPr>
                <w:i/>
              </w:rPr>
              <w:t>G</w:t>
            </w:r>
            <w:r w:rsidRPr="00625E79">
              <w:t>*</w:t>
            </w:r>
            <w:r w:rsidRPr="00625E79">
              <w:rPr>
                <w:i/>
              </w:rPr>
              <w:t>T</w:t>
            </w:r>
          </w:p>
        </w:tc>
        <w:tc>
          <w:tcPr>
            <w:tcW w:w="828" w:type="dxa"/>
            <w:shd w:val="clear" w:color="auto" w:fill="auto"/>
          </w:tcPr>
          <w:p w14:paraId="3EA40E80" w14:textId="77777777" w:rsidR="00DF111B" w:rsidRPr="00625E79" w:rsidRDefault="00DF111B" w:rsidP="00904A20">
            <w:pPr>
              <w:pStyle w:val="TAH"/>
              <w:rPr>
                <w:i/>
              </w:rPr>
            </w:pPr>
            <w:r w:rsidRPr="00625E79">
              <w:rPr>
                <w:i/>
              </w:rPr>
              <w:t>K</w:t>
            </w:r>
            <w:r w:rsidRPr="00625E79">
              <w:rPr>
                <w:i/>
                <w:vertAlign w:val="subscript"/>
              </w:rPr>
              <w:t>t</w:t>
            </w:r>
          </w:p>
        </w:tc>
        <w:tc>
          <w:tcPr>
            <w:tcW w:w="895" w:type="dxa"/>
            <w:shd w:val="clear" w:color="auto" w:fill="auto"/>
          </w:tcPr>
          <w:p w14:paraId="36CD1F17" w14:textId="77777777" w:rsidR="00DF111B" w:rsidRPr="00625E79" w:rsidRDefault="00DF111B" w:rsidP="00904A20">
            <w:pPr>
              <w:pStyle w:val="TAH"/>
              <w:rPr>
                <w:i/>
              </w:rPr>
            </w:pPr>
            <w:r w:rsidRPr="00625E79">
              <w:t>Source blocks</w:t>
            </w:r>
            <w:r w:rsidRPr="00625E79">
              <w:rPr>
                <w:i/>
              </w:rPr>
              <w:t xml:space="preserve"> Z</w:t>
            </w:r>
          </w:p>
        </w:tc>
        <w:tc>
          <w:tcPr>
            <w:tcW w:w="1165" w:type="dxa"/>
            <w:shd w:val="clear" w:color="auto" w:fill="auto"/>
          </w:tcPr>
          <w:p w14:paraId="762E7FFB" w14:textId="77777777" w:rsidR="00DF111B" w:rsidRPr="00625E79" w:rsidRDefault="00DF111B" w:rsidP="00904A20">
            <w:pPr>
              <w:pStyle w:val="TAH"/>
              <w:rPr>
                <w:i/>
              </w:rPr>
            </w:pPr>
            <w:r w:rsidRPr="00625E79">
              <w:t>Sub-blocks</w:t>
            </w:r>
            <w:r w:rsidRPr="00625E79">
              <w:rPr>
                <w:i/>
              </w:rPr>
              <w:t xml:space="preserve"> N</w:t>
            </w:r>
          </w:p>
        </w:tc>
        <w:tc>
          <w:tcPr>
            <w:tcW w:w="990" w:type="dxa"/>
            <w:shd w:val="clear" w:color="auto" w:fill="auto"/>
          </w:tcPr>
          <w:p w14:paraId="70F0BD16" w14:textId="77777777" w:rsidR="00DF111B" w:rsidRPr="00625E79" w:rsidRDefault="00DF111B" w:rsidP="00904A20">
            <w:pPr>
              <w:pStyle w:val="TAH"/>
              <w:rPr>
                <w:i/>
              </w:rPr>
            </w:pPr>
            <w:r w:rsidRPr="00625E79">
              <w:rPr>
                <w:i/>
              </w:rPr>
              <w:t>K</w:t>
            </w:r>
            <w:r w:rsidRPr="00625E79">
              <w:rPr>
                <w:i/>
                <w:vertAlign w:val="subscript"/>
              </w:rPr>
              <w:t>L</w:t>
            </w:r>
          </w:p>
        </w:tc>
        <w:tc>
          <w:tcPr>
            <w:tcW w:w="900" w:type="dxa"/>
            <w:shd w:val="clear" w:color="auto" w:fill="auto"/>
          </w:tcPr>
          <w:p w14:paraId="5E92ED67" w14:textId="77777777" w:rsidR="00DF111B" w:rsidRPr="00625E79" w:rsidRDefault="00DF111B" w:rsidP="00904A20">
            <w:pPr>
              <w:pStyle w:val="TAH"/>
              <w:rPr>
                <w:i/>
              </w:rPr>
            </w:pPr>
            <w:r w:rsidRPr="00625E79">
              <w:rPr>
                <w:i/>
              </w:rPr>
              <w:t>K</w:t>
            </w:r>
            <w:r w:rsidRPr="00625E79">
              <w:rPr>
                <w:i/>
                <w:vertAlign w:val="subscript"/>
              </w:rPr>
              <w:t>S</w:t>
            </w:r>
          </w:p>
        </w:tc>
        <w:tc>
          <w:tcPr>
            <w:tcW w:w="810" w:type="dxa"/>
            <w:shd w:val="clear" w:color="auto" w:fill="auto"/>
          </w:tcPr>
          <w:p w14:paraId="45AA5E5C" w14:textId="77777777" w:rsidR="00DF111B" w:rsidRPr="00625E79" w:rsidRDefault="00DF111B" w:rsidP="00904A20">
            <w:pPr>
              <w:pStyle w:val="TAH"/>
              <w:rPr>
                <w:i/>
              </w:rPr>
            </w:pPr>
            <w:r w:rsidRPr="00625E79">
              <w:rPr>
                <w:i/>
              </w:rPr>
              <w:t>T</w:t>
            </w:r>
            <w:r w:rsidRPr="00625E79">
              <w:rPr>
                <w:rFonts w:ascii="Times" w:hAnsi="Times"/>
                <w:i/>
                <w:vertAlign w:val="subscript"/>
              </w:rPr>
              <w:t xml:space="preserve">L </w:t>
            </w:r>
            <w:r w:rsidRPr="00625E79">
              <w:rPr>
                <w:rFonts w:ascii="Times" w:hAnsi="Times" w:cs="Times"/>
              </w:rPr>
              <w:t>∙</w:t>
            </w:r>
            <w:r w:rsidRPr="00625E79">
              <w:rPr>
                <w:i/>
              </w:rPr>
              <w:t>A</w:t>
            </w:r>
          </w:p>
        </w:tc>
        <w:tc>
          <w:tcPr>
            <w:tcW w:w="810" w:type="dxa"/>
            <w:shd w:val="clear" w:color="auto" w:fill="auto"/>
          </w:tcPr>
          <w:p w14:paraId="33F2D660" w14:textId="77777777" w:rsidR="00DF111B" w:rsidRPr="00625E79" w:rsidRDefault="00DF111B" w:rsidP="00904A20">
            <w:pPr>
              <w:pStyle w:val="TAH"/>
              <w:rPr>
                <w:i/>
              </w:rPr>
            </w:pPr>
            <w:r w:rsidRPr="00625E79">
              <w:rPr>
                <w:i/>
              </w:rPr>
              <w:t>T</w:t>
            </w:r>
            <w:r w:rsidRPr="00625E79">
              <w:rPr>
                <w:rFonts w:ascii="Times" w:hAnsi="Times"/>
                <w:i/>
                <w:vertAlign w:val="subscript"/>
              </w:rPr>
              <w:t xml:space="preserve">S </w:t>
            </w:r>
            <w:r w:rsidRPr="00625E79">
              <w:rPr>
                <w:rFonts w:ascii="Times" w:hAnsi="Times" w:cs="Times"/>
              </w:rPr>
              <w:t>∙</w:t>
            </w:r>
            <w:r w:rsidRPr="00625E79">
              <w:rPr>
                <w:i/>
              </w:rPr>
              <w:t>A</w:t>
            </w:r>
          </w:p>
        </w:tc>
      </w:tr>
      <w:bookmarkEnd w:id="877"/>
      <w:tr w:rsidR="00DF111B" w:rsidRPr="00625E79" w14:paraId="0CA6BB2B" w14:textId="77777777" w:rsidTr="00D53182">
        <w:trPr>
          <w:cantSplit/>
          <w:jc w:val="center"/>
        </w:trPr>
        <w:tc>
          <w:tcPr>
            <w:tcW w:w="1254" w:type="dxa"/>
            <w:shd w:val="clear" w:color="auto" w:fill="auto"/>
          </w:tcPr>
          <w:p w14:paraId="382A6C59" w14:textId="77777777" w:rsidR="00DF111B" w:rsidRPr="00625E79" w:rsidRDefault="00DF111B" w:rsidP="00D53182">
            <w:pPr>
              <w:pStyle w:val="TAC"/>
            </w:pPr>
            <w:r w:rsidRPr="00625E79">
              <w:t>100 KB</w:t>
            </w:r>
          </w:p>
        </w:tc>
        <w:tc>
          <w:tcPr>
            <w:tcW w:w="532" w:type="dxa"/>
            <w:shd w:val="clear" w:color="auto" w:fill="auto"/>
          </w:tcPr>
          <w:p w14:paraId="4E8B5564" w14:textId="77777777" w:rsidR="00DF111B" w:rsidRPr="00625E79" w:rsidRDefault="00DF111B" w:rsidP="00D53182">
            <w:pPr>
              <w:pStyle w:val="TAC"/>
            </w:pPr>
            <w:r w:rsidRPr="00625E79">
              <w:t>6</w:t>
            </w:r>
          </w:p>
        </w:tc>
        <w:tc>
          <w:tcPr>
            <w:tcW w:w="939" w:type="dxa"/>
            <w:shd w:val="clear" w:color="auto" w:fill="auto"/>
          </w:tcPr>
          <w:p w14:paraId="5257CCF8" w14:textId="77777777" w:rsidR="00DF111B" w:rsidRPr="00625E79" w:rsidRDefault="00DF111B" w:rsidP="00D53182">
            <w:pPr>
              <w:pStyle w:val="TAC"/>
            </w:pPr>
            <w:r w:rsidRPr="00625E79">
              <w:t>84</w:t>
            </w:r>
          </w:p>
        </w:tc>
        <w:tc>
          <w:tcPr>
            <w:tcW w:w="640" w:type="dxa"/>
            <w:shd w:val="clear" w:color="auto" w:fill="auto"/>
          </w:tcPr>
          <w:p w14:paraId="0D5F38AA" w14:textId="77777777" w:rsidR="00DF111B" w:rsidRPr="00625E79" w:rsidRDefault="00DF111B" w:rsidP="00D53182">
            <w:pPr>
              <w:pStyle w:val="TAC"/>
            </w:pPr>
            <w:r w:rsidRPr="00625E79">
              <w:t>504</w:t>
            </w:r>
          </w:p>
        </w:tc>
        <w:tc>
          <w:tcPr>
            <w:tcW w:w="828" w:type="dxa"/>
            <w:shd w:val="clear" w:color="auto" w:fill="auto"/>
          </w:tcPr>
          <w:p w14:paraId="190D7AD2" w14:textId="77777777" w:rsidR="00DF111B" w:rsidRPr="00625E79" w:rsidRDefault="00DF111B" w:rsidP="00D53182">
            <w:pPr>
              <w:pStyle w:val="TAC"/>
            </w:pPr>
            <w:r w:rsidRPr="00625E79">
              <w:t>1,220</w:t>
            </w:r>
          </w:p>
        </w:tc>
        <w:tc>
          <w:tcPr>
            <w:tcW w:w="895" w:type="dxa"/>
            <w:shd w:val="clear" w:color="auto" w:fill="auto"/>
          </w:tcPr>
          <w:p w14:paraId="352D9272" w14:textId="77777777" w:rsidR="00DF111B" w:rsidRPr="00625E79" w:rsidRDefault="00DF111B" w:rsidP="00D53182">
            <w:pPr>
              <w:pStyle w:val="TAC"/>
            </w:pPr>
            <w:r w:rsidRPr="00625E79">
              <w:t>1</w:t>
            </w:r>
          </w:p>
        </w:tc>
        <w:tc>
          <w:tcPr>
            <w:tcW w:w="1165" w:type="dxa"/>
            <w:shd w:val="clear" w:color="auto" w:fill="auto"/>
          </w:tcPr>
          <w:p w14:paraId="3057F62F" w14:textId="77777777" w:rsidR="00DF111B" w:rsidRPr="00625E79" w:rsidRDefault="00DF111B" w:rsidP="00D53182">
            <w:pPr>
              <w:pStyle w:val="TAC"/>
            </w:pPr>
            <w:r w:rsidRPr="00625E79">
              <w:t>1</w:t>
            </w:r>
          </w:p>
        </w:tc>
        <w:tc>
          <w:tcPr>
            <w:tcW w:w="990" w:type="dxa"/>
            <w:shd w:val="clear" w:color="auto" w:fill="auto"/>
          </w:tcPr>
          <w:p w14:paraId="398C2997" w14:textId="77777777" w:rsidR="00DF111B" w:rsidRPr="00625E79" w:rsidRDefault="00DF111B" w:rsidP="00D53182">
            <w:pPr>
              <w:pStyle w:val="TAC"/>
            </w:pPr>
            <w:r w:rsidRPr="00625E79">
              <w:t>1,220</w:t>
            </w:r>
          </w:p>
        </w:tc>
        <w:tc>
          <w:tcPr>
            <w:tcW w:w="900" w:type="dxa"/>
            <w:shd w:val="clear" w:color="auto" w:fill="auto"/>
          </w:tcPr>
          <w:p w14:paraId="51244864" w14:textId="77777777" w:rsidR="00DF111B" w:rsidRPr="00625E79" w:rsidRDefault="00DF111B" w:rsidP="00D53182">
            <w:pPr>
              <w:pStyle w:val="TAC"/>
            </w:pPr>
            <w:r w:rsidRPr="00625E79">
              <w:t>1,220</w:t>
            </w:r>
          </w:p>
        </w:tc>
        <w:tc>
          <w:tcPr>
            <w:tcW w:w="810" w:type="dxa"/>
            <w:shd w:val="clear" w:color="auto" w:fill="auto"/>
          </w:tcPr>
          <w:p w14:paraId="77FA098E" w14:textId="77777777" w:rsidR="00DF111B" w:rsidRPr="00625E79" w:rsidRDefault="00DF111B" w:rsidP="00D53182">
            <w:pPr>
              <w:pStyle w:val="TAC"/>
            </w:pPr>
            <w:r w:rsidRPr="00625E79">
              <w:t>N/A</w:t>
            </w:r>
          </w:p>
        </w:tc>
        <w:tc>
          <w:tcPr>
            <w:tcW w:w="810" w:type="dxa"/>
            <w:shd w:val="clear" w:color="auto" w:fill="auto"/>
          </w:tcPr>
          <w:p w14:paraId="4E4D75A3" w14:textId="77777777" w:rsidR="00DF111B" w:rsidRPr="00625E79" w:rsidRDefault="00DF111B" w:rsidP="00D53182">
            <w:pPr>
              <w:pStyle w:val="TAC"/>
            </w:pPr>
            <w:r w:rsidRPr="00625E79">
              <w:t>N/A</w:t>
            </w:r>
          </w:p>
        </w:tc>
      </w:tr>
      <w:tr w:rsidR="00DF111B" w:rsidRPr="00625E79" w14:paraId="2668F21D" w14:textId="77777777" w:rsidTr="00D53182">
        <w:trPr>
          <w:cantSplit/>
          <w:jc w:val="center"/>
        </w:trPr>
        <w:tc>
          <w:tcPr>
            <w:tcW w:w="1254" w:type="dxa"/>
            <w:shd w:val="clear" w:color="auto" w:fill="auto"/>
          </w:tcPr>
          <w:p w14:paraId="73672900" w14:textId="77777777" w:rsidR="00DF111B" w:rsidRPr="00625E79" w:rsidRDefault="00DF111B" w:rsidP="00D53182">
            <w:pPr>
              <w:pStyle w:val="TAC"/>
            </w:pPr>
            <w:r w:rsidRPr="00625E79">
              <w:t>100 KB</w:t>
            </w:r>
          </w:p>
        </w:tc>
        <w:tc>
          <w:tcPr>
            <w:tcW w:w="532" w:type="dxa"/>
            <w:shd w:val="clear" w:color="auto" w:fill="auto"/>
          </w:tcPr>
          <w:p w14:paraId="579CD0AC" w14:textId="77777777" w:rsidR="00DF111B" w:rsidRPr="00625E79" w:rsidRDefault="00DF111B" w:rsidP="00D53182">
            <w:pPr>
              <w:pStyle w:val="TAC"/>
            </w:pPr>
            <w:r w:rsidRPr="00625E79">
              <w:t>8</w:t>
            </w:r>
          </w:p>
        </w:tc>
        <w:tc>
          <w:tcPr>
            <w:tcW w:w="939" w:type="dxa"/>
            <w:shd w:val="clear" w:color="auto" w:fill="auto"/>
          </w:tcPr>
          <w:p w14:paraId="35FE3113" w14:textId="77777777" w:rsidR="00DF111B" w:rsidRPr="00625E79" w:rsidRDefault="00DF111B" w:rsidP="00D53182">
            <w:pPr>
              <w:pStyle w:val="TAC"/>
            </w:pPr>
            <w:r w:rsidRPr="00625E79">
              <w:t>64</w:t>
            </w:r>
          </w:p>
        </w:tc>
        <w:tc>
          <w:tcPr>
            <w:tcW w:w="640" w:type="dxa"/>
            <w:shd w:val="clear" w:color="auto" w:fill="auto"/>
          </w:tcPr>
          <w:p w14:paraId="73AD7087" w14:textId="77777777" w:rsidR="00DF111B" w:rsidRPr="00625E79" w:rsidRDefault="00DF111B" w:rsidP="00D53182">
            <w:pPr>
              <w:pStyle w:val="TAC"/>
            </w:pPr>
            <w:r w:rsidRPr="00625E79">
              <w:t>512</w:t>
            </w:r>
          </w:p>
        </w:tc>
        <w:tc>
          <w:tcPr>
            <w:tcW w:w="828" w:type="dxa"/>
            <w:shd w:val="clear" w:color="auto" w:fill="auto"/>
          </w:tcPr>
          <w:p w14:paraId="5FC2E7F2" w14:textId="77777777" w:rsidR="00DF111B" w:rsidRPr="00625E79" w:rsidRDefault="00DF111B" w:rsidP="00D53182">
            <w:pPr>
              <w:pStyle w:val="TAC"/>
            </w:pPr>
            <w:r w:rsidRPr="00625E79">
              <w:t>1,600</w:t>
            </w:r>
          </w:p>
        </w:tc>
        <w:tc>
          <w:tcPr>
            <w:tcW w:w="895" w:type="dxa"/>
            <w:shd w:val="clear" w:color="auto" w:fill="auto"/>
          </w:tcPr>
          <w:p w14:paraId="53492753" w14:textId="77777777" w:rsidR="00DF111B" w:rsidRPr="00625E79" w:rsidRDefault="00DF111B" w:rsidP="00D53182">
            <w:pPr>
              <w:pStyle w:val="TAC"/>
            </w:pPr>
            <w:r w:rsidRPr="00625E79">
              <w:t>1</w:t>
            </w:r>
          </w:p>
        </w:tc>
        <w:tc>
          <w:tcPr>
            <w:tcW w:w="1165" w:type="dxa"/>
            <w:shd w:val="clear" w:color="auto" w:fill="auto"/>
          </w:tcPr>
          <w:p w14:paraId="38767105" w14:textId="77777777" w:rsidR="00DF111B" w:rsidRPr="00625E79" w:rsidRDefault="00DF111B" w:rsidP="00D53182">
            <w:pPr>
              <w:pStyle w:val="TAC"/>
            </w:pPr>
            <w:r w:rsidRPr="00625E79">
              <w:t>1</w:t>
            </w:r>
          </w:p>
        </w:tc>
        <w:tc>
          <w:tcPr>
            <w:tcW w:w="990" w:type="dxa"/>
            <w:shd w:val="clear" w:color="auto" w:fill="auto"/>
          </w:tcPr>
          <w:p w14:paraId="32DAACCD" w14:textId="77777777" w:rsidR="00DF111B" w:rsidRPr="00625E79" w:rsidRDefault="00DF111B" w:rsidP="00D53182">
            <w:pPr>
              <w:pStyle w:val="TAC"/>
            </w:pPr>
            <w:r w:rsidRPr="00625E79">
              <w:t>1,600</w:t>
            </w:r>
          </w:p>
        </w:tc>
        <w:tc>
          <w:tcPr>
            <w:tcW w:w="900" w:type="dxa"/>
            <w:shd w:val="clear" w:color="auto" w:fill="auto"/>
          </w:tcPr>
          <w:p w14:paraId="0A24021A" w14:textId="77777777" w:rsidR="00DF111B" w:rsidRPr="00625E79" w:rsidRDefault="00DF111B" w:rsidP="00D53182">
            <w:pPr>
              <w:pStyle w:val="TAC"/>
            </w:pPr>
            <w:r w:rsidRPr="00625E79">
              <w:t>1,600</w:t>
            </w:r>
          </w:p>
        </w:tc>
        <w:tc>
          <w:tcPr>
            <w:tcW w:w="810" w:type="dxa"/>
            <w:shd w:val="clear" w:color="auto" w:fill="auto"/>
          </w:tcPr>
          <w:p w14:paraId="227159D1" w14:textId="77777777" w:rsidR="00DF111B" w:rsidRPr="00625E79" w:rsidRDefault="00DF111B" w:rsidP="00D53182">
            <w:pPr>
              <w:pStyle w:val="TAC"/>
            </w:pPr>
            <w:r w:rsidRPr="00625E79">
              <w:t>N/A</w:t>
            </w:r>
          </w:p>
        </w:tc>
        <w:tc>
          <w:tcPr>
            <w:tcW w:w="810" w:type="dxa"/>
            <w:shd w:val="clear" w:color="auto" w:fill="auto"/>
          </w:tcPr>
          <w:p w14:paraId="718F6D81" w14:textId="77777777" w:rsidR="00DF111B" w:rsidRPr="00625E79" w:rsidRDefault="00DF111B" w:rsidP="00D53182">
            <w:pPr>
              <w:pStyle w:val="TAC"/>
            </w:pPr>
            <w:r w:rsidRPr="00625E79">
              <w:t>N/A</w:t>
            </w:r>
          </w:p>
        </w:tc>
      </w:tr>
      <w:tr w:rsidR="00DF111B" w:rsidRPr="00625E79" w14:paraId="28E0EDF8" w14:textId="77777777" w:rsidTr="00D53182">
        <w:trPr>
          <w:cantSplit/>
          <w:jc w:val="center"/>
        </w:trPr>
        <w:tc>
          <w:tcPr>
            <w:tcW w:w="1254" w:type="dxa"/>
            <w:shd w:val="clear" w:color="auto" w:fill="auto"/>
          </w:tcPr>
          <w:p w14:paraId="231D0CF1" w14:textId="77777777" w:rsidR="00DF111B" w:rsidRPr="00625E79" w:rsidRDefault="00DF111B" w:rsidP="00D53182">
            <w:pPr>
              <w:pStyle w:val="TAC"/>
            </w:pPr>
            <w:r w:rsidRPr="00625E79">
              <w:t>300 KB</w:t>
            </w:r>
          </w:p>
        </w:tc>
        <w:tc>
          <w:tcPr>
            <w:tcW w:w="532" w:type="dxa"/>
            <w:shd w:val="clear" w:color="auto" w:fill="auto"/>
          </w:tcPr>
          <w:p w14:paraId="2C863B31" w14:textId="77777777" w:rsidR="00DF111B" w:rsidRPr="00625E79" w:rsidRDefault="00DF111B" w:rsidP="00D53182">
            <w:pPr>
              <w:pStyle w:val="TAC"/>
            </w:pPr>
            <w:r w:rsidRPr="00625E79">
              <w:t>2</w:t>
            </w:r>
          </w:p>
        </w:tc>
        <w:tc>
          <w:tcPr>
            <w:tcW w:w="939" w:type="dxa"/>
            <w:shd w:val="clear" w:color="auto" w:fill="auto"/>
          </w:tcPr>
          <w:p w14:paraId="34997EC6" w14:textId="77777777" w:rsidR="00DF111B" w:rsidRPr="00625E79" w:rsidRDefault="00DF111B" w:rsidP="00D53182">
            <w:pPr>
              <w:pStyle w:val="TAC"/>
            </w:pPr>
            <w:r w:rsidRPr="00625E79">
              <w:t>256</w:t>
            </w:r>
          </w:p>
        </w:tc>
        <w:tc>
          <w:tcPr>
            <w:tcW w:w="640" w:type="dxa"/>
            <w:shd w:val="clear" w:color="auto" w:fill="auto"/>
          </w:tcPr>
          <w:p w14:paraId="7FA13FB4" w14:textId="77777777" w:rsidR="00DF111B" w:rsidRPr="00625E79" w:rsidRDefault="00DF111B" w:rsidP="00D53182">
            <w:pPr>
              <w:pStyle w:val="TAC"/>
            </w:pPr>
            <w:r w:rsidRPr="00625E79">
              <w:t>512</w:t>
            </w:r>
          </w:p>
        </w:tc>
        <w:tc>
          <w:tcPr>
            <w:tcW w:w="828" w:type="dxa"/>
            <w:shd w:val="clear" w:color="auto" w:fill="auto"/>
          </w:tcPr>
          <w:p w14:paraId="6815CB0F" w14:textId="77777777" w:rsidR="00DF111B" w:rsidRPr="00625E79" w:rsidRDefault="00DF111B" w:rsidP="00D53182">
            <w:pPr>
              <w:pStyle w:val="TAC"/>
            </w:pPr>
            <w:r w:rsidRPr="00625E79">
              <w:t>1,200</w:t>
            </w:r>
          </w:p>
        </w:tc>
        <w:tc>
          <w:tcPr>
            <w:tcW w:w="895" w:type="dxa"/>
            <w:shd w:val="clear" w:color="auto" w:fill="auto"/>
          </w:tcPr>
          <w:p w14:paraId="271BE33B" w14:textId="77777777" w:rsidR="00DF111B" w:rsidRPr="00625E79" w:rsidRDefault="00DF111B" w:rsidP="00D53182">
            <w:pPr>
              <w:pStyle w:val="TAC"/>
            </w:pPr>
            <w:r w:rsidRPr="00625E79">
              <w:t>1</w:t>
            </w:r>
          </w:p>
        </w:tc>
        <w:tc>
          <w:tcPr>
            <w:tcW w:w="1165" w:type="dxa"/>
            <w:shd w:val="clear" w:color="auto" w:fill="auto"/>
          </w:tcPr>
          <w:p w14:paraId="73E90DAC" w14:textId="77777777" w:rsidR="00DF111B" w:rsidRPr="00625E79" w:rsidRDefault="00DF111B" w:rsidP="00D53182">
            <w:pPr>
              <w:pStyle w:val="TAC"/>
            </w:pPr>
            <w:r w:rsidRPr="00625E79">
              <w:t>2</w:t>
            </w:r>
          </w:p>
        </w:tc>
        <w:tc>
          <w:tcPr>
            <w:tcW w:w="990" w:type="dxa"/>
            <w:shd w:val="clear" w:color="auto" w:fill="auto"/>
          </w:tcPr>
          <w:p w14:paraId="4EBE6503" w14:textId="77777777" w:rsidR="00DF111B" w:rsidRPr="00625E79" w:rsidRDefault="00DF111B" w:rsidP="00D53182">
            <w:pPr>
              <w:pStyle w:val="TAC"/>
            </w:pPr>
            <w:r w:rsidRPr="00625E79">
              <w:t>1,200</w:t>
            </w:r>
          </w:p>
        </w:tc>
        <w:tc>
          <w:tcPr>
            <w:tcW w:w="900" w:type="dxa"/>
            <w:shd w:val="clear" w:color="auto" w:fill="auto"/>
          </w:tcPr>
          <w:p w14:paraId="793602B9" w14:textId="77777777" w:rsidR="00DF111B" w:rsidRPr="00625E79" w:rsidRDefault="00DF111B" w:rsidP="00D53182">
            <w:pPr>
              <w:pStyle w:val="TAC"/>
            </w:pPr>
            <w:r w:rsidRPr="00625E79">
              <w:t>1,200</w:t>
            </w:r>
          </w:p>
        </w:tc>
        <w:tc>
          <w:tcPr>
            <w:tcW w:w="810" w:type="dxa"/>
            <w:shd w:val="clear" w:color="auto" w:fill="auto"/>
          </w:tcPr>
          <w:p w14:paraId="28135CDC" w14:textId="77777777" w:rsidR="00DF111B" w:rsidRPr="00625E79" w:rsidRDefault="00DF111B" w:rsidP="00D53182">
            <w:pPr>
              <w:pStyle w:val="TAC"/>
            </w:pPr>
            <w:r w:rsidRPr="00625E79">
              <w:t>128</w:t>
            </w:r>
          </w:p>
        </w:tc>
        <w:tc>
          <w:tcPr>
            <w:tcW w:w="810" w:type="dxa"/>
            <w:shd w:val="clear" w:color="auto" w:fill="auto"/>
          </w:tcPr>
          <w:p w14:paraId="09DE1BE6" w14:textId="77777777" w:rsidR="00DF111B" w:rsidRPr="00625E79" w:rsidRDefault="00DF111B" w:rsidP="00D53182">
            <w:pPr>
              <w:pStyle w:val="TAC"/>
            </w:pPr>
            <w:r w:rsidRPr="00625E79">
              <w:t>128</w:t>
            </w:r>
          </w:p>
        </w:tc>
      </w:tr>
      <w:tr w:rsidR="00DF111B" w:rsidRPr="00625E79" w14:paraId="72AAFAA6" w14:textId="77777777" w:rsidTr="00D53182">
        <w:trPr>
          <w:cantSplit/>
          <w:jc w:val="center"/>
        </w:trPr>
        <w:tc>
          <w:tcPr>
            <w:tcW w:w="1254" w:type="dxa"/>
            <w:shd w:val="clear" w:color="auto" w:fill="auto"/>
          </w:tcPr>
          <w:p w14:paraId="58160B66" w14:textId="77777777" w:rsidR="00DF111B" w:rsidRPr="00625E79" w:rsidRDefault="00DF111B" w:rsidP="00D53182">
            <w:pPr>
              <w:pStyle w:val="TAC"/>
            </w:pPr>
            <w:r w:rsidRPr="00625E79">
              <w:t>1,000 KB</w:t>
            </w:r>
          </w:p>
        </w:tc>
        <w:tc>
          <w:tcPr>
            <w:tcW w:w="532" w:type="dxa"/>
            <w:shd w:val="clear" w:color="auto" w:fill="auto"/>
          </w:tcPr>
          <w:p w14:paraId="60C02CC2" w14:textId="77777777" w:rsidR="00DF111B" w:rsidRPr="00625E79" w:rsidRDefault="00DF111B" w:rsidP="00D53182">
            <w:pPr>
              <w:pStyle w:val="TAC"/>
            </w:pPr>
            <w:r w:rsidRPr="00625E79">
              <w:t>1</w:t>
            </w:r>
          </w:p>
        </w:tc>
        <w:tc>
          <w:tcPr>
            <w:tcW w:w="939" w:type="dxa"/>
            <w:shd w:val="clear" w:color="auto" w:fill="auto"/>
          </w:tcPr>
          <w:p w14:paraId="4781ED1C" w14:textId="77777777" w:rsidR="00DF111B" w:rsidRPr="00625E79" w:rsidRDefault="00DF111B" w:rsidP="00D53182">
            <w:pPr>
              <w:pStyle w:val="TAC"/>
            </w:pPr>
            <w:r w:rsidRPr="00625E79">
              <w:t>512</w:t>
            </w:r>
          </w:p>
        </w:tc>
        <w:tc>
          <w:tcPr>
            <w:tcW w:w="640" w:type="dxa"/>
            <w:shd w:val="clear" w:color="auto" w:fill="auto"/>
          </w:tcPr>
          <w:p w14:paraId="5E7234D2" w14:textId="77777777" w:rsidR="00DF111B" w:rsidRPr="00625E79" w:rsidRDefault="00DF111B" w:rsidP="00D53182">
            <w:pPr>
              <w:pStyle w:val="TAC"/>
            </w:pPr>
            <w:r w:rsidRPr="00625E79">
              <w:t>512</w:t>
            </w:r>
          </w:p>
        </w:tc>
        <w:tc>
          <w:tcPr>
            <w:tcW w:w="828" w:type="dxa"/>
            <w:shd w:val="clear" w:color="auto" w:fill="auto"/>
          </w:tcPr>
          <w:p w14:paraId="5E613A79" w14:textId="77777777" w:rsidR="00DF111B" w:rsidRPr="00625E79" w:rsidRDefault="00DF111B" w:rsidP="00D53182">
            <w:pPr>
              <w:pStyle w:val="TAC"/>
            </w:pPr>
            <w:r w:rsidRPr="00625E79">
              <w:t>2,000</w:t>
            </w:r>
          </w:p>
        </w:tc>
        <w:tc>
          <w:tcPr>
            <w:tcW w:w="895" w:type="dxa"/>
            <w:shd w:val="clear" w:color="auto" w:fill="auto"/>
          </w:tcPr>
          <w:p w14:paraId="530D1A29" w14:textId="77777777" w:rsidR="00DF111B" w:rsidRPr="00625E79" w:rsidRDefault="00DF111B" w:rsidP="00D53182">
            <w:pPr>
              <w:pStyle w:val="TAC"/>
            </w:pPr>
            <w:r w:rsidRPr="00625E79">
              <w:t>1</w:t>
            </w:r>
          </w:p>
        </w:tc>
        <w:tc>
          <w:tcPr>
            <w:tcW w:w="1165" w:type="dxa"/>
            <w:shd w:val="clear" w:color="auto" w:fill="auto"/>
          </w:tcPr>
          <w:p w14:paraId="38B16771" w14:textId="77777777" w:rsidR="00DF111B" w:rsidRPr="00625E79" w:rsidRDefault="00DF111B" w:rsidP="00D53182">
            <w:pPr>
              <w:pStyle w:val="TAC"/>
            </w:pPr>
            <w:r w:rsidRPr="00625E79">
              <w:t>5</w:t>
            </w:r>
          </w:p>
        </w:tc>
        <w:tc>
          <w:tcPr>
            <w:tcW w:w="990" w:type="dxa"/>
            <w:shd w:val="clear" w:color="auto" w:fill="auto"/>
          </w:tcPr>
          <w:p w14:paraId="08DA3E02" w14:textId="77777777" w:rsidR="00DF111B" w:rsidRPr="00625E79" w:rsidRDefault="00DF111B" w:rsidP="00D53182">
            <w:pPr>
              <w:pStyle w:val="TAC"/>
            </w:pPr>
            <w:r w:rsidRPr="00625E79">
              <w:t>2,000</w:t>
            </w:r>
          </w:p>
        </w:tc>
        <w:tc>
          <w:tcPr>
            <w:tcW w:w="900" w:type="dxa"/>
            <w:shd w:val="clear" w:color="auto" w:fill="auto"/>
          </w:tcPr>
          <w:p w14:paraId="3789920B" w14:textId="77777777" w:rsidR="00DF111B" w:rsidRPr="00625E79" w:rsidRDefault="00DF111B" w:rsidP="00D53182">
            <w:pPr>
              <w:pStyle w:val="TAC"/>
            </w:pPr>
            <w:r w:rsidRPr="00625E79">
              <w:t>2,000</w:t>
            </w:r>
          </w:p>
        </w:tc>
        <w:tc>
          <w:tcPr>
            <w:tcW w:w="810" w:type="dxa"/>
            <w:shd w:val="clear" w:color="auto" w:fill="auto"/>
          </w:tcPr>
          <w:p w14:paraId="33B47621" w14:textId="77777777" w:rsidR="00DF111B" w:rsidRPr="00625E79" w:rsidRDefault="00DF111B" w:rsidP="00D53182">
            <w:pPr>
              <w:pStyle w:val="TAC"/>
            </w:pPr>
            <w:r w:rsidRPr="00625E79">
              <w:t>104</w:t>
            </w:r>
          </w:p>
        </w:tc>
        <w:tc>
          <w:tcPr>
            <w:tcW w:w="810" w:type="dxa"/>
            <w:shd w:val="clear" w:color="auto" w:fill="auto"/>
          </w:tcPr>
          <w:p w14:paraId="2D24AA6E" w14:textId="77777777" w:rsidR="00DF111B" w:rsidRPr="00625E79" w:rsidRDefault="00DF111B" w:rsidP="00D53182">
            <w:pPr>
              <w:pStyle w:val="TAC"/>
            </w:pPr>
            <w:r w:rsidRPr="00625E79">
              <w:t>100</w:t>
            </w:r>
          </w:p>
        </w:tc>
      </w:tr>
      <w:tr w:rsidR="00DF111B" w:rsidRPr="00625E79" w14:paraId="194F0CE7" w14:textId="77777777" w:rsidTr="00D53182">
        <w:trPr>
          <w:cantSplit/>
          <w:jc w:val="center"/>
        </w:trPr>
        <w:tc>
          <w:tcPr>
            <w:tcW w:w="1254" w:type="dxa"/>
            <w:shd w:val="clear" w:color="auto" w:fill="auto"/>
          </w:tcPr>
          <w:p w14:paraId="245EB774" w14:textId="77777777" w:rsidR="00DF111B" w:rsidRPr="00625E79" w:rsidRDefault="00DF111B" w:rsidP="00D53182">
            <w:pPr>
              <w:pStyle w:val="TAC"/>
            </w:pPr>
            <w:r w:rsidRPr="00625E79">
              <w:t>3,000 KB</w:t>
            </w:r>
          </w:p>
        </w:tc>
        <w:tc>
          <w:tcPr>
            <w:tcW w:w="532" w:type="dxa"/>
            <w:shd w:val="clear" w:color="auto" w:fill="auto"/>
          </w:tcPr>
          <w:p w14:paraId="60B0AE70" w14:textId="77777777" w:rsidR="00DF111B" w:rsidRPr="00625E79" w:rsidRDefault="00DF111B" w:rsidP="00D53182">
            <w:pPr>
              <w:pStyle w:val="TAC"/>
            </w:pPr>
            <w:r w:rsidRPr="00625E79">
              <w:t>1</w:t>
            </w:r>
          </w:p>
        </w:tc>
        <w:tc>
          <w:tcPr>
            <w:tcW w:w="939" w:type="dxa"/>
            <w:shd w:val="clear" w:color="auto" w:fill="auto"/>
          </w:tcPr>
          <w:p w14:paraId="7520DB98" w14:textId="77777777" w:rsidR="00DF111B" w:rsidRPr="00625E79" w:rsidRDefault="00DF111B" w:rsidP="00D53182">
            <w:pPr>
              <w:pStyle w:val="TAC"/>
            </w:pPr>
            <w:r w:rsidRPr="00625E79">
              <w:t>512</w:t>
            </w:r>
          </w:p>
        </w:tc>
        <w:tc>
          <w:tcPr>
            <w:tcW w:w="640" w:type="dxa"/>
            <w:shd w:val="clear" w:color="auto" w:fill="auto"/>
          </w:tcPr>
          <w:p w14:paraId="08955F6B" w14:textId="77777777" w:rsidR="00DF111B" w:rsidRPr="00625E79" w:rsidRDefault="00DF111B" w:rsidP="00D53182">
            <w:pPr>
              <w:pStyle w:val="TAC"/>
            </w:pPr>
            <w:r w:rsidRPr="00625E79">
              <w:t>512</w:t>
            </w:r>
          </w:p>
        </w:tc>
        <w:tc>
          <w:tcPr>
            <w:tcW w:w="828" w:type="dxa"/>
            <w:shd w:val="clear" w:color="auto" w:fill="auto"/>
          </w:tcPr>
          <w:p w14:paraId="657A2F76" w14:textId="77777777" w:rsidR="00DF111B" w:rsidRPr="00625E79" w:rsidRDefault="00DF111B" w:rsidP="00D53182">
            <w:pPr>
              <w:pStyle w:val="TAC"/>
            </w:pPr>
            <w:r w:rsidRPr="00625E79">
              <w:t>6,000</w:t>
            </w:r>
          </w:p>
        </w:tc>
        <w:tc>
          <w:tcPr>
            <w:tcW w:w="895" w:type="dxa"/>
            <w:shd w:val="clear" w:color="auto" w:fill="auto"/>
          </w:tcPr>
          <w:p w14:paraId="1B7BA66C" w14:textId="77777777" w:rsidR="00DF111B" w:rsidRPr="00625E79" w:rsidRDefault="00DF111B" w:rsidP="00D53182">
            <w:pPr>
              <w:pStyle w:val="TAC"/>
            </w:pPr>
            <w:r w:rsidRPr="00625E79">
              <w:t>1</w:t>
            </w:r>
          </w:p>
        </w:tc>
        <w:tc>
          <w:tcPr>
            <w:tcW w:w="1165" w:type="dxa"/>
            <w:shd w:val="clear" w:color="auto" w:fill="auto"/>
          </w:tcPr>
          <w:p w14:paraId="71AC4DEE" w14:textId="77777777" w:rsidR="00DF111B" w:rsidRPr="00625E79" w:rsidRDefault="00DF111B" w:rsidP="00D53182">
            <w:pPr>
              <w:pStyle w:val="TAC"/>
            </w:pPr>
            <w:r w:rsidRPr="00625E79">
              <w:t>12</w:t>
            </w:r>
          </w:p>
        </w:tc>
        <w:tc>
          <w:tcPr>
            <w:tcW w:w="990" w:type="dxa"/>
            <w:shd w:val="clear" w:color="auto" w:fill="auto"/>
          </w:tcPr>
          <w:p w14:paraId="7A369559" w14:textId="77777777" w:rsidR="00DF111B" w:rsidRPr="00625E79" w:rsidRDefault="00DF111B" w:rsidP="00D53182">
            <w:pPr>
              <w:pStyle w:val="TAC"/>
            </w:pPr>
            <w:r w:rsidRPr="00625E79">
              <w:t>6,000</w:t>
            </w:r>
          </w:p>
        </w:tc>
        <w:tc>
          <w:tcPr>
            <w:tcW w:w="900" w:type="dxa"/>
            <w:shd w:val="clear" w:color="auto" w:fill="auto"/>
          </w:tcPr>
          <w:p w14:paraId="1B0C7B22" w14:textId="77777777" w:rsidR="00DF111B" w:rsidRPr="00625E79" w:rsidRDefault="00DF111B" w:rsidP="00D53182">
            <w:pPr>
              <w:pStyle w:val="TAC"/>
            </w:pPr>
            <w:r w:rsidRPr="00625E79">
              <w:t>6,000</w:t>
            </w:r>
          </w:p>
        </w:tc>
        <w:tc>
          <w:tcPr>
            <w:tcW w:w="810" w:type="dxa"/>
            <w:shd w:val="clear" w:color="auto" w:fill="auto"/>
          </w:tcPr>
          <w:p w14:paraId="48DC8E4F" w14:textId="77777777" w:rsidR="00DF111B" w:rsidRPr="00625E79" w:rsidRDefault="00DF111B" w:rsidP="00D53182">
            <w:pPr>
              <w:pStyle w:val="TAC"/>
            </w:pPr>
            <w:r w:rsidRPr="00625E79">
              <w:t>44</w:t>
            </w:r>
          </w:p>
        </w:tc>
        <w:tc>
          <w:tcPr>
            <w:tcW w:w="810" w:type="dxa"/>
            <w:shd w:val="clear" w:color="auto" w:fill="auto"/>
          </w:tcPr>
          <w:p w14:paraId="504C4710" w14:textId="77777777" w:rsidR="00DF111B" w:rsidRPr="00625E79" w:rsidRDefault="00DF111B" w:rsidP="00D53182">
            <w:pPr>
              <w:pStyle w:val="TAC"/>
            </w:pPr>
            <w:r w:rsidRPr="00625E79">
              <w:t>40</w:t>
            </w:r>
          </w:p>
        </w:tc>
      </w:tr>
      <w:tr w:rsidR="00DF111B" w:rsidRPr="00625E79" w14:paraId="481C043E" w14:textId="77777777" w:rsidTr="00D53182">
        <w:trPr>
          <w:cantSplit/>
          <w:jc w:val="center"/>
        </w:trPr>
        <w:tc>
          <w:tcPr>
            <w:tcW w:w="1254" w:type="dxa"/>
            <w:shd w:val="clear" w:color="auto" w:fill="auto"/>
          </w:tcPr>
          <w:p w14:paraId="08AEB677" w14:textId="77777777" w:rsidR="00DF111B" w:rsidRPr="00625E79" w:rsidRDefault="00DF111B" w:rsidP="00D53182">
            <w:pPr>
              <w:pStyle w:val="TAC"/>
            </w:pPr>
            <w:r w:rsidRPr="00625E79">
              <w:t>10,000 KB</w:t>
            </w:r>
          </w:p>
        </w:tc>
        <w:tc>
          <w:tcPr>
            <w:tcW w:w="532" w:type="dxa"/>
            <w:shd w:val="clear" w:color="auto" w:fill="auto"/>
          </w:tcPr>
          <w:p w14:paraId="319A9DB7" w14:textId="77777777" w:rsidR="00DF111B" w:rsidRPr="00625E79" w:rsidRDefault="00DF111B" w:rsidP="00D53182">
            <w:pPr>
              <w:pStyle w:val="TAC"/>
            </w:pPr>
            <w:r w:rsidRPr="00625E79">
              <w:t>1</w:t>
            </w:r>
          </w:p>
        </w:tc>
        <w:tc>
          <w:tcPr>
            <w:tcW w:w="939" w:type="dxa"/>
            <w:shd w:val="clear" w:color="auto" w:fill="auto"/>
          </w:tcPr>
          <w:p w14:paraId="13A14EF3" w14:textId="77777777" w:rsidR="00DF111B" w:rsidRPr="00625E79" w:rsidRDefault="00DF111B" w:rsidP="00D53182">
            <w:pPr>
              <w:pStyle w:val="TAC"/>
            </w:pPr>
            <w:r w:rsidRPr="00625E79">
              <w:t>512</w:t>
            </w:r>
          </w:p>
        </w:tc>
        <w:tc>
          <w:tcPr>
            <w:tcW w:w="640" w:type="dxa"/>
            <w:shd w:val="clear" w:color="auto" w:fill="auto"/>
          </w:tcPr>
          <w:p w14:paraId="2E5E6F1C" w14:textId="77777777" w:rsidR="00DF111B" w:rsidRPr="00625E79" w:rsidRDefault="00DF111B" w:rsidP="00D53182">
            <w:pPr>
              <w:pStyle w:val="TAC"/>
            </w:pPr>
            <w:r w:rsidRPr="00625E79">
              <w:t>512</w:t>
            </w:r>
          </w:p>
        </w:tc>
        <w:tc>
          <w:tcPr>
            <w:tcW w:w="828" w:type="dxa"/>
            <w:shd w:val="clear" w:color="auto" w:fill="auto"/>
          </w:tcPr>
          <w:p w14:paraId="77D94CCD" w14:textId="77777777" w:rsidR="00DF111B" w:rsidRPr="00625E79" w:rsidRDefault="00DF111B" w:rsidP="00D53182">
            <w:pPr>
              <w:pStyle w:val="TAC"/>
            </w:pPr>
            <w:r w:rsidRPr="00625E79">
              <w:t>20,000</w:t>
            </w:r>
          </w:p>
        </w:tc>
        <w:tc>
          <w:tcPr>
            <w:tcW w:w="895" w:type="dxa"/>
            <w:shd w:val="clear" w:color="auto" w:fill="auto"/>
          </w:tcPr>
          <w:p w14:paraId="66644730" w14:textId="77777777" w:rsidR="00DF111B" w:rsidRPr="00625E79" w:rsidRDefault="00DF111B" w:rsidP="00D53182">
            <w:pPr>
              <w:pStyle w:val="TAC"/>
            </w:pPr>
            <w:r w:rsidRPr="00625E79">
              <w:t>3</w:t>
            </w:r>
          </w:p>
        </w:tc>
        <w:tc>
          <w:tcPr>
            <w:tcW w:w="1165" w:type="dxa"/>
            <w:shd w:val="clear" w:color="auto" w:fill="auto"/>
          </w:tcPr>
          <w:p w14:paraId="300BD9E0" w14:textId="77777777" w:rsidR="00DF111B" w:rsidRPr="00625E79" w:rsidRDefault="00DF111B" w:rsidP="00D53182">
            <w:pPr>
              <w:pStyle w:val="TAC"/>
            </w:pPr>
            <w:r w:rsidRPr="00625E79">
              <w:t>14</w:t>
            </w:r>
          </w:p>
        </w:tc>
        <w:tc>
          <w:tcPr>
            <w:tcW w:w="990" w:type="dxa"/>
            <w:shd w:val="clear" w:color="auto" w:fill="auto"/>
          </w:tcPr>
          <w:p w14:paraId="51B22D42" w14:textId="77777777" w:rsidR="00DF111B" w:rsidRPr="00625E79" w:rsidRDefault="00DF111B" w:rsidP="00D53182">
            <w:pPr>
              <w:pStyle w:val="TAC"/>
            </w:pPr>
            <w:r w:rsidRPr="00625E79">
              <w:t>6,666</w:t>
            </w:r>
          </w:p>
        </w:tc>
        <w:tc>
          <w:tcPr>
            <w:tcW w:w="900" w:type="dxa"/>
            <w:shd w:val="clear" w:color="auto" w:fill="auto"/>
          </w:tcPr>
          <w:p w14:paraId="3B7F105F" w14:textId="77777777" w:rsidR="00DF111B" w:rsidRPr="00625E79" w:rsidRDefault="00DF111B" w:rsidP="00D53182">
            <w:pPr>
              <w:pStyle w:val="TAC"/>
            </w:pPr>
            <w:r w:rsidRPr="00625E79">
              <w:t>6,667</w:t>
            </w:r>
          </w:p>
        </w:tc>
        <w:tc>
          <w:tcPr>
            <w:tcW w:w="810" w:type="dxa"/>
            <w:shd w:val="clear" w:color="auto" w:fill="auto"/>
          </w:tcPr>
          <w:p w14:paraId="14A3ECB9" w14:textId="77777777" w:rsidR="00DF111B" w:rsidRPr="00625E79" w:rsidRDefault="00DF111B" w:rsidP="00D53182">
            <w:pPr>
              <w:pStyle w:val="TAC"/>
            </w:pPr>
            <w:r w:rsidRPr="00625E79">
              <w:t>40</w:t>
            </w:r>
          </w:p>
        </w:tc>
        <w:tc>
          <w:tcPr>
            <w:tcW w:w="810" w:type="dxa"/>
            <w:shd w:val="clear" w:color="auto" w:fill="auto"/>
          </w:tcPr>
          <w:p w14:paraId="6FBD315F" w14:textId="77777777" w:rsidR="00DF111B" w:rsidRPr="00625E79" w:rsidRDefault="00DF111B" w:rsidP="00D53182">
            <w:pPr>
              <w:pStyle w:val="TAC"/>
            </w:pPr>
            <w:r w:rsidRPr="00625E79">
              <w:t>36</w:t>
            </w:r>
          </w:p>
        </w:tc>
      </w:tr>
    </w:tbl>
    <w:p w14:paraId="75DBACBD" w14:textId="77777777" w:rsidR="00DF111B" w:rsidRPr="00625E79" w:rsidRDefault="00DF111B" w:rsidP="00DF111B">
      <w:pPr>
        <w:pStyle w:val="FP"/>
      </w:pPr>
    </w:p>
    <w:p w14:paraId="077ED649" w14:textId="77777777" w:rsidR="00DF111B" w:rsidRPr="00625E79" w:rsidRDefault="00DF111B" w:rsidP="00DF111B">
      <w:pPr>
        <w:pStyle w:val="Heading1"/>
      </w:pPr>
      <w:bookmarkStart w:id="878" w:name="_Toc26286740"/>
      <w:bookmarkStart w:id="879" w:name="_Toc123563857"/>
      <w:r w:rsidRPr="00625E79">
        <w:t>B.4</w:t>
      </w:r>
      <w:r w:rsidRPr="00625E79">
        <w:tab/>
        <w:t>Streaming</w:t>
      </w:r>
      <w:bookmarkEnd w:id="878"/>
      <w:bookmarkEnd w:id="879"/>
    </w:p>
    <w:p w14:paraId="27EF594E" w14:textId="77777777" w:rsidR="00DF111B" w:rsidRPr="00625E79" w:rsidRDefault="00DF111B" w:rsidP="00DF111B">
      <w:pPr>
        <w:pStyle w:val="Heading2"/>
      </w:pPr>
      <w:bookmarkStart w:id="880" w:name="_Toc26286741"/>
      <w:bookmarkStart w:id="881" w:name="_Toc123563858"/>
      <w:r w:rsidRPr="00625E79">
        <w:t>B.4.1</w:t>
      </w:r>
      <w:r w:rsidRPr="00625E79">
        <w:tab/>
      </w:r>
      <w:r w:rsidR="00870CC7" w:rsidRPr="00625E79">
        <w:t>Void</w:t>
      </w:r>
      <w:bookmarkEnd w:id="880"/>
      <w:bookmarkEnd w:id="881"/>
    </w:p>
    <w:p w14:paraId="2441D450" w14:textId="77777777" w:rsidR="00870CC7" w:rsidRPr="00625E79" w:rsidRDefault="00870CC7" w:rsidP="00870CC7">
      <w:pPr>
        <w:pStyle w:val="FP"/>
      </w:pPr>
    </w:p>
    <w:p w14:paraId="0C7AC5C6" w14:textId="77777777" w:rsidR="00DF111B" w:rsidRPr="00625E79" w:rsidRDefault="00DF111B" w:rsidP="00DF111B">
      <w:pPr>
        <w:pStyle w:val="Heading2"/>
      </w:pPr>
      <w:bookmarkStart w:id="882" w:name="_Toc26286742"/>
      <w:bookmarkStart w:id="883" w:name="_Toc123563859"/>
      <w:r w:rsidRPr="00625E79">
        <w:t>B.4.2</w:t>
      </w:r>
      <w:r w:rsidRPr="00625E79">
        <w:tab/>
      </w:r>
      <w:r w:rsidR="00870CC7" w:rsidRPr="00625E79">
        <w:t>Void</w:t>
      </w:r>
      <w:bookmarkEnd w:id="882"/>
      <w:bookmarkEnd w:id="883"/>
    </w:p>
    <w:p w14:paraId="5D02060F" w14:textId="77777777" w:rsidR="00870CC7" w:rsidRPr="00625E79" w:rsidRDefault="00870CC7" w:rsidP="00870CC7">
      <w:pPr>
        <w:pStyle w:val="FP"/>
      </w:pPr>
    </w:p>
    <w:p w14:paraId="31AF5214" w14:textId="77777777" w:rsidR="00DF111B" w:rsidRPr="00625E79" w:rsidRDefault="00DF111B" w:rsidP="00DF111B">
      <w:pPr>
        <w:pStyle w:val="Heading2"/>
      </w:pPr>
      <w:bookmarkStart w:id="884" w:name="_Toc26286743"/>
      <w:bookmarkStart w:id="885" w:name="_Toc123563860"/>
      <w:r w:rsidRPr="00625E79">
        <w:t>B.4.3</w:t>
      </w:r>
      <w:r w:rsidRPr="00625E79">
        <w:tab/>
      </w:r>
      <w:r w:rsidR="00870CC7" w:rsidRPr="00625E79">
        <w:t>Void</w:t>
      </w:r>
      <w:bookmarkEnd w:id="884"/>
      <w:bookmarkEnd w:id="885"/>
    </w:p>
    <w:p w14:paraId="2DECA0EF" w14:textId="77777777" w:rsidR="00870CC7" w:rsidRPr="00625E79" w:rsidRDefault="00870CC7" w:rsidP="00870CC7">
      <w:pPr>
        <w:pStyle w:val="FP"/>
      </w:pPr>
    </w:p>
    <w:p w14:paraId="69E6B83B" w14:textId="77777777" w:rsidR="00DF111B" w:rsidRPr="00625E79" w:rsidRDefault="00DF111B" w:rsidP="00DF111B">
      <w:pPr>
        <w:pStyle w:val="Heading2"/>
      </w:pPr>
      <w:bookmarkStart w:id="886" w:name="_Toc26286744"/>
      <w:bookmarkStart w:id="887" w:name="_Toc123563861"/>
      <w:r w:rsidRPr="00625E79">
        <w:t>B.4.4</w:t>
      </w:r>
      <w:r w:rsidRPr="00625E79">
        <w:tab/>
        <w:t>Example parameters</w:t>
      </w:r>
      <w:bookmarkEnd w:id="886"/>
      <w:bookmarkEnd w:id="887"/>
    </w:p>
    <w:p w14:paraId="53368D3E" w14:textId="77777777" w:rsidR="00DF111B" w:rsidRPr="00625E79" w:rsidRDefault="00DF111B" w:rsidP="00DF111B">
      <w:pPr>
        <w:pStyle w:val="Heading3"/>
      </w:pPr>
      <w:bookmarkStart w:id="888" w:name="_Toc26286745"/>
      <w:bookmarkStart w:id="889" w:name="_Toc123563862"/>
      <w:r w:rsidRPr="00625E79">
        <w:t>B.4.4.1</w:t>
      </w:r>
      <w:r w:rsidRPr="00625E79">
        <w:tab/>
      </w:r>
      <w:smartTag w:uri="urn:schemas-microsoft-com:office:smarttags" w:element="place">
        <w:r w:rsidRPr="00625E79">
          <w:t>Para</w:t>
        </w:r>
      </w:smartTag>
      <w:r w:rsidRPr="00625E79">
        <w:t>meter derivation algorithm</w:t>
      </w:r>
      <w:bookmarkEnd w:id="888"/>
      <w:bookmarkEnd w:id="889"/>
    </w:p>
    <w:p w14:paraId="6ED56D3F" w14:textId="2DD46A2C" w:rsidR="00DF111B" w:rsidRPr="00625E79" w:rsidRDefault="00DF111B" w:rsidP="00DF111B">
      <w:r w:rsidRPr="00625E79">
        <w:t xml:space="preserve">This </w:t>
      </w:r>
      <w:r w:rsidR="002A7101" w:rsidRPr="00625E79">
        <w:t>clause</w:t>
      </w:r>
      <w:r w:rsidRPr="00625E79">
        <w:t xml:space="preserve"> provides recommendations for the derivation of the transport parameter </w:t>
      </w:r>
      <w:r w:rsidRPr="00625E79">
        <w:rPr>
          <w:i/>
        </w:rPr>
        <w:t>T</w:t>
      </w:r>
      <w:r w:rsidRPr="00625E79">
        <w:t>. This recommendation is based on the following input parameters:</w:t>
      </w:r>
    </w:p>
    <w:p w14:paraId="0CCCEF0B" w14:textId="77777777" w:rsidR="00DF111B" w:rsidRPr="00625E79" w:rsidRDefault="00DF111B" w:rsidP="00DF111B">
      <w:pPr>
        <w:pStyle w:val="B1"/>
      </w:pPr>
      <w:r w:rsidRPr="00625E79">
        <w:t>-</w:t>
      </w:r>
      <w:r w:rsidRPr="00625E79">
        <w:tab/>
      </w:r>
      <w:r w:rsidRPr="00625E79">
        <w:rPr>
          <w:i/>
        </w:rPr>
        <w:t>B</w:t>
      </w:r>
      <w:r w:rsidRPr="00625E79">
        <w:tab/>
        <w:t>the maximum source block size, in bytes</w:t>
      </w:r>
    </w:p>
    <w:p w14:paraId="2CFB34DE" w14:textId="77777777" w:rsidR="001B30EF" w:rsidRPr="00625E79" w:rsidRDefault="001B30EF" w:rsidP="001B30EF">
      <w:pPr>
        <w:pStyle w:val="B1"/>
      </w:pPr>
      <w:r w:rsidRPr="00625E79">
        <w:t>-</w:t>
      </w:r>
      <w:r w:rsidRPr="00625E79">
        <w:tab/>
      </w:r>
      <w:r w:rsidRPr="00625E79">
        <w:rPr>
          <w:i/>
        </w:rPr>
        <w:t>P</w:t>
      </w:r>
      <w:r w:rsidRPr="00625E79">
        <w:tab/>
        <w:t xml:space="preserve">the maximum repair packet payload size, in bytes, which is a multiple of </w:t>
      </w:r>
      <w:r w:rsidRPr="00625E79">
        <w:rPr>
          <w:i/>
        </w:rPr>
        <w:t>Al</w:t>
      </w:r>
    </w:p>
    <w:p w14:paraId="3C27E125" w14:textId="77777777" w:rsidR="001B30EF" w:rsidRPr="00625E79" w:rsidRDefault="001B30EF" w:rsidP="001B30EF">
      <w:pPr>
        <w:pStyle w:val="B1"/>
      </w:pPr>
      <w:r w:rsidRPr="00625E79">
        <w:t>-</w:t>
      </w:r>
      <w:r w:rsidRPr="00625E79">
        <w:tab/>
      </w:r>
      <w:r w:rsidRPr="00625E79">
        <w:rPr>
          <w:i/>
        </w:rPr>
        <w:t>Al</w:t>
      </w:r>
      <w:r w:rsidRPr="00625E79">
        <w:tab/>
        <w:t>the symbol alignment factor, in bytes</w:t>
      </w:r>
    </w:p>
    <w:p w14:paraId="60F520A1" w14:textId="308B3461" w:rsidR="00DF111B" w:rsidRPr="00625E79" w:rsidRDefault="00DF111B" w:rsidP="00904A20">
      <w:pPr>
        <w:pStyle w:val="B1"/>
      </w:pPr>
      <w:r w:rsidRPr="00625E79">
        <w:t>-</w:t>
      </w:r>
      <w:r w:rsidR="00D53182" w:rsidRPr="00625E79">
        <w:tab/>
      </w:r>
      <w:r w:rsidRPr="00625E79">
        <w:rPr>
          <w:i/>
        </w:rPr>
        <w:t>K</w:t>
      </w:r>
      <w:r w:rsidRPr="00625E79">
        <w:rPr>
          <w:i/>
          <w:vertAlign w:val="subscript"/>
        </w:rPr>
        <w:t>MAX</w:t>
      </w:r>
      <w:r w:rsidR="00D53182" w:rsidRPr="00625E79">
        <w:tab/>
      </w:r>
      <w:r w:rsidRPr="00625E79">
        <w:t>the maximum number of source symbols per source block.</w:t>
      </w:r>
    </w:p>
    <w:p w14:paraId="36F1B8AD" w14:textId="39DF2443" w:rsidR="00DF111B" w:rsidRPr="00625E79" w:rsidRDefault="00DF111B" w:rsidP="00904A20">
      <w:pPr>
        <w:pStyle w:val="B1"/>
      </w:pPr>
      <w:r w:rsidRPr="00625E79">
        <w:t>-</w:t>
      </w:r>
      <w:r w:rsidRPr="00625E79">
        <w:tab/>
      </w:r>
      <w:r w:rsidRPr="00625E79">
        <w:rPr>
          <w:i/>
        </w:rPr>
        <w:t>K</w:t>
      </w:r>
      <w:r w:rsidRPr="00625E79">
        <w:rPr>
          <w:i/>
          <w:vertAlign w:val="subscript"/>
        </w:rPr>
        <w:t>MIN</w:t>
      </w:r>
      <w:r w:rsidR="00D53182" w:rsidRPr="00625E79">
        <w:tab/>
      </w:r>
      <w:r w:rsidRPr="00625E79">
        <w:t>a minimum target on the number of symbols per source block</w:t>
      </w:r>
    </w:p>
    <w:p w14:paraId="724685CF" w14:textId="598CBBDA" w:rsidR="00DF111B" w:rsidRPr="00625E79" w:rsidRDefault="00DF111B" w:rsidP="00904A20">
      <w:pPr>
        <w:pStyle w:val="B1"/>
        <w:rPr>
          <w:i/>
        </w:rPr>
      </w:pPr>
      <w:r w:rsidRPr="00625E79">
        <w:t>-</w:t>
      </w:r>
      <w:r w:rsidRPr="00625E79">
        <w:tab/>
      </w:r>
      <w:r w:rsidRPr="00625E79">
        <w:rPr>
          <w:i/>
        </w:rPr>
        <w:t>G</w:t>
      </w:r>
      <w:r w:rsidRPr="00625E79">
        <w:rPr>
          <w:i/>
          <w:vertAlign w:val="subscript"/>
        </w:rPr>
        <w:t>MAX</w:t>
      </w:r>
      <w:r w:rsidR="00D53182" w:rsidRPr="00625E79">
        <w:tab/>
      </w:r>
      <w:r w:rsidRPr="00625E79">
        <w:t>a maximum target number of symbols per repair packet</w:t>
      </w:r>
    </w:p>
    <w:p w14:paraId="1688428C" w14:textId="77777777" w:rsidR="00DF111B" w:rsidRPr="00625E79" w:rsidRDefault="00DF111B" w:rsidP="00904A20">
      <w:r w:rsidRPr="00625E79">
        <w:t>A requirement on these inputs is that ceil(</w:t>
      </w:r>
      <w:r w:rsidRPr="00625E79">
        <w:rPr>
          <w:i/>
        </w:rPr>
        <w:t>B</w:t>
      </w:r>
      <w:r w:rsidRPr="00625E79">
        <w:t>/</w:t>
      </w:r>
      <w:r w:rsidRPr="00625E79">
        <w:rPr>
          <w:i/>
        </w:rPr>
        <w:t>P</w:t>
      </w:r>
      <w:r w:rsidRPr="00625E79">
        <w:t xml:space="preserve">) ≤ </w:t>
      </w:r>
      <w:r w:rsidRPr="00625E79">
        <w:rPr>
          <w:i/>
        </w:rPr>
        <w:t>K</w:t>
      </w:r>
      <w:r w:rsidRPr="00625E79">
        <w:rPr>
          <w:i/>
          <w:vertAlign w:val="subscript"/>
        </w:rPr>
        <w:t>MAX</w:t>
      </w:r>
      <w:r w:rsidRPr="00625E79">
        <w:t xml:space="preserve">.  Based on the above inputs, the transport parameter </w:t>
      </w:r>
      <w:r w:rsidRPr="00625E79">
        <w:rPr>
          <w:i/>
        </w:rPr>
        <w:t>T</w:t>
      </w:r>
      <w:r w:rsidRPr="00625E79">
        <w:t xml:space="preserve"> is calculated as follows:</w:t>
      </w:r>
    </w:p>
    <w:p w14:paraId="046DC184" w14:textId="5C5AF32B" w:rsidR="00DF111B" w:rsidRPr="00625E79" w:rsidRDefault="00DF111B" w:rsidP="00DF111B">
      <w:r w:rsidRPr="00625E79">
        <w:t>Let,</w:t>
      </w:r>
    </w:p>
    <w:p w14:paraId="01A59177" w14:textId="12C1BDC9" w:rsidR="001B30EF" w:rsidRPr="00625E79" w:rsidRDefault="001B30EF" w:rsidP="00904A20">
      <w:pPr>
        <w:pStyle w:val="B1"/>
      </w:pPr>
      <w:r w:rsidRPr="00625E79">
        <w:tab/>
      </w:r>
      <w:r w:rsidRPr="00625E79">
        <w:rPr>
          <w:i/>
        </w:rPr>
        <w:t>G</w:t>
      </w:r>
      <w:r w:rsidRPr="00625E79">
        <w:t xml:space="preserve"> = min{ceil(</w:t>
      </w:r>
      <w:r w:rsidRPr="00625E79">
        <w:rPr>
          <w:i/>
        </w:rPr>
        <w:t>P</w:t>
      </w:r>
      <w:r w:rsidRPr="00625E79">
        <w:t>·</w:t>
      </w:r>
      <w:r w:rsidRPr="00625E79">
        <w:rPr>
          <w:i/>
        </w:rPr>
        <w:t>K</w:t>
      </w:r>
      <w:r w:rsidRPr="00625E79">
        <w:rPr>
          <w:i/>
          <w:vertAlign w:val="subscript"/>
        </w:rPr>
        <w:t>MIN</w:t>
      </w:r>
      <w:r w:rsidRPr="00625E79">
        <w:t>/</w:t>
      </w:r>
      <w:r w:rsidRPr="00625E79">
        <w:rPr>
          <w:i/>
        </w:rPr>
        <w:t>B</w:t>
      </w:r>
      <w:r w:rsidRPr="00625E79">
        <w:t xml:space="preserve">), </w:t>
      </w:r>
      <w:r w:rsidRPr="00625E79">
        <w:rPr>
          <w:i/>
        </w:rPr>
        <w:t>P</w:t>
      </w:r>
      <w:r w:rsidRPr="00625E79">
        <w:t>/</w:t>
      </w:r>
      <w:r w:rsidRPr="00625E79">
        <w:rPr>
          <w:i/>
        </w:rPr>
        <w:t>Al</w:t>
      </w:r>
      <w:r w:rsidRPr="00625E79">
        <w:t xml:space="preserve">, </w:t>
      </w:r>
      <w:r w:rsidRPr="00625E79">
        <w:rPr>
          <w:i/>
        </w:rPr>
        <w:t>G</w:t>
      </w:r>
      <w:r w:rsidRPr="00625E79">
        <w:rPr>
          <w:i/>
          <w:vertAlign w:val="subscript"/>
        </w:rPr>
        <w:t>MAX</w:t>
      </w:r>
      <w:r w:rsidRPr="00625E79">
        <w:t>}</w:t>
      </w:r>
      <w:r w:rsidR="007218C8" w:rsidRPr="00625E79">
        <w:tab/>
      </w:r>
      <w:r w:rsidRPr="00625E79">
        <w:t>-</w:t>
      </w:r>
      <w:r w:rsidR="00D53182" w:rsidRPr="00625E79">
        <w:tab/>
      </w:r>
      <w:r w:rsidRPr="00625E79">
        <w:t>the approximate number of symbols per packet</w:t>
      </w:r>
    </w:p>
    <w:p w14:paraId="47CA31A9" w14:textId="6C44F92C" w:rsidR="001B30EF" w:rsidRPr="00625E79" w:rsidRDefault="00B81FBA" w:rsidP="00B81FBA">
      <w:pPr>
        <w:pStyle w:val="B1"/>
        <w:rPr>
          <w:lang w:val="it-IT"/>
        </w:rPr>
      </w:pPr>
      <w:r w:rsidRPr="00625E79">
        <w:rPr>
          <w:i/>
        </w:rPr>
        <w:tab/>
      </w:r>
      <w:r w:rsidR="001B30EF" w:rsidRPr="00625E79">
        <w:rPr>
          <w:i/>
        </w:rPr>
        <w:t xml:space="preserve">T = </w:t>
      </w:r>
      <w:r w:rsidR="001B30EF" w:rsidRPr="00625E79">
        <w:t>floor(</w:t>
      </w:r>
      <w:r w:rsidR="001B30EF" w:rsidRPr="00625E79">
        <w:rPr>
          <w:i/>
        </w:rPr>
        <w:t>P</w:t>
      </w:r>
      <w:r w:rsidR="001B30EF" w:rsidRPr="00625E79">
        <w:t>/(</w:t>
      </w:r>
      <w:r w:rsidR="001B30EF" w:rsidRPr="00625E79">
        <w:rPr>
          <w:i/>
        </w:rPr>
        <w:t>Al</w:t>
      </w:r>
      <w:r w:rsidR="001B30EF" w:rsidRPr="00625E79">
        <w:t>·</w:t>
      </w:r>
      <w:r w:rsidR="001B30EF" w:rsidRPr="00625E79">
        <w:rPr>
          <w:i/>
        </w:rPr>
        <w:t>G</w:t>
      </w:r>
      <w:r w:rsidR="001B30EF" w:rsidRPr="00625E79">
        <w:t>))·</w:t>
      </w:r>
      <w:r w:rsidR="001B30EF" w:rsidRPr="00625E79">
        <w:rPr>
          <w:i/>
        </w:rPr>
        <w:t>Al</w:t>
      </w:r>
    </w:p>
    <w:p w14:paraId="32DFF969" w14:textId="77777777" w:rsidR="00DF111B" w:rsidRPr="00625E79" w:rsidRDefault="00DF111B" w:rsidP="00904A20">
      <w:r w:rsidRPr="00625E79">
        <w:t xml:space="preserve">The value of </w:t>
      </w:r>
      <w:r w:rsidRPr="00625E79">
        <w:rPr>
          <w:i/>
        </w:rPr>
        <w:t>T</w:t>
      </w:r>
      <w:r w:rsidRPr="00625E79">
        <w:t xml:space="preserve"> derived above should be considered as a guide to the actual value of </w:t>
      </w:r>
      <w:r w:rsidRPr="00625E79">
        <w:rPr>
          <w:i/>
        </w:rPr>
        <w:t>T</w:t>
      </w:r>
      <w:r w:rsidRPr="00625E79">
        <w:t xml:space="preserve"> used. It may be advantageous to ensure that </w:t>
      </w:r>
      <w:r w:rsidRPr="00625E79">
        <w:rPr>
          <w:i/>
        </w:rPr>
        <w:t>T</w:t>
      </w:r>
      <w:r w:rsidRPr="00625E79">
        <w:t xml:space="preserve"> divides into </w:t>
      </w:r>
      <w:r w:rsidRPr="00625E79">
        <w:rPr>
          <w:i/>
        </w:rPr>
        <w:t>P</w:t>
      </w:r>
      <w:r w:rsidRPr="00625E79">
        <w:t xml:space="preserve">, or it may be advantageous to set the value of </w:t>
      </w:r>
      <w:r w:rsidRPr="00625E79">
        <w:rPr>
          <w:i/>
        </w:rPr>
        <w:t>T</w:t>
      </w:r>
      <w:r w:rsidRPr="00625E79">
        <w:t xml:space="preserve"> smaller to minimize wastage when full size repair symbols are used to recover partial source symbols at the end of lost source packets</w:t>
      </w:r>
      <w:r w:rsidRPr="00625E79">
        <w:rPr>
          <w:i/>
        </w:rPr>
        <w:t xml:space="preserve"> </w:t>
      </w:r>
      <w:r w:rsidRPr="00625E79">
        <w:t xml:space="preserve">(as long as the maximum number of source symbols in a source block does not exceed </w:t>
      </w:r>
      <w:r w:rsidRPr="00625E79">
        <w:rPr>
          <w:i/>
        </w:rPr>
        <w:t>K</w:t>
      </w:r>
      <w:r w:rsidRPr="00625E79">
        <w:rPr>
          <w:i/>
          <w:vertAlign w:val="subscript"/>
        </w:rPr>
        <w:t>MAX</w:t>
      </w:r>
      <w:r w:rsidRPr="00625E79">
        <w:t xml:space="preserve">).  Furthermore, the choice of </w:t>
      </w:r>
      <w:r w:rsidRPr="00625E79">
        <w:rPr>
          <w:i/>
        </w:rPr>
        <w:t>T</w:t>
      </w:r>
      <w:r w:rsidRPr="00625E79">
        <w:t xml:space="preserve"> may depend on the source packet size distribution, e.g., if all source packets are the same size then it is advantageous to choose </w:t>
      </w:r>
      <w:r w:rsidRPr="00625E79">
        <w:rPr>
          <w:i/>
        </w:rPr>
        <w:t xml:space="preserve">T </w:t>
      </w:r>
      <w:r w:rsidRPr="00625E79">
        <w:t xml:space="preserve">so that the actual payload size of a repair packet </w:t>
      </w:r>
      <w:r w:rsidRPr="00625E79">
        <w:rPr>
          <w:i/>
        </w:rPr>
        <w:t>P’</w:t>
      </w:r>
      <w:r w:rsidRPr="00625E79">
        <w:t xml:space="preserve">, where </w:t>
      </w:r>
      <w:r w:rsidRPr="00625E79">
        <w:rPr>
          <w:i/>
        </w:rPr>
        <w:t>P’</w:t>
      </w:r>
      <w:r w:rsidRPr="00625E79">
        <w:t xml:space="preserve"> is a multiple of </w:t>
      </w:r>
      <w:r w:rsidRPr="00625E79">
        <w:rPr>
          <w:i/>
        </w:rPr>
        <w:t>T</w:t>
      </w:r>
      <w:r w:rsidRPr="00625E79">
        <w:t>, is equal to (or as few bytes as possible larger than) the number of bytes each source packet occupies in the source block.</w:t>
      </w:r>
    </w:p>
    <w:p w14:paraId="55700E5B" w14:textId="77777777" w:rsidR="001B30EF" w:rsidRPr="00625E79" w:rsidRDefault="001B30EF" w:rsidP="00904A20">
      <w:r w:rsidRPr="00625E79">
        <w:t xml:space="preserve">Recommended settings for the input parameters, </w:t>
      </w:r>
      <w:r w:rsidRPr="00625E79">
        <w:rPr>
          <w:i/>
        </w:rPr>
        <w:t>Al</w:t>
      </w:r>
      <w:r w:rsidRPr="00625E79">
        <w:t xml:space="preserve">, </w:t>
      </w:r>
      <w:r w:rsidRPr="00625E79">
        <w:rPr>
          <w:i/>
        </w:rPr>
        <w:t>K</w:t>
      </w:r>
      <w:r w:rsidRPr="00625E79">
        <w:rPr>
          <w:i/>
          <w:vertAlign w:val="subscript"/>
        </w:rPr>
        <w:t>MIN</w:t>
      </w:r>
      <w:r w:rsidRPr="00625E79" w:rsidDel="00A54F4C">
        <w:rPr>
          <w:i/>
        </w:rPr>
        <w:t xml:space="preserve"> </w:t>
      </w:r>
      <w:r w:rsidRPr="00625E79">
        <w:t xml:space="preserve"> and </w:t>
      </w:r>
      <w:r w:rsidRPr="00625E79">
        <w:rPr>
          <w:i/>
        </w:rPr>
        <w:t>G</w:t>
      </w:r>
      <w:r w:rsidRPr="00625E79">
        <w:rPr>
          <w:i/>
          <w:vertAlign w:val="subscript"/>
        </w:rPr>
        <w:t>MAX</w:t>
      </w:r>
      <w:r w:rsidRPr="00625E79">
        <w:t xml:space="preserve"> are as follows:</w:t>
      </w:r>
    </w:p>
    <w:p w14:paraId="46E39166" w14:textId="77777777" w:rsidR="001B30EF" w:rsidRPr="00625E79" w:rsidRDefault="001B30EF" w:rsidP="00904A20">
      <w:r w:rsidRPr="00625E79">
        <w:tab/>
      </w:r>
      <w:r w:rsidRPr="00625E79">
        <w:rPr>
          <w:i/>
        </w:rPr>
        <w:t>Al</w:t>
      </w:r>
      <w:r w:rsidRPr="00625E79">
        <w:t xml:space="preserve"> = 4</w:t>
      </w:r>
      <w:r w:rsidR="007218C8" w:rsidRPr="00625E79">
        <w:tab/>
      </w:r>
      <w:r w:rsidRPr="00625E79">
        <w:tab/>
      </w:r>
      <w:r w:rsidRPr="00625E79">
        <w:rPr>
          <w:i/>
        </w:rPr>
        <w:t>K</w:t>
      </w:r>
      <w:r w:rsidRPr="00625E79">
        <w:rPr>
          <w:i/>
          <w:vertAlign w:val="subscript"/>
        </w:rPr>
        <w:t>MIN</w:t>
      </w:r>
      <w:r w:rsidRPr="00625E79">
        <w:t xml:space="preserve"> = 1024</w:t>
      </w:r>
      <w:r w:rsidR="007218C8" w:rsidRPr="00625E79">
        <w:tab/>
      </w:r>
      <w:r w:rsidRPr="00625E79">
        <w:tab/>
      </w:r>
      <w:r w:rsidRPr="00625E79">
        <w:rPr>
          <w:i/>
        </w:rPr>
        <w:t>G</w:t>
      </w:r>
      <w:r w:rsidRPr="00625E79">
        <w:rPr>
          <w:i/>
          <w:vertAlign w:val="subscript"/>
        </w:rPr>
        <w:t>MAX</w:t>
      </w:r>
      <w:r w:rsidRPr="00625E79">
        <w:t xml:space="preserve"> = 10</w:t>
      </w:r>
    </w:p>
    <w:p w14:paraId="234DD5D1" w14:textId="77777777" w:rsidR="00DF111B" w:rsidRPr="00625E79" w:rsidRDefault="00DF111B" w:rsidP="00DF111B">
      <w:pPr>
        <w:pStyle w:val="Heading3"/>
      </w:pPr>
      <w:bookmarkStart w:id="890" w:name="_Toc26286746"/>
      <w:bookmarkStart w:id="891" w:name="_Toc123563863"/>
      <w:r w:rsidRPr="00625E79">
        <w:t>B.4.4.2</w:t>
      </w:r>
      <w:r w:rsidRPr="00625E79">
        <w:tab/>
        <w:t>Examples</w:t>
      </w:r>
      <w:bookmarkEnd w:id="890"/>
      <w:bookmarkEnd w:id="891"/>
    </w:p>
    <w:p w14:paraId="7C106BA5" w14:textId="77777777" w:rsidR="001B30EF" w:rsidRPr="00625E79" w:rsidRDefault="001B30EF" w:rsidP="00904A20">
      <w:r w:rsidRPr="00625E79">
        <w:t xml:space="preserve">The above algorithm leads to transport parameters as shown in Table B.4.4.2-1 below, assuming the recommended values for </w:t>
      </w:r>
      <w:r w:rsidRPr="00625E79">
        <w:rPr>
          <w:i/>
        </w:rPr>
        <w:t>Al</w:t>
      </w:r>
      <w:r w:rsidRPr="00625E79">
        <w:t xml:space="preserve">, </w:t>
      </w:r>
      <w:r w:rsidRPr="00625E79">
        <w:rPr>
          <w:i/>
        </w:rPr>
        <w:t>K</w:t>
      </w:r>
      <w:r w:rsidRPr="00625E79">
        <w:rPr>
          <w:i/>
          <w:vertAlign w:val="subscript"/>
        </w:rPr>
        <w:t>MIN</w:t>
      </w:r>
      <w:r w:rsidRPr="00625E79">
        <w:rPr>
          <w:i/>
        </w:rPr>
        <w:t xml:space="preserve"> </w:t>
      </w:r>
      <w:r w:rsidRPr="00625E79">
        <w:t xml:space="preserve">and </w:t>
      </w:r>
      <w:r w:rsidRPr="00625E79">
        <w:rPr>
          <w:i/>
        </w:rPr>
        <w:t>G</w:t>
      </w:r>
      <w:r w:rsidRPr="00625E79">
        <w:rPr>
          <w:i/>
          <w:vertAlign w:val="subscript"/>
        </w:rPr>
        <w:t>MAX</w:t>
      </w:r>
      <w:r w:rsidRPr="00625E79">
        <w:t xml:space="preserve"> and </w:t>
      </w:r>
      <w:r w:rsidRPr="00625E79">
        <w:rPr>
          <w:i/>
        </w:rPr>
        <w:t>P</w:t>
      </w:r>
      <w:r w:rsidRPr="00625E79">
        <w:t xml:space="preserve"> = 512:</w:t>
      </w:r>
    </w:p>
    <w:p w14:paraId="1CFE860A" w14:textId="77777777" w:rsidR="00DF111B" w:rsidRPr="00625E79" w:rsidRDefault="00DF111B" w:rsidP="00DF111B">
      <w:pPr>
        <w:pStyle w:val="TH"/>
      </w:pPr>
      <w:r w:rsidRPr="00625E79">
        <w:t>Table B.4.4.2-1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18"/>
        <w:gridCol w:w="900"/>
        <w:gridCol w:w="2160"/>
        <w:gridCol w:w="2160"/>
      </w:tblGrid>
      <w:tr w:rsidR="00DF111B" w:rsidRPr="00625E79" w14:paraId="564A059E" w14:textId="77777777" w:rsidTr="00D53182">
        <w:trPr>
          <w:cantSplit/>
          <w:jc w:val="center"/>
        </w:trPr>
        <w:tc>
          <w:tcPr>
            <w:tcW w:w="2718" w:type="dxa"/>
            <w:shd w:val="clear" w:color="auto" w:fill="auto"/>
          </w:tcPr>
          <w:p w14:paraId="3442A1CE" w14:textId="77777777" w:rsidR="00DF111B" w:rsidRPr="00625E79" w:rsidRDefault="00DF111B" w:rsidP="00D53182">
            <w:pPr>
              <w:pStyle w:val="TAH"/>
            </w:pPr>
            <w:r w:rsidRPr="00625E79">
              <w:t>Max source block size B</w:t>
            </w:r>
          </w:p>
        </w:tc>
        <w:tc>
          <w:tcPr>
            <w:tcW w:w="900" w:type="dxa"/>
            <w:shd w:val="clear" w:color="auto" w:fill="auto"/>
          </w:tcPr>
          <w:p w14:paraId="7B463DC4" w14:textId="77777777" w:rsidR="00DF111B" w:rsidRPr="00625E79" w:rsidRDefault="00DF111B" w:rsidP="00D53182">
            <w:pPr>
              <w:pStyle w:val="TAH"/>
              <w:rPr>
                <w:i/>
                <w:iCs/>
              </w:rPr>
            </w:pPr>
            <w:r w:rsidRPr="00625E79">
              <w:rPr>
                <w:i/>
                <w:iCs/>
              </w:rPr>
              <w:t>G</w:t>
            </w:r>
          </w:p>
        </w:tc>
        <w:tc>
          <w:tcPr>
            <w:tcW w:w="2160" w:type="dxa"/>
            <w:shd w:val="clear" w:color="auto" w:fill="auto"/>
          </w:tcPr>
          <w:p w14:paraId="50BC718D" w14:textId="77777777" w:rsidR="00DF111B" w:rsidRPr="00625E79" w:rsidRDefault="00DF111B" w:rsidP="00D53182">
            <w:pPr>
              <w:pStyle w:val="TAH"/>
            </w:pPr>
            <w:r w:rsidRPr="00625E79">
              <w:t>Symbol size T</w:t>
            </w:r>
          </w:p>
        </w:tc>
        <w:tc>
          <w:tcPr>
            <w:tcW w:w="2160" w:type="dxa"/>
            <w:shd w:val="clear" w:color="auto" w:fill="auto"/>
          </w:tcPr>
          <w:p w14:paraId="685D170C" w14:textId="77777777" w:rsidR="00DF111B" w:rsidRPr="00625E79" w:rsidRDefault="00DF111B" w:rsidP="00D53182">
            <w:pPr>
              <w:pStyle w:val="TAH"/>
            </w:pPr>
            <w:r w:rsidRPr="00625E79">
              <w:t>G∙T</w:t>
            </w:r>
          </w:p>
        </w:tc>
      </w:tr>
      <w:tr w:rsidR="00DF111B" w:rsidRPr="00625E79" w14:paraId="0BFBF0DA" w14:textId="77777777" w:rsidTr="00D53182">
        <w:trPr>
          <w:cantSplit/>
          <w:jc w:val="center"/>
        </w:trPr>
        <w:tc>
          <w:tcPr>
            <w:tcW w:w="2718" w:type="dxa"/>
            <w:shd w:val="clear" w:color="auto" w:fill="auto"/>
          </w:tcPr>
          <w:p w14:paraId="70C66B91" w14:textId="77777777" w:rsidR="00DF111B" w:rsidRPr="00625E79" w:rsidRDefault="00DF111B" w:rsidP="00D53182">
            <w:pPr>
              <w:pStyle w:val="TAC"/>
            </w:pPr>
            <w:r w:rsidRPr="00625E79">
              <w:t>40 KB</w:t>
            </w:r>
          </w:p>
        </w:tc>
        <w:tc>
          <w:tcPr>
            <w:tcW w:w="900" w:type="dxa"/>
            <w:shd w:val="clear" w:color="auto" w:fill="auto"/>
          </w:tcPr>
          <w:p w14:paraId="07198C78" w14:textId="77777777" w:rsidR="00DF111B" w:rsidRPr="00625E79" w:rsidRDefault="00DF111B" w:rsidP="00D53182">
            <w:pPr>
              <w:pStyle w:val="TAC"/>
            </w:pPr>
            <w:r w:rsidRPr="00625E79">
              <w:t>10</w:t>
            </w:r>
          </w:p>
        </w:tc>
        <w:tc>
          <w:tcPr>
            <w:tcW w:w="2160" w:type="dxa"/>
            <w:shd w:val="clear" w:color="auto" w:fill="auto"/>
          </w:tcPr>
          <w:p w14:paraId="7A2E958E" w14:textId="77777777" w:rsidR="00DF111B" w:rsidRPr="00625E79" w:rsidRDefault="00DF111B" w:rsidP="00D53182">
            <w:pPr>
              <w:pStyle w:val="TAC"/>
            </w:pPr>
            <w:r w:rsidRPr="00625E79">
              <w:t>48</w:t>
            </w:r>
          </w:p>
        </w:tc>
        <w:tc>
          <w:tcPr>
            <w:tcW w:w="2160" w:type="dxa"/>
            <w:shd w:val="clear" w:color="auto" w:fill="auto"/>
          </w:tcPr>
          <w:p w14:paraId="682C711A" w14:textId="77777777" w:rsidR="00DF111B" w:rsidRPr="00625E79" w:rsidRDefault="00DF111B" w:rsidP="00D53182">
            <w:pPr>
              <w:pStyle w:val="TAC"/>
            </w:pPr>
            <w:r w:rsidRPr="00625E79">
              <w:t>480</w:t>
            </w:r>
          </w:p>
        </w:tc>
      </w:tr>
      <w:tr w:rsidR="00DF111B" w:rsidRPr="00625E79" w14:paraId="450B3AEE" w14:textId="77777777" w:rsidTr="00D53182">
        <w:trPr>
          <w:cantSplit/>
          <w:jc w:val="center"/>
        </w:trPr>
        <w:tc>
          <w:tcPr>
            <w:tcW w:w="2718" w:type="dxa"/>
            <w:shd w:val="clear" w:color="auto" w:fill="auto"/>
          </w:tcPr>
          <w:p w14:paraId="5B539F14" w14:textId="77777777" w:rsidR="00DF111B" w:rsidRPr="00625E79" w:rsidRDefault="00DF111B" w:rsidP="00D53182">
            <w:pPr>
              <w:pStyle w:val="TAC"/>
            </w:pPr>
            <w:r w:rsidRPr="00625E79">
              <w:t>160 KB</w:t>
            </w:r>
          </w:p>
        </w:tc>
        <w:tc>
          <w:tcPr>
            <w:tcW w:w="900" w:type="dxa"/>
            <w:shd w:val="clear" w:color="auto" w:fill="auto"/>
          </w:tcPr>
          <w:p w14:paraId="320AB1D6" w14:textId="77777777" w:rsidR="00DF111B" w:rsidRPr="00625E79" w:rsidRDefault="00DF111B" w:rsidP="00D53182">
            <w:pPr>
              <w:pStyle w:val="TAC"/>
            </w:pPr>
            <w:r w:rsidRPr="00625E79">
              <w:t>4</w:t>
            </w:r>
          </w:p>
        </w:tc>
        <w:tc>
          <w:tcPr>
            <w:tcW w:w="2160" w:type="dxa"/>
            <w:shd w:val="clear" w:color="auto" w:fill="auto"/>
          </w:tcPr>
          <w:p w14:paraId="5F5523F9" w14:textId="77777777" w:rsidR="00DF111B" w:rsidRPr="00625E79" w:rsidRDefault="00DF111B" w:rsidP="00D53182">
            <w:pPr>
              <w:pStyle w:val="TAC"/>
            </w:pPr>
            <w:r w:rsidRPr="00625E79">
              <w:t>128</w:t>
            </w:r>
          </w:p>
        </w:tc>
        <w:tc>
          <w:tcPr>
            <w:tcW w:w="2160" w:type="dxa"/>
            <w:shd w:val="clear" w:color="auto" w:fill="auto"/>
          </w:tcPr>
          <w:p w14:paraId="6052015D" w14:textId="77777777" w:rsidR="00DF111B" w:rsidRPr="00625E79" w:rsidRDefault="00DF111B" w:rsidP="00D53182">
            <w:pPr>
              <w:pStyle w:val="TAC"/>
            </w:pPr>
            <w:r w:rsidRPr="00625E79">
              <w:t>512</w:t>
            </w:r>
          </w:p>
        </w:tc>
      </w:tr>
      <w:tr w:rsidR="00DF111B" w:rsidRPr="00625E79" w14:paraId="7E0FEAA4" w14:textId="77777777" w:rsidTr="00D53182">
        <w:trPr>
          <w:cantSplit/>
          <w:jc w:val="center"/>
        </w:trPr>
        <w:tc>
          <w:tcPr>
            <w:tcW w:w="2718" w:type="dxa"/>
            <w:shd w:val="clear" w:color="auto" w:fill="auto"/>
          </w:tcPr>
          <w:p w14:paraId="5AE096C0" w14:textId="77777777" w:rsidR="00DF111B" w:rsidRPr="00625E79" w:rsidRDefault="00DF111B" w:rsidP="00D53182">
            <w:pPr>
              <w:pStyle w:val="TAC"/>
            </w:pPr>
            <w:r w:rsidRPr="00625E79">
              <w:t>640 KB</w:t>
            </w:r>
          </w:p>
        </w:tc>
        <w:tc>
          <w:tcPr>
            <w:tcW w:w="900" w:type="dxa"/>
            <w:shd w:val="clear" w:color="auto" w:fill="auto"/>
          </w:tcPr>
          <w:p w14:paraId="750418DE" w14:textId="77777777" w:rsidR="00DF111B" w:rsidRPr="00625E79" w:rsidRDefault="00DF111B" w:rsidP="00D53182">
            <w:pPr>
              <w:pStyle w:val="TAC"/>
            </w:pPr>
            <w:r w:rsidRPr="00625E79">
              <w:t>1</w:t>
            </w:r>
          </w:p>
        </w:tc>
        <w:tc>
          <w:tcPr>
            <w:tcW w:w="2160" w:type="dxa"/>
            <w:shd w:val="clear" w:color="auto" w:fill="auto"/>
          </w:tcPr>
          <w:p w14:paraId="393AE3AD" w14:textId="77777777" w:rsidR="00DF111B" w:rsidRPr="00625E79" w:rsidRDefault="00DF111B" w:rsidP="00D53182">
            <w:pPr>
              <w:pStyle w:val="TAC"/>
            </w:pPr>
            <w:r w:rsidRPr="00625E79">
              <w:t>512</w:t>
            </w:r>
          </w:p>
        </w:tc>
        <w:tc>
          <w:tcPr>
            <w:tcW w:w="2160" w:type="dxa"/>
            <w:shd w:val="clear" w:color="auto" w:fill="auto"/>
          </w:tcPr>
          <w:p w14:paraId="233D3466" w14:textId="77777777" w:rsidR="00DF111B" w:rsidRPr="00625E79" w:rsidRDefault="00DF111B" w:rsidP="00D53182">
            <w:pPr>
              <w:pStyle w:val="TAC"/>
            </w:pPr>
            <w:r w:rsidRPr="00625E79">
              <w:t>512</w:t>
            </w:r>
          </w:p>
        </w:tc>
      </w:tr>
    </w:tbl>
    <w:p w14:paraId="43A9A19F" w14:textId="77777777" w:rsidR="00DF111B" w:rsidRPr="00625E79" w:rsidRDefault="00DF111B" w:rsidP="00DF111B">
      <w:pPr>
        <w:pStyle w:val="FP"/>
      </w:pPr>
    </w:p>
    <w:p w14:paraId="5DAA16F8" w14:textId="77777777" w:rsidR="00DF111B" w:rsidRPr="00625E79" w:rsidRDefault="00DF111B" w:rsidP="002E3D50">
      <w:pPr>
        <w:pStyle w:val="Heading1"/>
        <w:keepNext w:val="0"/>
        <w:keepLines w:val="0"/>
      </w:pPr>
      <w:bookmarkStart w:id="892" w:name="_Toc26286747"/>
      <w:bookmarkStart w:id="893" w:name="_Toc123563864"/>
      <w:r w:rsidRPr="00625E79">
        <w:t>B.5</w:t>
      </w:r>
      <w:r w:rsidRPr="00625E79">
        <w:tab/>
      </w:r>
      <w:r w:rsidR="002E3D50" w:rsidRPr="00625E79">
        <w:t>Void</w:t>
      </w:r>
      <w:bookmarkEnd w:id="892"/>
      <w:bookmarkEnd w:id="893"/>
    </w:p>
    <w:p w14:paraId="61400980" w14:textId="77777777" w:rsidR="00A24D7A" w:rsidRPr="00625E79" w:rsidRDefault="00A24D7A" w:rsidP="002E3D50">
      <w:pPr>
        <w:pStyle w:val="FP"/>
        <w:rPr>
          <w:lang w:val="fr-FR"/>
        </w:rPr>
      </w:pPr>
    </w:p>
    <w:p w14:paraId="70B9526E" w14:textId="77777777" w:rsidR="008111A7" w:rsidRPr="00625E79" w:rsidRDefault="008111A7" w:rsidP="002E3D50">
      <w:pPr>
        <w:pStyle w:val="Heading1"/>
        <w:keepNext w:val="0"/>
        <w:keepLines w:val="0"/>
      </w:pPr>
      <w:bookmarkStart w:id="894" w:name="_Toc26286748"/>
      <w:bookmarkStart w:id="895" w:name="_Toc123563865"/>
      <w:r w:rsidRPr="00625E79">
        <w:t>B.6</w:t>
      </w:r>
      <w:r w:rsidRPr="00625E79">
        <w:tab/>
      </w:r>
      <w:r w:rsidR="002E3D50" w:rsidRPr="00625E79">
        <w:t>Void</w:t>
      </w:r>
      <w:bookmarkEnd w:id="894"/>
      <w:bookmarkEnd w:id="895"/>
    </w:p>
    <w:p w14:paraId="109C4B7D" w14:textId="77777777" w:rsidR="008111A7" w:rsidRPr="00625E79" w:rsidRDefault="008111A7" w:rsidP="002E3D50">
      <w:pPr>
        <w:pStyle w:val="FP"/>
        <w:rPr>
          <w:lang w:val="en-US"/>
        </w:rPr>
      </w:pPr>
    </w:p>
    <w:p w14:paraId="5708A1E5" w14:textId="77777777" w:rsidR="00A24D7A" w:rsidRPr="00625E79" w:rsidRDefault="00A24D7A" w:rsidP="002E3D50">
      <w:pPr>
        <w:pStyle w:val="Heading1"/>
        <w:keepNext w:val="0"/>
        <w:keepLines w:val="0"/>
      </w:pPr>
      <w:bookmarkStart w:id="896" w:name="_Toc26286749"/>
      <w:bookmarkStart w:id="897" w:name="_Toc123563866"/>
      <w:r w:rsidRPr="00625E79">
        <w:t>B.7</w:t>
      </w:r>
      <w:r w:rsidRPr="00625E79">
        <w:tab/>
      </w:r>
      <w:r w:rsidR="002E3D50" w:rsidRPr="00625E79">
        <w:t>Void</w:t>
      </w:r>
      <w:bookmarkEnd w:id="896"/>
      <w:bookmarkEnd w:id="897"/>
    </w:p>
    <w:p w14:paraId="0137C3D5" w14:textId="2B794424" w:rsidR="00A24D7A" w:rsidRPr="00625E79" w:rsidRDefault="00A24D7A" w:rsidP="002E3D50">
      <w:r w:rsidRPr="00625E79">
        <w:t xml:space="preserve">The two tables </w:t>
      </w:r>
      <w:r w:rsidRPr="00625E79">
        <w:rPr>
          <w:i/>
        </w:rPr>
        <w:t>V</w:t>
      </w:r>
      <w:r w:rsidRPr="00625E79">
        <w:rPr>
          <w:vertAlign w:val="subscript"/>
        </w:rPr>
        <w:t xml:space="preserve">0  </w:t>
      </w:r>
      <w:r w:rsidRPr="00625E79">
        <w:t xml:space="preserve">and </w:t>
      </w:r>
      <w:r w:rsidRPr="00625E79">
        <w:rPr>
          <w:i/>
        </w:rPr>
        <w:t>V</w:t>
      </w:r>
      <w:r w:rsidRPr="00625E79">
        <w:rPr>
          <w:vertAlign w:val="subscript"/>
        </w:rPr>
        <w:t>1</w:t>
      </w:r>
      <w:r w:rsidRPr="00625E79">
        <w:t xml:space="preserve"> </w:t>
      </w:r>
      <w:r w:rsidR="00B0570C" w:rsidRPr="00625E79">
        <w:t>are defined in [91], clause 5.6.1 and 5.6.2 respectively</w:t>
      </w:r>
      <w:r w:rsidRPr="00625E79">
        <w:t>.</w:t>
      </w:r>
    </w:p>
    <w:p w14:paraId="53607C99" w14:textId="77777777" w:rsidR="00A24D7A" w:rsidRPr="00625E79" w:rsidRDefault="00A24D7A" w:rsidP="002E3D50">
      <w:pPr>
        <w:pStyle w:val="FP"/>
        <w:rPr>
          <w:lang w:val="en-US"/>
        </w:rPr>
      </w:pPr>
    </w:p>
    <w:p w14:paraId="3798D898" w14:textId="77777777" w:rsidR="00A24D7A" w:rsidRPr="00625E79" w:rsidRDefault="00A24D7A" w:rsidP="002E3D50">
      <w:pPr>
        <w:pStyle w:val="Heading1"/>
        <w:keepNext w:val="0"/>
        <w:keepLines w:val="0"/>
        <w:rPr>
          <w:lang w:val="it-IT"/>
        </w:rPr>
      </w:pPr>
      <w:bookmarkStart w:id="898" w:name="_Toc26286750"/>
      <w:bookmarkStart w:id="899" w:name="_Toc123563867"/>
      <w:r w:rsidRPr="00625E79">
        <w:rPr>
          <w:lang w:val="it-IT"/>
        </w:rPr>
        <w:t>B.8</w:t>
      </w:r>
      <w:r w:rsidRPr="00625E79">
        <w:rPr>
          <w:lang w:val="it-IT"/>
        </w:rPr>
        <w:tab/>
      </w:r>
      <w:r w:rsidR="00184A53" w:rsidRPr="00625E79">
        <w:rPr>
          <w:lang w:val="it-IT"/>
        </w:rPr>
        <w:t>V</w:t>
      </w:r>
      <w:r w:rsidR="008D6207" w:rsidRPr="00625E79">
        <w:rPr>
          <w:lang w:val="it-IT"/>
        </w:rPr>
        <w:t>oid</w:t>
      </w:r>
      <w:bookmarkEnd w:id="898"/>
      <w:bookmarkEnd w:id="899"/>
    </w:p>
    <w:p w14:paraId="7DBA0A71" w14:textId="77777777" w:rsidR="004324A0" w:rsidRPr="00625E79" w:rsidRDefault="004324A0" w:rsidP="004324A0">
      <w:pPr>
        <w:pStyle w:val="FP"/>
        <w:rPr>
          <w:lang w:val="it-IT"/>
        </w:rPr>
      </w:pPr>
    </w:p>
    <w:p w14:paraId="652F9F56" w14:textId="77777777" w:rsidR="00375E8A" w:rsidRPr="00625E79" w:rsidRDefault="00375E8A" w:rsidP="006010E5">
      <w:pPr>
        <w:pStyle w:val="Heading8"/>
        <w:rPr>
          <w:lang w:val="it-IT" w:eastAsia="fr-FR"/>
        </w:rPr>
      </w:pPr>
      <w:r w:rsidRPr="00625E79">
        <w:rPr>
          <w:lang w:val="it-IT" w:eastAsia="fr-FR"/>
        </w:rPr>
        <w:br w:type="page"/>
      </w:r>
      <w:bookmarkStart w:id="900" w:name="_Toc26286751"/>
      <w:bookmarkStart w:id="901" w:name="_Toc123563868"/>
      <w:r w:rsidRPr="00625E79">
        <w:rPr>
          <w:lang w:val="it-IT"/>
        </w:rPr>
        <w:t>Annex C (</w:t>
      </w:r>
      <w:r w:rsidRPr="00625E79">
        <w:rPr>
          <w:lang w:val="it-IT" w:eastAsia="ja-JP"/>
        </w:rPr>
        <w:t>informative</w:t>
      </w:r>
      <w:r w:rsidRPr="00625E79">
        <w:rPr>
          <w:lang w:val="it-IT"/>
        </w:rPr>
        <w:t>):</w:t>
      </w:r>
      <w:r w:rsidRPr="00625E79">
        <w:rPr>
          <w:lang w:val="it-IT"/>
        </w:rPr>
        <w:br/>
      </w:r>
      <w:r w:rsidRPr="00625E79">
        <w:rPr>
          <w:lang w:val="it-IT" w:eastAsia="ja-JP"/>
        </w:rPr>
        <w:t>IANA registration</w:t>
      </w:r>
      <w:bookmarkEnd w:id="900"/>
      <w:bookmarkEnd w:id="901"/>
    </w:p>
    <w:p w14:paraId="6F00A40B" w14:textId="77777777" w:rsidR="00375E8A" w:rsidRPr="00625E79" w:rsidRDefault="00375E8A">
      <w:pPr>
        <w:rPr>
          <w:lang w:eastAsia="fr-FR"/>
        </w:rPr>
      </w:pPr>
      <w:r w:rsidRPr="00625E79">
        <w:rPr>
          <w:lang w:eastAsia="fr-FR"/>
        </w:rPr>
        <w:t xml:space="preserve">This </w:t>
      </w:r>
      <w:r w:rsidR="000D4539" w:rsidRPr="00625E79">
        <w:rPr>
          <w:lang w:eastAsia="fr-FR"/>
        </w:rPr>
        <w:t xml:space="preserve">annex </w:t>
      </w:r>
      <w:r w:rsidRPr="00625E79">
        <w:rPr>
          <w:lang w:eastAsia="fr-FR"/>
        </w:rPr>
        <w:t>provides the required IANA registration.</w:t>
      </w:r>
    </w:p>
    <w:p w14:paraId="06A2393A" w14:textId="77777777" w:rsidR="00375E8A" w:rsidRPr="00625E79" w:rsidRDefault="00375E8A" w:rsidP="006010E5">
      <w:pPr>
        <w:pStyle w:val="Heading1"/>
      </w:pPr>
      <w:bookmarkStart w:id="902" w:name="_Toc26286752"/>
      <w:bookmarkStart w:id="903" w:name="_Toc123563869"/>
      <w:r w:rsidRPr="00625E79">
        <w:t>C</w:t>
      </w:r>
      <w:r w:rsidR="000D4539" w:rsidRPr="00625E79">
        <w:t>.1</w:t>
      </w:r>
      <w:r w:rsidR="000D4539" w:rsidRPr="00625E79">
        <w:tab/>
        <w:t xml:space="preserve">Registration of </w:t>
      </w:r>
      <w:r w:rsidR="006A123D" w:rsidRPr="00625E79">
        <w:t>SDP Protocol Identifiers for Source packet</w:t>
      </w:r>
      <w:bookmarkEnd w:id="902"/>
      <w:bookmarkEnd w:id="903"/>
    </w:p>
    <w:p w14:paraId="187A2A08" w14:textId="0DF2ADE5" w:rsidR="006A123D" w:rsidRPr="00625E79" w:rsidRDefault="009678D4" w:rsidP="006A123D">
      <w:r w:rsidRPr="00625E79">
        <w:t>This specification defines two new SDP protocol identifi</w:t>
      </w:r>
      <w:r w:rsidR="002B57A1" w:rsidRPr="00625E79">
        <w:t>e</w:t>
      </w:r>
      <w:r w:rsidRPr="00625E79">
        <w:t>rs for source packets. In compliance with the registration rules, these SDP protocol identifi</w:t>
      </w:r>
      <w:r w:rsidR="002B57A1" w:rsidRPr="00625E79">
        <w:t>e</w:t>
      </w:r>
      <w:r w:rsidRPr="00625E79">
        <w:t>rs are defined in [100]</w:t>
      </w:r>
      <w:r w:rsidR="006A123D" w:rsidRPr="00625E79">
        <w:t>.</w:t>
      </w:r>
    </w:p>
    <w:p w14:paraId="21AB4515" w14:textId="77777777" w:rsidR="006A123D" w:rsidRPr="00625E79" w:rsidRDefault="006A123D" w:rsidP="006A123D">
      <w:r w:rsidRPr="00625E79">
        <w:t xml:space="preserve">Protocol identifier </w:t>
      </w:r>
      <w:r w:rsidR="007218C8" w:rsidRPr="00625E79">
        <w:t>"</w:t>
      </w:r>
      <w:r w:rsidRPr="00625E79">
        <w:t>UDP/MBMS-FEC/RTP/AVP</w:t>
      </w:r>
      <w:r w:rsidR="007218C8" w:rsidRPr="00625E79">
        <w:t>"</w:t>
      </w:r>
      <w:r w:rsidRPr="00625E79">
        <w:t xml:space="preserve"> identifies a protocol combination of UDP[7], FEC source packets (see </w:t>
      </w:r>
      <w:r w:rsidR="00C7719C" w:rsidRPr="00625E79">
        <w:t>sub-clause</w:t>
      </w:r>
      <w:r w:rsidRPr="00625E79">
        <w:t xml:space="preserve"> 8.2.2.</w:t>
      </w:r>
      <w:r w:rsidR="0002761D" w:rsidRPr="00625E79">
        <w:t>4</w:t>
      </w:r>
      <w:r w:rsidRPr="00625E79">
        <w:t>), RTP [6] using the AVP profile [78]. This protocol identifier shall use the FMT space rules that are used for RTP/AVP.</w:t>
      </w:r>
    </w:p>
    <w:p w14:paraId="4285F7BE" w14:textId="77777777" w:rsidR="006A123D" w:rsidRPr="00625E79" w:rsidRDefault="006A123D" w:rsidP="006A123D">
      <w:r w:rsidRPr="00625E79">
        <w:t xml:space="preserve">Protocol identifier </w:t>
      </w:r>
      <w:r w:rsidR="007218C8" w:rsidRPr="00625E79">
        <w:t>"</w:t>
      </w:r>
      <w:r w:rsidRPr="00625E79">
        <w:t>UDP/MBMS-FEC/RTP/SAVP</w:t>
      </w:r>
      <w:r w:rsidR="007218C8" w:rsidRPr="00625E79">
        <w:t>"</w:t>
      </w:r>
      <w:r w:rsidRPr="00625E79">
        <w:t xml:space="preserve"> identifies a protocol combination of UDP [7], FEC source packets (see </w:t>
      </w:r>
      <w:r w:rsidR="00C7719C" w:rsidRPr="00625E79">
        <w:t>sub-clause</w:t>
      </w:r>
      <w:r w:rsidRPr="00625E79">
        <w:t xml:space="preserve"> 8.2.2.</w:t>
      </w:r>
      <w:r w:rsidR="0002761D" w:rsidRPr="00625E79">
        <w:t>4</w:t>
      </w:r>
      <w:r w:rsidRPr="00625E79">
        <w:t>), and RTP [6] using the SAVP profile [77]. This protocol identifier shall use the FMT space rules that are used for RTP/AVP.</w:t>
      </w:r>
    </w:p>
    <w:p w14:paraId="0603932D" w14:textId="77777777" w:rsidR="00375E8A" w:rsidRPr="00625E79" w:rsidRDefault="00375E8A" w:rsidP="006010E5">
      <w:pPr>
        <w:pStyle w:val="Heading1"/>
      </w:pPr>
      <w:bookmarkStart w:id="904" w:name="_Toc26286753"/>
      <w:bookmarkStart w:id="905" w:name="_Toc123563870"/>
      <w:r w:rsidRPr="00625E79">
        <w:t>C.2</w:t>
      </w:r>
      <w:r w:rsidRPr="00625E79">
        <w:tab/>
        <w:t xml:space="preserve">Registration of </w:t>
      </w:r>
      <w:r w:rsidR="00F43A41" w:rsidRPr="00625E79">
        <w:t>SDP Protocol identifier for repair packets</w:t>
      </w:r>
      <w:bookmarkEnd w:id="904"/>
      <w:bookmarkEnd w:id="905"/>
    </w:p>
    <w:p w14:paraId="5231EB08" w14:textId="5E0D3E98" w:rsidR="00F43A41" w:rsidRPr="00625E79" w:rsidRDefault="009678D4" w:rsidP="00F43A41">
      <w:r w:rsidRPr="00625E79">
        <w:t>This specification defines one new SDP protocol identifi</w:t>
      </w:r>
      <w:r w:rsidR="002B57A1" w:rsidRPr="00625E79">
        <w:t>e</w:t>
      </w:r>
      <w:r w:rsidRPr="00625E79">
        <w:t>r for FEC repair packets. In compliance with the registration rules, this SDP protocol identifi</w:t>
      </w:r>
      <w:r w:rsidR="002B57A1" w:rsidRPr="00625E79">
        <w:t>e</w:t>
      </w:r>
      <w:r w:rsidRPr="00625E79">
        <w:t>r are defined in [100]</w:t>
      </w:r>
      <w:r w:rsidR="00F43A41" w:rsidRPr="00625E79">
        <w:t>.</w:t>
      </w:r>
    </w:p>
    <w:p w14:paraId="601268E5" w14:textId="77777777" w:rsidR="00F43A41" w:rsidRPr="00625E79" w:rsidRDefault="00F43A41" w:rsidP="00F43A41">
      <w:r w:rsidRPr="00625E79">
        <w:t xml:space="preserve">Protocol identifier </w:t>
      </w:r>
      <w:r w:rsidR="007218C8" w:rsidRPr="00625E79">
        <w:t>"</w:t>
      </w:r>
      <w:r w:rsidRPr="00625E79">
        <w:t>UDP/MBMS-REPAIR</w:t>
      </w:r>
      <w:r w:rsidR="007218C8" w:rsidRPr="00625E79">
        <w:t>"</w:t>
      </w:r>
      <w:r w:rsidRPr="00625E79">
        <w:t xml:space="preserve"> identifies a protocol combination of UDP [7], FEC repair packets (see </w:t>
      </w:r>
      <w:r w:rsidR="00C7719C" w:rsidRPr="00625E79">
        <w:t>sub-clause</w:t>
      </w:r>
      <w:r w:rsidRPr="00625E79">
        <w:t xml:space="preserve"> 8.2.2.4). The FMT string is not used and shall be set to </w:t>
      </w:r>
      <w:r w:rsidR="007218C8" w:rsidRPr="00625E79">
        <w:t>"</w:t>
      </w:r>
      <w:r w:rsidRPr="00625E79">
        <w:t>*</w:t>
      </w:r>
      <w:r w:rsidR="007218C8" w:rsidRPr="00625E79">
        <w:t>"</w:t>
      </w:r>
      <w:r w:rsidRPr="00625E79">
        <w:t>.</w:t>
      </w:r>
    </w:p>
    <w:p w14:paraId="1DE470FF" w14:textId="77777777" w:rsidR="00375E8A" w:rsidRPr="00625E79" w:rsidRDefault="00375E8A" w:rsidP="006010E5">
      <w:pPr>
        <w:pStyle w:val="Heading1"/>
      </w:pPr>
      <w:bookmarkStart w:id="906" w:name="_Toc26286754"/>
      <w:bookmarkStart w:id="907" w:name="_Toc123563871"/>
      <w:r w:rsidRPr="00625E79">
        <w:t>C.3</w:t>
      </w:r>
      <w:r w:rsidRPr="00625E79">
        <w:tab/>
        <w:t>Registration of MIME type "application/simpleSymbolContainer"</w:t>
      </w:r>
      <w:bookmarkEnd w:id="906"/>
      <w:bookmarkEnd w:id="907"/>
    </w:p>
    <w:p w14:paraId="5FCFA6A0" w14:textId="77777777" w:rsidR="00375E8A" w:rsidRPr="00625E79" w:rsidRDefault="00375E8A">
      <w:r w:rsidRPr="00625E79">
        <w:t xml:space="preserve">The MIME Type </w:t>
      </w:r>
      <w:r w:rsidR="005C2369" w:rsidRPr="00625E79">
        <w:t>"</w:t>
      </w:r>
      <w:r w:rsidRPr="00625E79">
        <w:t>application/simpleSymbolContainer</w:t>
      </w:r>
      <w:r w:rsidR="005C2369" w:rsidRPr="00625E79">
        <w:t>"</w:t>
      </w:r>
      <w:r w:rsidRPr="00625E79">
        <w:t xml:space="preserve"> denotes that the message body is a simple container of encoding symbols for the file repair procedure (clause 9.3.5.2</w:t>
      </w:r>
      <w:r w:rsidR="000D4539" w:rsidRPr="00625E79">
        <w:t xml:space="preserve"> -</w:t>
      </w:r>
      <w:r w:rsidRPr="00625E79">
        <w:t xml:space="preserve"> File Repair Response Message Format for </w:t>
      </w:r>
      <w:r w:rsidR="00B545EF" w:rsidRPr="00625E79">
        <w:t xml:space="preserve">HTTP </w:t>
      </w:r>
      <w:r w:rsidRPr="00625E79">
        <w:t>Carriage of Repair Data).</w:t>
      </w:r>
    </w:p>
    <w:p w14:paraId="3C38269C" w14:textId="77777777" w:rsidR="00B545EF" w:rsidRPr="00625E79" w:rsidRDefault="00B545EF" w:rsidP="00B81FBA">
      <w:pPr>
        <w:pStyle w:val="B1"/>
      </w:pPr>
      <w:r w:rsidRPr="00625E79">
        <w:t>Type name: application</w:t>
      </w:r>
    </w:p>
    <w:p w14:paraId="512E0A62" w14:textId="77777777" w:rsidR="00B545EF" w:rsidRPr="00625E79" w:rsidRDefault="00B545EF" w:rsidP="00B81FBA">
      <w:pPr>
        <w:pStyle w:val="B1"/>
      </w:pPr>
      <w:r w:rsidRPr="00625E79">
        <w:t>Subtype name: simpleSymbolContainer</w:t>
      </w:r>
    </w:p>
    <w:p w14:paraId="6E513807" w14:textId="77777777" w:rsidR="00B545EF" w:rsidRPr="00625E79" w:rsidRDefault="00B545EF" w:rsidP="00B81FBA">
      <w:pPr>
        <w:pStyle w:val="B1"/>
      </w:pPr>
      <w:r w:rsidRPr="00625E79">
        <w:t>Required parameters:</w:t>
      </w:r>
    </w:p>
    <w:p w14:paraId="3CDF49FF" w14:textId="007E1769" w:rsidR="00B545EF" w:rsidRPr="00625E79" w:rsidRDefault="00B81FBA" w:rsidP="00B81FBA">
      <w:pPr>
        <w:pStyle w:val="B1"/>
      </w:pPr>
      <w:bookmarkStart w:id="908" w:name="_PERM_MCCTEMPBM_CRPT86080206___3"/>
      <w:r w:rsidRPr="00625E79">
        <w:tab/>
      </w:r>
      <w:r w:rsidR="00B545EF" w:rsidRPr="00625E79">
        <w:t>None</w:t>
      </w:r>
    </w:p>
    <w:bookmarkEnd w:id="908"/>
    <w:p w14:paraId="5D269360" w14:textId="77777777" w:rsidR="00B545EF" w:rsidRPr="00625E79" w:rsidRDefault="00B545EF" w:rsidP="00B81FBA">
      <w:pPr>
        <w:pStyle w:val="B1"/>
      </w:pPr>
      <w:r w:rsidRPr="00625E79">
        <w:t>Optional parameters:</w:t>
      </w:r>
    </w:p>
    <w:p w14:paraId="2BF0BE9D" w14:textId="5B177890" w:rsidR="00B545EF" w:rsidRPr="00625E79" w:rsidRDefault="00B81FBA" w:rsidP="00B81FBA">
      <w:pPr>
        <w:pStyle w:val="B1"/>
      </w:pPr>
      <w:bookmarkStart w:id="909" w:name="_PERM_MCCTEMPBM_CRPT86080207___3"/>
      <w:r w:rsidRPr="00625E79">
        <w:tab/>
      </w:r>
      <w:r w:rsidR="00B545EF" w:rsidRPr="00625E79">
        <w:t>None</w:t>
      </w:r>
    </w:p>
    <w:bookmarkEnd w:id="909"/>
    <w:p w14:paraId="4DCD66B9" w14:textId="77777777" w:rsidR="00B545EF" w:rsidRPr="00625E79" w:rsidRDefault="00B545EF" w:rsidP="00B81FBA">
      <w:pPr>
        <w:pStyle w:val="B1"/>
      </w:pPr>
      <w:r w:rsidRPr="00625E79">
        <w:t>Encoding considerations:</w:t>
      </w:r>
    </w:p>
    <w:p w14:paraId="5BEAB14E" w14:textId="143AE02F" w:rsidR="00B545EF" w:rsidRPr="00625E79" w:rsidRDefault="00B81FBA" w:rsidP="00B81FBA">
      <w:pPr>
        <w:pStyle w:val="B1"/>
      </w:pPr>
      <w:bookmarkStart w:id="910" w:name="_PERM_MCCTEMPBM_CRPT86080208___2"/>
      <w:r w:rsidRPr="00625E79">
        <w:tab/>
      </w:r>
      <w:r w:rsidR="00B545EF" w:rsidRPr="00625E79">
        <w:t>The content is binary and if transported in a protocol not capable of handling binary content then the object must be encoded, for example using base64 [82].</w:t>
      </w:r>
    </w:p>
    <w:bookmarkEnd w:id="910"/>
    <w:p w14:paraId="55A0DEF7" w14:textId="77777777" w:rsidR="00B545EF" w:rsidRPr="00625E79" w:rsidRDefault="00B545EF" w:rsidP="00B81FBA">
      <w:pPr>
        <w:pStyle w:val="B1"/>
      </w:pPr>
      <w:r w:rsidRPr="00625E79">
        <w:t>Security considerations:</w:t>
      </w:r>
    </w:p>
    <w:p w14:paraId="17969D93" w14:textId="35C56CD5" w:rsidR="00B545EF" w:rsidRPr="00625E79" w:rsidRDefault="00B81FBA" w:rsidP="00B81FBA">
      <w:pPr>
        <w:pStyle w:val="B1"/>
      </w:pPr>
      <w:bookmarkStart w:id="911" w:name="_PERM_MCCTEMPBM_CRPT86080209___2"/>
      <w:r w:rsidRPr="00625E79">
        <w:tab/>
      </w:r>
      <w:r w:rsidR="00B545EF" w:rsidRPr="00625E79">
        <w:t xml:space="preserve">The content of this media type are either source or repair symbols part of a binary file object. Thus it security considerations depends on the security requirements on the file object. As modification of the response message may corrupt the complete file object due to the FEC repair operations, integrity protection is recommended. Source authentication is also recommended to prevent man in the middle or spoofing attacks resulting in </w:t>
      </w:r>
      <w:r w:rsidR="002B57A1" w:rsidRPr="00625E79">
        <w:t>erroneous</w:t>
      </w:r>
      <w:r w:rsidR="00B545EF" w:rsidRPr="00625E79">
        <w:t xml:space="preserve"> repair symbols.</w:t>
      </w:r>
    </w:p>
    <w:bookmarkEnd w:id="911"/>
    <w:p w14:paraId="0827BCD7" w14:textId="77777777" w:rsidR="00B545EF" w:rsidRPr="00625E79" w:rsidRDefault="00B545EF" w:rsidP="00B81FBA">
      <w:pPr>
        <w:pStyle w:val="B1"/>
      </w:pPr>
      <w:r w:rsidRPr="00625E79">
        <w:t>Interoperability considerations:</w:t>
      </w:r>
    </w:p>
    <w:p w14:paraId="77842C90" w14:textId="3B8A91AF" w:rsidR="00B545EF" w:rsidRPr="00625E79" w:rsidRDefault="00B81FBA" w:rsidP="00B81FBA">
      <w:pPr>
        <w:pStyle w:val="B1"/>
      </w:pPr>
      <w:bookmarkStart w:id="912" w:name="_PERM_MCCTEMPBM_CRPT86080210___3"/>
      <w:r w:rsidRPr="00625E79">
        <w:tab/>
      </w:r>
      <w:r w:rsidR="00B545EF" w:rsidRPr="00625E79">
        <w:t>None</w:t>
      </w:r>
    </w:p>
    <w:bookmarkEnd w:id="912"/>
    <w:p w14:paraId="24AE93D0" w14:textId="77777777" w:rsidR="00B545EF" w:rsidRPr="00625E79" w:rsidRDefault="00B545EF" w:rsidP="00B81FBA">
      <w:pPr>
        <w:pStyle w:val="B1"/>
      </w:pPr>
      <w:r w:rsidRPr="00625E79">
        <w:t>Published specification:</w:t>
      </w:r>
    </w:p>
    <w:p w14:paraId="58696402" w14:textId="67357549" w:rsidR="00B545EF" w:rsidRPr="00625E79" w:rsidRDefault="00B81FBA" w:rsidP="00B81FBA">
      <w:pPr>
        <w:pStyle w:val="B1"/>
      </w:pPr>
      <w:bookmarkStart w:id="913" w:name="_PERM_MCCTEMPBM_CRPT86080211___3"/>
      <w:r w:rsidRPr="00625E79">
        <w:tab/>
      </w:r>
      <w:r w:rsidR="00B545EF" w:rsidRPr="00625E79">
        <w:t>3GPP TS 26.346</w:t>
      </w:r>
    </w:p>
    <w:bookmarkEnd w:id="913"/>
    <w:p w14:paraId="5E2E8B93" w14:textId="77777777" w:rsidR="00B545EF" w:rsidRPr="00625E79" w:rsidRDefault="00B545EF" w:rsidP="00B81FBA">
      <w:pPr>
        <w:pStyle w:val="B1"/>
      </w:pPr>
      <w:r w:rsidRPr="00625E79">
        <w:t>Applications which use this media type:</w:t>
      </w:r>
    </w:p>
    <w:p w14:paraId="3AAD60FE" w14:textId="068FB0D1" w:rsidR="00B545EF" w:rsidRPr="00625E79" w:rsidRDefault="00B81FBA" w:rsidP="00B81FBA">
      <w:pPr>
        <w:pStyle w:val="B1"/>
      </w:pPr>
      <w:bookmarkStart w:id="914" w:name="_PERM_MCCTEMPBM_CRPT86080212___3"/>
      <w:r w:rsidRPr="00625E79">
        <w:tab/>
      </w:r>
      <w:r w:rsidR="00B545EF" w:rsidRPr="00625E79">
        <w:t>3GPP MBMS based applications</w:t>
      </w:r>
    </w:p>
    <w:bookmarkEnd w:id="914"/>
    <w:p w14:paraId="286EBAE7" w14:textId="77777777" w:rsidR="00B545EF" w:rsidRPr="00625E79" w:rsidRDefault="00B545EF" w:rsidP="00B81FBA">
      <w:pPr>
        <w:pStyle w:val="B1"/>
      </w:pPr>
      <w:r w:rsidRPr="00625E79">
        <w:t>Additional information:</w:t>
      </w:r>
    </w:p>
    <w:p w14:paraId="3B050676" w14:textId="77777777" w:rsidR="00B545EF" w:rsidRPr="00625E79" w:rsidRDefault="00B545EF" w:rsidP="00B81FBA">
      <w:pPr>
        <w:pStyle w:val="B1"/>
      </w:pPr>
      <w:r w:rsidRPr="00625E79">
        <w:t>Magic number(s): None</w:t>
      </w:r>
    </w:p>
    <w:p w14:paraId="4AD5AED7" w14:textId="03813402" w:rsidR="00B545EF" w:rsidRPr="00625E79" w:rsidRDefault="00B545EF" w:rsidP="00B81FBA">
      <w:pPr>
        <w:pStyle w:val="B1"/>
      </w:pPr>
      <w:r w:rsidRPr="00625E79">
        <w:t>File extension(s):</w:t>
      </w:r>
    </w:p>
    <w:p w14:paraId="02A13D02" w14:textId="77777777" w:rsidR="00B545EF" w:rsidRPr="00625E79" w:rsidRDefault="00B545EF" w:rsidP="00B81FBA">
      <w:pPr>
        <w:pStyle w:val="B1"/>
      </w:pPr>
      <w:r w:rsidRPr="00625E79">
        <w:t>Macintosh file type code(s):</w:t>
      </w:r>
    </w:p>
    <w:p w14:paraId="7EAE3377" w14:textId="77777777" w:rsidR="00B545EF" w:rsidRPr="00625E79" w:rsidRDefault="00B545EF" w:rsidP="00B81FBA">
      <w:pPr>
        <w:pStyle w:val="B1"/>
      </w:pPr>
      <w:r w:rsidRPr="00625E79">
        <w:t>Person &amp; email address to contact for further information:</w:t>
      </w:r>
    </w:p>
    <w:p w14:paraId="7BF94FD8" w14:textId="3DA060C2" w:rsidR="00B545EF" w:rsidRPr="00625E79" w:rsidRDefault="00B81FBA" w:rsidP="00B81FBA">
      <w:pPr>
        <w:pStyle w:val="B1"/>
      </w:pPr>
      <w:bookmarkStart w:id="915" w:name="_PERM_MCCTEMPBM_CRPT86080213___2"/>
      <w:r w:rsidRPr="00625E79">
        <w:tab/>
      </w:r>
      <w:r w:rsidR="00B545EF" w:rsidRPr="00625E79">
        <w:t>Magnus Westerlund (magnus.westerlund@ericsson.com)</w:t>
      </w:r>
      <w:r w:rsidR="00B545EF" w:rsidRPr="00625E79">
        <w:br/>
        <w:t>3GPP TSG SA WG4</w:t>
      </w:r>
    </w:p>
    <w:bookmarkEnd w:id="915"/>
    <w:p w14:paraId="26790CBA" w14:textId="77777777" w:rsidR="00B545EF" w:rsidRPr="00625E79" w:rsidRDefault="00B545EF" w:rsidP="00B81FBA">
      <w:pPr>
        <w:pStyle w:val="B1"/>
      </w:pPr>
      <w:r w:rsidRPr="00625E79">
        <w:t>Intended usage: COMMON</w:t>
      </w:r>
    </w:p>
    <w:p w14:paraId="0CEA0DC5" w14:textId="77777777" w:rsidR="00B545EF" w:rsidRPr="00625E79" w:rsidRDefault="00B545EF" w:rsidP="00B81FBA">
      <w:pPr>
        <w:pStyle w:val="B1"/>
      </w:pPr>
      <w:r w:rsidRPr="00625E79">
        <w:t>Restrictions on usage:</w:t>
      </w:r>
    </w:p>
    <w:p w14:paraId="0A1EFC03" w14:textId="1929A987" w:rsidR="00B545EF" w:rsidRPr="00625E79" w:rsidRDefault="00B81FBA" w:rsidP="00B81FBA">
      <w:pPr>
        <w:pStyle w:val="B1"/>
      </w:pPr>
      <w:bookmarkStart w:id="916" w:name="_PERM_MCCTEMPBM_CRPT86080214___3"/>
      <w:r w:rsidRPr="00625E79">
        <w:tab/>
      </w:r>
      <w:r w:rsidR="00B545EF" w:rsidRPr="00625E79">
        <w:t>None</w:t>
      </w:r>
    </w:p>
    <w:bookmarkEnd w:id="916"/>
    <w:p w14:paraId="61B6B077" w14:textId="77777777" w:rsidR="00B545EF" w:rsidRPr="00625E79" w:rsidRDefault="00B545EF" w:rsidP="00B81FBA">
      <w:pPr>
        <w:pStyle w:val="B1"/>
      </w:pPr>
      <w:r w:rsidRPr="00625E79">
        <w:t>Author:</w:t>
      </w:r>
    </w:p>
    <w:p w14:paraId="389CB9F8" w14:textId="7E8077B1" w:rsidR="00B545EF" w:rsidRPr="00625E79" w:rsidRDefault="00B81FBA" w:rsidP="00B81FBA">
      <w:pPr>
        <w:pStyle w:val="B1"/>
      </w:pPr>
      <w:bookmarkStart w:id="917" w:name="_PERM_MCCTEMPBM_CRPT86080215___3"/>
      <w:r w:rsidRPr="00625E79">
        <w:tab/>
      </w:r>
      <w:r w:rsidR="00B545EF" w:rsidRPr="00625E79">
        <w:t>3GPP TSG SA WG4</w:t>
      </w:r>
    </w:p>
    <w:bookmarkEnd w:id="917"/>
    <w:p w14:paraId="6F9738C8" w14:textId="77777777" w:rsidR="00B545EF" w:rsidRPr="00625E79" w:rsidRDefault="00B545EF" w:rsidP="00B81FBA">
      <w:pPr>
        <w:pStyle w:val="B1"/>
      </w:pPr>
      <w:r w:rsidRPr="00625E79">
        <w:t>Change controller:</w:t>
      </w:r>
    </w:p>
    <w:p w14:paraId="176A3AC2" w14:textId="583BEDBF" w:rsidR="00B545EF" w:rsidRPr="00625E79" w:rsidRDefault="00B81FBA" w:rsidP="00B81FBA">
      <w:pPr>
        <w:pStyle w:val="B1"/>
      </w:pPr>
      <w:bookmarkStart w:id="918" w:name="_PERM_MCCTEMPBM_CRPT86080216___3"/>
      <w:r w:rsidRPr="00625E79">
        <w:tab/>
      </w:r>
      <w:r w:rsidR="00B545EF" w:rsidRPr="00625E79">
        <w:t>3GPP TSG SA WG4</w:t>
      </w:r>
    </w:p>
    <w:p w14:paraId="615CDFBE" w14:textId="77777777" w:rsidR="00375E8A" w:rsidRPr="00625E79" w:rsidRDefault="00375E8A" w:rsidP="006010E5">
      <w:pPr>
        <w:pStyle w:val="Heading1"/>
      </w:pPr>
      <w:bookmarkStart w:id="919" w:name="_Toc26286755"/>
      <w:bookmarkStart w:id="920" w:name="_Toc123563872"/>
      <w:bookmarkEnd w:id="918"/>
      <w:r w:rsidRPr="00625E79">
        <w:t>C.4</w:t>
      </w:r>
      <w:r w:rsidRPr="00625E79">
        <w:tab/>
        <w:t>Registration of MIME type "application/mbms-user-service-description</w:t>
      </w:r>
      <w:r w:rsidR="00B545EF" w:rsidRPr="00625E79">
        <w:t>+xml</w:t>
      </w:r>
      <w:r w:rsidR="00B545EF" w:rsidRPr="00625E79" w:rsidDel="00B545EF">
        <w:t xml:space="preserve"> </w:t>
      </w:r>
      <w:r w:rsidRPr="00625E79">
        <w:t>"</w:t>
      </w:r>
      <w:bookmarkEnd w:id="919"/>
      <w:bookmarkEnd w:id="920"/>
    </w:p>
    <w:p w14:paraId="43006FDD" w14:textId="77777777" w:rsidR="00375E8A" w:rsidRPr="00625E79" w:rsidRDefault="00375E8A">
      <w:r w:rsidRPr="00625E79">
        <w:t xml:space="preserve">The MIME Type </w:t>
      </w:r>
      <w:r w:rsidR="005C2369" w:rsidRPr="00625E79">
        <w:t>"</w:t>
      </w:r>
      <w:r w:rsidRPr="00625E79">
        <w:t>application/mbms-user-service-description</w:t>
      </w:r>
      <w:r w:rsidR="00B545EF" w:rsidRPr="00625E79">
        <w:t>+xml</w:t>
      </w:r>
      <w:r w:rsidR="005C2369" w:rsidRPr="00625E79">
        <w:t>"</w:t>
      </w:r>
      <w:r w:rsidRPr="00625E79">
        <w:t xml:space="preserve"> denotes that the message body is a user service description instance </w:t>
      </w:r>
      <w:r w:rsidR="00B545EF" w:rsidRPr="00625E79">
        <w:t>in accordance with the XML schema "</w:t>
      </w:r>
      <w:r w:rsidR="00B545EF" w:rsidRPr="00625E79">
        <w:rPr>
          <w:lang w:val="en-US"/>
        </w:rPr>
        <w:t>urn:3GPP:metadata:2005:MBMS:userServiceDescription</w:t>
      </w:r>
      <w:r w:rsidR="00B545EF" w:rsidRPr="00625E79">
        <w:t xml:space="preserve">" </w:t>
      </w:r>
      <w:r w:rsidRPr="00625E79">
        <w:t xml:space="preserve">(see </w:t>
      </w:r>
      <w:r w:rsidR="00B545EF" w:rsidRPr="00625E79">
        <w:t>sub-</w:t>
      </w:r>
      <w:r w:rsidRPr="00625E79">
        <w:t>clause</w:t>
      </w:r>
      <w:r w:rsidR="00B545EF" w:rsidRPr="00625E79">
        <w:t xml:space="preserve"> 11.2.1</w:t>
      </w:r>
      <w:r w:rsidRPr="00625E79">
        <w:t>).</w:t>
      </w:r>
    </w:p>
    <w:p w14:paraId="02D04416" w14:textId="77777777" w:rsidR="00B545EF" w:rsidRPr="00625E79" w:rsidRDefault="00B545EF" w:rsidP="00B81FBA">
      <w:pPr>
        <w:pStyle w:val="B1"/>
      </w:pPr>
      <w:r w:rsidRPr="00625E79">
        <w:t>Type name: application</w:t>
      </w:r>
    </w:p>
    <w:p w14:paraId="0AD0A875" w14:textId="77777777" w:rsidR="00B545EF" w:rsidRPr="00625E79" w:rsidRDefault="00B545EF" w:rsidP="00B81FBA">
      <w:pPr>
        <w:pStyle w:val="B1"/>
      </w:pPr>
      <w:r w:rsidRPr="00625E79">
        <w:t>Subtype name: mbms-user-service-description+xml</w:t>
      </w:r>
    </w:p>
    <w:p w14:paraId="01DB4748" w14:textId="77777777" w:rsidR="00B545EF" w:rsidRPr="00625E79" w:rsidRDefault="00B545EF" w:rsidP="00B81FBA">
      <w:pPr>
        <w:pStyle w:val="B1"/>
      </w:pPr>
      <w:r w:rsidRPr="00625E79">
        <w:t>Required parameters:</w:t>
      </w:r>
    </w:p>
    <w:p w14:paraId="544A5728" w14:textId="77777777" w:rsidR="00B545EF" w:rsidRPr="00625E79" w:rsidRDefault="00B545EF" w:rsidP="00B81FBA">
      <w:pPr>
        <w:pStyle w:val="B1"/>
      </w:pPr>
      <w:r w:rsidRPr="00625E79">
        <w:tab/>
        <w:t>None</w:t>
      </w:r>
    </w:p>
    <w:p w14:paraId="42FE8B74" w14:textId="77777777" w:rsidR="00B545EF" w:rsidRPr="00625E79" w:rsidRDefault="00B545EF" w:rsidP="00B81FBA">
      <w:pPr>
        <w:pStyle w:val="B1"/>
      </w:pPr>
      <w:r w:rsidRPr="00625E79">
        <w:t>Optional parameters:</w:t>
      </w:r>
    </w:p>
    <w:p w14:paraId="3A38B6A2" w14:textId="000D9D5C" w:rsidR="00B545EF" w:rsidRPr="00625E79" w:rsidRDefault="00B81FBA" w:rsidP="00B81FBA">
      <w:pPr>
        <w:pStyle w:val="B1"/>
      </w:pPr>
      <w:bookmarkStart w:id="921" w:name="_PERM_MCCTEMPBM_CRPT86080217___3"/>
      <w:r w:rsidRPr="00625E79">
        <w:tab/>
      </w:r>
      <w:r w:rsidR="00B545EF" w:rsidRPr="00625E79">
        <w:t>charset: As specified in RFC 3023 [83] for media type application/xml.</w:t>
      </w:r>
    </w:p>
    <w:bookmarkEnd w:id="921"/>
    <w:p w14:paraId="2CC3485C" w14:textId="77777777" w:rsidR="00B545EF" w:rsidRPr="00625E79" w:rsidRDefault="00B545EF" w:rsidP="00B81FBA">
      <w:pPr>
        <w:pStyle w:val="B1"/>
      </w:pPr>
      <w:r w:rsidRPr="00625E79">
        <w:t>Encoding considerations:</w:t>
      </w:r>
    </w:p>
    <w:p w14:paraId="5ABBAD4A" w14:textId="15B19E7C" w:rsidR="00B545EF" w:rsidRPr="00625E79" w:rsidRDefault="00B81FBA" w:rsidP="00B81FBA">
      <w:pPr>
        <w:pStyle w:val="B1"/>
      </w:pPr>
      <w:bookmarkStart w:id="922" w:name="_PERM_MCCTEMPBM_CRPT86080218___2"/>
      <w:r w:rsidRPr="00625E79">
        <w:tab/>
      </w:r>
      <w:r w:rsidR="00B545EF" w:rsidRPr="00625E79">
        <w:t>This is an XML document and the encoding considerations are the same as for media type "application/xml" defined in RFC 3023 [83].</w:t>
      </w:r>
    </w:p>
    <w:bookmarkEnd w:id="922"/>
    <w:p w14:paraId="6CF3CEBD" w14:textId="77777777" w:rsidR="00B545EF" w:rsidRPr="00625E79" w:rsidRDefault="00B545EF" w:rsidP="00B81FBA">
      <w:pPr>
        <w:pStyle w:val="B1"/>
      </w:pPr>
      <w:r w:rsidRPr="00625E79">
        <w:t>Security considerations:</w:t>
      </w:r>
    </w:p>
    <w:p w14:paraId="604F2736" w14:textId="05EFD505" w:rsidR="00B545EF" w:rsidRPr="00625E79" w:rsidRDefault="00B81FBA" w:rsidP="00B81FBA">
      <w:pPr>
        <w:pStyle w:val="B1"/>
      </w:pPr>
      <w:bookmarkStart w:id="923" w:name="_PERM_MCCTEMPBM_CRPT86080219___2"/>
      <w:r w:rsidRPr="00625E79">
        <w:tab/>
      </w:r>
      <w:r w:rsidR="00B545EF" w:rsidRPr="00625E79">
        <w:t xml:space="preserve">This media format is used to configure the receiver on how to participate in a service. This format is highly </w:t>
      </w:r>
      <w:r w:rsidR="002B57A1" w:rsidRPr="00625E79">
        <w:t>susceptible</w:t>
      </w:r>
      <w:r w:rsidR="00B545EF" w:rsidRPr="00625E79">
        <w:t xml:space="preserve"> to manipulation or spoofing for attacks </w:t>
      </w:r>
      <w:r w:rsidR="002B57A1" w:rsidRPr="00625E79">
        <w:t>desiring</w:t>
      </w:r>
      <w:r w:rsidR="00B545EF" w:rsidRPr="00625E79">
        <w:t xml:space="preserve"> to </w:t>
      </w:r>
      <w:r w:rsidR="00FD5538" w:rsidRPr="00625E79">
        <w:t>mislead</w:t>
      </w:r>
      <w:r w:rsidR="00B545EF" w:rsidRPr="00625E79">
        <w:t xml:space="preserve"> a receiver about a session. Both integrity protection and source authentication is recommended to prevent </w:t>
      </w:r>
      <w:r w:rsidR="00FD5538" w:rsidRPr="00625E79">
        <w:t>misleading</w:t>
      </w:r>
      <w:r w:rsidR="00B545EF" w:rsidRPr="00625E79">
        <w:t xml:space="preserve"> of the receiver.</w:t>
      </w:r>
    </w:p>
    <w:bookmarkEnd w:id="923"/>
    <w:p w14:paraId="57A03AE0" w14:textId="77777777" w:rsidR="00B545EF" w:rsidRPr="00625E79" w:rsidRDefault="00B545EF" w:rsidP="00B81FBA">
      <w:pPr>
        <w:pStyle w:val="B1"/>
      </w:pPr>
      <w:r w:rsidRPr="00625E79">
        <w:t>Interoperability considerations:</w:t>
      </w:r>
    </w:p>
    <w:p w14:paraId="38FF91AC" w14:textId="6CF6760A" w:rsidR="00B545EF" w:rsidRPr="00625E79" w:rsidRDefault="00B81FBA" w:rsidP="00B81FBA">
      <w:pPr>
        <w:pStyle w:val="B1"/>
      </w:pPr>
      <w:bookmarkStart w:id="924" w:name="_PERM_MCCTEMPBM_CRPT86080220___3"/>
      <w:r w:rsidRPr="00625E79">
        <w:tab/>
      </w:r>
      <w:r w:rsidR="00B545EF" w:rsidRPr="00625E79">
        <w:t>None</w:t>
      </w:r>
    </w:p>
    <w:bookmarkEnd w:id="924"/>
    <w:p w14:paraId="3F843559" w14:textId="77777777" w:rsidR="00B545EF" w:rsidRPr="00625E79" w:rsidRDefault="00B545EF" w:rsidP="00B81FBA">
      <w:pPr>
        <w:pStyle w:val="B1"/>
      </w:pPr>
      <w:r w:rsidRPr="00625E79">
        <w:t>Published specification:</w:t>
      </w:r>
    </w:p>
    <w:p w14:paraId="4DFF6435" w14:textId="49B931C7" w:rsidR="00B545EF" w:rsidRPr="00625E79" w:rsidRDefault="00B81FBA" w:rsidP="00B81FBA">
      <w:pPr>
        <w:pStyle w:val="B1"/>
      </w:pPr>
      <w:bookmarkStart w:id="925" w:name="_PERM_MCCTEMPBM_CRPT86080221___3"/>
      <w:r w:rsidRPr="00625E79">
        <w:tab/>
      </w:r>
      <w:r w:rsidR="00B545EF" w:rsidRPr="00625E79">
        <w:t>3GPP TS 26.346</w:t>
      </w:r>
    </w:p>
    <w:bookmarkEnd w:id="925"/>
    <w:p w14:paraId="59B42D07" w14:textId="77777777" w:rsidR="00B545EF" w:rsidRPr="00625E79" w:rsidRDefault="00B545EF" w:rsidP="00B81FBA">
      <w:pPr>
        <w:pStyle w:val="B1"/>
      </w:pPr>
      <w:r w:rsidRPr="00625E79">
        <w:t>Applications which use this media type:</w:t>
      </w:r>
    </w:p>
    <w:p w14:paraId="70305555" w14:textId="2CD983A7" w:rsidR="00B545EF" w:rsidRPr="00625E79" w:rsidRDefault="00B81FBA" w:rsidP="00B81FBA">
      <w:pPr>
        <w:pStyle w:val="B1"/>
      </w:pPr>
      <w:bookmarkStart w:id="926" w:name="_PERM_MCCTEMPBM_CRPT86080222___3"/>
      <w:r w:rsidRPr="00625E79">
        <w:tab/>
      </w:r>
      <w:r w:rsidR="00B545EF" w:rsidRPr="00625E79">
        <w:t>3GPP MBMS based applications</w:t>
      </w:r>
    </w:p>
    <w:bookmarkEnd w:id="926"/>
    <w:p w14:paraId="09469E62" w14:textId="77777777" w:rsidR="00B545EF" w:rsidRPr="00625E79" w:rsidRDefault="00B545EF" w:rsidP="00B81FBA">
      <w:pPr>
        <w:pStyle w:val="B1"/>
      </w:pPr>
      <w:r w:rsidRPr="00625E79">
        <w:t>Additional information:</w:t>
      </w:r>
    </w:p>
    <w:p w14:paraId="7536DCDB" w14:textId="77777777" w:rsidR="00B545EF" w:rsidRPr="00625E79" w:rsidRDefault="00B545EF" w:rsidP="00B81FBA">
      <w:pPr>
        <w:pStyle w:val="B1"/>
      </w:pPr>
      <w:r w:rsidRPr="00625E79">
        <w:t>Magic number(s): None</w:t>
      </w:r>
    </w:p>
    <w:p w14:paraId="54C3B3CB" w14:textId="77777777" w:rsidR="00B545EF" w:rsidRPr="00625E79" w:rsidRDefault="00B545EF" w:rsidP="00B81FBA">
      <w:pPr>
        <w:pStyle w:val="B1"/>
      </w:pPr>
      <w:r w:rsidRPr="00625E79">
        <w:t>File extension(s):</w:t>
      </w:r>
    </w:p>
    <w:p w14:paraId="72D564DC" w14:textId="77777777" w:rsidR="00B545EF" w:rsidRPr="00625E79" w:rsidRDefault="00B545EF" w:rsidP="00B81FBA">
      <w:pPr>
        <w:pStyle w:val="B1"/>
      </w:pPr>
      <w:r w:rsidRPr="00625E79">
        <w:t>Macintosh file type code(s):</w:t>
      </w:r>
    </w:p>
    <w:p w14:paraId="7F8B3E42" w14:textId="77777777" w:rsidR="00B545EF" w:rsidRPr="00625E79" w:rsidRDefault="00B545EF" w:rsidP="00B81FBA">
      <w:pPr>
        <w:pStyle w:val="B1"/>
      </w:pPr>
      <w:r w:rsidRPr="00625E79">
        <w:t>Person &amp; email address to contact for further information:</w:t>
      </w:r>
    </w:p>
    <w:p w14:paraId="1BE07160" w14:textId="1C3F496E" w:rsidR="00B545EF" w:rsidRPr="00625E79" w:rsidRDefault="00B81FBA" w:rsidP="00B81FBA">
      <w:pPr>
        <w:pStyle w:val="B1"/>
      </w:pPr>
      <w:bookmarkStart w:id="927" w:name="_PERM_MCCTEMPBM_CRPT86080223___2"/>
      <w:r w:rsidRPr="00625E79">
        <w:tab/>
      </w:r>
      <w:r w:rsidR="00B545EF" w:rsidRPr="00625E79">
        <w:t>Magnus Westerlund (magnus.westerlund@ericsson.com)</w:t>
      </w:r>
      <w:r w:rsidR="00B545EF" w:rsidRPr="00625E79">
        <w:br/>
        <w:t>3GPP TSG SA WG4</w:t>
      </w:r>
    </w:p>
    <w:bookmarkEnd w:id="927"/>
    <w:p w14:paraId="0C6A2C0C" w14:textId="77777777" w:rsidR="00B545EF" w:rsidRPr="00625E79" w:rsidRDefault="00B545EF" w:rsidP="00B81FBA">
      <w:pPr>
        <w:pStyle w:val="B1"/>
      </w:pPr>
      <w:r w:rsidRPr="00625E79">
        <w:t>Intended usage: COMMON</w:t>
      </w:r>
    </w:p>
    <w:p w14:paraId="6028765D" w14:textId="77777777" w:rsidR="00B545EF" w:rsidRPr="00625E79" w:rsidRDefault="00B545EF" w:rsidP="00B81FBA">
      <w:pPr>
        <w:pStyle w:val="B1"/>
      </w:pPr>
      <w:r w:rsidRPr="00625E79">
        <w:t>Restrictions on usage: None</w:t>
      </w:r>
    </w:p>
    <w:p w14:paraId="0B51BBDC" w14:textId="77777777" w:rsidR="00B545EF" w:rsidRPr="00625E79" w:rsidRDefault="00B545EF" w:rsidP="00B81FBA">
      <w:pPr>
        <w:pStyle w:val="B1"/>
      </w:pPr>
      <w:r w:rsidRPr="00625E79">
        <w:t>Author:</w:t>
      </w:r>
    </w:p>
    <w:p w14:paraId="59A093E1" w14:textId="4B6CF157" w:rsidR="00B545EF" w:rsidRPr="00625E79" w:rsidRDefault="00B81FBA" w:rsidP="00B81FBA">
      <w:pPr>
        <w:pStyle w:val="B1"/>
      </w:pPr>
      <w:bookmarkStart w:id="928" w:name="_PERM_MCCTEMPBM_CRPT86080224___3"/>
      <w:r w:rsidRPr="00625E79">
        <w:tab/>
      </w:r>
      <w:r w:rsidR="00B545EF" w:rsidRPr="00625E79">
        <w:t>3GPP TSG SA WG4</w:t>
      </w:r>
    </w:p>
    <w:bookmarkEnd w:id="928"/>
    <w:p w14:paraId="0055F7FB" w14:textId="77777777" w:rsidR="00B545EF" w:rsidRPr="00625E79" w:rsidRDefault="00B545EF" w:rsidP="00B81FBA">
      <w:pPr>
        <w:pStyle w:val="B1"/>
      </w:pPr>
      <w:r w:rsidRPr="00625E79">
        <w:t>Change controller:</w:t>
      </w:r>
    </w:p>
    <w:p w14:paraId="7D171878" w14:textId="653E86B8" w:rsidR="00B545EF" w:rsidRPr="00625E79" w:rsidRDefault="00B81FBA" w:rsidP="00B81FBA">
      <w:pPr>
        <w:pStyle w:val="B1"/>
      </w:pPr>
      <w:bookmarkStart w:id="929" w:name="_PERM_MCCTEMPBM_CRPT86080225___3"/>
      <w:r w:rsidRPr="00625E79">
        <w:tab/>
      </w:r>
      <w:r w:rsidR="00B545EF" w:rsidRPr="00625E79">
        <w:t>3GPP TSG SA WG4</w:t>
      </w:r>
    </w:p>
    <w:p w14:paraId="7A12ADF3" w14:textId="77777777" w:rsidR="00375E8A" w:rsidRPr="00625E79" w:rsidRDefault="00375E8A" w:rsidP="006010E5">
      <w:pPr>
        <w:pStyle w:val="Heading1"/>
      </w:pPr>
      <w:bookmarkStart w:id="930" w:name="_Toc26286756"/>
      <w:bookmarkStart w:id="931" w:name="_Toc123563873"/>
      <w:bookmarkEnd w:id="929"/>
      <w:r w:rsidRPr="00625E79">
        <w:t>C.5</w:t>
      </w:r>
      <w:r w:rsidRPr="00625E79">
        <w:tab/>
        <w:t>Registration of MIME type "application/mbms</w:t>
      </w:r>
      <w:r w:rsidR="000D4539" w:rsidRPr="00625E79">
        <w:noBreakHyphen/>
      </w:r>
      <w:r w:rsidRPr="00625E79">
        <w:t>envelope</w:t>
      </w:r>
      <w:r w:rsidR="00B545EF" w:rsidRPr="00625E79">
        <w:t xml:space="preserve">+xml </w:t>
      </w:r>
      <w:r w:rsidRPr="00625E79">
        <w:t>"</w:t>
      </w:r>
      <w:bookmarkEnd w:id="930"/>
      <w:bookmarkEnd w:id="931"/>
    </w:p>
    <w:p w14:paraId="39A84355" w14:textId="77777777" w:rsidR="00375E8A" w:rsidRPr="00625E79" w:rsidRDefault="00375E8A">
      <w:r w:rsidRPr="00625E79">
        <w:t>The</w:t>
      </w:r>
      <w:r w:rsidR="000D4539" w:rsidRPr="00625E79">
        <w:t xml:space="preserve"> </w:t>
      </w:r>
      <w:r w:rsidRPr="00625E79">
        <w:t xml:space="preserve">MIME Type </w:t>
      </w:r>
      <w:r w:rsidR="005C2369" w:rsidRPr="00625E79">
        <w:t>"</w:t>
      </w:r>
      <w:r w:rsidRPr="00625E79">
        <w:t>application/mbms-envelope</w:t>
      </w:r>
      <w:r w:rsidR="00B545EF" w:rsidRPr="00625E79">
        <w:t>+xml</w:t>
      </w:r>
      <w:r w:rsidR="005C2369" w:rsidRPr="00625E79">
        <w:t>"</w:t>
      </w:r>
      <w:r w:rsidRPr="00625E79">
        <w:t xml:space="preserve"> denotes that the message body is a metadata envelope </w:t>
      </w:r>
      <w:r w:rsidR="00B545EF" w:rsidRPr="00625E79">
        <w:t>according to the XML schema "</w:t>
      </w:r>
      <w:r w:rsidR="00B545EF" w:rsidRPr="00625E79">
        <w:rPr>
          <w:lang w:val="en-US"/>
        </w:rPr>
        <w:t>urn:3gpp:metadata:2005:MBMS:envelope</w:t>
      </w:r>
      <w:r w:rsidR="00B545EF" w:rsidRPr="00625E79">
        <w:t xml:space="preserve">" </w:t>
      </w:r>
      <w:r w:rsidRPr="00625E79">
        <w:t xml:space="preserve">(see </w:t>
      </w:r>
      <w:r w:rsidR="00B545EF" w:rsidRPr="00625E79">
        <w:t>sub-</w:t>
      </w:r>
      <w:r w:rsidRPr="00625E79">
        <w:t xml:space="preserve">clause </w:t>
      </w:r>
      <w:r w:rsidR="00B545EF" w:rsidRPr="00625E79">
        <w:t>11.1.3</w:t>
      </w:r>
      <w:r w:rsidRPr="00625E79">
        <w:t>).</w:t>
      </w:r>
    </w:p>
    <w:p w14:paraId="072BD7B1" w14:textId="77777777" w:rsidR="00B545EF" w:rsidRPr="00625E79" w:rsidRDefault="00B545EF" w:rsidP="00B81FBA">
      <w:pPr>
        <w:pStyle w:val="B1"/>
      </w:pPr>
      <w:r w:rsidRPr="00625E79">
        <w:t>Type name: application</w:t>
      </w:r>
    </w:p>
    <w:p w14:paraId="37FE638A" w14:textId="77777777" w:rsidR="00B545EF" w:rsidRPr="00625E79" w:rsidRDefault="00B545EF" w:rsidP="00B81FBA">
      <w:pPr>
        <w:pStyle w:val="B1"/>
      </w:pPr>
      <w:r w:rsidRPr="00625E79">
        <w:t>Subtype name: mbms</w:t>
      </w:r>
      <w:r w:rsidRPr="00625E79">
        <w:noBreakHyphen/>
        <w:t>envelope+xml</w:t>
      </w:r>
    </w:p>
    <w:p w14:paraId="353D6E7D" w14:textId="77777777" w:rsidR="00B545EF" w:rsidRPr="00625E79" w:rsidRDefault="00B545EF" w:rsidP="00B81FBA">
      <w:pPr>
        <w:pStyle w:val="B1"/>
      </w:pPr>
      <w:r w:rsidRPr="00625E79">
        <w:t>Required parameters:</w:t>
      </w:r>
    </w:p>
    <w:p w14:paraId="10C48495" w14:textId="37720F6A" w:rsidR="00B545EF" w:rsidRPr="00625E79" w:rsidRDefault="00B81FBA" w:rsidP="00B81FBA">
      <w:pPr>
        <w:pStyle w:val="B1"/>
      </w:pPr>
      <w:bookmarkStart w:id="932" w:name="_PERM_MCCTEMPBM_CRPT86080226___3"/>
      <w:r w:rsidRPr="00625E79">
        <w:tab/>
      </w:r>
      <w:r w:rsidR="00B545EF" w:rsidRPr="00625E79">
        <w:t>None</w:t>
      </w:r>
    </w:p>
    <w:bookmarkEnd w:id="932"/>
    <w:p w14:paraId="5E1F136E" w14:textId="77777777" w:rsidR="00B545EF" w:rsidRPr="00625E79" w:rsidRDefault="00B545EF" w:rsidP="00B81FBA">
      <w:pPr>
        <w:pStyle w:val="B1"/>
      </w:pPr>
      <w:r w:rsidRPr="00625E79">
        <w:t>Optional parameters:</w:t>
      </w:r>
    </w:p>
    <w:p w14:paraId="3763C1CB" w14:textId="77777777" w:rsidR="00B81FBA" w:rsidRPr="00625E79" w:rsidRDefault="00B545EF" w:rsidP="00B81FBA">
      <w:pPr>
        <w:pStyle w:val="B2"/>
      </w:pPr>
      <w:bookmarkStart w:id="933" w:name="_PERM_MCCTEMPBM_CRPT86080227___2"/>
      <w:r w:rsidRPr="00625E79">
        <w:t>embedded:</w:t>
      </w:r>
    </w:p>
    <w:p w14:paraId="693951DA" w14:textId="2FF73779" w:rsidR="00B545EF" w:rsidRPr="00625E79" w:rsidRDefault="00B81FBA" w:rsidP="00B81FBA">
      <w:pPr>
        <w:pStyle w:val="B2"/>
      </w:pPr>
      <w:r w:rsidRPr="00625E79">
        <w:tab/>
      </w:r>
      <w:r w:rsidR="00B545EF" w:rsidRPr="00625E79">
        <w:t>Declares if all objects described in this envelope instance are embedded within the this envelope instance. The value is either 0 (false) or 1 (true) and when this parameter is omitted the value defaults to 0 (false).</w:t>
      </w:r>
    </w:p>
    <w:p w14:paraId="1C982E3C" w14:textId="77777777" w:rsidR="00B81FBA" w:rsidRPr="00625E79" w:rsidRDefault="00B545EF" w:rsidP="00B81FBA">
      <w:pPr>
        <w:pStyle w:val="B2"/>
      </w:pPr>
      <w:r w:rsidRPr="00625E79">
        <w:t>referenced:</w:t>
      </w:r>
    </w:p>
    <w:p w14:paraId="570611CE" w14:textId="2A5B727C" w:rsidR="00B545EF" w:rsidRPr="00625E79" w:rsidRDefault="00B81FBA" w:rsidP="00B81FBA">
      <w:pPr>
        <w:pStyle w:val="B2"/>
      </w:pPr>
      <w:r w:rsidRPr="00625E79">
        <w:tab/>
      </w:r>
      <w:r w:rsidR="00B545EF" w:rsidRPr="00625E79">
        <w:t>Declares if all objects described in this envelope instance are referenced, none is embedded within the envelope. The value is either 0 (false) or 1 (true) and when this parameter is omitted the value defaults to 0 (false).</w:t>
      </w:r>
    </w:p>
    <w:p w14:paraId="1EEFF8D5" w14:textId="77777777" w:rsidR="00B81FBA" w:rsidRPr="00625E79" w:rsidRDefault="00B545EF" w:rsidP="00B81FBA">
      <w:pPr>
        <w:pStyle w:val="B2"/>
      </w:pPr>
      <w:bookmarkStart w:id="934" w:name="_PERM_MCCTEMPBM_CRPT86080228___3"/>
      <w:bookmarkEnd w:id="933"/>
      <w:r w:rsidRPr="00625E79">
        <w:t>charset:</w:t>
      </w:r>
    </w:p>
    <w:p w14:paraId="1EE5DE1C" w14:textId="52575183" w:rsidR="00B545EF" w:rsidRPr="00625E79" w:rsidRDefault="00B81FBA" w:rsidP="00B81FBA">
      <w:pPr>
        <w:pStyle w:val="B2"/>
      </w:pPr>
      <w:r w:rsidRPr="00625E79">
        <w:tab/>
      </w:r>
      <w:r w:rsidR="00B545EF" w:rsidRPr="00625E79">
        <w:t>As specified in RFC 3023 [83] for media type application/xml.</w:t>
      </w:r>
    </w:p>
    <w:bookmarkEnd w:id="934"/>
    <w:p w14:paraId="73869C94" w14:textId="77777777" w:rsidR="00B545EF" w:rsidRPr="00625E79" w:rsidRDefault="00B545EF" w:rsidP="00B81FBA">
      <w:pPr>
        <w:pStyle w:val="B1"/>
      </w:pPr>
      <w:r w:rsidRPr="00625E79">
        <w:t>Encoding considerations:</w:t>
      </w:r>
    </w:p>
    <w:p w14:paraId="0E31D3C1" w14:textId="7311B6C5" w:rsidR="00B545EF" w:rsidRPr="00625E79" w:rsidRDefault="00B81FBA" w:rsidP="00B81FBA">
      <w:pPr>
        <w:pStyle w:val="B1"/>
      </w:pPr>
      <w:bookmarkStart w:id="935" w:name="_PERM_MCCTEMPBM_CRPT86080229___2"/>
      <w:r w:rsidRPr="00625E79">
        <w:tab/>
      </w:r>
      <w:r w:rsidR="00B545EF" w:rsidRPr="00625E79">
        <w:t>This is an XML document and the encoding considerations are the same as for media type "application/xml" defined in RFC 3023 [83].</w:t>
      </w:r>
    </w:p>
    <w:bookmarkEnd w:id="935"/>
    <w:p w14:paraId="28953B80" w14:textId="77777777" w:rsidR="00B545EF" w:rsidRPr="00625E79" w:rsidRDefault="00B545EF" w:rsidP="00B81FBA">
      <w:pPr>
        <w:pStyle w:val="B1"/>
      </w:pPr>
      <w:r w:rsidRPr="00625E79">
        <w:t>Security considerations:</w:t>
      </w:r>
    </w:p>
    <w:p w14:paraId="001873AC" w14:textId="359BFAA1" w:rsidR="00B545EF" w:rsidRPr="00625E79" w:rsidRDefault="00B81FBA" w:rsidP="00B81FBA">
      <w:pPr>
        <w:pStyle w:val="B1"/>
      </w:pPr>
      <w:bookmarkStart w:id="936" w:name="_PERM_MCCTEMPBM_CRPT86080230___2"/>
      <w:r w:rsidRPr="00625E79">
        <w:tab/>
      </w:r>
      <w:r w:rsidR="00B545EF" w:rsidRPr="00625E79">
        <w:t>This media format contains information about versioning and validity of files, telling the receiver if it should invalidate already received files or replace previously received files with new version contained or referenced within this format. Thus modifying or spoofing an envelope is a simple way of making denial of service attack. Thus source authentication and integrity protection of the files are recommended.</w:t>
      </w:r>
    </w:p>
    <w:bookmarkEnd w:id="936"/>
    <w:p w14:paraId="451A3C9D" w14:textId="77777777" w:rsidR="00B545EF" w:rsidRPr="00625E79" w:rsidRDefault="00B545EF" w:rsidP="00B81FBA">
      <w:pPr>
        <w:pStyle w:val="B1"/>
      </w:pPr>
      <w:r w:rsidRPr="00625E79">
        <w:t>Interoperability considerations:</w:t>
      </w:r>
    </w:p>
    <w:p w14:paraId="1A94368B" w14:textId="7CA5189C" w:rsidR="00B545EF" w:rsidRPr="00625E79" w:rsidRDefault="00B81FBA" w:rsidP="00B81FBA">
      <w:pPr>
        <w:pStyle w:val="B1"/>
      </w:pPr>
      <w:bookmarkStart w:id="937" w:name="_PERM_MCCTEMPBM_CRPT86080231___3"/>
      <w:r w:rsidRPr="00625E79">
        <w:tab/>
      </w:r>
      <w:r w:rsidR="00B545EF" w:rsidRPr="00625E79">
        <w:t>None</w:t>
      </w:r>
    </w:p>
    <w:bookmarkEnd w:id="937"/>
    <w:p w14:paraId="42FD3C00" w14:textId="77777777" w:rsidR="00B545EF" w:rsidRPr="00625E79" w:rsidRDefault="00B545EF" w:rsidP="00B81FBA">
      <w:pPr>
        <w:pStyle w:val="B1"/>
      </w:pPr>
      <w:r w:rsidRPr="00625E79">
        <w:t>Published specification:</w:t>
      </w:r>
    </w:p>
    <w:p w14:paraId="07F3AD1C" w14:textId="1366989B" w:rsidR="00B545EF" w:rsidRPr="00625E79" w:rsidRDefault="00B81FBA" w:rsidP="00B81FBA">
      <w:pPr>
        <w:pStyle w:val="B1"/>
      </w:pPr>
      <w:bookmarkStart w:id="938" w:name="_PERM_MCCTEMPBM_CRPT86080232___3"/>
      <w:r w:rsidRPr="00625E79">
        <w:tab/>
      </w:r>
      <w:r w:rsidR="00B545EF" w:rsidRPr="00625E79">
        <w:t>3GPP TS 26.346</w:t>
      </w:r>
    </w:p>
    <w:bookmarkEnd w:id="938"/>
    <w:p w14:paraId="2A44CE3C" w14:textId="77777777" w:rsidR="00B545EF" w:rsidRPr="00625E79" w:rsidRDefault="00B545EF" w:rsidP="00B81FBA">
      <w:pPr>
        <w:pStyle w:val="B1"/>
      </w:pPr>
      <w:r w:rsidRPr="00625E79">
        <w:t>Applications which use this media type:</w:t>
      </w:r>
    </w:p>
    <w:p w14:paraId="2CA89D14" w14:textId="704D702B" w:rsidR="00B545EF" w:rsidRPr="00625E79" w:rsidRDefault="00B81FBA" w:rsidP="00B81FBA">
      <w:pPr>
        <w:pStyle w:val="B1"/>
      </w:pPr>
      <w:bookmarkStart w:id="939" w:name="_PERM_MCCTEMPBM_CRPT86080233___3"/>
      <w:r w:rsidRPr="00625E79">
        <w:tab/>
      </w:r>
      <w:r w:rsidR="00B545EF" w:rsidRPr="00625E79">
        <w:t>3GPP MBMS based applications</w:t>
      </w:r>
    </w:p>
    <w:bookmarkEnd w:id="939"/>
    <w:p w14:paraId="5B9ED477" w14:textId="77777777" w:rsidR="00B545EF" w:rsidRPr="00625E79" w:rsidRDefault="00B545EF" w:rsidP="00B81FBA">
      <w:pPr>
        <w:pStyle w:val="B1"/>
      </w:pPr>
      <w:r w:rsidRPr="00625E79">
        <w:t>Additional information:</w:t>
      </w:r>
    </w:p>
    <w:p w14:paraId="7749CF04" w14:textId="77777777" w:rsidR="00B545EF" w:rsidRPr="00625E79" w:rsidRDefault="00B545EF" w:rsidP="00B81FBA">
      <w:pPr>
        <w:pStyle w:val="B1"/>
      </w:pPr>
      <w:r w:rsidRPr="00625E79">
        <w:t>Magic number(s): None</w:t>
      </w:r>
    </w:p>
    <w:p w14:paraId="6597BAF8" w14:textId="77777777" w:rsidR="00B545EF" w:rsidRPr="00625E79" w:rsidRDefault="00B545EF" w:rsidP="00B81FBA">
      <w:pPr>
        <w:pStyle w:val="B1"/>
      </w:pPr>
      <w:r w:rsidRPr="00625E79">
        <w:t>File extension(s):</w:t>
      </w:r>
    </w:p>
    <w:p w14:paraId="08ECB94D" w14:textId="77777777" w:rsidR="00B545EF" w:rsidRPr="00625E79" w:rsidRDefault="00B545EF" w:rsidP="00B81FBA">
      <w:pPr>
        <w:pStyle w:val="B1"/>
      </w:pPr>
      <w:r w:rsidRPr="00625E79">
        <w:t>Macintosh file type code(s):</w:t>
      </w:r>
    </w:p>
    <w:p w14:paraId="7C8D8673" w14:textId="77777777" w:rsidR="00B545EF" w:rsidRPr="00625E79" w:rsidRDefault="00B545EF" w:rsidP="00B81FBA">
      <w:pPr>
        <w:pStyle w:val="B1"/>
      </w:pPr>
      <w:r w:rsidRPr="00625E79">
        <w:t>Person &amp; email address to contact for further information:</w:t>
      </w:r>
    </w:p>
    <w:p w14:paraId="5C6BF4EB" w14:textId="64F6AA4D" w:rsidR="00B545EF" w:rsidRPr="00625E79" w:rsidRDefault="00B81FBA" w:rsidP="00B81FBA">
      <w:pPr>
        <w:pStyle w:val="B1"/>
      </w:pPr>
      <w:bookmarkStart w:id="940" w:name="_PERM_MCCTEMPBM_CRPT86080234___2"/>
      <w:r w:rsidRPr="00625E79">
        <w:tab/>
      </w:r>
      <w:r w:rsidR="00B545EF" w:rsidRPr="00625E79">
        <w:t>Magnus Westerlund (magnus.westerlund@ericsson.com)</w:t>
      </w:r>
      <w:r w:rsidR="00B545EF" w:rsidRPr="00625E79">
        <w:br/>
        <w:t>3GPP TSG SA WG4</w:t>
      </w:r>
    </w:p>
    <w:bookmarkEnd w:id="940"/>
    <w:p w14:paraId="349FC10D" w14:textId="77777777" w:rsidR="00B545EF" w:rsidRPr="00625E79" w:rsidRDefault="00B545EF" w:rsidP="00B81FBA">
      <w:pPr>
        <w:pStyle w:val="B1"/>
      </w:pPr>
      <w:r w:rsidRPr="00625E79">
        <w:t>Intended usage: COMMON</w:t>
      </w:r>
    </w:p>
    <w:p w14:paraId="6FBDD5DA" w14:textId="77777777" w:rsidR="00B545EF" w:rsidRPr="00625E79" w:rsidRDefault="00B545EF" w:rsidP="00B81FBA">
      <w:pPr>
        <w:pStyle w:val="B1"/>
      </w:pPr>
      <w:r w:rsidRPr="00625E79">
        <w:t>Restrictions on usage:</w:t>
      </w:r>
    </w:p>
    <w:p w14:paraId="60C20CFF" w14:textId="77777777" w:rsidR="00B545EF" w:rsidRPr="00625E79" w:rsidRDefault="00B545EF" w:rsidP="00B81FBA">
      <w:pPr>
        <w:pStyle w:val="B1"/>
      </w:pPr>
      <w:r w:rsidRPr="00625E79">
        <w:t>Author:</w:t>
      </w:r>
    </w:p>
    <w:p w14:paraId="0F7975C5" w14:textId="209B9FD9" w:rsidR="00B545EF" w:rsidRPr="00625E79" w:rsidRDefault="00B81FBA" w:rsidP="00B81FBA">
      <w:pPr>
        <w:pStyle w:val="B1"/>
      </w:pPr>
      <w:bookmarkStart w:id="941" w:name="_PERM_MCCTEMPBM_CRPT86080235___3"/>
      <w:r w:rsidRPr="00625E79">
        <w:tab/>
      </w:r>
      <w:r w:rsidR="00B545EF" w:rsidRPr="00625E79">
        <w:t>3GPP TSG SA WG4</w:t>
      </w:r>
    </w:p>
    <w:bookmarkEnd w:id="941"/>
    <w:p w14:paraId="41A7C5F5" w14:textId="77777777" w:rsidR="00B545EF" w:rsidRPr="00625E79" w:rsidRDefault="00B545EF" w:rsidP="00B81FBA">
      <w:pPr>
        <w:pStyle w:val="B1"/>
      </w:pPr>
      <w:r w:rsidRPr="00625E79">
        <w:t>Change controller:</w:t>
      </w:r>
    </w:p>
    <w:p w14:paraId="5C62151B" w14:textId="7D862747" w:rsidR="00B545EF" w:rsidRPr="00625E79" w:rsidRDefault="00B81FBA" w:rsidP="00B81FBA">
      <w:pPr>
        <w:pStyle w:val="B1"/>
      </w:pPr>
      <w:bookmarkStart w:id="942" w:name="_PERM_MCCTEMPBM_CRPT86080236___3"/>
      <w:r w:rsidRPr="00625E79">
        <w:tab/>
      </w:r>
      <w:r w:rsidR="00B545EF" w:rsidRPr="00625E79">
        <w:t>3GPP TSG SA WG4</w:t>
      </w:r>
      <w:r w:rsidR="00B545EF" w:rsidRPr="00625E79">
        <w:tab/>
      </w:r>
    </w:p>
    <w:p w14:paraId="39D08320" w14:textId="77777777" w:rsidR="00375E8A" w:rsidRPr="00625E79" w:rsidRDefault="00375E8A" w:rsidP="006010E5">
      <w:pPr>
        <w:pStyle w:val="Heading1"/>
      </w:pPr>
      <w:bookmarkStart w:id="943" w:name="_Toc26286757"/>
      <w:bookmarkStart w:id="944" w:name="_Toc123563874"/>
      <w:bookmarkEnd w:id="942"/>
      <w:r w:rsidRPr="00625E79">
        <w:t>C.6</w:t>
      </w:r>
      <w:r w:rsidRPr="00625E79">
        <w:tab/>
        <w:t>Registration of MIME type "application/mbms</w:t>
      </w:r>
      <w:r w:rsidR="000D4539" w:rsidRPr="00625E79">
        <w:noBreakHyphen/>
      </w:r>
      <w:r w:rsidRPr="00625E79">
        <w:t>protection-description</w:t>
      </w:r>
      <w:r w:rsidR="00B545EF" w:rsidRPr="00625E79">
        <w:t xml:space="preserve">+xml </w:t>
      </w:r>
      <w:r w:rsidRPr="00625E79">
        <w:t>"</w:t>
      </w:r>
      <w:bookmarkEnd w:id="943"/>
      <w:bookmarkEnd w:id="944"/>
    </w:p>
    <w:p w14:paraId="0F43460F" w14:textId="77777777" w:rsidR="00375E8A" w:rsidRPr="00625E79" w:rsidRDefault="00375E8A">
      <w:r w:rsidRPr="00625E79">
        <w:t xml:space="preserve">The MIME-Type </w:t>
      </w:r>
      <w:r w:rsidR="005C2369" w:rsidRPr="00625E79">
        <w:t>"</w:t>
      </w:r>
      <w:r w:rsidRPr="00625E79">
        <w:t>application/mbms-protection-description</w:t>
      </w:r>
      <w:r w:rsidR="00B545EF" w:rsidRPr="00625E79">
        <w:t>+xml</w:t>
      </w:r>
      <w:r w:rsidR="005C2369" w:rsidRPr="00625E79">
        <w:t>"</w:t>
      </w:r>
      <w:r w:rsidRPr="00625E79">
        <w:t xml:space="preserve"> denotes that the message body is an MBMS </w:t>
      </w:r>
      <w:r w:rsidR="00945095" w:rsidRPr="00625E79">
        <w:t>Security Description</w:t>
      </w:r>
      <w:r w:rsidRPr="00625E79">
        <w:t xml:space="preserve"> </w:t>
      </w:r>
      <w:r w:rsidR="00B545EF" w:rsidRPr="00625E79">
        <w:t>XML document according to the scheme identified as "</w:t>
      </w:r>
      <w:r w:rsidR="00B545EF" w:rsidRPr="00625E79">
        <w:rPr>
          <w:lang w:val="en-US"/>
        </w:rPr>
        <w:t>urn:3GPP:metadata:2005:MBMS:securityDescription</w:t>
      </w:r>
      <w:r w:rsidR="00B545EF" w:rsidRPr="00625E79">
        <w:t>"</w:t>
      </w:r>
      <w:r w:rsidRPr="00625E79">
        <w:t xml:space="preserve"> (see </w:t>
      </w:r>
      <w:r w:rsidR="00B545EF" w:rsidRPr="00625E79">
        <w:t>sub-</w:t>
      </w:r>
      <w:r w:rsidRPr="00625E79">
        <w:t xml:space="preserve">clause </w:t>
      </w:r>
      <w:r w:rsidR="00B545EF" w:rsidRPr="00625E79">
        <w:t>11.3.1</w:t>
      </w:r>
      <w:r w:rsidRPr="00625E79">
        <w:t>).</w:t>
      </w:r>
    </w:p>
    <w:p w14:paraId="22E3625A" w14:textId="77777777" w:rsidR="00B545EF" w:rsidRPr="00625E79" w:rsidRDefault="00B545EF" w:rsidP="00B81FBA">
      <w:pPr>
        <w:pStyle w:val="B1"/>
      </w:pPr>
      <w:r w:rsidRPr="00625E79">
        <w:t>Type name: application</w:t>
      </w:r>
    </w:p>
    <w:p w14:paraId="0840D351" w14:textId="77777777" w:rsidR="00B545EF" w:rsidRPr="00625E79" w:rsidRDefault="00B545EF" w:rsidP="00B81FBA">
      <w:pPr>
        <w:pStyle w:val="B1"/>
      </w:pPr>
      <w:r w:rsidRPr="00625E79">
        <w:t>Subtype name: mbms</w:t>
      </w:r>
      <w:r w:rsidRPr="00625E79">
        <w:noBreakHyphen/>
        <w:t>protection-description+xml</w:t>
      </w:r>
    </w:p>
    <w:p w14:paraId="39F77BE1" w14:textId="77777777" w:rsidR="00B545EF" w:rsidRPr="00625E79" w:rsidRDefault="00B545EF" w:rsidP="00B81FBA">
      <w:pPr>
        <w:pStyle w:val="B1"/>
      </w:pPr>
      <w:r w:rsidRPr="00625E79">
        <w:t>Required parameters:</w:t>
      </w:r>
    </w:p>
    <w:p w14:paraId="66583C14" w14:textId="56E4DEC1" w:rsidR="00B545EF" w:rsidRPr="00625E79" w:rsidRDefault="00B81FBA" w:rsidP="00B81FBA">
      <w:pPr>
        <w:pStyle w:val="B1"/>
      </w:pPr>
      <w:bookmarkStart w:id="945" w:name="_PERM_MCCTEMPBM_CRPT86080237___3"/>
      <w:r w:rsidRPr="00625E79">
        <w:tab/>
      </w:r>
      <w:r w:rsidR="00B545EF" w:rsidRPr="00625E79">
        <w:t>None</w:t>
      </w:r>
    </w:p>
    <w:bookmarkEnd w:id="945"/>
    <w:p w14:paraId="6205C732" w14:textId="77777777" w:rsidR="00B545EF" w:rsidRPr="00625E79" w:rsidRDefault="00B545EF" w:rsidP="00B81FBA">
      <w:pPr>
        <w:pStyle w:val="B1"/>
      </w:pPr>
      <w:r w:rsidRPr="00625E79">
        <w:t>Optional parameters:</w:t>
      </w:r>
    </w:p>
    <w:p w14:paraId="12B7B3A4" w14:textId="61139C9D" w:rsidR="00B545EF" w:rsidRPr="00625E79" w:rsidRDefault="00B81FBA" w:rsidP="00B81FBA">
      <w:pPr>
        <w:pStyle w:val="B1"/>
      </w:pPr>
      <w:bookmarkStart w:id="946" w:name="_PERM_MCCTEMPBM_CRPT86080238___3"/>
      <w:r w:rsidRPr="00625E79">
        <w:tab/>
      </w:r>
      <w:r w:rsidR="00B545EF" w:rsidRPr="00625E79">
        <w:t>charset: As specified in RFC 3023 [83] for media type application/xml.</w:t>
      </w:r>
    </w:p>
    <w:bookmarkEnd w:id="946"/>
    <w:p w14:paraId="2C735254" w14:textId="77777777" w:rsidR="00B545EF" w:rsidRPr="00625E79" w:rsidRDefault="00B545EF" w:rsidP="00B81FBA">
      <w:pPr>
        <w:pStyle w:val="B1"/>
      </w:pPr>
      <w:r w:rsidRPr="00625E79">
        <w:t>Encoding considerations:</w:t>
      </w:r>
    </w:p>
    <w:p w14:paraId="5F2A1962" w14:textId="58122CC2" w:rsidR="00B545EF" w:rsidRPr="00625E79" w:rsidRDefault="00B81FBA" w:rsidP="00B81FBA">
      <w:pPr>
        <w:pStyle w:val="B1"/>
      </w:pPr>
      <w:bookmarkStart w:id="947" w:name="_PERM_MCCTEMPBM_CRPT86080239___2"/>
      <w:r w:rsidRPr="00625E79">
        <w:tab/>
      </w:r>
      <w:r w:rsidR="00B545EF" w:rsidRPr="00625E79">
        <w:t>This is an XML document and the encoding considerations are the same as for media type "application/xml" defined in RFC 3023 [83].</w:t>
      </w:r>
    </w:p>
    <w:bookmarkEnd w:id="947"/>
    <w:p w14:paraId="6D1CBFA2" w14:textId="77777777" w:rsidR="00B545EF" w:rsidRPr="00625E79" w:rsidRDefault="00B545EF" w:rsidP="00B81FBA">
      <w:pPr>
        <w:pStyle w:val="B1"/>
      </w:pPr>
      <w:r w:rsidRPr="00625E79">
        <w:t>Security considerations:</w:t>
      </w:r>
    </w:p>
    <w:p w14:paraId="02F08D6F" w14:textId="58588ADA" w:rsidR="00B545EF" w:rsidRPr="00625E79" w:rsidRDefault="00B81FBA" w:rsidP="00B81FBA">
      <w:pPr>
        <w:pStyle w:val="B1"/>
      </w:pPr>
      <w:bookmarkStart w:id="948" w:name="_PERM_MCCTEMPBM_CRPT86080240___2"/>
      <w:r w:rsidRPr="00625E79">
        <w:tab/>
      </w:r>
      <w:r w:rsidR="00B545EF" w:rsidRPr="00625E79">
        <w:t xml:space="preserve">The media format is used to configure the security functions of the MBMS delivery. Thus a target for any attacker that would like modify a receivers understanding of the security functions, either for a denial of service attack or a session replacement attack. However the format contains no </w:t>
      </w:r>
      <w:r w:rsidR="00FD5538" w:rsidRPr="00625E79">
        <w:t>secret</w:t>
      </w:r>
      <w:r w:rsidR="00B545EF" w:rsidRPr="00625E79">
        <w:t xml:space="preserve"> information that may not be shared openly. All security keys are handled using other mechanisms. Source authentication and integrity protection is recommended.</w:t>
      </w:r>
    </w:p>
    <w:bookmarkEnd w:id="948"/>
    <w:p w14:paraId="616E9E3C" w14:textId="77777777" w:rsidR="00B545EF" w:rsidRPr="00625E79" w:rsidRDefault="00B545EF" w:rsidP="00B81FBA">
      <w:pPr>
        <w:pStyle w:val="B1"/>
      </w:pPr>
      <w:r w:rsidRPr="00625E79">
        <w:t>Interoperability considerations:</w:t>
      </w:r>
    </w:p>
    <w:p w14:paraId="6BB94581" w14:textId="2500F276" w:rsidR="00B545EF" w:rsidRPr="00625E79" w:rsidRDefault="00B81FBA" w:rsidP="00B81FBA">
      <w:pPr>
        <w:pStyle w:val="B1"/>
      </w:pPr>
      <w:bookmarkStart w:id="949" w:name="_PERM_MCCTEMPBM_CRPT86080241___3"/>
      <w:r w:rsidRPr="00625E79">
        <w:tab/>
      </w:r>
      <w:r w:rsidR="00B545EF" w:rsidRPr="00625E79">
        <w:t>None</w:t>
      </w:r>
    </w:p>
    <w:bookmarkEnd w:id="949"/>
    <w:p w14:paraId="3DAC5150" w14:textId="77777777" w:rsidR="00B545EF" w:rsidRPr="00625E79" w:rsidRDefault="00B545EF" w:rsidP="00B81FBA">
      <w:pPr>
        <w:pStyle w:val="B1"/>
      </w:pPr>
      <w:r w:rsidRPr="00625E79">
        <w:t>Published specification:</w:t>
      </w:r>
    </w:p>
    <w:p w14:paraId="16B82FD3" w14:textId="59A33B67" w:rsidR="00B545EF" w:rsidRPr="00625E79" w:rsidRDefault="00B81FBA" w:rsidP="00B81FBA">
      <w:pPr>
        <w:pStyle w:val="B1"/>
      </w:pPr>
      <w:bookmarkStart w:id="950" w:name="_PERM_MCCTEMPBM_CRPT86080242___3"/>
      <w:r w:rsidRPr="00625E79">
        <w:tab/>
      </w:r>
      <w:r w:rsidR="00B545EF" w:rsidRPr="00625E79">
        <w:t>3GPP TS 26.346</w:t>
      </w:r>
    </w:p>
    <w:bookmarkEnd w:id="950"/>
    <w:p w14:paraId="330F6940" w14:textId="77777777" w:rsidR="00B545EF" w:rsidRPr="00625E79" w:rsidRDefault="00B545EF" w:rsidP="00B81FBA">
      <w:pPr>
        <w:pStyle w:val="B1"/>
      </w:pPr>
      <w:r w:rsidRPr="00625E79">
        <w:t>Applications which use this media type:</w:t>
      </w:r>
    </w:p>
    <w:p w14:paraId="71458D8B" w14:textId="2E3323A5" w:rsidR="00B545EF" w:rsidRPr="00625E79" w:rsidRDefault="00B81FBA" w:rsidP="00B81FBA">
      <w:pPr>
        <w:pStyle w:val="B1"/>
      </w:pPr>
      <w:bookmarkStart w:id="951" w:name="_PERM_MCCTEMPBM_CRPT86080243___3"/>
      <w:r w:rsidRPr="00625E79">
        <w:tab/>
      </w:r>
      <w:r w:rsidR="00B545EF" w:rsidRPr="00625E79">
        <w:t>3GPP MBMS based applications</w:t>
      </w:r>
    </w:p>
    <w:bookmarkEnd w:id="951"/>
    <w:p w14:paraId="145410C6" w14:textId="77777777" w:rsidR="00B545EF" w:rsidRPr="00625E79" w:rsidRDefault="00B545EF" w:rsidP="00B81FBA">
      <w:pPr>
        <w:pStyle w:val="B1"/>
      </w:pPr>
      <w:r w:rsidRPr="00625E79">
        <w:t>Additional information:</w:t>
      </w:r>
    </w:p>
    <w:p w14:paraId="78143865" w14:textId="77777777" w:rsidR="00B545EF" w:rsidRPr="00625E79" w:rsidRDefault="00B545EF" w:rsidP="00B81FBA">
      <w:pPr>
        <w:pStyle w:val="B1"/>
      </w:pPr>
      <w:r w:rsidRPr="00625E79">
        <w:t>Magic number(s): None</w:t>
      </w:r>
    </w:p>
    <w:p w14:paraId="3AC46AEF" w14:textId="77777777" w:rsidR="00B545EF" w:rsidRPr="00625E79" w:rsidRDefault="00B545EF" w:rsidP="00B81FBA">
      <w:pPr>
        <w:pStyle w:val="B1"/>
      </w:pPr>
      <w:r w:rsidRPr="00625E79">
        <w:t>File extension(s):</w:t>
      </w:r>
    </w:p>
    <w:p w14:paraId="1C473090" w14:textId="77777777" w:rsidR="00B545EF" w:rsidRPr="00625E79" w:rsidRDefault="00B545EF" w:rsidP="00B81FBA">
      <w:pPr>
        <w:pStyle w:val="B1"/>
      </w:pPr>
      <w:r w:rsidRPr="00625E79">
        <w:t>Macintosh file type code(s):</w:t>
      </w:r>
    </w:p>
    <w:p w14:paraId="721EC0B4" w14:textId="77777777" w:rsidR="00B545EF" w:rsidRPr="00625E79" w:rsidRDefault="00B545EF" w:rsidP="00B81FBA">
      <w:pPr>
        <w:pStyle w:val="B1"/>
      </w:pPr>
      <w:r w:rsidRPr="00625E79">
        <w:t>Person &amp; email address to contact for further information:</w:t>
      </w:r>
    </w:p>
    <w:p w14:paraId="20D3A2AB" w14:textId="2B22B355" w:rsidR="00B545EF" w:rsidRPr="00625E79" w:rsidRDefault="00B81FBA" w:rsidP="00B81FBA">
      <w:pPr>
        <w:pStyle w:val="B1"/>
      </w:pPr>
      <w:bookmarkStart w:id="952" w:name="_PERM_MCCTEMPBM_CRPT86080244___2"/>
      <w:r w:rsidRPr="00625E79">
        <w:tab/>
      </w:r>
      <w:r w:rsidR="00B545EF" w:rsidRPr="00625E79">
        <w:t>Magnus Westerlund (magnus.westerlund@ericsson.com)</w:t>
      </w:r>
      <w:r w:rsidR="00B545EF" w:rsidRPr="00625E79">
        <w:br/>
        <w:t>3GPP TSG SA WG4</w:t>
      </w:r>
    </w:p>
    <w:bookmarkEnd w:id="952"/>
    <w:p w14:paraId="72143589" w14:textId="77777777" w:rsidR="00B545EF" w:rsidRPr="00625E79" w:rsidRDefault="00B545EF" w:rsidP="00B81FBA">
      <w:pPr>
        <w:pStyle w:val="B1"/>
      </w:pPr>
      <w:r w:rsidRPr="00625E79">
        <w:t>Intended usage: COMMON</w:t>
      </w:r>
    </w:p>
    <w:p w14:paraId="0C56CA8C" w14:textId="77777777" w:rsidR="00B545EF" w:rsidRPr="00625E79" w:rsidRDefault="00B545EF" w:rsidP="00B81FBA">
      <w:pPr>
        <w:pStyle w:val="B1"/>
      </w:pPr>
      <w:r w:rsidRPr="00625E79">
        <w:t>Restrictions on usage:</w:t>
      </w:r>
    </w:p>
    <w:p w14:paraId="78A52769" w14:textId="77777777" w:rsidR="00B545EF" w:rsidRPr="00625E79" w:rsidRDefault="00B545EF" w:rsidP="00B81FBA">
      <w:pPr>
        <w:pStyle w:val="B1"/>
      </w:pPr>
      <w:r w:rsidRPr="00625E79">
        <w:t>Author:</w:t>
      </w:r>
    </w:p>
    <w:p w14:paraId="72E5DD14" w14:textId="2B8E45B2" w:rsidR="00B545EF" w:rsidRPr="00625E79" w:rsidRDefault="00B81FBA" w:rsidP="00B81FBA">
      <w:pPr>
        <w:pStyle w:val="B1"/>
      </w:pPr>
      <w:bookmarkStart w:id="953" w:name="_PERM_MCCTEMPBM_CRPT86080245___3"/>
      <w:r w:rsidRPr="00625E79">
        <w:tab/>
      </w:r>
      <w:r w:rsidR="00B545EF" w:rsidRPr="00625E79">
        <w:t>3GPP TSG SA WG4</w:t>
      </w:r>
    </w:p>
    <w:bookmarkEnd w:id="953"/>
    <w:p w14:paraId="775F44DE" w14:textId="77777777" w:rsidR="00B545EF" w:rsidRPr="00625E79" w:rsidRDefault="00B545EF" w:rsidP="00B81FBA">
      <w:pPr>
        <w:pStyle w:val="B1"/>
      </w:pPr>
      <w:r w:rsidRPr="00625E79">
        <w:t>Change controller:</w:t>
      </w:r>
    </w:p>
    <w:p w14:paraId="1CE1FB8D" w14:textId="3E6C10D2" w:rsidR="00B545EF" w:rsidRPr="00625E79" w:rsidRDefault="00B81FBA" w:rsidP="00B81FBA">
      <w:pPr>
        <w:pStyle w:val="B1"/>
      </w:pPr>
      <w:bookmarkStart w:id="954" w:name="_PERM_MCCTEMPBM_CRPT86080246___3"/>
      <w:r w:rsidRPr="00625E79">
        <w:tab/>
      </w:r>
      <w:r w:rsidR="00B545EF" w:rsidRPr="00625E79">
        <w:t>3GPP TSG SA WG4</w:t>
      </w:r>
    </w:p>
    <w:p w14:paraId="247C104A" w14:textId="77777777" w:rsidR="00375E8A" w:rsidRPr="00625E79" w:rsidRDefault="00375E8A" w:rsidP="006010E5">
      <w:pPr>
        <w:pStyle w:val="Heading1"/>
      </w:pPr>
      <w:bookmarkStart w:id="955" w:name="_Toc26286758"/>
      <w:bookmarkStart w:id="956" w:name="_Toc123563875"/>
      <w:bookmarkEnd w:id="954"/>
      <w:r w:rsidRPr="00625E79">
        <w:t>C.7</w:t>
      </w:r>
      <w:r w:rsidRPr="00625E79">
        <w:tab/>
        <w:t>Registration of MIME type "application/mbms</w:t>
      </w:r>
      <w:r w:rsidR="000D4539" w:rsidRPr="00625E79">
        <w:noBreakHyphen/>
      </w:r>
      <w:r w:rsidRPr="00625E79">
        <w:t>associated-procedure-</w:t>
      </w:r>
      <w:r w:rsidR="00B545EF" w:rsidRPr="00625E79">
        <w:t>description+xml</w:t>
      </w:r>
      <w:r w:rsidRPr="00625E79">
        <w:t>"</w:t>
      </w:r>
      <w:bookmarkEnd w:id="955"/>
      <w:bookmarkEnd w:id="956"/>
    </w:p>
    <w:p w14:paraId="4689A5F9" w14:textId="77777777" w:rsidR="00375E8A" w:rsidRPr="00625E79" w:rsidRDefault="00375E8A">
      <w:r w:rsidRPr="00625E79">
        <w:t xml:space="preserve">The MIME-Type </w:t>
      </w:r>
      <w:r w:rsidR="005C2369" w:rsidRPr="00625E79">
        <w:t>"</w:t>
      </w:r>
      <w:r w:rsidRPr="00625E79">
        <w:t>application/mbms-associated-procedure-</w:t>
      </w:r>
      <w:r w:rsidR="00B545EF" w:rsidRPr="00625E79">
        <w:t>description+xml</w:t>
      </w:r>
      <w:r w:rsidR="005C2369" w:rsidRPr="00625E79">
        <w:t>"</w:t>
      </w:r>
      <w:r w:rsidRPr="00625E79">
        <w:t xml:space="preserve"> denotes that the message body contains the associated procedure </w:t>
      </w:r>
      <w:r w:rsidR="00B545EF" w:rsidRPr="00625E79">
        <w:t>description in XML following the schema "</w:t>
      </w:r>
      <w:r w:rsidR="00B545EF" w:rsidRPr="00625E79">
        <w:rPr>
          <w:lang w:val="en-US"/>
        </w:rPr>
        <w:t>urn:3gpp:metadata:2005:MBMS:associatedProcedure</w:t>
      </w:r>
      <w:r w:rsidR="00B545EF" w:rsidRPr="00625E79">
        <w:t>"</w:t>
      </w:r>
      <w:r w:rsidRPr="00625E79">
        <w:t xml:space="preserve"> (see </w:t>
      </w:r>
      <w:r w:rsidR="00B545EF" w:rsidRPr="00625E79">
        <w:t>sub-</w:t>
      </w:r>
      <w:r w:rsidRPr="00625E79">
        <w:t>clause 9.</w:t>
      </w:r>
      <w:r w:rsidR="00B545EF" w:rsidRPr="00625E79">
        <w:t>5.1</w:t>
      </w:r>
      <w:r w:rsidRPr="00625E79">
        <w:t>).</w:t>
      </w:r>
    </w:p>
    <w:p w14:paraId="29B1190D" w14:textId="77777777" w:rsidR="00B545EF" w:rsidRPr="00625E79" w:rsidRDefault="00B545EF" w:rsidP="00B81FBA">
      <w:pPr>
        <w:pStyle w:val="B1"/>
      </w:pPr>
      <w:r w:rsidRPr="00625E79">
        <w:t>Type name: application</w:t>
      </w:r>
    </w:p>
    <w:p w14:paraId="0A1AC82A" w14:textId="77777777" w:rsidR="00B545EF" w:rsidRPr="00625E79" w:rsidRDefault="00B545EF" w:rsidP="00B81FBA">
      <w:pPr>
        <w:pStyle w:val="B1"/>
      </w:pPr>
      <w:r w:rsidRPr="00625E79">
        <w:t>Subtype name: mbms</w:t>
      </w:r>
      <w:r w:rsidRPr="00625E79">
        <w:noBreakHyphen/>
        <w:t>associated-procedure-description+xml</w:t>
      </w:r>
    </w:p>
    <w:p w14:paraId="407DAED3" w14:textId="77777777" w:rsidR="00B545EF" w:rsidRPr="00625E79" w:rsidRDefault="00B545EF" w:rsidP="00B81FBA">
      <w:pPr>
        <w:pStyle w:val="B1"/>
      </w:pPr>
      <w:r w:rsidRPr="00625E79">
        <w:t>Required parameters:</w:t>
      </w:r>
    </w:p>
    <w:p w14:paraId="30A8BE01" w14:textId="7B444E5F" w:rsidR="00B545EF" w:rsidRPr="00625E79" w:rsidRDefault="00B81FBA" w:rsidP="00B81FBA">
      <w:pPr>
        <w:pStyle w:val="B1"/>
      </w:pPr>
      <w:bookmarkStart w:id="957" w:name="_PERM_MCCTEMPBM_CRPT86080247___3"/>
      <w:r w:rsidRPr="00625E79">
        <w:tab/>
      </w:r>
      <w:r w:rsidR="00B545EF" w:rsidRPr="00625E79">
        <w:t>None</w:t>
      </w:r>
    </w:p>
    <w:bookmarkEnd w:id="957"/>
    <w:p w14:paraId="548DEEAD" w14:textId="77777777" w:rsidR="00B545EF" w:rsidRPr="00625E79" w:rsidRDefault="00B545EF" w:rsidP="00B81FBA">
      <w:pPr>
        <w:pStyle w:val="B1"/>
      </w:pPr>
      <w:r w:rsidRPr="00625E79">
        <w:t>Optional parameters:</w:t>
      </w:r>
    </w:p>
    <w:p w14:paraId="640A332B" w14:textId="2DE90D0C" w:rsidR="00B545EF" w:rsidRPr="00625E79" w:rsidRDefault="00B81FBA" w:rsidP="00B81FBA">
      <w:pPr>
        <w:pStyle w:val="B1"/>
      </w:pPr>
      <w:bookmarkStart w:id="958" w:name="_PERM_MCCTEMPBM_CRPT86080248___3"/>
      <w:r w:rsidRPr="00625E79">
        <w:tab/>
      </w:r>
      <w:r w:rsidR="00B545EF" w:rsidRPr="00625E79">
        <w:t>charset: As specified in RFC 3023 [83] for media type application/xml.</w:t>
      </w:r>
    </w:p>
    <w:bookmarkEnd w:id="958"/>
    <w:p w14:paraId="7659EE08" w14:textId="77777777" w:rsidR="00B545EF" w:rsidRPr="00625E79" w:rsidRDefault="00B545EF" w:rsidP="00B81FBA">
      <w:pPr>
        <w:pStyle w:val="B1"/>
      </w:pPr>
      <w:r w:rsidRPr="00625E79">
        <w:t>Encoding considerations:</w:t>
      </w:r>
    </w:p>
    <w:p w14:paraId="730D9AF2" w14:textId="26B9A88B" w:rsidR="00B545EF" w:rsidRPr="00625E79" w:rsidRDefault="00B81FBA" w:rsidP="00B81FBA">
      <w:pPr>
        <w:pStyle w:val="B1"/>
      </w:pPr>
      <w:bookmarkStart w:id="959" w:name="_PERM_MCCTEMPBM_CRPT86080249___2"/>
      <w:r w:rsidRPr="00625E79">
        <w:tab/>
      </w:r>
      <w:r w:rsidR="00B545EF" w:rsidRPr="00625E79">
        <w:t>This is an XML document and the encoding considerations are the same as for media type "application/xml" defined in RFC 3023 [83].</w:t>
      </w:r>
    </w:p>
    <w:bookmarkEnd w:id="959"/>
    <w:p w14:paraId="6BFE216F" w14:textId="77777777" w:rsidR="00B545EF" w:rsidRPr="00625E79" w:rsidRDefault="00B545EF" w:rsidP="00B81FBA">
      <w:pPr>
        <w:pStyle w:val="B1"/>
      </w:pPr>
      <w:r w:rsidRPr="00625E79">
        <w:t>Security considerations:</w:t>
      </w:r>
    </w:p>
    <w:p w14:paraId="0F559258" w14:textId="2B96DECC" w:rsidR="00B545EF" w:rsidRPr="00625E79" w:rsidRDefault="00B81FBA" w:rsidP="00B81FBA">
      <w:pPr>
        <w:pStyle w:val="B1"/>
      </w:pPr>
      <w:bookmarkStart w:id="960" w:name="_PERM_MCCTEMPBM_CRPT86080250___2"/>
      <w:r w:rsidRPr="00625E79">
        <w:tab/>
      </w:r>
      <w:r w:rsidR="00B545EF" w:rsidRPr="00625E79">
        <w:t xml:space="preserve">The information present in this media format is used to configure the receiving application. Thus the usage of the </w:t>
      </w:r>
      <w:r w:rsidR="00FD5538" w:rsidRPr="00625E79">
        <w:t>format</w:t>
      </w:r>
      <w:r w:rsidR="00B545EF" w:rsidRPr="00625E79">
        <w:t xml:space="preserve"> is vulnerable to attacks modifying or spoofing the content of this format. It is recommended to use source authentication and integrity protection.</w:t>
      </w:r>
    </w:p>
    <w:bookmarkEnd w:id="960"/>
    <w:p w14:paraId="60DBE68D" w14:textId="77777777" w:rsidR="00B545EF" w:rsidRPr="00625E79" w:rsidRDefault="00B545EF" w:rsidP="00B81FBA">
      <w:pPr>
        <w:pStyle w:val="B1"/>
      </w:pPr>
      <w:r w:rsidRPr="00625E79">
        <w:t>Interoperability considerations:</w:t>
      </w:r>
    </w:p>
    <w:p w14:paraId="6F288BFB" w14:textId="6359681C" w:rsidR="00B545EF" w:rsidRPr="00625E79" w:rsidRDefault="00B81FBA" w:rsidP="00B81FBA">
      <w:pPr>
        <w:pStyle w:val="B1"/>
      </w:pPr>
      <w:bookmarkStart w:id="961" w:name="_PERM_MCCTEMPBM_CRPT86080251___3"/>
      <w:r w:rsidRPr="00625E79">
        <w:tab/>
      </w:r>
      <w:r w:rsidR="00B545EF" w:rsidRPr="00625E79">
        <w:t>None</w:t>
      </w:r>
    </w:p>
    <w:bookmarkEnd w:id="961"/>
    <w:p w14:paraId="018F1772" w14:textId="77777777" w:rsidR="00B545EF" w:rsidRPr="00625E79" w:rsidRDefault="00B545EF" w:rsidP="00B81FBA">
      <w:pPr>
        <w:pStyle w:val="B1"/>
      </w:pPr>
      <w:r w:rsidRPr="00625E79">
        <w:t>Published specification:</w:t>
      </w:r>
    </w:p>
    <w:p w14:paraId="69831C3F" w14:textId="24C6B97B" w:rsidR="00B545EF" w:rsidRPr="00625E79" w:rsidRDefault="00B81FBA" w:rsidP="00B81FBA">
      <w:pPr>
        <w:pStyle w:val="B1"/>
      </w:pPr>
      <w:bookmarkStart w:id="962" w:name="_PERM_MCCTEMPBM_CRPT86080252___3"/>
      <w:r w:rsidRPr="00625E79">
        <w:tab/>
      </w:r>
      <w:r w:rsidR="00B545EF" w:rsidRPr="00625E79">
        <w:t>3GPP TS 26.346</w:t>
      </w:r>
    </w:p>
    <w:bookmarkEnd w:id="962"/>
    <w:p w14:paraId="65DF80B1" w14:textId="77777777" w:rsidR="00B545EF" w:rsidRPr="00625E79" w:rsidRDefault="00B545EF" w:rsidP="00B81FBA">
      <w:pPr>
        <w:pStyle w:val="B1"/>
      </w:pPr>
      <w:r w:rsidRPr="00625E79">
        <w:t>Applications which use this media type:</w:t>
      </w:r>
    </w:p>
    <w:p w14:paraId="4A58E981" w14:textId="6BC5FB13" w:rsidR="00B545EF" w:rsidRPr="00625E79" w:rsidRDefault="00B81FBA" w:rsidP="00B81FBA">
      <w:pPr>
        <w:pStyle w:val="B1"/>
      </w:pPr>
      <w:bookmarkStart w:id="963" w:name="_PERM_MCCTEMPBM_CRPT86080253___3"/>
      <w:r w:rsidRPr="00625E79">
        <w:tab/>
      </w:r>
      <w:r w:rsidR="00B545EF" w:rsidRPr="00625E79">
        <w:t>3GPP MBMS based applications</w:t>
      </w:r>
    </w:p>
    <w:bookmarkEnd w:id="963"/>
    <w:p w14:paraId="5002E695" w14:textId="77777777" w:rsidR="00B545EF" w:rsidRPr="00625E79" w:rsidRDefault="00B545EF" w:rsidP="00B81FBA">
      <w:pPr>
        <w:pStyle w:val="B1"/>
      </w:pPr>
      <w:r w:rsidRPr="00625E79">
        <w:t>Additional information:</w:t>
      </w:r>
    </w:p>
    <w:p w14:paraId="1A54D17A" w14:textId="77777777" w:rsidR="00B545EF" w:rsidRPr="00625E79" w:rsidRDefault="00B545EF" w:rsidP="00B81FBA">
      <w:pPr>
        <w:pStyle w:val="B1"/>
      </w:pPr>
      <w:r w:rsidRPr="00625E79">
        <w:t>Magic number(s): None</w:t>
      </w:r>
    </w:p>
    <w:p w14:paraId="42F4E5A6" w14:textId="77777777" w:rsidR="00B545EF" w:rsidRPr="00625E79" w:rsidRDefault="00B545EF" w:rsidP="00B81FBA">
      <w:pPr>
        <w:pStyle w:val="B1"/>
      </w:pPr>
      <w:r w:rsidRPr="00625E79">
        <w:t>File extension(s):</w:t>
      </w:r>
    </w:p>
    <w:p w14:paraId="481AF136" w14:textId="77777777" w:rsidR="00B545EF" w:rsidRPr="00625E79" w:rsidRDefault="00B545EF" w:rsidP="00B81FBA">
      <w:pPr>
        <w:pStyle w:val="B1"/>
      </w:pPr>
      <w:r w:rsidRPr="00625E79">
        <w:t>Macintosh file type code(s):</w:t>
      </w:r>
    </w:p>
    <w:p w14:paraId="4CA491A3" w14:textId="77777777" w:rsidR="00B545EF" w:rsidRPr="00625E79" w:rsidRDefault="00B545EF" w:rsidP="00B81FBA">
      <w:pPr>
        <w:pStyle w:val="B1"/>
      </w:pPr>
      <w:r w:rsidRPr="00625E79">
        <w:t>Person &amp; email address to contact for further information:</w:t>
      </w:r>
    </w:p>
    <w:p w14:paraId="6073FF11" w14:textId="64A6B8C5" w:rsidR="00B545EF" w:rsidRPr="00625E79" w:rsidRDefault="00B81FBA" w:rsidP="00B81FBA">
      <w:pPr>
        <w:pStyle w:val="B1"/>
      </w:pPr>
      <w:bookmarkStart w:id="964" w:name="_PERM_MCCTEMPBM_CRPT86080254___2"/>
      <w:r w:rsidRPr="00625E79">
        <w:tab/>
      </w:r>
      <w:r w:rsidR="00B545EF" w:rsidRPr="00625E79">
        <w:t>Magnus Westerlund (magnus.westerlund@ericsson.com)</w:t>
      </w:r>
      <w:r w:rsidR="00B545EF" w:rsidRPr="00625E79">
        <w:br/>
        <w:t>3GPP TSG SA WG4</w:t>
      </w:r>
    </w:p>
    <w:bookmarkEnd w:id="964"/>
    <w:p w14:paraId="5D0D1BBF" w14:textId="77777777" w:rsidR="00B545EF" w:rsidRPr="00625E79" w:rsidRDefault="00B545EF" w:rsidP="00B81FBA">
      <w:pPr>
        <w:pStyle w:val="B1"/>
      </w:pPr>
      <w:r w:rsidRPr="00625E79">
        <w:t>Intended usage: COMMON</w:t>
      </w:r>
    </w:p>
    <w:p w14:paraId="5AEE4FCB" w14:textId="77777777" w:rsidR="00B545EF" w:rsidRPr="00625E79" w:rsidRDefault="00B545EF" w:rsidP="00B81FBA">
      <w:pPr>
        <w:pStyle w:val="B1"/>
      </w:pPr>
      <w:r w:rsidRPr="00625E79">
        <w:t>Restrictions on usage:</w:t>
      </w:r>
    </w:p>
    <w:p w14:paraId="0377FDAF" w14:textId="77777777" w:rsidR="00B545EF" w:rsidRPr="00625E79" w:rsidRDefault="00B545EF" w:rsidP="00B81FBA">
      <w:pPr>
        <w:pStyle w:val="B1"/>
      </w:pPr>
      <w:r w:rsidRPr="00625E79">
        <w:t>Author:</w:t>
      </w:r>
    </w:p>
    <w:p w14:paraId="2D4BDB5F" w14:textId="25F0481D" w:rsidR="00B545EF" w:rsidRPr="00625E79" w:rsidRDefault="00B81FBA" w:rsidP="00B81FBA">
      <w:pPr>
        <w:pStyle w:val="B1"/>
      </w:pPr>
      <w:bookmarkStart w:id="965" w:name="_PERM_MCCTEMPBM_CRPT86080255___3"/>
      <w:r w:rsidRPr="00625E79">
        <w:tab/>
      </w:r>
      <w:r w:rsidR="00B545EF" w:rsidRPr="00625E79">
        <w:t>3GPP TSG SA WG4</w:t>
      </w:r>
    </w:p>
    <w:bookmarkEnd w:id="965"/>
    <w:p w14:paraId="522B9936" w14:textId="77777777" w:rsidR="00B545EF" w:rsidRPr="00625E79" w:rsidRDefault="00B545EF" w:rsidP="00B81FBA">
      <w:pPr>
        <w:pStyle w:val="B1"/>
      </w:pPr>
      <w:r w:rsidRPr="00625E79">
        <w:t>Change controller:</w:t>
      </w:r>
    </w:p>
    <w:p w14:paraId="6DA19451" w14:textId="680726B1" w:rsidR="00B545EF" w:rsidRPr="00625E79" w:rsidRDefault="00B81FBA" w:rsidP="00B81FBA">
      <w:pPr>
        <w:pStyle w:val="B1"/>
      </w:pPr>
      <w:bookmarkStart w:id="966" w:name="_PERM_MCCTEMPBM_CRPT86080256___3"/>
      <w:r w:rsidRPr="00625E79">
        <w:tab/>
      </w:r>
      <w:r w:rsidR="00B545EF" w:rsidRPr="00625E79">
        <w:t>3GPP TSG SA WG4</w:t>
      </w:r>
    </w:p>
    <w:p w14:paraId="6AC3D040" w14:textId="77777777" w:rsidR="00375E8A" w:rsidRPr="00625E79" w:rsidRDefault="00375E8A" w:rsidP="006010E5">
      <w:pPr>
        <w:pStyle w:val="Heading1"/>
      </w:pPr>
      <w:bookmarkStart w:id="967" w:name="_Toc26286759"/>
      <w:bookmarkStart w:id="968" w:name="_Toc123563876"/>
      <w:bookmarkEnd w:id="966"/>
      <w:r w:rsidRPr="00625E79">
        <w:t>C.8</w:t>
      </w:r>
      <w:r w:rsidRPr="00625E79">
        <w:tab/>
        <w:t>Registration of MIME type "</w:t>
      </w:r>
      <w:r w:rsidR="00F44A5E" w:rsidRPr="00625E79">
        <w:t>application/mbms-msk+xml</w:t>
      </w:r>
      <w:r w:rsidRPr="00625E79">
        <w:t>"</w:t>
      </w:r>
      <w:bookmarkEnd w:id="967"/>
      <w:bookmarkEnd w:id="968"/>
    </w:p>
    <w:p w14:paraId="75190595" w14:textId="77777777" w:rsidR="00375E8A" w:rsidRPr="00625E79" w:rsidRDefault="00375E8A">
      <w:r w:rsidRPr="00625E79">
        <w:t xml:space="preserve">The MIME-Type </w:t>
      </w:r>
      <w:r w:rsidR="005C2369" w:rsidRPr="00625E79">
        <w:t>"</w:t>
      </w:r>
      <w:r w:rsidRPr="00625E79">
        <w:t>application/</w:t>
      </w:r>
      <w:r w:rsidR="00F44A5E" w:rsidRPr="00625E79" w:rsidDel="00F44A5E">
        <w:t xml:space="preserve"> </w:t>
      </w:r>
      <w:r w:rsidRPr="00625E79">
        <w:t>mbms-msk+xml</w:t>
      </w:r>
      <w:r w:rsidR="005C2369" w:rsidRPr="00625E79">
        <w:t>"</w:t>
      </w:r>
      <w:r w:rsidRPr="00625E79">
        <w:t xml:space="preserve"> denotes that the message body contains the MSK request parameters </w:t>
      </w:r>
      <w:r w:rsidR="00F44A5E" w:rsidRPr="00625E79">
        <w:t>in accordance with the XML scheme "</w:t>
      </w:r>
      <w:r w:rsidR="00F44A5E" w:rsidRPr="00625E79">
        <w:rPr>
          <w:snapToGrid w:val="0"/>
          <w:lang w:val="en-US" w:eastAsia="en-GB"/>
        </w:rPr>
        <w:t>urn:3GPP:metadata:2005:MBMS:mskRequest</w:t>
      </w:r>
      <w:r w:rsidR="00F44A5E" w:rsidRPr="00625E79">
        <w:t xml:space="preserve">" </w:t>
      </w:r>
      <w:r w:rsidRPr="00625E79">
        <w:t xml:space="preserve">(see </w:t>
      </w:r>
      <w:r w:rsidR="00F44A5E" w:rsidRPr="00625E79">
        <w:t xml:space="preserve">sub-clause 11.6 and </w:t>
      </w:r>
      <w:r w:rsidR="000D4539" w:rsidRPr="00625E79">
        <w:t xml:space="preserve">3GPP </w:t>
      </w:r>
      <w:r w:rsidRPr="00625E79">
        <w:t>TS 33.246 [20]).</w:t>
      </w:r>
    </w:p>
    <w:p w14:paraId="5BF81944" w14:textId="77777777" w:rsidR="00F44A5E" w:rsidRPr="00625E79" w:rsidRDefault="00F44A5E" w:rsidP="00B81FBA">
      <w:pPr>
        <w:pStyle w:val="B1"/>
      </w:pPr>
      <w:r w:rsidRPr="00625E79">
        <w:t>Type name: application</w:t>
      </w:r>
    </w:p>
    <w:p w14:paraId="57EE3485" w14:textId="77777777" w:rsidR="00F44A5E" w:rsidRPr="00625E79" w:rsidRDefault="00F44A5E" w:rsidP="00B81FBA">
      <w:pPr>
        <w:pStyle w:val="B1"/>
      </w:pPr>
      <w:r w:rsidRPr="00625E79">
        <w:t>Subtype name: application/mbms-msk+xml</w:t>
      </w:r>
    </w:p>
    <w:p w14:paraId="6861C4F4" w14:textId="77777777" w:rsidR="00F44A5E" w:rsidRPr="00625E79" w:rsidRDefault="00F44A5E" w:rsidP="00B81FBA">
      <w:pPr>
        <w:pStyle w:val="B1"/>
      </w:pPr>
      <w:r w:rsidRPr="00625E79">
        <w:t>Required parameters:</w:t>
      </w:r>
    </w:p>
    <w:p w14:paraId="09CDC166" w14:textId="181DDBF9" w:rsidR="00F44A5E" w:rsidRPr="00625E79" w:rsidRDefault="00B81FBA" w:rsidP="00B81FBA">
      <w:pPr>
        <w:pStyle w:val="B1"/>
      </w:pPr>
      <w:bookmarkStart w:id="969" w:name="_PERM_MCCTEMPBM_CRPT86080257___3"/>
      <w:r w:rsidRPr="00625E79">
        <w:tab/>
      </w:r>
      <w:r w:rsidR="00F44A5E" w:rsidRPr="00625E79">
        <w:t>None</w:t>
      </w:r>
    </w:p>
    <w:bookmarkEnd w:id="969"/>
    <w:p w14:paraId="35812A17" w14:textId="77777777" w:rsidR="00F44A5E" w:rsidRPr="00625E79" w:rsidRDefault="00F44A5E" w:rsidP="00B81FBA">
      <w:pPr>
        <w:pStyle w:val="B1"/>
      </w:pPr>
      <w:r w:rsidRPr="00625E79">
        <w:t>Optional parameters:</w:t>
      </w:r>
    </w:p>
    <w:p w14:paraId="37388B7F" w14:textId="351A761B" w:rsidR="00F44A5E" w:rsidRPr="00625E79" w:rsidRDefault="00B81FBA" w:rsidP="00B81FBA">
      <w:pPr>
        <w:pStyle w:val="B1"/>
      </w:pPr>
      <w:bookmarkStart w:id="970" w:name="_PERM_MCCTEMPBM_CRPT86080258___3"/>
      <w:r w:rsidRPr="00625E79">
        <w:tab/>
      </w:r>
      <w:r w:rsidR="00F44A5E" w:rsidRPr="00625E79">
        <w:t>charset: As specified in RFC 3023 [83] for media type application/xml.</w:t>
      </w:r>
    </w:p>
    <w:bookmarkEnd w:id="970"/>
    <w:p w14:paraId="0F4C6A7F" w14:textId="77777777" w:rsidR="00F44A5E" w:rsidRPr="00625E79" w:rsidRDefault="00F44A5E" w:rsidP="00B81FBA">
      <w:pPr>
        <w:pStyle w:val="B1"/>
      </w:pPr>
      <w:r w:rsidRPr="00625E79">
        <w:t>Encoding considerations:</w:t>
      </w:r>
    </w:p>
    <w:p w14:paraId="019E3812" w14:textId="51AF9041" w:rsidR="00F44A5E" w:rsidRPr="00625E79" w:rsidRDefault="00B81FBA" w:rsidP="00B81FBA">
      <w:pPr>
        <w:pStyle w:val="B1"/>
      </w:pPr>
      <w:bookmarkStart w:id="971" w:name="_PERM_MCCTEMPBM_CRPT86080259___2"/>
      <w:r w:rsidRPr="00625E79">
        <w:tab/>
      </w:r>
      <w:r w:rsidR="00F44A5E" w:rsidRPr="00625E79">
        <w:t>This is an XML document and the encoding considerations are the same as for media type "application/xml" defined in RFC 3023 [83].</w:t>
      </w:r>
    </w:p>
    <w:bookmarkEnd w:id="971"/>
    <w:p w14:paraId="2DD9CB47" w14:textId="77777777" w:rsidR="00F44A5E" w:rsidRPr="00625E79" w:rsidRDefault="00F44A5E" w:rsidP="00B81FBA">
      <w:pPr>
        <w:pStyle w:val="B1"/>
      </w:pPr>
      <w:r w:rsidRPr="00625E79">
        <w:t>Security considerations:</w:t>
      </w:r>
    </w:p>
    <w:p w14:paraId="17583A3D" w14:textId="4834E853" w:rsidR="00F44A5E" w:rsidRPr="00625E79" w:rsidRDefault="00B81FBA" w:rsidP="00B81FBA">
      <w:pPr>
        <w:pStyle w:val="B1"/>
      </w:pPr>
      <w:bookmarkStart w:id="972" w:name="_PERM_MCCTEMPBM_CRPT86080260___2"/>
      <w:r w:rsidRPr="00625E79">
        <w:tab/>
      </w:r>
      <w:r w:rsidR="00F44A5E" w:rsidRPr="00625E79">
        <w:t>The usage of the format is to identify one or more MSK that the requesting entity desires to receive. Modification or changes to this format thus only result in a denial of service attack. Integrity protection would protect against such modifications.</w:t>
      </w:r>
    </w:p>
    <w:bookmarkEnd w:id="972"/>
    <w:p w14:paraId="2EBEF42A" w14:textId="77777777" w:rsidR="00F44A5E" w:rsidRPr="00625E79" w:rsidRDefault="00F44A5E" w:rsidP="00B81FBA">
      <w:pPr>
        <w:pStyle w:val="B1"/>
      </w:pPr>
      <w:r w:rsidRPr="00625E79">
        <w:t>Interoperability considerations:</w:t>
      </w:r>
    </w:p>
    <w:p w14:paraId="6EA9C1B7" w14:textId="38DF2F8B" w:rsidR="00F44A5E" w:rsidRPr="00625E79" w:rsidRDefault="00B81FBA" w:rsidP="00B81FBA">
      <w:pPr>
        <w:pStyle w:val="B1"/>
      </w:pPr>
      <w:bookmarkStart w:id="973" w:name="_PERM_MCCTEMPBM_CRPT86080261___3"/>
      <w:r w:rsidRPr="00625E79">
        <w:tab/>
      </w:r>
      <w:r w:rsidR="00F44A5E" w:rsidRPr="00625E79">
        <w:t>None</w:t>
      </w:r>
    </w:p>
    <w:bookmarkEnd w:id="973"/>
    <w:p w14:paraId="0179727F" w14:textId="77777777" w:rsidR="00F44A5E" w:rsidRPr="00625E79" w:rsidRDefault="00F44A5E" w:rsidP="00B81FBA">
      <w:pPr>
        <w:pStyle w:val="B1"/>
      </w:pPr>
      <w:r w:rsidRPr="00625E79">
        <w:t>Published specification:</w:t>
      </w:r>
    </w:p>
    <w:p w14:paraId="2B2A2850" w14:textId="43F1354B" w:rsidR="00F44A5E" w:rsidRPr="00625E79" w:rsidRDefault="00B81FBA" w:rsidP="00B81FBA">
      <w:pPr>
        <w:pStyle w:val="B1"/>
      </w:pPr>
      <w:bookmarkStart w:id="974" w:name="_PERM_MCCTEMPBM_CRPT86080262___3"/>
      <w:r w:rsidRPr="00625E79">
        <w:tab/>
      </w:r>
      <w:r w:rsidR="00F44A5E" w:rsidRPr="00625E79">
        <w:t>3GPP TS 26.346</w:t>
      </w:r>
    </w:p>
    <w:bookmarkEnd w:id="974"/>
    <w:p w14:paraId="0B59450E" w14:textId="77777777" w:rsidR="00F44A5E" w:rsidRPr="00625E79" w:rsidRDefault="00F44A5E" w:rsidP="00B81FBA">
      <w:pPr>
        <w:pStyle w:val="B1"/>
      </w:pPr>
      <w:r w:rsidRPr="00625E79">
        <w:t>Applications which use this media type:</w:t>
      </w:r>
    </w:p>
    <w:p w14:paraId="7ABAEDB5" w14:textId="1B8874A6" w:rsidR="00F44A5E" w:rsidRPr="00625E79" w:rsidRDefault="00B81FBA" w:rsidP="00B81FBA">
      <w:pPr>
        <w:pStyle w:val="B1"/>
      </w:pPr>
      <w:bookmarkStart w:id="975" w:name="_PERM_MCCTEMPBM_CRPT86080263___3"/>
      <w:r w:rsidRPr="00625E79">
        <w:tab/>
      </w:r>
      <w:r w:rsidR="00F44A5E" w:rsidRPr="00625E79">
        <w:t>3GPP MBMS based applications</w:t>
      </w:r>
    </w:p>
    <w:bookmarkEnd w:id="975"/>
    <w:p w14:paraId="703E231D" w14:textId="77777777" w:rsidR="00F44A5E" w:rsidRPr="00625E79" w:rsidRDefault="00F44A5E" w:rsidP="00B81FBA">
      <w:pPr>
        <w:pStyle w:val="B1"/>
      </w:pPr>
      <w:r w:rsidRPr="00625E79">
        <w:t>Additional information:</w:t>
      </w:r>
    </w:p>
    <w:p w14:paraId="1AD5F66A" w14:textId="77777777" w:rsidR="00F44A5E" w:rsidRPr="00625E79" w:rsidRDefault="00F44A5E" w:rsidP="00B81FBA">
      <w:pPr>
        <w:pStyle w:val="B1"/>
      </w:pPr>
      <w:r w:rsidRPr="00625E79">
        <w:t>Magic number(s): None</w:t>
      </w:r>
    </w:p>
    <w:p w14:paraId="1D5B031F" w14:textId="77777777" w:rsidR="00F44A5E" w:rsidRPr="00625E79" w:rsidRDefault="00F44A5E" w:rsidP="00B81FBA">
      <w:pPr>
        <w:pStyle w:val="B1"/>
      </w:pPr>
      <w:r w:rsidRPr="00625E79">
        <w:t>File extension(s):</w:t>
      </w:r>
    </w:p>
    <w:p w14:paraId="47938218" w14:textId="77777777" w:rsidR="00F44A5E" w:rsidRPr="00625E79" w:rsidRDefault="00F44A5E" w:rsidP="00B81FBA">
      <w:pPr>
        <w:pStyle w:val="B1"/>
      </w:pPr>
      <w:r w:rsidRPr="00625E79">
        <w:t>Macintosh file type code(s):</w:t>
      </w:r>
    </w:p>
    <w:p w14:paraId="00F2B7A7" w14:textId="77777777" w:rsidR="00F44A5E" w:rsidRPr="00625E79" w:rsidRDefault="00F44A5E" w:rsidP="00B81FBA">
      <w:pPr>
        <w:pStyle w:val="B1"/>
      </w:pPr>
      <w:r w:rsidRPr="00625E79">
        <w:t>Person &amp; email address to contact for further information:</w:t>
      </w:r>
    </w:p>
    <w:p w14:paraId="7A7C287A" w14:textId="15DE4AA2" w:rsidR="00F44A5E" w:rsidRPr="00625E79" w:rsidRDefault="00B81FBA" w:rsidP="00B81FBA">
      <w:pPr>
        <w:pStyle w:val="B1"/>
      </w:pPr>
      <w:bookmarkStart w:id="976" w:name="_PERM_MCCTEMPBM_CRPT86080264___2"/>
      <w:r w:rsidRPr="00625E79">
        <w:tab/>
      </w:r>
      <w:r w:rsidR="00F44A5E" w:rsidRPr="00625E79">
        <w:t>Magnus Westerlund (magnus.westerlund@ericsson.com)</w:t>
      </w:r>
      <w:r w:rsidR="00F44A5E" w:rsidRPr="00625E79">
        <w:br/>
        <w:t>3GPP TSG SA WG4</w:t>
      </w:r>
    </w:p>
    <w:bookmarkEnd w:id="976"/>
    <w:p w14:paraId="0829D3F9" w14:textId="77777777" w:rsidR="00F44A5E" w:rsidRPr="00625E79" w:rsidRDefault="00F44A5E" w:rsidP="00B81FBA">
      <w:pPr>
        <w:pStyle w:val="B1"/>
      </w:pPr>
      <w:r w:rsidRPr="00625E79">
        <w:t>Intended usage: COMMON</w:t>
      </w:r>
    </w:p>
    <w:p w14:paraId="47B5BC04" w14:textId="77777777" w:rsidR="00F44A5E" w:rsidRPr="00625E79" w:rsidRDefault="00F44A5E" w:rsidP="00B81FBA">
      <w:pPr>
        <w:pStyle w:val="B1"/>
      </w:pPr>
      <w:r w:rsidRPr="00625E79">
        <w:t>Restrictions on usage:</w:t>
      </w:r>
    </w:p>
    <w:p w14:paraId="21FAC703" w14:textId="624CE0B2" w:rsidR="00F44A5E" w:rsidRPr="00625E79" w:rsidRDefault="00B81FBA" w:rsidP="00B81FBA">
      <w:pPr>
        <w:pStyle w:val="B1"/>
      </w:pPr>
      <w:bookmarkStart w:id="977" w:name="_PERM_MCCTEMPBM_CRPT86080265___3"/>
      <w:r w:rsidRPr="00625E79">
        <w:tab/>
      </w:r>
      <w:r w:rsidR="00F44A5E" w:rsidRPr="00625E79">
        <w:t>None</w:t>
      </w:r>
    </w:p>
    <w:bookmarkEnd w:id="977"/>
    <w:p w14:paraId="2CB18499" w14:textId="77777777" w:rsidR="00F44A5E" w:rsidRPr="00625E79" w:rsidRDefault="00F44A5E" w:rsidP="00B81FBA">
      <w:pPr>
        <w:pStyle w:val="B1"/>
      </w:pPr>
      <w:r w:rsidRPr="00625E79">
        <w:t>Author:</w:t>
      </w:r>
    </w:p>
    <w:p w14:paraId="3138B880" w14:textId="07B3777D" w:rsidR="00F44A5E" w:rsidRPr="00625E79" w:rsidRDefault="00B81FBA" w:rsidP="00B81FBA">
      <w:pPr>
        <w:pStyle w:val="B1"/>
      </w:pPr>
      <w:bookmarkStart w:id="978" w:name="_PERM_MCCTEMPBM_CRPT86080266___3"/>
      <w:r w:rsidRPr="00625E79">
        <w:tab/>
      </w:r>
      <w:r w:rsidR="00F44A5E" w:rsidRPr="00625E79">
        <w:t>3GPP TSG SA WG4</w:t>
      </w:r>
    </w:p>
    <w:bookmarkEnd w:id="978"/>
    <w:p w14:paraId="680AD4F3" w14:textId="77777777" w:rsidR="00F44A5E" w:rsidRPr="00625E79" w:rsidRDefault="00F44A5E" w:rsidP="00B81FBA">
      <w:pPr>
        <w:pStyle w:val="B1"/>
      </w:pPr>
      <w:r w:rsidRPr="00625E79">
        <w:t>Change controller:</w:t>
      </w:r>
    </w:p>
    <w:p w14:paraId="02984EF0" w14:textId="0B55F603" w:rsidR="00F44A5E" w:rsidRPr="00625E79" w:rsidRDefault="00B81FBA" w:rsidP="00B81FBA">
      <w:pPr>
        <w:pStyle w:val="B1"/>
      </w:pPr>
      <w:bookmarkStart w:id="979" w:name="_PERM_MCCTEMPBM_CRPT86080267___3"/>
      <w:r w:rsidRPr="00625E79">
        <w:tab/>
      </w:r>
      <w:r w:rsidR="00F44A5E" w:rsidRPr="00625E79">
        <w:t>3GPP TSG SA WG4</w:t>
      </w:r>
    </w:p>
    <w:p w14:paraId="28190CCE" w14:textId="77777777" w:rsidR="00375E8A" w:rsidRPr="00625E79" w:rsidRDefault="00375E8A" w:rsidP="006010E5">
      <w:pPr>
        <w:pStyle w:val="Heading1"/>
      </w:pPr>
      <w:bookmarkStart w:id="980" w:name="_Toc26286760"/>
      <w:bookmarkStart w:id="981" w:name="_Toc123563877"/>
      <w:bookmarkEnd w:id="979"/>
      <w:r w:rsidRPr="00625E79">
        <w:t>C.9</w:t>
      </w:r>
      <w:r w:rsidRPr="00625E79">
        <w:tab/>
        <w:t>Registration of MIME type "</w:t>
      </w:r>
      <w:r w:rsidR="00F44A5E" w:rsidRPr="00625E79">
        <w:t>application/mbms-register+xml</w:t>
      </w:r>
      <w:r w:rsidRPr="00625E79">
        <w:t>"</w:t>
      </w:r>
      <w:bookmarkEnd w:id="980"/>
      <w:bookmarkEnd w:id="981"/>
    </w:p>
    <w:p w14:paraId="640CF67B" w14:textId="77777777" w:rsidR="00375E8A" w:rsidRPr="00625E79" w:rsidRDefault="00375E8A">
      <w:r w:rsidRPr="00625E79">
        <w:t xml:space="preserve">The MIME-Type </w:t>
      </w:r>
      <w:r w:rsidR="005C2369" w:rsidRPr="00625E79">
        <w:t>"</w:t>
      </w:r>
      <w:r w:rsidRPr="00625E79">
        <w:t>application/mbms-register+xml</w:t>
      </w:r>
      <w:r w:rsidR="005C2369" w:rsidRPr="00625E79">
        <w:t>"</w:t>
      </w:r>
      <w:r w:rsidRPr="00625E79">
        <w:t xml:space="preserve"> denotes that the message body contains the MBMS User Service Registration parameters </w:t>
      </w:r>
      <w:r w:rsidR="00F44A5E" w:rsidRPr="00625E79">
        <w:t>in accordance with the XML schema "</w:t>
      </w:r>
      <w:r w:rsidR="00F44A5E" w:rsidRPr="00625E79">
        <w:rPr>
          <w:snapToGrid w:val="0"/>
          <w:lang w:val="en-US" w:eastAsia="en-GB"/>
        </w:rPr>
        <w:t>urn:3GPP:metadata:2005:MBMS:securityRegistration</w:t>
      </w:r>
      <w:r w:rsidR="00F44A5E" w:rsidRPr="00625E79">
        <w:t xml:space="preserve">" </w:t>
      </w:r>
      <w:r w:rsidRPr="00625E79">
        <w:t xml:space="preserve">(see </w:t>
      </w:r>
      <w:r w:rsidR="00F44A5E" w:rsidRPr="00625E79">
        <w:t xml:space="preserve">sub-clause 11.4 and </w:t>
      </w:r>
      <w:r w:rsidR="000D4539" w:rsidRPr="00625E79">
        <w:t xml:space="preserve">3GPP </w:t>
      </w:r>
      <w:r w:rsidRPr="00625E79">
        <w:t>TS 33.246 [20]).</w:t>
      </w:r>
    </w:p>
    <w:p w14:paraId="6058ADA4" w14:textId="77777777" w:rsidR="00F44A5E" w:rsidRPr="00625E79" w:rsidRDefault="00F44A5E" w:rsidP="008603BC">
      <w:pPr>
        <w:pStyle w:val="B1"/>
      </w:pPr>
      <w:r w:rsidRPr="00625E79">
        <w:t>Type name: application</w:t>
      </w:r>
    </w:p>
    <w:p w14:paraId="450A4811" w14:textId="77777777" w:rsidR="00F44A5E" w:rsidRPr="00625E79" w:rsidRDefault="00F44A5E" w:rsidP="008603BC">
      <w:pPr>
        <w:pStyle w:val="B1"/>
      </w:pPr>
      <w:r w:rsidRPr="00625E79">
        <w:t>Subtype name: mbms-register+xml</w:t>
      </w:r>
    </w:p>
    <w:p w14:paraId="367B85B3" w14:textId="77777777" w:rsidR="00F44A5E" w:rsidRPr="00625E79" w:rsidRDefault="00F44A5E" w:rsidP="008603BC">
      <w:pPr>
        <w:pStyle w:val="B1"/>
      </w:pPr>
      <w:r w:rsidRPr="00625E79">
        <w:t>Required parameters:</w:t>
      </w:r>
    </w:p>
    <w:p w14:paraId="3BC4EF7B" w14:textId="6DDBFC01" w:rsidR="00F44A5E" w:rsidRPr="00625E79" w:rsidRDefault="008603BC" w:rsidP="008603BC">
      <w:pPr>
        <w:pStyle w:val="B1"/>
      </w:pPr>
      <w:bookmarkStart w:id="982" w:name="_PERM_MCCTEMPBM_CRPT86080268___3"/>
      <w:r w:rsidRPr="00625E79">
        <w:tab/>
      </w:r>
      <w:r w:rsidR="00F44A5E" w:rsidRPr="00625E79">
        <w:t>None</w:t>
      </w:r>
    </w:p>
    <w:bookmarkEnd w:id="982"/>
    <w:p w14:paraId="0D241827" w14:textId="77777777" w:rsidR="00F44A5E" w:rsidRPr="00625E79" w:rsidRDefault="00F44A5E" w:rsidP="008603BC">
      <w:pPr>
        <w:pStyle w:val="B1"/>
      </w:pPr>
      <w:r w:rsidRPr="00625E79">
        <w:t>Optional parameters:</w:t>
      </w:r>
    </w:p>
    <w:p w14:paraId="3CBF5B2C" w14:textId="07F44AE5" w:rsidR="00F44A5E" w:rsidRPr="00625E79" w:rsidRDefault="008603BC" w:rsidP="008603BC">
      <w:pPr>
        <w:pStyle w:val="B1"/>
      </w:pPr>
      <w:bookmarkStart w:id="983" w:name="_PERM_MCCTEMPBM_CRPT86080269___3"/>
      <w:r w:rsidRPr="00625E79">
        <w:tab/>
      </w:r>
      <w:r w:rsidR="00F44A5E" w:rsidRPr="00625E79">
        <w:t>charset: As specified in RFC 3023 [83] for media type application/xml.</w:t>
      </w:r>
    </w:p>
    <w:bookmarkEnd w:id="983"/>
    <w:p w14:paraId="14197A02" w14:textId="77777777" w:rsidR="00F44A5E" w:rsidRPr="00625E79" w:rsidRDefault="00F44A5E" w:rsidP="008603BC">
      <w:pPr>
        <w:pStyle w:val="B1"/>
      </w:pPr>
      <w:r w:rsidRPr="00625E79">
        <w:t>Encoding considerations:</w:t>
      </w:r>
    </w:p>
    <w:p w14:paraId="306A5C18" w14:textId="0C7FD01B" w:rsidR="00F44A5E" w:rsidRPr="00625E79" w:rsidRDefault="008603BC" w:rsidP="008603BC">
      <w:pPr>
        <w:pStyle w:val="B1"/>
      </w:pPr>
      <w:bookmarkStart w:id="984" w:name="_PERM_MCCTEMPBM_CRPT86080270___2"/>
      <w:r w:rsidRPr="00625E79">
        <w:tab/>
      </w:r>
      <w:r w:rsidR="00F44A5E" w:rsidRPr="00625E79">
        <w:t>This is an XML document and the encoding considerations are the same as for media type "application/xml" defined in RFC 3023 [83].</w:t>
      </w:r>
    </w:p>
    <w:bookmarkEnd w:id="984"/>
    <w:p w14:paraId="7B5BD57D" w14:textId="77777777" w:rsidR="00F44A5E" w:rsidRPr="00625E79" w:rsidRDefault="00F44A5E" w:rsidP="008603BC">
      <w:pPr>
        <w:pStyle w:val="B1"/>
      </w:pPr>
      <w:r w:rsidRPr="00625E79">
        <w:t>Security considerations:</w:t>
      </w:r>
    </w:p>
    <w:p w14:paraId="0D1A1546" w14:textId="737E8AB4" w:rsidR="00F44A5E" w:rsidRPr="00625E79" w:rsidRDefault="008603BC" w:rsidP="008603BC">
      <w:pPr>
        <w:pStyle w:val="B1"/>
      </w:pPr>
      <w:bookmarkStart w:id="985" w:name="_PERM_MCCTEMPBM_CRPT86080271___2"/>
      <w:r w:rsidRPr="00625E79">
        <w:tab/>
      </w:r>
      <w:r w:rsidR="00F44A5E" w:rsidRPr="00625E79">
        <w:t>The content of this format identifies a user service that the document creator desires to register to. Any modificat</w:t>
      </w:r>
      <w:r w:rsidR="00FD5538" w:rsidRPr="00625E79">
        <w:t>i</w:t>
      </w:r>
      <w:r w:rsidR="00F44A5E" w:rsidRPr="00625E79">
        <w:t>ons of this document would allow an attacker to change to what services the creator registers to. To prevent this integrity protection is necessary. There is also necessary to authenticate the entity performing the registration to know who is the one performing the registration request. In MBMS this is accomplished using procedures described in 3GPP TS 33.246.</w:t>
      </w:r>
    </w:p>
    <w:bookmarkEnd w:id="985"/>
    <w:p w14:paraId="3CAED175" w14:textId="77777777" w:rsidR="00F44A5E" w:rsidRPr="00625E79" w:rsidRDefault="00F44A5E" w:rsidP="008603BC">
      <w:pPr>
        <w:pStyle w:val="B1"/>
      </w:pPr>
      <w:r w:rsidRPr="00625E79">
        <w:t>Interoperability considerations:</w:t>
      </w:r>
    </w:p>
    <w:p w14:paraId="19A643BB" w14:textId="024556A7" w:rsidR="00F44A5E" w:rsidRPr="00625E79" w:rsidRDefault="008603BC" w:rsidP="008603BC">
      <w:pPr>
        <w:pStyle w:val="B1"/>
      </w:pPr>
      <w:bookmarkStart w:id="986" w:name="_PERM_MCCTEMPBM_CRPT86080272___3"/>
      <w:r w:rsidRPr="00625E79">
        <w:tab/>
      </w:r>
      <w:r w:rsidR="00F44A5E" w:rsidRPr="00625E79">
        <w:t>None</w:t>
      </w:r>
    </w:p>
    <w:bookmarkEnd w:id="986"/>
    <w:p w14:paraId="1A8128B0" w14:textId="77777777" w:rsidR="00F44A5E" w:rsidRPr="00625E79" w:rsidRDefault="00F44A5E" w:rsidP="008603BC">
      <w:pPr>
        <w:pStyle w:val="B1"/>
      </w:pPr>
      <w:r w:rsidRPr="00625E79">
        <w:t>Published specification:</w:t>
      </w:r>
    </w:p>
    <w:p w14:paraId="6802B3EA" w14:textId="43842ADD" w:rsidR="00F44A5E" w:rsidRPr="00625E79" w:rsidRDefault="008603BC" w:rsidP="008603BC">
      <w:pPr>
        <w:pStyle w:val="B1"/>
      </w:pPr>
      <w:bookmarkStart w:id="987" w:name="_PERM_MCCTEMPBM_CRPT86080273___3"/>
      <w:r w:rsidRPr="00625E79">
        <w:tab/>
      </w:r>
      <w:r w:rsidR="00F44A5E" w:rsidRPr="00625E79">
        <w:t>3GPP TS 26.346</w:t>
      </w:r>
    </w:p>
    <w:bookmarkEnd w:id="987"/>
    <w:p w14:paraId="4ABCF8E4" w14:textId="77777777" w:rsidR="00F44A5E" w:rsidRPr="00625E79" w:rsidRDefault="00F44A5E" w:rsidP="008603BC">
      <w:pPr>
        <w:pStyle w:val="B1"/>
      </w:pPr>
      <w:r w:rsidRPr="00625E79">
        <w:t>Applications which use this media type:</w:t>
      </w:r>
    </w:p>
    <w:p w14:paraId="4EA51759" w14:textId="2E3F46D5" w:rsidR="00F44A5E" w:rsidRPr="00625E79" w:rsidRDefault="008603BC" w:rsidP="008603BC">
      <w:pPr>
        <w:pStyle w:val="B1"/>
      </w:pPr>
      <w:bookmarkStart w:id="988" w:name="_PERM_MCCTEMPBM_CRPT86080274___3"/>
      <w:r w:rsidRPr="00625E79">
        <w:tab/>
      </w:r>
      <w:r w:rsidR="00F44A5E" w:rsidRPr="00625E79">
        <w:t>3GPP MBMS based applications</w:t>
      </w:r>
    </w:p>
    <w:bookmarkEnd w:id="988"/>
    <w:p w14:paraId="2E7D86FA" w14:textId="77777777" w:rsidR="00F44A5E" w:rsidRPr="00625E79" w:rsidRDefault="00F44A5E" w:rsidP="008603BC">
      <w:pPr>
        <w:pStyle w:val="B1"/>
      </w:pPr>
      <w:r w:rsidRPr="00625E79">
        <w:t>Additional information:</w:t>
      </w:r>
    </w:p>
    <w:p w14:paraId="20AFEFE7" w14:textId="77777777" w:rsidR="00F44A5E" w:rsidRPr="00625E79" w:rsidRDefault="00F44A5E" w:rsidP="008603BC">
      <w:pPr>
        <w:pStyle w:val="B1"/>
      </w:pPr>
      <w:r w:rsidRPr="00625E79">
        <w:t>Magic number(s): None</w:t>
      </w:r>
    </w:p>
    <w:p w14:paraId="1893248C" w14:textId="77777777" w:rsidR="00F44A5E" w:rsidRPr="00625E79" w:rsidRDefault="00F44A5E" w:rsidP="008603BC">
      <w:pPr>
        <w:pStyle w:val="B1"/>
      </w:pPr>
      <w:r w:rsidRPr="00625E79">
        <w:t>File extension(s):</w:t>
      </w:r>
    </w:p>
    <w:p w14:paraId="5FEDC81A" w14:textId="77777777" w:rsidR="00F44A5E" w:rsidRPr="00625E79" w:rsidRDefault="00F44A5E" w:rsidP="008603BC">
      <w:pPr>
        <w:pStyle w:val="B1"/>
      </w:pPr>
      <w:r w:rsidRPr="00625E79">
        <w:t>Macintosh file type code(s):</w:t>
      </w:r>
    </w:p>
    <w:p w14:paraId="402284F5" w14:textId="77777777" w:rsidR="00F44A5E" w:rsidRPr="00625E79" w:rsidRDefault="00F44A5E" w:rsidP="008603BC">
      <w:pPr>
        <w:pStyle w:val="B1"/>
      </w:pPr>
      <w:r w:rsidRPr="00625E79">
        <w:t>Person &amp; email address to contact for further information:</w:t>
      </w:r>
    </w:p>
    <w:p w14:paraId="075379FB" w14:textId="205B3A26" w:rsidR="00F44A5E" w:rsidRPr="00625E79" w:rsidRDefault="008603BC" w:rsidP="008603BC">
      <w:pPr>
        <w:pStyle w:val="B1"/>
      </w:pPr>
      <w:bookmarkStart w:id="989" w:name="_PERM_MCCTEMPBM_CRPT86080275___2"/>
      <w:r w:rsidRPr="00625E79">
        <w:tab/>
      </w:r>
      <w:r w:rsidR="00F44A5E" w:rsidRPr="00625E79">
        <w:t>Magnus Westerlund (magnus.westerlund@ericsson.com)</w:t>
      </w:r>
      <w:r w:rsidR="00F44A5E" w:rsidRPr="00625E79">
        <w:br/>
        <w:t>3GPP TSG SA WG4</w:t>
      </w:r>
    </w:p>
    <w:bookmarkEnd w:id="989"/>
    <w:p w14:paraId="287B56E5" w14:textId="77777777" w:rsidR="00F44A5E" w:rsidRPr="00625E79" w:rsidRDefault="00F44A5E" w:rsidP="008603BC">
      <w:pPr>
        <w:pStyle w:val="B1"/>
      </w:pPr>
      <w:r w:rsidRPr="00625E79">
        <w:t>Intended usage: COMMON</w:t>
      </w:r>
    </w:p>
    <w:p w14:paraId="1EC15853" w14:textId="77777777" w:rsidR="00F44A5E" w:rsidRPr="00625E79" w:rsidRDefault="00F44A5E" w:rsidP="008603BC">
      <w:pPr>
        <w:pStyle w:val="B1"/>
      </w:pPr>
      <w:r w:rsidRPr="00625E79">
        <w:t>Restrictions on usage:</w:t>
      </w:r>
    </w:p>
    <w:p w14:paraId="7A66266A" w14:textId="1F11A66B" w:rsidR="00F44A5E" w:rsidRPr="00625E79" w:rsidRDefault="008603BC" w:rsidP="008603BC">
      <w:pPr>
        <w:pStyle w:val="B1"/>
      </w:pPr>
      <w:bookmarkStart w:id="990" w:name="_PERM_MCCTEMPBM_CRPT86080276___3"/>
      <w:r w:rsidRPr="00625E79">
        <w:tab/>
      </w:r>
      <w:r w:rsidR="00F44A5E" w:rsidRPr="00625E79">
        <w:t>None</w:t>
      </w:r>
    </w:p>
    <w:bookmarkEnd w:id="990"/>
    <w:p w14:paraId="3BDCAE8A" w14:textId="77777777" w:rsidR="00F44A5E" w:rsidRPr="00625E79" w:rsidRDefault="00F44A5E" w:rsidP="008603BC">
      <w:pPr>
        <w:pStyle w:val="B1"/>
      </w:pPr>
      <w:r w:rsidRPr="00625E79">
        <w:t>Author:</w:t>
      </w:r>
    </w:p>
    <w:p w14:paraId="1C20ABB1" w14:textId="1DB0AE05" w:rsidR="00F44A5E" w:rsidRPr="00625E79" w:rsidRDefault="008603BC" w:rsidP="008603BC">
      <w:pPr>
        <w:pStyle w:val="B1"/>
      </w:pPr>
      <w:bookmarkStart w:id="991" w:name="_PERM_MCCTEMPBM_CRPT86080277___3"/>
      <w:r w:rsidRPr="00625E79">
        <w:tab/>
      </w:r>
      <w:r w:rsidR="00F44A5E" w:rsidRPr="00625E79">
        <w:t>3GPP TSG SA WG4</w:t>
      </w:r>
    </w:p>
    <w:bookmarkEnd w:id="991"/>
    <w:p w14:paraId="2C676AB0" w14:textId="77777777" w:rsidR="00F44A5E" w:rsidRPr="00625E79" w:rsidRDefault="00F44A5E" w:rsidP="008603BC">
      <w:pPr>
        <w:pStyle w:val="B1"/>
      </w:pPr>
      <w:r w:rsidRPr="00625E79">
        <w:t>Change controller:</w:t>
      </w:r>
    </w:p>
    <w:p w14:paraId="16749D0F" w14:textId="09EC7A38" w:rsidR="00F44A5E" w:rsidRPr="00625E79" w:rsidRDefault="008603BC" w:rsidP="008603BC">
      <w:pPr>
        <w:pStyle w:val="B1"/>
      </w:pPr>
      <w:bookmarkStart w:id="992" w:name="_PERM_MCCTEMPBM_CRPT86080278___3"/>
      <w:r w:rsidRPr="00625E79">
        <w:tab/>
      </w:r>
      <w:r w:rsidR="00F44A5E" w:rsidRPr="00625E79">
        <w:t>3GPP TSG SA WG4</w:t>
      </w:r>
    </w:p>
    <w:p w14:paraId="12BA07FE" w14:textId="77777777" w:rsidR="00375E8A" w:rsidRPr="00625E79" w:rsidRDefault="00375E8A" w:rsidP="006010E5">
      <w:pPr>
        <w:pStyle w:val="Heading1"/>
      </w:pPr>
      <w:bookmarkStart w:id="993" w:name="_Toc26286761"/>
      <w:bookmarkStart w:id="994" w:name="_Toc123563878"/>
      <w:bookmarkEnd w:id="992"/>
      <w:r w:rsidRPr="00625E79">
        <w:t>C.10</w:t>
      </w:r>
      <w:r w:rsidRPr="00625E79">
        <w:tab/>
        <w:t>Registration of MIME type "</w:t>
      </w:r>
      <w:r w:rsidR="00F44A5E" w:rsidRPr="00625E79">
        <w:t>application/mbms-deregister+xml</w:t>
      </w:r>
      <w:r w:rsidRPr="00625E79">
        <w:t>"</w:t>
      </w:r>
      <w:bookmarkEnd w:id="993"/>
      <w:bookmarkEnd w:id="994"/>
    </w:p>
    <w:p w14:paraId="05D14FF4" w14:textId="77777777" w:rsidR="00375E8A" w:rsidRPr="00625E79" w:rsidRDefault="00375E8A">
      <w:r w:rsidRPr="00625E79">
        <w:t xml:space="preserve">The MIME-Type </w:t>
      </w:r>
      <w:r w:rsidR="005C2369" w:rsidRPr="00625E79">
        <w:t>"</w:t>
      </w:r>
      <w:r w:rsidRPr="00625E79">
        <w:t>application/mbms-deregister+xml</w:t>
      </w:r>
      <w:r w:rsidR="005C2369" w:rsidRPr="00625E79">
        <w:t>"</w:t>
      </w:r>
      <w:r w:rsidRPr="00625E79">
        <w:t xml:space="preserve"> denotes that the message body contains the MBMS User Service Deregistration parameters </w:t>
      </w:r>
      <w:r w:rsidR="00F44A5E" w:rsidRPr="00625E79">
        <w:t>in accordance with the XML schema "</w:t>
      </w:r>
      <w:r w:rsidR="00F44A5E" w:rsidRPr="00625E79">
        <w:rPr>
          <w:snapToGrid w:val="0"/>
          <w:lang w:val="en-US" w:eastAsia="en-GB"/>
        </w:rPr>
        <w:t>urn:3GPP:metadata:2005:MBMS:securityDeregistration</w:t>
      </w:r>
      <w:r w:rsidR="00F44A5E" w:rsidRPr="00625E79">
        <w:t xml:space="preserve">" </w:t>
      </w:r>
      <w:r w:rsidRPr="00625E79">
        <w:t xml:space="preserve">(see </w:t>
      </w:r>
      <w:r w:rsidR="00F44A5E" w:rsidRPr="00625E79">
        <w:t xml:space="preserve">sub-clause 11.5 of 3GPP TS 26.346 and </w:t>
      </w:r>
      <w:r w:rsidR="000D4539" w:rsidRPr="00625E79">
        <w:t xml:space="preserve">3GPP </w:t>
      </w:r>
      <w:r w:rsidRPr="00625E79">
        <w:t>TS 33.246 [20]).</w:t>
      </w:r>
    </w:p>
    <w:p w14:paraId="49F4EB5A" w14:textId="77777777" w:rsidR="00F44A5E" w:rsidRPr="00625E79" w:rsidRDefault="00F44A5E" w:rsidP="008603BC">
      <w:pPr>
        <w:pStyle w:val="B1"/>
      </w:pPr>
      <w:r w:rsidRPr="00625E79">
        <w:t>Type name: application</w:t>
      </w:r>
    </w:p>
    <w:p w14:paraId="53F5BFE0" w14:textId="77777777" w:rsidR="00F44A5E" w:rsidRPr="00625E79" w:rsidRDefault="00F44A5E" w:rsidP="008603BC">
      <w:pPr>
        <w:pStyle w:val="B1"/>
      </w:pPr>
      <w:r w:rsidRPr="00625E79">
        <w:t>Subtype name: mbms-deregister+xml</w:t>
      </w:r>
    </w:p>
    <w:p w14:paraId="15CEC899" w14:textId="77777777" w:rsidR="00F44A5E" w:rsidRPr="00625E79" w:rsidRDefault="00F44A5E" w:rsidP="008603BC">
      <w:pPr>
        <w:pStyle w:val="B1"/>
      </w:pPr>
      <w:r w:rsidRPr="00625E79">
        <w:t>Required parameters:</w:t>
      </w:r>
    </w:p>
    <w:p w14:paraId="38F24F5A" w14:textId="0233B812" w:rsidR="00F44A5E" w:rsidRPr="00625E79" w:rsidRDefault="008603BC" w:rsidP="008603BC">
      <w:pPr>
        <w:pStyle w:val="B1"/>
      </w:pPr>
      <w:bookmarkStart w:id="995" w:name="_PERM_MCCTEMPBM_CRPT86080279___3"/>
      <w:r w:rsidRPr="00625E79">
        <w:tab/>
      </w:r>
      <w:r w:rsidR="00F44A5E" w:rsidRPr="00625E79">
        <w:t>None</w:t>
      </w:r>
    </w:p>
    <w:bookmarkEnd w:id="995"/>
    <w:p w14:paraId="42DB0B42" w14:textId="77777777" w:rsidR="00F44A5E" w:rsidRPr="00625E79" w:rsidRDefault="00F44A5E" w:rsidP="008603BC">
      <w:pPr>
        <w:pStyle w:val="B1"/>
      </w:pPr>
      <w:r w:rsidRPr="00625E79">
        <w:t>Optional parameters:</w:t>
      </w:r>
    </w:p>
    <w:p w14:paraId="684BBB77" w14:textId="7E7CCA2B" w:rsidR="00F44A5E" w:rsidRPr="00625E79" w:rsidRDefault="008603BC" w:rsidP="008603BC">
      <w:pPr>
        <w:pStyle w:val="B1"/>
      </w:pPr>
      <w:bookmarkStart w:id="996" w:name="_PERM_MCCTEMPBM_CRPT86080280___3"/>
      <w:r w:rsidRPr="00625E79">
        <w:tab/>
      </w:r>
      <w:r w:rsidR="00F44A5E" w:rsidRPr="00625E79">
        <w:t>charset: As specified in RFC 3023 [83] for media type application/xml.</w:t>
      </w:r>
    </w:p>
    <w:bookmarkEnd w:id="996"/>
    <w:p w14:paraId="3C63B1ED" w14:textId="77777777" w:rsidR="00F44A5E" w:rsidRPr="00625E79" w:rsidRDefault="00F44A5E" w:rsidP="008603BC">
      <w:pPr>
        <w:pStyle w:val="B1"/>
      </w:pPr>
      <w:r w:rsidRPr="00625E79">
        <w:t>Encoding considerations:</w:t>
      </w:r>
    </w:p>
    <w:p w14:paraId="57ADA7F0" w14:textId="5B490727" w:rsidR="00F44A5E" w:rsidRPr="00625E79" w:rsidRDefault="008603BC" w:rsidP="008603BC">
      <w:pPr>
        <w:pStyle w:val="B1"/>
      </w:pPr>
      <w:bookmarkStart w:id="997" w:name="_PERM_MCCTEMPBM_CRPT86080281___2"/>
      <w:r w:rsidRPr="00625E79">
        <w:tab/>
      </w:r>
      <w:r w:rsidR="00F44A5E" w:rsidRPr="00625E79">
        <w:t>This is an XML document and the encoding considerations are the same as for media type "application/xml" defined in RFC 3023 [83].</w:t>
      </w:r>
    </w:p>
    <w:bookmarkEnd w:id="997"/>
    <w:p w14:paraId="3C109008" w14:textId="77777777" w:rsidR="00F44A5E" w:rsidRPr="00625E79" w:rsidRDefault="00F44A5E" w:rsidP="008603BC">
      <w:pPr>
        <w:pStyle w:val="B1"/>
      </w:pPr>
      <w:r w:rsidRPr="00625E79">
        <w:t>Security considerations:</w:t>
      </w:r>
    </w:p>
    <w:p w14:paraId="627267AF" w14:textId="79F5D906" w:rsidR="00F44A5E" w:rsidRPr="00625E79" w:rsidRDefault="008603BC" w:rsidP="008603BC">
      <w:pPr>
        <w:pStyle w:val="B1"/>
      </w:pPr>
      <w:bookmarkStart w:id="998" w:name="_PERM_MCCTEMPBM_CRPT86080282___2"/>
      <w:r w:rsidRPr="00625E79">
        <w:tab/>
      </w:r>
      <w:r w:rsidR="00F44A5E" w:rsidRPr="00625E79">
        <w:t>The content of this format identifies a user service that the document creator desires to register to. Any modificatons of this document would allow an attacker to change to what services the creator registers to. To prevent this integrity protection is necessary. There is also necessary to authenticate the entity performing the registration to know who is the one performing the registration request. In MBMS this is accomplished using procedures described in 3GPP TS 33.246.</w:t>
      </w:r>
    </w:p>
    <w:bookmarkEnd w:id="998"/>
    <w:p w14:paraId="5A008A2D" w14:textId="77777777" w:rsidR="00F44A5E" w:rsidRPr="00625E79" w:rsidRDefault="00F44A5E" w:rsidP="008603BC">
      <w:pPr>
        <w:pStyle w:val="B1"/>
      </w:pPr>
      <w:r w:rsidRPr="00625E79">
        <w:t>Interoperability considerations:</w:t>
      </w:r>
    </w:p>
    <w:p w14:paraId="61C1C5E0" w14:textId="47928F61" w:rsidR="00F44A5E" w:rsidRPr="00625E79" w:rsidRDefault="008603BC" w:rsidP="008603BC">
      <w:pPr>
        <w:pStyle w:val="B1"/>
      </w:pPr>
      <w:bookmarkStart w:id="999" w:name="_PERM_MCCTEMPBM_CRPT86080283___3"/>
      <w:r w:rsidRPr="00625E79">
        <w:tab/>
      </w:r>
      <w:r w:rsidR="00F44A5E" w:rsidRPr="00625E79">
        <w:t>None</w:t>
      </w:r>
    </w:p>
    <w:bookmarkEnd w:id="999"/>
    <w:p w14:paraId="61D100EF" w14:textId="77777777" w:rsidR="00F44A5E" w:rsidRPr="00625E79" w:rsidRDefault="00F44A5E" w:rsidP="008603BC">
      <w:pPr>
        <w:pStyle w:val="B1"/>
      </w:pPr>
      <w:r w:rsidRPr="00625E79">
        <w:t>Published specification:</w:t>
      </w:r>
    </w:p>
    <w:p w14:paraId="2A1DB382" w14:textId="58DC4E91" w:rsidR="00F44A5E" w:rsidRPr="00625E79" w:rsidRDefault="008603BC" w:rsidP="008603BC">
      <w:pPr>
        <w:pStyle w:val="B1"/>
      </w:pPr>
      <w:bookmarkStart w:id="1000" w:name="_PERM_MCCTEMPBM_CRPT86080284___3"/>
      <w:r w:rsidRPr="00625E79">
        <w:tab/>
      </w:r>
      <w:r w:rsidR="00F44A5E" w:rsidRPr="00625E79">
        <w:t>3GPP TS 26.346</w:t>
      </w:r>
    </w:p>
    <w:bookmarkEnd w:id="1000"/>
    <w:p w14:paraId="507C3E2B" w14:textId="77777777" w:rsidR="00F44A5E" w:rsidRPr="00625E79" w:rsidRDefault="00F44A5E" w:rsidP="008603BC">
      <w:pPr>
        <w:pStyle w:val="B1"/>
      </w:pPr>
      <w:r w:rsidRPr="00625E79">
        <w:t>Applications which use this media type:</w:t>
      </w:r>
    </w:p>
    <w:p w14:paraId="4969DD73" w14:textId="76E03CEA" w:rsidR="00F44A5E" w:rsidRPr="00625E79" w:rsidRDefault="008603BC" w:rsidP="008603BC">
      <w:pPr>
        <w:pStyle w:val="B1"/>
      </w:pPr>
      <w:bookmarkStart w:id="1001" w:name="_PERM_MCCTEMPBM_CRPT86080285___3"/>
      <w:r w:rsidRPr="00625E79">
        <w:tab/>
      </w:r>
      <w:r w:rsidR="00F44A5E" w:rsidRPr="00625E79">
        <w:t>3GPP MBMS based applications</w:t>
      </w:r>
    </w:p>
    <w:bookmarkEnd w:id="1001"/>
    <w:p w14:paraId="7D6158D8" w14:textId="77777777" w:rsidR="00F44A5E" w:rsidRPr="00625E79" w:rsidRDefault="00F44A5E" w:rsidP="008603BC">
      <w:pPr>
        <w:pStyle w:val="B1"/>
      </w:pPr>
      <w:r w:rsidRPr="00625E79">
        <w:t>Additional information:</w:t>
      </w:r>
    </w:p>
    <w:p w14:paraId="1A9A4F08" w14:textId="77777777" w:rsidR="00F44A5E" w:rsidRPr="00625E79" w:rsidRDefault="00F44A5E" w:rsidP="008603BC">
      <w:pPr>
        <w:pStyle w:val="B1"/>
      </w:pPr>
      <w:r w:rsidRPr="00625E79">
        <w:t>Magic number(s): None</w:t>
      </w:r>
    </w:p>
    <w:p w14:paraId="2CD6A36D" w14:textId="77777777" w:rsidR="00F44A5E" w:rsidRPr="00625E79" w:rsidRDefault="00F44A5E" w:rsidP="008603BC">
      <w:pPr>
        <w:pStyle w:val="B1"/>
      </w:pPr>
      <w:r w:rsidRPr="00625E79">
        <w:t>File extension(s):</w:t>
      </w:r>
    </w:p>
    <w:p w14:paraId="414844F2" w14:textId="77777777" w:rsidR="00F44A5E" w:rsidRPr="00625E79" w:rsidRDefault="00F44A5E" w:rsidP="008603BC">
      <w:pPr>
        <w:pStyle w:val="B1"/>
      </w:pPr>
      <w:r w:rsidRPr="00625E79">
        <w:t>Macintosh file type code(s):</w:t>
      </w:r>
    </w:p>
    <w:p w14:paraId="0C89C22C" w14:textId="77777777" w:rsidR="00F44A5E" w:rsidRPr="00625E79" w:rsidRDefault="00F44A5E" w:rsidP="008603BC">
      <w:pPr>
        <w:pStyle w:val="B1"/>
      </w:pPr>
      <w:r w:rsidRPr="00625E79">
        <w:t>Person &amp; email address to contact for further information:</w:t>
      </w:r>
    </w:p>
    <w:p w14:paraId="1BEAC5B0" w14:textId="7F8B1B30" w:rsidR="00F44A5E" w:rsidRPr="00625E79" w:rsidRDefault="008603BC" w:rsidP="008603BC">
      <w:pPr>
        <w:pStyle w:val="B1"/>
      </w:pPr>
      <w:bookmarkStart w:id="1002" w:name="_PERM_MCCTEMPBM_CRPT86080286___2"/>
      <w:r w:rsidRPr="00625E79">
        <w:tab/>
      </w:r>
      <w:r w:rsidR="00F44A5E" w:rsidRPr="00625E79">
        <w:t>Magnus Westerlund (magnus.westerlund@ericsson.com)</w:t>
      </w:r>
      <w:r w:rsidR="00F44A5E" w:rsidRPr="00625E79">
        <w:br/>
        <w:t>3GPP TSG SA WG4</w:t>
      </w:r>
    </w:p>
    <w:bookmarkEnd w:id="1002"/>
    <w:p w14:paraId="18AEB127" w14:textId="77777777" w:rsidR="00F44A5E" w:rsidRPr="00625E79" w:rsidRDefault="00F44A5E" w:rsidP="008603BC">
      <w:pPr>
        <w:pStyle w:val="B1"/>
      </w:pPr>
      <w:r w:rsidRPr="00625E79">
        <w:t>Intended usage: COMMON</w:t>
      </w:r>
    </w:p>
    <w:p w14:paraId="00CEF233" w14:textId="77777777" w:rsidR="00F44A5E" w:rsidRPr="00625E79" w:rsidRDefault="00F44A5E" w:rsidP="008603BC">
      <w:pPr>
        <w:pStyle w:val="B1"/>
      </w:pPr>
      <w:r w:rsidRPr="00625E79">
        <w:t>Restrictions on usage:</w:t>
      </w:r>
    </w:p>
    <w:p w14:paraId="1E2E3784" w14:textId="53C26C3E" w:rsidR="00F44A5E" w:rsidRPr="00625E79" w:rsidRDefault="008603BC" w:rsidP="008603BC">
      <w:pPr>
        <w:pStyle w:val="B1"/>
      </w:pPr>
      <w:bookmarkStart w:id="1003" w:name="_PERM_MCCTEMPBM_CRPT86080287___3"/>
      <w:r w:rsidRPr="00625E79">
        <w:tab/>
      </w:r>
      <w:r w:rsidR="00F44A5E" w:rsidRPr="00625E79">
        <w:t>None</w:t>
      </w:r>
    </w:p>
    <w:bookmarkEnd w:id="1003"/>
    <w:p w14:paraId="6E148424" w14:textId="77777777" w:rsidR="00F44A5E" w:rsidRPr="00625E79" w:rsidRDefault="00F44A5E" w:rsidP="008603BC">
      <w:pPr>
        <w:pStyle w:val="B1"/>
      </w:pPr>
      <w:r w:rsidRPr="00625E79">
        <w:t>Author:</w:t>
      </w:r>
    </w:p>
    <w:p w14:paraId="241E3F78" w14:textId="7A2BAE40" w:rsidR="00F44A5E" w:rsidRPr="00625E79" w:rsidRDefault="008603BC" w:rsidP="008603BC">
      <w:pPr>
        <w:pStyle w:val="B1"/>
      </w:pPr>
      <w:bookmarkStart w:id="1004" w:name="_PERM_MCCTEMPBM_CRPT86080288___3"/>
      <w:r w:rsidRPr="00625E79">
        <w:tab/>
      </w:r>
      <w:r w:rsidR="00F44A5E" w:rsidRPr="00625E79">
        <w:t>3GPP TSG SA WG4</w:t>
      </w:r>
    </w:p>
    <w:bookmarkEnd w:id="1004"/>
    <w:p w14:paraId="3775AD7E" w14:textId="77777777" w:rsidR="00F44A5E" w:rsidRPr="00625E79" w:rsidRDefault="00F44A5E" w:rsidP="008603BC">
      <w:pPr>
        <w:pStyle w:val="B1"/>
      </w:pPr>
      <w:r w:rsidRPr="00625E79">
        <w:t>Change controller:</w:t>
      </w:r>
    </w:p>
    <w:p w14:paraId="388D9EE1" w14:textId="12A0FDA9" w:rsidR="00F44A5E" w:rsidRPr="00625E79" w:rsidRDefault="008603BC" w:rsidP="008603BC">
      <w:pPr>
        <w:pStyle w:val="B1"/>
      </w:pPr>
      <w:bookmarkStart w:id="1005" w:name="_PERM_MCCTEMPBM_CRPT86080289___3"/>
      <w:r w:rsidRPr="00625E79">
        <w:tab/>
      </w:r>
      <w:r w:rsidR="00F44A5E" w:rsidRPr="00625E79">
        <w:t>3GPP TSG SA WG4</w:t>
      </w:r>
    </w:p>
    <w:p w14:paraId="2C14EAFE" w14:textId="77777777" w:rsidR="00F44A5E" w:rsidRPr="00625E79" w:rsidRDefault="00F44A5E" w:rsidP="00F44A5E">
      <w:pPr>
        <w:pStyle w:val="Heading1"/>
      </w:pPr>
      <w:bookmarkStart w:id="1006" w:name="_Toc26286762"/>
      <w:bookmarkStart w:id="1007" w:name="_Toc123563879"/>
      <w:bookmarkEnd w:id="1005"/>
      <w:r w:rsidRPr="00625E79">
        <w:t>C.11</w:t>
      </w:r>
      <w:r w:rsidRPr="00625E79">
        <w:tab/>
        <w:t>Registration of MIME type "application/mbms-reception-report+xml"</w:t>
      </w:r>
      <w:bookmarkEnd w:id="1006"/>
      <w:bookmarkEnd w:id="1007"/>
    </w:p>
    <w:p w14:paraId="3987D02A" w14:textId="77777777" w:rsidR="00F44A5E" w:rsidRPr="00625E79" w:rsidRDefault="00F44A5E" w:rsidP="008603BC">
      <w:bookmarkStart w:id="1008" w:name="_PERM_MCCTEMPBM_CRPT86080290___2"/>
      <w:r w:rsidRPr="00625E79">
        <w:t>The MIME-type registration for "application/mbms-reception-report+xml" that identifies XML documents that follows the schema "urn:3gpp:metadata:2005:MBMS:receptionreport" defined in clause 9.5.3.</w:t>
      </w:r>
    </w:p>
    <w:bookmarkEnd w:id="1008"/>
    <w:p w14:paraId="2A49B672" w14:textId="77777777" w:rsidR="00F44A5E" w:rsidRPr="00625E79" w:rsidRDefault="00F44A5E" w:rsidP="008603BC">
      <w:pPr>
        <w:pStyle w:val="B1"/>
      </w:pPr>
      <w:r w:rsidRPr="00625E79">
        <w:t>Type name: application</w:t>
      </w:r>
    </w:p>
    <w:p w14:paraId="68E90F6D" w14:textId="77777777" w:rsidR="00F44A5E" w:rsidRPr="00625E79" w:rsidRDefault="00F44A5E" w:rsidP="008603BC">
      <w:pPr>
        <w:pStyle w:val="B1"/>
      </w:pPr>
      <w:r w:rsidRPr="00625E79">
        <w:t>Subtype name: mbms-reception-report+xml</w:t>
      </w:r>
    </w:p>
    <w:p w14:paraId="5001A489" w14:textId="77777777" w:rsidR="00F44A5E" w:rsidRPr="00625E79" w:rsidRDefault="00F44A5E" w:rsidP="008603BC">
      <w:pPr>
        <w:pStyle w:val="B1"/>
      </w:pPr>
      <w:r w:rsidRPr="00625E79">
        <w:t>Required parameters:</w:t>
      </w:r>
    </w:p>
    <w:p w14:paraId="6A11F0BC" w14:textId="3740DBD3" w:rsidR="00F44A5E" w:rsidRPr="00625E79" w:rsidRDefault="008603BC" w:rsidP="008603BC">
      <w:pPr>
        <w:pStyle w:val="B1"/>
      </w:pPr>
      <w:bookmarkStart w:id="1009" w:name="_PERM_MCCTEMPBM_CRPT86080291___3"/>
      <w:r w:rsidRPr="00625E79">
        <w:tab/>
      </w:r>
      <w:r w:rsidR="00F44A5E" w:rsidRPr="00625E79">
        <w:t>None</w:t>
      </w:r>
    </w:p>
    <w:bookmarkEnd w:id="1009"/>
    <w:p w14:paraId="4D4D5BC0" w14:textId="77777777" w:rsidR="00F44A5E" w:rsidRPr="00625E79" w:rsidRDefault="00F44A5E" w:rsidP="008603BC">
      <w:pPr>
        <w:pStyle w:val="B1"/>
      </w:pPr>
      <w:r w:rsidRPr="00625E79">
        <w:t>Optional parameters:</w:t>
      </w:r>
    </w:p>
    <w:p w14:paraId="2BC5AD77" w14:textId="1B5BDE86" w:rsidR="00F44A5E" w:rsidRPr="00625E79" w:rsidRDefault="008603BC" w:rsidP="008603BC">
      <w:pPr>
        <w:pStyle w:val="B1"/>
      </w:pPr>
      <w:bookmarkStart w:id="1010" w:name="_PERM_MCCTEMPBM_CRPT86080292___3"/>
      <w:r w:rsidRPr="00625E79">
        <w:tab/>
      </w:r>
      <w:r w:rsidR="00F44A5E" w:rsidRPr="00625E79">
        <w:t>charset: As specified in RFC 3023 [83] for media type application/xml.</w:t>
      </w:r>
    </w:p>
    <w:bookmarkEnd w:id="1010"/>
    <w:p w14:paraId="599C8A77" w14:textId="77777777" w:rsidR="00F44A5E" w:rsidRPr="00625E79" w:rsidRDefault="00F44A5E" w:rsidP="008603BC">
      <w:pPr>
        <w:pStyle w:val="B1"/>
      </w:pPr>
      <w:r w:rsidRPr="00625E79">
        <w:t>Encoding considerations:</w:t>
      </w:r>
    </w:p>
    <w:p w14:paraId="6578E812" w14:textId="53FC8628" w:rsidR="00F44A5E" w:rsidRPr="00625E79" w:rsidRDefault="008603BC" w:rsidP="008603BC">
      <w:pPr>
        <w:pStyle w:val="B1"/>
      </w:pPr>
      <w:bookmarkStart w:id="1011" w:name="_PERM_MCCTEMPBM_CRPT86080293___2"/>
      <w:r w:rsidRPr="00625E79">
        <w:tab/>
      </w:r>
      <w:r w:rsidR="00F44A5E" w:rsidRPr="00625E79">
        <w:t>This is an XML document and the encoding considerations are the same as for media type "application/xml" defined in RFC 3023 [83].</w:t>
      </w:r>
    </w:p>
    <w:bookmarkEnd w:id="1011"/>
    <w:p w14:paraId="6A6BE981" w14:textId="77777777" w:rsidR="00F44A5E" w:rsidRPr="00625E79" w:rsidRDefault="00F44A5E" w:rsidP="008603BC">
      <w:pPr>
        <w:pStyle w:val="B1"/>
      </w:pPr>
      <w:r w:rsidRPr="00625E79">
        <w:t>Security considerations:</w:t>
      </w:r>
    </w:p>
    <w:p w14:paraId="48E9FA71" w14:textId="5FC2BAD8" w:rsidR="00F44A5E" w:rsidRPr="00625E79" w:rsidRDefault="008603BC" w:rsidP="008603BC">
      <w:pPr>
        <w:pStyle w:val="B1"/>
      </w:pPr>
      <w:bookmarkStart w:id="1012" w:name="_PERM_MCCTEMPBM_CRPT86080294___2"/>
      <w:r w:rsidRPr="00625E79">
        <w:tab/>
      </w:r>
      <w:r w:rsidR="00F44A5E" w:rsidRPr="00625E79">
        <w:t>The reception report XML document instances contain information about what services and files that a particular receiver has received. Thus to prevent manipulation of that information it would need to be integrity protected. The information also has privacy relevance as it reveals what a specific receiver, which usually can be connected to a specific user, has received.</w:t>
      </w:r>
    </w:p>
    <w:bookmarkEnd w:id="1012"/>
    <w:p w14:paraId="53398F33" w14:textId="77777777" w:rsidR="00F44A5E" w:rsidRPr="00625E79" w:rsidRDefault="00F44A5E" w:rsidP="008603BC">
      <w:pPr>
        <w:pStyle w:val="B1"/>
      </w:pPr>
      <w:r w:rsidRPr="00625E79">
        <w:t>Interoperability considerations:</w:t>
      </w:r>
    </w:p>
    <w:p w14:paraId="623782AC" w14:textId="5103EAA0" w:rsidR="00F44A5E" w:rsidRPr="00625E79" w:rsidRDefault="008603BC" w:rsidP="008603BC">
      <w:pPr>
        <w:pStyle w:val="B1"/>
      </w:pPr>
      <w:bookmarkStart w:id="1013" w:name="_PERM_MCCTEMPBM_CRPT86080295___3"/>
      <w:r w:rsidRPr="00625E79">
        <w:tab/>
      </w:r>
      <w:r w:rsidR="00F44A5E" w:rsidRPr="00625E79">
        <w:t>None</w:t>
      </w:r>
    </w:p>
    <w:bookmarkEnd w:id="1013"/>
    <w:p w14:paraId="069CF6F3" w14:textId="77777777" w:rsidR="00F44A5E" w:rsidRPr="00625E79" w:rsidRDefault="00F44A5E" w:rsidP="008603BC">
      <w:pPr>
        <w:pStyle w:val="B1"/>
      </w:pPr>
      <w:r w:rsidRPr="00625E79">
        <w:t>Published specification:</w:t>
      </w:r>
    </w:p>
    <w:p w14:paraId="4EBA826C" w14:textId="6CCD3DA8" w:rsidR="00F44A5E" w:rsidRPr="00625E79" w:rsidRDefault="008603BC" w:rsidP="008603BC">
      <w:pPr>
        <w:pStyle w:val="B1"/>
      </w:pPr>
      <w:bookmarkStart w:id="1014" w:name="_PERM_MCCTEMPBM_CRPT86080296___3"/>
      <w:r w:rsidRPr="00625E79">
        <w:tab/>
      </w:r>
      <w:r w:rsidR="00F44A5E" w:rsidRPr="00625E79">
        <w:t>3GPP TS 26.346</w:t>
      </w:r>
    </w:p>
    <w:bookmarkEnd w:id="1014"/>
    <w:p w14:paraId="642A4146" w14:textId="77777777" w:rsidR="00F44A5E" w:rsidRPr="00625E79" w:rsidRDefault="00F44A5E" w:rsidP="008603BC">
      <w:pPr>
        <w:pStyle w:val="B1"/>
      </w:pPr>
      <w:r w:rsidRPr="00625E79">
        <w:t>Applications which use this media type:</w:t>
      </w:r>
    </w:p>
    <w:p w14:paraId="441704AE" w14:textId="6FA7902B" w:rsidR="00F44A5E" w:rsidRPr="00625E79" w:rsidRDefault="008603BC" w:rsidP="008603BC">
      <w:pPr>
        <w:pStyle w:val="B1"/>
      </w:pPr>
      <w:bookmarkStart w:id="1015" w:name="_PERM_MCCTEMPBM_CRPT86080297___3"/>
      <w:r w:rsidRPr="00625E79">
        <w:tab/>
      </w:r>
      <w:r w:rsidR="00F44A5E" w:rsidRPr="00625E79">
        <w:t>3GPP MBMS based applications</w:t>
      </w:r>
    </w:p>
    <w:bookmarkEnd w:id="1015"/>
    <w:p w14:paraId="421B506B" w14:textId="77777777" w:rsidR="00F44A5E" w:rsidRPr="00625E79" w:rsidRDefault="00F44A5E" w:rsidP="008603BC">
      <w:pPr>
        <w:pStyle w:val="B1"/>
      </w:pPr>
      <w:r w:rsidRPr="00625E79">
        <w:t>Additional information:</w:t>
      </w:r>
    </w:p>
    <w:p w14:paraId="2CE8DE1B" w14:textId="04946EB8" w:rsidR="00F44A5E" w:rsidRPr="00625E79" w:rsidRDefault="008603BC" w:rsidP="008603BC">
      <w:pPr>
        <w:pStyle w:val="B1"/>
      </w:pPr>
      <w:bookmarkStart w:id="1016" w:name="_PERM_MCCTEMPBM_CRPT86080298___3"/>
      <w:r w:rsidRPr="00625E79">
        <w:tab/>
      </w:r>
      <w:r w:rsidR="00F44A5E" w:rsidRPr="00625E79">
        <w:t>None</w:t>
      </w:r>
    </w:p>
    <w:bookmarkEnd w:id="1016"/>
    <w:p w14:paraId="7C9D855A" w14:textId="77777777" w:rsidR="00F44A5E" w:rsidRPr="00625E79" w:rsidRDefault="00F44A5E" w:rsidP="008603BC">
      <w:pPr>
        <w:pStyle w:val="B1"/>
      </w:pPr>
      <w:r w:rsidRPr="00625E79">
        <w:t>Person &amp; email address to contact for further information:</w:t>
      </w:r>
    </w:p>
    <w:p w14:paraId="4211BBD7" w14:textId="507251F1" w:rsidR="00F44A5E" w:rsidRPr="00625E79" w:rsidRDefault="008603BC" w:rsidP="008603BC">
      <w:pPr>
        <w:pStyle w:val="B1"/>
      </w:pPr>
      <w:bookmarkStart w:id="1017" w:name="_PERM_MCCTEMPBM_CRPT86080299___2"/>
      <w:r w:rsidRPr="00625E79">
        <w:tab/>
      </w:r>
      <w:r w:rsidR="00F44A5E" w:rsidRPr="00625E79">
        <w:t>Magnus Westerlund (magnus.westerlund@ericsson.com)</w:t>
      </w:r>
      <w:r w:rsidR="00F44A5E" w:rsidRPr="00625E79">
        <w:br/>
        <w:t>3GPP TSG SA WG4</w:t>
      </w:r>
    </w:p>
    <w:bookmarkEnd w:id="1017"/>
    <w:p w14:paraId="3D60018B" w14:textId="77777777" w:rsidR="00F44A5E" w:rsidRPr="00625E79" w:rsidRDefault="00F44A5E" w:rsidP="008603BC">
      <w:pPr>
        <w:pStyle w:val="B1"/>
      </w:pPr>
      <w:r w:rsidRPr="00625E79">
        <w:t>Intended usage: COMMON</w:t>
      </w:r>
    </w:p>
    <w:p w14:paraId="2728148E" w14:textId="77777777" w:rsidR="00F44A5E" w:rsidRPr="00625E79" w:rsidRDefault="00F44A5E" w:rsidP="008603BC">
      <w:pPr>
        <w:pStyle w:val="B1"/>
      </w:pPr>
      <w:r w:rsidRPr="00625E79">
        <w:t>Restrictions on usage:</w:t>
      </w:r>
    </w:p>
    <w:p w14:paraId="47A94402" w14:textId="00C15DF0" w:rsidR="00F44A5E" w:rsidRPr="00625E79" w:rsidRDefault="008603BC" w:rsidP="008603BC">
      <w:pPr>
        <w:pStyle w:val="B1"/>
      </w:pPr>
      <w:bookmarkStart w:id="1018" w:name="_PERM_MCCTEMPBM_CRPT86080300___3"/>
      <w:r w:rsidRPr="00625E79">
        <w:tab/>
      </w:r>
      <w:r w:rsidR="00F44A5E" w:rsidRPr="00625E79">
        <w:t>None</w:t>
      </w:r>
    </w:p>
    <w:bookmarkEnd w:id="1018"/>
    <w:p w14:paraId="43A2D1F3" w14:textId="77777777" w:rsidR="00F44A5E" w:rsidRPr="00625E79" w:rsidRDefault="00F44A5E" w:rsidP="008603BC">
      <w:pPr>
        <w:pStyle w:val="B1"/>
      </w:pPr>
      <w:r w:rsidRPr="00625E79">
        <w:t>Author:</w:t>
      </w:r>
    </w:p>
    <w:p w14:paraId="585D2D38" w14:textId="77777777" w:rsidR="00F44A5E" w:rsidRPr="00625E79" w:rsidRDefault="00F44A5E" w:rsidP="008603BC">
      <w:pPr>
        <w:pStyle w:val="B1"/>
      </w:pPr>
      <w:bookmarkStart w:id="1019" w:name="_PERM_MCCTEMPBM_CRPT86080301___3"/>
      <w:r w:rsidRPr="00625E79">
        <w:t>3GPP TSG SA WG4</w:t>
      </w:r>
    </w:p>
    <w:bookmarkEnd w:id="1019"/>
    <w:p w14:paraId="099CA44D" w14:textId="77777777" w:rsidR="00F44A5E" w:rsidRPr="00625E79" w:rsidRDefault="00F44A5E" w:rsidP="008603BC">
      <w:pPr>
        <w:pStyle w:val="B1"/>
      </w:pPr>
      <w:r w:rsidRPr="00625E79">
        <w:t>Change controller:</w:t>
      </w:r>
    </w:p>
    <w:p w14:paraId="5957C11D" w14:textId="68CA8AD3" w:rsidR="00F44A5E" w:rsidRPr="00625E79" w:rsidRDefault="008603BC" w:rsidP="008603BC">
      <w:pPr>
        <w:pStyle w:val="B1"/>
      </w:pPr>
      <w:bookmarkStart w:id="1020" w:name="_PERM_MCCTEMPBM_CRPT86080302___3"/>
      <w:r w:rsidRPr="00625E79">
        <w:tab/>
      </w:r>
      <w:r w:rsidR="00F44A5E" w:rsidRPr="00625E79">
        <w:t>3GPP TSG SA WG4</w:t>
      </w:r>
    </w:p>
    <w:p w14:paraId="169856A5" w14:textId="77777777" w:rsidR="00622388" w:rsidRPr="00625E79" w:rsidRDefault="00622388" w:rsidP="00622388">
      <w:pPr>
        <w:pStyle w:val="Heading1"/>
      </w:pPr>
      <w:bookmarkStart w:id="1021" w:name="_Toc26286763"/>
      <w:bookmarkStart w:id="1022" w:name="_Toc123563880"/>
      <w:bookmarkEnd w:id="1020"/>
      <w:r w:rsidRPr="00625E79">
        <w:t>C.12</w:t>
      </w:r>
      <w:r w:rsidRPr="00625E79">
        <w:tab/>
        <w:t>Registration of MIME type "application/mbms-msk-response+xml"</w:t>
      </w:r>
      <w:bookmarkEnd w:id="1021"/>
      <w:bookmarkEnd w:id="1022"/>
    </w:p>
    <w:p w14:paraId="6D40BB00" w14:textId="77777777" w:rsidR="00622388" w:rsidRPr="00625E79" w:rsidRDefault="00622388" w:rsidP="00622388">
      <w:r w:rsidRPr="00625E79">
        <w:t>The MIME Media Type "application/</w:t>
      </w:r>
      <w:r w:rsidRPr="00625E79" w:rsidDel="00F44A5E">
        <w:t xml:space="preserve"> </w:t>
      </w:r>
      <w:r w:rsidRPr="00625E79">
        <w:t>mbms-msk-response+xml" denotes that the message body contains the response codes to MSK request procedure in accordance with the XML scheme "urn</w:t>
      </w:r>
      <w:r w:rsidRPr="00625E79">
        <w:rPr>
          <w:lang w:val="en-US"/>
        </w:rPr>
        <w:t>:3GPP:metadata:2005:MBMS:mskResponse</w:t>
      </w:r>
      <w:r w:rsidRPr="00625E79">
        <w:t>" (see sub-clause 11.8 and 3GPP TS 33.246 [20]).</w:t>
      </w:r>
    </w:p>
    <w:p w14:paraId="6752DEA4" w14:textId="77777777" w:rsidR="00622388" w:rsidRPr="00625E79" w:rsidRDefault="00622388" w:rsidP="008603BC">
      <w:pPr>
        <w:pStyle w:val="B1"/>
      </w:pPr>
      <w:r w:rsidRPr="00625E79">
        <w:t>Type name: application</w:t>
      </w:r>
    </w:p>
    <w:p w14:paraId="71342C4A" w14:textId="77777777" w:rsidR="00622388" w:rsidRPr="00625E79" w:rsidRDefault="00622388" w:rsidP="008603BC">
      <w:pPr>
        <w:pStyle w:val="B1"/>
      </w:pPr>
      <w:r w:rsidRPr="00625E79">
        <w:t>Subtype name: mbms-msk-response+xml</w:t>
      </w:r>
    </w:p>
    <w:p w14:paraId="7994169B" w14:textId="77777777" w:rsidR="00622388" w:rsidRPr="00625E79" w:rsidRDefault="00622388" w:rsidP="008603BC">
      <w:pPr>
        <w:pStyle w:val="B1"/>
      </w:pPr>
      <w:r w:rsidRPr="00625E79">
        <w:t>Required parameters:</w:t>
      </w:r>
    </w:p>
    <w:p w14:paraId="41341EBC" w14:textId="33622C3D" w:rsidR="00622388" w:rsidRPr="00625E79" w:rsidRDefault="008603BC" w:rsidP="008603BC">
      <w:pPr>
        <w:pStyle w:val="B1"/>
      </w:pPr>
      <w:bookmarkStart w:id="1023" w:name="_PERM_MCCTEMPBM_CRPT86080303___3"/>
      <w:r w:rsidRPr="00625E79">
        <w:tab/>
      </w:r>
      <w:r w:rsidR="00622388" w:rsidRPr="00625E79">
        <w:t>None</w:t>
      </w:r>
    </w:p>
    <w:bookmarkEnd w:id="1023"/>
    <w:p w14:paraId="078BF7D4" w14:textId="77777777" w:rsidR="00622388" w:rsidRPr="00625E79" w:rsidRDefault="00622388" w:rsidP="008603BC">
      <w:pPr>
        <w:pStyle w:val="B1"/>
      </w:pPr>
      <w:r w:rsidRPr="00625E79">
        <w:t>Optional parameters:</w:t>
      </w:r>
    </w:p>
    <w:p w14:paraId="1FAF3837" w14:textId="5E2F5EC5" w:rsidR="00622388" w:rsidRPr="00625E79" w:rsidRDefault="008603BC" w:rsidP="008603BC">
      <w:pPr>
        <w:pStyle w:val="B1"/>
      </w:pPr>
      <w:bookmarkStart w:id="1024" w:name="_PERM_MCCTEMPBM_CRPT86080304___3"/>
      <w:r w:rsidRPr="00625E79">
        <w:tab/>
      </w:r>
      <w:r w:rsidR="00622388" w:rsidRPr="00625E79">
        <w:t>charset: As specified in RFC 3023 [83] for media type application/xml.</w:t>
      </w:r>
    </w:p>
    <w:bookmarkEnd w:id="1024"/>
    <w:p w14:paraId="200C524D" w14:textId="77777777" w:rsidR="00622388" w:rsidRPr="00625E79" w:rsidRDefault="00622388" w:rsidP="008603BC">
      <w:pPr>
        <w:pStyle w:val="B1"/>
      </w:pPr>
      <w:r w:rsidRPr="00625E79">
        <w:t>Encoding considerations:</w:t>
      </w:r>
    </w:p>
    <w:p w14:paraId="13BE0FEB" w14:textId="0B44BD62" w:rsidR="00622388" w:rsidRPr="00625E79" w:rsidRDefault="008603BC" w:rsidP="008603BC">
      <w:pPr>
        <w:pStyle w:val="B1"/>
      </w:pPr>
      <w:bookmarkStart w:id="1025" w:name="_PERM_MCCTEMPBM_CRPT86080305___2"/>
      <w:r w:rsidRPr="00625E79">
        <w:tab/>
      </w:r>
      <w:r w:rsidR="00622388" w:rsidRPr="00625E79">
        <w:t>This is an XML document and the encoding considerations are the same as for media type "application/xml" defined in RFC 3023 [83].</w:t>
      </w:r>
    </w:p>
    <w:bookmarkEnd w:id="1025"/>
    <w:p w14:paraId="7D7569D5" w14:textId="77777777" w:rsidR="00622388" w:rsidRPr="00625E79" w:rsidRDefault="00622388" w:rsidP="008603BC">
      <w:pPr>
        <w:pStyle w:val="B1"/>
      </w:pPr>
      <w:r w:rsidRPr="00625E79">
        <w:t>Security considerations:</w:t>
      </w:r>
    </w:p>
    <w:p w14:paraId="1C6A0AD0" w14:textId="1B05B570" w:rsidR="00622388" w:rsidRPr="00625E79" w:rsidRDefault="008603BC" w:rsidP="008603BC">
      <w:pPr>
        <w:pStyle w:val="B1"/>
      </w:pPr>
      <w:bookmarkStart w:id="1026" w:name="_PERM_MCCTEMPBM_CRPT86080306___2"/>
      <w:r w:rsidRPr="00625E79">
        <w:tab/>
      </w:r>
      <w:r w:rsidR="00622388" w:rsidRPr="00625E79">
        <w:t>The usage of the format is to identify one or more response codes of MSK requests procedures. Modification or changes to this format thus only result in a denial of service attack. Integrity protection would protect against such modifications. In MBMS this is accomplished using procedures described in 3GPP TS 33.246.</w:t>
      </w:r>
    </w:p>
    <w:bookmarkEnd w:id="1026"/>
    <w:p w14:paraId="2B2D9FE9" w14:textId="77777777" w:rsidR="00622388" w:rsidRPr="00625E79" w:rsidRDefault="00622388" w:rsidP="008603BC">
      <w:pPr>
        <w:pStyle w:val="B1"/>
      </w:pPr>
      <w:r w:rsidRPr="00625E79">
        <w:t>Interoperability considerations:</w:t>
      </w:r>
    </w:p>
    <w:p w14:paraId="105C7907" w14:textId="2BCF522A" w:rsidR="00622388" w:rsidRPr="00625E79" w:rsidRDefault="008603BC" w:rsidP="008603BC">
      <w:pPr>
        <w:pStyle w:val="B1"/>
      </w:pPr>
      <w:bookmarkStart w:id="1027" w:name="_PERM_MCCTEMPBM_CRPT86080307___3"/>
      <w:r w:rsidRPr="00625E79">
        <w:tab/>
      </w:r>
      <w:r w:rsidR="00622388" w:rsidRPr="00625E79">
        <w:t>None</w:t>
      </w:r>
    </w:p>
    <w:bookmarkEnd w:id="1027"/>
    <w:p w14:paraId="469BAAAE" w14:textId="77777777" w:rsidR="00622388" w:rsidRPr="00625E79" w:rsidRDefault="00622388" w:rsidP="008603BC">
      <w:pPr>
        <w:pStyle w:val="B1"/>
      </w:pPr>
      <w:r w:rsidRPr="00625E79">
        <w:t>Published specification:</w:t>
      </w:r>
    </w:p>
    <w:p w14:paraId="5CEFA455" w14:textId="6EEC5A4C" w:rsidR="00622388" w:rsidRPr="00625E79" w:rsidRDefault="008603BC" w:rsidP="008603BC">
      <w:pPr>
        <w:pStyle w:val="B1"/>
      </w:pPr>
      <w:bookmarkStart w:id="1028" w:name="_PERM_MCCTEMPBM_CRPT86080308___3"/>
      <w:r w:rsidRPr="00625E79">
        <w:tab/>
      </w:r>
      <w:r w:rsidR="00622388" w:rsidRPr="00625E79">
        <w:t>3GPP TS 26.346</w:t>
      </w:r>
    </w:p>
    <w:bookmarkEnd w:id="1028"/>
    <w:p w14:paraId="708049E3" w14:textId="77777777" w:rsidR="00622388" w:rsidRPr="00625E79" w:rsidRDefault="00622388" w:rsidP="008603BC">
      <w:pPr>
        <w:pStyle w:val="B1"/>
      </w:pPr>
      <w:r w:rsidRPr="00625E79">
        <w:t>Applications which use this media type:</w:t>
      </w:r>
    </w:p>
    <w:p w14:paraId="049F70B8" w14:textId="50B08844" w:rsidR="00622388" w:rsidRPr="00625E79" w:rsidRDefault="008603BC" w:rsidP="008603BC">
      <w:pPr>
        <w:pStyle w:val="B1"/>
      </w:pPr>
      <w:bookmarkStart w:id="1029" w:name="_PERM_MCCTEMPBM_CRPT86080309___3"/>
      <w:r w:rsidRPr="00625E79">
        <w:tab/>
      </w:r>
      <w:r w:rsidR="00622388" w:rsidRPr="00625E79">
        <w:t>3GPP MBMS based applications</w:t>
      </w:r>
    </w:p>
    <w:bookmarkEnd w:id="1029"/>
    <w:p w14:paraId="73B40201" w14:textId="77777777" w:rsidR="00622388" w:rsidRPr="00625E79" w:rsidRDefault="00622388" w:rsidP="008603BC">
      <w:pPr>
        <w:pStyle w:val="B1"/>
      </w:pPr>
      <w:r w:rsidRPr="00625E79">
        <w:t>Additional information:</w:t>
      </w:r>
    </w:p>
    <w:p w14:paraId="5BBDE549" w14:textId="77777777" w:rsidR="00622388" w:rsidRPr="00625E79" w:rsidRDefault="00622388" w:rsidP="008603BC">
      <w:pPr>
        <w:pStyle w:val="B1"/>
      </w:pPr>
      <w:r w:rsidRPr="00625E79">
        <w:t>Magic number(s): None</w:t>
      </w:r>
    </w:p>
    <w:p w14:paraId="1F12045A" w14:textId="77777777" w:rsidR="00622388" w:rsidRPr="00625E79" w:rsidRDefault="00622388" w:rsidP="008603BC">
      <w:pPr>
        <w:pStyle w:val="B1"/>
      </w:pPr>
      <w:r w:rsidRPr="00625E79">
        <w:t>File extension(s):</w:t>
      </w:r>
    </w:p>
    <w:p w14:paraId="113DBA94" w14:textId="77777777" w:rsidR="00622388" w:rsidRPr="00625E79" w:rsidRDefault="00622388" w:rsidP="008603BC">
      <w:pPr>
        <w:pStyle w:val="B1"/>
      </w:pPr>
      <w:r w:rsidRPr="00625E79">
        <w:t>Macintosh file type code(s):</w:t>
      </w:r>
    </w:p>
    <w:p w14:paraId="082B76FE" w14:textId="77777777" w:rsidR="00622388" w:rsidRPr="00625E79" w:rsidRDefault="00622388" w:rsidP="008603BC">
      <w:pPr>
        <w:pStyle w:val="B1"/>
      </w:pPr>
      <w:r w:rsidRPr="00625E79">
        <w:t>Person &amp; email address to contact for further information:</w:t>
      </w:r>
    </w:p>
    <w:p w14:paraId="06809CBC" w14:textId="5EC46A0B" w:rsidR="00622388" w:rsidRPr="00625E79" w:rsidRDefault="008603BC" w:rsidP="008603BC">
      <w:pPr>
        <w:pStyle w:val="B1"/>
      </w:pPr>
      <w:bookmarkStart w:id="1030" w:name="_PERM_MCCTEMPBM_CRPT86080310___2"/>
      <w:r w:rsidRPr="00625E79">
        <w:tab/>
      </w:r>
      <w:r w:rsidR="00622388" w:rsidRPr="00625E79">
        <w:t>Magnus Westerlund (magnus.westerlund@ericsson.com)</w:t>
      </w:r>
      <w:r w:rsidR="00622388" w:rsidRPr="00625E79">
        <w:br/>
        <w:t>3GPP TSG SA WG4</w:t>
      </w:r>
    </w:p>
    <w:bookmarkEnd w:id="1030"/>
    <w:p w14:paraId="0F097D17" w14:textId="77777777" w:rsidR="00622388" w:rsidRPr="00625E79" w:rsidRDefault="00622388" w:rsidP="008603BC">
      <w:pPr>
        <w:pStyle w:val="B1"/>
      </w:pPr>
      <w:r w:rsidRPr="00625E79">
        <w:t>Intended usage: COMMON</w:t>
      </w:r>
    </w:p>
    <w:p w14:paraId="7A1095F2" w14:textId="77777777" w:rsidR="00622388" w:rsidRPr="00625E79" w:rsidRDefault="00622388" w:rsidP="008603BC">
      <w:pPr>
        <w:pStyle w:val="B1"/>
      </w:pPr>
      <w:r w:rsidRPr="00625E79">
        <w:t>Restrictions on usage:</w:t>
      </w:r>
    </w:p>
    <w:p w14:paraId="695566C3" w14:textId="259EF049" w:rsidR="00622388" w:rsidRPr="00625E79" w:rsidRDefault="008603BC" w:rsidP="008603BC">
      <w:pPr>
        <w:pStyle w:val="B1"/>
      </w:pPr>
      <w:bookmarkStart w:id="1031" w:name="_PERM_MCCTEMPBM_CRPT86080311___3"/>
      <w:r w:rsidRPr="00625E79">
        <w:tab/>
      </w:r>
      <w:r w:rsidR="00622388" w:rsidRPr="00625E79">
        <w:t>None</w:t>
      </w:r>
    </w:p>
    <w:bookmarkEnd w:id="1031"/>
    <w:p w14:paraId="0C543ECE" w14:textId="77777777" w:rsidR="00622388" w:rsidRPr="00625E79" w:rsidRDefault="00622388" w:rsidP="008603BC">
      <w:pPr>
        <w:pStyle w:val="B1"/>
      </w:pPr>
      <w:r w:rsidRPr="00625E79">
        <w:t>Author:</w:t>
      </w:r>
    </w:p>
    <w:p w14:paraId="16FA10E6" w14:textId="505FAC72" w:rsidR="00622388" w:rsidRPr="00625E79" w:rsidRDefault="008603BC" w:rsidP="008603BC">
      <w:pPr>
        <w:pStyle w:val="B1"/>
      </w:pPr>
      <w:bookmarkStart w:id="1032" w:name="_PERM_MCCTEMPBM_CRPT86080312___3"/>
      <w:r w:rsidRPr="00625E79">
        <w:tab/>
      </w:r>
      <w:r w:rsidR="00622388" w:rsidRPr="00625E79">
        <w:t>3GPP TSG SA WG4</w:t>
      </w:r>
    </w:p>
    <w:bookmarkEnd w:id="1032"/>
    <w:p w14:paraId="1266F38A" w14:textId="77777777" w:rsidR="00622388" w:rsidRPr="00625E79" w:rsidRDefault="00622388" w:rsidP="008603BC">
      <w:pPr>
        <w:pStyle w:val="B1"/>
      </w:pPr>
      <w:r w:rsidRPr="00625E79">
        <w:t>Change controller:</w:t>
      </w:r>
    </w:p>
    <w:p w14:paraId="1299C084" w14:textId="7E7F720E" w:rsidR="00622388" w:rsidRPr="00625E79" w:rsidRDefault="008603BC" w:rsidP="008603BC">
      <w:pPr>
        <w:pStyle w:val="B1"/>
      </w:pPr>
      <w:bookmarkStart w:id="1033" w:name="_PERM_MCCTEMPBM_CRPT86080313___3"/>
      <w:r w:rsidRPr="00625E79">
        <w:tab/>
      </w:r>
      <w:r w:rsidR="00622388" w:rsidRPr="00625E79">
        <w:t>3GPP TSG SA WG4</w:t>
      </w:r>
    </w:p>
    <w:p w14:paraId="2F7B3117" w14:textId="77777777" w:rsidR="00622388" w:rsidRPr="00625E79" w:rsidRDefault="00622388" w:rsidP="00622388">
      <w:pPr>
        <w:pStyle w:val="Heading1"/>
      </w:pPr>
      <w:bookmarkStart w:id="1034" w:name="_Toc26286764"/>
      <w:bookmarkStart w:id="1035" w:name="_Toc123563881"/>
      <w:bookmarkEnd w:id="1033"/>
      <w:r w:rsidRPr="00625E79">
        <w:t>C.13</w:t>
      </w:r>
      <w:r w:rsidRPr="00625E79">
        <w:tab/>
        <w:t>Registration of MIME type "application/mbms-register-response+xml"</w:t>
      </w:r>
      <w:bookmarkEnd w:id="1034"/>
      <w:bookmarkEnd w:id="1035"/>
    </w:p>
    <w:p w14:paraId="24170E7B" w14:textId="77777777" w:rsidR="00622388" w:rsidRPr="00625E79" w:rsidRDefault="00622388" w:rsidP="00622388">
      <w:r w:rsidRPr="00625E79">
        <w:t>The MIME Media Type "application/mbms-register-response+xml" denotes that the message body contains the response codes to an MBMS User Service Registration or MBMS User Service De-Register procedure in accordance with the XML schema "</w:t>
      </w:r>
      <w:r w:rsidRPr="00625E79">
        <w:rPr>
          <w:snapToGrid w:val="0"/>
          <w:lang w:val="en-US" w:eastAsia="en-GB"/>
        </w:rPr>
        <w:t>urn:3GPP:metadata:2005:MBMS:securityRegistrationResponse</w:t>
      </w:r>
      <w:r w:rsidRPr="00625E79">
        <w:t>" (see sub-clause 11.7 and 3GPP TS 33.246 [20]).</w:t>
      </w:r>
    </w:p>
    <w:p w14:paraId="23935755" w14:textId="77777777" w:rsidR="00622388" w:rsidRPr="00625E79" w:rsidRDefault="00622388" w:rsidP="008603BC">
      <w:pPr>
        <w:pStyle w:val="B1"/>
      </w:pPr>
      <w:r w:rsidRPr="00625E79">
        <w:t>Type name: application</w:t>
      </w:r>
    </w:p>
    <w:p w14:paraId="668A18C4" w14:textId="77777777" w:rsidR="00622388" w:rsidRPr="00625E79" w:rsidRDefault="00622388" w:rsidP="008603BC">
      <w:pPr>
        <w:pStyle w:val="B1"/>
      </w:pPr>
      <w:r w:rsidRPr="00625E79">
        <w:t>Subtype name: mbms-register-response+xml</w:t>
      </w:r>
    </w:p>
    <w:p w14:paraId="5AE4FC94" w14:textId="77777777" w:rsidR="00622388" w:rsidRPr="00625E79" w:rsidRDefault="00622388" w:rsidP="008603BC">
      <w:pPr>
        <w:pStyle w:val="B1"/>
      </w:pPr>
      <w:r w:rsidRPr="00625E79">
        <w:t>Required parameters:</w:t>
      </w:r>
    </w:p>
    <w:p w14:paraId="1DBAB0C1" w14:textId="5A8AC165" w:rsidR="00622388" w:rsidRPr="00625E79" w:rsidRDefault="008603BC" w:rsidP="008603BC">
      <w:pPr>
        <w:pStyle w:val="B1"/>
      </w:pPr>
      <w:bookmarkStart w:id="1036" w:name="_PERM_MCCTEMPBM_CRPT86080314___3"/>
      <w:r w:rsidRPr="00625E79">
        <w:tab/>
      </w:r>
      <w:r w:rsidR="00622388" w:rsidRPr="00625E79">
        <w:t>None</w:t>
      </w:r>
    </w:p>
    <w:bookmarkEnd w:id="1036"/>
    <w:p w14:paraId="1E1BA0AD" w14:textId="77777777" w:rsidR="00622388" w:rsidRPr="00625E79" w:rsidRDefault="00622388" w:rsidP="008603BC">
      <w:pPr>
        <w:pStyle w:val="B1"/>
      </w:pPr>
      <w:r w:rsidRPr="00625E79">
        <w:t>Optional parameters:</w:t>
      </w:r>
    </w:p>
    <w:p w14:paraId="24EFC80B" w14:textId="1D452203" w:rsidR="00622388" w:rsidRPr="00625E79" w:rsidRDefault="008603BC" w:rsidP="008603BC">
      <w:pPr>
        <w:pStyle w:val="B1"/>
      </w:pPr>
      <w:bookmarkStart w:id="1037" w:name="_PERM_MCCTEMPBM_CRPT86080315___3"/>
      <w:r w:rsidRPr="00625E79">
        <w:tab/>
      </w:r>
      <w:r w:rsidR="00622388" w:rsidRPr="00625E79">
        <w:t>charset: As specified in RFC 3023 [83] for media type application/xml.</w:t>
      </w:r>
    </w:p>
    <w:bookmarkEnd w:id="1037"/>
    <w:p w14:paraId="1DDA1482" w14:textId="77777777" w:rsidR="00622388" w:rsidRPr="00625E79" w:rsidRDefault="00622388" w:rsidP="008603BC">
      <w:pPr>
        <w:pStyle w:val="B1"/>
      </w:pPr>
      <w:r w:rsidRPr="00625E79">
        <w:t>Encoding considerations:</w:t>
      </w:r>
    </w:p>
    <w:p w14:paraId="52516FC8" w14:textId="09FA54B0" w:rsidR="00622388" w:rsidRPr="00625E79" w:rsidRDefault="008603BC" w:rsidP="008603BC">
      <w:pPr>
        <w:pStyle w:val="B1"/>
      </w:pPr>
      <w:bookmarkStart w:id="1038" w:name="_PERM_MCCTEMPBM_CRPT86080316___2"/>
      <w:r w:rsidRPr="00625E79">
        <w:tab/>
      </w:r>
      <w:r w:rsidR="00622388" w:rsidRPr="00625E79">
        <w:t>This is an XML document and the encoding considerations are the same as for media type "application/xml" defined in RFC 3023 [83].</w:t>
      </w:r>
    </w:p>
    <w:bookmarkEnd w:id="1038"/>
    <w:p w14:paraId="193A1A1C" w14:textId="77777777" w:rsidR="00622388" w:rsidRPr="00625E79" w:rsidRDefault="00622388" w:rsidP="008603BC">
      <w:pPr>
        <w:pStyle w:val="B1"/>
      </w:pPr>
      <w:r w:rsidRPr="00625E79">
        <w:t>Security considerations:</w:t>
      </w:r>
    </w:p>
    <w:p w14:paraId="65085E77" w14:textId="1844FEBE" w:rsidR="00622388" w:rsidRPr="00625E79" w:rsidRDefault="008603BC" w:rsidP="008603BC">
      <w:pPr>
        <w:pStyle w:val="B1"/>
      </w:pPr>
      <w:bookmarkStart w:id="1039" w:name="_PERM_MCCTEMPBM_CRPT86080317___2"/>
      <w:r w:rsidRPr="00625E79">
        <w:tab/>
      </w:r>
      <w:r w:rsidR="00622388" w:rsidRPr="00625E79">
        <w:t>The usage of the format is to identify one or more response codes of registration or deregistration procedures. Modification or changes to this format thus only result in a denial of service attack. Integrity protection would protect against such modifications. In MBMS this is accomplished using procedures described in 3GPP TS 33.246</w:t>
      </w:r>
    </w:p>
    <w:bookmarkEnd w:id="1039"/>
    <w:p w14:paraId="0D1CE136" w14:textId="77777777" w:rsidR="00622388" w:rsidRPr="00625E79" w:rsidRDefault="00622388" w:rsidP="008603BC">
      <w:pPr>
        <w:pStyle w:val="B1"/>
      </w:pPr>
      <w:r w:rsidRPr="00625E79">
        <w:t>Interoperability considerations:</w:t>
      </w:r>
    </w:p>
    <w:p w14:paraId="27F89043" w14:textId="1083A241" w:rsidR="00622388" w:rsidRPr="00625E79" w:rsidRDefault="008603BC" w:rsidP="008603BC">
      <w:pPr>
        <w:pStyle w:val="B1"/>
      </w:pPr>
      <w:bookmarkStart w:id="1040" w:name="_PERM_MCCTEMPBM_CRPT86080318___3"/>
      <w:r w:rsidRPr="00625E79">
        <w:tab/>
      </w:r>
      <w:r w:rsidR="00622388" w:rsidRPr="00625E79">
        <w:t>None</w:t>
      </w:r>
    </w:p>
    <w:bookmarkEnd w:id="1040"/>
    <w:p w14:paraId="05C3244C" w14:textId="77777777" w:rsidR="00622388" w:rsidRPr="00625E79" w:rsidRDefault="00622388" w:rsidP="008603BC">
      <w:pPr>
        <w:pStyle w:val="B1"/>
      </w:pPr>
      <w:r w:rsidRPr="00625E79">
        <w:t>Published specification:</w:t>
      </w:r>
    </w:p>
    <w:p w14:paraId="2A5435CD" w14:textId="00036058" w:rsidR="00622388" w:rsidRPr="00625E79" w:rsidRDefault="008603BC" w:rsidP="008603BC">
      <w:pPr>
        <w:pStyle w:val="B1"/>
      </w:pPr>
      <w:bookmarkStart w:id="1041" w:name="_PERM_MCCTEMPBM_CRPT86080319___3"/>
      <w:r w:rsidRPr="00625E79">
        <w:tab/>
      </w:r>
      <w:r w:rsidR="00622388" w:rsidRPr="00625E79">
        <w:t>3GPP TS 26.346</w:t>
      </w:r>
    </w:p>
    <w:bookmarkEnd w:id="1041"/>
    <w:p w14:paraId="7BA0CA2B" w14:textId="77777777" w:rsidR="00622388" w:rsidRPr="00625E79" w:rsidRDefault="00622388" w:rsidP="008603BC">
      <w:pPr>
        <w:pStyle w:val="B1"/>
      </w:pPr>
      <w:r w:rsidRPr="00625E79">
        <w:t>Applications which use this media type:</w:t>
      </w:r>
    </w:p>
    <w:p w14:paraId="6278C583" w14:textId="06AC1893" w:rsidR="00622388" w:rsidRPr="00625E79" w:rsidRDefault="008603BC" w:rsidP="008603BC">
      <w:pPr>
        <w:pStyle w:val="B1"/>
      </w:pPr>
      <w:bookmarkStart w:id="1042" w:name="_PERM_MCCTEMPBM_CRPT86080320___3"/>
      <w:r w:rsidRPr="00625E79">
        <w:tab/>
      </w:r>
      <w:r w:rsidR="00622388" w:rsidRPr="00625E79">
        <w:t>3GPP MBMS based applications</w:t>
      </w:r>
    </w:p>
    <w:bookmarkEnd w:id="1042"/>
    <w:p w14:paraId="4E3E1006" w14:textId="77777777" w:rsidR="00622388" w:rsidRPr="00625E79" w:rsidRDefault="00622388" w:rsidP="008603BC">
      <w:pPr>
        <w:pStyle w:val="B1"/>
      </w:pPr>
      <w:r w:rsidRPr="00625E79">
        <w:t>Additional information:</w:t>
      </w:r>
    </w:p>
    <w:p w14:paraId="3DF9A36D" w14:textId="77777777" w:rsidR="00622388" w:rsidRPr="00625E79" w:rsidRDefault="00622388" w:rsidP="008603BC">
      <w:pPr>
        <w:pStyle w:val="B1"/>
      </w:pPr>
      <w:r w:rsidRPr="00625E79">
        <w:t>Magic number(s): None</w:t>
      </w:r>
    </w:p>
    <w:p w14:paraId="2CFF5FFF" w14:textId="77777777" w:rsidR="00622388" w:rsidRPr="00625E79" w:rsidRDefault="00622388" w:rsidP="008603BC">
      <w:pPr>
        <w:pStyle w:val="B1"/>
      </w:pPr>
      <w:r w:rsidRPr="00625E79">
        <w:t>File extension(s):</w:t>
      </w:r>
    </w:p>
    <w:p w14:paraId="5C12737B" w14:textId="77777777" w:rsidR="00622388" w:rsidRPr="00625E79" w:rsidRDefault="00622388" w:rsidP="008603BC">
      <w:pPr>
        <w:pStyle w:val="B1"/>
      </w:pPr>
      <w:r w:rsidRPr="00625E79">
        <w:t>Macintosh file type code(s):</w:t>
      </w:r>
    </w:p>
    <w:p w14:paraId="4AE51837" w14:textId="77777777" w:rsidR="00622388" w:rsidRPr="00625E79" w:rsidRDefault="00622388" w:rsidP="008603BC">
      <w:pPr>
        <w:pStyle w:val="B1"/>
      </w:pPr>
      <w:r w:rsidRPr="00625E79">
        <w:t>Person &amp; email address to contact for further information:</w:t>
      </w:r>
    </w:p>
    <w:p w14:paraId="51DECA59" w14:textId="6B853147" w:rsidR="00622388" w:rsidRPr="00625E79" w:rsidRDefault="008603BC" w:rsidP="008603BC">
      <w:pPr>
        <w:pStyle w:val="B1"/>
      </w:pPr>
      <w:bookmarkStart w:id="1043" w:name="_PERM_MCCTEMPBM_CRPT86080321___2"/>
      <w:r w:rsidRPr="00625E79">
        <w:tab/>
      </w:r>
      <w:r w:rsidR="00622388" w:rsidRPr="00625E79">
        <w:t>Magnus Westerlund (magnus.westerlund@ericsson.com)</w:t>
      </w:r>
      <w:r w:rsidR="00622388" w:rsidRPr="00625E79">
        <w:br/>
        <w:t>3GPP TSG SA WG4</w:t>
      </w:r>
    </w:p>
    <w:bookmarkEnd w:id="1043"/>
    <w:p w14:paraId="6B05A666" w14:textId="77777777" w:rsidR="00622388" w:rsidRPr="00625E79" w:rsidRDefault="00622388" w:rsidP="008603BC">
      <w:pPr>
        <w:pStyle w:val="B1"/>
      </w:pPr>
      <w:r w:rsidRPr="00625E79">
        <w:t>Intended usage: COMMON</w:t>
      </w:r>
    </w:p>
    <w:p w14:paraId="52CD90BD" w14:textId="77777777" w:rsidR="00622388" w:rsidRPr="00625E79" w:rsidRDefault="00622388" w:rsidP="008603BC">
      <w:pPr>
        <w:pStyle w:val="B1"/>
      </w:pPr>
      <w:r w:rsidRPr="00625E79">
        <w:t>Restrictions on usage:</w:t>
      </w:r>
    </w:p>
    <w:p w14:paraId="33367BE7" w14:textId="6E48E0E7" w:rsidR="00622388" w:rsidRPr="00625E79" w:rsidRDefault="008603BC" w:rsidP="008603BC">
      <w:pPr>
        <w:pStyle w:val="B1"/>
      </w:pPr>
      <w:bookmarkStart w:id="1044" w:name="_PERM_MCCTEMPBM_CRPT86080322___3"/>
      <w:r w:rsidRPr="00625E79">
        <w:tab/>
      </w:r>
      <w:r w:rsidR="00622388" w:rsidRPr="00625E79">
        <w:t>None</w:t>
      </w:r>
    </w:p>
    <w:bookmarkEnd w:id="1044"/>
    <w:p w14:paraId="4C3C0D35" w14:textId="77777777" w:rsidR="00622388" w:rsidRPr="00625E79" w:rsidRDefault="00622388" w:rsidP="008603BC">
      <w:pPr>
        <w:pStyle w:val="B1"/>
      </w:pPr>
      <w:r w:rsidRPr="00625E79">
        <w:t>Author:</w:t>
      </w:r>
    </w:p>
    <w:p w14:paraId="36D37E40" w14:textId="2CEDE7DF" w:rsidR="00622388" w:rsidRPr="00625E79" w:rsidRDefault="008603BC" w:rsidP="008603BC">
      <w:pPr>
        <w:pStyle w:val="B1"/>
      </w:pPr>
      <w:bookmarkStart w:id="1045" w:name="_PERM_MCCTEMPBM_CRPT86080323___3"/>
      <w:r w:rsidRPr="00625E79">
        <w:tab/>
      </w:r>
      <w:r w:rsidR="00622388" w:rsidRPr="00625E79">
        <w:t>3GPP TSG SA WG4</w:t>
      </w:r>
    </w:p>
    <w:bookmarkEnd w:id="1045"/>
    <w:p w14:paraId="6A9F287A" w14:textId="77777777" w:rsidR="00622388" w:rsidRPr="00625E79" w:rsidRDefault="00622388" w:rsidP="008603BC">
      <w:pPr>
        <w:pStyle w:val="B1"/>
      </w:pPr>
      <w:r w:rsidRPr="00625E79">
        <w:t>Change controller:</w:t>
      </w:r>
    </w:p>
    <w:p w14:paraId="76E0B83E" w14:textId="3AC15ADE" w:rsidR="00622388" w:rsidRPr="00625E79" w:rsidRDefault="008603BC" w:rsidP="008603BC">
      <w:pPr>
        <w:pStyle w:val="B1"/>
      </w:pPr>
      <w:bookmarkStart w:id="1046" w:name="_PERM_MCCTEMPBM_CRPT86080324___3"/>
      <w:r w:rsidRPr="00625E79">
        <w:tab/>
      </w:r>
      <w:r w:rsidR="00622388" w:rsidRPr="00625E79">
        <w:t>3GPP TSG SA WG4</w:t>
      </w:r>
    </w:p>
    <w:p w14:paraId="47272FA9" w14:textId="77777777" w:rsidR="00E20E4C" w:rsidRPr="00625E79" w:rsidRDefault="00E20E4C" w:rsidP="0005022E">
      <w:pPr>
        <w:pStyle w:val="Heading1"/>
      </w:pPr>
      <w:bookmarkStart w:id="1047" w:name="_Toc26286765"/>
      <w:bookmarkStart w:id="1048" w:name="_Toc123563882"/>
      <w:bookmarkEnd w:id="1046"/>
      <w:r w:rsidRPr="00625E79">
        <w:t>C.14</w:t>
      </w:r>
      <w:r w:rsidRPr="00625E79">
        <w:tab/>
        <w:t>Registration of MIME type "application/mbms-schedule+xml"</w:t>
      </w:r>
      <w:bookmarkEnd w:id="1047"/>
      <w:bookmarkEnd w:id="1048"/>
    </w:p>
    <w:p w14:paraId="455C3C43" w14:textId="77777777" w:rsidR="00E20E4C" w:rsidRPr="00625E79" w:rsidRDefault="00E20E4C" w:rsidP="00E20E4C">
      <w:r w:rsidRPr="00625E79">
        <w:t>The MIME-Type registration for "application/mbms-schedule+xml" identifies XML documents that follows the schema "</w:t>
      </w:r>
      <w:r w:rsidRPr="00625E79">
        <w:rPr>
          <w:lang w:val="en-US"/>
        </w:rPr>
        <w:t xml:space="preserve"> urn:3gpp:metadata:2011:MBMS:scheduleDescription</w:t>
      </w:r>
      <w:r w:rsidRPr="00625E79">
        <w:t xml:space="preserve"> " defined in clause 11.2A.2.</w:t>
      </w:r>
    </w:p>
    <w:p w14:paraId="7E80B652" w14:textId="77777777" w:rsidR="00E20E4C" w:rsidRPr="00625E79" w:rsidRDefault="00E20E4C" w:rsidP="008603BC">
      <w:pPr>
        <w:pStyle w:val="B1"/>
      </w:pPr>
      <w:r w:rsidRPr="00625E79">
        <w:t>Type name: application</w:t>
      </w:r>
    </w:p>
    <w:p w14:paraId="2ADF5BC8" w14:textId="77777777" w:rsidR="00E20E4C" w:rsidRPr="00625E79" w:rsidRDefault="00E20E4C" w:rsidP="008603BC">
      <w:pPr>
        <w:pStyle w:val="B1"/>
      </w:pPr>
      <w:r w:rsidRPr="00625E79">
        <w:t>Subtype name: mbms-schedule+xml</w:t>
      </w:r>
    </w:p>
    <w:p w14:paraId="55D0C206" w14:textId="77777777" w:rsidR="00E20E4C" w:rsidRPr="00625E79" w:rsidRDefault="00E20E4C" w:rsidP="008603BC">
      <w:pPr>
        <w:pStyle w:val="B1"/>
      </w:pPr>
      <w:r w:rsidRPr="00625E79">
        <w:t>Required parameters:</w:t>
      </w:r>
    </w:p>
    <w:p w14:paraId="44B04D20" w14:textId="4B37913B" w:rsidR="00E20E4C" w:rsidRPr="00625E79" w:rsidRDefault="008603BC" w:rsidP="008603BC">
      <w:pPr>
        <w:pStyle w:val="B1"/>
      </w:pPr>
      <w:bookmarkStart w:id="1049" w:name="_PERM_MCCTEMPBM_CRPT86080325___3"/>
      <w:r w:rsidRPr="00625E79">
        <w:tab/>
      </w:r>
      <w:r w:rsidR="00E20E4C" w:rsidRPr="00625E79">
        <w:t>None</w:t>
      </w:r>
    </w:p>
    <w:bookmarkEnd w:id="1049"/>
    <w:p w14:paraId="3A8BA283" w14:textId="77777777" w:rsidR="00E20E4C" w:rsidRPr="00625E79" w:rsidRDefault="00E20E4C" w:rsidP="008603BC">
      <w:pPr>
        <w:pStyle w:val="B1"/>
      </w:pPr>
      <w:r w:rsidRPr="00625E79">
        <w:t>Optional parameters:</w:t>
      </w:r>
    </w:p>
    <w:p w14:paraId="19E645EC" w14:textId="6CA93764" w:rsidR="00E20E4C" w:rsidRPr="00625E79" w:rsidRDefault="008603BC" w:rsidP="008603BC">
      <w:pPr>
        <w:pStyle w:val="B1"/>
      </w:pPr>
      <w:bookmarkStart w:id="1050" w:name="_PERM_MCCTEMPBM_CRPT86080326___3"/>
      <w:r w:rsidRPr="00625E79">
        <w:tab/>
      </w:r>
      <w:r w:rsidR="00E20E4C" w:rsidRPr="00625E79">
        <w:t>charset: As specified in RFC 3023 [83] for media type application/xml.</w:t>
      </w:r>
    </w:p>
    <w:bookmarkEnd w:id="1050"/>
    <w:p w14:paraId="32152968" w14:textId="77777777" w:rsidR="00E20E4C" w:rsidRPr="00625E79" w:rsidRDefault="00E20E4C" w:rsidP="008603BC">
      <w:pPr>
        <w:pStyle w:val="B1"/>
      </w:pPr>
      <w:r w:rsidRPr="00625E79">
        <w:t>Encoding considerations:</w:t>
      </w:r>
    </w:p>
    <w:p w14:paraId="70E236DF" w14:textId="46614F5F" w:rsidR="009A4DCD" w:rsidRPr="00625E79" w:rsidRDefault="008603BC" w:rsidP="008603BC">
      <w:pPr>
        <w:pStyle w:val="B1"/>
      </w:pPr>
      <w:bookmarkStart w:id="1051" w:name="_PERM_MCCTEMPBM_CRPT86080327___2"/>
      <w:r w:rsidRPr="00625E79">
        <w:tab/>
      </w:r>
      <w:r w:rsidR="009A4DCD" w:rsidRPr="00625E79">
        <w:t>8bit.</w:t>
      </w:r>
    </w:p>
    <w:p w14:paraId="315FFCC7" w14:textId="39DBF7CB" w:rsidR="00E20E4C" w:rsidRPr="00625E79" w:rsidRDefault="008603BC" w:rsidP="008603BC">
      <w:pPr>
        <w:pStyle w:val="B1"/>
      </w:pPr>
      <w:r w:rsidRPr="00625E79">
        <w:tab/>
      </w:r>
      <w:r w:rsidR="00E20E4C" w:rsidRPr="00625E79">
        <w:t>This is an XML document and the encoding considerations are the same as for media type "application/xml" defined in RFC 3023 [83].</w:t>
      </w:r>
    </w:p>
    <w:bookmarkEnd w:id="1051"/>
    <w:p w14:paraId="4A712A32" w14:textId="77777777" w:rsidR="00E20E4C" w:rsidRPr="00625E79" w:rsidRDefault="00E20E4C" w:rsidP="008603BC">
      <w:pPr>
        <w:pStyle w:val="B1"/>
      </w:pPr>
      <w:r w:rsidRPr="00625E79">
        <w:t>Security considerations:</w:t>
      </w:r>
    </w:p>
    <w:p w14:paraId="726C9A13" w14:textId="4C00AFFE" w:rsidR="00E20E4C" w:rsidRPr="00625E79" w:rsidRDefault="008603BC" w:rsidP="008603BC">
      <w:pPr>
        <w:pStyle w:val="B1"/>
      </w:pPr>
      <w:bookmarkStart w:id="1052" w:name="_PERM_MCCTEMPBM_CRPT86080328___2"/>
      <w:r w:rsidRPr="00625E79">
        <w:tab/>
      </w:r>
      <w:r w:rsidR="00E20E4C" w:rsidRPr="00625E79">
        <w:t xml:space="preserve">The information present in this media format is used to configure the receiving application. Thus the usage of the </w:t>
      </w:r>
      <w:r w:rsidR="00FD5538" w:rsidRPr="00625E79">
        <w:t>format</w:t>
      </w:r>
      <w:r w:rsidR="00E20E4C" w:rsidRPr="00625E79">
        <w:t xml:space="preserve"> is vulnerable to attacks modifying or spoofing the content of this format. It is recommended to use source authentication and integrity protection.</w:t>
      </w:r>
      <w:r w:rsidR="009A4DCD" w:rsidRPr="00625E79">
        <w:t xml:space="preserve"> The information carried in the media format does not contain any private information such as passwords or keys.</w:t>
      </w:r>
      <w:r w:rsidR="00AA24A9" w:rsidRPr="00625E79">
        <w:t xml:space="preserve"> The information carried in the media format does not contain executable content. Content from other namespaces may be introduced into this media type by extensions defined by 3GPP, and thus security considerations inherited from those extensions will need to be considered as new extensions are defined in future releases.</w:t>
      </w:r>
    </w:p>
    <w:bookmarkEnd w:id="1052"/>
    <w:p w14:paraId="4B5FC9E8" w14:textId="77777777" w:rsidR="00E20E4C" w:rsidRPr="00625E79" w:rsidRDefault="00E20E4C" w:rsidP="008603BC">
      <w:pPr>
        <w:pStyle w:val="B1"/>
      </w:pPr>
      <w:r w:rsidRPr="00625E79">
        <w:t>Interoperability considerations:</w:t>
      </w:r>
    </w:p>
    <w:p w14:paraId="34D19EA0" w14:textId="45B47556" w:rsidR="00E20E4C" w:rsidRPr="00625E79" w:rsidRDefault="008603BC" w:rsidP="008603BC">
      <w:pPr>
        <w:pStyle w:val="B1"/>
      </w:pPr>
      <w:bookmarkStart w:id="1053" w:name="_PERM_MCCTEMPBM_CRPT86080329___3"/>
      <w:r w:rsidRPr="00625E79">
        <w:tab/>
      </w:r>
      <w:r w:rsidR="00E20E4C" w:rsidRPr="00625E79">
        <w:t>None</w:t>
      </w:r>
    </w:p>
    <w:bookmarkEnd w:id="1053"/>
    <w:p w14:paraId="68BF35B1" w14:textId="77777777" w:rsidR="00E20E4C" w:rsidRPr="00625E79" w:rsidRDefault="00E20E4C" w:rsidP="008603BC">
      <w:pPr>
        <w:pStyle w:val="B1"/>
      </w:pPr>
      <w:r w:rsidRPr="00625E79">
        <w:t>Published specification:</w:t>
      </w:r>
    </w:p>
    <w:p w14:paraId="0A7BB1C7" w14:textId="0739869A" w:rsidR="00E20E4C" w:rsidRPr="00625E79" w:rsidRDefault="008603BC" w:rsidP="008603BC">
      <w:pPr>
        <w:pStyle w:val="B1"/>
      </w:pPr>
      <w:bookmarkStart w:id="1054" w:name="_PERM_MCCTEMPBM_CRPT86080330___3"/>
      <w:r w:rsidRPr="00625E79">
        <w:tab/>
      </w:r>
      <w:r w:rsidR="00E20E4C" w:rsidRPr="00625E79">
        <w:t>3GPP TS 26.346</w:t>
      </w:r>
    </w:p>
    <w:bookmarkEnd w:id="1054"/>
    <w:p w14:paraId="465FD70A" w14:textId="77777777" w:rsidR="00E20E4C" w:rsidRPr="00625E79" w:rsidRDefault="00E20E4C" w:rsidP="008603BC">
      <w:pPr>
        <w:pStyle w:val="B1"/>
      </w:pPr>
      <w:r w:rsidRPr="00625E79">
        <w:t>Applications which use this media type:</w:t>
      </w:r>
    </w:p>
    <w:p w14:paraId="65C979DD" w14:textId="083E70DC" w:rsidR="00E20E4C" w:rsidRPr="00625E79" w:rsidRDefault="008603BC" w:rsidP="008603BC">
      <w:pPr>
        <w:pStyle w:val="B1"/>
      </w:pPr>
      <w:bookmarkStart w:id="1055" w:name="_PERM_MCCTEMPBM_CRPT86080331___3"/>
      <w:r w:rsidRPr="00625E79">
        <w:tab/>
      </w:r>
      <w:r w:rsidR="00E20E4C" w:rsidRPr="00625E79">
        <w:t>3GPP MBMS based applications</w:t>
      </w:r>
    </w:p>
    <w:bookmarkEnd w:id="1055"/>
    <w:p w14:paraId="7D550E50" w14:textId="77777777" w:rsidR="00E20E4C" w:rsidRPr="00625E79" w:rsidRDefault="00E20E4C" w:rsidP="008603BC">
      <w:pPr>
        <w:pStyle w:val="B1"/>
      </w:pPr>
      <w:r w:rsidRPr="00625E79">
        <w:t>Additional information:</w:t>
      </w:r>
    </w:p>
    <w:p w14:paraId="43131D01" w14:textId="77777777" w:rsidR="00E20E4C" w:rsidRPr="00625E79" w:rsidRDefault="00E20E4C" w:rsidP="008603BC">
      <w:pPr>
        <w:pStyle w:val="B1"/>
      </w:pPr>
      <w:r w:rsidRPr="00625E79">
        <w:t>Magic number(s): None</w:t>
      </w:r>
    </w:p>
    <w:p w14:paraId="4F4C98A3" w14:textId="77777777" w:rsidR="00E20E4C" w:rsidRPr="00625E79" w:rsidRDefault="00E20E4C" w:rsidP="008603BC">
      <w:pPr>
        <w:pStyle w:val="B1"/>
      </w:pPr>
      <w:r w:rsidRPr="00625E79">
        <w:t>File extension(s):</w:t>
      </w:r>
    </w:p>
    <w:p w14:paraId="488886EC" w14:textId="77777777" w:rsidR="00E20E4C" w:rsidRPr="00625E79" w:rsidRDefault="00E20E4C" w:rsidP="008603BC">
      <w:pPr>
        <w:pStyle w:val="B1"/>
      </w:pPr>
      <w:r w:rsidRPr="00625E79">
        <w:t>Macintosh file type code(s):</w:t>
      </w:r>
    </w:p>
    <w:p w14:paraId="38ACE02E" w14:textId="77777777" w:rsidR="00E20E4C" w:rsidRPr="00625E79" w:rsidRDefault="00E20E4C" w:rsidP="008603BC">
      <w:pPr>
        <w:pStyle w:val="B1"/>
      </w:pPr>
      <w:r w:rsidRPr="00625E79">
        <w:t>Person &amp; email address to contact for further information:</w:t>
      </w:r>
    </w:p>
    <w:p w14:paraId="5B211362" w14:textId="07842B32" w:rsidR="00E20E4C" w:rsidRPr="00625E79" w:rsidRDefault="008603BC" w:rsidP="008603BC">
      <w:pPr>
        <w:pStyle w:val="B1"/>
        <w:rPr>
          <w:lang w:val="en-US"/>
        </w:rPr>
      </w:pPr>
      <w:bookmarkStart w:id="1056" w:name="_PERM_MCCTEMPBM_CRPT86080332___2"/>
      <w:r w:rsidRPr="00625E79">
        <w:rPr>
          <w:i/>
          <w:lang w:val="en-US"/>
        </w:rPr>
        <w:tab/>
      </w:r>
      <w:r w:rsidR="00E20E4C" w:rsidRPr="00625E79">
        <w:rPr>
          <w:i/>
          <w:lang w:val="en-US"/>
        </w:rPr>
        <w:t>Eric Turcotte (Eric.Turcotte@ericsson.com)</w:t>
      </w:r>
      <w:r w:rsidR="00E20E4C" w:rsidRPr="00625E79">
        <w:rPr>
          <w:lang w:val="en-US"/>
        </w:rPr>
        <w:br/>
        <w:t>3GPP TSG SA WG4</w:t>
      </w:r>
    </w:p>
    <w:bookmarkEnd w:id="1056"/>
    <w:p w14:paraId="1EF18C2B" w14:textId="77777777" w:rsidR="00E20E4C" w:rsidRPr="00625E79" w:rsidRDefault="00E20E4C" w:rsidP="008603BC">
      <w:pPr>
        <w:pStyle w:val="B1"/>
        <w:rPr>
          <w:lang w:val="en-US"/>
        </w:rPr>
      </w:pPr>
      <w:r w:rsidRPr="00625E79">
        <w:rPr>
          <w:lang w:val="en-US"/>
        </w:rPr>
        <w:t>Intended usage: COMMON</w:t>
      </w:r>
    </w:p>
    <w:p w14:paraId="339B00E0" w14:textId="77777777" w:rsidR="00E20E4C" w:rsidRPr="00625E79" w:rsidRDefault="00E20E4C" w:rsidP="008603BC">
      <w:pPr>
        <w:pStyle w:val="B1"/>
        <w:rPr>
          <w:lang w:val="en-US"/>
        </w:rPr>
      </w:pPr>
      <w:r w:rsidRPr="00625E79">
        <w:rPr>
          <w:lang w:val="en-US"/>
        </w:rPr>
        <w:t>Restrictions on usage:</w:t>
      </w:r>
    </w:p>
    <w:p w14:paraId="5C7D4E24" w14:textId="4A49FE03" w:rsidR="00E20E4C" w:rsidRPr="00625E79" w:rsidRDefault="008603BC" w:rsidP="008603BC">
      <w:pPr>
        <w:pStyle w:val="B1"/>
        <w:rPr>
          <w:lang w:val="en-US"/>
        </w:rPr>
      </w:pPr>
      <w:bookmarkStart w:id="1057" w:name="_PERM_MCCTEMPBM_CRPT86080333___3"/>
      <w:r w:rsidRPr="00625E79">
        <w:rPr>
          <w:lang w:val="en-US"/>
        </w:rPr>
        <w:tab/>
      </w:r>
      <w:r w:rsidR="00E20E4C" w:rsidRPr="00625E79">
        <w:rPr>
          <w:lang w:val="en-US"/>
        </w:rPr>
        <w:t>None</w:t>
      </w:r>
    </w:p>
    <w:bookmarkEnd w:id="1057"/>
    <w:p w14:paraId="4E2BA0D5" w14:textId="77777777" w:rsidR="00E20E4C" w:rsidRPr="00625E79" w:rsidRDefault="00E20E4C" w:rsidP="008603BC">
      <w:pPr>
        <w:pStyle w:val="B1"/>
        <w:rPr>
          <w:lang w:val="en-US"/>
        </w:rPr>
      </w:pPr>
      <w:r w:rsidRPr="00625E79">
        <w:rPr>
          <w:lang w:val="en-US"/>
        </w:rPr>
        <w:t>Author:</w:t>
      </w:r>
    </w:p>
    <w:p w14:paraId="7AC5D87A" w14:textId="11C8B649" w:rsidR="00E20E4C" w:rsidRPr="00625E79" w:rsidRDefault="008603BC" w:rsidP="008603BC">
      <w:pPr>
        <w:pStyle w:val="B1"/>
        <w:rPr>
          <w:lang w:val="en-US"/>
        </w:rPr>
      </w:pPr>
      <w:bookmarkStart w:id="1058" w:name="_PERM_MCCTEMPBM_CRPT86080334___3"/>
      <w:r w:rsidRPr="00625E79">
        <w:rPr>
          <w:lang w:val="en-US"/>
        </w:rPr>
        <w:tab/>
      </w:r>
      <w:r w:rsidR="00E20E4C" w:rsidRPr="00625E79">
        <w:rPr>
          <w:lang w:val="en-US"/>
        </w:rPr>
        <w:t>3GPP TSG SA WG4</w:t>
      </w:r>
    </w:p>
    <w:bookmarkEnd w:id="1058"/>
    <w:p w14:paraId="130EBD01" w14:textId="77777777" w:rsidR="00E20E4C" w:rsidRPr="00625E79" w:rsidRDefault="00E20E4C" w:rsidP="008603BC">
      <w:pPr>
        <w:pStyle w:val="B1"/>
        <w:rPr>
          <w:lang w:val="en-US"/>
        </w:rPr>
      </w:pPr>
      <w:r w:rsidRPr="00625E79">
        <w:rPr>
          <w:lang w:val="en-US"/>
        </w:rPr>
        <w:t>Change controller:</w:t>
      </w:r>
    </w:p>
    <w:p w14:paraId="37758C6E" w14:textId="6C46BDD3" w:rsidR="00E20E4C" w:rsidRPr="00625E79" w:rsidRDefault="008603BC" w:rsidP="008603BC">
      <w:pPr>
        <w:pStyle w:val="B1"/>
        <w:rPr>
          <w:lang w:val="en-US"/>
        </w:rPr>
      </w:pPr>
      <w:bookmarkStart w:id="1059" w:name="_PERM_MCCTEMPBM_CRPT86080335___3"/>
      <w:r w:rsidRPr="00625E79">
        <w:rPr>
          <w:lang w:val="en-US"/>
        </w:rPr>
        <w:tab/>
      </w:r>
      <w:r w:rsidR="00E20E4C" w:rsidRPr="00625E79">
        <w:rPr>
          <w:lang w:val="en-US"/>
        </w:rPr>
        <w:t>3GPP TSG SA WG4</w:t>
      </w:r>
    </w:p>
    <w:p w14:paraId="174EF4B1" w14:textId="77777777" w:rsidR="00090691" w:rsidRPr="00625E79" w:rsidRDefault="00090691" w:rsidP="00090691">
      <w:pPr>
        <w:pStyle w:val="Heading1"/>
      </w:pPr>
      <w:bookmarkStart w:id="1060" w:name="_Toc26286766"/>
      <w:bookmarkStart w:id="1061" w:name="_Toc123563883"/>
      <w:bookmarkEnd w:id="1059"/>
      <w:r w:rsidRPr="00625E79">
        <w:t>C.15</w:t>
      </w:r>
      <w:r w:rsidRPr="00625E79">
        <w:tab/>
      </w:r>
      <w:r w:rsidR="000960BD" w:rsidRPr="00625E79">
        <w:t>Registration of Media Type "application/mbms-filter-description+xml"</w:t>
      </w:r>
      <w:bookmarkEnd w:id="1060"/>
      <w:bookmarkEnd w:id="1061"/>
    </w:p>
    <w:p w14:paraId="4B0DDBC1" w14:textId="77777777" w:rsidR="00090691" w:rsidRPr="00625E79" w:rsidRDefault="00090691" w:rsidP="00090691">
      <w:r w:rsidRPr="00625E79">
        <w:t xml:space="preserve">The </w:t>
      </w:r>
      <w:r w:rsidR="000960BD" w:rsidRPr="00625E79">
        <w:t>Media Type</w:t>
      </w:r>
      <w:r w:rsidRPr="00625E79">
        <w:t xml:space="preserve"> registration for "application/mbms-filter</w:t>
      </w:r>
      <w:r w:rsidR="000960BD" w:rsidRPr="00625E79">
        <w:t>-description</w:t>
      </w:r>
      <w:r w:rsidRPr="00625E79">
        <w:t>+xml" identifies XML documents that follows the schema "</w:t>
      </w:r>
      <w:r w:rsidRPr="00625E79">
        <w:rPr>
          <w:lang w:val="en-US"/>
        </w:rPr>
        <w:t xml:space="preserve"> urn:3gpp:metadata:2011:MBMS:filterDescription</w:t>
      </w:r>
      <w:r w:rsidRPr="00625E79">
        <w:t xml:space="preserve"> " defined in clause 11.2B.</w:t>
      </w:r>
    </w:p>
    <w:p w14:paraId="6DB45074" w14:textId="77777777" w:rsidR="00090691" w:rsidRPr="00625E79" w:rsidRDefault="00090691" w:rsidP="0043273E">
      <w:pPr>
        <w:pStyle w:val="B1"/>
      </w:pPr>
      <w:r w:rsidRPr="00625E79">
        <w:t>Type name: application</w:t>
      </w:r>
    </w:p>
    <w:p w14:paraId="397F6E13" w14:textId="77777777" w:rsidR="00090691" w:rsidRPr="00625E79" w:rsidRDefault="00090691" w:rsidP="0043273E">
      <w:pPr>
        <w:pStyle w:val="B1"/>
      </w:pPr>
      <w:r w:rsidRPr="00625E79">
        <w:t>Subtype name: mbms-filter-description+xml</w:t>
      </w:r>
    </w:p>
    <w:p w14:paraId="68AE9329" w14:textId="77777777" w:rsidR="00090691" w:rsidRPr="00625E79" w:rsidRDefault="00090691" w:rsidP="0043273E">
      <w:pPr>
        <w:pStyle w:val="B1"/>
      </w:pPr>
      <w:r w:rsidRPr="00625E79">
        <w:t>Required parameters:</w:t>
      </w:r>
    </w:p>
    <w:p w14:paraId="0C5077F2" w14:textId="466B6ACC" w:rsidR="00090691" w:rsidRPr="00625E79" w:rsidRDefault="0043273E" w:rsidP="0043273E">
      <w:pPr>
        <w:pStyle w:val="B2"/>
      </w:pPr>
      <w:r w:rsidRPr="00625E79">
        <w:tab/>
      </w:r>
      <w:r w:rsidR="00090691" w:rsidRPr="00625E79">
        <w:t>None</w:t>
      </w:r>
    </w:p>
    <w:p w14:paraId="06162F8C" w14:textId="77777777" w:rsidR="00090691" w:rsidRPr="00625E79" w:rsidRDefault="00090691" w:rsidP="0043273E">
      <w:pPr>
        <w:pStyle w:val="B1"/>
      </w:pPr>
      <w:r w:rsidRPr="00625E79">
        <w:t>Optional parameters:</w:t>
      </w:r>
    </w:p>
    <w:p w14:paraId="1C2ABCEB" w14:textId="064528C2" w:rsidR="00090691" w:rsidRPr="00625E79" w:rsidRDefault="0043273E" w:rsidP="0043273E">
      <w:pPr>
        <w:pStyle w:val="B2"/>
      </w:pPr>
      <w:r w:rsidRPr="00625E79">
        <w:tab/>
      </w:r>
      <w:r w:rsidR="00090691" w:rsidRPr="00625E79">
        <w:t>charset: As specified in RFC 3023 [83] for media type application/xml.</w:t>
      </w:r>
    </w:p>
    <w:p w14:paraId="2E9E398C" w14:textId="77777777" w:rsidR="00090691" w:rsidRPr="00625E79" w:rsidRDefault="00090691" w:rsidP="0043273E">
      <w:pPr>
        <w:pStyle w:val="B1"/>
      </w:pPr>
      <w:r w:rsidRPr="00625E79">
        <w:t>Encoding considerations:</w:t>
      </w:r>
    </w:p>
    <w:p w14:paraId="07126FDA" w14:textId="5BD7BB20" w:rsidR="00727C4F" w:rsidRPr="00625E79" w:rsidRDefault="0043273E" w:rsidP="0043273E">
      <w:pPr>
        <w:pStyle w:val="B2"/>
      </w:pPr>
      <w:r w:rsidRPr="00625E79">
        <w:tab/>
      </w:r>
      <w:r w:rsidR="00727C4F" w:rsidRPr="00625E79">
        <w:t>8bit</w:t>
      </w:r>
    </w:p>
    <w:p w14:paraId="6959B650" w14:textId="6B8AADFC" w:rsidR="00090691" w:rsidRPr="00625E79" w:rsidRDefault="0043273E" w:rsidP="0043273E">
      <w:pPr>
        <w:pStyle w:val="B2"/>
      </w:pPr>
      <w:r w:rsidRPr="00625E79">
        <w:tab/>
      </w:r>
      <w:r w:rsidR="00090691" w:rsidRPr="00625E79">
        <w:t>This is an XML document and the encoding considerations are the same as for media type "application/xml" defined in RFC 3023 [83].</w:t>
      </w:r>
    </w:p>
    <w:p w14:paraId="31B41D24" w14:textId="77777777" w:rsidR="00090691" w:rsidRPr="00625E79" w:rsidRDefault="00090691" w:rsidP="0043273E">
      <w:pPr>
        <w:pStyle w:val="B1"/>
      </w:pPr>
      <w:r w:rsidRPr="00625E79">
        <w:t>Security considerations:</w:t>
      </w:r>
    </w:p>
    <w:p w14:paraId="65CEAE24" w14:textId="73C45767" w:rsidR="00090691" w:rsidRPr="00625E79" w:rsidRDefault="0043273E" w:rsidP="0043273E">
      <w:pPr>
        <w:pStyle w:val="B2"/>
      </w:pPr>
      <w:r w:rsidRPr="00625E79">
        <w:tab/>
      </w:r>
      <w:r w:rsidR="00090691" w:rsidRPr="00625E79">
        <w:t xml:space="preserve">The information present in this media format is used to configure the receiving application. Thus the usage of the </w:t>
      </w:r>
      <w:r w:rsidR="00FD5538" w:rsidRPr="00625E79">
        <w:t>format</w:t>
      </w:r>
      <w:r w:rsidR="00090691" w:rsidRPr="00625E79">
        <w:t xml:space="preserve"> is vulnerable to attacks modifying or spoofing the content of this format. It is recommended to use source authentication and integrity protection.</w:t>
      </w:r>
      <w:r w:rsidR="00727C4F" w:rsidRPr="00625E79">
        <w:t xml:space="preserve"> The information carried in the media format does not contain any private information such as passwords or keys.</w:t>
      </w:r>
    </w:p>
    <w:p w14:paraId="44FB8088" w14:textId="77777777" w:rsidR="00090691" w:rsidRPr="00625E79" w:rsidRDefault="00090691" w:rsidP="0043273E">
      <w:pPr>
        <w:pStyle w:val="B1"/>
      </w:pPr>
      <w:r w:rsidRPr="00625E79">
        <w:t>Interoperability considerations:</w:t>
      </w:r>
    </w:p>
    <w:p w14:paraId="7F7EB8FE" w14:textId="43153D49" w:rsidR="00090691" w:rsidRPr="00625E79" w:rsidRDefault="0043273E" w:rsidP="0043273E">
      <w:pPr>
        <w:pStyle w:val="B2"/>
      </w:pPr>
      <w:r w:rsidRPr="00625E79">
        <w:tab/>
      </w:r>
      <w:r w:rsidR="00090691" w:rsidRPr="00625E79">
        <w:t>None</w:t>
      </w:r>
    </w:p>
    <w:p w14:paraId="3B8BF570" w14:textId="77777777" w:rsidR="00090691" w:rsidRPr="00625E79" w:rsidRDefault="00090691" w:rsidP="00090691">
      <w:pPr>
        <w:pStyle w:val="NO"/>
      </w:pPr>
      <w:r w:rsidRPr="00625E79">
        <w:t>Published specification:</w:t>
      </w:r>
    </w:p>
    <w:p w14:paraId="0353AB9F" w14:textId="4475541C" w:rsidR="00090691" w:rsidRPr="00625E79" w:rsidRDefault="0043273E" w:rsidP="0043273E">
      <w:pPr>
        <w:pStyle w:val="B2"/>
      </w:pPr>
      <w:r w:rsidRPr="00625E79">
        <w:tab/>
      </w:r>
      <w:r w:rsidR="00090691" w:rsidRPr="00625E79">
        <w:t>3GPP TS 26.346</w:t>
      </w:r>
    </w:p>
    <w:p w14:paraId="3BEBB5C0" w14:textId="77777777" w:rsidR="00090691" w:rsidRPr="00625E79" w:rsidRDefault="00090691" w:rsidP="00090691">
      <w:pPr>
        <w:pStyle w:val="NO"/>
      </w:pPr>
      <w:r w:rsidRPr="00625E79">
        <w:t>Applications which use this media type:</w:t>
      </w:r>
    </w:p>
    <w:p w14:paraId="5CA84910" w14:textId="390BB60C" w:rsidR="00090691" w:rsidRPr="00625E79" w:rsidRDefault="0043273E" w:rsidP="0043273E">
      <w:pPr>
        <w:pStyle w:val="B2"/>
      </w:pPr>
      <w:r w:rsidRPr="00625E79">
        <w:tab/>
      </w:r>
      <w:r w:rsidR="00090691" w:rsidRPr="00625E79">
        <w:t>3GPP MBMS based applications</w:t>
      </w:r>
    </w:p>
    <w:p w14:paraId="3F07D224" w14:textId="77777777" w:rsidR="00090691" w:rsidRPr="00625E79" w:rsidRDefault="00090691" w:rsidP="00090691">
      <w:pPr>
        <w:pStyle w:val="NO"/>
      </w:pPr>
      <w:r w:rsidRPr="00625E79">
        <w:t>Additional information:</w:t>
      </w:r>
    </w:p>
    <w:p w14:paraId="2A157510" w14:textId="77777777" w:rsidR="00090691" w:rsidRPr="00625E79" w:rsidRDefault="00090691" w:rsidP="00090691">
      <w:pPr>
        <w:pStyle w:val="NO"/>
      </w:pPr>
      <w:r w:rsidRPr="00625E79">
        <w:t>Magic number(s): None</w:t>
      </w:r>
    </w:p>
    <w:p w14:paraId="1438B351" w14:textId="77777777" w:rsidR="00090691" w:rsidRPr="00625E79" w:rsidRDefault="00090691" w:rsidP="0043273E">
      <w:pPr>
        <w:pStyle w:val="B1"/>
      </w:pPr>
      <w:r w:rsidRPr="00625E79">
        <w:t>File extension(s):</w:t>
      </w:r>
    </w:p>
    <w:p w14:paraId="5E43EF5C" w14:textId="77777777" w:rsidR="00090691" w:rsidRPr="00625E79" w:rsidRDefault="00090691" w:rsidP="0043273E">
      <w:pPr>
        <w:pStyle w:val="B2"/>
      </w:pPr>
      <w:r w:rsidRPr="00625E79">
        <w:t>Macintosh file type code(s):</w:t>
      </w:r>
    </w:p>
    <w:p w14:paraId="6F427A74" w14:textId="77777777" w:rsidR="00090691" w:rsidRPr="00625E79" w:rsidRDefault="00090691" w:rsidP="0043273E">
      <w:pPr>
        <w:pStyle w:val="B3"/>
      </w:pPr>
      <w:r w:rsidRPr="00625E79">
        <w:t>Person &amp; email address to contact for further information:</w:t>
      </w:r>
    </w:p>
    <w:p w14:paraId="6460B2C4" w14:textId="66465B2A" w:rsidR="00090691" w:rsidRPr="00625E79" w:rsidRDefault="0043273E" w:rsidP="0043273E">
      <w:pPr>
        <w:pStyle w:val="B4"/>
        <w:rPr>
          <w:lang w:val="fr-FR"/>
        </w:rPr>
      </w:pPr>
      <w:r w:rsidRPr="00625E79">
        <w:rPr>
          <w:lang w:val="fr-FR"/>
        </w:rPr>
        <w:tab/>
      </w:r>
      <w:r w:rsidR="00090691" w:rsidRPr="00625E79">
        <w:rPr>
          <w:lang w:val="fr-FR"/>
        </w:rPr>
        <w:t>Charles Lo</w:t>
      </w:r>
      <w:r w:rsidR="00090691" w:rsidRPr="00625E79">
        <w:rPr>
          <w:i/>
          <w:lang w:val="fr-FR"/>
        </w:rPr>
        <w:t xml:space="preserve"> (clo@qti.qualcomm.com)</w:t>
      </w:r>
      <w:r w:rsidR="00090691" w:rsidRPr="00625E79">
        <w:rPr>
          <w:lang w:val="fr-FR"/>
        </w:rPr>
        <w:br/>
        <w:t>3GPP TSG SA WG4</w:t>
      </w:r>
    </w:p>
    <w:p w14:paraId="6CB70881" w14:textId="77777777" w:rsidR="00090691" w:rsidRPr="00625E79" w:rsidRDefault="00090691" w:rsidP="0043273E">
      <w:pPr>
        <w:pStyle w:val="B3"/>
        <w:rPr>
          <w:lang w:val="en-US"/>
        </w:rPr>
      </w:pPr>
      <w:r w:rsidRPr="00625E79">
        <w:rPr>
          <w:lang w:val="en-US"/>
        </w:rPr>
        <w:t>Intended usage: COMMON</w:t>
      </w:r>
    </w:p>
    <w:p w14:paraId="44CE2E01" w14:textId="77777777" w:rsidR="00090691" w:rsidRPr="00625E79" w:rsidRDefault="00090691" w:rsidP="0043273E">
      <w:pPr>
        <w:pStyle w:val="B3"/>
        <w:rPr>
          <w:lang w:val="en-US"/>
        </w:rPr>
      </w:pPr>
      <w:r w:rsidRPr="00625E79">
        <w:rPr>
          <w:lang w:val="en-US"/>
        </w:rPr>
        <w:t>Restrictions on usage:</w:t>
      </w:r>
    </w:p>
    <w:p w14:paraId="34C7C0FE" w14:textId="5C2756DA" w:rsidR="00090691" w:rsidRPr="00625E79" w:rsidRDefault="0043273E" w:rsidP="0043273E">
      <w:pPr>
        <w:pStyle w:val="B4"/>
        <w:rPr>
          <w:lang w:val="en-US"/>
        </w:rPr>
      </w:pPr>
      <w:r w:rsidRPr="00625E79">
        <w:rPr>
          <w:lang w:val="en-US"/>
        </w:rPr>
        <w:tab/>
      </w:r>
      <w:r w:rsidR="00090691" w:rsidRPr="00625E79">
        <w:rPr>
          <w:lang w:val="en-US"/>
        </w:rPr>
        <w:t>None</w:t>
      </w:r>
    </w:p>
    <w:p w14:paraId="6E43A7F0" w14:textId="77777777" w:rsidR="00090691" w:rsidRPr="00625E79" w:rsidRDefault="00090691" w:rsidP="0043273E">
      <w:pPr>
        <w:pStyle w:val="B3"/>
        <w:rPr>
          <w:lang w:val="en-US"/>
        </w:rPr>
      </w:pPr>
      <w:r w:rsidRPr="00625E79">
        <w:rPr>
          <w:lang w:val="en-US"/>
        </w:rPr>
        <w:t>Author:</w:t>
      </w:r>
    </w:p>
    <w:p w14:paraId="348E8FF5" w14:textId="7B0C3FCF" w:rsidR="00090691" w:rsidRPr="00625E79" w:rsidRDefault="0043273E" w:rsidP="0043273E">
      <w:pPr>
        <w:pStyle w:val="B4"/>
        <w:rPr>
          <w:lang w:val="en-US"/>
        </w:rPr>
      </w:pPr>
      <w:r w:rsidRPr="00625E79">
        <w:rPr>
          <w:lang w:val="en-US"/>
        </w:rPr>
        <w:tab/>
      </w:r>
      <w:r w:rsidR="00090691" w:rsidRPr="00625E79">
        <w:rPr>
          <w:lang w:val="en-US"/>
        </w:rPr>
        <w:t>3GPP TSG SA WG4</w:t>
      </w:r>
    </w:p>
    <w:p w14:paraId="5C3587E3" w14:textId="77777777" w:rsidR="00090691" w:rsidRPr="00625E79" w:rsidRDefault="00090691" w:rsidP="0043273E">
      <w:pPr>
        <w:pStyle w:val="B3"/>
        <w:rPr>
          <w:lang w:val="en-US"/>
        </w:rPr>
      </w:pPr>
      <w:r w:rsidRPr="00625E79">
        <w:rPr>
          <w:lang w:val="en-US"/>
        </w:rPr>
        <w:t>Change controller:</w:t>
      </w:r>
    </w:p>
    <w:p w14:paraId="0CAB0029" w14:textId="119E0109" w:rsidR="00090691" w:rsidRPr="00625E79" w:rsidRDefault="0043273E" w:rsidP="0043273E">
      <w:pPr>
        <w:pStyle w:val="B4"/>
        <w:rPr>
          <w:lang w:val="en-US"/>
        </w:rPr>
      </w:pPr>
      <w:r w:rsidRPr="00625E79">
        <w:rPr>
          <w:lang w:val="en-US"/>
        </w:rPr>
        <w:tab/>
      </w:r>
      <w:r w:rsidR="00090691" w:rsidRPr="00625E79">
        <w:rPr>
          <w:lang w:val="en-US"/>
        </w:rPr>
        <w:t>3GPP TSG SA WG4</w:t>
      </w:r>
    </w:p>
    <w:p w14:paraId="6F5A79C4" w14:textId="77777777" w:rsidR="00D70511" w:rsidRPr="00625E79" w:rsidRDefault="00D70511" w:rsidP="00D70511">
      <w:pPr>
        <w:pStyle w:val="Heading1"/>
      </w:pPr>
      <w:bookmarkStart w:id="1062" w:name="_Toc26286767"/>
      <w:bookmarkStart w:id="1063" w:name="_Toc123563884"/>
      <w:r w:rsidRPr="00625E79">
        <w:t>C.16</w:t>
      </w:r>
      <w:r w:rsidRPr="00625E79">
        <w:tab/>
        <w:t>Registration of Media Type "application/mbms-consumption-report+xml"</w:t>
      </w:r>
      <w:bookmarkEnd w:id="1062"/>
      <w:bookmarkEnd w:id="1063"/>
    </w:p>
    <w:p w14:paraId="7CFE47F7" w14:textId="77777777" w:rsidR="00D70511" w:rsidRPr="00625E79" w:rsidRDefault="00D70511" w:rsidP="00D70511">
      <w:r w:rsidRPr="00625E79">
        <w:t>The Media Type registration for "application/mbms-consumption-report+xml" identifies XML documents that follows the schema "</w:t>
      </w:r>
      <w:r w:rsidRPr="00625E79">
        <w:rPr>
          <w:lang w:val="en-US" w:eastAsia="ja-JP"/>
        </w:rPr>
        <w:t>urn:3gpp:metadata:2014:MBMS:consumptionreport</w:t>
      </w:r>
      <w:r w:rsidRPr="00625E79">
        <w:t>" defined in clause 9.5.4.</w:t>
      </w:r>
    </w:p>
    <w:p w14:paraId="421BC0FF" w14:textId="77777777" w:rsidR="00D70511" w:rsidRPr="00625E79" w:rsidRDefault="00D70511" w:rsidP="0043273E">
      <w:pPr>
        <w:pStyle w:val="B1"/>
      </w:pPr>
      <w:r w:rsidRPr="00625E79">
        <w:t>Type name: application</w:t>
      </w:r>
    </w:p>
    <w:p w14:paraId="3DC7D0A0" w14:textId="77777777" w:rsidR="00D70511" w:rsidRPr="00625E79" w:rsidRDefault="00D70511" w:rsidP="0043273E">
      <w:pPr>
        <w:pStyle w:val="B1"/>
      </w:pPr>
      <w:r w:rsidRPr="00625E79">
        <w:t>Subtype name: mbms-consumption-report+xml</w:t>
      </w:r>
    </w:p>
    <w:p w14:paraId="359B69BC" w14:textId="77777777" w:rsidR="00D70511" w:rsidRPr="00625E79" w:rsidRDefault="00D70511" w:rsidP="0043273E">
      <w:pPr>
        <w:pStyle w:val="B1"/>
      </w:pPr>
      <w:r w:rsidRPr="00625E79">
        <w:t>Required parameters:</w:t>
      </w:r>
    </w:p>
    <w:p w14:paraId="26342272" w14:textId="28904422" w:rsidR="00D70511" w:rsidRPr="00625E79" w:rsidRDefault="0043273E" w:rsidP="0043273E">
      <w:pPr>
        <w:pStyle w:val="B2"/>
      </w:pPr>
      <w:r w:rsidRPr="00625E79">
        <w:tab/>
      </w:r>
      <w:r w:rsidR="00D70511" w:rsidRPr="00625E79">
        <w:t>None</w:t>
      </w:r>
    </w:p>
    <w:p w14:paraId="391A3E64" w14:textId="77777777" w:rsidR="00D70511" w:rsidRPr="00625E79" w:rsidRDefault="00D70511" w:rsidP="0043273E">
      <w:pPr>
        <w:pStyle w:val="B1"/>
      </w:pPr>
      <w:r w:rsidRPr="00625E79">
        <w:t>Optional parameters:</w:t>
      </w:r>
    </w:p>
    <w:p w14:paraId="3ED8470A" w14:textId="0492B468" w:rsidR="00D70511" w:rsidRPr="00625E79" w:rsidRDefault="0043273E" w:rsidP="0043273E">
      <w:pPr>
        <w:pStyle w:val="B2"/>
      </w:pPr>
      <w:r w:rsidRPr="00625E79">
        <w:tab/>
      </w:r>
      <w:r w:rsidR="00D70511" w:rsidRPr="00625E79">
        <w:t>charset: As specified in RFC 3023 [83] for media type application/xml.</w:t>
      </w:r>
    </w:p>
    <w:p w14:paraId="0A2A13C4" w14:textId="77777777" w:rsidR="00D70511" w:rsidRPr="00625E79" w:rsidRDefault="00D70511" w:rsidP="0043273E">
      <w:pPr>
        <w:pStyle w:val="B1"/>
      </w:pPr>
      <w:r w:rsidRPr="00625E79">
        <w:t>Encoding considerations:</w:t>
      </w:r>
    </w:p>
    <w:p w14:paraId="0B450479" w14:textId="73F44F62" w:rsidR="00D70511" w:rsidRPr="00625E79" w:rsidRDefault="0043273E" w:rsidP="0043273E">
      <w:pPr>
        <w:pStyle w:val="B2"/>
      </w:pPr>
      <w:r w:rsidRPr="00625E79">
        <w:tab/>
      </w:r>
      <w:r w:rsidR="00D70511" w:rsidRPr="00625E79">
        <w:t>8bit</w:t>
      </w:r>
    </w:p>
    <w:p w14:paraId="71C94742" w14:textId="3879DD70" w:rsidR="00D70511" w:rsidRPr="00625E79" w:rsidRDefault="0043273E" w:rsidP="0043273E">
      <w:pPr>
        <w:pStyle w:val="B2"/>
      </w:pPr>
      <w:r w:rsidRPr="00625E79">
        <w:tab/>
      </w:r>
      <w:r w:rsidR="00D70511" w:rsidRPr="00625E79">
        <w:t>This is an XML document and the encoding considerations are the same as for media type "application/xml" defined in RFC 3023 [83].</w:t>
      </w:r>
    </w:p>
    <w:p w14:paraId="51BF9CBF" w14:textId="77777777" w:rsidR="00D70511" w:rsidRPr="00625E79" w:rsidRDefault="00D70511" w:rsidP="0043273E">
      <w:pPr>
        <w:pStyle w:val="B1"/>
      </w:pPr>
      <w:r w:rsidRPr="00625E79">
        <w:t>Security considerations:</w:t>
      </w:r>
    </w:p>
    <w:p w14:paraId="3EED2946" w14:textId="1332A48E" w:rsidR="00D70511" w:rsidRPr="00625E79" w:rsidRDefault="0043273E" w:rsidP="0043273E">
      <w:pPr>
        <w:pStyle w:val="B2"/>
      </w:pPr>
      <w:r w:rsidRPr="00625E79">
        <w:tab/>
      </w:r>
      <w:r w:rsidR="00D70511" w:rsidRPr="00625E79">
        <w:t>The information present in this media format is used to configure the receiving application. Thus the usage of the fomat is vulnerable to attacks modifying or spoofing the content of this format. It is recommended to use source authentication and integrity protection. The information carried in the media format does not contain any private information such as passwords or keys.</w:t>
      </w:r>
    </w:p>
    <w:p w14:paraId="2B552CC3" w14:textId="77777777" w:rsidR="00D70511" w:rsidRPr="00625E79" w:rsidRDefault="00D70511" w:rsidP="0043273E">
      <w:pPr>
        <w:pStyle w:val="B1"/>
      </w:pPr>
      <w:r w:rsidRPr="00625E79">
        <w:t>Interoperability considerations:</w:t>
      </w:r>
    </w:p>
    <w:p w14:paraId="7DA2EF81" w14:textId="01074A0E" w:rsidR="00D70511" w:rsidRPr="00625E79" w:rsidRDefault="0043273E" w:rsidP="0043273E">
      <w:pPr>
        <w:pStyle w:val="B2"/>
      </w:pPr>
      <w:r w:rsidRPr="00625E79">
        <w:tab/>
      </w:r>
      <w:r w:rsidR="00D70511" w:rsidRPr="00625E79">
        <w:t>None</w:t>
      </w:r>
    </w:p>
    <w:p w14:paraId="6ECB30AE" w14:textId="77777777" w:rsidR="00D70511" w:rsidRPr="00625E79" w:rsidRDefault="00D70511" w:rsidP="0043273E">
      <w:pPr>
        <w:pStyle w:val="B1"/>
      </w:pPr>
      <w:r w:rsidRPr="00625E79">
        <w:t>Published specification:</w:t>
      </w:r>
    </w:p>
    <w:p w14:paraId="04177721" w14:textId="13FE0E69" w:rsidR="00D70511" w:rsidRPr="00625E79" w:rsidRDefault="0043273E" w:rsidP="0043273E">
      <w:pPr>
        <w:pStyle w:val="B2"/>
      </w:pPr>
      <w:r w:rsidRPr="00625E79">
        <w:tab/>
      </w:r>
      <w:r w:rsidR="00D70511" w:rsidRPr="00625E79">
        <w:t>3GPP TS 26.346</w:t>
      </w:r>
    </w:p>
    <w:p w14:paraId="1341E078" w14:textId="77777777" w:rsidR="00D70511" w:rsidRPr="00625E79" w:rsidRDefault="00D70511" w:rsidP="0043273E">
      <w:pPr>
        <w:pStyle w:val="B1"/>
      </w:pPr>
      <w:r w:rsidRPr="00625E79">
        <w:t>Applications which use this media type:</w:t>
      </w:r>
    </w:p>
    <w:p w14:paraId="614D06E7" w14:textId="50AEAB2C" w:rsidR="00D70511" w:rsidRPr="00625E79" w:rsidRDefault="0043273E" w:rsidP="0043273E">
      <w:pPr>
        <w:pStyle w:val="B2"/>
      </w:pPr>
      <w:r w:rsidRPr="00625E79">
        <w:tab/>
      </w:r>
      <w:r w:rsidR="00D70511" w:rsidRPr="00625E79">
        <w:t>3GPP MBMS based applications</w:t>
      </w:r>
    </w:p>
    <w:p w14:paraId="630EA54E" w14:textId="77777777" w:rsidR="00D70511" w:rsidRPr="00625E79" w:rsidRDefault="00D70511" w:rsidP="0043273E">
      <w:pPr>
        <w:pStyle w:val="B1"/>
      </w:pPr>
      <w:r w:rsidRPr="00625E79">
        <w:t>Additional information:</w:t>
      </w:r>
    </w:p>
    <w:p w14:paraId="43E895ED" w14:textId="77777777" w:rsidR="00D70511" w:rsidRPr="00625E79" w:rsidRDefault="00D70511" w:rsidP="0043273E">
      <w:pPr>
        <w:pStyle w:val="B1"/>
      </w:pPr>
      <w:r w:rsidRPr="00625E79">
        <w:t>Magic number(s): None</w:t>
      </w:r>
    </w:p>
    <w:p w14:paraId="4CCC70DA" w14:textId="77777777" w:rsidR="00D70511" w:rsidRPr="00625E79" w:rsidRDefault="00D70511" w:rsidP="0043273E">
      <w:pPr>
        <w:pStyle w:val="B1"/>
      </w:pPr>
      <w:r w:rsidRPr="00625E79">
        <w:t>File extension(s):</w:t>
      </w:r>
    </w:p>
    <w:p w14:paraId="5A12272C" w14:textId="77777777" w:rsidR="00D70511" w:rsidRPr="00625E79" w:rsidRDefault="00D70511" w:rsidP="0043273E">
      <w:pPr>
        <w:pStyle w:val="B2"/>
      </w:pPr>
      <w:r w:rsidRPr="00625E79">
        <w:t>Macintosh file type code(s):</w:t>
      </w:r>
    </w:p>
    <w:p w14:paraId="0575A3DF" w14:textId="77777777" w:rsidR="00D70511" w:rsidRPr="00625E79" w:rsidRDefault="00D70511" w:rsidP="0043273E">
      <w:pPr>
        <w:pStyle w:val="B3"/>
      </w:pPr>
      <w:r w:rsidRPr="00625E79">
        <w:t>Person &amp; email address to contact for further information:</w:t>
      </w:r>
    </w:p>
    <w:p w14:paraId="0D1C502C" w14:textId="252F2350" w:rsidR="00D70511" w:rsidRPr="00625E79" w:rsidRDefault="0043273E" w:rsidP="0043273E">
      <w:pPr>
        <w:pStyle w:val="B4"/>
        <w:rPr>
          <w:lang w:val="fr-FR"/>
        </w:rPr>
      </w:pPr>
      <w:r w:rsidRPr="00625E79">
        <w:rPr>
          <w:lang w:val="fr-FR"/>
        </w:rPr>
        <w:tab/>
      </w:r>
      <w:r w:rsidR="00D70511" w:rsidRPr="00625E79">
        <w:rPr>
          <w:lang w:val="fr-FR"/>
        </w:rPr>
        <w:t>Charles Lo</w:t>
      </w:r>
      <w:r w:rsidR="00D70511" w:rsidRPr="00625E79">
        <w:rPr>
          <w:i/>
          <w:lang w:val="fr-FR"/>
        </w:rPr>
        <w:t xml:space="preserve"> (clo@qti.qualcomm.com)</w:t>
      </w:r>
      <w:r w:rsidR="00D70511" w:rsidRPr="00625E79">
        <w:rPr>
          <w:lang w:val="fr-FR"/>
        </w:rPr>
        <w:br/>
        <w:t>3GPP TSG SA WG4</w:t>
      </w:r>
    </w:p>
    <w:p w14:paraId="123C5744" w14:textId="77777777" w:rsidR="00D70511" w:rsidRPr="00625E79" w:rsidRDefault="00D70511" w:rsidP="0043273E">
      <w:pPr>
        <w:pStyle w:val="B3"/>
        <w:rPr>
          <w:lang w:val="en-US"/>
        </w:rPr>
      </w:pPr>
      <w:r w:rsidRPr="00625E79">
        <w:rPr>
          <w:lang w:val="en-US"/>
        </w:rPr>
        <w:t>Intended usage: COMMON</w:t>
      </w:r>
    </w:p>
    <w:p w14:paraId="2FEC96C8" w14:textId="77777777" w:rsidR="00D70511" w:rsidRPr="00625E79" w:rsidRDefault="00D70511" w:rsidP="0043273E">
      <w:pPr>
        <w:pStyle w:val="B3"/>
        <w:rPr>
          <w:lang w:val="en-US"/>
        </w:rPr>
      </w:pPr>
      <w:r w:rsidRPr="00625E79">
        <w:rPr>
          <w:lang w:val="en-US"/>
        </w:rPr>
        <w:t>Restrictions on usage:</w:t>
      </w:r>
    </w:p>
    <w:p w14:paraId="226150A6" w14:textId="2DE1CB44" w:rsidR="00D70511" w:rsidRPr="00625E79" w:rsidRDefault="0043273E" w:rsidP="0043273E">
      <w:pPr>
        <w:pStyle w:val="B4"/>
        <w:rPr>
          <w:lang w:val="en-US"/>
        </w:rPr>
      </w:pPr>
      <w:r w:rsidRPr="00625E79">
        <w:rPr>
          <w:lang w:val="en-US"/>
        </w:rPr>
        <w:tab/>
      </w:r>
      <w:r w:rsidR="00D70511" w:rsidRPr="00625E79">
        <w:rPr>
          <w:lang w:val="en-US"/>
        </w:rPr>
        <w:t>None</w:t>
      </w:r>
    </w:p>
    <w:p w14:paraId="0A5FA98E" w14:textId="77777777" w:rsidR="00D70511" w:rsidRPr="00625E79" w:rsidRDefault="00D70511" w:rsidP="0043273E">
      <w:pPr>
        <w:pStyle w:val="B3"/>
        <w:rPr>
          <w:lang w:val="en-US"/>
        </w:rPr>
      </w:pPr>
      <w:r w:rsidRPr="00625E79">
        <w:rPr>
          <w:lang w:val="en-US"/>
        </w:rPr>
        <w:t>Author:</w:t>
      </w:r>
    </w:p>
    <w:p w14:paraId="12F85760" w14:textId="7CA90A90" w:rsidR="00D70511" w:rsidRPr="00625E79" w:rsidRDefault="0043273E" w:rsidP="0043273E">
      <w:pPr>
        <w:pStyle w:val="B4"/>
        <w:rPr>
          <w:lang w:val="en-US"/>
        </w:rPr>
      </w:pPr>
      <w:r w:rsidRPr="00625E79">
        <w:rPr>
          <w:lang w:val="en-US"/>
        </w:rPr>
        <w:tab/>
      </w:r>
      <w:r w:rsidR="00D70511" w:rsidRPr="00625E79">
        <w:rPr>
          <w:lang w:val="en-US"/>
        </w:rPr>
        <w:t>3GPP TSG SA WG4</w:t>
      </w:r>
    </w:p>
    <w:p w14:paraId="5C3CA67C" w14:textId="77777777" w:rsidR="00D70511" w:rsidRPr="00625E79" w:rsidRDefault="00D70511" w:rsidP="0043273E">
      <w:pPr>
        <w:pStyle w:val="B3"/>
        <w:rPr>
          <w:lang w:val="en-US"/>
        </w:rPr>
      </w:pPr>
      <w:r w:rsidRPr="00625E79">
        <w:rPr>
          <w:lang w:val="en-US"/>
        </w:rPr>
        <w:t>Change controller:</w:t>
      </w:r>
    </w:p>
    <w:p w14:paraId="1DCBCE1F" w14:textId="317311AC" w:rsidR="00D70511" w:rsidRPr="00625E79" w:rsidRDefault="0043273E" w:rsidP="0043273E">
      <w:pPr>
        <w:pStyle w:val="B4"/>
        <w:rPr>
          <w:lang w:val="en-US"/>
        </w:rPr>
      </w:pPr>
      <w:r w:rsidRPr="00625E79">
        <w:rPr>
          <w:lang w:val="en-US"/>
        </w:rPr>
        <w:tab/>
      </w:r>
      <w:r w:rsidR="00D70511" w:rsidRPr="00625E79">
        <w:rPr>
          <w:lang w:val="en-US"/>
        </w:rPr>
        <w:t>3GPP TSG SA WG4</w:t>
      </w:r>
    </w:p>
    <w:p w14:paraId="14DF94F6" w14:textId="77777777" w:rsidR="000F784E" w:rsidRPr="00625E79" w:rsidRDefault="000F784E" w:rsidP="008603BC">
      <w:pPr>
        <w:pStyle w:val="Heading1"/>
      </w:pPr>
      <w:bookmarkStart w:id="1064" w:name="_Toc26286768"/>
      <w:bookmarkStart w:id="1065" w:name="_Toc123563885"/>
      <w:r w:rsidRPr="00625E79">
        <w:t>C.17</w:t>
      </w:r>
      <w:r w:rsidRPr="00625E79">
        <w:tab/>
        <w:t>Registration of IPv4 Multicast Address as session parameter of Service Announcement service which indicates availability of ROM service</w:t>
      </w:r>
      <w:bookmarkEnd w:id="1064"/>
      <w:bookmarkEnd w:id="1065"/>
    </w:p>
    <w:p w14:paraId="606252AB" w14:textId="7598EEEF" w:rsidR="000F784E" w:rsidRPr="00625E79" w:rsidRDefault="000F784E" w:rsidP="000F784E">
      <w:r w:rsidRPr="00625E79">
        <w:t xml:space="preserve">The registered IPv4 multicast address </w:t>
      </w:r>
      <w:r w:rsidR="006018EA" w:rsidRPr="006018EA">
        <w:t>'224.0.0.120', with the allocation name "3GPP MBMS SACH"</w:t>
      </w:r>
      <w:r w:rsidRPr="00625E79">
        <w:t xml:space="preserve"> as </w:t>
      </w:r>
      <w:r w:rsidR="004E27C7">
        <w:t>specified in IANA’s IPv4 Multicast Address Space Registry [153] and</w:t>
      </w:r>
      <w:r w:rsidR="004E27C7" w:rsidRPr="00625E79">
        <w:t xml:space="preserve"> </w:t>
      </w:r>
      <w:r w:rsidRPr="00625E79">
        <w:t>described below is used in conjunction with other pre-defined session parameters to enable the discovery and acquisition of a Service Announcement service which in turn indicates the availability of ROM service(s).</w:t>
      </w:r>
    </w:p>
    <w:p w14:paraId="57C07B16" w14:textId="77777777" w:rsidR="004E27C7" w:rsidRDefault="004E27C7" w:rsidP="004E27C7">
      <w:pPr>
        <w:pStyle w:val="B1"/>
      </w:pPr>
      <w:r>
        <w:t>(Requester) Full Name: Charles Lo</w:t>
      </w:r>
    </w:p>
    <w:p w14:paraId="0E3EE458" w14:textId="77777777" w:rsidR="004E27C7" w:rsidRDefault="004E27C7" w:rsidP="004E27C7">
      <w:pPr>
        <w:pStyle w:val="B1"/>
      </w:pPr>
      <w:r>
        <w:t xml:space="preserve">(Requester) E-Mail: </w:t>
      </w:r>
      <w:hyperlink r:id="rId67" w:history="1">
        <w:r w:rsidRPr="001C02EF">
          <w:t>clo@qti.qualcomm.com</w:t>
        </w:r>
      </w:hyperlink>
    </w:p>
    <w:p w14:paraId="370A57E4" w14:textId="77777777" w:rsidR="000F784E" w:rsidRPr="00625E79" w:rsidRDefault="000F784E" w:rsidP="0043273E">
      <w:pPr>
        <w:pStyle w:val="B1"/>
      </w:pPr>
      <w:r w:rsidRPr="00625E79">
        <w:t>Globally unique: Yes</w:t>
      </w:r>
    </w:p>
    <w:p w14:paraId="38C48DF0" w14:textId="77777777" w:rsidR="000F784E" w:rsidRPr="00625E79" w:rsidRDefault="000F784E" w:rsidP="0043273E">
      <w:pPr>
        <w:pStyle w:val="B1"/>
      </w:pPr>
      <w:r w:rsidRPr="00625E79">
        <w:t>GLOP: No</w:t>
      </w:r>
    </w:p>
    <w:p w14:paraId="67861557" w14:textId="77777777" w:rsidR="000F784E" w:rsidRPr="00625E79" w:rsidRDefault="000F784E" w:rsidP="0043273E">
      <w:pPr>
        <w:pStyle w:val="B1"/>
      </w:pPr>
      <w:r w:rsidRPr="00625E79">
        <w:t>RFC 6034: No</w:t>
      </w:r>
    </w:p>
    <w:p w14:paraId="1DED8CB0" w14:textId="46B59A5F" w:rsidR="000F784E" w:rsidRPr="00625E79" w:rsidRDefault="000F784E" w:rsidP="0043273E">
      <w:pPr>
        <w:pStyle w:val="B1"/>
      </w:pPr>
      <w:r w:rsidRPr="00625E79">
        <w:t xml:space="preserve">Source-specific Multicast: </w:t>
      </w:r>
      <w:r w:rsidR="004E27C7">
        <w:t>No</w:t>
      </w:r>
    </w:p>
    <w:p w14:paraId="2DF1CFEA" w14:textId="77777777" w:rsidR="004E27C7" w:rsidRDefault="000F784E" w:rsidP="0043273E">
      <w:pPr>
        <w:pStyle w:val="B1"/>
      </w:pPr>
      <w:r w:rsidRPr="00625E79">
        <w:t>Assignment Block:</w:t>
      </w:r>
    </w:p>
    <w:p w14:paraId="3D3B0CDC" w14:textId="3FEFF731" w:rsidR="000F784E" w:rsidRPr="00625E79" w:rsidRDefault="004E27C7" w:rsidP="004E27C7">
      <w:pPr>
        <w:pStyle w:val="B2"/>
      </w:pPr>
      <w:r>
        <w:t>Local Network Control Block</w:t>
      </w:r>
    </w:p>
    <w:p w14:paraId="680A5821" w14:textId="77777777" w:rsidR="000F784E" w:rsidRPr="00625E79" w:rsidRDefault="000F784E" w:rsidP="0043273E">
      <w:pPr>
        <w:pStyle w:val="B1"/>
      </w:pPr>
      <w:r w:rsidRPr="00625E79">
        <w:t>Link Local Usage: Yes</w:t>
      </w:r>
    </w:p>
    <w:p w14:paraId="12F00A41" w14:textId="77777777" w:rsidR="000F784E" w:rsidRPr="00625E79" w:rsidRDefault="000F784E" w:rsidP="0043273E">
      <w:pPr>
        <w:pStyle w:val="B1"/>
      </w:pPr>
      <w:r w:rsidRPr="00625E79">
        <w:t>Global Usage: Yes</w:t>
      </w:r>
    </w:p>
    <w:p w14:paraId="5607864C" w14:textId="77777777" w:rsidR="000F784E" w:rsidRPr="00625E79" w:rsidRDefault="000F784E" w:rsidP="0043273E">
      <w:pPr>
        <w:pStyle w:val="B1"/>
      </w:pPr>
      <w:r w:rsidRPr="00625E79">
        <w:t>Network Protocol:</w:t>
      </w:r>
    </w:p>
    <w:p w14:paraId="79B7FDE1" w14:textId="1D2EF367" w:rsidR="000F784E" w:rsidRPr="00625E79" w:rsidRDefault="000F784E" w:rsidP="004E27C7">
      <w:pPr>
        <w:pStyle w:val="B2"/>
      </w:pPr>
      <w:r w:rsidRPr="00625E79">
        <w:t>FLUTE/UDP/IP</w:t>
      </w:r>
    </w:p>
    <w:p w14:paraId="22938CA3" w14:textId="77777777" w:rsidR="000F784E" w:rsidRPr="00625E79" w:rsidRDefault="000F784E" w:rsidP="0043273E">
      <w:pPr>
        <w:pStyle w:val="B1"/>
      </w:pPr>
      <w:r w:rsidRPr="00625E79">
        <w:t>Message Composition:</w:t>
      </w:r>
    </w:p>
    <w:p w14:paraId="11871246" w14:textId="77777777" w:rsidR="000F784E" w:rsidRPr="00625E79" w:rsidRDefault="000F784E" w:rsidP="0043273E">
      <w:pPr>
        <w:pStyle w:val="B2"/>
      </w:pPr>
      <w:r w:rsidRPr="00625E79">
        <w:t>Functions:</w:t>
      </w:r>
    </w:p>
    <w:p w14:paraId="05D4BEBB" w14:textId="77777777" w:rsidR="000F784E" w:rsidRPr="00625E79" w:rsidRDefault="000F784E" w:rsidP="0043273E">
      <w:pPr>
        <w:pStyle w:val="B3"/>
      </w:pPr>
      <w:r w:rsidRPr="00625E79">
        <w:tab/>
        <w:t>FLUTE protocol is used for IP multicast delivery of 3GPP MBMS services from cellular network to receiving devices.</w:t>
      </w:r>
    </w:p>
    <w:p w14:paraId="4DA5C15B" w14:textId="77777777" w:rsidR="000F784E" w:rsidRPr="00625E79" w:rsidRDefault="000F784E" w:rsidP="0043273E">
      <w:pPr>
        <w:pStyle w:val="B2"/>
      </w:pPr>
      <w:r w:rsidRPr="00625E79">
        <w:t>Application:</w:t>
      </w:r>
    </w:p>
    <w:p w14:paraId="6AF7AD74" w14:textId="77777777" w:rsidR="000F784E" w:rsidRPr="00625E79" w:rsidRDefault="000F784E" w:rsidP="0043273E">
      <w:pPr>
        <w:pStyle w:val="B2"/>
      </w:pPr>
      <w:r w:rsidRPr="00625E79">
        <w:tab/>
        <w:t>Broadcast-specific application content is delivered as MBMS services over FLUTE from cellular network to receiving devices.</w:t>
      </w:r>
    </w:p>
    <w:p w14:paraId="3AC61C79" w14:textId="2D3C6553" w:rsidR="000F784E" w:rsidRPr="00625E79" w:rsidRDefault="000F784E" w:rsidP="0043273E">
      <w:pPr>
        <w:pStyle w:val="B1"/>
      </w:pPr>
      <w:r w:rsidRPr="00625E79">
        <w:t xml:space="preserve">Previous requests: </w:t>
      </w:r>
      <w:r w:rsidR="004E27C7">
        <w:t>Yes</w:t>
      </w:r>
      <w:r w:rsidR="006D0295">
        <w:t>(See NOTE below)</w:t>
      </w:r>
    </w:p>
    <w:p w14:paraId="5D3F25FF" w14:textId="77777777" w:rsidR="000F784E" w:rsidRPr="00625E79" w:rsidRDefault="000F784E" w:rsidP="0043273E">
      <w:pPr>
        <w:pStyle w:val="B1"/>
      </w:pPr>
      <w:r w:rsidRPr="00625E79">
        <w:t>Period of Use: Indefinite</w:t>
      </w:r>
    </w:p>
    <w:p w14:paraId="5AA191E2" w14:textId="77777777" w:rsidR="000F784E" w:rsidRPr="00625E79" w:rsidRDefault="000F784E" w:rsidP="0043273E">
      <w:pPr>
        <w:pStyle w:val="B1"/>
      </w:pPr>
      <w:r w:rsidRPr="00625E79">
        <w:t>Specification:</w:t>
      </w:r>
    </w:p>
    <w:p w14:paraId="03667AAC" w14:textId="77777777" w:rsidR="000F784E" w:rsidRPr="00625E79" w:rsidRDefault="000F784E" w:rsidP="0043273E">
      <w:pPr>
        <w:pStyle w:val="B2"/>
      </w:pPr>
      <w:r w:rsidRPr="00625E79">
        <w:tab/>
        <w:t xml:space="preserve">3GPP Technical Specification TS 26.346, </w:t>
      </w:r>
      <w:r w:rsidR="007218C8" w:rsidRPr="00625E79">
        <w:t>"</w:t>
      </w:r>
      <w:r w:rsidRPr="00625E79">
        <w:t>Multimedia Broadcast/Multicast Service; Protocols and codecs</w:t>
      </w:r>
      <w:r w:rsidR="007218C8" w:rsidRPr="00625E79">
        <w:t>"</w:t>
      </w:r>
      <w:r w:rsidRPr="00625E79">
        <w:t>, available at https://portal.3gpp.org/desktopmodules/Specifications/SpecificationDetails.aspx?specificationId=1452</w:t>
      </w:r>
    </w:p>
    <w:p w14:paraId="0D7CDDB9" w14:textId="77777777" w:rsidR="000F784E" w:rsidRPr="00625E79" w:rsidRDefault="000F784E" w:rsidP="0043273E">
      <w:pPr>
        <w:pStyle w:val="B1"/>
      </w:pPr>
      <w:r w:rsidRPr="00625E79">
        <w:t>Number of Addresses:</w:t>
      </w:r>
    </w:p>
    <w:p w14:paraId="0A52AF64" w14:textId="0107EFC2" w:rsidR="000F784E" w:rsidRPr="00625E79" w:rsidRDefault="000F784E" w:rsidP="006D0295">
      <w:pPr>
        <w:pStyle w:val="B2"/>
      </w:pPr>
      <w:r w:rsidRPr="00625E79">
        <w:t>One</w:t>
      </w:r>
    </w:p>
    <w:p w14:paraId="211F571D" w14:textId="77777777" w:rsidR="000F784E" w:rsidRPr="00625E79" w:rsidRDefault="000F784E" w:rsidP="0043273E">
      <w:pPr>
        <w:pStyle w:val="B1"/>
      </w:pPr>
      <w:r w:rsidRPr="00625E79">
        <w:t>Allocation name:</w:t>
      </w:r>
    </w:p>
    <w:p w14:paraId="4A5DA776" w14:textId="25A618B5" w:rsidR="000F784E" w:rsidRPr="00625E79" w:rsidRDefault="006D0295" w:rsidP="006D0295">
      <w:pPr>
        <w:pStyle w:val="B2"/>
      </w:pPr>
      <w:r>
        <w:t>3GPP MBMS SACH</w:t>
      </w:r>
    </w:p>
    <w:p w14:paraId="05EE2EFD" w14:textId="25563AC4" w:rsidR="000F784E" w:rsidRDefault="000F784E" w:rsidP="0043273E">
      <w:pPr>
        <w:pStyle w:val="B1"/>
      </w:pPr>
      <w:r w:rsidRPr="00625E79">
        <w:t>Additional Information:</w:t>
      </w:r>
    </w:p>
    <w:p w14:paraId="7819311D" w14:textId="0ECF46C1" w:rsidR="006D0295" w:rsidRPr="00625E79" w:rsidRDefault="006D0295" w:rsidP="006D0295">
      <w:pPr>
        <w:pStyle w:val="NO"/>
      </w:pPr>
      <w:r>
        <w:t>NOTE:</w:t>
      </w:r>
      <w:r>
        <w:tab/>
        <w:t>Application for assignment of this IPv4 multicast address was previously submitted to IANA during Release 14 in 2017. However, that application was not completed and was closed by IANA. Considering the history and the likelihood that Release 16 or later versions of this specification would be referenced in the initial (future) commercial deployments of MBMS ROM services and associated service announcement, the new registration and assignment of IPv4 multicast address is described in this clause.</w:t>
      </w:r>
    </w:p>
    <w:p w14:paraId="1906DB45" w14:textId="77777777" w:rsidR="000F784E" w:rsidRPr="00625E79" w:rsidRDefault="000F784E" w:rsidP="000F784E">
      <w:pPr>
        <w:pStyle w:val="Heading1"/>
      </w:pPr>
      <w:bookmarkStart w:id="1066" w:name="_Toc26286769"/>
      <w:bookmarkStart w:id="1067" w:name="_Toc123563886"/>
      <w:r w:rsidRPr="00625E79">
        <w:t>C.18</w:t>
      </w:r>
      <w:r w:rsidRPr="00625E79">
        <w:tab/>
        <w:t>Registration of IPv6 Multicast Address as session parameter of Service Announcement service which indicates availability of ROM service</w:t>
      </w:r>
      <w:bookmarkEnd w:id="1066"/>
      <w:bookmarkEnd w:id="1067"/>
    </w:p>
    <w:p w14:paraId="371697F8" w14:textId="54B52E92" w:rsidR="000F784E" w:rsidRPr="00625E79" w:rsidRDefault="000F784E" w:rsidP="000F784E">
      <w:r w:rsidRPr="00625E79">
        <w:t xml:space="preserve">The registered IPv6 multicast address </w:t>
      </w:r>
      <w:r w:rsidR="00A65387" w:rsidRPr="00DD23DC">
        <w:rPr>
          <w:lang w:val="en-US"/>
        </w:rPr>
        <w:t>'</w:t>
      </w:r>
      <w:r w:rsidR="00A65387" w:rsidRPr="00DD23DC">
        <w:t>FF0X:0:0:0:0:0:0:177</w:t>
      </w:r>
      <w:r w:rsidR="00A65387" w:rsidRPr="00DD23DC">
        <w:rPr>
          <w:lang w:val="en-US"/>
        </w:rPr>
        <w:t>'</w:t>
      </w:r>
      <w:r w:rsidR="00A65387">
        <w:t>, with the allocation name "</w:t>
      </w:r>
      <w:r w:rsidR="00A65387" w:rsidRPr="00F67D42">
        <w:t>3GPP MBMS SACH"</w:t>
      </w:r>
      <w:r w:rsidRPr="00625E79">
        <w:t xml:space="preserve"> as </w:t>
      </w:r>
      <w:r w:rsidR="00A65387">
        <w:t xml:space="preserve">specified in IANA’s IPv6 Multicast Address Space Registry [154] and </w:t>
      </w:r>
      <w:r w:rsidRPr="00625E79">
        <w:t>described below is used in conjunction with other pre-defined session parameters to enable the discovery and acquisition of a Service Announcement service which in turn indicates the availability of ROM service(s).</w:t>
      </w:r>
    </w:p>
    <w:p w14:paraId="16931545" w14:textId="77777777" w:rsidR="005A1FE7" w:rsidRDefault="005A1FE7" w:rsidP="005A1FE7">
      <w:pPr>
        <w:pStyle w:val="B1"/>
      </w:pPr>
      <w:r>
        <w:t>(Requester) Full Name: Charles Lo</w:t>
      </w:r>
    </w:p>
    <w:p w14:paraId="23A3A8C6" w14:textId="77777777" w:rsidR="005A1FE7" w:rsidRDefault="005A1FE7" w:rsidP="005A1FE7">
      <w:pPr>
        <w:pStyle w:val="B1"/>
      </w:pPr>
      <w:r>
        <w:t xml:space="preserve">(Requester) E-mail: </w:t>
      </w:r>
      <w:hyperlink r:id="rId68" w:history="1">
        <w:r w:rsidRPr="00BD7AB6">
          <w:rPr>
            <w:rStyle w:val="Hyperlink"/>
          </w:rPr>
          <w:t>clo@qti.qualcomm.com</w:t>
        </w:r>
      </w:hyperlink>
    </w:p>
    <w:p w14:paraId="78D0DDE1" w14:textId="77777777" w:rsidR="000F784E" w:rsidRPr="00625E79" w:rsidRDefault="000F784E" w:rsidP="0043273E">
      <w:pPr>
        <w:pStyle w:val="B1"/>
      </w:pPr>
      <w:r w:rsidRPr="00625E79">
        <w:t>Local Scope: No</w:t>
      </w:r>
    </w:p>
    <w:p w14:paraId="7FDD0A4E" w14:textId="77777777" w:rsidR="000F784E" w:rsidRPr="00625E79" w:rsidRDefault="000F784E" w:rsidP="0043273E">
      <w:pPr>
        <w:pStyle w:val="B1"/>
      </w:pPr>
      <w:r w:rsidRPr="00625E79">
        <w:t>Permanence: Yes</w:t>
      </w:r>
    </w:p>
    <w:p w14:paraId="253CEB82" w14:textId="77777777" w:rsidR="000F784E" w:rsidRPr="00625E79" w:rsidRDefault="000F784E" w:rsidP="0043273E">
      <w:pPr>
        <w:pStyle w:val="B1"/>
      </w:pPr>
      <w:r w:rsidRPr="00625E79">
        <w:t>Unicast Prefix-based Multicast: No</w:t>
      </w:r>
    </w:p>
    <w:p w14:paraId="48929D77" w14:textId="0A7D5C68" w:rsidR="000F784E" w:rsidRPr="00625E79" w:rsidRDefault="000F784E" w:rsidP="0043273E">
      <w:pPr>
        <w:pStyle w:val="B1"/>
      </w:pPr>
      <w:r w:rsidRPr="00625E79">
        <w:t xml:space="preserve">Source-specific Multicast: </w:t>
      </w:r>
      <w:r w:rsidR="005A1FE7">
        <w:t>No</w:t>
      </w:r>
    </w:p>
    <w:p w14:paraId="3BAFCBA0" w14:textId="064EA5FA" w:rsidR="000F784E" w:rsidRPr="00625E79" w:rsidRDefault="000F784E" w:rsidP="0043273E">
      <w:pPr>
        <w:pStyle w:val="B1"/>
      </w:pPr>
      <w:r w:rsidRPr="00625E79">
        <w:t>Assignment Block:</w:t>
      </w:r>
    </w:p>
    <w:p w14:paraId="62239A75" w14:textId="0B943601" w:rsidR="000F784E" w:rsidRPr="00625E79" w:rsidRDefault="005A1FE7" w:rsidP="003E4241">
      <w:pPr>
        <w:pStyle w:val="B2"/>
      </w:pPr>
      <w:bookmarkStart w:id="1068" w:name="_MCCTEMPBM_CRPT05070035___5"/>
      <w:r>
        <w:t>Link-Local Scope</w:t>
      </w:r>
    </w:p>
    <w:bookmarkEnd w:id="1068"/>
    <w:p w14:paraId="0AE95279" w14:textId="77777777" w:rsidR="000F784E" w:rsidRPr="00625E79" w:rsidRDefault="000F784E" w:rsidP="0043273E">
      <w:pPr>
        <w:pStyle w:val="B1"/>
      </w:pPr>
      <w:r w:rsidRPr="00625E79">
        <w:t>Link Local Usage: Yes</w:t>
      </w:r>
    </w:p>
    <w:p w14:paraId="0B1466B4" w14:textId="77777777" w:rsidR="000F784E" w:rsidRPr="00625E79" w:rsidRDefault="000F784E" w:rsidP="0043273E">
      <w:pPr>
        <w:pStyle w:val="B1"/>
      </w:pPr>
      <w:r w:rsidRPr="00625E79">
        <w:t>Global Usage: Yes</w:t>
      </w:r>
    </w:p>
    <w:p w14:paraId="3B0C8A51" w14:textId="77777777" w:rsidR="000F784E" w:rsidRPr="00625E79" w:rsidRDefault="000F784E" w:rsidP="0043273E">
      <w:pPr>
        <w:pStyle w:val="B1"/>
      </w:pPr>
      <w:r w:rsidRPr="00625E79">
        <w:t>Network Protocol:</w:t>
      </w:r>
    </w:p>
    <w:p w14:paraId="6B2321CF" w14:textId="393E5BA8" w:rsidR="000F784E" w:rsidRPr="00625E79" w:rsidRDefault="000F784E" w:rsidP="0043273E">
      <w:pPr>
        <w:pStyle w:val="B2"/>
      </w:pPr>
      <w:r w:rsidRPr="00625E79">
        <w:t>FLUTE/UDP/IP</w:t>
      </w:r>
    </w:p>
    <w:p w14:paraId="3DD500FA" w14:textId="77777777" w:rsidR="000F784E" w:rsidRPr="00625E79" w:rsidRDefault="000F784E" w:rsidP="0043273E">
      <w:pPr>
        <w:pStyle w:val="B1"/>
      </w:pPr>
      <w:r w:rsidRPr="00625E79">
        <w:t>Message Composition:</w:t>
      </w:r>
    </w:p>
    <w:p w14:paraId="2F935D8C" w14:textId="77777777" w:rsidR="000F784E" w:rsidRPr="00625E79" w:rsidRDefault="000F784E" w:rsidP="0043273E">
      <w:pPr>
        <w:pStyle w:val="B2"/>
      </w:pPr>
      <w:r w:rsidRPr="00625E79">
        <w:t>Functions:</w:t>
      </w:r>
    </w:p>
    <w:p w14:paraId="43789ED3" w14:textId="77777777" w:rsidR="000F784E" w:rsidRPr="00625E79" w:rsidRDefault="000F784E" w:rsidP="0043273E">
      <w:pPr>
        <w:pStyle w:val="B3"/>
      </w:pPr>
      <w:r w:rsidRPr="00625E79">
        <w:tab/>
        <w:t>FLUTE protocol is used for IP multicast delivery of 3GPP MBMS services from cellular network to receiving devices.</w:t>
      </w:r>
    </w:p>
    <w:p w14:paraId="0571CBC3" w14:textId="77777777" w:rsidR="000F784E" w:rsidRPr="00625E79" w:rsidRDefault="000F784E" w:rsidP="0043273E">
      <w:pPr>
        <w:pStyle w:val="B2"/>
      </w:pPr>
      <w:r w:rsidRPr="00625E79">
        <w:t>Application:</w:t>
      </w:r>
    </w:p>
    <w:p w14:paraId="79A2B9C6" w14:textId="77777777" w:rsidR="000F784E" w:rsidRPr="00625E79" w:rsidRDefault="000F784E" w:rsidP="0043273E">
      <w:pPr>
        <w:pStyle w:val="B3"/>
      </w:pPr>
      <w:r w:rsidRPr="00625E79">
        <w:tab/>
        <w:t>Broadcast-specific application content is delivered as MBMS services over FLUTE from cellular network to receiving devices.</w:t>
      </w:r>
    </w:p>
    <w:p w14:paraId="72BDDB23" w14:textId="284EFF2B" w:rsidR="000F784E" w:rsidRPr="00625E79" w:rsidRDefault="000F784E" w:rsidP="0043273E">
      <w:pPr>
        <w:pStyle w:val="B1"/>
      </w:pPr>
      <w:r w:rsidRPr="00625E79">
        <w:t xml:space="preserve">Previous requests: </w:t>
      </w:r>
      <w:r w:rsidR="005A1FE7">
        <w:t>Yes (See NOTE below)</w:t>
      </w:r>
    </w:p>
    <w:p w14:paraId="788CB171" w14:textId="77777777" w:rsidR="000F784E" w:rsidRPr="00625E79" w:rsidRDefault="000F784E" w:rsidP="0043273E">
      <w:pPr>
        <w:pStyle w:val="B1"/>
      </w:pPr>
      <w:r w:rsidRPr="00625E79">
        <w:t>Period of Use: Indefinite</w:t>
      </w:r>
    </w:p>
    <w:p w14:paraId="48803343" w14:textId="77777777" w:rsidR="000F784E" w:rsidRPr="00625E79" w:rsidRDefault="000F784E" w:rsidP="0043273E">
      <w:pPr>
        <w:pStyle w:val="B1"/>
      </w:pPr>
      <w:r w:rsidRPr="00625E79">
        <w:t>Specification:</w:t>
      </w:r>
    </w:p>
    <w:p w14:paraId="793B6AE0" w14:textId="77777777" w:rsidR="000F784E" w:rsidRPr="00625E79" w:rsidRDefault="000F784E" w:rsidP="0043273E">
      <w:pPr>
        <w:pStyle w:val="B2"/>
      </w:pPr>
      <w:r w:rsidRPr="00625E79">
        <w:tab/>
        <w:t xml:space="preserve">3GPP Technical Specification TS 26.346, </w:t>
      </w:r>
      <w:r w:rsidR="007218C8" w:rsidRPr="00625E79">
        <w:t>"</w:t>
      </w:r>
      <w:r w:rsidRPr="00625E79">
        <w:t>Multimedia Broadcast/Multicast Service; Protocols and codecs</w:t>
      </w:r>
      <w:r w:rsidR="007218C8" w:rsidRPr="00625E79">
        <w:t>"</w:t>
      </w:r>
      <w:r w:rsidRPr="00625E79">
        <w:t>, available at https://portal.3gpp.org/desktopmodules/Specifications/SpecificationDetails.aspx?specificationId=1452</w:t>
      </w:r>
    </w:p>
    <w:p w14:paraId="778015E6" w14:textId="77777777" w:rsidR="000F784E" w:rsidRPr="00625E79" w:rsidRDefault="000F784E" w:rsidP="0043273E">
      <w:pPr>
        <w:pStyle w:val="B1"/>
      </w:pPr>
      <w:r w:rsidRPr="00625E79">
        <w:t>Allocation name:</w:t>
      </w:r>
    </w:p>
    <w:p w14:paraId="07D50295" w14:textId="061C0719" w:rsidR="000F784E" w:rsidRPr="00625E79" w:rsidRDefault="005A1FE7" w:rsidP="0043273E">
      <w:pPr>
        <w:pStyle w:val="B2"/>
      </w:pPr>
      <w:r>
        <w:t>3GPP MBMS SACH</w:t>
      </w:r>
    </w:p>
    <w:p w14:paraId="11D0C282" w14:textId="20032FD6" w:rsidR="000F784E" w:rsidRDefault="000F784E" w:rsidP="0043273E">
      <w:pPr>
        <w:pStyle w:val="B1"/>
      </w:pPr>
      <w:r w:rsidRPr="00625E79">
        <w:t>Additional Information:</w:t>
      </w:r>
    </w:p>
    <w:p w14:paraId="354EE3FC" w14:textId="7C48F3AA" w:rsidR="005A1FE7" w:rsidRPr="00625E79" w:rsidRDefault="005A1FE7" w:rsidP="005A1FE7">
      <w:pPr>
        <w:pStyle w:val="NO"/>
      </w:pPr>
      <w:r>
        <w:t>NOTE:</w:t>
      </w:r>
      <w:r>
        <w:tab/>
        <w:t>Application for assignment of this IPv6 multicast address was previously submitted to IANA during Release 14 in 2017. However, that application was not completed and was closed by IANA. Considering the history and the likelihood that Release 16 or later versions of this specification would be referenced in likely initial (future) commercial deployments of MBMS ROM services and associated service announcement, the new registration of IPv6 multicast address is described in this clause.</w:t>
      </w:r>
    </w:p>
    <w:p w14:paraId="6503E23C" w14:textId="588AA251" w:rsidR="000F784E" w:rsidRPr="00625E79" w:rsidRDefault="000F784E" w:rsidP="000F784E">
      <w:pPr>
        <w:pStyle w:val="Heading1"/>
      </w:pPr>
      <w:bookmarkStart w:id="1069" w:name="_Toc26286770"/>
      <w:bookmarkStart w:id="1070" w:name="_Toc123563887"/>
      <w:r w:rsidRPr="00625E79">
        <w:t>C.19</w:t>
      </w:r>
      <w:r w:rsidRPr="00625E79">
        <w:tab/>
      </w:r>
      <w:r w:rsidR="00761B19">
        <w:t>Void</w:t>
      </w:r>
      <w:bookmarkEnd w:id="1069"/>
      <w:bookmarkEnd w:id="1070"/>
    </w:p>
    <w:p w14:paraId="0B503044" w14:textId="77777777" w:rsidR="00375E8A" w:rsidRPr="00625E79" w:rsidRDefault="000D4539" w:rsidP="006010E5">
      <w:pPr>
        <w:pStyle w:val="Heading8"/>
        <w:rPr>
          <w:lang w:val="en-US"/>
        </w:rPr>
      </w:pPr>
      <w:r w:rsidRPr="00625E79">
        <w:rPr>
          <w:lang w:val="en-US"/>
        </w:rPr>
        <w:br w:type="page"/>
      </w:r>
      <w:bookmarkStart w:id="1071" w:name="_Toc26286771"/>
      <w:bookmarkStart w:id="1072" w:name="_Toc123563888"/>
      <w:r w:rsidR="00375E8A" w:rsidRPr="00625E79">
        <w:rPr>
          <w:lang w:val="en-US"/>
        </w:rPr>
        <w:t>Annex D (</w:t>
      </w:r>
      <w:smartTag w:uri="urn:schemas-microsoft-com:office:smarttags" w:element="PersonName">
        <w:r w:rsidR="00375E8A" w:rsidRPr="00625E79">
          <w:rPr>
            <w:lang w:val="en-US" w:eastAsia="ja-JP"/>
          </w:rPr>
          <w:t>info</w:t>
        </w:r>
      </w:smartTag>
      <w:r w:rsidR="00375E8A" w:rsidRPr="00625E79">
        <w:rPr>
          <w:lang w:val="en-US" w:eastAsia="ja-JP"/>
        </w:rPr>
        <w:t>rmative</w:t>
      </w:r>
      <w:r w:rsidR="00F32C86" w:rsidRPr="00625E79">
        <w:rPr>
          <w:lang w:val="en-US"/>
        </w:rPr>
        <w:t>):</w:t>
      </w:r>
      <w:r w:rsidR="00375E8A" w:rsidRPr="00625E79">
        <w:rPr>
          <w:lang w:val="en-US"/>
        </w:rPr>
        <w:br/>
        <w:t xml:space="preserve">RTP </w:t>
      </w:r>
      <w:r w:rsidR="00C74819" w:rsidRPr="00625E79">
        <w:rPr>
          <w:lang w:val="en-US" w:eastAsia="ja-JP"/>
        </w:rPr>
        <w:t>p</w:t>
      </w:r>
      <w:r w:rsidR="00375E8A" w:rsidRPr="00625E79">
        <w:rPr>
          <w:lang w:val="en-US" w:eastAsia="ja-JP"/>
        </w:rPr>
        <w:t>acketiza</w:t>
      </w:r>
      <w:r w:rsidR="00C74819" w:rsidRPr="00625E79">
        <w:rPr>
          <w:lang w:val="en-US" w:eastAsia="ja-JP"/>
        </w:rPr>
        <w:t>tion g</w:t>
      </w:r>
      <w:r w:rsidR="00375E8A" w:rsidRPr="00625E79">
        <w:rPr>
          <w:lang w:val="en-US" w:eastAsia="ja-JP"/>
        </w:rPr>
        <w:t>uidelines</w:t>
      </w:r>
      <w:bookmarkEnd w:id="1071"/>
      <w:bookmarkEnd w:id="1072"/>
    </w:p>
    <w:p w14:paraId="1E585395" w14:textId="77777777" w:rsidR="0027731C" w:rsidRPr="00625E79" w:rsidRDefault="00375E8A" w:rsidP="0027731C">
      <w:r w:rsidRPr="00625E79">
        <w:rPr>
          <w:lang w:eastAsia="fr-FR"/>
        </w:rPr>
        <w:t xml:space="preserve">This </w:t>
      </w:r>
      <w:r w:rsidR="000D4539" w:rsidRPr="00625E79">
        <w:rPr>
          <w:lang w:eastAsia="fr-FR"/>
        </w:rPr>
        <w:t xml:space="preserve">annex </w:t>
      </w:r>
      <w:r w:rsidRPr="00625E79">
        <w:rPr>
          <w:lang w:eastAsia="fr-FR"/>
        </w:rPr>
        <w:t xml:space="preserve">provides </w:t>
      </w:r>
      <w:r w:rsidRPr="00625E79">
        <w:t xml:space="preserve">guidelines for MBMS senders to minimize initial buffering delay between starting of the reception and starting of rendering of media data in MBMS </w:t>
      </w:r>
      <w:r w:rsidR="000D4539" w:rsidRPr="00625E79">
        <w:t>receivers</w:t>
      </w:r>
      <w:r w:rsidR="0027731C" w:rsidRPr="00625E79">
        <w:t>.</w:t>
      </w:r>
    </w:p>
    <w:p w14:paraId="3D8B3B6B" w14:textId="77777777" w:rsidR="00375E8A" w:rsidRPr="00625E79" w:rsidRDefault="000D4539" w:rsidP="000D4539">
      <w:r w:rsidRPr="00625E79">
        <w:t>When</w:t>
      </w:r>
      <w:r w:rsidR="00375E8A" w:rsidRPr="00625E79">
        <w:t xml:space="preserve"> H.264 (AVC) video is in use, an MBMS sender should form FEC source blocks in which the first H.264 (AVC) access unit in decodin</w:t>
      </w:r>
      <w:r w:rsidRPr="00625E79">
        <w:t>g order is an IDR access unit.</w:t>
      </w:r>
      <w:r w:rsidR="00AA67E2" w:rsidRPr="00625E79">
        <w:t xml:space="preserve"> When H.265 (HEVC) video is in use, an MBMS sender should form FEC source blocks in which the first H.265 (HEVC) access unit in decoding order is an IRAP access unit.</w:t>
      </w:r>
    </w:p>
    <w:p w14:paraId="21734BDE" w14:textId="77777777" w:rsidR="00375E8A" w:rsidRPr="00625E79" w:rsidRDefault="00375E8A" w:rsidP="000D4539">
      <w:r w:rsidRPr="00625E79">
        <w:t xml:space="preserve">MBMS senders should transmit all application data units for a given H.264 (AVC) </w:t>
      </w:r>
      <w:r w:rsidR="00AA67E2" w:rsidRPr="00625E79">
        <w:t xml:space="preserve">or H.265 (HEVC) </w:t>
      </w:r>
      <w:r w:rsidRPr="00625E79">
        <w:t>access unit, or audio frame within one FEC source block.</w:t>
      </w:r>
    </w:p>
    <w:p w14:paraId="5F324EE0" w14:textId="77777777" w:rsidR="00375E8A" w:rsidRPr="00625E79" w:rsidRDefault="00375E8A" w:rsidP="000D4539">
      <w:r w:rsidRPr="00625E79">
        <w:t xml:space="preserve">MBMS senders should set the min-buffer-time MIME/SDP parameter and the minimum buffering delay elements included in FEC source blocks to values that are sufficient to cover any required de-interleaving </w:t>
      </w:r>
      <w:r w:rsidR="00AA67E2" w:rsidRPr="00625E79">
        <w:t xml:space="preserve">or de-packetization </w:t>
      </w:r>
      <w:r w:rsidRPr="00625E79">
        <w:t xml:space="preserve">of application data units, such as H.264 (AVC) </w:t>
      </w:r>
      <w:r w:rsidR="00AA67E2" w:rsidRPr="00625E79">
        <w:t xml:space="preserve">or H.265 (HEVC) </w:t>
      </w:r>
      <w:r w:rsidRPr="00625E79">
        <w:t>NAL units and coded audio frames, from their transm</w:t>
      </w:r>
      <w:r w:rsidR="000D4539" w:rsidRPr="00625E79">
        <w:t>ission order to decoding order.</w:t>
      </w:r>
    </w:p>
    <w:p w14:paraId="2808CF4D" w14:textId="77777777" w:rsidR="00375E8A" w:rsidRPr="00625E79" w:rsidRDefault="00375E8A" w:rsidP="000D4539">
      <w:r w:rsidRPr="00625E79">
        <w:t>When RTP timestamps are converted to the wallclock time of the MBMS receiver, the smallest RTP timestamp among the FEC source packets of a FEC source block of a stream should be equal or close to the smallest RTP timestamp among the FEC source packets of a FEC source block of any other stream of the same MBMS streaming session.</w:t>
      </w:r>
    </w:p>
    <w:p w14:paraId="75059456" w14:textId="77777777" w:rsidR="00375E8A" w:rsidRPr="00625E79" w:rsidRDefault="00375E8A">
      <w:r w:rsidRPr="00625E79">
        <w:t>When RTP timestamps are converted to the wallclock time of the MBMS receiver, the greatest RTP timestamp among the FEC source packets of a FEC source block of a stream should be equal or close to the greatest RTP timestamp among the FEC source packets of a FEC source block of any other</w:t>
      </w:r>
      <w:r w:rsidRPr="00625E79">
        <w:rPr>
          <w:color w:val="FFFF00"/>
        </w:rPr>
        <w:t xml:space="preserve"> </w:t>
      </w:r>
      <w:r w:rsidRPr="00625E79">
        <w:t>stream of t</w:t>
      </w:r>
      <w:r w:rsidR="000D4539" w:rsidRPr="00625E79">
        <w:t>he same MBMS streaming session.</w:t>
      </w:r>
    </w:p>
    <w:p w14:paraId="35ABDFDF" w14:textId="77777777" w:rsidR="00C7719C" w:rsidRPr="00625E79" w:rsidRDefault="00C7719C" w:rsidP="008306E3">
      <w:pPr>
        <w:pStyle w:val="Heading8"/>
        <w:rPr>
          <w:lang w:val="en-US"/>
        </w:rPr>
      </w:pPr>
      <w:r w:rsidRPr="00625E79">
        <w:rPr>
          <w:lang w:val="en-US"/>
        </w:rPr>
        <w:br w:type="page"/>
      </w:r>
      <w:bookmarkStart w:id="1073" w:name="_Toc26286772"/>
      <w:bookmarkStart w:id="1074" w:name="_Toc123563889"/>
      <w:r w:rsidRPr="00625E79">
        <w:rPr>
          <w:lang w:val="en-US"/>
        </w:rPr>
        <w:t>Annex E (informative):</w:t>
      </w:r>
      <w:r w:rsidR="003257DF" w:rsidRPr="00625E79">
        <w:rPr>
          <w:noProof/>
        </w:rPr>
        <w:br/>
      </w:r>
      <w:r w:rsidR="00B0570C" w:rsidRPr="00625E79">
        <w:rPr>
          <w:lang w:val="en-US"/>
        </w:rPr>
        <w:t>Void</w:t>
      </w:r>
      <w:bookmarkEnd w:id="1073"/>
      <w:bookmarkEnd w:id="1074"/>
    </w:p>
    <w:p w14:paraId="1DB836EB" w14:textId="77777777" w:rsidR="00C7719C" w:rsidRPr="00625E79" w:rsidRDefault="00C7719C" w:rsidP="00C7719C">
      <w:pPr>
        <w:pStyle w:val="FP"/>
        <w:rPr>
          <w:lang w:val="en-US"/>
        </w:rPr>
      </w:pPr>
    </w:p>
    <w:p w14:paraId="3F1FA518" w14:textId="77777777" w:rsidR="000F36B4" w:rsidRPr="00625E79" w:rsidRDefault="000F36B4" w:rsidP="000F36B4">
      <w:pPr>
        <w:pStyle w:val="Heading8"/>
        <w:rPr>
          <w:noProof/>
        </w:rPr>
      </w:pPr>
      <w:r w:rsidRPr="00625E79">
        <w:rPr>
          <w:lang w:val="en-US"/>
        </w:rPr>
        <w:br w:type="page"/>
      </w:r>
      <w:bookmarkStart w:id="1075" w:name="_Toc26286773"/>
      <w:bookmarkStart w:id="1076" w:name="_Toc123563890"/>
      <w:r w:rsidRPr="00625E79">
        <w:rPr>
          <w:noProof/>
        </w:rPr>
        <w:t>Annex F (informative)</w:t>
      </w:r>
      <w:r w:rsidR="003257DF" w:rsidRPr="00625E79">
        <w:rPr>
          <w:noProof/>
        </w:rPr>
        <w:t>:</w:t>
      </w:r>
      <w:r w:rsidRPr="00625E79">
        <w:rPr>
          <w:noProof/>
        </w:rPr>
        <w:br/>
        <w:t>Hybrid Streaming Delivery</w:t>
      </w:r>
      <w:bookmarkEnd w:id="1075"/>
      <w:bookmarkEnd w:id="1076"/>
    </w:p>
    <w:p w14:paraId="3C0D6DC0" w14:textId="77777777" w:rsidR="000F36B4" w:rsidRPr="00625E79" w:rsidRDefault="000F36B4" w:rsidP="000F36B4">
      <w:pPr>
        <w:pStyle w:val="Heading1"/>
      </w:pPr>
      <w:bookmarkStart w:id="1077" w:name="_Toc26286774"/>
      <w:bookmarkStart w:id="1078" w:name="_Toc123563891"/>
      <w:r w:rsidRPr="00625E79">
        <w:t>F.1</w:t>
      </w:r>
      <w:r w:rsidR="00B55559" w:rsidRPr="00625E79">
        <w:tab/>
      </w:r>
      <w:r w:rsidRPr="00625E79">
        <w:t>Introduction</w:t>
      </w:r>
      <w:bookmarkEnd w:id="1077"/>
      <w:bookmarkEnd w:id="1078"/>
    </w:p>
    <w:p w14:paraId="6A382508" w14:textId="77777777" w:rsidR="000F36B4" w:rsidRPr="00625E79" w:rsidRDefault="000F36B4" w:rsidP="000F36B4">
      <w:r w:rsidRPr="00625E79">
        <w:t>In hybrid streaming delivery scenarios it is assumed that a set of streaming services is available over MBMS and a set of streaming services is available over PSS. MBMS services may not be available in some service areas, in which cases those services might be alternatively provided via PSS.</w:t>
      </w:r>
    </w:p>
    <w:p w14:paraId="06F18C49" w14:textId="77777777" w:rsidR="000F36B4" w:rsidRPr="00625E79" w:rsidRDefault="000F36B4" w:rsidP="000F36B4">
      <w:r w:rsidRPr="00625E79">
        <w:t>Different switching cases between PSS and MBMS and vice versa may occur in these scenarios, including user-initiated content switching with access change as well as application-initiated access change. The latter can occur when a service is available over MBMS in some service areas but not available over MBMS in other service areas, assuming that the service is provided over PSS as a fall-back.</w:t>
      </w:r>
    </w:p>
    <w:p w14:paraId="7B9F80F7" w14:textId="77777777" w:rsidR="000F36B4" w:rsidRPr="00625E79" w:rsidRDefault="000F36B4" w:rsidP="000F36B4">
      <w:r w:rsidRPr="00625E79">
        <w:t>This annex describes some methods to improve switching times in such hybrid streaming delivery scenarios.</w:t>
      </w:r>
    </w:p>
    <w:p w14:paraId="312389A1" w14:textId="77777777" w:rsidR="000F36B4" w:rsidRPr="00625E79" w:rsidRDefault="000F36B4" w:rsidP="000F36B4">
      <w:pPr>
        <w:pStyle w:val="Heading1"/>
      </w:pPr>
      <w:bookmarkStart w:id="1079" w:name="_Toc26286775"/>
      <w:bookmarkStart w:id="1080" w:name="_Toc123563892"/>
      <w:r w:rsidRPr="00625E79">
        <w:t>F.2</w:t>
      </w:r>
      <w:r w:rsidR="00B55559" w:rsidRPr="00625E79">
        <w:tab/>
      </w:r>
      <w:r w:rsidRPr="00625E79">
        <w:t>Switching between MBMS and PSS Access</w:t>
      </w:r>
      <w:bookmarkEnd w:id="1079"/>
      <w:bookmarkEnd w:id="1080"/>
    </w:p>
    <w:p w14:paraId="3B63AFBE" w14:textId="77777777" w:rsidR="000F36B4" w:rsidRPr="00625E79" w:rsidRDefault="000F36B4" w:rsidP="000F36B4">
      <w:pPr>
        <w:pStyle w:val="Heading2"/>
      </w:pPr>
      <w:bookmarkStart w:id="1081" w:name="_Toc26286776"/>
      <w:bookmarkStart w:id="1082" w:name="_Toc123563893"/>
      <w:r w:rsidRPr="00625E79">
        <w:t>F.2.1</w:t>
      </w:r>
      <w:r w:rsidR="00B55559" w:rsidRPr="00625E79">
        <w:tab/>
      </w:r>
      <w:r w:rsidRPr="00625E79">
        <w:t>Synchronization of Flows</w:t>
      </w:r>
      <w:bookmarkEnd w:id="1081"/>
      <w:bookmarkEnd w:id="1082"/>
    </w:p>
    <w:p w14:paraId="7A59E616" w14:textId="77777777" w:rsidR="000F36B4" w:rsidRPr="00625E79" w:rsidRDefault="000F36B4" w:rsidP="000F36B4">
      <w:r w:rsidRPr="00625E79">
        <w:t>For switching between MBMS and PSS access while receiving the same service, comparing the SSRC values of the PSS and MBMS flows gives the UE an advantage for synchronization onto the flows as described in sub-clause 8.5.</w:t>
      </w:r>
    </w:p>
    <w:p w14:paraId="65DCC091" w14:textId="0CC85E53" w:rsidR="000F36B4" w:rsidRPr="00625E79" w:rsidRDefault="000F36B4" w:rsidP="000F36B4">
      <w:r w:rsidRPr="00625E79">
        <w:t>In order to allow for an as interruption-free access switch as possible, the time offset between MBMS packet reception and PSS packet reception (including MBMS FEC buffering and PSS retransmission delays) should be as small as possible.</w:t>
      </w:r>
    </w:p>
    <w:p w14:paraId="60D46E23" w14:textId="77777777" w:rsidR="000F36B4" w:rsidRPr="00625E79" w:rsidRDefault="000F36B4" w:rsidP="000F36B4">
      <w:r w:rsidRPr="00625E79">
        <w:t>It is advantageous (but not always possible) that the same set of codecs is used for representing the same service over both accesses. If the same media bit rates are provided over both accesses, then at best the same media flows (identical media encoding) are used for both accesses. This gives the UE an advantage of being able to continuously using decoding buffers thus simplifying seamless access switching. In case the codecs or codec level/profiles change upon access switching, the UE needs to prepare a new set of decoders and possibly having them run in parallel for a short period of time.</w:t>
      </w:r>
    </w:p>
    <w:p w14:paraId="50923165" w14:textId="77777777" w:rsidR="000F36B4" w:rsidRPr="00625E79" w:rsidRDefault="000F36B4" w:rsidP="000F36B4">
      <w:pPr>
        <w:pStyle w:val="Heading2"/>
      </w:pPr>
      <w:bookmarkStart w:id="1083" w:name="_Toc26286777"/>
      <w:bookmarkStart w:id="1084" w:name="_Toc123563894"/>
      <w:r w:rsidRPr="00625E79">
        <w:t>F.2.2</w:t>
      </w:r>
      <w:r w:rsidR="00B55559" w:rsidRPr="00625E79">
        <w:tab/>
      </w:r>
      <w:r w:rsidRPr="00625E79">
        <w:t>Switching from MBMS to PSS Access</w:t>
      </w:r>
      <w:bookmarkEnd w:id="1083"/>
      <w:bookmarkEnd w:id="1084"/>
    </w:p>
    <w:p w14:paraId="137DD320" w14:textId="77777777" w:rsidR="000F36B4" w:rsidRPr="00625E79" w:rsidRDefault="000F36B4" w:rsidP="000F36B4">
      <w:r w:rsidRPr="00625E79">
        <w:t>Switching from MBMS to PSS can happen in two cases, user-initiated content switch with access change and application-initiated access change.</w:t>
      </w:r>
    </w:p>
    <w:p w14:paraId="5D192786" w14:textId="77777777" w:rsidR="000F36B4" w:rsidRPr="00625E79" w:rsidRDefault="00EA3EEA" w:rsidP="00EA3EEA">
      <w:pPr>
        <w:pStyle w:val="B1"/>
      </w:pPr>
      <w:r w:rsidRPr="00625E79">
        <w:t>-</w:t>
      </w:r>
      <w:r w:rsidRPr="00625E79">
        <w:tab/>
      </w:r>
      <w:r w:rsidR="000F36B4" w:rsidRPr="00625E79">
        <w:t>User-initiated content switch with access change: The user requests reception of a service other than the one currently received over MBMS, and the new service is only available over PSS.</w:t>
      </w:r>
    </w:p>
    <w:p w14:paraId="290E22A9" w14:textId="77777777" w:rsidR="000F36B4" w:rsidRPr="00625E79" w:rsidRDefault="00EA3EEA" w:rsidP="00EA3EEA">
      <w:pPr>
        <w:pStyle w:val="B1"/>
      </w:pPr>
      <w:r w:rsidRPr="00625E79">
        <w:t>-</w:t>
      </w:r>
      <w:r w:rsidRPr="00625E79">
        <w:tab/>
      </w:r>
      <w:r w:rsidR="000F36B4" w:rsidRPr="00625E79">
        <w:t>Application-initiated switch of access: The MBMS coverage is lost and alternative reception of the same service is possible over PSS.</w:t>
      </w:r>
    </w:p>
    <w:p w14:paraId="1E548536" w14:textId="77777777" w:rsidR="000F36B4" w:rsidRPr="00625E79" w:rsidRDefault="000F36B4" w:rsidP="000F36B4">
      <w:r w:rsidRPr="00625E79">
        <w:t>The latter case may occur suddenly and without warning when the available signal strength is no longer good enough for the MBMS reception. The UE may identify the loss of MBMS access by signal strength measurements, detection of packet losses exceeding a certain threshold, or that RTP reception has stopped completely. As a result the UE may terminate the MBMS session and initiate service reception over PSS instead.</w:t>
      </w:r>
    </w:p>
    <w:p w14:paraId="2B873DF6" w14:textId="48EC52CF" w:rsidR="000F36B4" w:rsidRPr="00625E79" w:rsidRDefault="000F36B4" w:rsidP="000F36B4">
      <w:r w:rsidRPr="00625E79">
        <w:t>In case MBMS coverage is lost and the corresponding PSS session is requested, the UE may use PSS time-shifting (as defined in TS 26.234 [47]) for signalling a PSS play-out start corresponding to the time instant the MBMS access was lost, giving the advantage of synchronization of the received flows.</w:t>
      </w:r>
    </w:p>
    <w:p w14:paraId="7E60DBEF" w14:textId="77777777" w:rsidR="000F36B4" w:rsidRPr="00625E79" w:rsidRDefault="000F36B4" w:rsidP="000F36B4">
      <w:pPr>
        <w:pStyle w:val="Heading2"/>
      </w:pPr>
      <w:bookmarkStart w:id="1085" w:name="_Toc26286778"/>
      <w:bookmarkStart w:id="1086" w:name="_Toc123563895"/>
      <w:r w:rsidRPr="00625E79">
        <w:t>F.2.3</w:t>
      </w:r>
      <w:r w:rsidR="00B55559" w:rsidRPr="00625E79">
        <w:tab/>
      </w:r>
      <w:r w:rsidRPr="00625E79">
        <w:t>Switching from PSS to MBMS Access</w:t>
      </w:r>
      <w:bookmarkEnd w:id="1085"/>
      <w:bookmarkEnd w:id="1086"/>
    </w:p>
    <w:p w14:paraId="64E24A4C" w14:textId="77777777" w:rsidR="000F36B4" w:rsidRPr="00625E79" w:rsidRDefault="000F36B4" w:rsidP="000F36B4">
      <w:r w:rsidRPr="00625E79">
        <w:t>Switching from PSS to MBMS can happen in two cases, user-initiated content switch with access change and application-initiated access change.</w:t>
      </w:r>
    </w:p>
    <w:p w14:paraId="584923CB" w14:textId="77777777" w:rsidR="000F36B4" w:rsidRPr="00625E79" w:rsidRDefault="00EA3EEA" w:rsidP="00EA3EEA">
      <w:pPr>
        <w:pStyle w:val="B1"/>
      </w:pPr>
      <w:r w:rsidRPr="00625E79">
        <w:t>-</w:t>
      </w:r>
      <w:r w:rsidRPr="00625E79">
        <w:tab/>
      </w:r>
      <w:r w:rsidR="000F36B4" w:rsidRPr="00625E79">
        <w:t>User-initiated content switch with access change: The user requests reception of a service other than the one currently received over PSS, and the new service is available over MBMS.</w:t>
      </w:r>
    </w:p>
    <w:p w14:paraId="08EF08F4" w14:textId="77777777" w:rsidR="000F36B4" w:rsidRPr="00625E79" w:rsidRDefault="00EA3EEA" w:rsidP="00EA3EEA">
      <w:pPr>
        <w:pStyle w:val="B1"/>
      </w:pPr>
      <w:r w:rsidRPr="00625E79">
        <w:t>-</w:t>
      </w:r>
      <w:r w:rsidRPr="00625E79">
        <w:tab/>
      </w:r>
      <w:r w:rsidR="000F36B4" w:rsidRPr="00625E79">
        <w:t>Application-initiated switch of access: The UE recognizes that MBMS reception of that service is alternatively possible (e.g. because MBMS reception was re-gained), such that the UE may terminate the PSS session and initiate reception over MBMS.</w:t>
      </w:r>
    </w:p>
    <w:p w14:paraId="553722D3" w14:textId="77777777" w:rsidR="000F36B4" w:rsidRPr="00625E79" w:rsidRDefault="000F36B4" w:rsidP="000F36B4">
      <w:r w:rsidRPr="00625E79">
        <w:t>If the UE can receive both PSS and MBMS flows at the same time, and the time offset between MBMS packet reception and PSS packet reception (including MBMS FEC buffering and PSS retransmission delays) is small, and identical media encoding is used, then application-</w:t>
      </w:r>
      <w:r w:rsidR="00FD5538" w:rsidRPr="00625E79">
        <w:t>imitated</w:t>
      </w:r>
      <w:r w:rsidRPr="00625E79">
        <w:t xml:space="preserve"> access change from PSS to MBMS without service change is possible to be made in such a way that it is seamless.</w:t>
      </w:r>
    </w:p>
    <w:p w14:paraId="0FFF0BFD" w14:textId="77777777" w:rsidR="002E0CF7" w:rsidRPr="00625E79" w:rsidRDefault="002E0CF7" w:rsidP="002E0CF7">
      <w:pPr>
        <w:pStyle w:val="Heading8"/>
      </w:pPr>
      <w:r w:rsidRPr="00625E79">
        <w:br w:type="page"/>
      </w:r>
      <w:bookmarkStart w:id="1087" w:name="_Toc26286779"/>
      <w:bookmarkStart w:id="1088" w:name="_Toc123563896"/>
      <w:r w:rsidRPr="00625E79">
        <w:t>Annex G (informative):</w:t>
      </w:r>
      <w:r w:rsidRPr="00625E79">
        <w:br/>
        <w:t>Guidelines for Channel Tune-in and Switch Time Reduction</w:t>
      </w:r>
      <w:bookmarkEnd w:id="1087"/>
      <w:bookmarkEnd w:id="1088"/>
    </w:p>
    <w:p w14:paraId="467BAF0B" w14:textId="77777777" w:rsidR="002E0CF7" w:rsidRPr="00625E79" w:rsidRDefault="002E0CF7" w:rsidP="002E0CF7">
      <w:r w:rsidRPr="00625E79">
        <w:t>This Annex describes some methods to improve channel tune-in and switching times for MBMS Streaming when using the FEC framework. It presents means for MBMS senders and receivers to minimize delay from a channel switch and initial tune-in time. Fast startup improvements for the layers below IP are not described here.</w:t>
      </w:r>
    </w:p>
    <w:p w14:paraId="11F71370" w14:textId="77777777" w:rsidR="002E0CF7" w:rsidRPr="00625E79" w:rsidRDefault="002E0CF7" w:rsidP="002E0CF7">
      <w:pPr>
        <w:pStyle w:val="Heading1"/>
      </w:pPr>
      <w:bookmarkStart w:id="1089" w:name="_Toc26286780"/>
      <w:bookmarkStart w:id="1090" w:name="_Toc123563897"/>
      <w:r w:rsidRPr="00625E79">
        <w:t>G.1</w:t>
      </w:r>
      <w:r w:rsidR="00AF689D" w:rsidRPr="00625E79">
        <w:tab/>
      </w:r>
      <w:r w:rsidRPr="00625E79">
        <w:t>Interleaving for Tune-in Time Reduction of FEC protected MBMS Services</w:t>
      </w:r>
      <w:bookmarkEnd w:id="1089"/>
      <w:bookmarkEnd w:id="1090"/>
    </w:p>
    <w:p w14:paraId="4EB16C61" w14:textId="77777777" w:rsidR="002E0CF7" w:rsidRPr="00625E79" w:rsidRDefault="002E0CF7" w:rsidP="002E0CF7">
      <w:pPr>
        <w:rPr>
          <w:lang w:val="en-US"/>
        </w:rPr>
      </w:pPr>
      <w:r w:rsidRPr="00625E79">
        <w:rPr>
          <w:lang w:val="en-US"/>
        </w:rPr>
        <w:t xml:space="preserve">Interleaving may be applied to source blocks before FEC encoding to re-arrange the order of transmission of the UDP packets. The target of the interleaving is to provide high priority and correctly </w:t>
      </w:r>
      <w:r w:rsidR="00FD5538" w:rsidRPr="00625E79">
        <w:rPr>
          <w:lang w:val="en-US"/>
        </w:rPr>
        <w:t>decodable</w:t>
      </w:r>
      <w:r w:rsidRPr="00625E79">
        <w:rPr>
          <w:lang w:val="en-US"/>
        </w:rPr>
        <w:t xml:space="preserve"> media units in a way that maximizes the resulting media duration at the receivers that tune in at that specific source block. The interleaver may operate at two different levels:</w:t>
      </w:r>
    </w:p>
    <w:p w14:paraId="0797A407" w14:textId="77777777" w:rsidR="002E0CF7" w:rsidRPr="00625E79" w:rsidRDefault="001F6B09" w:rsidP="001F6B09">
      <w:pPr>
        <w:pStyle w:val="B1"/>
        <w:rPr>
          <w:lang w:val="en-US"/>
        </w:rPr>
      </w:pPr>
      <w:r w:rsidRPr="00625E79">
        <w:rPr>
          <w:lang w:val="en-US"/>
        </w:rPr>
        <w:t>-</w:t>
      </w:r>
      <w:r w:rsidRPr="00625E79">
        <w:rPr>
          <w:lang w:val="en-US"/>
        </w:rPr>
        <w:tab/>
      </w:r>
      <w:r w:rsidR="002E0CF7" w:rsidRPr="00625E79">
        <w:rPr>
          <w:lang w:val="en-US"/>
        </w:rPr>
        <w:t>Inter-stream interleaving: prioritize the media streams and arrange their transmission order according to the ascending order o</w:t>
      </w:r>
      <w:r w:rsidR="0027731C" w:rsidRPr="00625E79">
        <w:rPr>
          <w:lang w:val="en-US"/>
        </w:rPr>
        <w:t>f</w:t>
      </w:r>
      <w:r w:rsidR="002E0CF7" w:rsidRPr="00625E79">
        <w:rPr>
          <w:lang w:val="en-US"/>
        </w:rPr>
        <w:t xml:space="preserve"> priorities. I</w:t>
      </w:r>
      <w:r w:rsidR="0027731C" w:rsidRPr="00625E79">
        <w:rPr>
          <w:lang w:val="en-US"/>
        </w:rPr>
        <w:t xml:space="preserve">n </w:t>
      </w:r>
      <w:r w:rsidR="002E0CF7" w:rsidRPr="00625E79">
        <w:rPr>
          <w:lang w:val="en-US"/>
        </w:rPr>
        <w:t>o</w:t>
      </w:r>
      <w:r w:rsidR="0027731C" w:rsidRPr="00625E79">
        <w:rPr>
          <w:lang w:val="en-US"/>
        </w:rPr>
        <w:t xml:space="preserve">ther </w:t>
      </w:r>
      <w:r w:rsidR="002E0CF7" w:rsidRPr="00625E79">
        <w:rPr>
          <w:lang w:val="en-US"/>
        </w:rPr>
        <w:t>w</w:t>
      </w:r>
      <w:r w:rsidR="0027731C" w:rsidRPr="00625E79">
        <w:rPr>
          <w:lang w:val="en-US"/>
        </w:rPr>
        <w:t>ords</w:t>
      </w:r>
      <w:r w:rsidR="002E0CF7" w:rsidRPr="00625E79">
        <w:rPr>
          <w:lang w:val="en-US"/>
        </w:rPr>
        <w:t xml:space="preserve"> high priority data</w:t>
      </w:r>
      <w:r w:rsidR="0027731C" w:rsidRPr="00625E79">
        <w:rPr>
          <w:lang w:val="en-US"/>
        </w:rPr>
        <w:t>,</w:t>
      </w:r>
      <w:r w:rsidR="002E0CF7" w:rsidRPr="00625E79">
        <w:rPr>
          <w:lang w:val="en-US"/>
        </w:rPr>
        <w:t xml:space="preserve"> e.g. audio data</w:t>
      </w:r>
      <w:r w:rsidR="0027731C" w:rsidRPr="00625E79">
        <w:rPr>
          <w:lang w:val="en-US"/>
        </w:rPr>
        <w:t>,</w:t>
      </w:r>
      <w:r w:rsidR="002E0CF7" w:rsidRPr="00625E79">
        <w:rPr>
          <w:lang w:val="en-US"/>
        </w:rPr>
        <w:t xml:space="preserve"> is transmitted towards the end of the source block.</w:t>
      </w:r>
    </w:p>
    <w:p w14:paraId="5F7C4B66" w14:textId="77777777" w:rsidR="002E0CF7" w:rsidRPr="00625E79" w:rsidRDefault="001F6B09" w:rsidP="001F6B09">
      <w:pPr>
        <w:pStyle w:val="B1"/>
        <w:rPr>
          <w:lang w:val="en-US"/>
        </w:rPr>
      </w:pPr>
      <w:r w:rsidRPr="00625E79">
        <w:rPr>
          <w:lang w:val="en-US"/>
        </w:rPr>
        <w:t>-</w:t>
      </w:r>
      <w:r w:rsidRPr="00625E79">
        <w:rPr>
          <w:lang w:val="en-US"/>
        </w:rPr>
        <w:tab/>
      </w:r>
      <w:r w:rsidR="002E0CF7" w:rsidRPr="00625E79">
        <w:rPr>
          <w:lang w:val="en-US"/>
        </w:rPr>
        <w:t>Intra-stream interleaving: high priority media data units such as Random Access Points of a video stream are transmitted towards the end of a source block.</w:t>
      </w:r>
    </w:p>
    <w:p w14:paraId="3E65845C" w14:textId="36FE3240" w:rsidR="002E0CF7" w:rsidRPr="00625E79" w:rsidRDefault="002E0CF7" w:rsidP="002E0CF7">
      <w:pPr>
        <w:rPr>
          <w:lang w:val="en-US"/>
        </w:rPr>
      </w:pPr>
      <w:r w:rsidRPr="00625E79">
        <w:rPr>
          <w:lang w:val="en-US"/>
        </w:rPr>
        <w:t>The interleaving procedure enables receivers to reliably decode and present media data that has been received from a fraction of the tune-in source block.</w:t>
      </w:r>
    </w:p>
    <w:p w14:paraId="5793A45F" w14:textId="77777777" w:rsidR="002E0CF7" w:rsidRPr="00625E79" w:rsidRDefault="002E0CF7" w:rsidP="002E0CF7">
      <w:pPr>
        <w:rPr>
          <w:lang w:val="en-US"/>
        </w:rPr>
      </w:pPr>
      <w:r w:rsidRPr="00625E79">
        <w:rPr>
          <w:lang w:val="en-US"/>
        </w:rPr>
        <w:t>Interleaving is transparent to legacy receivers.</w:t>
      </w:r>
    </w:p>
    <w:p w14:paraId="5615C061" w14:textId="77777777" w:rsidR="002E0CF7" w:rsidRPr="00625E79" w:rsidRDefault="002E0CF7" w:rsidP="002E0CF7">
      <w:pPr>
        <w:pStyle w:val="Heading2"/>
      </w:pPr>
      <w:bookmarkStart w:id="1091" w:name="_Toc26286781"/>
      <w:bookmarkStart w:id="1092" w:name="_Toc123563898"/>
      <w:r w:rsidRPr="00625E79">
        <w:t>G.1.1</w:t>
      </w:r>
      <w:r w:rsidRPr="00625E79">
        <w:tab/>
        <w:t>Timestamp Offsets</w:t>
      </w:r>
      <w:bookmarkEnd w:id="1091"/>
      <w:bookmarkEnd w:id="1092"/>
    </w:p>
    <w:p w14:paraId="1B822A59" w14:textId="0BF597D1" w:rsidR="002E0CF7" w:rsidRPr="00625E79" w:rsidRDefault="002E0CF7" w:rsidP="002E0CF7">
      <w:r w:rsidRPr="00625E79">
        <w:t xml:space="preserve">The timestamp offset field may be used to signal a timestamp offset for the received media units in the FEC </w:t>
      </w:r>
      <w:r w:rsidR="00D52432" w:rsidRPr="00625E79">
        <w:t xml:space="preserve">block as specified in </w:t>
      </w:r>
      <w:r w:rsidR="0043273E" w:rsidRPr="00625E79">
        <w:t>clause </w:t>
      </w:r>
      <w:r w:rsidR="00D52432" w:rsidRPr="00625E79">
        <w:t>8.2.3.2.</w:t>
      </w:r>
    </w:p>
    <w:p w14:paraId="6B9F5B64" w14:textId="77777777" w:rsidR="002E0CF7" w:rsidRPr="00625E79" w:rsidRDefault="002E0CF7" w:rsidP="002E0CF7">
      <w:r w:rsidRPr="00625E79">
        <w:t xml:space="preserve">The timestamp offsets may be used to reconstruct the presentation time line at the UE. They may also be used to reduce the out time caused by the reception of a partially received interleaved FEC source block as shown in figure </w:t>
      </w:r>
      <w:r w:rsidR="0027731C" w:rsidRPr="00625E79">
        <w:t>G.1</w:t>
      </w:r>
      <w:r w:rsidRPr="00625E79">
        <w:t>.</w:t>
      </w:r>
    </w:p>
    <w:bookmarkStart w:id="1093" w:name="_MON_1684549432"/>
    <w:bookmarkEnd w:id="1093"/>
    <w:p w14:paraId="75A48F15" w14:textId="6E1FFF2B" w:rsidR="00B67687" w:rsidRPr="00625E79" w:rsidRDefault="00B67687" w:rsidP="00C76F30">
      <w:pPr>
        <w:pStyle w:val="TH"/>
      </w:pPr>
      <w:r w:rsidRPr="00625E79">
        <w:object w:dxaOrig="8645" w:dyaOrig="4009" w14:anchorId="54630430">
          <v:shape id="_x0000_i1037" type="#_x0000_t75" style="width:432.75pt;height:199.15pt" o:ole="">
            <v:imagedata r:id="rId69" o:title=""/>
          </v:shape>
          <o:OLEObject Type="Embed" ProgID="Word.Picture.8" ShapeID="_x0000_i1037" DrawAspect="Content" ObjectID="_1734176412" r:id="rId70"/>
        </w:object>
      </w:r>
    </w:p>
    <w:p w14:paraId="2485EED0" w14:textId="1E6051EA" w:rsidR="002E0CF7" w:rsidRPr="00625E79" w:rsidRDefault="002E0CF7" w:rsidP="00AC0412">
      <w:pPr>
        <w:pStyle w:val="TF"/>
        <w:rPr>
          <w:lang w:val="en-US"/>
        </w:rPr>
      </w:pPr>
      <w:r w:rsidRPr="00625E79">
        <w:rPr>
          <w:lang w:val="en-US"/>
        </w:rPr>
        <w:t>Figure G.1: Early tune-in using variable timestamps</w:t>
      </w:r>
    </w:p>
    <w:p w14:paraId="4127588F" w14:textId="77777777" w:rsidR="002E0CF7" w:rsidRPr="00625E79" w:rsidRDefault="002E0CF7" w:rsidP="002E0CF7">
      <w:pPr>
        <w:pStyle w:val="Heading2"/>
      </w:pPr>
      <w:bookmarkStart w:id="1094" w:name="_Toc26286782"/>
      <w:bookmarkStart w:id="1095" w:name="_Toc123563899"/>
      <w:r w:rsidRPr="00625E79">
        <w:t>G.1.2</w:t>
      </w:r>
      <w:r w:rsidR="007218C8" w:rsidRPr="00625E79">
        <w:tab/>
      </w:r>
      <w:r w:rsidRPr="00625E79">
        <w:t>Early Playout</w:t>
      </w:r>
      <w:bookmarkEnd w:id="1094"/>
      <w:bookmarkEnd w:id="1095"/>
    </w:p>
    <w:p w14:paraId="1D7D4C3B" w14:textId="77777777" w:rsidR="002E0CF7" w:rsidRPr="00625E79" w:rsidRDefault="002E0CF7" w:rsidP="002E0CF7">
      <w:pPr>
        <w:rPr>
          <w:noProof/>
        </w:rPr>
      </w:pPr>
      <w:r w:rsidRPr="00625E79">
        <w:rPr>
          <w:noProof/>
        </w:rPr>
        <w:t>A UE that desires to make use of the interleaving to reduce the tune-in time may start the playout earlier than dictated by the min-buffer-time value.</w:t>
      </w:r>
    </w:p>
    <w:p w14:paraId="6AE22496" w14:textId="77777777" w:rsidR="002E0CF7" w:rsidRPr="00625E79" w:rsidRDefault="002E0CF7" w:rsidP="002E0CF7">
      <w:pPr>
        <w:rPr>
          <w:noProof/>
        </w:rPr>
      </w:pPr>
      <w:r w:rsidRPr="00625E79">
        <w:rPr>
          <w:noProof/>
        </w:rPr>
        <w:t>Instead, the UE may schedule the first media unit of the succeeding source block to be played out after the min-buffer-time. It may then estimate the appropriate time for starting early playout based on the amount of media duration that was received from the current block, the playout time of the earliest media unit of the next source block, and the highest presentation time of the media units of the current source block.</w:t>
      </w:r>
    </w:p>
    <w:p w14:paraId="00A26E54" w14:textId="77777777" w:rsidR="002E0CF7" w:rsidRPr="00625E79" w:rsidRDefault="002E0CF7" w:rsidP="002E0CF7">
      <w:pPr>
        <w:rPr>
          <w:noProof/>
        </w:rPr>
      </w:pPr>
      <w:r w:rsidRPr="00625E79">
        <w:rPr>
          <w:noProof/>
        </w:rPr>
        <w:t>The early playout behavior is depicted by the following figure.</w:t>
      </w:r>
    </w:p>
    <w:p w14:paraId="726F4C47" w14:textId="77777777" w:rsidR="004953CB" w:rsidRPr="00625E79" w:rsidRDefault="004953CB" w:rsidP="00016D76">
      <w:pPr>
        <w:pStyle w:val="TH"/>
      </w:pPr>
      <w:r w:rsidRPr="00625E79">
        <w:object w:dxaOrig="11699" w:dyaOrig="5846" w14:anchorId="0E764E56">
          <v:shape id="_x0000_i1038" type="#_x0000_t75" style="width:468pt;height:232.1pt" o:ole="" o:allowoverlap="f">
            <v:imagedata r:id="rId71" o:title=""/>
          </v:shape>
          <o:OLEObject Type="Embed" ProgID="Visio.Drawing.11" ShapeID="_x0000_i1038" DrawAspect="Content" ObjectID="_1734176413" r:id="rId72"/>
        </w:object>
      </w:r>
    </w:p>
    <w:p w14:paraId="32CE2FBD" w14:textId="77777777" w:rsidR="002E0CF7" w:rsidRPr="00625E79" w:rsidRDefault="002E0CF7" w:rsidP="004953CB">
      <w:pPr>
        <w:pStyle w:val="TF"/>
        <w:rPr>
          <w:lang w:val="en-US"/>
        </w:rPr>
      </w:pPr>
      <w:r w:rsidRPr="00625E79">
        <w:t>Figure G.2</w:t>
      </w:r>
      <w:r w:rsidR="004F6E8A" w:rsidRPr="00625E79">
        <w:t>:</w:t>
      </w:r>
      <w:r w:rsidRPr="00625E79">
        <w:rPr>
          <w:lang w:val="en-US"/>
        </w:rPr>
        <w:t xml:space="preserve"> Early play out of interleaved media data of a FEC protected MBMS service</w:t>
      </w:r>
    </w:p>
    <w:p w14:paraId="414FF8E6" w14:textId="77777777" w:rsidR="008F1FB3" w:rsidRPr="00625E79" w:rsidRDefault="008F1FB3" w:rsidP="008F1FB3">
      <w:pPr>
        <w:pStyle w:val="Heading1"/>
      </w:pPr>
      <w:bookmarkStart w:id="1096" w:name="_Toc26286783"/>
      <w:bookmarkStart w:id="1097" w:name="_Toc123563900"/>
      <w:r w:rsidRPr="00625E79">
        <w:t>G.2</w:t>
      </w:r>
      <w:r w:rsidRPr="00625E79">
        <w:tab/>
        <w:t>FEC Stream &amp; Channel Bundling</w:t>
      </w:r>
      <w:bookmarkEnd w:id="1096"/>
      <w:bookmarkEnd w:id="1097"/>
    </w:p>
    <w:p w14:paraId="340C6ABE" w14:textId="77777777" w:rsidR="002E0CF7" w:rsidRPr="00625E79" w:rsidRDefault="002E0CF7" w:rsidP="002E0CF7">
      <w:pPr>
        <w:pStyle w:val="Heading2"/>
        <w:rPr>
          <w:noProof/>
          <w:lang w:val="en-US"/>
        </w:rPr>
      </w:pPr>
      <w:bookmarkStart w:id="1098" w:name="_Toc26286784"/>
      <w:bookmarkStart w:id="1099" w:name="_Toc123563901"/>
      <w:r w:rsidRPr="00625E79">
        <w:rPr>
          <w:noProof/>
          <w:lang w:val="en-US"/>
        </w:rPr>
        <w:t>G.2.1</w:t>
      </w:r>
      <w:r w:rsidR="00A944EF" w:rsidRPr="00625E79">
        <w:rPr>
          <w:noProof/>
          <w:lang w:val="en-US"/>
        </w:rPr>
        <w:tab/>
      </w:r>
      <w:r w:rsidRPr="00625E79">
        <w:rPr>
          <w:noProof/>
          <w:lang w:val="en-US"/>
        </w:rPr>
        <w:t>Introduction</w:t>
      </w:r>
      <w:bookmarkEnd w:id="1098"/>
      <w:bookmarkEnd w:id="1099"/>
    </w:p>
    <w:p w14:paraId="5B67D709" w14:textId="6BA9C587" w:rsidR="002E0CF7" w:rsidRPr="00625E79" w:rsidRDefault="002E0CF7" w:rsidP="002E0CF7">
      <w:pPr>
        <w:rPr>
          <w:noProof/>
          <w:lang w:val="en-US"/>
        </w:rPr>
      </w:pPr>
      <w:r w:rsidRPr="00625E79">
        <w:rPr>
          <w:noProof/>
          <w:lang w:val="en-US"/>
        </w:rPr>
        <w:t xml:space="preserve">FEC Stream bundling is a method of improving the FEC efficiency and also to improve channel switching times. Several flows of one or more user services are </w:t>
      </w:r>
      <w:r w:rsidR="007218C8" w:rsidRPr="00625E79">
        <w:rPr>
          <w:noProof/>
          <w:lang w:val="en-US"/>
        </w:rPr>
        <w:t>"</w:t>
      </w:r>
      <w:r w:rsidRPr="00625E79">
        <w:rPr>
          <w:noProof/>
          <w:lang w:val="en-US"/>
        </w:rPr>
        <w:t>bundled</w:t>
      </w:r>
      <w:r w:rsidR="007218C8" w:rsidRPr="00625E79">
        <w:rPr>
          <w:noProof/>
          <w:lang w:val="en-US"/>
        </w:rPr>
        <w:t>"</w:t>
      </w:r>
      <w:r w:rsidRPr="00625E79">
        <w:rPr>
          <w:noProof/>
          <w:lang w:val="en-US"/>
        </w:rPr>
        <w:t xml:space="preserve"> to form the source blocks for the FEC calculations. . This means, that all flows must be received for potential FEC recovery.</w:t>
      </w:r>
    </w:p>
    <w:p w14:paraId="39B15035" w14:textId="35A23171" w:rsidR="002E0CF7" w:rsidRPr="00625E79" w:rsidRDefault="002E0CF7" w:rsidP="002E0CF7">
      <w:pPr>
        <w:rPr>
          <w:noProof/>
          <w:lang w:val="en-US"/>
        </w:rPr>
      </w:pPr>
      <w:r w:rsidRPr="00625E79">
        <w:rPr>
          <w:noProof/>
          <w:lang w:val="en-US"/>
        </w:rPr>
        <w:t>If flows from more than one user service are bundled (i.e. Channel Bundling), then the receiver discards other services after FEC processing. When a switch is performed, media inside the same bundle is immediately available. Stream Bundling can be performed on whole channels, parts of channels, or not at all.</w:t>
      </w:r>
    </w:p>
    <w:p w14:paraId="625ED639" w14:textId="77777777" w:rsidR="002E0CF7" w:rsidRPr="00625E79" w:rsidRDefault="002E0CF7" w:rsidP="002E0CF7">
      <w:pPr>
        <w:pStyle w:val="NO"/>
        <w:rPr>
          <w:noProof/>
          <w:lang w:val="en-US"/>
        </w:rPr>
      </w:pPr>
      <w:r w:rsidRPr="00625E79">
        <w:rPr>
          <w:noProof/>
          <w:lang w:val="en-US"/>
        </w:rPr>
        <w:t>Note: FEC Bundling does not improve start-up times.</w:t>
      </w:r>
    </w:p>
    <w:p w14:paraId="6B4D21CB" w14:textId="77777777" w:rsidR="002E0CF7" w:rsidRPr="00625E79" w:rsidRDefault="002E0CF7" w:rsidP="002E0CF7">
      <w:pPr>
        <w:pStyle w:val="Heading3"/>
        <w:rPr>
          <w:noProof/>
          <w:lang w:val="en-US"/>
        </w:rPr>
      </w:pPr>
      <w:bookmarkStart w:id="1100" w:name="_Toc26286785"/>
      <w:bookmarkStart w:id="1101" w:name="_Toc123563902"/>
      <w:r w:rsidRPr="00625E79">
        <w:rPr>
          <w:noProof/>
          <w:lang w:val="en-US"/>
        </w:rPr>
        <w:t>G.2.1.1</w:t>
      </w:r>
      <w:r w:rsidR="00A944EF" w:rsidRPr="00625E79">
        <w:rPr>
          <w:noProof/>
          <w:lang w:val="en-US"/>
        </w:rPr>
        <w:tab/>
      </w:r>
      <w:r w:rsidRPr="00625E79">
        <w:rPr>
          <w:noProof/>
          <w:lang w:val="en-US"/>
        </w:rPr>
        <w:t>Full Channel Bundling (All flows of several user services)</w:t>
      </w:r>
      <w:bookmarkEnd w:id="1100"/>
      <w:bookmarkEnd w:id="1101"/>
    </w:p>
    <w:p w14:paraId="091667D4" w14:textId="77777777" w:rsidR="002E0CF7" w:rsidRPr="00625E79" w:rsidRDefault="002E0CF7" w:rsidP="002E0CF7">
      <w:pPr>
        <w:rPr>
          <w:noProof/>
          <w:lang w:val="en-US"/>
        </w:rPr>
      </w:pPr>
      <w:r w:rsidRPr="00625E79">
        <w:rPr>
          <w:noProof/>
          <w:lang w:val="en-US"/>
        </w:rPr>
        <w:t>When full bundling is used, more than one complete channel is bundled.  A channel switch inside the bundle does not require rebuffering and can therefore be near instantaneous.  However, full bundling requires the processing of all packets.  In other words, at a single time instance all video streams and all audio streams are received and processed.  Also, the number of channels possible is limited by the fixed bearer bandwidth.</w:t>
      </w:r>
    </w:p>
    <w:p w14:paraId="3B99E5E4" w14:textId="77777777" w:rsidR="002E0CF7" w:rsidRPr="00625E79" w:rsidRDefault="002E0CF7" w:rsidP="002E0CF7">
      <w:pPr>
        <w:pStyle w:val="Heading3"/>
        <w:rPr>
          <w:noProof/>
        </w:rPr>
      </w:pPr>
      <w:bookmarkStart w:id="1102" w:name="_Toc26286786"/>
      <w:bookmarkStart w:id="1103" w:name="_Toc123563903"/>
      <w:r w:rsidRPr="00625E79">
        <w:rPr>
          <w:noProof/>
        </w:rPr>
        <w:t>G.2.1.2</w:t>
      </w:r>
      <w:r w:rsidR="00A944EF" w:rsidRPr="00625E79">
        <w:rPr>
          <w:noProof/>
        </w:rPr>
        <w:tab/>
      </w:r>
      <w:r w:rsidRPr="00625E79">
        <w:rPr>
          <w:noProof/>
        </w:rPr>
        <w:t>No Bundling</w:t>
      </w:r>
      <w:bookmarkEnd w:id="1102"/>
      <w:bookmarkEnd w:id="1103"/>
    </w:p>
    <w:p w14:paraId="1A15264F" w14:textId="77777777" w:rsidR="002E0CF7" w:rsidRPr="00625E79" w:rsidRDefault="002E0CF7" w:rsidP="002E0CF7">
      <w:pPr>
        <w:rPr>
          <w:noProof/>
          <w:lang w:val="en-US"/>
        </w:rPr>
      </w:pPr>
      <w:r w:rsidRPr="00625E79">
        <w:rPr>
          <w:noProof/>
          <w:lang w:val="en-US"/>
        </w:rPr>
        <w:t>When no bundling is used, each channel is protected separately.  In a channel switch the new channel needs to be buffered for the full min-buffer-time.  At a single time instant one video stream and one audio stream is received and processed.</w:t>
      </w:r>
    </w:p>
    <w:p w14:paraId="386B6D4E" w14:textId="77777777" w:rsidR="002E0CF7" w:rsidRPr="00625E79" w:rsidRDefault="002E0CF7" w:rsidP="002E0CF7">
      <w:pPr>
        <w:pStyle w:val="Heading3"/>
        <w:rPr>
          <w:noProof/>
        </w:rPr>
      </w:pPr>
      <w:bookmarkStart w:id="1104" w:name="_Toc26286787"/>
      <w:bookmarkStart w:id="1105" w:name="_Toc123563904"/>
      <w:r w:rsidRPr="00625E79">
        <w:rPr>
          <w:noProof/>
        </w:rPr>
        <w:t>G.2.1.3</w:t>
      </w:r>
      <w:r w:rsidR="00A944EF" w:rsidRPr="00625E79">
        <w:rPr>
          <w:noProof/>
        </w:rPr>
        <w:tab/>
      </w:r>
      <w:r w:rsidRPr="00625E79">
        <w:rPr>
          <w:noProof/>
        </w:rPr>
        <w:t>Partial Channel Bundling (Some flows of several user services)</w:t>
      </w:r>
      <w:bookmarkEnd w:id="1104"/>
      <w:bookmarkEnd w:id="1105"/>
    </w:p>
    <w:p w14:paraId="0C4D238E" w14:textId="5D69F0F2" w:rsidR="002E0CF7" w:rsidRPr="00625E79" w:rsidRDefault="002E0CF7" w:rsidP="002E0CF7">
      <w:pPr>
        <w:rPr>
          <w:noProof/>
          <w:lang w:val="en-US"/>
        </w:rPr>
      </w:pPr>
      <w:r w:rsidRPr="00625E79">
        <w:rPr>
          <w:noProof/>
          <w:lang w:val="en-US"/>
        </w:rPr>
        <w:t>Partial bundling may be used to combine some of the benefits of full bundling and no bundling.  In this case more than one parital channel is bundled.  This may be used to reduce the processing required on the terminal while retaining fast channel switching between parts of the media.</w:t>
      </w:r>
    </w:p>
    <w:p w14:paraId="0659A660" w14:textId="77777777" w:rsidR="002E0CF7" w:rsidRPr="00625E79" w:rsidRDefault="002E0CF7" w:rsidP="002E0CF7">
      <w:pPr>
        <w:rPr>
          <w:noProof/>
          <w:lang w:val="en-US"/>
        </w:rPr>
      </w:pPr>
      <w:r w:rsidRPr="00625E79">
        <w:rPr>
          <w:noProof/>
          <w:lang w:val="en-US"/>
        </w:rPr>
        <w:t>Partial bundling may be used to bundle only the audio part of channels.  In other words, at a single time instance one video stream and all audio streams are received.  When a switch occurs the audio is switched instantaneously as it does not need to be rebuffered.  The complexity of this case is substantially lower than full bundling and the number of channels which can be bundled given a fixed bearer bandwidth is substantially increased.  This is due to the fact that the audio uses a substantially lower percentage of the bitrate compared to video.</w:t>
      </w:r>
    </w:p>
    <w:p w14:paraId="385075A9" w14:textId="77777777" w:rsidR="002E0CF7" w:rsidRPr="00625E79" w:rsidRDefault="002E0CF7" w:rsidP="002E0CF7">
      <w:pPr>
        <w:pStyle w:val="Heading3"/>
        <w:rPr>
          <w:noProof/>
          <w:lang w:val="en-US"/>
        </w:rPr>
      </w:pPr>
      <w:bookmarkStart w:id="1106" w:name="_Toc26286788"/>
      <w:bookmarkStart w:id="1107" w:name="_Toc123563905"/>
      <w:r w:rsidRPr="00625E79">
        <w:rPr>
          <w:noProof/>
        </w:rPr>
        <w:t>G.2.1.</w:t>
      </w:r>
      <w:r w:rsidR="008E62A8" w:rsidRPr="00625E79">
        <w:rPr>
          <w:noProof/>
        </w:rPr>
        <w:t>4</w:t>
      </w:r>
      <w:r w:rsidR="00A944EF" w:rsidRPr="00625E79">
        <w:rPr>
          <w:noProof/>
        </w:rPr>
        <w:tab/>
      </w:r>
      <w:r w:rsidRPr="00625E79">
        <w:rPr>
          <w:noProof/>
        </w:rPr>
        <w:t>Stream Bundling (All flows of a single user services)</w:t>
      </w:r>
      <w:bookmarkEnd w:id="1106"/>
      <w:bookmarkEnd w:id="1107"/>
    </w:p>
    <w:p w14:paraId="01BEA47F" w14:textId="77777777" w:rsidR="002E0CF7" w:rsidRPr="00625E79" w:rsidRDefault="002E0CF7" w:rsidP="002E0CF7">
      <w:pPr>
        <w:rPr>
          <w:noProof/>
          <w:lang w:val="en-US"/>
        </w:rPr>
      </w:pPr>
      <w:r w:rsidRPr="00625E79">
        <w:rPr>
          <w:noProof/>
          <w:lang w:val="en-US"/>
        </w:rPr>
        <w:t>When stream bundling is used, all flows of a single channel are bundled. The FEC source block is formed using audio, video and security data.</w:t>
      </w:r>
    </w:p>
    <w:p w14:paraId="262FE034" w14:textId="77777777" w:rsidR="00482EEF" w:rsidRPr="00625E79" w:rsidRDefault="00482EEF" w:rsidP="00482EEF">
      <w:pPr>
        <w:pStyle w:val="Heading8"/>
      </w:pPr>
      <w:r w:rsidRPr="00625E79">
        <w:rPr>
          <w:noProof/>
          <w:lang w:val="en-US"/>
        </w:rPr>
        <w:br w:type="page"/>
      </w:r>
      <w:bookmarkStart w:id="1108" w:name="_Toc26286789"/>
      <w:bookmarkStart w:id="1109" w:name="_Toc123563906"/>
      <w:r w:rsidRPr="00625E79">
        <w:t>Annex H (informative):</w:t>
      </w:r>
      <w:r w:rsidRPr="00625E79">
        <w:br/>
        <w:t>QoE Reporting Management Object Device Description Framework</w:t>
      </w:r>
      <w:bookmarkEnd w:id="1108"/>
      <w:bookmarkEnd w:id="1109"/>
    </w:p>
    <w:p w14:paraId="15B8DF69" w14:textId="77777777" w:rsidR="00482EEF" w:rsidRPr="00625E79" w:rsidRDefault="00482EEF" w:rsidP="00482EEF">
      <w:r w:rsidRPr="00625E79">
        <w:t>This Device Description Framework (DDF) is the standardized minimal set. A vendor can define its own DDF for the complete device. This DDF can include more features than this minimal standardized version.</w:t>
      </w:r>
    </w:p>
    <w:p w14:paraId="705F7008" w14:textId="77777777" w:rsidR="00F27711" w:rsidRPr="00625E79" w:rsidRDefault="00F27711" w:rsidP="00904A20">
      <w:pPr>
        <w:pStyle w:val="PL"/>
      </w:pPr>
      <w:r w:rsidRPr="00625E79">
        <w:t>&lt;?xml version="1.0" encoding="UTF-8"?&gt;</w:t>
      </w:r>
    </w:p>
    <w:p w14:paraId="1859E3E6" w14:textId="77777777" w:rsidR="00F27711" w:rsidRPr="00625E79" w:rsidRDefault="00F27711" w:rsidP="00904A20">
      <w:pPr>
        <w:pStyle w:val="PL"/>
      </w:pPr>
      <w:r w:rsidRPr="00625E79">
        <w:t>&lt;!DOCTYPE MgmtTree PUBLIC "-//OMA//DTD-DM-DDF 1.2//EN"</w:t>
      </w:r>
    </w:p>
    <w:p w14:paraId="4B88A986" w14:textId="77777777" w:rsidR="00F27711" w:rsidRPr="00625E79" w:rsidRDefault="00F27711" w:rsidP="00904A20">
      <w:pPr>
        <w:pStyle w:val="PL"/>
      </w:pPr>
      <w:r w:rsidRPr="00625E79">
        <w:t>"http://www.openmobilealliance.org/tech/DTD/dm_ddf-v1_2.dtd"&gt;</w:t>
      </w:r>
    </w:p>
    <w:p w14:paraId="54DC51A5" w14:textId="77777777" w:rsidR="00F27711" w:rsidRPr="00625E79" w:rsidRDefault="00F27711" w:rsidP="00904A20">
      <w:pPr>
        <w:pStyle w:val="PL"/>
      </w:pPr>
      <w:r w:rsidRPr="00625E79">
        <w:t>&lt;MgmtTree&gt;</w:t>
      </w:r>
    </w:p>
    <w:p w14:paraId="23350A39" w14:textId="77777777" w:rsidR="00F27711" w:rsidRPr="00625E79" w:rsidRDefault="00F27711" w:rsidP="00904A20">
      <w:pPr>
        <w:pStyle w:val="PL"/>
      </w:pPr>
      <w:r w:rsidRPr="00625E79">
        <w:tab/>
        <w:t>&lt;VerDTD&gt;1.2&lt;/VerDTD&gt;</w:t>
      </w:r>
    </w:p>
    <w:p w14:paraId="44D5FA08" w14:textId="77777777" w:rsidR="00F27711" w:rsidRPr="00625E79" w:rsidRDefault="00F27711" w:rsidP="00904A20">
      <w:pPr>
        <w:pStyle w:val="PL"/>
      </w:pPr>
      <w:r w:rsidRPr="00625E79">
        <w:tab/>
        <w:t>&lt;Man&gt;--The device manufacturer--&lt;/Man&gt;</w:t>
      </w:r>
    </w:p>
    <w:p w14:paraId="5FE5F021" w14:textId="77777777" w:rsidR="00F27711" w:rsidRPr="00625E79" w:rsidRDefault="00F27711" w:rsidP="00904A20">
      <w:pPr>
        <w:pStyle w:val="PL"/>
        <w:rPr>
          <w:lang w:val="da-DK"/>
        </w:rPr>
      </w:pPr>
      <w:r w:rsidRPr="00625E79">
        <w:tab/>
        <w:t>&lt;Mod&gt;--The device model--&lt;/Mod&gt;</w:t>
      </w:r>
    </w:p>
    <w:p w14:paraId="1339F90F" w14:textId="77777777" w:rsidR="00F27711" w:rsidRPr="00625E79" w:rsidRDefault="00F27711" w:rsidP="00904A20">
      <w:pPr>
        <w:pStyle w:val="PL"/>
        <w:rPr>
          <w:lang w:val="da-DK"/>
        </w:rPr>
      </w:pPr>
      <w:r w:rsidRPr="00625E79">
        <w:tab/>
        <w:t>&lt;Node&gt;</w:t>
      </w:r>
    </w:p>
    <w:p w14:paraId="32146A79" w14:textId="77777777" w:rsidR="00F27711" w:rsidRPr="00625E79" w:rsidRDefault="007218C8" w:rsidP="00904A20">
      <w:pPr>
        <w:pStyle w:val="PL"/>
        <w:rPr>
          <w:lang w:val="da-DK"/>
        </w:rPr>
      </w:pPr>
      <w:r w:rsidRPr="00625E79">
        <w:tab/>
      </w:r>
      <w:r w:rsidR="00F27711" w:rsidRPr="00625E79">
        <w:t>&lt;NodeName&gt;3GPP_MBMSQOE&lt;/NodeName&gt;</w:t>
      </w:r>
    </w:p>
    <w:p w14:paraId="54457C5F" w14:textId="77777777" w:rsidR="00F27711" w:rsidRPr="00625E79" w:rsidRDefault="007218C8" w:rsidP="00904A20">
      <w:pPr>
        <w:pStyle w:val="PL"/>
        <w:rPr>
          <w:lang w:val="da-DK"/>
        </w:rPr>
      </w:pPr>
      <w:r w:rsidRPr="00625E79">
        <w:tab/>
      </w:r>
      <w:r w:rsidR="00F27711" w:rsidRPr="00625E79">
        <w:t>&lt;DFProperties&gt;</w:t>
      </w:r>
    </w:p>
    <w:p w14:paraId="08C12F3E" w14:textId="77777777" w:rsidR="00F27711" w:rsidRPr="00625E79" w:rsidRDefault="007218C8" w:rsidP="00904A20">
      <w:pPr>
        <w:pStyle w:val="PL"/>
        <w:rPr>
          <w:lang w:val="da-DK"/>
        </w:rPr>
      </w:pPr>
      <w:r w:rsidRPr="00625E79">
        <w:tab/>
      </w:r>
      <w:r w:rsidR="00F27711" w:rsidRPr="00625E79">
        <w:tab/>
        <w:t>&lt;AccessType&gt;</w:t>
      </w:r>
    </w:p>
    <w:p w14:paraId="763E121F" w14:textId="77777777" w:rsidR="00F27711" w:rsidRPr="00625E79" w:rsidRDefault="007218C8" w:rsidP="00904A20">
      <w:pPr>
        <w:pStyle w:val="PL"/>
      </w:pPr>
      <w:r w:rsidRPr="00625E79">
        <w:tab/>
      </w:r>
      <w:r w:rsidRPr="00625E79">
        <w:tab/>
      </w:r>
      <w:r w:rsidR="00F27711" w:rsidRPr="00625E79">
        <w:t>&lt;Get/&gt;</w:t>
      </w:r>
    </w:p>
    <w:p w14:paraId="464A1CBB" w14:textId="77777777" w:rsidR="00F27711" w:rsidRPr="00625E79" w:rsidRDefault="007218C8" w:rsidP="00904A20">
      <w:pPr>
        <w:pStyle w:val="PL"/>
      </w:pPr>
      <w:r w:rsidRPr="00625E79">
        <w:tab/>
      </w:r>
      <w:r w:rsidR="00F27711" w:rsidRPr="00625E79">
        <w:tab/>
        <w:t>&lt;/AccessType&gt;</w:t>
      </w:r>
    </w:p>
    <w:p w14:paraId="243D1A50" w14:textId="77777777" w:rsidR="00F27711" w:rsidRPr="00625E79" w:rsidRDefault="007218C8" w:rsidP="00904A20">
      <w:pPr>
        <w:pStyle w:val="PL"/>
      </w:pPr>
      <w:r w:rsidRPr="00625E79">
        <w:tab/>
      </w:r>
      <w:r w:rsidR="00F27711" w:rsidRPr="00625E79">
        <w:tab/>
        <w:t>&lt;DFFormat&gt;</w:t>
      </w:r>
    </w:p>
    <w:p w14:paraId="57272383" w14:textId="77777777" w:rsidR="00F27711" w:rsidRPr="00625E79" w:rsidRDefault="007218C8" w:rsidP="00904A20">
      <w:pPr>
        <w:pStyle w:val="PL"/>
      </w:pPr>
      <w:r w:rsidRPr="00625E79">
        <w:tab/>
      </w:r>
      <w:r w:rsidRPr="00625E79">
        <w:tab/>
      </w:r>
      <w:r w:rsidR="00F27711" w:rsidRPr="00625E79">
        <w:t>&lt;node/&gt;</w:t>
      </w:r>
    </w:p>
    <w:p w14:paraId="138A3820" w14:textId="77777777" w:rsidR="00F27711" w:rsidRPr="00625E79" w:rsidRDefault="007218C8" w:rsidP="00904A20">
      <w:pPr>
        <w:pStyle w:val="PL"/>
      </w:pPr>
      <w:r w:rsidRPr="00625E79">
        <w:tab/>
      </w:r>
      <w:r w:rsidR="00F27711" w:rsidRPr="00625E79">
        <w:tab/>
        <w:t>&lt;/DFFormat&gt;</w:t>
      </w:r>
    </w:p>
    <w:p w14:paraId="3897EDCE" w14:textId="77777777" w:rsidR="00F27711" w:rsidRPr="00625E79" w:rsidRDefault="007218C8" w:rsidP="00904A20">
      <w:pPr>
        <w:pStyle w:val="PL"/>
      </w:pPr>
      <w:r w:rsidRPr="00625E79">
        <w:tab/>
      </w:r>
      <w:r w:rsidR="00F27711" w:rsidRPr="00625E79">
        <w:tab/>
        <w:t>&lt;Occurrence&gt;</w:t>
      </w:r>
    </w:p>
    <w:p w14:paraId="378ACAEF" w14:textId="77777777" w:rsidR="00F27711" w:rsidRPr="00625E79" w:rsidRDefault="007218C8" w:rsidP="00904A20">
      <w:pPr>
        <w:pStyle w:val="PL"/>
      </w:pPr>
      <w:r w:rsidRPr="00625E79">
        <w:tab/>
      </w:r>
      <w:r w:rsidRPr="00625E79">
        <w:tab/>
      </w:r>
      <w:r w:rsidR="00F27711" w:rsidRPr="00625E79">
        <w:t>&lt;ZeroOrOne/&gt;</w:t>
      </w:r>
    </w:p>
    <w:p w14:paraId="6297F728" w14:textId="77777777" w:rsidR="00F27711" w:rsidRPr="00625E79" w:rsidRDefault="007218C8" w:rsidP="00904A20">
      <w:pPr>
        <w:pStyle w:val="PL"/>
      </w:pPr>
      <w:r w:rsidRPr="00625E79">
        <w:tab/>
      </w:r>
      <w:r w:rsidR="00F27711" w:rsidRPr="00625E79">
        <w:tab/>
        <w:t>&lt;/Occurrence&gt;</w:t>
      </w:r>
    </w:p>
    <w:p w14:paraId="7AF1AC8B" w14:textId="77777777" w:rsidR="00F27711" w:rsidRPr="00625E79" w:rsidRDefault="007218C8" w:rsidP="00904A20">
      <w:pPr>
        <w:pStyle w:val="PL"/>
      </w:pPr>
      <w:r w:rsidRPr="00625E79">
        <w:tab/>
      </w:r>
      <w:r w:rsidR="00F27711" w:rsidRPr="00625E79">
        <w:tab/>
        <w:t>&lt;Scope&gt;</w:t>
      </w:r>
    </w:p>
    <w:p w14:paraId="247549BB" w14:textId="77777777" w:rsidR="00F27711" w:rsidRPr="00625E79" w:rsidRDefault="007218C8" w:rsidP="00904A20">
      <w:pPr>
        <w:pStyle w:val="PL"/>
      </w:pPr>
      <w:r w:rsidRPr="00625E79">
        <w:tab/>
      </w:r>
      <w:r w:rsidRPr="00625E79">
        <w:tab/>
      </w:r>
      <w:r w:rsidR="00F27711" w:rsidRPr="00625E79">
        <w:t>&lt;Permanent/&gt;</w:t>
      </w:r>
    </w:p>
    <w:p w14:paraId="429A60E0" w14:textId="77777777" w:rsidR="00F27711" w:rsidRPr="00625E79" w:rsidRDefault="007218C8" w:rsidP="00904A20">
      <w:pPr>
        <w:pStyle w:val="PL"/>
      </w:pPr>
      <w:r w:rsidRPr="00625E79">
        <w:tab/>
      </w:r>
      <w:r w:rsidR="00F27711" w:rsidRPr="00625E79">
        <w:tab/>
        <w:t>&lt;/Scope&gt;</w:t>
      </w:r>
    </w:p>
    <w:p w14:paraId="37835854" w14:textId="77777777" w:rsidR="00F27711" w:rsidRPr="00625E79" w:rsidRDefault="007218C8" w:rsidP="00904A20">
      <w:pPr>
        <w:pStyle w:val="PL"/>
      </w:pPr>
      <w:r w:rsidRPr="00625E79">
        <w:tab/>
      </w:r>
      <w:r w:rsidR="00F27711" w:rsidRPr="00625E79">
        <w:tab/>
        <w:t>&lt;DFTitle&gt;The interior node holding all 3GPP MBMS QoE Metrics Reporting objects&lt;/DFTitle&gt;</w:t>
      </w:r>
    </w:p>
    <w:p w14:paraId="44E05805" w14:textId="77777777" w:rsidR="00F27711" w:rsidRPr="00625E79" w:rsidRDefault="007218C8" w:rsidP="00904A20">
      <w:pPr>
        <w:pStyle w:val="PL"/>
      </w:pPr>
      <w:r w:rsidRPr="00625E79">
        <w:tab/>
      </w:r>
      <w:r w:rsidR="00F27711" w:rsidRPr="00625E79">
        <w:tab/>
        <w:t>&lt;DFType&gt;</w:t>
      </w:r>
    </w:p>
    <w:p w14:paraId="6D9D98EC" w14:textId="77777777" w:rsidR="00F27711" w:rsidRPr="00625E79" w:rsidRDefault="007218C8" w:rsidP="00904A20">
      <w:pPr>
        <w:pStyle w:val="PL"/>
      </w:pPr>
      <w:r w:rsidRPr="00625E79">
        <w:tab/>
      </w:r>
      <w:r w:rsidRPr="00625E79">
        <w:tab/>
      </w:r>
      <w:r w:rsidR="00F27711" w:rsidRPr="00625E79">
        <w:t>&lt;DDFName/&gt;</w:t>
      </w:r>
    </w:p>
    <w:p w14:paraId="52007F28" w14:textId="77777777" w:rsidR="00F27711" w:rsidRPr="00625E79" w:rsidRDefault="007218C8" w:rsidP="00904A20">
      <w:pPr>
        <w:pStyle w:val="PL"/>
      </w:pPr>
      <w:r w:rsidRPr="00625E79">
        <w:tab/>
      </w:r>
      <w:r w:rsidR="00F27711" w:rsidRPr="00625E79">
        <w:tab/>
        <w:t>&lt;/DFType&gt;</w:t>
      </w:r>
    </w:p>
    <w:p w14:paraId="781B113F" w14:textId="77777777" w:rsidR="00F27711" w:rsidRPr="00625E79" w:rsidRDefault="007218C8" w:rsidP="00904A20">
      <w:pPr>
        <w:pStyle w:val="PL"/>
      </w:pPr>
      <w:r w:rsidRPr="00625E79">
        <w:tab/>
      </w:r>
      <w:r w:rsidR="00F27711" w:rsidRPr="00625E79">
        <w:t>&lt;/DFProperties&gt;</w:t>
      </w:r>
    </w:p>
    <w:p w14:paraId="4171976C" w14:textId="77777777" w:rsidR="00F27711" w:rsidRPr="00625E79" w:rsidRDefault="007218C8" w:rsidP="00904A20">
      <w:pPr>
        <w:pStyle w:val="PL"/>
      </w:pPr>
      <w:r w:rsidRPr="00625E79">
        <w:tab/>
      </w:r>
      <w:r w:rsidR="00F27711" w:rsidRPr="00625E79">
        <w:t>&lt;Node&gt;</w:t>
      </w:r>
    </w:p>
    <w:p w14:paraId="3DCAD5B0" w14:textId="77777777" w:rsidR="00F27711" w:rsidRPr="00625E79" w:rsidRDefault="007218C8" w:rsidP="00904A20">
      <w:pPr>
        <w:pStyle w:val="PL"/>
      </w:pPr>
      <w:r w:rsidRPr="00625E79">
        <w:tab/>
      </w:r>
      <w:r w:rsidR="00F27711" w:rsidRPr="00625E79">
        <w:tab/>
        <w:t>&lt;NodeName&gt;Enabled&lt;/NodeName&gt;</w:t>
      </w:r>
    </w:p>
    <w:p w14:paraId="29749768" w14:textId="77777777" w:rsidR="00F27711" w:rsidRPr="00625E79" w:rsidRDefault="007218C8" w:rsidP="00904A20">
      <w:pPr>
        <w:pStyle w:val="PL"/>
      </w:pPr>
      <w:r w:rsidRPr="00625E79">
        <w:tab/>
      </w:r>
      <w:r w:rsidR="00F27711" w:rsidRPr="00625E79">
        <w:tab/>
        <w:t>&lt;DFProperties&gt;</w:t>
      </w:r>
    </w:p>
    <w:p w14:paraId="78E13BC8" w14:textId="77777777" w:rsidR="00F27711" w:rsidRPr="00625E79" w:rsidRDefault="007218C8" w:rsidP="00904A20">
      <w:pPr>
        <w:pStyle w:val="PL"/>
      </w:pPr>
      <w:r w:rsidRPr="00625E79">
        <w:tab/>
      </w:r>
      <w:r w:rsidRPr="00625E79">
        <w:tab/>
      </w:r>
      <w:r w:rsidR="00F27711" w:rsidRPr="00625E79">
        <w:t>&lt;AccessType&gt;</w:t>
      </w:r>
    </w:p>
    <w:p w14:paraId="73BF610A" w14:textId="77777777" w:rsidR="00F27711" w:rsidRPr="00625E79" w:rsidRDefault="007218C8" w:rsidP="00904A20">
      <w:pPr>
        <w:pStyle w:val="PL"/>
      </w:pPr>
      <w:r w:rsidRPr="00625E79">
        <w:tab/>
      </w:r>
      <w:r w:rsidRPr="00625E79">
        <w:tab/>
      </w:r>
      <w:r w:rsidR="00F27711" w:rsidRPr="00625E79">
        <w:tab/>
        <w:t>&lt;Get/&gt;</w:t>
      </w:r>
    </w:p>
    <w:p w14:paraId="0FFAA05E" w14:textId="77777777" w:rsidR="00F27711" w:rsidRPr="00625E79" w:rsidRDefault="007218C8" w:rsidP="00904A20">
      <w:pPr>
        <w:pStyle w:val="PL"/>
      </w:pPr>
      <w:r w:rsidRPr="00625E79">
        <w:tab/>
      </w:r>
      <w:r w:rsidRPr="00625E79">
        <w:tab/>
      </w:r>
      <w:r w:rsidR="00F27711" w:rsidRPr="00625E79">
        <w:t>&lt;/AccessType&gt;</w:t>
      </w:r>
    </w:p>
    <w:p w14:paraId="1CE6E0A3" w14:textId="77777777" w:rsidR="00F27711" w:rsidRPr="00625E79" w:rsidRDefault="007218C8" w:rsidP="00904A20">
      <w:pPr>
        <w:pStyle w:val="PL"/>
      </w:pPr>
      <w:r w:rsidRPr="00625E79">
        <w:tab/>
      </w:r>
      <w:r w:rsidRPr="00625E79">
        <w:tab/>
      </w:r>
      <w:r w:rsidR="00F27711" w:rsidRPr="00625E79">
        <w:t>&lt;DFFormat&gt;</w:t>
      </w:r>
    </w:p>
    <w:p w14:paraId="60448050" w14:textId="77777777" w:rsidR="00F27711" w:rsidRPr="00625E79" w:rsidRDefault="007218C8" w:rsidP="00904A20">
      <w:pPr>
        <w:pStyle w:val="PL"/>
      </w:pPr>
      <w:r w:rsidRPr="00625E79">
        <w:tab/>
      </w:r>
      <w:r w:rsidRPr="00625E79">
        <w:tab/>
      </w:r>
      <w:r w:rsidR="00F27711" w:rsidRPr="00625E79">
        <w:tab/>
        <w:t>&lt;bool/&gt;</w:t>
      </w:r>
    </w:p>
    <w:p w14:paraId="3EFB789F" w14:textId="77777777" w:rsidR="00F27711" w:rsidRPr="00625E79" w:rsidRDefault="007218C8" w:rsidP="00904A20">
      <w:pPr>
        <w:pStyle w:val="PL"/>
      </w:pPr>
      <w:r w:rsidRPr="00625E79">
        <w:tab/>
      </w:r>
      <w:r w:rsidRPr="00625E79">
        <w:tab/>
      </w:r>
      <w:r w:rsidR="00F27711" w:rsidRPr="00625E79">
        <w:t>&lt;/DFFormat&gt;</w:t>
      </w:r>
    </w:p>
    <w:p w14:paraId="504F3364" w14:textId="77777777" w:rsidR="00F27711" w:rsidRPr="00625E79" w:rsidRDefault="007218C8" w:rsidP="00904A20">
      <w:pPr>
        <w:pStyle w:val="PL"/>
      </w:pPr>
      <w:r w:rsidRPr="00625E79">
        <w:tab/>
      </w:r>
      <w:r w:rsidRPr="00625E79">
        <w:tab/>
      </w:r>
      <w:r w:rsidR="00F27711" w:rsidRPr="00625E79">
        <w:t>&lt;Occurrence&gt;</w:t>
      </w:r>
    </w:p>
    <w:p w14:paraId="0973760C" w14:textId="77777777" w:rsidR="00F27711" w:rsidRPr="00625E79" w:rsidRDefault="007218C8" w:rsidP="00904A20">
      <w:pPr>
        <w:pStyle w:val="PL"/>
      </w:pPr>
      <w:r w:rsidRPr="00625E79">
        <w:tab/>
      </w:r>
      <w:r w:rsidRPr="00625E79">
        <w:tab/>
      </w:r>
      <w:r w:rsidR="00F27711" w:rsidRPr="00625E79">
        <w:tab/>
        <w:t>&lt;One/&gt;</w:t>
      </w:r>
    </w:p>
    <w:p w14:paraId="2D84615C" w14:textId="77777777" w:rsidR="00F27711" w:rsidRPr="00625E79" w:rsidRDefault="007218C8" w:rsidP="00904A20">
      <w:pPr>
        <w:pStyle w:val="PL"/>
      </w:pPr>
      <w:r w:rsidRPr="00625E79">
        <w:tab/>
      </w:r>
      <w:r w:rsidRPr="00625E79">
        <w:tab/>
      </w:r>
      <w:r w:rsidR="00F27711" w:rsidRPr="00625E79">
        <w:t>&lt;/Occurrence&gt;</w:t>
      </w:r>
    </w:p>
    <w:p w14:paraId="4A97C656" w14:textId="77777777" w:rsidR="00F27711" w:rsidRPr="00625E79" w:rsidRDefault="007218C8" w:rsidP="00904A20">
      <w:pPr>
        <w:pStyle w:val="PL"/>
      </w:pPr>
      <w:r w:rsidRPr="00625E79">
        <w:tab/>
      </w:r>
      <w:r w:rsidRPr="00625E79">
        <w:tab/>
      </w:r>
      <w:r w:rsidR="00F27711" w:rsidRPr="00625E79">
        <w:t>&lt;Scope&gt;</w:t>
      </w:r>
    </w:p>
    <w:p w14:paraId="3BA0A8C2" w14:textId="77777777" w:rsidR="00F27711" w:rsidRPr="00625E79" w:rsidRDefault="007218C8" w:rsidP="00904A20">
      <w:pPr>
        <w:pStyle w:val="PL"/>
      </w:pPr>
      <w:r w:rsidRPr="00625E79">
        <w:tab/>
      </w:r>
      <w:r w:rsidRPr="00625E79">
        <w:tab/>
      </w:r>
      <w:r w:rsidR="00F27711" w:rsidRPr="00625E79">
        <w:tab/>
        <w:t>&lt;Permanent/&gt;</w:t>
      </w:r>
    </w:p>
    <w:p w14:paraId="1D76FA50" w14:textId="77777777" w:rsidR="00F27711" w:rsidRPr="00625E79" w:rsidRDefault="007218C8" w:rsidP="00904A20">
      <w:pPr>
        <w:pStyle w:val="PL"/>
      </w:pPr>
      <w:r w:rsidRPr="00625E79">
        <w:tab/>
      </w:r>
      <w:r w:rsidRPr="00625E79">
        <w:tab/>
      </w:r>
      <w:r w:rsidR="00F27711" w:rsidRPr="00625E79">
        <w:t>&lt;/Scope&gt;</w:t>
      </w:r>
    </w:p>
    <w:p w14:paraId="786D8EC0" w14:textId="77777777" w:rsidR="00F27711" w:rsidRPr="00625E79" w:rsidRDefault="007218C8" w:rsidP="00904A20">
      <w:pPr>
        <w:pStyle w:val="PL"/>
      </w:pPr>
      <w:r w:rsidRPr="00625E79">
        <w:tab/>
      </w:r>
      <w:r w:rsidRPr="00625E79">
        <w:tab/>
      </w:r>
      <w:r w:rsidR="00F27711" w:rsidRPr="00625E79">
        <w:t>&lt;DFTitle&gt;The QoE reporting requested indicator&lt;/DFTitle&gt;</w:t>
      </w:r>
    </w:p>
    <w:p w14:paraId="1E0A44BA" w14:textId="77777777" w:rsidR="00F27711" w:rsidRPr="00625E79" w:rsidRDefault="007218C8" w:rsidP="00904A20">
      <w:pPr>
        <w:pStyle w:val="PL"/>
      </w:pPr>
      <w:r w:rsidRPr="00625E79">
        <w:tab/>
      </w:r>
      <w:r w:rsidRPr="00625E79">
        <w:tab/>
      </w:r>
      <w:r w:rsidR="00F27711" w:rsidRPr="00625E79">
        <w:t>&lt;DFType&gt;</w:t>
      </w:r>
    </w:p>
    <w:p w14:paraId="0AFB597B" w14:textId="77777777" w:rsidR="00F27711" w:rsidRPr="00625E79" w:rsidRDefault="007218C8" w:rsidP="00904A20">
      <w:pPr>
        <w:pStyle w:val="PL"/>
      </w:pPr>
      <w:r w:rsidRPr="00625E79">
        <w:tab/>
      </w:r>
      <w:r w:rsidRPr="00625E79">
        <w:tab/>
      </w:r>
      <w:r w:rsidR="00F27711" w:rsidRPr="00625E79">
        <w:tab/>
        <w:t>&lt;DDFName/&gt;</w:t>
      </w:r>
    </w:p>
    <w:p w14:paraId="67A48937" w14:textId="77777777" w:rsidR="00F27711" w:rsidRPr="00625E79" w:rsidRDefault="007218C8" w:rsidP="00904A20">
      <w:pPr>
        <w:pStyle w:val="PL"/>
      </w:pPr>
      <w:r w:rsidRPr="00625E79">
        <w:tab/>
      </w:r>
      <w:r w:rsidRPr="00625E79">
        <w:tab/>
      </w:r>
      <w:r w:rsidR="00F27711" w:rsidRPr="00625E79">
        <w:t>&lt;/DFType&gt;</w:t>
      </w:r>
    </w:p>
    <w:p w14:paraId="2E30F266" w14:textId="77777777" w:rsidR="00F27711" w:rsidRPr="00625E79" w:rsidRDefault="007218C8" w:rsidP="00904A20">
      <w:pPr>
        <w:pStyle w:val="PL"/>
      </w:pPr>
      <w:r w:rsidRPr="00625E79">
        <w:tab/>
      </w:r>
      <w:r w:rsidR="00F27711" w:rsidRPr="00625E79">
        <w:tab/>
        <w:t>&lt;/DFProperties&gt;</w:t>
      </w:r>
    </w:p>
    <w:p w14:paraId="26D010B8" w14:textId="77777777" w:rsidR="00F27711" w:rsidRPr="00625E79" w:rsidRDefault="007218C8" w:rsidP="00904A20">
      <w:pPr>
        <w:pStyle w:val="PL"/>
      </w:pPr>
      <w:r w:rsidRPr="00625E79">
        <w:tab/>
      </w:r>
      <w:r w:rsidR="00F27711" w:rsidRPr="00625E79">
        <w:t>&lt;/Node&gt;</w:t>
      </w:r>
    </w:p>
    <w:p w14:paraId="171E1845" w14:textId="77777777" w:rsidR="00F27711" w:rsidRPr="00625E79" w:rsidRDefault="007218C8" w:rsidP="00904A20">
      <w:pPr>
        <w:pStyle w:val="PL"/>
      </w:pPr>
      <w:r w:rsidRPr="00625E79">
        <w:tab/>
      </w:r>
      <w:r w:rsidR="00F27711" w:rsidRPr="00625E79">
        <w:t>&lt;Node&gt;</w:t>
      </w:r>
    </w:p>
    <w:p w14:paraId="7895D618" w14:textId="77777777" w:rsidR="00F27711" w:rsidRPr="00625E79" w:rsidRDefault="007218C8" w:rsidP="00904A20">
      <w:pPr>
        <w:pStyle w:val="PL"/>
      </w:pPr>
      <w:r w:rsidRPr="00625E79">
        <w:tab/>
      </w:r>
      <w:r w:rsidR="00F27711" w:rsidRPr="00625E79">
        <w:tab/>
        <w:t>&lt;NodeName&gt;APN&lt;/NodeName&gt;</w:t>
      </w:r>
    </w:p>
    <w:p w14:paraId="27435E6A" w14:textId="77777777" w:rsidR="00F27711" w:rsidRPr="00625E79" w:rsidRDefault="007218C8" w:rsidP="00904A20">
      <w:pPr>
        <w:pStyle w:val="PL"/>
      </w:pPr>
      <w:r w:rsidRPr="00625E79">
        <w:tab/>
      </w:r>
      <w:r w:rsidR="00F27711" w:rsidRPr="00625E79">
        <w:tab/>
        <w:t>&lt;DFProperties&gt;</w:t>
      </w:r>
    </w:p>
    <w:p w14:paraId="5E89E08C" w14:textId="77777777" w:rsidR="00F27711" w:rsidRPr="00625E79" w:rsidRDefault="007218C8" w:rsidP="00904A20">
      <w:pPr>
        <w:pStyle w:val="PL"/>
      </w:pPr>
      <w:r w:rsidRPr="00625E79">
        <w:tab/>
      </w:r>
      <w:r w:rsidRPr="00625E79">
        <w:tab/>
      </w:r>
      <w:r w:rsidR="00F27711" w:rsidRPr="00625E79">
        <w:t>&lt;AccessType&gt;</w:t>
      </w:r>
    </w:p>
    <w:p w14:paraId="6A78451B" w14:textId="77777777" w:rsidR="00F27711" w:rsidRPr="00625E79" w:rsidRDefault="007218C8" w:rsidP="00904A20">
      <w:pPr>
        <w:pStyle w:val="PL"/>
      </w:pPr>
      <w:r w:rsidRPr="00625E79">
        <w:tab/>
      </w:r>
      <w:r w:rsidRPr="00625E79">
        <w:tab/>
      </w:r>
      <w:r w:rsidR="00F27711" w:rsidRPr="00625E79">
        <w:tab/>
        <w:t>&lt;Get/&gt;</w:t>
      </w:r>
    </w:p>
    <w:p w14:paraId="23000C61" w14:textId="77777777" w:rsidR="00F27711" w:rsidRPr="00625E79" w:rsidRDefault="007218C8" w:rsidP="00904A20">
      <w:pPr>
        <w:pStyle w:val="PL"/>
      </w:pPr>
      <w:r w:rsidRPr="00625E79">
        <w:tab/>
      </w:r>
      <w:r w:rsidRPr="00625E79">
        <w:tab/>
      </w:r>
      <w:r w:rsidR="00F27711" w:rsidRPr="00625E79">
        <w:t>&lt;/AccessType&gt;</w:t>
      </w:r>
    </w:p>
    <w:p w14:paraId="53E7AA79" w14:textId="77777777" w:rsidR="00F27711" w:rsidRPr="00625E79" w:rsidRDefault="007218C8" w:rsidP="00904A20">
      <w:pPr>
        <w:pStyle w:val="PL"/>
      </w:pPr>
      <w:r w:rsidRPr="00625E79">
        <w:tab/>
      </w:r>
      <w:r w:rsidRPr="00625E79">
        <w:tab/>
      </w:r>
      <w:r w:rsidR="00F27711" w:rsidRPr="00625E79">
        <w:t>&lt;DFFormat&gt;</w:t>
      </w:r>
    </w:p>
    <w:p w14:paraId="7983B780" w14:textId="77777777" w:rsidR="00F27711" w:rsidRPr="00625E79" w:rsidRDefault="007218C8" w:rsidP="00904A20">
      <w:pPr>
        <w:pStyle w:val="PL"/>
      </w:pPr>
      <w:r w:rsidRPr="00625E79">
        <w:tab/>
      </w:r>
      <w:r w:rsidRPr="00625E79">
        <w:tab/>
      </w:r>
      <w:r w:rsidR="00F27711" w:rsidRPr="00625E79">
        <w:tab/>
        <w:t>&lt;chr/&gt;</w:t>
      </w:r>
    </w:p>
    <w:p w14:paraId="4D2397A5" w14:textId="77777777" w:rsidR="00F27711" w:rsidRPr="00625E79" w:rsidRDefault="007218C8" w:rsidP="00904A20">
      <w:pPr>
        <w:pStyle w:val="PL"/>
      </w:pPr>
      <w:r w:rsidRPr="00625E79">
        <w:tab/>
      </w:r>
      <w:r w:rsidRPr="00625E79">
        <w:tab/>
      </w:r>
      <w:r w:rsidR="00F27711" w:rsidRPr="00625E79">
        <w:t>&lt;/DFFormat&gt;</w:t>
      </w:r>
    </w:p>
    <w:p w14:paraId="697D6F61" w14:textId="77777777" w:rsidR="00F27711" w:rsidRPr="00625E79" w:rsidRDefault="007218C8" w:rsidP="00904A20">
      <w:pPr>
        <w:pStyle w:val="PL"/>
      </w:pPr>
      <w:r w:rsidRPr="00625E79">
        <w:tab/>
      </w:r>
      <w:r w:rsidRPr="00625E79">
        <w:tab/>
      </w:r>
      <w:r w:rsidR="00F27711" w:rsidRPr="00625E79">
        <w:t>&lt;Occurrence&gt;</w:t>
      </w:r>
    </w:p>
    <w:p w14:paraId="0C26BF4C" w14:textId="77777777" w:rsidR="00F27711" w:rsidRPr="00625E79" w:rsidRDefault="007218C8" w:rsidP="00904A20">
      <w:pPr>
        <w:pStyle w:val="PL"/>
      </w:pPr>
      <w:r w:rsidRPr="00625E79">
        <w:tab/>
      </w:r>
      <w:r w:rsidRPr="00625E79">
        <w:tab/>
      </w:r>
      <w:r w:rsidR="00F27711" w:rsidRPr="00625E79">
        <w:tab/>
        <w:t>&lt;ZeroOrOne/&gt;</w:t>
      </w:r>
    </w:p>
    <w:p w14:paraId="45857F08" w14:textId="77777777" w:rsidR="00F27711" w:rsidRPr="00625E79" w:rsidRDefault="007218C8" w:rsidP="00904A20">
      <w:pPr>
        <w:pStyle w:val="PL"/>
      </w:pPr>
      <w:r w:rsidRPr="00625E79">
        <w:tab/>
      </w:r>
      <w:r w:rsidRPr="00625E79">
        <w:tab/>
      </w:r>
      <w:r w:rsidR="00F27711" w:rsidRPr="00625E79">
        <w:t>&lt;/Occurrence&gt;</w:t>
      </w:r>
    </w:p>
    <w:p w14:paraId="2D672721" w14:textId="77777777" w:rsidR="00F27711" w:rsidRPr="00625E79" w:rsidRDefault="007218C8" w:rsidP="00904A20">
      <w:pPr>
        <w:pStyle w:val="PL"/>
      </w:pPr>
      <w:r w:rsidRPr="00625E79">
        <w:tab/>
      </w:r>
      <w:r w:rsidRPr="00625E79">
        <w:tab/>
      </w:r>
      <w:r w:rsidR="00F27711" w:rsidRPr="00625E79">
        <w:t>&lt;DFTitle&gt;The Access Point Name for QoE reporting&lt;/DFTitle&gt;</w:t>
      </w:r>
    </w:p>
    <w:p w14:paraId="6954F2EE" w14:textId="77777777" w:rsidR="00F27711" w:rsidRPr="00625E79" w:rsidRDefault="007218C8" w:rsidP="00904A20">
      <w:pPr>
        <w:pStyle w:val="PL"/>
      </w:pPr>
      <w:r w:rsidRPr="00625E79">
        <w:tab/>
      </w:r>
      <w:r w:rsidRPr="00625E79">
        <w:tab/>
      </w:r>
      <w:r w:rsidR="00F27711" w:rsidRPr="00625E79">
        <w:t>&lt;DFType&gt;</w:t>
      </w:r>
    </w:p>
    <w:p w14:paraId="7AF87B69" w14:textId="77777777" w:rsidR="00F27711" w:rsidRPr="00625E79" w:rsidRDefault="007218C8" w:rsidP="00904A20">
      <w:pPr>
        <w:pStyle w:val="PL"/>
      </w:pPr>
      <w:r w:rsidRPr="00625E79">
        <w:tab/>
      </w:r>
      <w:r w:rsidRPr="00625E79">
        <w:tab/>
      </w:r>
      <w:r w:rsidR="00F27711" w:rsidRPr="00625E79">
        <w:tab/>
        <w:t>&lt;DDFName/&gt;</w:t>
      </w:r>
    </w:p>
    <w:p w14:paraId="29A35B04" w14:textId="77777777" w:rsidR="00F27711" w:rsidRPr="00625E79" w:rsidRDefault="007218C8" w:rsidP="00904A20">
      <w:pPr>
        <w:pStyle w:val="PL"/>
      </w:pPr>
      <w:r w:rsidRPr="00625E79">
        <w:tab/>
      </w:r>
      <w:r w:rsidRPr="00625E79">
        <w:tab/>
      </w:r>
      <w:r w:rsidR="00F27711" w:rsidRPr="00625E79">
        <w:t>&lt;/DFType&gt;</w:t>
      </w:r>
    </w:p>
    <w:p w14:paraId="7AE76345" w14:textId="77777777" w:rsidR="00F27711" w:rsidRPr="00625E79" w:rsidRDefault="007218C8" w:rsidP="00904A20">
      <w:pPr>
        <w:pStyle w:val="PL"/>
      </w:pPr>
      <w:r w:rsidRPr="00625E79">
        <w:tab/>
      </w:r>
      <w:r w:rsidR="00F27711" w:rsidRPr="00625E79">
        <w:tab/>
        <w:t>&lt;/DFProperties&gt;</w:t>
      </w:r>
    </w:p>
    <w:p w14:paraId="19D83E76" w14:textId="77777777" w:rsidR="00F27711" w:rsidRPr="00625E79" w:rsidRDefault="007218C8" w:rsidP="00904A20">
      <w:pPr>
        <w:pStyle w:val="PL"/>
      </w:pPr>
      <w:r w:rsidRPr="00625E79">
        <w:tab/>
      </w:r>
      <w:r w:rsidR="00F27711" w:rsidRPr="00625E79">
        <w:t>&lt;/Node&gt;</w:t>
      </w:r>
    </w:p>
    <w:p w14:paraId="17E0FA07" w14:textId="77777777" w:rsidR="00F27711" w:rsidRPr="00625E79" w:rsidRDefault="007218C8" w:rsidP="00904A20">
      <w:pPr>
        <w:pStyle w:val="PL"/>
      </w:pPr>
      <w:r w:rsidRPr="00625E79">
        <w:tab/>
      </w:r>
      <w:r w:rsidR="00F27711" w:rsidRPr="00625E79">
        <w:t>&lt;Node&gt;</w:t>
      </w:r>
    </w:p>
    <w:p w14:paraId="2CE4AB1F" w14:textId="77777777" w:rsidR="00F27711" w:rsidRPr="00625E79" w:rsidRDefault="007218C8" w:rsidP="00904A20">
      <w:pPr>
        <w:pStyle w:val="PL"/>
      </w:pPr>
      <w:r w:rsidRPr="00625E79">
        <w:tab/>
      </w:r>
      <w:r w:rsidR="00F27711" w:rsidRPr="00625E79">
        <w:tab/>
        <w:t>&lt;NodeName&gt;Format&lt;/NodeName&gt;</w:t>
      </w:r>
    </w:p>
    <w:p w14:paraId="5B85902A" w14:textId="77777777" w:rsidR="00F27711" w:rsidRPr="00625E79" w:rsidRDefault="007218C8" w:rsidP="00904A20">
      <w:pPr>
        <w:pStyle w:val="PL"/>
      </w:pPr>
      <w:r w:rsidRPr="00625E79">
        <w:tab/>
      </w:r>
      <w:r w:rsidR="00F27711" w:rsidRPr="00625E79">
        <w:tab/>
        <w:t>&lt;DFProperties&gt;</w:t>
      </w:r>
    </w:p>
    <w:p w14:paraId="2DF8752C" w14:textId="77777777" w:rsidR="00F27711" w:rsidRPr="00625E79" w:rsidRDefault="007218C8" w:rsidP="00904A20">
      <w:pPr>
        <w:pStyle w:val="PL"/>
      </w:pPr>
      <w:r w:rsidRPr="00625E79">
        <w:tab/>
      </w:r>
      <w:r w:rsidRPr="00625E79">
        <w:tab/>
      </w:r>
      <w:r w:rsidR="00F27711" w:rsidRPr="00625E79">
        <w:t>&lt;AccessType&gt;</w:t>
      </w:r>
    </w:p>
    <w:p w14:paraId="2FB3F1A0" w14:textId="77777777" w:rsidR="00F27711" w:rsidRPr="00625E79" w:rsidRDefault="007218C8" w:rsidP="00904A20">
      <w:pPr>
        <w:pStyle w:val="PL"/>
      </w:pPr>
      <w:r w:rsidRPr="00625E79">
        <w:tab/>
      </w:r>
      <w:r w:rsidRPr="00625E79">
        <w:tab/>
      </w:r>
      <w:r w:rsidR="00F27711" w:rsidRPr="00625E79">
        <w:tab/>
        <w:t>&lt;Get/&gt;</w:t>
      </w:r>
    </w:p>
    <w:p w14:paraId="25495C65" w14:textId="77777777" w:rsidR="00F27711" w:rsidRPr="00625E79" w:rsidRDefault="007218C8" w:rsidP="00904A20">
      <w:pPr>
        <w:pStyle w:val="PL"/>
        <w:rPr>
          <w:lang w:val="fr-FR"/>
        </w:rPr>
      </w:pPr>
      <w:r w:rsidRPr="00625E79">
        <w:tab/>
      </w:r>
      <w:r w:rsidRPr="00625E79">
        <w:tab/>
      </w:r>
      <w:r w:rsidR="00F27711" w:rsidRPr="00625E79">
        <w:t>&lt;/AccessType&gt;</w:t>
      </w:r>
    </w:p>
    <w:p w14:paraId="0A6A5D4B" w14:textId="77777777" w:rsidR="00F27711" w:rsidRPr="00625E79" w:rsidRDefault="007218C8" w:rsidP="00904A20">
      <w:pPr>
        <w:pStyle w:val="PL"/>
        <w:rPr>
          <w:lang w:val="fr-FR"/>
        </w:rPr>
      </w:pPr>
      <w:r w:rsidRPr="00625E79">
        <w:tab/>
      </w:r>
      <w:r w:rsidRPr="00625E79">
        <w:tab/>
      </w:r>
      <w:r w:rsidR="00F27711" w:rsidRPr="00625E79">
        <w:t>&lt;DFFormat&gt;</w:t>
      </w:r>
    </w:p>
    <w:p w14:paraId="2D89CE7A" w14:textId="77777777" w:rsidR="00F27711" w:rsidRPr="00625E79" w:rsidRDefault="007218C8" w:rsidP="00904A20">
      <w:pPr>
        <w:pStyle w:val="PL"/>
        <w:rPr>
          <w:lang w:val="fr-FR"/>
        </w:rPr>
      </w:pPr>
      <w:r w:rsidRPr="00625E79">
        <w:tab/>
      </w:r>
      <w:r w:rsidRPr="00625E79">
        <w:tab/>
      </w:r>
      <w:r w:rsidR="00F27711" w:rsidRPr="00625E79">
        <w:tab/>
        <w:t>&lt;chr/&gt;</w:t>
      </w:r>
    </w:p>
    <w:p w14:paraId="1AC2FC0F" w14:textId="77777777" w:rsidR="00F27711" w:rsidRPr="00625E79" w:rsidRDefault="007218C8" w:rsidP="00904A20">
      <w:pPr>
        <w:pStyle w:val="PL"/>
        <w:rPr>
          <w:lang w:val="fr-FR"/>
        </w:rPr>
      </w:pPr>
      <w:r w:rsidRPr="00625E79">
        <w:tab/>
      </w:r>
      <w:r w:rsidRPr="00625E79">
        <w:tab/>
      </w:r>
      <w:r w:rsidR="00F27711" w:rsidRPr="00625E79">
        <w:t>&lt;/DFFormat&gt;</w:t>
      </w:r>
    </w:p>
    <w:p w14:paraId="454C87D7" w14:textId="77777777" w:rsidR="00F27711" w:rsidRPr="00625E79" w:rsidRDefault="007218C8" w:rsidP="00904A20">
      <w:pPr>
        <w:pStyle w:val="PL"/>
        <w:rPr>
          <w:lang w:val="fr-FR"/>
        </w:rPr>
      </w:pPr>
      <w:r w:rsidRPr="00625E79">
        <w:tab/>
      </w:r>
      <w:r w:rsidRPr="00625E79">
        <w:tab/>
      </w:r>
      <w:r w:rsidR="00F27711" w:rsidRPr="00625E79">
        <w:t>&lt;Occurrence&gt;</w:t>
      </w:r>
    </w:p>
    <w:p w14:paraId="24042C62" w14:textId="77777777" w:rsidR="00F27711" w:rsidRPr="00625E79" w:rsidRDefault="007218C8" w:rsidP="00904A20">
      <w:pPr>
        <w:pStyle w:val="PL"/>
      </w:pPr>
      <w:r w:rsidRPr="00625E79">
        <w:tab/>
      </w:r>
      <w:r w:rsidRPr="00625E79">
        <w:tab/>
      </w:r>
      <w:r w:rsidR="00F27711" w:rsidRPr="00625E79">
        <w:tab/>
        <w:t>&lt;ZeroOrOne/&gt;</w:t>
      </w:r>
    </w:p>
    <w:p w14:paraId="4F2766F2" w14:textId="77777777" w:rsidR="00F27711" w:rsidRPr="00625E79" w:rsidRDefault="007218C8" w:rsidP="00904A20">
      <w:pPr>
        <w:pStyle w:val="PL"/>
      </w:pPr>
      <w:r w:rsidRPr="00625E79">
        <w:tab/>
      </w:r>
      <w:r w:rsidRPr="00625E79">
        <w:tab/>
      </w:r>
      <w:r w:rsidR="00F27711" w:rsidRPr="00625E79">
        <w:t>&lt;/Occurrence&gt;</w:t>
      </w:r>
    </w:p>
    <w:p w14:paraId="35A5265C" w14:textId="77777777" w:rsidR="00F27711" w:rsidRPr="00625E79" w:rsidRDefault="007218C8" w:rsidP="00904A20">
      <w:pPr>
        <w:pStyle w:val="PL"/>
      </w:pPr>
      <w:r w:rsidRPr="00625E79">
        <w:tab/>
      </w:r>
      <w:r w:rsidRPr="00625E79">
        <w:tab/>
      </w:r>
      <w:r w:rsidR="00F27711" w:rsidRPr="00625E79">
        <w:t>&lt;DFTitle&gt;The QoE metrics report format&lt;/DFTitle&gt;</w:t>
      </w:r>
    </w:p>
    <w:p w14:paraId="1BBD6619" w14:textId="77777777" w:rsidR="00F27711" w:rsidRPr="00625E79" w:rsidRDefault="007218C8" w:rsidP="00904A20">
      <w:pPr>
        <w:pStyle w:val="PL"/>
      </w:pPr>
      <w:r w:rsidRPr="00625E79">
        <w:tab/>
      </w:r>
      <w:r w:rsidRPr="00625E79">
        <w:tab/>
      </w:r>
      <w:r w:rsidR="00F27711" w:rsidRPr="00625E79">
        <w:t>&lt;DFType&gt;</w:t>
      </w:r>
    </w:p>
    <w:p w14:paraId="4C029C48" w14:textId="77777777" w:rsidR="00F27711" w:rsidRPr="00625E79" w:rsidRDefault="007218C8" w:rsidP="00904A20">
      <w:pPr>
        <w:pStyle w:val="PL"/>
      </w:pPr>
      <w:r w:rsidRPr="00625E79">
        <w:tab/>
      </w:r>
      <w:r w:rsidRPr="00625E79">
        <w:tab/>
      </w:r>
      <w:r w:rsidR="00F27711" w:rsidRPr="00625E79">
        <w:tab/>
        <w:t>&lt;DDFName/&gt;</w:t>
      </w:r>
    </w:p>
    <w:p w14:paraId="1B324FC6" w14:textId="77777777" w:rsidR="00F27711" w:rsidRPr="00625E79" w:rsidRDefault="007218C8" w:rsidP="00904A20">
      <w:pPr>
        <w:pStyle w:val="PL"/>
      </w:pPr>
      <w:r w:rsidRPr="00625E79">
        <w:tab/>
      </w:r>
      <w:r w:rsidRPr="00625E79">
        <w:tab/>
      </w:r>
      <w:r w:rsidR="00F27711" w:rsidRPr="00625E79">
        <w:t>&lt;/DFType&gt;</w:t>
      </w:r>
    </w:p>
    <w:p w14:paraId="742B1BB2" w14:textId="77777777" w:rsidR="00F27711" w:rsidRPr="00625E79" w:rsidRDefault="007218C8" w:rsidP="00904A20">
      <w:pPr>
        <w:pStyle w:val="PL"/>
      </w:pPr>
      <w:r w:rsidRPr="00625E79">
        <w:tab/>
      </w:r>
      <w:r w:rsidR="00F27711" w:rsidRPr="00625E79">
        <w:tab/>
        <w:t>&lt;/DFProperties&gt;</w:t>
      </w:r>
    </w:p>
    <w:p w14:paraId="34D2616B" w14:textId="77777777" w:rsidR="00F27711" w:rsidRPr="00625E79" w:rsidRDefault="007218C8" w:rsidP="00904A20">
      <w:pPr>
        <w:pStyle w:val="PL"/>
      </w:pPr>
      <w:r w:rsidRPr="00625E79">
        <w:tab/>
      </w:r>
      <w:r w:rsidR="00F27711" w:rsidRPr="00625E79">
        <w:t>&lt;/Node&gt;</w:t>
      </w:r>
    </w:p>
    <w:p w14:paraId="05F01320" w14:textId="77777777" w:rsidR="00F27711" w:rsidRPr="00625E79" w:rsidRDefault="007218C8" w:rsidP="00904A20">
      <w:pPr>
        <w:pStyle w:val="PL"/>
      </w:pPr>
      <w:r w:rsidRPr="00625E79">
        <w:tab/>
      </w:r>
      <w:r w:rsidR="00F27711" w:rsidRPr="00625E79">
        <w:t>&lt;Node&gt;</w:t>
      </w:r>
    </w:p>
    <w:p w14:paraId="661A7084" w14:textId="77777777" w:rsidR="00F27711" w:rsidRPr="00625E79" w:rsidRDefault="007218C8" w:rsidP="00904A20">
      <w:pPr>
        <w:pStyle w:val="PL"/>
      </w:pPr>
      <w:r w:rsidRPr="00625E79">
        <w:tab/>
      </w:r>
      <w:r w:rsidR="00F27711" w:rsidRPr="00625E79">
        <w:tab/>
        <w:t>&lt;NodeName&gt;Rules&lt;/NodeName&gt;</w:t>
      </w:r>
    </w:p>
    <w:p w14:paraId="1F5B5325" w14:textId="77777777" w:rsidR="00F27711" w:rsidRPr="00625E79" w:rsidRDefault="007218C8" w:rsidP="00904A20">
      <w:pPr>
        <w:pStyle w:val="PL"/>
      </w:pPr>
      <w:r w:rsidRPr="00625E79">
        <w:tab/>
      </w:r>
      <w:r w:rsidR="00F27711" w:rsidRPr="00625E79">
        <w:tab/>
        <w:t>&lt;DFProperties&gt;</w:t>
      </w:r>
    </w:p>
    <w:p w14:paraId="0D916818" w14:textId="77777777" w:rsidR="00F27711" w:rsidRPr="00625E79" w:rsidRDefault="007218C8" w:rsidP="00904A20">
      <w:pPr>
        <w:pStyle w:val="PL"/>
      </w:pPr>
      <w:r w:rsidRPr="00625E79">
        <w:tab/>
      </w:r>
      <w:r w:rsidRPr="00625E79">
        <w:tab/>
      </w:r>
      <w:r w:rsidR="00F27711" w:rsidRPr="00625E79">
        <w:t>&lt;AccessType&gt;</w:t>
      </w:r>
    </w:p>
    <w:p w14:paraId="1E53164B" w14:textId="77777777" w:rsidR="00F27711" w:rsidRPr="00625E79" w:rsidRDefault="007218C8" w:rsidP="00904A20">
      <w:pPr>
        <w:pStyle w:val="PL"/>
      </w:pPr>
      <w:r w:rsidRPr="00625E79">
        <w:tab/>
      </w:r>
      <w:r w:rsidRPr="00625E79">
        <w:tab/>
      </w:r>
      <w:r w:rsidR="00F27711" w:rsidRPr="00625E79">
        <w:tab/>
        <w:t>&lt;Get/&gt;</w:t>
      </w:r>
    </w:p>
    <w:p w14:paraId="748B1036" w14:textId="77777777" w:rsidR="00F27711" w:rsidRPr="00625E79" w:rsidRDefault="007218C8" w:rsidP="00904A20">
      <w:pPr>
        <w:pStyle w:val="PL"/>
      </w:pPr>
      <w:r w:rsidRPr="00625E79">
        <w:tab/>
      </w:r>
      <w:r w:rsidRPr="00625E79">
        <w:tab/>
      </w:r>
      <w:r w:rsidR="00F27711" w:rsidRPr="00625E79">
        <w:t>&lt;/AccessType&gt;</w:t>
      </w:r>
    </w:p>
    <w:p w14:paraId="15F9E713" w14:textId="77777777" w:rsidR="00F27711" w:rsidRPr="00625E79" w:rsidRDefault="007218C8" w:rsidP="00904A20">
      <w:pPr>
        <w:pStyle w:val="PL"/>
      </w:pPr>
      <w:r w:rsidRPr="00625E79">
        <w:tab/>
      </w:r>
      <w:r w:rsidRPr="00625E79">
        <w:tab/>
      </w:r>
      <w:r w:rsidR="00F27711" w:rsidRPr="00625E79">
        <w:t>&lt;DFFormat&gt;</w:t>
      </w:r>
    </w:p>
    <w:p w14:paraId="2F227655" w14:textId="77777777" w:rsidR="00F27711" w:rsidRPr="00625E79" w:rsidRDefault="007218C8" w:rsidP="00904A20">
      <w:pPr>
        <w:pStyle w:val="PL"/>
      </w:pPr>
      <w:r w:rsidRPr="00625E79">
        <w:tab/>
      </w:r>
      <w:r w:rsidRPr="00625E79">
        <w:tab/>
      </w:r>
      <w:r w:rsidR="00F27711" w:rsidRPr="00625E79">
        <w:tab/>
        <w:t>&lt;chr/&gt;</w:t>
      </w:r>
    </w:p>
    <w:p w14:paraId="582257B8" w14:textId="77777777" w:rsidR="00F27711" w:rsidRPr="00625E79" w:rsidRDefault="007218C8" w:rsidP="00904A20">
      <w:pPr>
        <w:pStyle w:val="PL"/>
      </w:pPr>
      <w:r w:rsidRPr="00625E79">
        <w:tab/>
      </w:r>
      <w:r w:rsidRPr="00625E79">
        <w:tab/>
      </w:r>
      <w:r w:rsidR="00F27711" w:rsidRPr="00625E79">
        <w:t>&lt;/DFFormat&gt;</w:t>
      </w:r>
    </w:p>
    <w:p w14:paraId="388C1A91" w14:textId="77777777" w:rsidR="00F27711" w:rsidRPr="00625E79" w:rsidRDefault="007218C8" w:rsidP="00904A20">
      <w:pPr>
        <w:pStyle w:val="PL"/>
      </w:pPr>
      <w:r w:rsidRPr="00625E79">
        <w:tab/>
      </w:r>
      <w:r w:rsidRPr="00625E79">
        <w:tab/>
      </w:r>
      <w:r w:rsidR="00F27711" w:rsidRPr="00625E79">
        <w:t>&lt;Occurrence&gt;</w:t>
      </w:r>
    </w:p>
    <w:p w14:paraId="71E3F5A7" w14:textId="77777777" w:rsidR="00F27711" w:rsidRPr="00625E79" w:rsidRDefault="007218C8" w:rsidP="00904A20">
      <w:pPr>
        <w:pStyle w:val="PL"/>
      </w:pPr>
      <w:r w:rsidRPr="00625E79">
        <w:tab/>
      </w:r>
      <w:r w:rsidRPr="00625E79">
        <w:tab/>
      </w:r>
      <w:r w:rsidR="00F27711" w:rsidRPr="00625E79">
        <w:tab/>
        <w:t>&lt;One/&gt;</w:t>
      </w:r>
    </w:p>
    <w:p w14:paraId="515404B9" w14:textId="77777777" w:rsidR="00F27711" w:rsidRPr="00625E79" w:rsidRDefault="007218C8" w:rsidP="00904A20">
      <w:pPr>
        <w:pStyle w:val="PL"/>
      </w:pPr>
      <w:r w:rsidRPr="00625E79">
        <w:tab/>
      </w:r>
      <w:r w:rsidRPr="00625E79">
        <w:tab/>
      </w:r>
      <w:r w:rsidR="00F27711" w:rsidRPr="00625E79">
        <w:t>&lt;/Occurrence&gt;</w:t>
      </w:r>
    </w:p>
    <w:p w14:paraId="1F460D31" w14:textId="77777777" w:rsidR="00F27711" w:rsidRPr="00625E79" w:rsidRDefault="007218C8" w:rsidP="00904A20">
      <w:pPr>
        <w:pStyle w:val="PL"/>
      </w:pPr>
      <w:r w:rsidRPr="00625E79">
        <w:tab/>
      </w:r>
      <w:r w:rsidRPr="00625E79">
        <w:tab/>
      </w:r>
      <w:r w:rsidR="00F27711" w:rsidRPr="00625E79">
        <w:t>&lt;DFTitle&gt;The QoE metrics rules&lt;/DFTitle&gt;</w:t>
      </w:r>
    </w:p>
    <w:p w14:paraId="5D74DE6D" w14:textId="77777777" w:rsidR="00F27711" w:rsidRPr="00625E79" w:rsidRDefault="007218C8" w:rsidP="00904A20">
      <w:pPr>
        <w:pStyle w:val="PL"/>
      </w:pPr>
      <w:r w:rsidRPr="00625E79">
        <w:tab/>
      </w:r>
      <w:r w:rsidRPr="00625E79">
        <w:tab/>
      </w:r>
      <w:r w:rsidR="00F27711" w:rsidRPr="00625E79">
        <w:t>&lt;DFType&gt;</w:t>
      </w:r>
    </w:p>
    <w:p w14:paraId="6785DC54" w14:textId="77777777" w:rsidR="00F27711" w:rsidRPr="00625E79" w:rsidRDefault="007218C8" w:rsidP="00904A20">
      <w:pPr>
        <w:pStyle w:val="PL"/>
      </w:pPr>
      <w:r w:rsidRPr="00625E79">
        <w:tab/>
      </w:r>
      <w:r w:rsidRPr="00625E79">
        <w:tab/>
      </w:r>
      <w:r w:rsidR="00F27711" w:rsidRPr="00625E79">
        <w:tab/>
        <w:t>&lt;DDFName/&gt;</w:t>
      </w:r>
    </w:p>
    <w:p w14:paraId="15626F77" w14:textId="77777777" w:rsidR="00F27711" w:rsidRPr="00625E79" w:rsidRDefault="007218C8" w:rsidP="00904A20">
      <w:pPr>
        <w:pStyle w:val="PL"/>
      </w:pPr>
      <w:r w:rsidRPr="00625E79">
        <w:tab/>
      </w:r>
      <w:r w:rsidRPr="00625E79">
        <w:tab/>
      </w:r>
      <w:r w:rsidR="00F27711" w:rsidRPr="00625E79">
        <w:t>&lt;/DFType&gt;</w:t>
      </w:r>
    </w:p>
    <w:p w14:paraId="7C5ADFC0" w14:textId="77777777" w:rsidR="00F27711" w:rsidRPr="00625E79" w:rsidRDefault="007218C8" w:rsidP="00904A20">
      <w:pPr>
        <w:pStyle w:val="PL"/>
      </w:pPr>
      <w:r w:rsidRPr="00625E79">
        <w:tab/>
      </w:r>
      <w:r w:rsidR="00F27711" w:rsidRPr="00625E79">
        <w:tab/>
        <w:t>&lt;/DFProperties&gt;</w:t>
      </w:r>
    </w:p>
    <w:p w14:paraId="4546B971" w14:textId="77777777" w:rsidR="00F27711" w:rsidRPr="00625E79" w:rsidRDefault="007218C8" w:rsidP="00904A20">
      <w:pPr>
        <w:pStyle w:val="PL"/>
      </w:pPr>
      <w:r w:rsidRPr="00625E79">
        <w:tab/>
      </w:r>
      <w:r w:rsidR="00F27711" w:rsidRPr="00625E79">
        <w:t>&lt;/Node&gt;</w:t>
      </w:r>
    </w:p>
    <w:p w14:paraId="45450515" w14:textId="77777777" w:rsidR="00F27711" w:rsidRPr="00625E79" w:rsidRDefault="007218C8" w:rsidP="00904A20">
      <w:pPr>
        <w:pStyle w:val="PL"/>
      </w:pPr>
      <w:r w:rsidRPr="00625E79">
        <w:tab/>
      </w:r>
      <w:r w:rsidR="00F27711" w:rsidRPr="00625E79">
        <w:t>&lt;Node&gt;</w:t>
      </w:r>
    </w:p>
    <w:p w14:paraId="03E0D917" w14:textId="77777777" w:rsidR="00F27711" w:rsidRPr="00625E79" w:rsidRDefault="007218C8" w:rsidP="00904A20">
      <w:pPr>
        <w:pStyle w:val="PL"/>
      </w:pPr>
      <w:r w:rsidRPr="00625E79">
        <w:tab/>
      </w:r>
      <w:r w:rsidR="00F27711" w:rsidRPr="00625E79">
        <w:tab/>
        <w:t>&lt;NodeName&gt;Session&lt;/NodeName&gt;</w:t>
      </w:r>
    </w:p>
    <w:p w14:paraId="63F4EE64" w14:textId="77777777" w:rsidR="00F27711" w:rsidRPr="00625E79" w:rsidRDefault="007218C8" w:rsidP="00904A20">
      <w:pPr>
        <w:pStyle w:val="PL"/>
      </w:pPr>
      <w:r w:rsidRPr="00625E79">
        <w:tab/>
      </w:r>
      <w:r w:rsidR="00F27711" w:rsidRPr="00625E79">
        <w:tab/>
        <w:t>&lt;DFProperties&gt;</w:t>
      </w:r>
    </w:p>
    <w:p w14:paraId="466A6485" w14:textId="77777777" w:rsidR="00F27711" w:rsidRPr="00625E79" w:rsidRDefault="007218C8" w:rsidP="00904A20">
      <w:pPr>
        <w:pStyle w:val="PL"/>
      </w:pPr>
      <w:r w:rsidRPr="00625E79">
        <w:tab/>
      </w:r>
      <w:r w:rsidRPr="00625E79">
        <w:tab/>
      </w:r>
      <w:r w:rsidR="00F27711" w:rsidRPr="00625E79">
        <w:t>&lt;AccessType&gt;</w:t>
      </w:r>
    </w:p>
    <w:p w14:paraId="7A9F1542" w14:textId="77777777" w:rsidR="00F27711" w:rsidRPr="00625E79" w:rsidRDefault="007218C8" w:rsidP="00904A20">
      <w:pPr>
        <w:pStyle w:val="PL"/>
      </w:pPr>
      <w:r w:rsidRPr="00625E79">
        <w:tab/>
      </w:r>
      <w:r w:rsidRPr="00625E79">
        <w:tab/>
      </w:r>
      <w:r w:rsidR="00F27711" w:rsidRPr="00625E79">
        <w:tab/>
        <w:t>&lt;Get/&gt;</w:t>
      </w:r>
    </w:p>
    <w:p w14:paraId="43FF881A" w14:textId="77777777" w:rsidR="00F27711" w:rsidRPr="00625E79" w:rsidRDefault="007218C8" w:rsidP="00904A20">
      <w:pPr>
        <w:pStyle w:val="PL"/>
      </w:pPr>
      <w:r w:rsidRPr="00625E79">
        <w:tab/>
      </w:r>
      <w:r w:rsidRPr="00625E79">
        <w:tab/>
      </w:r>
      <w:r w:rsidR="00F27711" w:rsidRPr="00625E79">
        <w:t>&lt;/AccessType&gt;</w:t>
      </w:r>
    </w:p>
    <w:p w14:paraId="3D15227D" w14:textId="77777777" w:rsidR="00F27711" w:rsidRPr="00625E79" w:rsidRDefault="007218C8" w:rsidP="00904A20">
      <w:pPr>
        <w:pStyle w:val="PL"/>
      </w:pPr>
      <w:r w:rsidRPr="00625E79">
        <w:tab/>
      </w:r>
      <w:r w:rsidRPr="00625E79">
        <w:tab/>
      </w:r>
      <w:r w:rsidR="00F27711" w:rsidRPr="00625E79">
        <w:t>&lt;DFFormat&gt;</w:t>
      </w:r>
    </w:p>
    <w:p w14:paraId="6ED8F577" w14:textId="77777777" w:rsidR="00F27711" w:rsidRPr="00625E79" w:rsidRDefault="007218C8" w:rsidP="00904A20">
      <w:pPr>
        <w:pStyle w:val="PL"/>
      </w:pPr>
      <w:r w:rsidRPr="00625E79">
        <w:tab/>
      </w:r>
      <w:r w:rsidRPr="00625E79">
        <w:tab/>
      </w:r>
      <w:r w:rsidR="00F27711" w:rsidRPr="00625E79">
        <w:tab/>
        <w:t>&lt;node/&gt;</w:t>
      </w:r>
    </w:p>
    <w:p w14:paraId="144DD131" w14:textId="77777777" w:rsidR="00F27711" w:rsidRPr="00625E79" w:rsidRDefault="007218C8" w:rsidP="00904A20">
      <w:pPr>
        <w:pStyle w:val="PL"/>
      </w:pPr>
      <w:r w:rsidRPr="00625E79">
        <w:tab/>
      </w:r>
      <w:r w:rsidRPr="00625E79">
        <w:tab/>
      </w:r>
      <w:r w:rsidR="00F27711" w:rsidRPr="00625E79">
        <w:t>&lt;/DFFormat&gt;</w:t>
      </w:r>
    </w:p>
    <w:p w14:paraId="085EFB21" w14:textId="77777777" w:rsidR="00F27711" w:rsidRPr="00625E79" w:rsidRDefault="007218C8" w:rsidP="00904A20">
      <w:pPr>
        <w:pStyle w:val="PL"/>
      </w:pPr>
      <w:r w:rsidRPr="00625E79">
        <w:tab/>
      </w:r>
      <w:r w:rsidRPr="00625E79">
        <w:tab/>
      </w:r>
      <w:r w:rsidR="00F27711" w:rsidRPr="00625E79">
        <w:t>&lt;Occurrence&gt;</w:t>
      </w:r>
    </w:p>
    <w:p w14:paraId="3ED4C88D" w14:textId="77777777" w:rsidR="00F27711" w:rsidRPr="00625E79" w:rsidRDefault="007218C8" w:rsidP="00904A20">
      <w:pPr>
        <w:pStyle w:val="PL"/>
      </w:pPr>
      <w:r w:rsidRPr="00625E79">
        <w:tab/>
      </w:r>
      <w:r w:rsidRPr="00625E79">
        <w:tab/>
      </w:r>
      <w:r w:rsidR="00F27711" w:rsidRPr="00625E79">
        <w:tab/>
        <w:t>&lt;ZeroOrOne/&gt;</w:t>
      </w:r>
    </w:p>
    <w:p w14:paraId="041E9F78" w14:textId="77777777" w:rsidR="00F27711" w:rsidRPr="00625E79" w:rsidRDefault="007218C8" w:rsidP="00904A20">
      <w:pPr>
        <w:pStyle w:val="PL"/>
      </w:pPr>
      <w:r w:rsidRPr="00625E79">
        <w:tab/>
      </w:r>
      <w:r w:rsidRPr="00625E79">
        <w:tab/>
      </w:r>
      <w:r w:rsidR="00F27711" w:rsidRPr="00625E79">
        <w:t>&lt;/Occurrence&gt;</w:t>
      </w:r>
    </w:p>
    <w:p w14:paraId="25D874B2" w14:textId="77777777" w:rsidR="00F27711" w:rsidRPr="00625E79" w:rsidRDefault="007218C8" w:rsidP="00904A20">
      <w:pPr>
        <w:pStyle w:val="PL"/>
      </w:pPr>
      <w:r w:rsidRPr="00625E79">
        <w:tab/>
      </w:r>
      <w:r w:rsidRPr="00625E79">
        <w:tab/>
      </w:r>
      <w:r w:rsidR="00F27711" w:rsidRPr="00625E79">
        <w:t>&lt;DFTitle&gt;The QoE session metrics node&lt;/DFTitle&gt;</w:t>
      </w:r>
    </w:p>
    <w:p w14:paraId="7C0189AE" w14:textId="77777777" w:rsidR="00F27711" w:rsidRPr="00625E79" w:rsidRDefault="007218C8" w:rsidP="00904A20">
      <w:pPr>
        <w:pStyle w:val="PL"/>
      </w:pPr>
      <w:r w:rsidRPr="00625E79">
        <w:tab/>
      </w:r>
      <w:r w:rsidRPr="00625E79">
        <w:tab/>
      </w:r>
      <w:r w:rsidR="00F27711" w:rsidRPr="00625E79">
        <w:t>&lt;DFType&gt;</w:t>
      </w:r>
    </w:p>
    <w:p w14:paraId="620BE12E" w14:textId="77777777" w:rsidR="00F27711" w:rsidRPr="00625E79" w:rsidRDefault="007218C8" w:rsidP="00904A20">
      <w:pPr>
        <w:pStyle w:val="PL"/>
      </w:pPr>
      <w:r w:rsidRPr="00625E79">
        <w:tab/>
      </w:r>
      <w:r w:rsidRPr="00625E79">
        <w:tab/>
      </w:r>
      <w:r w:rsidR="00F27711" w:rsidRPr="00625E79">
        <w:tab/>
        <w:t>&lt;DDFName/&gt;</w:t>
      </w:r>
    </w:p>
    <w:p w14:paraId="7CCA7D0C" w14:textId="77777777" w:rsidR="00F27711" w:rsidRPr="00625E79" w:rsidRDefault="007218C8" w:rsidP="00904A20">
      <w:pPr>
        <w:pStyle w:val="PL"/>
      </w:pPr>
      <w:r w:rsidRPr="00625E79">
        <w:tab/>
      </w:r>
      <w:r w:rsidRPr="00625E79">
        <w:tab/>
      </w:r>
      <w:r w:rsidR="00F27711" w:rsidRPr="00625E79">
        <w:t>&lt;/DFType&gt;</w:t>
      </w:r>
    </w:p>
    <w:p w14:paraId="7F2C1F4E" w14:textId="77777777" w:rsidR="00F27711" w:rsidRPr="00625E79" w:rsidRDefault="007218C8" w:rsidP="00904A20">
      <w:pPr>
        <w:pStyle w:val="PL"/>
      </w:pPr>
      <w:r w:rsidRPr="00625E79">
        <w:tab/>
      </w:r>
      <w:r w:rsidR="00F27711" w:rsidRPr="00625E79">
        <w:tab/>
        <w:t>&lt;/DFProperties&gt;</w:t>
      </w:r>
    </w:p>
    <w:p w14:paraId="5AB9ED8B" w14:textId="77777777" w:rsidR="00F27711" w:rsidRPr="00625E79" w:rsidRDefault="007218C8" w:rsidP="00904A20">
      <w:pPr>
        <w:pStyle w:val="PL"/>
      </w:pPr>
      <w:r w:rsidRPr="00625E79">
        <w:tab/>
      </w:r>
      <w:r w:rsidR="00F27711" w:rsidRPr="00625E79">
        <w:tab/>
        <w:t>&lt;Node&gt;</w:t>
      </w:r>
    </w:p>
    <w:p w14:paraId="29DAD13A" w14:textId="77777777" w:rsidR="00F27711" w:rsidRPr="00625E79" w:rsidRDefault="007218C8" w:rsidP="00904A20">
      <w:pPr>
        <w:pStyle w:val="PL"/>
      </w:pPr>
      <w:r w:rsidRPr="00625E79">
        <w:tab/>
      </w:r>
      <w:r w:rsidRPr="00625E79">
        <w:tab/>
      </w:r>
      <w:r w:rsidR="00F27711" w:rsidRPr="00625E79">
        <w:t>&lt;NodeName&gt;Metrics&lt;/NodeName&gt;</w:t>
      </w:r>
    </w:p>
    <w:p w14:paraId="4A996ED8" w14:textId="77777777" w:rsidR="00F27711" w:rsidRPr="00625E79" w:rsidRDefault="007218C8" w:rsidP="00904A20">
      <w:pPr>
        <w:pStyle w:val="PL"/>
      </w:pPr>
      <w:r w:rsidRPr="00625E79">
        <w:tab/>
      </w:r>
      <w:r w:rsidRPr="00625E79">
        <w:tab/>
      </w:r>
      <w:r w:rsidR="00F27711" w:rsidRPr="00625E79">
        <w:t>&lt;DFProperties&gt;</w:t>
      </w:r>
    </w:p>
    <w:p w14:paraId="7B3E26F6" w14:textId="77777777" w:rsidR="00F27711" w:rsidRPr="00625E79" w:rsidRDefault="007218C8" w:rsidP="00904A20">
      <w:pPr>
        <w:pStyle w:val="PL"/>
      </w:pPr>
      <w:r w:rsidRPr="00625E79">
        <w:tab/>
      </w:r>
      <w:r w:rsidRPr="00625E79">
        <w:tab/>
      </w:r>
      <w:r w:rsidR="00F27711" w:rsidRPr="00625E79">
        <w:tab/>
        <w:t>&lt;AccessType&gt;</w:t>
      </w:r>
    </w:p>
    <w:p w14:paraId="1A69AB0C" w14:textId="77777777" w:rsidR="00F27711" w:rsidRPr="00625E79" w:rsidRDefault="007218C8" w:rsidP="00904A20">
      <w:pPr>
        <w:pStyle w:val="PL"/>
      </w:pPr>
      <w:r w:rsidRPr="00625E79">
        <w:tab/>
      </w:r>
      <w:r w:rsidRPr="00625E79">
        <w:tab/>
      </w:r>
      <w:r w:rsidRPr="00625E79">
        <w:tab/>
      </w:r>
      <w:r w:rsidR="00F27711" w:rsidRPr="00625E79">
        <w:t>&lt;Get/&gt;</w:t>
      </w:r>
    </w:p>
    <w:p w14:paraId="62D3B29D" w14:textId="77777777" w:rsidR="00F27711" w:rsidRPr="00625E79" w:rsidRDefault="007218C8" w:rsidP="00904A20">
      <w:pPr>
        <w:pStyle w:val="PL"/>
      </w:pPr>
      <w:r w:rsidRPr="00625E79">
        <w:tab/>
      </w:r>
      <w:r w:rsidRPr="00625E79">
        <w:tab/>
      </w:r>
      <w:r w:rsidR="00F27711" w:rsidRPr="00625E79">
        <w:tab/>
        <w:t>&lt;/AccessType&gt;</w:t>
      </w:r>
    </w:p>
    <w:p w14:paraId="6E782745" w14:textId="77777777" w:rsidR="00F27711" w:rsidRPr="00625E79" w:rsidRDefault="007218C8" w:rsidP="00904A20">
      <w:pPr>
        <w:pStyle w:val="PL"/>
      </w:pPr>
      <w:r w:rsidRPr="00625E79">
        <w:tab/>
      </w:r>
      <w:r w:rsidRPr="00625E79">
        <w:tab/>
      </w:r>
      <w:r w:rsidR="00F27711" w:rsidRPr="00625E79">
        <w:tab/>
        <w:t>&lt;DFFormat&gt;</w:t>
      </w:r>
    </w:p>
    <w:p w14:paraId="12877409" w14:textId="77777777" w:rsidR="00F27711" w:rsidRPr="00625E79" w:rsidRDefault="007218C8" w:rsidP="00904A20">
      <w:pPr>
        <w:pStyle w:val="PL"/>
      </w:pPr>
      <w:r w:rsidRPr="00625E79">
        <w:tab/>
      </w:r>
      <w:r w:rsidRPr="00625E79">
        <w:tab/>
      </w:r>
      <w:r w:rsidRPr="00625E79">
        <w:tab/>
      </w:r>
      <w:r w:rsidR="00F27711" w:rsidRPr="00625E79">
        <w:t>&lt;chr/&gt;</w:t>
      </w:r>
    </w:p>
    <w:p w14:paraId="717B3B62" w14:textId="77777777" w:rsidR="00F27711" w:rsidRPr="00625E79" w:rsidRDefault="007218C8" w:rsidP="00904A20">
      <w:pPr>
        <w:pStyle w:val="PL"/>
      </w:pPr>
      <w:r w:rsidRPr="00625E79">
        <w:tab/>
      </w:r>
      <w:r w:rsidRPr="00625E79">
        <w:tab/>
      </w:r>
      <w:r w:rsidR="00F27711" w:rsidRPr="00625E79">
        <w:tab/>
        <w:t>&lt;/DFFormat&gt;</w:t>
      </w:r>
    </w:p>
    <w:p w14:paraId="1FA20EB2" w14:textId="77777777" w:rsidR="00F27711" w:rsidRPr="00625E79" w:rsidRDefault="007218C8" w:rsidP="00904A20">
      <w:pPr>
        <w:pStyle w:val="PL"/>
      </w:pPr>
      <w:r w:rsidRPr="00625E79">
        <w:tab/>
      </w:r>
      <w:r w:rsidRPr="00625E79">
        <w:tab/>
      </w:r>
      <w:r w:rsidR="00F27711" w:rsidRPr="00625E79">
        <w:tab/>
        <w:t>&lt;Occurrence&gt;</w:t>
      </w:r>
    </w:p>
    <w:p w14:paraId="271A9251" w14:textId="77777777" w:rsidR="00F27711" w:rsidRPr="00625E79" w:rsidRDefault="007218C8" w:rsidP="00904A20">
      <w:pPr>
        <w:pStyle w:val="PL"/>
      </w:pPr>
      <w:r w:rsidRPr="00625E79">
        <w:tab/>
      </w:r>
      <w:r w:rsidRPr="00625E79">
        <w:tab/>
      </w:r>
      <w:r w:rsidRPr="00625E79">
        <w:tab/>
      </w:r>
      <w:r w:rsidR="00F27711" w:rsidRPr="00625E79">
        <w:t>&lt;ZeroOrOne/&gt;</w:t>
      </w:r>
    </w:p>
    <w:p w14:paraId="416BE420" w14:textId="77777777" w:rsidR="00F27711" w:rsidRPr="00625E79" w:rsidRDefault="007218C8" w:rsidP="00904A20">
      <w:pPr>
        <w:pStyle w:val="PL"/>
      </w:pPr>
      <w:r w:rsidRPr="00625E79">
        <w:tab/>
      </w:r>
      <w:r w:rsidRPr="00625E79">
        <w:tab/>
      </w:r>
      <w:r w:rsidR="00F27711" w:rsidRPr="00625E79">
        <w:tab/>
        <w:t>&lt;/Occurrence&gt;</w:t>
      </w:r>
    </w:p>
    <w:p w14:paraId="631B6A07" w14:textId="77777777" w:rsidR="00F27711" w:rsidRPr="00625E79" w:rsidRDefault="007218C8" w:rsidP="00904A20">
      <w:pPr>
        <w:pStyle w:val="PL"/>
      </w:pPr>
      <w:r w:rsidRPr="00625E79">
        <w:tab/>
      </w:r>
      <w:r w:rsidRPr="00625E79">
        <w:tab/>
      </w:r>
      <w:r w:rsidR="00F27711" w:rsidRPr="00625E79">
        <w:tab/>
        <w:t>&lt;DFType&gt;</w:t>
      </w:r>
    </w:p>
    <w:p w14:paraId="2DBF768B" w14:textId="77777777" w:rsidR="00F27711" w:rsidRPr="00625E79" w:rsidRDefault="007218C8" w:rsidP="00904A20">
      <w:pPr>
        <w:pStyle w:val="PL"/>
      </w:pPr>
      <w:r w:rsidRPr="00625E79">
        <w:tab/>
      </w:r>
      <w:r w:rsidRPr="00625E79">
        <w:tab/>
      </w:r>
      <w:r w:rsidRPr="00625E79">
        <w:tab/>
      </w:r>
      <w:r w:rsidR="00F27711" w:rsidRPr="00625E79">
        <w:t>&lt;DDFName/&gt;</w:t>
      </w:r>
    </w:p>
    <w:p w14:paraId="253390D5" w14:textId="77777777" w:rsidR="00F27711" w:rsidRPr="00625E79" w:rsidRDefault="007218C8" w:rsidP="00904A20">
      <w:pPr>
        <w:pStyle w:val="PL"/>
      </w:pPr>
      <w:r w:rsidRPr="00625E79">
        <w:tab/>
      </w:r>
      <w:r w:rsidRPr="00625E79">
        <w:tab/>
      </w:r>
      <w:r w:rsidR="00F27711" w:rsidRPr="00625E79">
        <w:tab/>
        <w:t>&lt;/DFType&gt;</w:t>
      </w:r>
    </w:p>
    <w:p w14:paraId="46480928" w14:textId="77777777" w:rsidR="00F27711" w:rsidRPr="00625E79" w:rsidRDefault="007218C8" w:rsidP="00904A20">
      <w:pPr>
        <w:pStyle w:val="PL"/>
      </w:pPr>
      <w:r w:rsidRPr="00625E79">
        <w:tab/>
      </w:r>
      <w:r w:rsidRPr="00625E79">
        <w:tab/>
      </w:r>
      <w:r w:rsidR="00F27711" w:rsidRPr="00625E79">
        <w:t>&lt;/DFProperties&gt;</w:t>
      </w:r>
    </w:p>
    <w:p w14:paraId="54940BD6" w14:textId="77777777" w:rsidR="00F27711" w:rsidRPr="00625E79" w:rsidRDefault="007218C8" w:rsidP="00904A20">
      <w:pPr>
        <w:pStyle w:val="PL"/>
      </w:pPr>
      <w:r w:rsidRPr="00625E79">
        <w:tab/>
      </w:r>
      <w:r w:rsidR="00F27711" w:rsidRPr="00625E79">
        <w:tab/>
        <w:t>&lt;/Node&gt;</w:t>
      </w:r>
    </w:p>
    <w:p w14:paraId="4E96F572" w14:textId="77777777" w:rsidR="00F27711" w:rsidRPr="00625E79" w:rsidRDefault="007218C8" w:rsidP="00904A20">
      <w:pPr>
        <w:pStyle w:val="PL"/>
      </w:pPr>
      <w:r w:rsidRPr="00625E79">
        <w:tab/>
      </w:r>
      <w:r w:rsidR="00F27711" w:rsidRPr="00625E79">
        <w:tab/>
        <w:t>&lt;Node&gt;</w:t>
      </w:r>
    </w:p>
    <w:p w14:paraId="1052F50D" w14:textId="77777777" w:rsidR="00F27711" w:rsidRPr="00625E79" w:rsidRDefault="007218C8" w:rsidP="00904A20">
      <w:pPr>
        <w:pStyle w:val="PL"/>
      </w:pPr>
      <w:r w:rsidRPr="00625E79">
        <w:tab/>
      </w:r>
      <w:r w:rsidRPr="00625E79">
        <w:tab/>
      </w:r>
      <w:r w:rsidR="00F27711" w:rsidRPr="00625E79">
        <w:t>&lt;NodeName&gt;Ext&lt;/NodeName&gt;</w:t>
      </w:r>
    </w:p>
    <w:p w14:paraId="598FB702" w14:textId="77777777" w:rsidR="00F27711" w:rsidRPr="00625E79" w:rsidRDefault="007218C8" w:rsidP="00904A20">
      <w:pPr>
        <w:pStyle w:val="PL"/>
      </w:pPr>
      <w:r w:rsidRPr="00625E79">
        <w:tab/>
      </w:r>
      <w:r w:rsidRPr="00625E79">
        <w:tab/>
      </w:r>
      <w:r w:rsidR="00F27711" w:rsidRPr="00625E79">
        <w:t>&lt;DFProperties&gt;</w:t>
      </w:r>
    </w:p>
    <w:p w14:paraId="796CA5E9" w14:textId="77777777" w:rsidR="00F27711" w:rsidRPr="00625E79" w:rsidRDefault="007218C8" w:rsidP="00904A20">
      <w:pPr>
        <w:pStyle w:val="PL"/>
      </w:pPr>
      <w:r w:rsidRPr="00625E79">
        <w:tab/>
      </w:r>
      <w:r w:rsidRPr="00625E79">
        <w:tab/>
      </w:r>
      <w:r w:rsidR="00F27711" w:rsidRPr="00625E79">
        <w:tab/>
        <w:t>&lt;AccessType&gt;</w:t>
      </w:r>
    </w:p>
    <w:p w14:paraId="5825C1D8" w14:textId="77777777" w:rsidR="00F27711" w:rsidRPr="00625E79" w:rsidRDefault="007218C8" w:rsidP="00904A20">
      <w:pPr>
        <w:pStyle w:val="PL"/>
      </w:pPr>
      <w:r w:rsidRPr="00625E79">
        <w:tab/>
      </w:r>
      <w:r w:rsidRPr="00625E79">
        <w:tab/>
      </w:r>
      <w:r w:rsidRPr="00625E79">
        <w:tab/>
      </w:r>
      <w:r w:rsidR="00F27711" w:rsidRPr="00625E79">
        <w:t>&lt;Get/&gt;</w:t>
      </w:r>
    </w:p>
    <w:p w14:paraId="3B8A7261" w14:textId="77777777" w:rsidR="00F27711" w:rsidRPr="00625E79" w:rsidRDefault="007218C8" w:rsidP="00904A20">
      <w:pPr>
        <w:pStyle w:val="PL"/>
      </w:pPr>
      <w:r w:rsidRPr="00625E79">
        <w:tab/>
      </w:r>
      <w:r w:rsidRPr="00625E79">
        <w:tab/>
      </w:r>
      <w:r w:rsidR="00F27711" w:rsidRPr="00625E79">
        <w:tab/>
        <w:t>&lt;/AccessType&gt;</w:t>
      </w:r>
    </w:p>
    <w:p w14:paraId="4952D731" w14:textId="77777777" w:rsidR="00F27711" w:rsidRPr="00625E79" w:rsidRDefault="007218C8" w:rsidP="00904A20">
      <w:pPr>
        <w:pStyle w:val="PL"/>
      </w:pPr>
      <w:r w:rsidRPr="00625E79">
        <w:tab/>
      </w:r>
      <w:r w:rsidRPr="00625E79">
        <w:tab/>
      </w:r>
      <w:r w:rsidR="00F27711" w:rsidRPr="00625E79">
        <w:tab/>
        <w:t>&lt;DFFormat&gt;</w:t>
      </w:r>
    </w:p>
    <w:p w14:paraId="0A16587B" w14:textId="77777777" w:rsidR="00F27711" w:rsidRPr="00625E79" w:rsidRDefault="007218C8" w:rsidP="00904A20">
      <w:pPr>
        <w:pStyle w:val="PL"/>
      </w:pPr>
      <w:r w:rsidRPr="00625E79">
        <w:tab/>
      </w:r>
      <w:r w:rsidRPr="00625E79">
        <w:tab/>
      </w:r>
      <w:r w:rsidRPr="00625E79">
        <w:tab/>
      </w:r>
      <w:r w:rsidR="00F27711" w:rsidRPr="00625E79">
        <w:t>&lt;node/&gt;</w:t>
      </w:r>
    </w:p>
    <w:p w14:paraId="164D2CD2" w14:textId="77777777" w:rsidR="00F27711" w:rsidRPr="00625E79" w:rsidRDefault="007218C8" w:rsidP="00904A20">
      <w:pPr>
        <w:pStyle w:val="PL"/>
      </w:pPr>
      <w:r w:rsidRPr="00625E79">
        <w:tab/>
      </w:r>
      <w:r w:rsidRPr="00625E79">
        <w:tab/>
      </w:r>
      <w:r w:rsidR="00F27711" w:rsidRPr="00625E79">
        <w:tab/>
        <w:t>&lt;/DFFormat&gt;</w:t>
      </w:r>
    </w:p>
    <w:p w14:paraId="29BD285E" w14:textId="77777777" w:rsidR="00F27711" w:rsidRPr="00625E79" w:rsidRDefault="007218C8" w:rsidP="00904A20">
      <w:pPr>
        <w:pStyle w:val="PL"/>
      </w:pPr>
      <w:r w:rsidRPr="00625E79">
        <w:tab/>
      </w:r>
      <w:r w:rsidRPr="00625E79">
        <w:tab/>
      </w:r>
      <w:r w:rsidR="00F27711" w:rsidRPr="00625E79">
        <w:tab/>
        <w:t>&lt;Occurrence&gt;</w:t>
      </w:r>
    </w:p>
    <w:p w14:paraId="58C25AD7" w14:textId="77777777" w:rsidR="00F27711" w:rsidRPr="00625E79" w:rsidRDefault="007218C8" w:rsidP="00904A20">
      <w:pPr>
        <w:pStyle w:val="PL"/>
      </w:pPr>
      <w:r w:rsidRPr="00625E79">
        <w:tab/>
      </w:r>
      <w:r w:rsidRPr="00625E79">
        <w:tab/>
      </w:r>
      <w:r w:rsidRPr="00625E79">
        <w:tab/>
      </w:r>
      <w:r w:rsidR="00F27711" w:rsidRPr="00625E79">
        <w:t>&lt;ZeroOrOne/&gt;</w:t>
      </w:r>
    </w:p>
    <w:p w14:paraId="3323C8E4" w14:textId="77777777" w:rsidR="00F27711" w:rsidRPr="00625E79" w:rsidRDefault="007218C8" w:rsidP="00904A20">
      <w:pPr>
        <w:pStyle w:val="PL"/>
      </w:pPr>
      <w:r w:rsidRPr="00625E79">
        <w:tab/>
      </w:r>
      <w:r w:rsidRPr="00625E79">
        <w:tab/>
      </w:r>
      <w:r w:rsidR="00F27711" w:rsidRPr="00625E79">
        <w:tab/>
        <w:t>&lt;/Occurrence&gt;</w:t>
      </w:r>
    </w:p>
    <w:p w14:paraId="7EDEA40C" w14:textId="77777777" w:rsidR="00F27711" w:rsidRPr="00625E79" w:rsidRDefault="007218C8" w:rsidP="00904A20">
      <w:pPr>
        <w:pStyle w:val="PL"/>
      </w:pPr>
      <w:r w:rsidRPr="00625E79">
        <w:tab/>
      </w:r>
      <w:r w:rsidRPr="00625E79">
        <w:tab/>
      </w:r>
      <w:r w:rsidR="00F27711" w:rsidRPr="00625E79">
        <w:tab/>
        <w:t>&lt;Scope&gt;</w:t>
      </w:r>
    </w:p>
    <w:p w14:paraId="3E485CAA" w14:textId="77777777" w:rsidR="00F27711" w:rsidRPr="00625E79" w:rsidRDefault="007218C8" w:rsidP="00904A20">
      <w:pPr>
        <w:pStyle w:val="PL"/>
      </w:pPr>
      <w:r w:rsidRPr="00625E79">
        <w:tab/>
      </w:r>
      <w:r w:rsidRPr="00625E79">
        <w:tab/>
      </w:r>
      <w:r w:rsidRPr="00625E79">
        <w:tab/>
      </w:r>
      <w:r w:rsidR="00F27711" w:rsidRPr="00625E79">
        <w:t>&lt;Permanent/&gt;</w:t>
      </w:r>
    </w:p>
    <w:p w14:paraId="7917CCC8" w14:textId="77777777" w:rsidR="00F27711" w:rsidRPr="00625E79" w:rsidRDefault="007218C8" w:rsidP="00904A20">
      <w:pPr>
        <w:pStyle w:val="PL"/>
      </w:pPr>
      <w:r w:rsidRPr="00625E79">
        <w:tab/>
      </w:r>
      <w:r w:rsidRPr="00625E79">
        <w:tab/>
      </w:r>
      <w:r w:rsidR="00F27711" w:rsidRPr="00625E79">
        <w:tab/>
        <w:t>&lt;/Scope&gt;</w:t>
      </w:r>
    </w:p>
    <w:p w14:paraId="21180B7F" w14:textId="77777777" w:rsidR="00F27711" w:rsidRPr="00625E79" w:rsidRDefault="007218C8" w:rsidP="00904A20">
      <w:pPr>
        <w:pStyle w:val="PL"/>
      </w:pPr>
      <w:r w:rsidRPr="00625E79">
        <w:tab/>
      </w:r>
      <w:r w:rsidRPr="00625E79">
        <w:tab/>
      </w:r>
      <w:r w:rsidR="00F27711" w:rsidRPr="00625E79">
        <w:tab/>
        <w:t>&lt;DFTitle&gt; A collection of all extension objects&lt;/DFTitle&gt;</w:t>
      </w:r>
    </w:p>
    <w:p w14:paraId="327DBDE9" w14:textId="77777777" w:rsidR="00F27711" w:rsidRPr="00625E79" w:rsidRDefault="007218C8" w:rsidP="00904A20">
      <w:pPr>
        <w:pStyle w:val="PL"/>
      </w:pPr>
      <w:r w:rsidRPr="00625E79">
        <w:tab/>
      </w:r>
      <w:r w:rsidRPr="00625E79">
        <w:tab/>
      </w:r>
      <w:r w:rsidR="00F27711" w:rsidRPr="00625E79">
        <w:tab/>
        <w:t>&lt;DFType&gt;</w:t>
      </w:r>
    </w:p>
    <w:p w14:paraId="1CEB6505" w14:textId="77777777" w:rsidR="00F27711" w:rsidRPr="00625E79" w:rsidRDefault="007218C8" w:rsidP="00904A20">
      <w:pPr>
        <w:pStyle w:val="PL"/>
      </w:pPr>
      <w:r w:rsidRPr="00625E79">
        <w:tab/>
      </w:r>
      <w:r w:rsidRPr="00625E79">
        <w:tab/>
      </w:r>
      <w:r w:rsidRPr="00625E79">
        <w:tab/>
      </w:r>
      <w:r w:rsidR="00F27711" w:rsidRPr="00625E79">
        <w:t>&lt;DDFName/&gt;</w:t>
      </w:r>
    </w:p>
    <w:p w14:paraId="0D8F2E56" w14:textId="77777777" w:rsidR="00F27711" w:rsidRPr="00625E79" w:rsidRDefault="007218C8" w:rsidP="00904A20">
      <w:pPr>
        <w:pStyle w:val="PL"/>
      </w:pPr>
      <w:r w:rsidRPr="00625E79">
        <w:tab/>
      </w:r>
      <w:r w:rsidRPr="00625E79">
        <w:tab/>
      </w:r>
      <w:r w:rsidR="00F27711" w:rsidRPr="00625E79">
        <w:tab/>
        <w:t>&lt;/DFType&gt;</w:t>
      </w:r>
    </w:p>
    <w:p w14:paraId="48F15197" w14:textId="77777777" w:rsidR="00F27711" w:rsidRPr="00625E79" w:rsidRDefault="007218C8" w:rsidP="00904A20">
      <w:pPr>
        <w:pStyle w:val="PL"/>
      </w:pPr>
      <w:r w:rsidRPr="00625E79">
        <w:tab/>
      </w:r>
      <w:r w:rsidRPr="00625E79">
        <w:tab/>
      </w:r>
      <w:r w:rsidR="00F27711" w:rsidRPr="00625E79">
        <w:t>&lt;/DFProperties&gt;</w:t>
      </w:r>
    </w:p>
    <w:p w14:paraId="6CD3D81B" w14:textId="77777777" w:rsidR="00F27711" w:rsidRPr="00625E79" w:rsidRDefault="007218C8" w:rsidP="00904A20">
      <w:pPr>
        <w:pStyle w:val="PL"/>
      </w:pPr>
      <w:r w:rsidRPr="00625E79">
        <w:tab/>
      </w:r>
      <w:r w:rsidR="00F27711" w:rsidRPr="00625E79">
        <w:tab/>
        <w:t>&lt;/Node&gt;</w:t>
      </w:r>
    </w:p>
    <w:p w14:paraId="1616843D" w14:textId="77777777" w:rsidR="00F27711" w:rsidRPr="00625E79" w:rsidRDefault="007218C8" w:rsidP="00904A20">
      <w:pPr>
        <w:pStyle w:val="PL"/>
      </w:pPr>
      <w:r w:rsidRPr="00625E79">
        <w:tab/>
      </w:r>
      <w:r w:rsidR="00F27711" w:rsidRPr="00625E79">
        <w:t>&lt;/Node&gt;</w:t>
      </w:r>
    </w:p>
    <w:p w14:paraId="78DBD885" w14:textId="77777777" w:rsidR="00F27711" w:rsidRPr="00625E79" w:rsidRDefault="007218C8" w:rsidP="00904A20">
      <w:pPr>
        <w:pStyle w:val="PL"/>
      </w:pPr>
      <w:r w:rsidRPr="00625E79">
        <w:tab/>
      </w:r>
      <w:r w:rsidR="00F27711" w:rsidRPr="00625E79">
        <w:t>&lt;Node&gt;</w:t>
      </w:r>
    </w:p>
    <w:p w14:paraId="250E67A5" w14:textId="77777777" w:rsidR="00F27711" w:rsidRPr="00625E79" w:rsidRDefault="007218C8" w:rsidP="00904A20">
      <w:pPr>
        <w:pStyle w:val="PL"/>
      </w:pPr>
      <w:r w:rsidRPr="00625E79">
        <w:tab/>
      </w:r>
      <w:r w:rsidR="00F27711" w:rsidRPr="00625E79">
        <w:tab/>
        <w:t>&lt;NodeName&gt;Speech&lt;/NodeName&gt;</w:t>
      </w:r>
    </w:p>
    <w:p w14:paraId="34AAEC33" w14:textId="77777777" w:rsidR="00F27711" w:rsidRPr="00625E79" w:rsidRDefault="007218C8" w:rsidP="00904A20">
      <w:pPr>
        <w:pStyle w:val="PL"/>
      </w:pPr>
      <w:r w:rsidRPr="00625E79">
        <w:tab/>
      </w:r>
      <w:r w:rsidR="00F27711" w:rsidRPr="00625E79">
        <w:tab/>
        <w:t>&lt;DFProperties&gt;</w:t>
      </w:r>
    </w:p>
    <w:p w14:paraId="1C343067" w14:textId="77777777" w:rsidR="00F27711" w:rsidRPr="00625E79" w:rsidRDefault="007218C8" w:rsidP="00904A20">
      <w:pPr>
        <w:pStyle w:val="PL"/>
      </w:pPr>
      <w:r w:rsidRPr="00625E79">
        <w:tab/>
      </w:r>
      <w:r w:rsidRPr="00625E79">
        <w:tab/>
      </w:r>
      <w:r w:rsidR="00F27711" w:rsidRPr="00625E79">
        <w:t>&lt;AccessType&gt;</w:t>
      </w:r>
    </w:p>
    <w:p w14:paraId="1931AB06" w14:textId="77777777" w:rsidR="00F27711" w:rsidRPr="00625E79" w:rsidRDefault="007218C8" w:rsidP="00904A20">
      <w:pPr>
        <w:pStyle w:val="PL"/>
      </w:pPr>
      <w:r w:rsidRPr="00625E79">
        <w:tab/>
      </w:r>
      <w:r w:rsidRPr="00625E79">
        <w:tab/>
      </w:r>
      <w:r w:rsidR="00F27711" w:rsidRPr="00625E79">
        <w:tab/>
        <w:t>&lt;Get/&gt;</w:t>
      </w:r>
    </w:p>
    <w:p w14:paraId="217AC339" w14:textId="77777777" w:rsidR="00F27711" w:rsidRPr="00625E79" w:rsidRDefault="007218C8" w:rsidP="00904A20">
      <w:pPr>
        <w:pStyle w:val="PL"/>
      </w:pPr>
      <w:r w:rsidRPr="00625E79">
        <w:tab/>
      </w:r>
      <w:r w:rsidRPr="00625E79">
        <w:tab/>
      </w:r>
      <w:r w:rsidR="00F27711" w:rsidRPr="00625E79">
        <w:t>&lt;/AccessType&gt;</w:t>
      </w:r>
    </w:p>
    <w:p w14:paraId="7DA02477" w14:textId="77777777" w:rsidR="00F27711" w:rsidRPr="00625E79" w:rsidRDefault="007218C8" w:rsidP="00904A20">
      <w:pPr>
        <w:pStyle w:val="PL"/>
      </w:pPr>
      <w:r w:rsidRPr="00625E79">
        <w:tab/>
      </w:r>
      <w:r w:rsidRPr="00625E79">
        <w:tab/>
      </w:r>
      <w:r w:rsidR="00F27711" w:rsidRPr="00625E79">
        <w:t>&lt;DFFormat&gt;</w:t>
      </w:r>
    </w:p>
    <w:p w14:paraId="03A3E35E" w14:textId="77777777" w:rsidR="00F27711" w:rsidRPr="00625E79" w:rsidRDefault="007218C8" w:rsidP="00904A20">
      <w:pPr>
        <w:pStyle w:val="PL"/>
      </w:pPr>
      <w:r w:rsidRPr="00625E79">
        <w:tab/>
      </w:r>
      <w:r w:rsidRPr="00625E79">
        <w:tab/>
      </w:r>
      <w:r w:rsidR="00F27711" w:rsidRPr="00625E79">
        <w:tab/>
        <w:t>&lt;node/&gt;</w:t>
      </w:r>
    </w:p>
    <w:p w14:paraId="4156439F" w14:textId="77777777" w:rsidR="00F27711" w:rsidRPr="00625E79" w:rsidRDefault="007218C8" w:rsidP="00904A20">
      <w:pPr>
        <w:pStyle w:val="PL"/>
      </w:pPr>
      <w:r w:rsidRPr="00625E79">
        <w:tab/>
      </w:r>
      <w:r w:rsidRPr="00625E79">
        <w:tab/>
      </w:r>
      <w:r w:rsidR="00F27711" w:rsidRPr="00625E79">
        <w:t>&lt;/DFFormat&gt;</w:t>
      </w:r>
    </w:p>
    <w:p w14:paraId="256D06A0" w14:textId="77777777" w:rsidR="00F27711" w:rsidRPr="00625E79" w:rsidRDefault="007218C8" w:rsidP="00904A20">
      <w:pPr>
        <w:pStyle w:val="PL"/>
      </w:pPr>
      <w:r w:rsidRPr="00625E79">
        <w:tab/>
      </w:r>
      <w:r w:rsidRPr="00625E79">
        <w:tab/>
      </w:r>
      <w:r w:rsidR="00F27711" w:rsidRPr="00625E79">
        <w:t>&lt;Occurrence&gt;</w:t>
      </w:r>
    </w:p>
    <w:p w14:paraId="62A3F620" w14:textId="77777777" w:rsidR="00F27711" w:rsidRPr="00625E79" w:rsidRDefault="007218C8" w:rsidP="00904A20">
      <w:pPr>
        <w:pStyle w:val="PL"/>
      </w:pPr>
      <w:r w:rsidRPr="00625E79">
        <w:tab/>
      </w:r>
      <w:r w:rsidRPr="00625E79">
        <w:tab/>
      </w:r>
      <w:r w:rsidR="00F27711" w:rsidRPr="00625E79">
        <w:tab/>
        <w:t>&lt;ZeroOrOne/&gt;</w:t>
      </w:r>
    </w:p>
    <w:p w14:paraId="472606D6" w14:textId="77777777" w:rsidR="00F27711" w:rsidRPr="00625E79" w:rsidRDefault="007218C8" w:rsidP="00904A20">
      <w:pPr>
        <w:pStyle w:val="PL"/>
      </w:pPr>
      <w:r w:rsidRPr="00625E79">
        <w:tab/>
      </w:r>
      <w:r w:rsidRPr="00625E79">
        <w:tab/>
      </w:r>
      <w:r w:rsidR="00F27711" w:rsidRPr="00625E79">
        <w:t>&lt;/Occurrence&gt;</w:t>
      </w:r>
    </w:p>
    <w:p w14:paraId="18E11816" w14:textId="77777777" w:rsidR="00F27711" w:rsidRPr="00625E79" w:rsidRDefault="007218C8" w:rsidP="00904A20">
      <w:pPr>
        <w:pStyle w:val="PL"/>
      </w:pPr>
      <w:r w:rsidRPr="00625E79">
        <w:tab/>
      </w:r>
      <w:r w:rsidRPr="00625E79">
        <w:tab/>
      </w:r>
      <w:r w:rsidR="00F27711" w:rsidRPr="00625E79">
        <w:t>&lt;DFTitle&gt;The QoE speech metrics node&lt;/DFTitle&gt;</w:t>
      </w:r>
    </w:p>
    <w:p w14:paraId="0E65BD64" w14:textId="77777777" w:rsidR="00F27711" w:rsidRPr="00625E79" w:rsidRDefault="007218C8" w:rsidP="00904A20">
      <w:pPr>
        <w:pStyle w:val="PL"/>
      </w:pPr>
      <w:r w:rsidRPr="00625E79">
        <w:tab/>
      </w:r>
      <w:r w:rsidRPr="00625E79">
        <w:tab/>
      </w:r>
      <w:r w:rsidR="00F27711" w:rsidRPr="00625E79">
        <w:t>&lt;DFType&gt;</w:t>
      </w:r>
    </w:p>
    <w:p w14:paraId="701F5E0C" w14:textId="77777777" w:rsidR="00F27711" w:rsidRPr="00625E79" w:rsidRDefault="007218C8" w:rsidP="00904A20">
      <w:pPr>
        <w:pStyle w:val="PL"/>
      </w:pPr>
      <w:r w:rsidRPr="00625E79">
        <w:tab/>
      </w:r>
      <w:r w:rsidRPr="00625E79">
        <w:tab/>
      </w:r>
      <w:r w:rsidR="00F27711" w:rsidRPr="00625E79">
        <w:tab/>
        <w:t>&lt;DDFName/&gt;</w:t>
      </w:r>
    </w:p>
    <w:p w14:paraId="7E67DF74" w14:textId="77777777" w:rsidR="00F27711" w:rsidRPr="00625E79" w:rsidRDefault="007218C8" w:rsidP="00904A20">
      <w:pPr>
        <w:pStyle w:val="PL"/>
      </w:pPr>
      <w:r w:rsidRPr="00625E79">
        <w:tab/>
      </w:r>
      <w:r w:rsidRPr="00625E79">
        <w:tab/>
      </w:r>
      <w:r w:rsidR="00F27711" w:rsidRPr="00625E79">
        <w:t>&lt;/DFType&gt;</w:t>
      </w:r>
    </w:p>
    <w:p w14:paraId="71F450F6" w14:textId="77777777" w:rsidR="00F27711" w:rsidRPr="00625E79" w:rsidRDefault="007218C8" w:rsidP="00904A20">
      <w:pPr>
        <w:pStyle w:val="PL"/>
      </w:pPr>
      <w:r w:rsidRPr="00625E79">
        <w:tab/>
      </w:r>
      <w:r w:rsidR="00F27711" w:rsidRPr="00625E79">
        <w:tab/>
        <w:t>&lt;/DFProperties&gt;</w:t>
      </w:r>
    </w:p>
    <w:p w14:paraId="44D2D5E4" w14:textId="77777777" w:rsidR="00F27711" w:rsidRPr="00625E79" w:rsidRDefault="007218C8" w:rsidP="00904A20">
      <w:pPr>
        <w:pStyle w:val="PL"/>
      </w:pPr>
      <w:r w:rsidRPr="00625E79">
        <w:tab/>
      </w:r>
      <w:r w:rsidR="00F27711" w:rsidRPr="00625E79">
        <w:tab/>
        <w:t>&lt;Node&gt;</w:t>
      </w:r>
    </w:p>
    <w:p w14:paraId="676474A7" w14:textId="77777777" w:rsidR="00F27711" w:rsidRPr="00625E79" w:rsidRDefault="007218C8" w:rsidP="00904A20">
      <w:pPr>
        <w:pStyle w:val="PL"/>
      </w:pPr>
      <w:r w:rsidRPr="00625E79">
        <w:tab/>
      </w:r>
      <w:r w:rsidRPr="00625E79">
        <w:tab/>
      </w:r>
      <w:r w:rsidR="00F27711" w:rsidRPr="00625E79">
        <w:t>&lt;NodeName&gt;Metrics&lt;/NodeName&gt;</w:t>
      </w:r>
    </w:p>
    <w:p w14:paraId="13DC08EE" w14:textId="77777777" w:rsidR="00F27711" w:rsidRPr="00625E79" w:rsidRDefault="007218C8" w:rsidP="00904A20">
      <w:pPr>
        <w:pStyle w:val="PL"/>
      </w:pPr>
      <w:r w:rsidRPr="00625E79">
        <w:tab/>
      </w:r>
      <w:r w:rsidRPr="00625E79">
        <w:tab/>
      </w:r>
      <w:r w:rsidR="00F27711" w:rsidRPr="00625E79">
        <w:t>&lt;DFProperties&gt;</w:t>
      </w:r>
    </w:p>
    <w:p w14:paraId="7B4F5944" w14:textId="77777777" w:rsidR="00F27711" w:rsidRPr="00625E79" w:rsidRDefault="007218C8" w:rsidP="00904A20">
      <w:pPr>
        <w:pStyle w:val="PL"/>
      </w:pPr>
      <w:r w:rsidRPr="00625E79">
        <w:tab/>
      </w:r>
      <w:r w:rsidRPr="00625E79">
        <w:tab/>
      </w:r>
      <w:r w:rsidR="00F27711" w:rsidRPr="00625E79">
        <w:tab/>
        <w:t>&lt;AccessType&gt;</w:t>
      </w:r>
    </w:p>
    <w:p w14:paraId="2E20787F" w14:textId="77777777" w:rsidR="00F27711" w:rsidRPr="00625E79" w:rsidRDefault="007218C8" w:rsidP="00904A20">
      <w:pPr>
        <w:pStyle w:val="PL"/>
      </w:pPr>
      <w:r w:rsidRPr="00625E79">
        <w:tab/>
      </w:r>
      <w:r w:rsidRPr="00625E79">
        <w:tab/>
      </w:r>
      <w:r w:rsidRPr="00625E79">
        <w:tab/>
      </w:r>
      <w:r w:rsidR="00F27711" w:rsidRPr="00625E79">
        <w:t>&lt;Get/&gt;</w:t>
      </w:r>
    </w:p>
    <w:p w14:paraId="2EBB5E1B" w14:textId="77777777" w:rsidR="00F27711" w:rsidRPr="00625E79" w:rsidRDefault="007218C8" w:rsidP="00904A20">
      <w:pPr>
        <w:pStyle w:val="PL"/>
      </w:pPr>
      <w:r w:rsidRPr="00625E79">
        <w:tab/>
      </w:r>
      <w:r w:rsidRPr="00625E79">
        <w:tab/>
      </w:r>
      <w:r w:rsidR="00F27711" w:rsidRPr="00625E79">
        <w:tab/>
        <w:t>&lt;/AccessType&gt;</w:t>
      </w:r>
    </w:p>
    <w:p w14:paraId="6515ED99" w14:textId="77777777" w:rsidR="00F27711" w:rsidRPr="00625E79" w:rsidRDefault="007218C8" w:rsidP="00904A20">
      <w:pPr>
        <w:pStyle w:val="PL"/>
      </w:pPr>
      <w:r w:rsidRPr="00625E79">
        <w:tab/>
      </w:r>
      <w:r w:rsidRPr="00625E79">
        <w:tab/>
      </w:r>
      <w:r w:rsidR="00F27711" w:rsidRPr="00625E79">
        <w:tab/>
        <w:t>&lt;DFFormat&gt;</w:t>
      </w:r>
    </w:p>
    <w:p w14:paraId="154904D7" w14:textId="77777777" w:rsidR="00F27711" w:rsidRPr="00625E79" w:rsidRDefault="007218C8" w:rsidP="00904A20">
      <w:pPr>
        <w:pStyle w:val="PL"/>
      </w:pPr>
      <w:r w:rsidRPr="00625E79">
        <w:tab/>
      </w:r>
      <w:r w:rsidRPr="00625E79">
        <w:tab/>
      </w:r>
      <w:r w:rsidRPr="00625E79">
        <w:tab/>
      </w:r>
      <w:r w:rsidR="00F27711" w:rsidRPr="00625E79">
        <w:t>&lt;chr/&gt;</w:t>
      </w:r>
    </w:p>
    <w:p w14:paraId="2D4B620E" w14:textId="77777777" w:rsidR="00F27711" w:rsidRPr="00625E79" w:rsidRDefault="007218C8" w:rsidP="00904A20">
      <w:pPr>
        <w:pStyle w:val="PL"/>
      </w:pPr>
      <w:r w:rsidRPr="00625E79">
        <w:tab/>
      </w:r>
      <w:r w:rsidRPr="00625E79">
        <w:tab/>
      </w:r>
      <w:r w:rsidR="00F27711" w:rsidRPr="00625E79">
        <w:tab/>
        <w:t>&lt;/DFFormat&gt;</w:t>
      </w:r>
    </w:p>
    <w:p w14:paraId="3FFD8489" w14:textId="77777777" w:rsidR="00F27711" w:rsidRPr="00625E79" w:rsidRDefault="007218C8" w:rsidP="00904A20">
      <w:pPr>
        <w:pStyle w:val="PL"/>
      </w:pPr>
      <w:r w:rsidRPr="00625E79">
        <w:tab/>
      </w:r>
      <w:r w:rsidRPr="00625E79">
        <w:tab/>
      </w:r>
      <w:r w:rsidR="00F27711" w:rsidRPr="00625E79">
        <w:tab/>
        <w:t>&lt;Occurrence&gt;</w:t>
      </w:r>
    </w:p>
    <w:p w14:paraId="7BD24040" w14:textId="77777777" w:rsidR="00F27711" w:rsidRPr="00625E79" w:rsidRDefault="007218C8" w:rsidP="00904A20">
      <w:pPr>
        <w:pStyle w:val="PL"/>
      </w:pPr>
      <w:r w:rsidRPr="00625E79">
        <w:tab/>
      </w:r>
      <w:r w:rsidRPr="00625E79">
        <w:tab/>
      </w:r>
      <w:r w:rsidRPr="00625E79">
        <w:tab/>
      </w:r>
      <w:r w:rsidR="00F27711" w:rsidRPr="00625E79">
        <w:t>&lt;ZeroOrOne/&gt;</w:t>
      </w:r>
    </w:p>
    <w:p w14:paraId="4BF7D834" w14:textId="77777777" w:rsidR="00F27711" w:rsidRPr="00625E79" w:rsidRDefault="007218C8" w:rsidP="00904A20">
      <w:pPr>
        <w:pStyle w:val="PL"/>
      </w:pPr>
      <w:r w:rsidRPr="00625E79">
        <w:tab/>
      </w:r>
      <w:r w:rsidRPr="00625E79">
        <w:tab/>
      </w:r>
      <w:r w:rsidR="00F27711" w:rsidRPr="00625E79">
        <w:tab/>
        <w:t>&lt;/Occurrence&gt;</w:t>
      </w:r>
    </w:p>
    <w:p w14:paraId="7E2E0D97" w14:textId="77777777" w:rsidR="00F27711" w:rsidRPr="00625E79" w:rsidRDefault="007218C8" w:rsidP="00904A20">
      <w:pPr>
        <w:pStyle w:val="PL"/>
      </w:pPr>
      <w:r w:rsidRPr="00625E79">
        <w:tab/>
      </w:r>
      <w:r w:rsidRPr="00625E79">
        <w:tab/>
      </w:r>
      <w:r w:rsidR="00F27711" w:rsidRPr="00625E79">
        <w:tab/>
        <w:t>&lt;DFType&gt;</w:t>
      </w:r>
    </w:p>
    <w:p w14:paraId="47CC5DBB" w14:textId="77777777" w:rsidR="00F27711" w:rsidRPr="00625E79" w:rsidRDefault="007218C8" w:rsidP="00904A20">
      <w:pPr>
        <w:pStyle w:val="PL"/>
      </w:pPr>
      <w:r w:rsidRPr="00625E79">
        <w:tab/>
      </w:r>
      <w:r w:rsidRPr="00625E79">
        <w:tab/>
      </w:r>
      <w:r w:rsidRPr="00625E79">
        <w:tab/>
      </w:r>
      <w:r w:rsidR="00F27711" w:rsidRPr="00625E79">
        <w:t>&lt;DDFName/&gt;</w:t>
      </w:r>
    </w:p>
    <w:p w14:paraId="06349CCA" w14:textId="77777777" w:rsidR="00F27711" w:rsidRPr="00625E79" w:rsidRDefault="007218C8" w:rsidP="00904A20">
      <w:pPr>
        <w:pStyle w:val="PL"/>
      </w:pPr>
      <w:r w:rsidRPr="00625E79">
        <w:tab/>
      </w:r>
      <w:r w:rsidRPr="00625E79">
        <w:tab/>
      </w:r>
      <w:r w:rsidR="00F27711" w:rsidRPr="00625E79">
        <w:tab/>
        <w:t>&lt;/DFType&gt;</w:t>
      </w:r>
    </w:p>
    <w:p w14:paraId="2B6F9A4C" w14:textId="77777777" w:rsidR="00F27711" w:rsidRPr="00625E79" w:rsidRDefault="007218C8" w:rsidP="00904A20">
      <w:pPr>
        <w:pStyle w:val="PL"/>
      </w:pPr>
      <w:r w:rsidRPr="00625E79">
        <w:tab/>
      </w:r>
      <w:r w:rsidRPr="00625E79">
        <w:tab/>
      </w:r>
      <w:r w:rsidR="00F27711" w:rsidRPr="00625E79">
        <w:t>&lt;/DFProperties&gt;</w:t>
      </w:r>
    </w:p>
    <w:p w14:paraId="737F0FD3" w14:textId="77777777" w:rsidR="00F27711" w:rsidRPr="00625E79" w:rsidRDefault="007218C8" w:rsidP="00904A20">
      <w:pPr>
        <w:pStyle w:val="PL"/>
      </w:pPr>
      <w:r w:rsidRPr="00625E79">
        <w:tab/>
      </w:r>
      <w:r w:rsidR="00F27711" w:rsidRPr="00625E79">
        <w:tab/>
        <w:t>&lt;/Node&gt;</w:t>
      </w:r>
    </w:p>
    <w:p w14:paraId="6C8F1706" w14:textId="77777777" w:rsidR="00F27711" w:rsidRPr="00625E79" w:rsidRDefault="007218C8" w:rsidP="00904A20">
      <w:pPr>
        <w:pStyle w:val="PL"/>
      </w:pPr>
      <w:r w:rsidRPr="00625E79">
        <w:tab/>
      </w:r>
      <w:r w:rsidR="00F27711" w:rsidRPr="00625E79">
        <w:tab/>
        <w:t>&lt;Node&gt;</w:t>
      </w:r>
    </w:p>
    <w:p w14:paraId="4873274F" w14:textId="77777777" w:rsidR="00F27711" w:rsidRPr="00625E79" w:rsidRDefault="007218C8" w:rsidP="00904A20">
      <w:pPr>
        <w:pStyle w:val="PL"/>
      </w:pPr>
      <w:r w:rsidRPr="00625E79">
        <w:tab/>
      </w:r>
      <w:r w:rsidRPr="00625E79">
        <w:tab/>
      </w:r>
      <w:r w:rsidR="00F27711" w:rsidRPr="00625E79">
        <w:t>&lt;NodeName&gt;Ext&lt;/NodeName&gt;</w:t>
      </w:r>
    </w:p>
    <w:p w14:paraId="04B7CB5C" w14:textId="77777777" w:rsidR="00F27711" w:rsidRPr="00625E79" w:rsidRDefault="007218C8" w:rsidP="00904A20">
      <w:pPr>
        <w:pStyle w:val="PL"/>
      </w:pPr>
      <w:r w:rsidRPr="00625E79">
        <w:tab/>
      </w:r>
      <w:r w:rsidRPr="00625E79">
        <w:tab/>
      </w:r>
      <w:r w:rsidR="00F27711" w:rsidRPr="00625E79">
        <w:t>&lt;DFProperties&gt;</w:t>
      </w:r>
    </w:p>
    <w:p w14:paraId="1A012ABE" w14:textId="77777777" w:rsidR="00F27711" w:rsidRPr="00625E79" w:rsidRDefault="007218C8" w:rsidP="00904A20">
      <w:pPr>
        <w:pStyle w:val="PL"/>
      </w:pPr>
      <w:r w:rsidRPr="00625E79">
        <w:tab/>
      </w:r>
      <w:r w:rsidRPr="00625E79">
        <w:tab/>
      </w:r>
      <w:r w:rsidR="00F27711" w:rsidRPr="00625E79">
        <w:tab/>
        <w:t>&lt;AccessType&gt;</w:t>
      </w:r>
    </w:p>
    <w:p w14:paraId="39D175D8" w14:textId="77777777" w:rsidR="00F27711" w:rsidRPr="00625E79" w:rsidRDefault="007218C8" w:rsidP="00904A20">
      <w:pPr>
        <w:pStyle w:val="PL"/>
      </w:pPr>
      <w:r w:rsidRPr="00625E79">
        <w:tab/>
      </w:r>
      <w:r w:rsidRPr="00625E79">
        <w:tab/>
      </w:r>
      <w:r w:rsidRPr="00625E79">
        <w:tab/>
      </w:r>
      <w:r w:rsidR="00F27711" w:rsidRPr="00625E79">
        <w:t>&lt;Get/&gt;</w:t>
      </w:r>
    </w:p>
    <w:p w14:paraId="33A2A980" w14:textId="77777777" w:rsidR="00F27711" w:rsidRPr="00625E79" w:rsidRDefault="007218C8" w:rsidP="00904A20">
      <w:pPr>
        <w:pStyle w:val="PL"/>
      </w:pPr>
      <w:r w:rsidRPr="00625E79">
        <w:tab/>
      </w:r>
      <w:r w:rsidRPr="00625E79">
        <w:tab/>
      </w:r>
      <w:r w:rsidR="00F27711" w:rsidRPr="00625E79">
        <w:tab/>
        <w:t>&lt;/AccessType&gt;</w:t>
      </w:r>
    </w:p>
    <w:p w14:paraId="024D58AA" w14:textId="77777777" w:rsidR="00F27711" w:rsidRPr="00625E79" w:rsidRDefault="007218C8" w:rsidP="00904A20">
      <w:pPr>
        <w:pStyle w:val="PL"/>
      </w:pPr>
      <w:r w:rsidRPr="00625E79">
        <w:tab/>
      </w:r>
      <w:r w:rsidRPr="00625E79">
        <w:tab/>
      </w:r>
      <w:r w:rsidR="00F27711" w:rsidRPr="00625E79">
        <w:tab/>
        <w:t>&lt;DFFormat&gt;</w:t>
      </w:r>
    </w:p>
    <w:p w14:paraId="6C4F17F8" w14:textId="77777777" w:rsidR="00F27711" w:rsidRPr="00625E79" w:rsidRDefault="007218C8" w:rsidP="00904A20">
      <w:pPr>
        <w:pStyle w:val="PL"/>
      </w:pPr>
      <w:r w:rsidRPr="00625E79">
        <w:tab/>
      </w:r>
      <w:r w:rsidRPr="00625E79">
        <w:tab/>
      </w:r>
      <w:r w:rsidRPr="00625E79">
        <w:tab/>
      </w:r>
      <w:r w:rsidR="00F27711" w:rsidRPr="00625E79">
        <w:t>&lt;node/&gt;</w:t>
      </w:r>
    </w:p>
    <w:p w14:paraId="3157775D" w14:textId="77777777" w:rsidR="00F27711" w:rsidRPr="00625E79" w:rsidRDefault="007218C8" w:rsidP="00904A20">
      <w:pPr>
        <w:pStyle w:val="PL"/>
      </w:pPr>
      <w:r w:rsidRPr="00625E79">
        <w:tab/>
      </w:r>
      <w:r w:rsidRPr="00625E79">
        <w:tab/>
      </w:r>
      <w:r w:rsidR="00F27711" w:rsidRPr="00625E79">
        <w:tab/>
        <w:t>&lt;/DFFormat&gt;</w:t>
      </w:r>
    </w:p>
    <w:p w14:paraId="038AF558" w14:textId="77777777" w:rsidR="00F27711" w:rsidRPr="00625E79" w:rsidRDefault="007218C8" w:rsidP="00904A20">
      <w:pPr>
        <w:pStyle w:val="PL"/>
      </w:pPr>
      <w:r w:rsidRPr="00625E79">
        <w:tab/>
      </w:r>
      <w:r w:rsidRPr="00625E79">
        <w:tab/>
      </w:r>
      <w:r w:rsidR="00F27711" w:rsidRPr="00625E79">
        <w:tab/>
        <w:t>&lt;Occurrence&gt;</w:t>
      </w:r>
    </w:p>
    <w:p w14:paraId="04F2DA2F" w14:textId="77777777" w:rsidR="00F27711" w:rsidRPr="00625E79" w:rsidRDefault="007218C8" w:rsidP="00904A20">
      <w:pPr>
        <w:pStyle w:val="PL"/>
      </w:pPr>
      <w:r w:rsidRPr="00625E79">
        <w:tab/>
      </w:r>
      <w:r w:rsidRPr="00625E79">
        <w:tab/>
      </w:r>
      <w:r w:rsidRPr="00625E79">
        <w:tab/>
      </w:r>
      <w:r w:rsidR="00F27711" w:rsidRPr="00625E79">
        <w:t>&lt;ZeroOrOne/&gt;</w:t>
      </w:r>
    </w:p>
    <w:p w14:paraId="73A8ECCD" w14:textId="77777777" w:rsidR="00F27711" w:rsidRPr="00625E79" w:rsidRDefault="007218C8" w:rsidP="00904A20">
      <w:pPr>
        <w:pStyle w:val="PL"/>
      </w:pPr>
      <w:r w:rsidRPr="00625E79">
        <w:tab/>
      </w:r>
      <w:r w:rsidRPr="00625E79">
        <w:tab/>
      </w:r>
      <w:r w:rsidR="00F27711" w:rsidRPr="00625E79">
        <w:tab/>
        <w:t>&lt;/Occurrence&gt;</w:t>
      </w:r>
    </w:p>
    <w:p w14:paraId="3291695D" w14:textId="77777777" w:rsidR="00F27711" w:rsidRPr="00625E79" w:rsidRDefault="007218C8" w:rsidP="00904A20">
      <w:pPr>
        <w:pStyle w:val="PL"/>
      </w:pPr>
      <w:r w:rsidRPr="00625E79">
        <w:tab/>
      </w:r>
      <w:r w:rsidRPr="00625E79">
        <w:tab/>
      </w:r>
      <w:r w:rsidR="00F27711" w:rsidRPr="00625E79">
        <w:tab/>
        <w:t>&lt;Scope&gt;</w:t>
      </w:r>
    </w:p>
    <w:p w14:paraId="0F83D60D" w14:textId="77777777" w:rsidR="00F27711" w:rsidRPr="00625E79" w:rsidRDefault="007218C8" w:rsidP="00904A20">
      <w:pPr>
        <w:pStyle w:val="PL"/>
      </w:pPr>
      <w:r w:rsidRPr="00625E79">
        <w:tab/>
      </w:r>
      <w:r w:rsidRPr="00625E79">
        <w:tab/>
      </w:r>
      <w:r w:rsidRPr="00625E79">
        <w:tab/>
      </w:r>
      <w:r w:rsidR="00F27711" w:rsidRPr="00625E79">
        <w:t>&lt;Permanent/&gt;</w:t>
      </w:r>
    </w:p>
    <w:p w14:paraId="4FB76C37" w14:textId="77777777" w:rsidR="00F27711" w:rsidRPr="00625E79" w:rsidRDefault="007218C8" w:rsidP="00904A20">
      <w:pPr>
        <w:pStyle w:val="PL"/>
      </w:pPr>
      <w:r w:rsidRPr="00625E79">
        <w:tab/>
      </w:r>
      <w:r w:rsidRPr="00625E79">
        <w:tab/>
      </w:r>
      <w:r w:rsidR="00F27711" w:rsidRPr="00625E79">
        <w:tab/>
        <w:t>&lt;/Scope&gt;</w:t>
      </w:r>
    </w:p>
    <w:p w14:paraId="4ABF5C5C" w14:textId="77777777" w:rsidR="00F27711" w:rsidRPr="00625E79" w:rsidRDefault="007218C8" w:rsidP="00904A20">
      <w:pPr>
        <w:pStyle w:val="PL"/>
      </w:pPr>
      <w:r w:rsidRPr="00625E79">
        <w:tab/>
      </w:r>
      <w:r w:rsidRPr="00625E79">
        <w:tab/>
      </w:r>
      <w:r w:rsidR="00F27711" w:rsidRPr="00625E79">
        <w:tab/>
        <w:t>&lt;DFTitle&gt; A collection of all extension objects&lt;/DFTitle&gt;</w:t>
      </w:r>
    </w:p>
    <w:p w14:paraId="2A472238" w14:textId="77777777" w:rsidR="00F27711" w:rsidRPr="00625E79" w:rsidRDefault="007218C8" w:rsidP="00904A20">
      <w:pPr>
        <w:pStyle w:val="PL"/>
      </w:pPr>
      <w:r w:rsidRPr="00625E79">
        <w:tab/>
      </w:r>
      <w:r w:rsidRPr="00625E79">
        <w:tab/>
      </w:r>
      <w:r w:rsidR="00F27711" w:rsidRPr="00625E79">
        <w:tab/>
        <w:t>&lt;DFType&gt;</w:t>
      </w:r>
    </w:p>
    <w:p w14:paraId="05F88E4C" w14:textId="77777777" w:rsidR="00F27711" w:rsidRPr="00625E79" w:rsidRDefault="007218C8" w:rsidP="00904A20">
      <w:pPr>
        <w:pStyle w:val="PL"/>
      </w:pPr>
      <w:r w:rsidRPr="00625E79">
        <w:tab/>
      </w:r>
      <w:r w:rsidRPr="00625E79">
        <w:tab/>
      </w:r>
      <w:r w:rsidRPr="00625E79">
        <w:tab/>
      </w:r>
      <w:r w:rsidR="00F27711" w:rsidRPr="00625E79">
        <w:t>&lt;DDFName/&gt;</w:t>
      </w:r>
    </w:p>
    <w:p w14:paraId="2B77A5D2" w14:textId="77777777" w:rsidR="00F27711" w:rsidRPr="00625E79" w:rsidRDefault="007218C8" w:rsidP="00904A20">
      <w:pPr>
        <w:pStyle w:val="PL"/>
      </w:pPr>
      <w:r w:rsidRPr="00625E79">
        <w:tab/>
      </w:r>
      <w:r w:rsidRPr="00625E79">
        <w:tab/>
      </w:r>
      <w:r w:rsidR="00F27711" w:rsidRPr="00625E79">
        <w:tab/>
        <w:t>&lt;/DFType&gt;</w:t>
      </w:r>
    </w:p>
    <w:p w14:paraId="28212336" w14:textId="77777777" w:rsidR="00F27711" w:rsidRPr="00625E79" w:rsidRDefault="007218C8" w:rsidP="00904A20">
      <w:pPr>
        <w:pStyle w:val="PL"/>
      </w:pPr>
      <w:r w:rsidRPr="00625E79">
        <w:tab/>
      </w:r>
      <w:r w:rsidRPr="00625E79">
        <w:tab/>
      </w:r>
      <w:r w:rsidR="00F27711" w:rsidRPr="00625E79">
        <w:t>&lt;/DFProperties&gt;</w:t>
      </w:r>
    </w:p>
    <w:p w14:paraId="1A5091C1" w14:textId="77777777" w:rsidR="00F27711" w:rsidRPr="00625E79" w:rsidRDefault="007218C8" w:rsidP="00904A20">
      <w:pPr>
        <w:pStyle w:val="PL"/>
      </w:pPr>
      <w:r w:rsidRPr="00625E79">
        <w:tab/>
      </w:r>
      <w:r w:rsidR="00F27711" w:rsidRPr="00625E79">
        <w:tab/>
        <w:t>&lt;/Node&gt;</w:t>
      </w:r>
    </w:p>
    <w:p w14:paraId="1FF4695D" w14:textId="77777777" w:rsidR="00F27711" w:rsidRPr="00625E79" w:rsidRDefault="007218C8" w:rsidP="00904A20">
      <w:pPr>
        <w:pStyle w:val="PL"/>
      </w:pPr>
      <w:r w:rsidRPr="00625E79">
        <w:tab/>
      </w:r>
      <w:r w:rsidR="00F27711" w:rsidRPr="00625E79">
        <w:t>&lt;/Node&gt;</w:t>
      </w:r>
    </w:p>
    <w:p w14:paraId="7E7ADCDD" w14:textId="77777777" w:rsidR="00F27711" w:rsidRPr="00625E79" w:rsidRDefault="007218C8" w:rsidP="00904A20">
      <w:pPr>
        <w:pStyle w:val="PL"/>
      </w:pPr>
      <w:r w:rsidRPr="00625E79">
        <w:tab/>
      </w:r>
      <w:r w:rsidR="00F27711" w:rsidRPr="00625E79">
        <w:t>&lt;Node&gt;</w:t>
      </w:r>
    </w:p>
    <w:p w14:paraId="4A780072" w14:textId="77777777" w:rsidR="00F27711" w:rsidRPr="00625E79" w:rsidRDefault="007218C8" w:rsidP="00904A20">
      <w:pPr>
        <w:pStyle w:val="PL"/>
      </w:pPr>
      <w:r w:rsidRPr="00625E79">
        <w:tab/>
      </w:r>
      <w:r w:rsidR="00F27711" w:rsidRPr="00625E79">
        <w:tab/>
        <w:t>&lt;NodeName&gt;Video&lt;/NodeName&gt;</w:t>
      </w:r>
    </w:p>
    <w:p w14:paraId="78B6007C" w14:textId="77777777" w:rsidR="00F27711" w:rsidRPr="00625E79" w:rsidRDefault="007218C8" w:rsidP="00904A20">
      <w:pPr>
        <w:pStyle w:val="PL"/>
      </w:pPr>
      <w:r w:rsidRPr="00625E79">
        <w:tab/>
      </w:r>
      <w:r w:rsidR="00F27711" w:rsidRPr="00625E79">
        <w:tab/>
        <w:t>&lt;DFProperties&gt;</w:t>
      </w:r>
    </w:p>
    <w:p w14:paraId="793D8489" w14:textId="77777777" w:rsidR="00F27711" w:rsidRPr="00625E79" w:rsidRDefault="007218C8" w:rsidP="00904A20">
      <w:pPr>
        <w:pStyle w:val="PL"/>
      </w:pPr>
      <w:r w:rsidRPr="00625E79">
        <w:tab/>
      </w:r>
      <w:r w:rsidRPr="00625E79">
        <w:tab/>
      </w:r>
      <w:r w:rsidR="00F27711" w:rsidRPr="00625E79">
        <w:t>&lt;AccessType&gt;</w:t>
      </w:r>
    </w:p>
    <w:p w14:paraId="481286C3" w14:textId="77777777" w:rsidR="00F27711" w:rsidRPr="00625E79" w:rsidRDefault="007218C8" w:rsidP="00904A20">
      <w:pPr>
        <w:pStyle w:val="PL"/>
      </w:pPr>
      <w:r w:rsidRPr="00625E79">
        <w:tab/>
      </w:r>
      <w:r w:rsidRPr="00625E79">
        <w:tab/>
      </w:r>
      <w:r w:rsidR="00F27711" w:rsidRPr="00625E79">
        <w:tab/>
        <w:t>&lt;Get/&gt;</w:t>
      </w:r>
    </w:p>
    <w:p w14:paraId="09C8BE96" w14:textId="77777777" w:rsidR="00F27711" w:rsidRPr="00625E79" w:rsidRDefault="007218C8" w:rsidP="00904A20">
      <w:pPr>
        <w:pStyle w:val="PL"/>
      </w:pPr>
      <w:r w:rsidRPr="00625E79">
        <w:tab/>
      </w:r>
      <w:r w:rsidRPr="00625E79">
        <w:tab/>
      </w:r>
      <w:r w:rsidR="00F27711" w:rsidRPr="00625E79">
        <w:t>&lt;/AccessType&gt;</w:t>
      </w:r>
    </w:p>
    <w:p w14:paraId="75442880" w14:textId="77777777" w:rsidR="00F27711" w:rsidRPr="00625E79" w:rsidRDefault="007218C8" w:rsidP="00904A20">
      <w:pPr>
        <w:pStyle w:val="PL"/>
      </w:pPr>
      <w:r w:rsidRPr="00625E79">
        <w:tab/>
      </w:r>
      <w:r w:rsidRPr="00625E79">
        <w:tab/>
      </w:r>
      <w:r w:rsidR="00F27711" w:rsidRPr="00625E79">
        <w:t>&lt;DFFormat&gt;</w:t>
      </w:r>
    </w:p>
    <w:p w14:paraId="52D2B68D" w14:textId="77777777" w:rsidR="00F27711" w:rsidRPr="00625E79" w:rsidRDefault="007218C8" w:rsidP="00904A20">
      <w:pPr>
        <w:pStyle w:val="PL"/>
      </w:pPr>
      <w:r w:rsidRPr="00625E79">
        <w:tab/>
      </w:r>
      <w:r w:rsidRPr="00625E79">
        <w:tab/>
      </w:r>
      <w:r w:rsidR="00F27711" w:rsidRPr="00625E79">
        <w:tab/>
        <w:t>&lt;node/&gt;</w:t>
      </w:r>
    </w:p>
    <w:p w14:paraId="78B22965" w14:textId="77777777" w:rsidR="00F27711" w:rsidRPr="00625E79" w:rsidRDefault="007218C8" w:rsidP="00904A20">
      <w:pPr>
        <w:pStyle w:val="PL"/>
      </w:pPr>
      <w:r w:rsidRPr="00625E79">
        <w:tab/>
      </w:r>
      <w:r w:rsidRPr="00625E79">
        <w:tab/>
      </w:r>
      <w:r w:rsidR="00F27711" w:rsidRPr="00625E79">
        <w:t>&lt;/DFFormat&gt;</w:t>
      </w:r>
    </w:p>
    <w:p w14:paraId="65EAF04A" w14:textId="77777777" w:rsidR="00F27711" w:rsidRPr="00625E79" w:rsidRDefault="007218C8" w:rsidP="00904A20">
      <w:pPr>
        <w:pStyle w:val="PL"/>
      </w:pPr>
      <w:r w:rsidRPr="00625E79">
        <w:tab/>
      </w:r>
      <w:r w:rsidRPr="00625E79">
        <w:tab/>
      </w:r>
      <w:r w:rsidR="00F27711" w:rsidRPr="00625E79">
        <w:t>&lt;Occurrence&gt;</w:t>
      </w:r>
    </w:p>
    <w:p w14:paraId="0111369B" w14:textId="77777777" w:rsidR="00F27711" w:rsidRPr="00625E79" w:rsidRDefault="007218C8" w:rsidP="00904A20">
      <w:pPr>
        <w:pStyle w:val="PL"/>
      </w:pPr>
      <w:r w:rsidRPr="00625E79">
        <w:tab/>
      </w:r>
      <w:r w:rsidRPr="00625E79">
        <w:tab/>
      </w:r>
      <w:r w:rsidR="00F27711" w:rsidRPr="00625E79">
        <w:tab/>
        <w:t>&lt;ZeroOrOne/&gt;</w:t>
      </w:r>
    </w:p>
    <w:p w14:paraId="0C68851F" w14:textId="77777777" w:rsidR="00F27711" w:rsidRPr="00625E79" w:rsidRDefault="007218C8" w:rsidP="00904A20">
      <w:pPr>
        <w:pStyle w:val="PL"/>
      </w:pPr>
      <w:r w:rsidRPr="00625E79">
        <w:tab/>
      </w:r>
      <w:r w:rsidRPr="00625E79">
        <w:tab/>
      </w:r>
      <w:r w:rsidR="00F27711" w:rsidRPr="00625E79">
        <w:t>&lt;/Occurrence&gt;</w:t>
      </w:r>
    </w:p>
    <w:p w14:paraId="20C79B34" w14:textId="77777777" w:rsidR="00F27711" w:rsidRPr="00625E79" w:rsidRDefault="007218C8" w:rsidP="00904A20">
      <w:pPr>
        <w:pStyle w:val="PL"/>
      </w:pPr>
      <w:r w:rsidRPr="00625E79">
        <w:tab/>
      </w:r>
      <w:r w:rsidRPr="00625E79">
        <w:tab/>
      </w:r>
      <w:r w:rsidR="00F27711" w:rsidRPr="00625E79">
        <w:t>&lt;DFTitle&gt;The QoE video metrics node&lt;/DFTitle&gt;</w:t>
      </w:r>
    </w:p>
    <w:p w14:paraId="2499EDED" w14:textId="77777777" w:rsidR="00F27711" w:rsidRPr="00625E79" w:rsidRDefault="007218C8" w:rsidP="00904A20">
      <w:pPr>
        <w:pStyle w:val="PL"/>
      </w:pPr>
      <w:r w:rsidRPr="00625E79">
        <w:tab/>
      </w:r>
      <w:r w:rsidRPr="00625E79">
        <w:tab/>
      </w:r>
      <w:r w:rsidR="00F27711" w:rsidRPr="00625E79">
        <w:t>&lt;DFType&gt;</w:t>
      </w:r>
    </w:p>
    <w:p w14:paraId="404958A1" w14:textId="77777777" w:rsidR="00F27711" w:rsidRPr="00625E79" w:rsidRDefault="007218C8" w:rsidP="00904A20">
      <w:pPr>
        <w:pStyle w:val="PL"/>
      </w:pPr>
      <w:r w:rsidRPr="00625E79">
        <w:tab/>
      </w:r>
      <w:r w:rsidRPr="00625E79">
        <w:tab/>
      </w:r>
      <w:r w:rsidR="00F27711" w:rsidRPr="00625E79">
        <w:tab/>
        <w:t>&lt;DDFName/&gt;</w:t>
      </w:r>
    </w:p>
    <w:p w14:paraId="58D9EB2C" w14:textId="77777777" w:rsidR="00F27711" w:rsidRPr="00625E79" w:rsidRDefault="007218C8" w:rsidP="00904A20">
      <w:pPr>
        <w:pStyle w:val="PL"/>
      </w:pPr>
      <w:r w:rsidRPr="00625E79">
        <w:tab/>
      </w:r>
      <w:r w:rsidRPr="00625E79">
        <w:tab/>
      </w:r>
      <w:r w:rsidR="00F27711" w:rsidRPr="00625E79">
        <w:t>&lt;/DFType&gt;</w:t>
      </w:r>
    </w:p>
    <w:p w14:paraId="3B1FCE80" w14:textId="77777777" w:rsidR="00F27711" w:rsidRPr="00625E79" w:rsidRDefault="007218C8" w:rsidP="00904A20">
      <w:pPr>
        <w:pStyle w:val="PL"/>
      </w:pPr>
      <w:r w:rsidRPr="00625E79">
        <w:tab/>
      </w:r>
      <w:r w:rsidR="00F27711" w:rsidRPr="00625E79">
        <w:tab/>
        <w:t>&lt;/DFProperties&gt;</w:t>
      </w:r>
    </w:p>
    <w:p w14:paraId="4E41E455" w14:textId="77777777" w:rsidR="00F27711" w:rsidRPr="00625E79" w:rsidRDefault="007218C8" w:rsidP="00904A20">
      <w:pPr>
        <w:pStyle w:val="PL"/>
      </w:pPr>
      <w:r w:rsidRPr="00625E79">
        <w:tab/>
      </w:r>
      <w:r w:rsidR="00F27711" w:rsidRPr="00625E79">
        <w:tab/>
        <w:t>&lt;Node&gt;</w:t>
      </w:r>
    </w:p>
    <w:p w14:paraId="50E176EE" w14:textId="77777777" w:rsidR="00F27711" w:rsidRPr="00625E79" w:rsidRDefault="007218C8" w:rsidP="00904A20">
      <w:pPr>
        <w:pStyle w:val="PL"/>
      </w:pPr>
      <w:r w:rsidRPr="00625E79">
        <w:tab/>
      </w:r>
      <w:r w:rsidRPr="00625E79">
        <w:tab/>
      </w:r>
      <w:r w:rsidR="00F27711" w:rsidRPr="00625E79">
        <w:t>&lt;NodeName&gt;Metric&lt;/NodeName&gt;</w:t>
      </w:r>
    </w:p>
    <w:p w14:paraId="749C716F" w14:textId="77777777" w:rsidR="00F27711" w:rsidRPr="00625E79" w:rsidRDefault="007218C8" w:rsidP="00904A20">
      <w:pPr>
        <w:pStyle w:val="PL"/>
      </w:pPr>
      <w:r w:rsidRPr="00625E79">
        <w:tab/>
      </w:r>
      <w:r w:rsidRPr="00625E79">
        <w:tab/>
      </w:r>
      <w:r w:rsidR="00F27711" w:rsidRPr="00625E79">
        <w:t>&lt;DFProperties&gt;</w:t>
      </w:r>
    </w:p>
    <w:p w14:paraId="30B89B86" w14:textId="77777777" w:rsidR="00F27711" w:rsidRPr="00625E79" w:rsidRDefault="007218C8" w:rsidP="00904A20">
      <w:pPr>
        <w:pStyle w:val="PL"/>
      </w:pPr>
      <w:r w:rsidRPr="00625E79">
        <w:tab/>
      </w:r>
      <w:r w:rsidRPr="00625E79">
        <w:tab/>
      </w:r>
      <w:r w:rsidR="00F27711" w:rsidRPr="00625E79">
        <w:tab/>
        <w:t>&lt;AccessType&gt;</w:t>
      </w:r>
    </w:p>
    <w:p w14:paraId="3533223F" w14:textId="77777777" w:rsidR="00F27711" w:rsidRPr="00625E79" w:rsidRDefault="007218C8" w:rsidP="00904A20">
      <w:pPr>
        <w:pStyle w:val="PL"/>
      </w:pPr>
      <w:r w:rsidRPr="00625E79">
        <w:tab/>
      </w:r>
      <w:r w:rsidRPr="00625E79">
        <w:tab/>
      </w:r>
      <w:r w:rsidRPr="00625E79">
        <w:tab/>
      </w:r>
      <w:r w:rsidR="00F27711" w:rsidRPr="00625E79">
        <w:t>&lt;Get/&gt;</w:t>
      </w:r>
    </w:p>
    <w:p w14:paraId="05B59811" w14:textId="77777777" w:rsidR="00F27711" w:rsidRPr="00625E79" w:rsidRDefault="007218C8" w:rsidP="00904A20">
      <w:pPr>
        <w:pStyle w:val="PL"/>
      </w:pPr>
      <w:r w:rsidRPr="00625E79">
        <w:tab/>
      </w:r>
      <w:r w:rsidRPr="00625E79">
        <w:tab/>
      </w:r>
      <w:r w:rsidR="00F27711" w:rsidRPr="00625E79">
        <w:tab/>
        <w:t>&lt;/AccessType&gt;</w:t>
      </w:r>
    </w:p>
    <w:p w14:paraId="22977B1A" w14:textId="77777777" w:rsidR="00F27711" w:rsidRPr="00625E79" w:rsidRDefault="007218C8" w:rsidP="00904A20">
      <w:pPr>
        <w:pStyle w:val="PL"/>
      </w:pPr>
      <w:r w:rsidRPr="00625E79">
        <w:tab/>
      </w:r>
      <w:r w:rsidRPr="00625E79">
        <w:tab/>
      </w:r>
      <w:r w:rsidR="00F27711" w:rsidRPr="00625E79">
        <w:tab/>
        <w:t>&lt;DFFormat&gt;</w:t>
      </w:r>
    </w:p>
    <w:p w14:paraId="285A4D65" w14:textId="77777777" w:rsidR="00F27711" w:rsidRPr="00625E79" w:rsidRDefault="007218C8" w:rsidP="00904A20">
      <w:pPr>
        <w:pStyle w:val="PL"/>
      </w:pPr>
      <w:r w:rsidRPr="00625E79">
        <w:tab/>
      </w:r>
      <w:r w:rsidRPr="00625E79">
        <w:tab/>
      </w:r>
      <w:r w:rsidRPr="00625E79">
        <w:tab/>
      </w:r>
      <w:r w:rsidR="00F27711" w:rsidRPr="00625E79">
        <w:t>&lt;chr/&gt;</w:t>
      </w:r>
    </w:p>
    <w:p w14:paraId="2B57D0F8" w14:textId="77777777" w:rsidR="00F27711" w:rsidRPr="00625E79" w:rsidRDefault="007218C8" w:rsidP="00904A20">
      <w:pPr>
        <w:pStyle w:val="PL"/>
      </w:pPr>
      <w:r w:rsidRPr="00625E79">
        <w:tab/>
      </w:r>
      <w:r w:rsidRPr="00625E79">
        <w:tab/>
      </w:r>
      <w:r w:rsidR="00F27711" w:rsidRPr="00625E79">
        <w:tab/>
        <w:t>&lt;/DFFormat&gt;</w:t>
      </w:r>
    </w:p>
    <w:p w14:paraId="62F87330" w14:textId="77777777" w:rsidR="00F27711" w:rsidRPr="00625E79" w:rsidRDefault="007218C8" w:rsidP="00904A20">
      <w:pPr>
        <w:pStyle w:val="PL"/>
      </w:pPr>
      <w:r w:rsidRPr="00625E79">
        <w:tab/>
      </w:r>
      <w:r w:rsidRPr="00625E79">
        <w:tab/>
      </w:r>
      <w:r w:rsidR="00F27711" w:rsidRPr="00625E79">
        <w:tab/>
        <w:t>&lt;Occurrence&gt;</w:t>
      </w:r>
    </w:p>
    <w:p w14:paraId="7067E202" w14:textId="77777777" w:rsidR="00F27711" w:rsidRPr="00625E79" w:rsidRDefault="007218C8" w:rsidP="00904A20">
      <w:pPr>
        <w:pStyle w:val="PL"/>
      </w:pPr>
      <w:r w:rsidRPr="00625E79">
        <w:tab/>
      </w:r>
      <w:r w:rsidRPr="00625E79">
        <w:tab/>
      </w:r>
      <w:r w:rsidRPr="00625E79">
        <w:tab/>
      </w:r>
      <w:r w:rsidR="00F27711" w:rsidRPr="00625E79">
        <w:t>&lt;ZeroOrMore/&gt;</w:t>
      </w:r>
    </w:p>
    <w:p w14:paraId="5C56644E" w14:textId="77777777" w:rsidR="00F27711" w:rsidRPr="00625E79" w:rsidRDefault="007218C8" w:rsidP="00904A20">
      <w:pPr>
        <w:pStyle w:val="PL"/>
      </w:pPr>
      <w:r w:rsidRPr="00625E79">
        <w:tab/>
      </w:r>
      <w:r w:rsidRPr="00625E79">
        <w:tab/>
      </w:r>
      <w:r w:rsidR="00F27711" w:rsidRPr="00625E79">
        <w:tab/>
        <w:t>&lt;/Occurrence&gt;</w:t>
      </w:r>
    </w:p>
    <w:p w14:paraId="7952EEA8" w14:textId="77777777" w:rsidR="00F27711" w:rsidRPr="00625E79" w:rsidRDefault="007218C8" w:rsidP="00904A20">
      <w:pPr>
        <w:pStyle w:val="PL"/>
      </w:pPr>
      <w:r w:rsidRPr="00625E79">
        <w:tab/>
      </w:r>
      <w:r w:rsidRPr="00625E79">
        <w:tab/>
      </w:r>
      <w:r w:rsidR="00F27711" w:rsidRPr="00625E79">
        <w:tab/>
        <w:t>&lt;DFType&gt;</w:t>
      </w:r>
    </w:p>
    <w:p w14:paraId="7D9A9990" w14:textId="77777777" w:rsidR="00F27711" w:rsidRPr="00625E79" w:rsidRDefault="007218C8" w:rsidP="00904A20">
      <w:pPr>
        <w:pStyle w:val="PL"/>
      </w:pPr>
      <w:r w:rsidRPr="00625E79">
        <w:tab/>
      </w:r>
      <w:r w:rsidRPr="00625E79">
        <w:tab/>
      </w:r>
      <w:r w:rsidRPr="00625E79">
        <w:tab/>
      </w:r>
      <w:r w:rsidR="00F27711" w:rsidRPr="00625E79">
        <w:t>&lt;DDFName/&gt;</w:t>
      </w:r>
    </w:p>
    <w:p w14:paraId="2F02374E" w14:textId="77777777" w:rsidR="00F27711" w:rsidRPr="00625E79" w:rsidRDefault="007218C8" w:rsidP="00904A20">
      <w:pPr>
        <w:pStyle w:val="PL"/>
      </w:pPr>
      <w:r w:rsidRPr="00625E79">
        <w:tab/>
      </w:r>
      <w:r w:rsidRPr="00625E79">
        <w:tab/>
      </w:r>
      <w:r w:rsidR="00F27711" w:rsidRPr="00625E79">
        <w:tab/>
        <w:t>&lt;/DFType&gt;</w:t>
      </w:r>
    </w:p>
    <w:p w14:paraId="031066E8" w14:textId="77777777" w:rsidR="00F27711" w:rsidRPr="00625E79" w:rsidRDefault="007218C8" w:rsidP="00904A20">
      <w:pPr>
        <w:pStyle w:val="PL"/>
      </w:pPr>
      <w:r w:rsidRPr="00625E79">
        <w:tab/>
      </w:r>
      <w:r w:rsidRPr="00625E79">
        <w:tab/>
      </w:r>
      <w:r w:rsidR="00F27711" w:rsidRPr="00625E79">
        <w:t>&lt;/DFProperties&gt;</w:t>
      </w:r>
    </w:p>
    <w:p w14:paraId="27489545" w14:textId="77777777" w:rsidR="00F27711" w:rsidRPr="00625E79" w:rsidRDefault="007218C8" w:rsidP="00904A20">
      <w:pPr>
        <w:pStyle w:val="PL"/>
      </w:pPr>
      <w:r w:rsidRPr="00625E79">
        <w:tab/>
      </w:r>
      <w:r w:rsidR="00F27711" w:rsidRPr="00625E79">
        <w:tab/>
        <w:t>&lt;/Node&gt;</w:t>
      </w:r>
    </w:p>
    <w:p w14:paraId="26933A62" w14:textId="77777777" w:rsidR="00F27711" w:rsidRPr="00625E79" w:rsidRDefault="007218C8" w:rsidP="00904A20">
      <w:pPr>
        <w:pStyle w:val="PL"/>
      </w:pPr>
      <w:r w:rsidRPr="00625E79">
        <w:tab/>
      </w:r>
      <w:r w:rsidR="00F27711" w:rsidRPr="00625E79">
        <w:tab/>
        <w:t>&lt;Node&gt;</w:t>
      </w:r>
    </w:p>
    <w:p w14:paraId="79338290" w14:textId="77777777" w:rsidR="00F27711" w:rsidRPr="00625E79" w:rsidRDefault="007218C8" w:rsidP="00904A20">
      <w:pPr>
        <w:pStyle w:val="PL"/>
      </w:pPr>
      <w:r w:rsidRPr="00625E79">
        <w:tab/>
      </w:r>
      <w:r w:rsidRPr="00625E79">
        <w:tab/>
      </w:r>
      <w:r w:rsidR="00F27711" w:rsidRPr="00625E79">
        <w:t>&lt;NodeName&gt;Ext&lt;/NodeName&gt;</w:t>
      </w:r>
    </w:p>
    <w:p w14:paraId="4824BAA9" w14:textId="77777777" w:rsidR="00F27711" w:rsidRPr="00625E79" w:rsidRDefault="007218C8" w:rsidP="00904A20">
      <w:pPr>
        <w:pStyle w:val="PL"/>
      </w:pPr>
      <w:r w:rsidRPr="00625E79">
        <w:tab/>
      </w:r>
      <w:r w:rsidRPr="00625E79">
        <w:tab/>
      </w:r>
      <w:r w:rsidR="00F27711" w:rsidRPr="00625E79">
        <w:t>&lt;DFProperties&gt;</w:t>
      </w:r>
    </w:p>
    <w:p w14:paraId="4419B20C" w14:textId="77777777" w:rsidR="00F27711" w:rsidRPr="00625E79" w:rsidRDefault="007218C8" w:rsidP="00904A20">
      <w:pPr>
        <w:pStyle w:val="PL"/>
      </w:pPr>
      <w:r w:rsidRPr="00625E79">
        <w:tab/>
      </w:r>
      <w:r w:rsidRPr="00625E79">
        <w:tab/>
      </w:r>
      <w:r w:rsidR="00F27711" w:rsidRPr="00625E79">
        <w:tab/>
        <w:t>&lt;AccessType&gt;</w:t>
      </w:r>
    </w:p>
    <w:p w14:paraId="28D0493B" w14:textId="77777777" w:rsidR="00F27711" w:rsidRPr="00625E79" w:rsidRDefault="007218C8" w:rsidP="00904A20">
      <w:pPr>
        <w:pStyle w:val="PL"/>
      </w:pPr>
      <w:r w:rsidRPr="00625E79">
        <w:tab/>
      </w:r>
      <w:r w:rsidRPr="00625E79">
        <w:tab/>
      </w:r>
      <w:r w:rsidRPr="00625E79">
        <w:tab/>
      </w:r>
      <w:r w:rsidR="00F27711" w:rsidRPr="00625E79">
        <w:t>&lt;Get/&gt;</w:t>
      </w:r>
    </w:p>
    <w:p w14:paraId="5996323A" w14:textId="77777777" w:rsidR="00F27711" w:rsidRPr="00625E79" w:rsidRDefault="007218C8" w:rsidP="00904A20">
      <w:pPr>
        <w:pStyle w:val="PL"/>
      </w:pPr>
      <w:r w:rsidRPr="00625E79">
        <w:tab/>
      </w:r>
      <w:r w:rsidRPr="00625E79">
        <w:tab/>
      </w:r>
      <w:r w:rsidR="00F27711" w:rsidRPr="00625E79">
        <w:tab/>
        <w:t>&lt;/AccessType&gt;</w:t>
      </w:r>
    </w:p>
    <w:p w14:paraId="7211B415" w14:textId="77777777" w:rsidR="00F27711" w:rsidRPr="00625E79" w:rsidRDefault="007218C8" w:rsidP="00904A20">
      <w:pPr>
        <w:pStyle w:val="PL"/>
      </w:pPr>
      <w:r w:rsidRPr="00625E79">
        <w:tab/>
      </w:r>
      <w:r w:rsidRPr="00625E79">
        <w:tab/>
      </w:r>
      <w:r w:rsidR="00F27711" w:rsidRPr="00625E79">
        <w:tab/>
        <w:t>&lt;DFFormat&gt;</w:t>
      </w:r>
    </w:p>
    <w:p w14:paraId="2C3681BE" w14:textId="77777777" w:rsidR="00F27711" w:rsidRPr="00625E79" w:rsidRDefault="007218C8" w:rsidP="00904A20">
      <w:pPr>
        <w:pStyle w:val="PL"/>
      </w:pPr>
      <w:r w:rsidRPr="00625E79">
        <w:tab/>
      </w:r>
      <w:r w:rsidRPr="00625E79">
        <w:tab/>
      </w:r>
      <w:r w:rsidRPr="00625E79">
        <w:tab/>
      </w:r>
      <w:r w:rsidR="00F27711" w:rsidRPr="00625E79">
        <w:t>&lt;node/&gt;</w:t>
      </w:r>
    </w:p>
    <w:p w14:paraId="421C1018" w14:textId="77777777" w:rsidR="00F27711" w:rsidRPr="00625E79" w:rsidRDefault="007218C8" w:rsidP="00904A20">
      <w:pPr>
        <w:pStyle w:val="PL"/>
      </w:pPr>
      <w:r w:rsidRPr="00625E79">
        <w:tab/>
      </w:r>
      <w:r w:rsidRPr="00625E79">
        <w:tab/>
      </w:r>
      <w:r w:rsidR="00F27711" w:rsidRPr="00625E79">
        <w:tab/>
        <w:t>&lt;/DFFormat&gt;</w:t>
      </w:r>
    </w:p>
    <w:p w14:paraId="49A239CA" w14:textId="77777777" w:rsidR="00F27711" w:rsidRPr="00625E79" w:rsidRDefault="007218C8" w:rsidP="00904A20">
      <w:pPr>
        <w:pStyle w:val="PL"/>
      </w:pPr>
      <w:r w:rsidRPr="00625E79">
        <w:tab/>
      </w:r>
      <w:r w:rsidRPr="00625E79">
        <w:tab/>
      </w:r>
      <w:r w:rsidR="00F27711" w:rsidRPr="00625E79">
        <w:tab/>
        <w:t>&lt;Occurrence&gt;</w:t>
      </w:r>
    </w:p>
    <w:p w14:paraId="6F8FE8C0" w14:textId="77777777" w:rsidR="00F27711" w:rsidRPr="00625E79" w:rsidRDefault="007218C8" w:rsidP="00904A20">
      <w:pPr>
        <w:pStyle w:val="PL"/>
      </w:pPr>
      <w:r w:rsidRPr="00625E79">
        <w:tab/>
      </w:r>
      <w:r w:rsidRPr="00625E79">
        <w:tab/>
      </w:r>
      <w:r w:rsidRPr="00625E79">
        <w:tab/>
      </w:r>
      <w:r w:rsidR="00F27711" w:rsidRPr="00625E79">
        <w:t>&lt;ZeroOrOne/&gt;</w:t>
      </w:r>
    </w:p>
    <w:p w14:paraId="7EE0FCF1" w14:textId="77777777" w:rsidR="00F27711" w:rsidRPr="00625E79" w:rsidRDefault="007218C8" w:rsidP="00904A20">
      <w:pPr>
        <w:pStyle w:val="PL"/>
      </w:pPr>
      <w:r w:rsidRPr="00625E79">
        <w:tab/>
      </w:r>
      <w:r w:rsidRPr="00625E79">
        <w:tab/>
      </w:r>
      <w:r w:rsidR="00F27711" w:rsidRPr="00625E79">
        <w:tab/>
        <w:t>&lt;/Occurrence&gt;</w:t>
      </w:r>
    </w:p>
    <w:p w14:paraId="185498AC" w14:textId="77777777" w:rsidR="00F27711" w:rsidRPr="00625E79" w:rsidRDefault="007218C8" w:rsidP="00904A20">
      <w:pPr>
        <w:pStyle w:val="PL"/>
      </w:pPr>
      <w:r w:rsidRPr="00625E79">
        <w:tab/>
      </w:r>
      <w:r w:rsidRPr="00625E79">
        <w:tab/>
      </w:r>
      <w:r w:rsidR="00F27711" w:rsidRPr="00625E79">
        <w:tab/>
        <w:t>&lt;Scope&gt;</w:t>
      </w:r>
    </w:p>
    <w:p w14:paraId="0071C05A" w14:textId="77777777" w:rsidR="00F27711" w:rsidRPr="00625E79" w:rsidRDefault="007218C8" w:rsidP="00904A20">
      <w:pPr>
        <w:pStyle w:val="PL"/>
      </w:pPr>
      <w:r w:rsidRPr="00625E79">
        <w:tab/>
      </w:r>
      <w:r w:rsidRPr="00625E79">
        <w:tab/>
      </w:r>
      <w:r w:rsidRPr="00625E79">
        <w:tab/>
      </w:r>
      <w:r w:rsidR="00F27711" w:rsidRPr="00625E79">
        <w:t>&lt;Permanent/&gt;</w:t>
      </w:r>
    </w:p>
    <w:p w14:paraId="26ECE336" w14:textId="77777777" w:rsidR="00F27711" w:rsidRPr="00625E79" w:rsidRDefault="007218C8" w:rsidP="00904A20">
      <w:pPr>
        <w:pStyle w:val="PL"/>
      </w:pPr>
      <w:r w:rsidRPr="00625E79">
        <w:tab/>
      </w:r>
      <w:r w:rsidRPr="00625E79">
        <w:tab/>
      </w:r>
      <w:r w:rsidR="00F27711" w:rsidRPr="00625E79">
        <w:tab/>
        <w:t>&lt;/Scope&gt;</w:t>
      </w:r>
    </w:p>
    <w:p w14:paraId="68D55007" w14:textId="77777777" w:rsidR="00F27711" w:rsidRPr="00625E79" w:rsidRDefault="007218C8" w:rsidP="00904A20">
      <w:pPr>
        <w:pStyle w:val="PL"/>
      </w:pPr>
      <w:r w:rsidRPr="00625E79">
        <w:tab/>
      </w:r>
      <w:r w:rsidRPr="00625E79">
        <w:tab/>
      </w:r>
      <w:r w:rsidR="00F27711" w:rsidRPr="00625E79">
        <w:tab/>
        <w:t>&lt;DFTitle&gt;A collection of all extension objects&lt;/DFTitle&gt;</w:t>
      </w:r>
    </w:p>
    <w:p w14:paraId="5A6C17D6" w14:textId="77777777" w:rsidR="00F27711" w:rsidRPr="00625E79" w:rsidRDefault="007218C8" w:rsidP="00904A20">
      <w:pPr>
        <w:pStyle w:val="PL"/>
      </w:pPr>
      <w:r w:rsidRPr="00625E79">
        <w:tab/>
      </w:r>
      <w:r w:rsidRPr="00625E79">
        <w:tab/>
      </w:r>
      <w:r w:rsidR="00F27711" w:rsidRPr="00625E79">
        <w:tab/>
        <w:t>&lt;DFType&gt;</w:t>
      </w:r>
    </w:p>
    <w:p w14:paraId="7FDB557D" w14:textId="77777777" w:rsidR="00F27711" w:rsidRPr="00625E79" w:rsidRDefault="007218C8" w:rsidP="00904A20">
      <w:pPr>
        <w:pStyle w:val="PL"/>
      </w:pPr>
      <w:r w:rsidRPr="00625E79">
        <w:tab/>
      </w:r>
      <w:r w:rsidRPr="00625E79">
        <w:tab/>
      </w:r>
      <w:r w:rsidRPr="00625E79">
        <w:tab/>
      </w:r>
      <w:r w:rsidR="00F27711" w:rsidRPr="00625E79">
        <w:t>&lt;DDFName/&gt;</w:t>
      </w:r>
    </w:p>
    <w:p w14:paraId="1C6B9A11" w14:textId="77777777" w:rsidR="00F27711" w:rsidRPr="00625E79" w:rsidRDefault="007218C8" w:rsidP="00904A20">
      <w:pPr>
        <w:pStyle w:val="PL"/>
      </w:pPr>
      <w:r w:rsidRPr="00625E79">
        <w:tab/>
      </w:r>
      <w:r w:rsidRPr="00625E79">
        <w:tab/>
      </w:r>
      <w:r w:rsidR="00F27711" w:rsidRPr="00625E79">
        <w:tab/>
        <w:t>&lt;/DFType&gt;</w:t>
      </w:r>
    </w:p>
    <w:p w14:paraId="6702492D" w14:textId="77777777" w:rsidR="00F27711" w:rsidRPr="00625E79" w:rsidRDefault="007218C8" w:rsidP="00904A20">
      <w:pPr>
        <w:pStyle w:val="PL"/>
      </w:pPr>
      <w:r w:rsidRPr="00625E79">
        <w:tab/>
      </w:r>
      <w:r w:rsidRPr="00625E79">
        <w:tab/>
      </w:r>
      <w:r w:rsidR="00F27711" w:rsidRPr="00625E79">
        <w:t>&lt;/DFProperties&gt;</w:t>
      </w:r>
    </w:p>
    <w:p w14:paraId="5DBE3CBB" w14:textId="77777777" w:rsidR="00F27711" w:rsidRPr="00625E79" w:rsidRDefault="007218C8" w:rsidP="00904A20">
      <w:pPr>
        <w:pStyle w:val="PL"/>
      </w:pPr>
      <w:r w:rsidRPr="00625E79">
        <w:tab/>
      </w:r>
      <w:r w:rsidR="00F27711" w:rsidRPr="00625E79">
        <w:tab/>
        <w:t>&lt;/Node&gt;</w:t>
      </w:r>
    </w:p>
    <w:p w14:paraId="662CB5A9" w14:textId="77777777" w:rsidR="00F27711" w:rsidRPr="00625E79" w:rsidRDefault="007218C8" w:rsidP="00904A20">
      <w:pPr>
        <w:pStyle w:val="PL"/>
      </w:pPr>
      <w:r w:rsidRPr="00625E79">
        <w:tab/>
      </w:r>
      <w:r w:rsidR="00F27711" w:rsidRPr="00625E79">
        <w:t>&lt;/Node&gt;</w:t>
      </w:r>
    </w:p>
    <w:p w14:paraId="5C420B87" w14:textId="77777777" w:rsidR="00F27711" w:rsidRPr="00625E79" w:rsidRDefault="007218C8" w:rsidP="00904A20">
      <w:pPr>
        <w:pStyle w:val="PL"/>
      </w:pPr>
      <w:r w:rsidRPr="00625E79">
        <w:tab/>
      </w:r>
      <w:r w:rsidR="00F27711" w:rsidRPr="00625E79">
        <w:t>&lt;Node&gt;</w:t>
      </w:r>
    </w:p>
    <w:p w14:paraId="6CC132E6" w14:textId="77777777" w:rsidR="00F27711" w:rsidRPr="00625E79" w:rsidRDefault="007218C8" w:rsidP="00904A20">
      <w:pPr>
        <w:pStyle w:val="PL"/>
      </w:pPr>
      <w:r w:rsidRPr="00625E79">
        <w:tab/>
      </w:r>
      <w:r w:rsidR="00F27711" w:rsidRPr="00625E79">
        <w:tab/>
        <w:t>&lt;NodeName&gt;Text&lt;/NodeName&gt;</w:t>
      </w:r>
    </w:p>
    <w:p w14:paraId="4ACAA13B" w14:textId="77777777" w:rsidR="00F27711" w:rsidRPr="00625E79" w:rsidRDefault="007218C8" w:rsidP="00904A20">
      <w:pPr>
        <w:pStyle w:val="PL"/>
      </w:pPr>
      <w:r w:rsidRPr="00625E79">
        <w:tab/>
      </w:r>
      <w:r w:rsidR="00F27711" w:rsidRPr="00625E79">
        <w:tab/>
        <w:t>&lt;DFProperties&gt;</w:t>
      </w:r>
    </w:p>
    <w:p w14:paraId="5A98420D" w14:textId="77777777" w:rsidR="00F27711" w:rsidRPr="00625E79" w:rsidRDefault="007218C8" w:rsidP="00904A20">
      <w:pPr>
        <w:pStyle w:val="PL"/>
      </w:pPr>
      <w:r w:rsidRPr="00625E79">
        <w:tab/>
      </w:r>
      <w:r w:rsidRPr="00625E79">
        <w:tab/>
      </w:r>
      <w:r w:rsidR="00F27711" w:rsidRPr="00625E79">
        <w:t>&lt;AccessType&gt;</w:t>
      </w:r>
    </w:p>
    <w:p w14:paraId="1E2AE2F6" w14:textId="77777777" w:rsidR="00F27711" w:rsidRPr="00625E79" w:rsidRDefault="007218C8" w:rsidP="00904A20">
      <w:pPr>
        <w:pStyle w:val="PL"/>
      </w:pPr>
      <w:r w:rsidRPr="00625E79">
        <w:tab/>
      </w:r>
      <w:r w:rsidRPr="00625E79">
        <w:tab/>
      </w:r>
      <w:r w:rsidR="00F27711" w:rsidRPr="00625E79">
        <w:tab/>
        <w:t>&lt;Get/&gt;</w:t>
      </w:r>
    </w:p>
    <w:p w14:paraId="6E51C2F8" w14:textId="77777777" w:rsidR="00F27711" w:rsidRPr="00625E79" w:rsidRDefault="007218C8" w:rsidP="00904A20">
      <w:pPr>
        <w:pStyle w:val="PL"/>
      </w:pPr>
      <w:r w:rsidRPr="00625E79">
        <w:tab/>
      </w:r>
      <w:r w:rsidRPr="00625E79">
        <w:tab/>
      </w:r>
      <w:r w:rsidR="00F27711" w:rsidRPr="00625E79">
        <w:t>&lt;/AccessType&gt;</w:t>
      </w:r>
    </w:p>
    <w:p w14:paraId="51B1887F" w14:textId="77777777" w:rsidR="00F27711" w:rsidRPr="00625E79" w:rsidRDefault="007218C8" w:rsidP="00904A20">
      <w:pPr>
        <w:pStyle w:val="PL"/>
      </w:pPr>
      <w:r w:rsidRPr="00625E79">
        <w:tab/>
      </w:r>
      <w:r w:rsidRPr="00625E79">
        <w:tab/>
      </w:r>
      <w:r w:rsidR="00F27711" w:rsidRPr="00625E79">
        <w:t>&lt;DFFormat&gt;</w:t>
      </w:r>
    </w:p>
    <w:p w14:paraId="22CE5943" w14:textId="77777777" w:rsidR="00F27711" w:rsidRPr="00625E79" w:rsidRDefault="007218C8" w:rsidP="00904A20">
      <w:pPr>
        <w:pStyle w:val="PL"/>
      </w:pPr>
      <w:r w:rsidRPr="00625E79">
        <w:tab/>
      </w:r>
      <w:r w:rsidRPr="00625E79">
        <w:tab/>
      </w:r>
      <w:r w:rsidR="00F27711" w:rsidRPr="00625E79">
        <w:tab/>
        <w:t>&lt;node/&gt;</w:t>
      </w:r>
    </w:p>
    <w:p w14:paraId="6143331C" w14:textId="77777777" w:rsidR="00F27711" w:rsidRPr="00625E79" w:rsidRDefault="007218C8" w:rsidP="00904A20">
      <w:pPr>
        <w:pStyle w:val="PL"/>
      </w:pPr>
      <w:r w:rsidRPr="00625E79">
        <w:tab/>
      </w:r>
      <w:r w:rsidRPr="00625E79">
        <w:tab/>
      </w:r>
      <w:r w:rsidR="00F27711" w:rsidRPr="00625E79">
        <w:t>&lt;/DFFormat&gt;</w:t>
      </w:r>
    </w:p>
    <w:p w14:paraId="6A0C95DB" w14:textId="77777777" w:rsidR="00F27711" w:rsidRPr="00625E79" w:rsidRDefault="007218C8" w:rsidP="00904A20">
      <w:pPr>
        <w:pStyle w:val="PL"/>
      </w:pPr>
      <w:r w:rsidRPr="00625E79">
        <w:tab/>
      </w:r>
      <w:r w:rsidRPr="00625E79">
        <w:tab/>
      </w:r>
      <w:r w:rsidR="00F27711" w:rsidRPr="00625E79">
        <w:t>&lt;Occurrence&gt;</w:t>
      </w:r>
    </w:p>
    <w:p w14:paraId="7FDDE6D8" w14:textId="77777777" w:rsidR="00F27711" w:rsidRPr="00625E79" w:rsidRDefault="007218C8" w:rsidP="00904A20">
      <w:pPr>
        <w:pStyle w:val="PL"/>
      </w:pPr>
      <w:r w:rsidRPr="00625E79">
        <w:tab/>
      </w:r>
      <w:r w:rsidRPr="00625E79">
        <w:tab/>
      </w:r>
      <w:r w:rsidR="00F27711" w:rsidRPr="00625E79">
        <w:tab/>
        <w:t>&lt;ZeroOrOne/&gt;</w:t>
      </w:r>
    </w:p>
    <w:p w14:paraId="7EEDE912" w14:textId="77777777" w:rsidR="00F27711" w:rsidRPr="00625E79" w:rsidRDefault="007218C8" w:rsidP="00904A20">
      <w:pPr>
        <w:pStyle w:val="PL"/>
      </w:pPr>
      <w:r w:rsidRPr="00625E79">
        <w:tab/>
      </w:r>
      <w:r w:rsidRPr="00625E79">
        <w:tab/>
      </w:r>
      <w:r w:rsidR="00F27711" w:rsidRPr="00625E79">
        <w:t>&lt;/Occurrence&gt;</w:t>
      </w:r>
    </w:p>
    <w:p w14:paraId="08135A71" w14:textId="77777777" w:rsidR="00F27711" w:rsidRPr="00625E79" w:rsidRDefault="007218C8" w:rsidP="00904A20">
      <w:pPr>
        <w:pStyle w:val="PL"/>
      </w:pPr>
      <w:r w:rsidRPr="00625E79">
        <w:tab/>
      </w:r>
      <w:r w:rsidRPr="00625E79">
        <w:tab/>
      </w:r>
      <w:r w:rsidR="00F27711" w:rsidRPr="00625E79">
        <w:t>&lt;DFTitle&gt;The QoE timed text metrics node&lt;/DFTitle&gt;</w:t>
      </w:r>
    </w:p>
    <w:p w14:paraId="6981611D" w14:textId="77777777" w:rsidR="00F27711" w:rsidRPr="00625E79" w:rsidRDefault="007218C8" w:rsidP="00904A20">
      <w:pPr>
        <w:pStyle w:val="PL"/>
      </w:pPr>
      <w:r w:rsidRPr="00625E79">
        <w:tab/>
      </w:r>
      <w:r w:rsidRPr="00625E79">
        <w:tab/>
      </w:r>
      <w:r w:rsidR="00F27711" w:rsidRPr="00625E79">
        <w:t>&lt;DFType&gt;</w:t>
      </w:r>
    </w:p>
    <w:p w14:paraId="23777AFD" w14:textId="77777777" w:rsidR="00F27711" w:rsidRPr="00625E79" w:rsidRDefault="007218C8" w:rsidP="00904A20">
      <w:pPr>
        <w:pStyle w:val="PL"/>
      </w:pPr>
      <w:r w:rsidRPr="00625E79">
        <w:tab/>
      </w:r>
      <w:r w:rsidRPr="00625E79">
        <w:tab/>
      </w:r>
      <w:r w:rsidR="00F27711" w:rsidRPr="00625E79">
        <w:tab/>
        <w:t>&lt;DDFName/&gt;</w:t>
      </w:r>
    </w:p>
    <w:p w14:paraId="39B61381" w14:textId="77777777" w:rsidR="00F27711" w:rsidRPr="00625E79" w:rsidRDefault="007218C8" w:rsidP="00904A20">
      <w:pPr>
        <w:pStyle w:val="PL"/>
      </w:pPr>
      <w:r w:rsidRPr="00625E79">
        <w:tab/>
      </w:r>
      <w:r w:rsidRPr="00625E79">
        <w:tab/>
      </w:r>
      <w:r w:rsidR="00F27711" w:rsidRPr="00625E79">
        <w:t>&lt;/DFType&gt;</w:t>
      </w:r>
    </w:p>
    <w:p w14:paraId="1916FC4E" w14:textId="77777777" w:rsidR="00F27711" w:rsidRPr="00625E79" w:rsidRDefault="007218C8" w:rsidP="00904A20">
      <w:pPr>
        <w:pStyle w:val="PL"/>
      </w:pPr>
      <w:r w:rsidRPr="00625E79">
        <w:tab/>
      </w:r>
      <w:r w:rsidR="00F27711" w:rsidRPr="00625E79">
        <w:tab/>
        <w:t>&lt;/DFProperties&gt;</w:t>
      </w:r>
    </w:p>
    <w:p w14:paraId="21D9F7E8" w14:textId="77777777" w:rsidR="00F27711" w:rsidRPr="00625E79" w:rsidRDefault="007218C8" w:rsidP="00904A20">
      <w:pPr>
        <w:pStyle w:val="PL"/>
      </w:pPr>
      <w:r w:rsidRPr="00625E79">
        <w:tab/>
      </w:r>
      <w:r w:rsidR="00F27711" w:rsidRPr="00625E79">
        <w:tab/>
        <w:t>&lt;Node&gt;</w:t>
      </w:r>
    </w:p>
    <w:p w14:paraId="42084244" w14:textId="77777777" w:rsidR="00F27711" w:rsidRPr="00625E79" w:rsidRDefault="007218C8" w:rsidP="00904A20">
      <w:pPr>
        <w:pStyle w:val="PL"/>
      </w:pPr>
      <w:r w:rsidRPr="00625E79">
        <w:tab/>
      </w:r>
      <w:r w:rsidRPr="00625E79">
        <w:tab/>
      </w:r>
      <w:r w:rsidR="00F27711" w:rsidRPr="00625E79">
        <w:t>&lt;NodeName&gt;Metric&lt;/NodeName&gt;</w:t>
      </w:r>
    </w:p>
    <w:p w14:paraId="51E31361" w14:textId="77777777" w:rsidR="00F27711" w:rsidRPr="00625E79" w:rsidRDefault="007218C8" w:rsidP="00904A20">
      <w:pPr>
        <w:pStyle w:val="PL"/>
      </w:pPr>
      <w:r w:rsidRPr="00625E79">
        <w:tab/>
      </w:r>
      <w:r w:rsidRPr="00625E79">
        <w:tab/>
      </w:r>
      <w:r w:rsidR="00F27711" w:rsidRPr="00625E79">
        <w:t>&lt;DFProperties&gt;</w:t>
      </w:r>
    </w:p>
    <w:p w14:paraId="0F6B4091" w14:textId="77777777" w:rsidR="00F27711" w:rsidRPr="00625E79" w:rsidRDefault="007218C8" w:rsidP="00904A20">
      <w:pPr>
        <w:pStyle w:val="PL"/>
      </w:pPr>
      <w:r w:rsidRPr="00625E79">
        <w:tab/>
      </w:r>
      <w:r w:rsidRPr="00625E79">
        <w:tab/>
      </w:r>
      <w:r w:rsidR="00F27711" w:rsidRPr="00625E79">
        <w:tab/>
        <w:t>&lt;AccessType&gt;</w:t>
      </w:r>
    </w:p>
    <w:p w14:paraId="2098A35D" w14:textId="77777777" w:rsidR="00F27711" w:rsidRPr="00625E79" w:rsidRDefault="007218C8" w:rsidP="00904A20">
      <w:pPr>
        <w:pStyle w:val="PL"/>
      </w:pPr>
      <w:r w:rsidRPr="00625E79">
        <w:tab/>
      </w:r>
      <w:r w:rsidRPr="00625E79">
        <w:tab/>
      </w:r>
      <w:r w:rsidRPr="00625E79">
        <w:tab/>
      </w:r>
      <w:r w:rsidR="00F27711" w:rsidRPr="00625E79">
        <w:t>&lt;Get/&gt;</w:t>
      </w:r>
    </w:p>
    <w:p w14:paraId="1ABFF277" w14:textId="77777777" w:rsidR="00F27711" w:rsidRPr="00625E79" w:rsidRDefault="007218C8" w:rsidP="00904A20">
      <w:pPr>
        <w:pStyle w:val="PL"/>
      </w:pPr>
      <w:r w:rsidRPr="00625E79">
        <w:tab/>
      </w:r>
      <w:r w:rsidRPr="00625E79">
        <w:tab/>
      </w:r>
      <w:r w:rsidR="00F27711" w:rsidRPr="00625E79">
        <w:tab/>
        <w:t>&lt;/AccessType&gt;</w:t>
      </w:r>
    </w:p>
    <w:p w14:paraId="50C5843D" w14:textId="77777777" w:rsidR="00F27711" w:rsidRPr="00625E79" w:rsidRDefault="007218C8" w:rsidP="00904A20">
      <w:pPr>
        <w:pStyle w:val="PL"/>
      </w:pPr>
      <w:r w:rsidRPr="00625E79">
        <w:tab/>
      </w:r>
      <w:r w:rsidRPr="00625E79">
        <w:tab/>
      </w:r>
      <w:r w:rsidR="00F27711" w:rsidRPr="00625E79">
        <w:tab/>
        <w:t>&lt;DFFormat&gt;</w:t>
      </w:r>
    </w:p>
    <w:p w14:paraId="446EFD2A" w14:textId="77777777" w:rsidR="00F27711" w:rsidRPr="00625E79" w:rsidRDefault="007218C8" w:rsidP="00904A20">
      <w:pPr>
        <w:pStyle w:val="PL"/>
      </w:pPr>
      <w:r w:rsidRPr="00625E79">
        <w:tab/>
      </w:r>
      <w:r w:rsidRPr="00625E79">
        <w:tab/>
      </w:r>
      <w:r w:rsidRPr="00625E79">
        <w:tab/>
      </w:r>
      <w:r w:rsidR="00F27711" w:rsidRPr="00625E79">
        <w:t>&lt;chr/&gt;</w:t>
      </w:r>
    </w:p>
    <w:p w14:paraId="70F30866" w14:textId="77777777" w:rsidR="00F27711" w:rsidRPr="00625E79" w:rsidRDefault="007218C8" w:rsidP="00904A20">
      <w:pPr>
        <w:pStyle w:val="PL"/>
      </w:pPr>
      <w:r w:rsidRPr="00625E79">
        <w:tab/>
      </w:r>
      <w:r w:rsidRPr="00625E79">
        <w:tab/>
      </w:r>
      <w:r w:rsidR="00F27711" w:rsidRPr="00625E79">
        <w:tab/>
        <w:t>&lt;/DFFormat&gt;</w:t>
      </w:r>
    </w:p>
    <w:p w14:paraId="36963095" w14:textId="77777777" w:rsidR="00F27711" w:rsidRPr="00625E79" w:rsidRDefault="007218C8" w:rsidP="00904A20">
      <w:pPr>
        <w:pStyle w:val="PL"/>
      </w:pPr>
      <w:r w:rsidRPr="00625E79">
        <w:tab/>
      </w:r>
      <w:r w:rsidRPr="00625E79">
        <w:tab/>
      </w:r>
      <w:r w:rsidR="00F27711" w:rsidRPr="00625E79">
        <w:tab/>
        <w:t>&lt;Occurrence&gt;</w:t>
      </w:r>
    </w:p>
    <w:p w14:paraId="3AD2A3F6" w14:textId="77777777" w:rsidR="00F27711" w:rsidRPr="00625E79" w:rsidRDefault="007218C8" w:rsidP="00904A20">
      <w:pPr>
        <w:pStyle w:val="PL"/>
      </w:pPr>
      <w:r w:rsidRPr="00625E79">
        <w:tab/>
      </w:r>
      <w:r w:rsidRPr="00625E79">
        <w:tab/>
      </w:r>
      <w:r w:rsidRPr="00625E79">
        <w:tab/>
      </w:r>
      <w:r w:rsidR="00F27711" w:rsidRPr="00625E79">
        <w:t>&lt;ZeroOrOne/&gt;</w:t>
      </w:r>
    </w:p>
    <w:p w14:paraId="3DE8FA6C" w14:textId="77777777" w:rsidR="00F27711" w:rsidRPr="00625E79" w:rsidRDefault="007218C8" w:rsidP="00904A20">
      <w:pPr>
        <w:pStyle w:val="PL"/>
      </w:pPr>
      <w:r w:rsidRPr="00625E79">
        <w:tab/>
      </w:r>
      <w:r w:rsidRPr="00625E79">
        <w:tab/>
      </w:r>
      <w:r w:rsidR="00F27711" w:rsidRPr="00625E79">
        <w:tab/>
        <w:t>&lt;/Occurrence&gt;</w:t>
      </w:r>
    </w:p>
    <w:p w14:paraId="2DDBC3D9" w14:textId="77777777" w:rsidR="00F27711" w:rsidRPr="00625E79" w:rsidRDefault="007218C8" w:rsidP="00904A20">
      <w:pPr>
        <w:pStyle w:val="PL"/>
      </w:pPr>
      <w:r w:rsidRPr="00625E79">
        <w:tab/>
      </w:r>
      <w:r w:rsidRPr="00625E79">
        <w:tab/>
      </w:r>
      <w:r w:rsidR="00F27711" w:rsidRPr="00625E79">
        <w:tab/>
        <w:t>&lt;DFType&gt;</w:t>
      </w:r>
    </w:p>
    <w:p w14:paraId="62F521AA" w14:textId="77777777" w:rsidR="00F27711" w:rsidRPr="00625E79" w:rsidRDefault="007218C8" w:rsidP="00904A20">
      <w:pPr>
        <w:pStyle w:val="PL"/>
      </w:pPr>
      <w:r w:rsidRPr="00625E79">
        <w:tab/>
      </w:r>
      <w:r w:rsidRPr="00625E79">
        <w:tab/>
      </w:r>
      <w:r w:rsidRPr="00625E79">
        <w:tab/>
      </w:r>
      <w:r w:rsidR="00F27711" w:rsidRPr="00625E79">
        <w:t>&lt;DDFName/&gt;</w:t>
      </w:r>
    </w:p>
    <w:p w14:paraId="71195BAF" w14:textId="77777777" w:rsidR="00F27711" w:rsidRPr="00625E79" w:rsidRDefault="007218C8" w:rsidP="00904A20">
      <w:pPr>
        <w:pStyle w:val="PL"/>
      </w:pPr>
      <w:r w:rsidRPr="00625E79">
        <w:tab/>
      </w:r>
      <w:r w:rsidRPr="00625E79">
        <w:tab/>
      </w:r>
      <w:r w:rsidR="00F27711" w:rsidRPr="00625E79">
        <w:tab/>
        <w:t>&lt;/DFType&gt;</w:t>
      </w:r>
    </w:p>
    <w:p w14:paraId="74DF3C1C" w14:textId="77777777" w:rsidR="00F27711" w:rsidRPr="00625E79" w:rsidRDefault="007218C8" w:rsidP="00904A20">
      <w:pPr>
        <w:pStyle w:val="PL"/>
      </w:pPr>
      <w:r w:rsidRPr="00625E79">
        <w:tab/>
      </w:r>
      <w:r w:rsidRPr="00625E79">
        <w:tab/>
      </w:r>
      <w:r w:rsidR="00F27711" w:rsidRPr="00625E79">
        <w:t>&lt;/DFProperties&gt;</w:t>
      </w:r>
    </w:p>
    <w:p w14:paraId="331201F9" w14:textId="77777777" w:rsidR="00F27711" w:rsidRPr="00625E79" w:rsidRDefault="007218C8" w:rsidP="00904A20">
      <w:pPr>
        <w:pStyle w:val="PL"/>
      </w:pPr>
      <w:r w:rsidRPr="00625E79">
        <w:tab/>
      </w:r>
      <w:r w:rsidR="00F27711" w:rsidRPr="00625E79">
        <w:tab/>
        <w:t>&lt;/Node&gt;</w:t>
      </w:r>
    </w:p>
    <w:p w14:paraId="54E2746A" w14:textId="77777777" w:rsidR="00F27711" w:rsidRPr="00625E79" w:rsidRDefault="007218C8" w:rsidP="00904A20">
      <w:pPr>
        <w:pStyle w:val="PL"/>
      </w:pPr>
      <w:r w:rsidRPr="00625E79">
        <w:tab/>
      </w:r>
      <w:r w:rsidR="00F27711" w:rsidRPr="00625E79">
        <w:tab/>
        <w:t>&lt;Node&gt;</w:t>
      </w:r>
    </w:p>
    <w:p w14:paraId="0E98E0E0" w14:textId="77777777" w:rsidR="00F27711" w:rsidRPr="00625E79" w:rsidRDefault="007218C8" w:rsidP="00904A20">
      <w:pPr>
        <w:pStyle w:val="PL"/>
      </w:pPr>
      <w:r w:rsidRPr="00625E79">
        <w:tab/>
      </w:r>
      <w:r w:rsidRPr="00625E79">
        <w:tab/>
      </w:r>
      <w:r w:rsidR="00F27711" w:rsidRPr="00625E79">
        <w:t>&lt;NodeName&gt;Ext&lt;/NodeName&gt;</w:t>
      </w:r>
    </w:p>
    <w:p w14:paraId="19F7A71A" w14:textId="77777777" w:rsidR="00F27711" w:rsidRPr="00625E79" w:rsidRDefault="007218C8" w:rsidP="00904A20">
      <w:pPr>
        <w:pStyle w:val="PL"/>
      </w:pPr>
      <w:r w:rsidRPr="00625E79">
        <w:tab/>
      </w:r>
      <w:r w:rsidRPr="00625E79">
        <w:tab/>
      </w:r>
      <w:r w:rsidR="00F27711" w:rsidRPr="00625E79">
        <w:t>&lt;DFProperties&gt;</w:t>
      </w:r>
    </w:p>
    <w:p w14:paraId="4CD24CFD" w14:textId="77777777" w:rsidR="00F27711" w:rsidRPr="00625E79" w:rsidRDefault="007218C8" w:rsidP="00904A20">
      <w:pPr>
        <w:pStyle w:val="PL"/>
      </w:pPr>
      <w:r w:rsidRPr="00625E79">
        <w:tab/>
      </w:r>
      <w:r w:rsidRPr="00625E79">
        <w:tab/>
      </w:r>
      <w:r w:rsidR="00F27711" w:rsidRPr="00625E79">
        <w:tab/>
        <w:t>&lt;AccessType&gt;</w:t>
      </w:r>
    </w:p>
    <w:p w14:paraId="3AE056C2" w14:textId="77777777" w:rsidR="00F27711" w:rsidRPr="00625E79" w:rsidRDefault="007218C8" w:rsidP="00904A20">
      <w:pPr>
        <w:pStyle w:val="PL"/>
      </w:pPr>
      <w:r w:rsidRPr="00625E79">
        <w:tab/>
      </w:r>
      <w:r w:rsidRPr="00625E79">
        <w:tab/>
      </w:r>
      <w:r w:rsidRPr="00625E79">
        <w:tab/>
      </w:r>
      <w:r w:rsidR="00F27711" w:rsidRPr="00625E79">
        <w:t>&lt;Get/&gt;</w:t>
      </w:r>
    </w:p>
    <w:p w14:paraId="4B6D29F1" w14:textId="77777777" w:rsidR="00F27711" w:rsidRPr="00625E79" w:rsidRDefault="007218C8" w:rsidP="00904A20">
      <w:pPr>
        <w:pStyle w:val="PL"/>
      </w:pPr>
      <w:r w:rsidRPr="00625E79">
        <w:tab/>
      </w:r>
      <w:r w:rsidRPr="00625E79">
        <w:tab/>
      </w:r>
      <w:r w:rsidR="00F27711" w:rsidRPr="00625E79">
        <w:tab/>
        <w:t>&lt;/AccessType&gt;</w:t>
      </w:r>
    </w:p>
    <w:p w14:paraId="35EED7BF" w14:textId="77777777" w:rsidR="00F27711" w:rsidRPr="00625E79" w:rsidRDefault="007218C8" w:rsidP="00904A20">
      <w:pPr>
        <w:pStyle w:val="PL"/>
      </w:pPr>
      <w:r w:rsidRPr="00625E79">
        <w:tab/>
      </w:r>
      <w:r w:rsidRPr="00625E79">
        <w:tab/>
      </w:r>
      <w:r w:rsidR="00F27711" w:rsidRPr="00625E79">
        <w:tab/>
        <w:t>&lt;DFFormat&gt;</w:t>
      </w:r>
    </w:p>
    <w:p w14:paraId="26D78205" w14:textId="77777777" w:rsidR="00F27711" w:rsidRPr="00625E79" w:rsidRDefault="007218C8" w:rsidP="00904A20">
      <w:pPr>
        <w:pStyle w:val="PL"/>
      </w:pPr>
      <w:r w:rsidRPr="00625E79">
        <w:tab/>
      </w:r>
      <w:r w:rsidRPr="00625E79">
        <w:tab/>
      </w:r>
      <w:r w:rsidRPr="00625E79">
        <w:tab/>
      </w:r>
      <w:r w:rsidR="00F27711" w:rsidRPr="00625E79">
        <w:t>&lt;node/&gt;</w:t>
      </w:r>
    </w:p>
    <w:p w14:paraId="34A3C62B" w14:textId="77777777" w:rsidR="00F27711" w:rsidRPr="00625E79" w:rsidRDefault="007218C8" w:rsidP="00904A20">
      <w:pPr>
        <w:pStyle w:val="PL"/>
      </w:pPr>
      <w:r w:rsidRPr="00625E79">
        <w:tab/>
      </w:r>
      <w:r w:rsidRPr="00625E79">
        <w:tab/>
      </w:r>
      <w:r w:rsidR="00F27711" w:rsidRPr="00625E79">
        <w:tab/>
        <w:t>&lt;/DFFormat&gt;</w:t>
      </w:r>
    </w:p>
    <w:p w14:paraId="09F63CFC" w14:textId="77777777" w:rsidR="00F27711" w:rsidRPr="00625E79" w:rsidRDefault="007218C8" w:rsidP="00904A20">
      <w:pPr>
        <w:pStyle w:val="PL"/>
      </w:pPr>
      <w:r w:rsidRPr="00625E79">
        <w:tab/>
      </w:r>
      <w:r w:rsidRPr="00625E79">
        <w:tab/>
      </w:r>
      <w:r w:rsidR="00F27711" w:rsidRPr="00625E79">
        <w:tab/>
        <w:t>&lt;Occurrence&gt;</w:t>
      </w:r>
    </w:p>
    <w:p w14:paraId="468E4F76" w14:textId="77777777" w:rsidR="00F27711" w:rsidRPr="00625E79" w:rsidRDefault="007218C8" w:rsidP="00904A20">
      <w:pPr>
        <w:pStyle w:val="PL"/>
      </w:pPr>
      <w:r w:rsidRPr="00625E79">
        <w:tab/>
      </w:r>
      <w:r w:rsidRPr="00625E79">
        <w:tab/>
      </w:r>
      <w:r w:rsidRPr="00625E79">
        <w:tab/>
      </w:r>
      <w:r w:rsidR="00F27711" w:rsidRPr="00625E79">
        <w:t>&lt;ZeroOrOne/&gt;</w:t>
      </w:r>
    </w:p>
    <w:p w14:paraId="5C8B3962" w14:textId="77777777" w:rsidR="00F27711" w:rsidRPr="00625E79" w:rsidRDefault="007218C8" w:rsidP="00904A20">
      <w:pPr>
        <w:pStyle w:val="PL"/>
      </w:pPr>
      <w:r w:rsidRPr="00625E79">
        <w:tab/>
      </w:r>
      <w:r w:rsidRPr="00625E79">
        <w:tab/>
      </w:r>
      <w:r w:rsidR="00F27711" w:rsidRPr="00625E79">
        <w:tab/>
        <w:t>&lt;/Occurrence&gt;</w:t>
      </w:r>
    </w:p>
    <w:p w14:paraId="6425446F" w14:textId="77777777" w:rsidR="00F27711" w:rsidRPr="00625E79" w:rsidRDefault="007218C8" w:rsidP="00904A20">
      <w:pPr>
        <w:pStyle w:val="PL"/>
      </w:pPr>
      <w:r w:rsidRPr="00625E79">
        <w:tab/>
      </w:r>
      <w:r w:rsidRPr="00625E79">
        <w:tab/>
      </w:r>
      <w:r w:rsidR="00F27711" w:rsidRPr="00625E79">
        <w:tab/>
        <w:t>&lt;Scope&gt;</w:t>
      </w:r>
    </w:p>
    <w:p w14:paraId="04BF3C61" w14:textId="77777777" w:rsidR="00F27711" w:rsidRPr="00625E79" w:rsidRDefault="007218C8" w:rsidP="00904A20">
      <w:pPr>
        <w:pStyle w:val="PL"/>
      </w:pPr>
      <w:r w:rsidRPr="00625E79">
        <w:tab/>
      </w:r>
      <w:r w:rsidRPr="00625E79">
        <w:tab/>
      </w:r>
      <w:r w:rsidRPr="00625E79">
        <w:tab/>
      </w:r>
      <w:r w:rsidR="00F27711" w:rsidRPr="00625E79">
        <w:t>&lt;Permanent/&gt;</w:t>
      </w:r>
    </w:p>
    <w:p w14:paraId="377C17DA" w14:textId="77777777" w:rsidR="00F27711" w:rsidRPr="00625E79" w:rsidRDefault="007218C8" w:rsidP="00904A20">
      <w:pPr>
        <w:pStyle w:val="PL"/>
      </w:pPr>
      <w:r w:rsidRPr="00625E79">
        <w:tab/>
      </w:r>
      <w:r w:rsidRPr="00625E79">
        <w:tab/>
      </w:r>
      <w:r w:rsidR="00F27711" w:rsidRPr="00625E79">
        <w:tab/>
        <w:t>&lt;/Scope&gt;</w:t>
      </w:r>
    </w:p>
    <w:p w14:paraId="2EABCC08" w14:textId="77777777" w:rsidR="00F27711" w:rsidRPr="00625E79" w:rsidRDefault="007218C8" w:rsidP="00904A20">
      <w:pPr>
        <w:pStyle w:val="PL"/>
      </w:pPr>
      <w:r w:rsidRPr="00625E79">
        <w:tab/>
      </w:r>
      <w:r w:rsidRPr="00625E79">
        <w:tab/>
      </w:r>
      <w:r w:rsidR="00F27711" w:rsidRPr="00625E79">
        <w:tab/>
        <w:t>&lt;DFTitle&gt;A collection of all extension objects&lt;/DFTitle&gt;</w:t>
      </w:r>
    </w:p>
    <w:p w14:paraId="0FBF0D7A" w14:textId="77777777" w:rsidR="00F27711" w:rsidRPr="00625E79" w:rsidRDefault="007218C8" w:rsidP="00904A20">
      <w:pPr>
        <w:pStyle w:val="PL"/>
      </w:pPr>
      <w:r w:rsidRPr="00625E79">
        <w:tab/>
      </w:r>
      <w:r w:rsidRPr="00625E79">
        <w:tab/>
      </w:r>
      <w:r w:rsidR="00F27711" w:rsidRPr="00625E79">
        <w:tab/>
        <w:t>&lt;DFType&gt;</w:t>
      </w:r>
    </w:p>
    <w:p w14:paraId="2F74A822" w14:textId="77777777" w:rsidR="00F27711" w:rsidRPr="00625E79" w:rsidRDefault="007218C8" w:rsidP="00904A20">
      <w:pPr>
        <w:pStyle w:val="PL"/>
      </w:pPr>
      <w:r w:rsidRPr="00625E79">
        <w:tab/>
      </w:r>
      <w:r w:rsidRPr="00625E79">
        <w:tab/>
      </w:r>
      <w:r w:rsidRPr="00625E79">
        <w:tab/>
      </w:r>
      <w:r w:rsidR="00F27711" w:rsidRPr="00625E79">
        <w:t>&lt;DDFName/&gt;</w:t>
      </w:r>
    </w:p>
    <w:p w14:paraId="2962FDA4" w14:textId="77777777" w:rsidR="00F27711" w:rsidRPr="00625E79" w:rsidRDefault="007218C8" w:rsidP="00904A20">
      <w:pPr>
        <w:pStyle w:val="PL"/>
      </w:pPr>
      <w:r w:rsidRPr="00625E79">
        <w:tab/>
      </w:r>
      <w:r w:rsidRPr="00625E79">
        <w:tab/>
      </w:r>
      <w:r w:rsidR="00F27711" w:rsidRPr="00625E79">
        <w:tab/>
        <w:t>&lt;/DFType&gt;</w:t>
      </w:r>
    </w:p>
    <w:p w14:paraId="55A93586" w14:textId="77777777" w:rsidR="00F27711" w:rsidRPr="00625E79" w:rsidRDefault="007218C8" w:rsidP="00904A20">
      <w:pPr>
        <w:pStyle w:val="PL"/>
      </w:pPr>
      <w:r w:rsidRPr="00625E79">
        <w:tab/>
      </w:r>
      <w:r w:rsidRPr="00625E79">
        <w:tab/>
      </w:r>
      <w:r w:rsidR="00F27711" w:rsidRPr="00625E79">
        <w:t>&lt;/DFProperties&gt;</w:t>
      </w:r>
    </w:p>
    <w:p w14:paraId="57773151" w14:textId="77777777" w:rsidR="00F27711" w:rsidRPr="00625E79" w:rsidRDefault="007218C8" w:rsidP="00904A20">
      <w:pPr>
        <w:pStyle w:val="PL"/>
      </w:pPr>
      <w:r w:rsidRPr="00625E79">
        <w:tab/>
      </w:r>
      <w:r w:rsidR="00F27711" w:rsidRPr="00625E79">
        <w:tab/>
        <w:t>&lt;/Node&gt;</w:t>
      </w:r>
    </w:p>
    <w:p w14:paraId="12ABCFE3" w14:textId="77777777" w:rsidR="00F27711" w:rsidRPr="00625E79" w:rsidRDefault="007218C8" w:rsidP="00904A20">
      <w:pPr>
        <w:pStyle w:val="PL"/>
      </w:pPr>
      <w:r w:rsidRPr="00625E79">
        <w:tab/>
      </w:r>
      <w:r w:rsidR="00F27711" w:rsidRPr="00625E79">
        <w:t>&lt;/Node&gt;</w:t>
      </w:r>
    </w:p>
    <w:p w14:paraId="6452FAAC" w14:textId="77777777" w:rsidR="00F27711" w:rsidRPr="00625E79" w:rsidRDefault="007218C8" w:rsidP="00904A20">
      <w:pPr>
        <w:pStyle w:val="PL"/>
      </w:pPr>
      <w:r w:rsidRPr="00625E79">
        <w:tab/>
      </w:r>
      <w:r w:rsidR="00F27711" w:rsidRPr="00625E79">
        <w:t>&lt;Node&gt;</w:t>
      </w:r>
    </w:p>
    <w:p w14:paraId="5E679610" w14:textId="77777777" w:rsidR="00F27711" w:rsidRPr="00625E79" w:rsidRDefault="007218C8" w:rsidP="00904A20">
      <w:pPr>
        <w:pStyle w:val="PL"/>
      </w:pPr>
      <w:r w:rsidRPr="00625E79">
        <w:tab/>
      </w:r>
      <w:r w:rsidR="00F27711" w:rsidRPr="00625E79">
        <w:tab/>
        <w:t>&lt;NodeName&gt;Ext&lt;/NodeName&gt;</w:t>
      </w:r>
    </w:p>
    <w:p w14:paraId="46F4CE23" w14:textId="77777777" w:rsidR="00F27711" w:rsidRPr="00625E79" w:rsidRDefault="007218C8" w:rsidP="00904A20">
      <w:pPr>
        <w:pStyle w:val="PL"/>
      </w:pPr>
      <w:r w:rsidRPr="00625E79">
        <w:tab/>
      </w:r>
      <w:r w:rsidR="00F27711" w:rsidRPr="00625E79">
        <w:tab/>
        <w:t>&lt;DFProperties&gt;</w:t>
      </w:r>
    </w:p>
    <w:p w14:paraId="3894E4E4" w14:textId="77777777" w:rsidR="00F27711" w:rsidRPr="00625E79" w:rsidRDefault="007218C8" w:rsidP="00904A20">
      <w:pPr>
        <w:pStyle w:val="PL"/>
      </w:pPr>
      <w:r w:rsidRPr="00625E79">
        <w:tab/>
      </w:r>
      <w:r w:rsidRPr="00625E79">
        <w:tab/>
      </w:r>
      <w:r w:rsidR="00F27711" w:rsidRPr="00625E79">
        <w:t>&lt;AccessType&gt;</w:t>
      </w:r>
    </w:p>
    <w:p w14:paraId="431DBFF1" w14:textId="77777777" w:rsidR="00F27711" w:rsidRPr="00625E79" w:rsidRDefault="007218C8" w:rsidP="00904A20">
      <w:pPr>
        <w:pStyle w:val="PL"/>
      </w:pPr>
      <w:r w:rsidRPr="00625E79">
        <w:tab/>
      </w:r>
      <w:r w:rsidRPr="00625E79">
        <w:tab/>
      </w:r>
      <w:r w:rsidR="00F27711" w:rsidRPr="00625E79">
        <w:tab/>
        <w:t>&lt;Get/&gt;</w:t>
      </w:r>
    </w:p>
    <w:p w14:paraId="67595478" w14:textId="77777777" w:rsidR="00F27711" w:rsidRPr="00625E79" w:rsidRDefault="007218C8" w:rsidP="00904A20">
      <w:pPr>
        <w:pStyle w:val="PL"/>
      </w:pPr>
      <w:r w:rsidRPr="00625E79">
        <w:tab/>
      </w:r>
      <w:r w:rsidRPr="00625E79">
        <w:tab/>
      </w:r>
      <w:r w:rsidR="00F27711" w:rsidRPr="00625E79">
        <w:t>&lt;/AccessType&gt;</w:t>
      </w:r>
    </w:p>
    <w:p w14:paraId="690A6A37" w14:textId="77777777" w:rsidR="00F27711" w:rsidRPr="00625E79" w:rsidRDefault="007218C8" w:rsidP="00904A20">
      <w:pPr>
        <w:pStyle w:val="PL"/>
      </w:pPr>
      <w:r w:rsidRPr="00625E79">
        <w:tab/>
      </w:r>
      <w:r w:rsidRPr="00625E79">
        <w:tab/>
      </w:r>
      <w:r w:rsidR="00F27711" w:rsidRPr="00625E79">
        <w:t>&lt;DFFormat&gt;</w:t>
      </w:r>
    </w:p>
    <w:p w14:paraId="4F99AC07" w14:textId="77777777" w:rsidR="00F27711" w:rsidRPr="00625E79" w:rsidRDefault="007218C8" w:rsidP="00904A20">
      <w:pPr>
        <w:pStyle w:val="PL"/>
      </w:pPr>
      <w:r w:rsidRPr="00625E79">
        <w:tab/>
      </w:r>
      <w:r w:rsidRPr="00625E79">
        <w:tab/>
      </w:r>
      <w:r w:rsidR="00F27711" w:rsidRPr="00625E79">
        <w:tab/>
        <w:t>&lt;node/&gt;</w:t>
      </w:r>
    </w:p>
    <w:p w14:paraId="55695F89" w14:textId="77777777" w:rsidR="00F27711" w:rsidRPr="00625E79" w:rsidRDefault="007218C8" w:rsidP="00904A20">
      <w:pPr>
        <w:pStyle w:val="PL"/>
      </w:pPr>
      <w:r w:rsidRPr="00625E79">
        <w:tab/>
      </w:r>
      <w:r w:rsidRPr="00625E79">
        <w:tab/>
      </w:r>
      <w:r w:rsidR="00F27711" w:rsidRPr="00625E79">
        <w:t>&lt;/DFFormat&gt;</w:t>
      </w:r>
    </w:p>
    <w:p w14:paraId="4682E030" w14:textId="77777777" w:rsidR="00F27711" w:rsidRPr="00625E79" w:rsidRDefault="007218C8" w:rsidP="00904A20">
      <w:pPr>
        <w:pStyle w:val="PL"/>
      </w:pPr>
      <w:r w:rsidRPr="00625E79">
        <w:tab/>
      </w:r>
      <w:r w:rsidRPr="00625E79">
        <w:tab/>
      </w:r>
      <w:r w:rsidR="00F27711" w:rsidRPr="00625E79">
        <w:t>&lt;Occurrence&gt;</w:t>
      </w:r>
    </w:p>
    <w:p w14:paraId="25DF6DFA" w14:textId="77777777" w:rsidR="00F27711" w:rsidRPr="00625E79" w:rsidRDefault="007218C8" w:rsidP="00904A20">
      <w:pPr>
        <w:pStyle w:val="PL"/>
      </w:pPr>
      <w:r w:rsidRPr="00625E79">
        <w:tab/>
      </w:r>
      <w:r w:rsidRPr="00625E79">
        <w:tab/>
      </w:r>
      <w:r w:rsidR="00F27711" w:rsidRPr="00625E79">
        <w:tab/>
        <w:t>&lt;ZeroOrOne/&gt;</w:t>
      </w:r>
    </w:p>
    <w:p w14:paraId="078ACFD0" w14:textId="77777777" w:rsidR="00F27711" w:rsidRPr="00625E79" w:rsidRDefault="007218C8" w:rsidP="00904A20">
      <w:pPr>
        <w:pStyle w:val="PL"/>
      </w:pPr>
      <w:r w:rsidRPr="00625E79">
        <w:tab/>
      </w:r>
      <w:r w:rsidRPr="00625E79">
        <w:tab/>
      </w:r>
      <w:r w:rsidR="00F27711" w:rsidRPr="00625E79">
        <w:t>&lt;/Occurrence&gt;</w:t>
      </w:r>
    </w:p>
    <w:p w14:paraId="735316AE" w14:textId="77777777" w:rsidR="00F27711" w:rsidRPr="00625E79" w:rsidRDefault="007218C8" w:rsidP="00904A20">
      <w:pPr>
        <w:pStyle w:val="PL"/>
      </w:pPr>
      <w:r w:rsidRPr="00625E79">
        <w:tab/>
      </w:r>
      <w:r w:rsidRPr="00625E79">
        <w:tab/>
      </w:r>
      <w:r w:rsidR="00F27711" w:rsidRPr="00625E79">
        <w:t>&lt;Scope&gt;</w:t>
      </w:r>
    </w:p>
    <w:p w14:paraId="559A1349" w14:textId="77777777" w:rsidR="00F27711" w:rsidRPr="00625E79" w:rsidRDefault="007218C8" w:rsidP="00904A20">
      <w:pPr>
        <w:pStyle w:val="PL"/>
      </w:pPr>
      <w:r w:rsidRPr="00625E79">
        <w:tab/>
      </w:r>
      <w:r w:rsidRPr="00625E79">
        <w:tab/>
      </w:r>
      <w:r w:rsidR="00F27711" w:rsidRPr="00625E79">
        <w:tab/>
        <w:t>&lt;Permanent/&gt;</w:t>
      </w:r>
    </w:p>
    <w:p w14:paraId="12E2BDF3" w14:textId="77777777" w:rsidR="00F27711" w:rsidRPr="00625E79" w:rsidRDefault="007218C8" w:rsidP="00904A20">
      <w:pPr>
        <w:pStyle w:val="PL"/>
      </w:pPr>
      <w:r w:rsidRPr="00625E79">
        <w:tab/>
      </w:r>
      <w:r w:rsidRPr="00625E79">
        <w:tab/>
      </w:r>
      <w:r w:rsidR="00F27711" w:rsidRPr="00625E79">
        <w:t>&lt;/Scope&gt;</w:t>
      </w:r>
    </w:p>
    <w:p w14:paraId="1F9DD25F" w14:textId="77777777" w:rsidR="00F27711" w:rsidRPr="00625E79" w:rsidRDefault="007218C8" w:rsidP="00904A20">
      <w:pPr>
        <w:pStyle w:val="PL"/>
      </w:pPr>
      <w:r w:rsidRPr="00625E79">
        <w:tab/>
      </w:r>
      <w:r w:rsidRPr="00625E79">
        <w:tab/>
      </w:r>
      <w:r w:rsidR="00F27711" w:rsidRPr="00625E79">
        <w:t>&lt;DFTitle&gt;A collection of all extension objects&lt;/DFTitle&gt;</w:t>
      </w:r>
    </w:p>
    <w:p w14:paraId="049C37BE" w14:textId="77777777" w:rsidR="00F27711" w:rsidRPr="00625E79" w:rsidRDefault="007218C8" w:rsidP="00904A20">
      <w:pPr>
        <w:pStyle w:val="PL"/>
      </w:pPr>
      <w:r w:rsidRPr="00625E79">
        <w:tab/>
      </w:r>
      <w:r w:rsidRPr="00625E79">
        <w:tab/>
      </w:r>
      <w:r w:rsidR="00F27711" w:rsidRPr="00625E79">
        <w:t>&lt;DFType&gt;</w:t>
      </w:r>
    </w:p>
    <w:p w14:paraId="78133475" w14:textId="77777777" w:rsidR="00F27711" w:rsidRPr="00625E79" w:rsidRDefault="007218C8" w:rsidP="00904A20">
      <w:pPr>
        <w:pStyle w:val="PL"/>
      </w:pPr>
      <w:r w:rsidRPr="00625E79">
        <w:tab/>
      </w:r>
      <w:r w:rsidRPr="00625E79">
        <w:tab/>
      </w:r>
      <w:r w:rsidR="00F27711" w:rsidRPr="00625E79">
        <w:tab/>
        <w:t>&lt;DDFName/&gt;</w:t>
      </w:r>
    </w:p>
    <w:p w14:paraId="13D074CD" w14:textId="77777777" w:rsidR="00F27711" w:rsidRPr="00625E79" w:rsidRDefault="007218C8" w:rsidP="00904A20">
      <w:pPr>
        <w:pStyle w:val="PL"/>
      </w:pPr>
      <w:r w:rsidRPr="00625E79">
        <w:tab/>
      </w:r>
      <w:r w:rsidRPr="00625E79">
        <w:tab/>
      </w:r>
      <w:r w:rsidR="00F27711" w:rsidRPr="00625E79">
        <w:t>&lt;/DFType&gt;</w:t>
      </w:r>
    </w:p>
    <w:p w14:paraId="3F1D9F89" w14:textId="77777777" w:rsidR="00F27711" w:rsidRPr="00625E79" w:rsidRDefault="007218C8" w:rsidP="00904A20">
      <w:pPr>
        <w:pStyle w:val="PL"/>
      </w:pPr>
      <w:r w:rsidRPr="00625E79">
        <w:tab/>
      </w:r>
      <w:r w:rsidR="00F27711" w:rsidRPr="00625E79">
        <w:tab/>
        <w:t>&lt;/DFProperties&gt;</w:t>
      </w:r>
    </w:p>
    <w:p w14:paraId="6E7E140C" w14:textId="77777777" w:rsidR="00F27711" w:rsidRPr="00625E79" w:rsidRDefault="007218C8" w:rsidP="00904A20">
      <w:pPr>
        <w:pStyle w:val="PL"/>
      </w:pPr>
      <w:r w:rsidRPr="00625E79">
        <w:tab/>
      </w:r>
      <w:r w:rsidR="00F27711" w:rsidRPr="00625E79">
        <w:t>&lt;/Node&gt;</w:t>
      </w:r>
    </w:p>
    <w:p w14:paraId="75D402EC" w14:textId="77777777" w:rsidR="00F27711" w:rsidRPr="00625E79" w:rsidRDefault="00F27711" w:rsidP="00904A20">
      <w:pPr>
        <w:pStyle w:val="PL"/>
      </w:pPr>
      <w:r w:rsidRPr="00625E79">
        <w:tab/>
        <w:t>&lt;/Node&gt;</w:t>
      </w:r>
    </w:p>
    <w:p w14:paraId="61810D98" w14:textId="77777777" w:rsidR="00F27711" w:rsidRPr="00625E79" w:rsidRDefault="00F27711" w:rsidP="00904A20">
      <w:pPr>
        <w:pStyle w:val="PL"/>
      </w:pPr>
      <w:r w:rsidRPr="00625E79">
        <w:t>&lt;/MgmtTree&gt;</w:t>
      </w:r>
    </w:p>
    <w:p w14:paraId="2EF375C8" w14:textId="77777777" w:rsidR="00482EEF" w:rsidRPr="00625E79" w:rsidRDefault="00482EEF" w:rsidP="002E0CF7">
      <w:pPr>
        <w:pStyle w:val="FP"/>
        <w:rPr>
          <w:noProof/>
          <w:lang w:val="en-US"/>
        </w:rPr>
      </w:pPr>
    </w:p>
    <w:p w14:paraId="4CFA5345" w14:textId="77777777" w:rsidR="00544A4F" w:rsidRPr="00625E79" w:rsidRDefault="00544A4F" w:rsidP="00544A4F">
      <w:pPr>
        <w:pStyle w:val="Heading8"/>
      </w:pPr>
      <w:r w:rsidRPr="00625E79">
        <w:br w:type="page"/>
      </w:r>
      <w:bookmarkStart w:id="1110" w:name="_Toc26286790"/>
      <w:bookmarkStart w:id="1111" w:name="_Toc123563907"/>
      <w:r w:rsidRPr="00625E79">
        <w:t>Annex I (informative):</w:t>
      </w:r>
      <w:r w:rsidRPr="00625E79">
        <w:br/>
      </w:r>
      <w:r w:rsidR="00BF5839" w:rsidRPr="00625E79">
        <w:t>Void</w:t>
      </w:r>
      <w:bookmarkEnd w:id="1110"/>
      <w:bookmarkEnd w:id="1111"/>
    </w:p>
    <w:p w14:paraId="3A596132" w14:textId="77777777" w:rsidR="00544A4F" w:rsidRPr="00625E79" w:rsidRDefault="00544A4F" w:rsidP="002E0CF7">
      <w:pPr>
        <w:pStyle w:val="FP"/>
        <w:rPr>
          <w:noProof/>
          <w:lang w:val="en-US"/>
        </w:rPr>
      </w:pPr>
    </w:p>
    <w:p w14:paraId="79A4BABB" w14:textId="77777777" w:rsidR="00B67687" w:rsidRPr="00625E79" w:rsidRDefault="00B67687">
      <w:pPr>
        <w:overflowPunct/>
        <w:autoSpaceDE/>
        <w:autoSpaceDN/>
        <w:adjustRightInd/>
        <w:spacing w:after="0"/>
        <w:textAlignment w:val="auto"/>
        <w:rPr>
          <w:rFonts w:ascii="Arial" w:hAnsi="Arial"/>
          <w:sz w:val="36"/>
        </w:rPr>
      </w:pPr>
      <w:bookmarkStart w:id="1112" w:name="_Toc26286791"/>
      <w:r w:rsidRPr="00625E79">
        <w:br w:type="page"/>
      </w:r>
    </w:p>
    <w:p w14:paraId="11F2A0EB" w14:textId="576FDE01" w:rsidR="007D50CF" w:rsidRPr="00625E79" w:rsidRDefault="007D50CF" w:rsidP="007D50CF">
      <w:pPr>
        <w:pStyle w:val="Heading8"/>
      </w:pPr>
      <w:bookmarkStart w:id="1113" w:name="_Toc123563908"/>
      <w:r w:rsidRPr="00625E79">
        <w:t>Annex J (normative):</w:t>
      </w:r>
      <w:r w:rsidRPr="00625E79">
        <w:br/>
        <w:t>Schema</w:t>
      </w:r>
      <w:bookmarkEnd w:id="1112"/>
      <w:bookmarkEnd w:id="1113"/>
    </w:p>
    <w:p w14:paraId="24142479" w14:textId="77777777" w:rsidR="007D50CF" w:rsidRPr="00625E79" w:rsidRDefault="007D50CF" w:rsidP="007D50CF">
      <w:pPr>
        <w:pStyle w:val="Heading1"/>
      </w:pPr>
      <w:bookmarkStart w:id="1114" w:name="_Toc26286792"/>
      <w:bookmarkStart w:id="1115" w:name="_Toc123563909"/>
      <w:r w:rsidRPr="00625E79">
        <w:t>J.1</w:t>
      </w:r>
      <w:r w:rsidRPr="00625E79">
        <w:tab/>
        <w:t>User Service Description schema</w:t>
      </w:r>
      <w:bookmarkEnd w:id="1114"/>
      <w:bookmarkEnd w:id="1115"/>
    </w:p>
    <w:p w14:paraId="33C80C47" w14:textId="77777777" w:rsidR="007D50CF" w:rsidRPr="00625E79" w:rsidRDefault="007D50CF" w:rsidP="003E4241">
      <w:r w:rsidRPr="00625E79">
        <w:t>This clause specifies the main USD Schema according to the current release. In addition to clause 11.2.1 specifying the USD schema content, additional requirements are included in this clause to ensure backward and forward compatibility.</w:t>
      </w:r>
    </w:p>
    <w:p w14:paraId="1C8BBCDD" w14:textId="77777777" w:rsidR="007D50CF" w:rsidRPr="00625E79" w:rsidRDefault="0086505E" w:rsidP="003E4241">
      <w:r w:rsidRPr="00625E79">
        <w:t xml:space="preserve">In this version of the specification the network shall set the </w:t>
      </w:r>
      <w:r w:rsidRPr="00625E79">
        <w:rPr>
          <w:i/>
        </w:rPr>
        <w:t>schemaVersion</w:t>
      </w:r>
      <w:r w:rsidRPr="00625E79">
        <w:t xml:space="preserve"> element, defined as a child of </w:t>
      </w:r>
      <w:r w:rsidRPr="00625E79">
        <w:rPr>
          <w:i/>
        </w:rPr>
        <w:t>bundleDescription</w:t>
      </w:r>
      <w:r w:rsidRPr="00625E79">
        <w:t xml:space="preserve"> element, to </w:t>
      </w:r>
      <w:r w:rsidR="00564933" w:rsidRPr="00625E79">
        <w:t>5</w:t>
      </w:r>
      <w:r w:rsidR="00BF0847" w:rsidRPr="00625E79">
        <w:t>.</w:t>
      </w:r>
    </w:p>
    <w:p w14:paraId="37D91F2F" w14:textId="77777777" w:rsidR="007D50CF" w:rsidRPr="00625E79" w:rsidRDefault="007D50CF" w:rsidP="003E4241">
      <w:r w:rsidRPr="00625E79">
        <w:t xml:space="preserve">The schema </w:t>
      </w:r>
      <w:r w:rsidRPr="00625E79">
        <w:rPr>
          <w:i/>
        </w:rPr>
        <w:t>version</w:t>
      </w:r>
      <w:r w:rsidRPr="00625E79">
        <w:t xml:space="preserve"> attribute (part of the schema instruction) shall be included in the UE schema and the network schema.</w:t>
      </w:r>
    </w:p>
    <w:p w14:paraId="1F8E310F" w14:textId="6E21144E" w:rsidR="007D50CF" w:rsidRPr="00625E79" w:rsidRDefault="007D50CF" w:rsidP="007D50CF">
      <w:pPr>
        <w:pStyle w:val="NO"/>
      </w:pPr>
      <w:r w:rsidRPr="00625E79">
        <w:t>NOTE</w:t>
      </w:r>
      <w:r w:rsidR="00B67687" w:rsidRPr="00625E79">
        <w:t> </w:t>
      </w:r>
      <w:r w:rsidRPr="00625E79">
        <w:t>1:</w:t>
      </w:r>
      <w:r w:rsidR="007218C8" w:rsidRPr="00625E79">
        <w:tab/>
      </w:r>
      <w:r w:rsidRPr="00625E79">
        <w:t xml:space="preserve">The value of the </w:t>
      </w:r>
      <w:r w:rsidRPr="00625E79">
        <w:rPr>
          <w:i/>
        </w:rPr>
        <w:t>schemaVersion</w:t>
      </w:r>
      <w:r w:rsidRPr="00625E79">
        <w:t xml:space="preserve"> element and </w:t>
      </w:r>
      <w:r w:rsidRPr="00625E79">
        <w:rPr>
          <w:i/>
        </w:rPr>
        <w:t>version</w:t>
      </w:r>
      <w:r w:rsidRPr="00625E79">
        <w:t xml:space="preserve"> attribute is intended to be increased by 1 in every future releases where new element(s) or attribute(s) are added.</w:t>
      </w:r>
    </w:p>
    <w:p w14:paraId="2CFCBDE7" w14:textId="77777777" w:rsidR="007D50CF" w:rsidRPr="00625E79" w:rsidRDefault="007D50CF" w:rsidP="003E4241">
      <w:r w:rsidRPr="00625E79">
        <w:t>When a UE receives an instantiation of a USD compliant to this schema, it shall determine the USD schema version required to parse the USD instantiation as follows:</w:t>
      </w:r>
    </w:p>
    <w:p w14:paraId="770E1C42" w14:textId="77777777" w:rsidR="007D50CF" w:rsidRPr="00625E79" w:rsidRDefault="001F6B09" w:rsidP="001F6B09">
      <w:pPr>
        <w:pStyle w:val="B1"/>
      </w:pPr>
      <w:r w:rsidRPr="00625E79">
        <w:t>-</w:t>
      </w:r>
      <w:r w:rsidRPr="00625E79">
        <w:tab/>
      </w:r>
      <w:r w:rsidR="007D50CF" w:rsidRPr="00625E79">
        <w:t>If the UE supports one or more versions of the USD schema with the schema</w:t>
      </w:r>
      <w:r w:rsidR="007D50CF" w:rsidRPr="00625E79">
        <w:rPr>
          <w:i/>
        </w:rPr>
        <w:t xml:space="preserve"> version</w:t>
      </w:r>
      <w:r w:rsidR="007D50CF" w:rsidRPr="00625E79">
        <w:t xml:space="preserve"> attribute, then the UE shall use the USD schema that has the highest schema </w:t>
      </w:r>
      <w:r w:rsidR="007D50CF" w:rsidRPr="00625E79">
        <w:rPr>
          <w:i/>
        </w:rPr>
        <w:t>version</w:t>
      </w:r>
      <w:r w:rsidR="007D50CF" w:rsidRPr="00625E79">
        <w:t xml:space="preserve"> attribute value that is equal to or less than the value in the received </w:t>
      </w:r>
      <w:r w:rsidR="007D50CF" w:rsidRPr="00625E79">
        <w:rPr>
          <w:i/>
        </w:rPr>
        <w:t>schemaVersion</w:t>
      </w:r>
      <w:r w:rsidR="007D50CF" w:rsidRPr="00625E79">
        <w:t xml:space="preserve"> element;</w:t>
      </w:r>
    </w:p>
    <w:p w14:paraId="735F0BE8" w14:textId="77777777" w:rsidR="007D50CF" w:rsidRPr="00625E79" w:rsidRDefault="001F6B09" w:rsidP="001F6B09">
      <w:pPr>
        <w:pStyle w:val="B1"/>
      </w:pPr>
      <w:r w:rsidRPr="00625E79">
        <w:t>-</w:t>
      </w:r>
      <w:r w:rsidRPr="00625E79">
        <w:tab/>
      </w:r>
      <w:r w:rsidR="007D50CF" w:rsidRPr="00625E79">
        <w:t xml:space="preserve">Otherwise, if the UE supports a USD schema without a schema </w:t>
      </w:r>
      <w:r w:rsidR="007D50CF" w:rsidRPr="00625E79">
        <w:rPr>
          <w:i/>
        </w:rPr>
        <w:t>version</w:t>
      </w:r>
      <w:r w:rsidR="007D50CF" w:rsidRPr="00625E79">
        <w:t xml:space="preserve"> attribute, or all of its USD schemas with the </w:t>
      </w:r>
      <w:r w:rsidR="007D50CF" w:rsidRPr="00625E79">
        <w:rPr>
          <w:i/>
        </w:rPr>
        <w:t>schema</w:t>
      </w:r>
      <w:r w:rsidR="007D50CF" w:rsidRPr="00625E79">
        <w:t xml:space="preserve"> </w:t>
      </w:r>
      <w:r w:rsidR="007D50CF" w:rsidRPr="00625E79">
        <w:rPr>
          <w:i/>
        </w:rPr>
        <w:t>version</w:t>
      </w:r>
      <w:r w:rsidR="007D50CF" w:rsidRPr="00625E79">
        <w:t xml:space="preserve"> attribute have a value greater than the value received in the </w:t>
      </w:r>
      <w:r w:rsidR="007D50CF" w:rsidRPr="00625E79">
        <w:rPr>
          <w:i/>
        </w:rPr>
        <w:t>schemaVersion</w:t>
      </w:r>
      <w:r w:rsidR="007D50CF" w:rsidRPr="00625E79">
        <w:t xml:space="preserve"> element, then the UE shall use its USD schema without a </w:t>
      </w:r>
      <w:r w:rsidR="007D50CF" w:rsidRPr="00625E79">
        <w:rPr>
          <w:i/>
        </w:rPr>
        <w:t>version</w:t>
      </w:r>
      <w:r w:rsidR="007D50CF" w:rsidRPr="00625E79">
        <w:t xml:space="preserve"> attribute.</w:t>
      </w:r>
    </w:p>
    <w:p w14:paraId="2058ADE8" w14:textId="0C22DC44" w:rsidR="007D50CF" w:rsidRPr="00625E79" w:rsidRDefault="007D50CF" w:rsidP="007D50CF">
      <w:pPr>
        <w:pStyle w:val="NO"/>
      </w:pPr>
      <w:r w:rsidRPr="00625E79">
        <w:t>NOTE</w:t>
      </w:r>
      <w:r w:rsidR="00B67687" w:rsidRPr="00625E79">
        <w:t> </w:t>
      </w:r>
      <w:r w:rsidRPr="00625E79">
        <w:t>2:</w:t>
      </w:r>
      <w:r w:rsidRPr="00625E79">
        <w:tab/>
        <w:t xml:space="preserve">To avoid a schema validation error (Unique Particle Attribution rule) if an optional element from another namespace is specified just prior to the </w:t>
      </w:r>
      <w:r w:rsidRPr="00625E79">
        <w:rPr>
          <w:i/>
        </w:rPr>
        <w:t>xs:any namespace="##other"</w:t>
      </w:r>
      <w:r w:rsidRPr="00625E79">
        <w:t xml:space="preserve">  instructions (3 instances in the USD schema), a </w:t>
      </w:r>
      <w:r w:rsidRPr="00625E79">
        <w:rPr>
          <w:i/>
        </w:rPr>
        <w:t>schemaVersion</w:t>
      </w:r>
      <w:r w:rsidRPr="00625E79">
        <w:t xml:space="preserve"> element is defined as the last child of the root element (</w:t>
      </w:r>
      <w:r w:rsidRPr="00625E79">
        <w:rPr>
          <w:i/>
        </w:rPr>
        <w:t>bundleDescription</w:t>
      </w:r>
      <w:r w:rsidRPr="00625E79">
        <w:t xml:space="preserve"> element), and a </w:t>
      </w:r>
      <w:r w:rsidRPr="00625E79">
        <w:rPr>
          <w:i/>
        </w:rPr>
        <w:t>delimiter</w:t>
      </w:r>
      <w:r w:rsidRPr="00625E79">
        <w:t xml:space="preserve"> element is specified preceding the 2 other occurrences of </w:t>
      </w:r>
      <w:r w:rsidRPr="00625E79">
        <w:rPr>
          <w:i/>
        </w:rPr>
        <w:t>xs:any</w:t>
      </w:r>
      <w:r w:rsidRPr="00625E79">
        <w:t xml:space="preserve"> instructions. These 2 elements are defined in clause J.2, and the schema file name is </w:t>
      </w:r>
      <w:r w:rsidR="007218C8" w:rsidRPr="00625E79">
        <w:t>"</w:t>
      </w:r>
      <w:r w:rsidRPr="00625E79">
        <w:t>schema-version.xsd</w:t>
      </w:r>
      <w:r w:rsidR="007218C8" w:rsidRPr="00625E79">
        <w:t>"</w:t>
      </w:r>
      <w:r w:rsidRPr="00625E79">
        <w:t>.</w:t>
      </w:r>
    </w:p>
    <w:p w14:paraId="0514630B" w14:textId="77777777" w:rsidR="0086505E" w:rsidRPr="00625E79" w:rsidRDefault="0086505E" w:rsidP="0086505E">
      <w:r w:rsidRPr="00625E79">
        <w:t>Release 12 USD extension schema may be extended in future release of this specification. The version of the Release 12 USD extension (as identified by the version attribute in the Rel-12 extension schema, see 11.2.1.2) that shall be selected by the UE depends on the main USD schema version (as identified by the version attribute in the main USD schema) selected by the UE according to the requirements above. The following table shows which version of the Release 12 USD extension schema is to be used depending on which version of the main USD schema version is selected at the UE.</w:t>
      </w:r>
    </w:p>
    <w:p w14:paraId="7A285497" w14:textId="77777777" w:rsidR="0086505E" w:rsidRPr="00625E79" w:rsidRDefault="0086505E" w:rsidP="0086505E">
      <w:r w:rsidRPr="00625E79">
        <w:t>The Release 14 USD extension schema may also be extended in future release of this specification. The version of the Release 14 USD extension (as identified by the version attribute in the Rel-14 extension schema, see 11.2.1.2) that shall be selected by the UE depends on the main USD schema version (as identified by the version attribute in the main USD schema) selected by the UE according to the requirements above. The following table shows which version of the Release 14 USD extension schema is to be used depending on which version of the main USD schema version is selected at the UE.</w:t>
      </w:r>
    </w:p>
    <w:p w14:paraId="78421C83" w14:textId="77777777" w:rsidR="0086505E" w:rsidRPr="00625E79" w:rsidRDefault="0086505E" w:rsidP="0086505E">
      <w:pPr>
        <w:pStyle w:val="TH"/>
      </w:pPr>
      <w:r w:rsidRPr="00625E79">
        <w:t>Table J1-1: Release 12 and Release 14 USD extension schema version selection</w:t>
      </w:r>
    </w:p>
    <w:tbl>
      <w:tblPr>
        <w:tblW w:w="7567" w:type="dxa"/>
        <w:tblInd w:w="2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5"/>
        <w:gridCol w:w="2641"/>
        <w:gridCol w:w="2641"/>
      </w:tblGrid>
      <w:tr w:rsidR="0086505E" w:rsidRPr="00625E79" w14:paraId="7A906AF8" w14:textId="77777777" w:rsidTr="00CF4002">
        <w:tc>
          <w:tcPr>
            <w:tcW w:w="2285" w:type="dxa"/>
          </w:tcPr>
          <w:p w14:paraId="1B4CD0F1" w14:textId="77777777" w:rsidR="0086505E" w:rsidRPr="00625E79" w:rsidRDefault="0086505E" w:rsidP="003E4241">
            <w:pPr>
              <w:pStyle w:val="TAH"/>
            </w:pPr>
            <w:r w:rsidRPr="00625E79">
              <w:t>Main USD Schema version selected</w:t>
            </w:r>
          </w:p>
        </w:tc>
        <w:tc>
          <w:tcPr>
            <w:tcW w:w="2641" w:type="dxa"/>
          </w:tcPr>
          <w:p w14:paraId="6CF8710F" w14:textId="77777777" w:rsidR="0086505E" w:rsidRPr="00625E79" w:rsidRDefault="0086505E" w:rsidP="003E4241">
            <w:pPr>
              <w:pStyle w:val="TAH"/>
            </w:pPr>
            <w:r w:rsidRPr="00625E79">
              <w:t>Release 12 USD Extension schema version</w:t>
            </w:r>
          </w:p>
        </w:tc>
        <w:tc>
          <w:tcPr>
            <w:tcW w:w="2641" w:type="dxa"/>
          </w:tcPr>
          <w:p w14:paraId="12163F8B" w14:textId="77777777" w:rsidR="0086505E" w:rsidRPr="00625E79" w:rsidRDefault="0086505E" w:rsidP="003E4241">
            <w:pPr>
              <w:pStyle w:val="TAH"/>
            </w:pPr>
            <w:r w:rsidRPr="00625E79">
              <w:t>Release 14 USD Extension schema version</w:t>
            </w:r>
          </w:p>
        </w:tc>
      </w:tr>
      <w:tr w:rsidR="0086505E" w:rsidRPr="00625E79" w14:paraId="5B72A6C3" w14:textId="77777777" w:rsidTr="00CF4002">
        <w:tc>
          <w:tcPr>
            <w:tcW w:w="2285" w:type="dxa"/>
            <w:tcBorders>
              <w:top w:val="single" w:sz="4" w:space="0" w:color="auto"/>
              <w:left w:val="single" w:sz="4" w:space="0" w:color="auto"/>
              <w:bottom w:val="single" w:sz="4" w:space="0" w:color="auto"/>
              <w:right w:val="single" w:sz="4" w:space="0" w:color="auto"/>
            </w:tcBorders>
            <w:shd w:val="clear" w:color="auto" w:fill="auto"/>
          </w:tcPr>
          <w:p w14:paraId="1164A422" w14:textId="77777777" w:rsidR="0086505E" w:rsidRPr="00625E79" w:rsidRDefault="0086505E" w:rsidP="003E4241">
            <w:pPr>
              <w:pStyle w:val="TAC"/>
            </w:pPr>
            <w:bookmarkStart w:id="1116" w:name="_PERM_MCCTEMPBM_CRPT86080341___4"/>
            <w:r w:rsidRPr="00625E79">
              <w:t>1</w:t>
            </w:r>
          </w:p>
        </w:tc>
        <w:tc>
          <w:tcPr>
            <w:tcW w:w="2641" w:type="dxa"/>
            <w:tcBorders>
              <w:top w:val="single" w:sz="4" w:space="0" w:color="auto"/>
              <w:left w:val="single" w:sz="4" w:space="0" w:color="auto"/>
              <w:bottom w:val="single" w:sz="4" w:space="0" w:color="auto"/>
              <w:right w:val="single" w:sz="4" w:space="0" w:color="auto"/>
            </w:tcBorders>
            <w:shd w:val="clear" w:color="auto" w:fill="auto"/>
          </w:tcPr>
          <w:p w14:paraId="5CF95F87" w14:textId="77777777" w:rsidR="0086505E" w:rsidRPr="00625E79" w:rsidRDefault="0086505E" w:rsidP="003E4241">
            <w:pPr>
              <w:pStyle w:val="TAC"/>
            </w:pPr>
            <w:r w:rsidRPr="00625E79">
              <w:t>Not applicable</w:t>
            </w:r>
          </w:p>
        </w:tc>
        <w:tc>
          <w:tcPr>
            <w:tcW w:w="2641" w:type="dxa"/>
            <w:tcBorders>
              <w:top w:val="single" w:sz="4" w:space="0" w:color="auto"/>
              <w:left w:val="single" w:sz="4" w:space="0" w:color="auto"/>
              <w:bottom w:val="single" w:sz="4" w:space="0" w:color="auto"/>
              <w:right w:val="single" w:sz="4" w:space="0" w:color="auto"/>
            </w:tcBorders>
          </w:tcPr>
          <w:p w14:paraId="65D29A34" w14:textId="77777777" w:rsidR="0086505E" w:rsidRPr="00625E79" w:rsidRDefault="0086505E" w:rsidP="003E4241">
            <w:pPr>
              <w:pStyle w:val="TAC"/>
            </w:pPr>
            <w:r w:rsidRPr="00625E79">
              <w:t>Not applicable</w:t>
            </w:r>
          </w:p>
        </w:tc>
      </w:tr>
      <w:tr w:rsidR="003E4241" w:rsidRPr="00625E79" w14:paraId="08A8DDCE" w14:textId="77777777" w:rsidTr="00CF4002">
        <w:tc>
          <w:tcPr>
            <w:tcW w:w="2285" w:type="dxa"/>
            <w:tcBorders>
              <w:top w:val="single" w:sz="4" w:space="0" w:color="auto"/>
              <w:left w:val="single" w:sz="4" w:space="0" w:color="auto"/>
              <w:bottom w:val="single" w:sz="4" w:space="0" w:color="auto"/>
              <w:right w:val="single" w:sz="4" w:space="0" w:color="auto"/>
            </w:tcBorders>
            <w:shd w:val="clear" w:color="auto" w:fill="auto"/>
          </w:tcPr>
          <w:p w14:paraId="45E4A23E" w14:textId="711FA710" w:rsidR="003E4241" w:rsidRPr="00625E79" w:rsidRDefault="003E4241" w:rsidP="003E4241">
            <w:pPr>
              <w:pStyle w:val="TAC"/>
            </w:pPr>
            <w:r w:rsidRPr="00625E79">
              <w:t>2</w:t>
            </w:r>
          </w:p>
        </w:tc>
        <w:tc>
          <w:tcPr>
            <w:tcW w:w="2641" w:type="dxa"/>
            <w:tcBorders>
              <w:top w:val="single" w:sz="4" w:space="0" w:color="auto"/>
              <w:left w:val="single" w:sz="4" w:space="0" w:color="auto"/>
              <w:bottom w:val="single" w:sz="4" w:space="0" w:color="auto"/>
              <w:right w:val="single" w:sz="4" w:space="0" w:color="auto"/>
            </w:tcBorders>
            <w:shd w:val="clear" w:color="auto" w:fill="auto"/>
          </w:tcPr>
          <w:p w14:paraId="6F310A20" w14:textId="66590D7E" w:rsidR="003E4241" w:rsidRPr="00625E79" w:rsidRDefault="003E4241" w:rsidP="003E4241">
            <w:pPr>
              <w:pStyle w:val="TAC"/>
            </w:pPr>
            <w:r w:rsidRPr="00625E79">
              <w:t>1</w:t>
            </w:r>
          </w:p>
        </w:tc>
        <w:tc>
          <w:tcPr>
            <w:tcW w:w="2641" w:type="dxa"/>
            <w:tcBorders>
              <w:top w:val="single" w:sz="4" w:space="0" w:color="auto"/>
              <w:left w:val="single" w:sz="4" w:space="0" w:color="auto"/>
              <w:bottom w:val="single" w:sz="4" w:space="0" w:color="auto"/>
              <w:right w:val="single" w:sz="4" w:space="0" w:color="auto"/>
            </w:tcBorders>
          </w:tcPr>
          <w:p w14:paraId="475E5327" w14:textId="01677E35" w:rsidR="003E4241" w:rsidRPr="00625E79" w:rsidRDefault="003E4241" w:rsidP="003E4241">
            <w:pPr>
              <w:pStyle w:val="TAC"/>
            </w:pPr>
            <w:r w:rsidRPr="00625E79">
              <w:t>Not applicable</w:t>
            </w:r>
          </w:p>
        </w:tc>
      </w:tr>
      <w:tr w:rsidR="003E4241" w:rsidRPr="00625E79" w14:paraId="63220DA2" w14:textId="77777777" w:rsidTr="00CF4002">
        <w:tc>
          <w:tcPr>
            <w:tcW w:w="2285" w:type="dxa"/>
            <w:tcBorders>
              <w:top w:val="single" w:sz="4" w:space="0" w:color="auto"/>
              <w:left w:val="single" w:sz="4" w:space="0" w:color="auto"/>
              <w:bottom w:val="single" w:sz="4" w:space="0" w:color="auto"/>
              <w:right w:val="single" w:sz="4" w:space="0" w:color="auto"/>
            </w:tcBorders>
            <w:shd w:val="clear" w:color="auto" w:fill="auto"/>
          </w:tcPr>
          <w:p w14:paraId="51FEE90F" w14:textId="2C71FBC9" w:rsidR="003E4241" w:rsidRPr="00625E79" w:rsidRDefault="003E4241" w:rsidP="003E4241">
            <w:pPr>
              <w:pStyle w:val="TAC"/>
            </w:pPr>
            <w:r w:rsidRPr="00625E79">
              <w:t>3</w:t>
            </w:r>
          </w:p>
        </w:tc>
        <w:tc>
          <w:tcPr>
            <w:tcW w:w="2641" w:type="dxa"/>
            <w:tcBorders>
              <w:top w:val="single" w:sz="4" w:space="0" w:color="auto"/>
              <w:left w:val="single" w:sz="4" w:space="0" w:color="auto"/>
              <w:bottom w:val="single" w:sz="4" w:space="0" w:color="auto"/>
              <w:right w:val="single" w:sz="4" w:space="0" w:color="auto"/>
            </w:tcBorders>
            <w:shd w:val="clear" w:color="auto" w:fill="auto"/>
          </w:tcPr>
          <w:p w14:paraId="3B3FC76E" w14:textId="2BD51222" w:rsidR="003E4241" w:rsidRPr="00625E79" w:rsidRDefault="003E4241" w:rsidP="003E4241">
            <w:pPr>
              <w:pStyle w:val="TAC"/>
            </w:pPr>
            <w:r w:rsidRPr="00625E79">
              <w:t>1</w:t>
            </w:r>
          </w:p>
        </w:tc>
        <w:tc>
          <w:tcPr>
            <w:tcW w:w="2641" w:type="dxa"/>
            <w:tcBorders>
              <w:top w:val="single" w:sz="4" w:space="0" w:color="auto"/>
              <w:left w:val="single" w:sz="4" w:space="0" w:color="auto"/>
              <w:bottom w:val="single" w:sz="4" w:space="0" w:color="auto"/>
              <w:right w:val="single" w:sz="4" w:space="0" w:color="auto"/>
            </w:tcBorders>
          </w:tcPr>
          <w:p w14:paraId="18D29EC8" w14:textId="28255A1A" w:rsidR="003E4241" w:rsidRPr="00625E79" w:rsidRDefault="003E4241" w:rsidP="003E4241">
            <w:pPr>
              <w:pStyle w:val="TAC"/>
            </w:pPr>
            <w:r w:rsidRPr="00625E79">
              <w:t>1</w:t>
            </w:r>
          </w:p>
        </w:tc>
      </w:tr>
      <w:tr w:rsidR="003E4241" w:rsidRPr="00625E79" w14:paraId="31FE98BE" w14:textId="77777777" w:rsidTr="00CF4002">
        <w:tc>
          <w:tcPr>
            <w:tcW w:w="2285" w:type="dxa"/>
            <w:tcBorders>
              <w:top w:val="single" w:sz="4" w:space="0" w:color="auto"/>
              <w:left w:val="single" w:sz="4" w:space="0" w:color="auto"/>
              <w:bottom w:val="single" w:sz="4" w:space="0" w:color="auto"/>
              <w:right w:val="single" w:sz="4" w:space="0" w:color="auto"/>
            </w:tcBorders>
            <w:shd w:val="clear" w:color="auto" w:fill="auto"/>
          </w:tcPr>
          <w:p w14:paraId="14FC4009" w14:textId="5C1D25EC" w:rsidR="003E4241" w:rsidRPr="00625E79" w:rsidRDefault="003E4241" w:rsidP="003E4241">
            <w:pPr>
              <w:pStyle w:val="TAC"/>
            </w:pPr>
            <w:r w:rsidRPr="00625E79">
              <w:t>4</w:t>
            </w:r>
          </w:p>
        </w:tc>
        <w:tc>
          <w:tcPr>
            <w:tcW w:w="2641" w:type="dxa"/>
            <w:tcBorders>
              <w:top w:val="single" w:sz="4" w:space="0" w:color="auto"/>
              <w:left w:val="single" w:sz="4" w:space="0" w:color="auto"/>
              <w:bottom w:val="single" w:sz="4" w:space="0" w:color="auto"/>
              <w:right w:val="single" w:sz="4" w:space="0" w:color="auto"/>
            </w:tcBorders>
            <w:shd w:val="clear" w:color="auto" w:fill="auto"/>
          </w:tcPr>
          <w:p w14:paraId="2C3164CC" w14:textId="6544AEF1" w:rsidR="003E4241" w:rsidRPr="00625E79" w:rsidRDefault="003E4241" w:rsidP="003E4241">
            <w:pPr>
              <w:pStyle w:val="TAC"/>
            </w:pPr>
            <w:r w:rsidRPr="00625E79">
              <w:t>1</w:t>
            </w:r>
          </w:p>
        </w:tc>
        <w:tc>
          <w:tcPr>
            <w:tcW w:w="2641" w:type="dxa"/>
            <w:tcBorders>
              <w:top w:val="single" w:sz="4" w:space="0" w:color="auto"/>
              <w:left w:val="single" w:sz="4" w:space="0" w:color="auto"/>
              <w:bottom w:val="single" w:sz="4" w:space="0" w:color="auto"/>
              <w:right w:val="single" w:sz="4" w:space="0" w:color="auto"/>
            </w:tcBorders>
          </w:tcPr>
          <w:p w14:paraId="7DF4C38B" w14:textId="16F83616" w:rsidR="003E4241" w:rsidRPr="00625E79" w:rsidRDefault="003E4241" w:rsidP="003E4241">
            <w:pPr>
              <w:pStyle w:val="TAC"/>
            </w:pPr>
            <w:r w:rsidRPr="00625E79">
              <w:t>1</w:t>
            </w:r>
          </w:p>
        </w:tc>
      </w:tr>
      <w:tr w:rsidR="003E4241" w:rsidRPr="00625E79" w14:paraId="0B6DDD82" w14:textId="77777777" w:rsidTr="00CF4002">
        <w:tc>
          <w:tcPr>
            <w:tcW w:w="2285" w:type="dxa"/>
            <w:tcBorders>
              <w:top w:val="single" w:sz="4" w:space="0" w:color="auto"/>
              <w:left w:val="single" w:sz="4" w:space="0" w:color="auto"/>
              <w:bottom w:val="single" w:sz="4" w:space="0" w:color="auto"/>
              <w:right w:val="single" w:sz="4" w:space="0" w:color="auto"/>
            </w:tcBorders>
            <w:shd w:val="clear" w:color="auto" w:fill="auto"/>
          </w:tcPr>
          <w:p w14:paraId="7A963024" w14:textId="10D78485" w:rsidR="003E4241" w:rsidRPr="00625E79" w:rsidRDefault="003E4241" w:rsidP="003E4241">
            <w:pPr>
              <w:pStyle w:val="TAC"/>
            </w:pPr>
            <w:r w:rsidRPr="00625E79">
              <w:t>5</w:t>
            </w:r>
          </w:p>
        </w:tc>
        <w:tc>
          <w:tcPr>
            <w:tcW w:w="2641" w:type="dxa"/>
            <w:tcBorders>
              <w:top w:val="single" w:sz="4" w:space="0" w:color="auto"/>
              <w:left w:val="single" w:sz="4" w:space="0" w:color="auto"/>
              <w:bottom w:val="single" w:sz="4" w:space="0" w:color="auto"/>
              <w:right w:val="single" w:sz="4" w:space="0" w:color="auto"/>
            </w:tcBorders>
            <w:shd w:val="clear" w:color="auto" w:fill="auto"/>
          </w:tcPr>
          <w:p w14:paraId="6EC1BBBA" w14:textId="37038FF3" w:rsidR="003E4241" w:rsidRPr="00625E79" w:rsidRDefault="003E4241" w:rsidP="003E4241">
            <w:pPr>
              <w:pStyle w:val="TAC"/>
            </w:pPr>
            <w:r w:rsidRPr="00625E79">
              <w:t>1</w:t>
            </w:r>
          </w:p>
        </w:tc>
        <w:tc>
          <w:tcPr>
            <w:tcW w:w="2641" w:type="dxa"/>
            <w:tcBorders>
              <w:top w:val="single" w:sz="4" w:space="0" w:color="auto"/>
              <w:left w:val="single" w:sz="4" w:space="0" w:color="auto"/>
              <w:bottom w:val="single" w:sz="4" w:space="0" w:color="auto"/>
              <w:right w:val="single" w:sz="4" w:space="0" w:color="auto"/>
            </w:tcBorders>
          </w:tcPr>
          <w:p w14:paraId="194BC915" w14:textId="1EB62882" w:rsidR="003E4241" w:rsidRPr="00625E79" w:rsidRDefault="003E4241" w:rsidP="003E4241">
            <w:pPr>
              <w:pStyle w:val="TAC"/>
            </w:pPr>
            <w:r w:rsidRPr="00625E79">
              <w:t>1</w:t>
            </w:r>
          </w:p>
        </w:tc>
      </w:tr>
    </w:tbl>
    <w:p w14:paraId="58866146" w14:textId="77777777" w:rsidR="003E4241" w:rsidRPr="00625E79" w:rsidRDefault="003E4241"/>
    <w:bookmarkEnd w:id="1116"/>
    <w:p w14:paraId="34D23B18" w14:textId="77777777" w:rsidR="00BF0847" w:rsidRPr="00625E79" w:rsidRDefault="00BF0847" w:rsidP="00BF0847">
      <w:r w:rsidRPr="00625E79">
        <w:t>Release 15 USD extension schema may be extended in future release of this specification. The version of the Release 15 USD extension (as identified by the version attribute in the Rel-15 extension schema, see 11.2.1.2) that shall be selected by the UE depends on the main USD schema version (as identified by the version attribute in the main USD schema) selected by the UE according to the requirements above. The following table shows which version of the Release 15 USD extension schema is to be used depending on which version of the main USD schema version is selected at the UE.</w:t>
      </w:r>
    </w:p>
    <w:p w14:paraId="0031CAB5" w14:textId="77777777" w:rsidR="00BF0847" w:rsidRPr="00625E79" w:rsidRDefault="00BF0847" w:rsidP="00BF0847">
      <w:pPr>
        <w:pStyle w:val="TH"/>
      </w:pPr>
      <w:r w:rsidRPr="00625E79">
        <w:t>Table J1-1</w:t>
      </w:r>
      <w:r w:rsidR="00402A82" w:rsidRPr="00625E79">
        <w:t>a</w:t>
      </w:r>
      <w:r w:rsidRPr="00625E79">
        <w:t>: Release 15 USD extension schema version selection</w:t>
      </w:r>
    </w:p>
    <w:tbl>
      <w:tblPr>
        <w:tblW w:w="0" w:type="auto"/>
        <w:tblInd w:w="2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4"/>
        <w:gridCol w:w="3261"/>
      </w:tblGrid>
      <w:tr w:rsidR="00BF0847" w:rsidRPr="00625E79" w14:paraId="7E4FDBEA" w14:textId="77777777" w:rsidTr="00EF321C">
        <w:tc>
          <w:tcPr>
            <w:tcW w:w="2834" w:type="dxa"/>
          </w:tcPr>
          <w:p w14:paraId="113A4412" w14:textId="77777777" w:rsidR="00BF0847" w:rsidRPr="00625E79" w:rsidRDefault="00BF0847" w:rsidP="003E4241">
            <w:pPr>
              <w:pStyle w:val="TAH"/>
            </w:pPr>
            <w:r w:rsidRPr="00625E79">
              <w:t>Main USD Schema version selected</w:t>
            </w:r>
          </w:p>
        </w:tc>
        <w:tc>
          <w:tcPr>
            <w:tcW w:w="3261" w:type="dxa"/>
          </w:tcPr>
          <w:p w14:paraId="03521081" w14:textId="77777777" w:rsidR="00BF0847" w:rsidRPr="00625E79" w:rsidRDefault="00BF0847" w:rsidP="003E4241">
            <w:pPr>
              <w:pStyle w:val="TAH"/>
            </w:pPr>
            <w:r w:rsidRPr="00625E79">
              <w:t>Release 15 USD Extension schema version</w:t>
            </w:r>
          </w:p>
        </w:tc>
      </w:tr>
      <w:tr w:rsidR="00BF0847" w:rsidRPr="00625E79" w14:paraId="1367731F" w14:textId="77777777" w:rsidTr="00EF321C">
        <w:tc>
          <w:tcPr>
            <w:tcW w:w="2834" w:type="dxa"/>
            <w:tcBorders>
              <w:top w:val="single" w:sz="4" w:space="0" w:color="auto"/>
              <w:left w:val="single" w:sz="4" w:space="0" w:color="auto"/>
              <w:bottom w:val="single" w:sz="4" w:space="0" w:color="auto"/>
              <w:right w:val="single" w:sz="4" w:space="0" w:color="auto"/>
            </w:tcBorders>
            <w:shd w:val="clear" w:color="auto" w:fill="auto"/>
          </w:tcPr>
          <w:p w14:paraId="58B4951A" w14:textId="77777777" w:rsidR="00BF0847" w:rsidRPr="00625E79" w:rsidRDefault="00BF0847" w:rsidP="003E4241">
            <w:pPr>
              <w:pStyle w:val="TAC"/>
            </w:pPr>
            <w:r w:rsidRPr="00625E79">
              <w:t>3</w:t>
            </w:r>
          </w:p>
        </w:tc>
        <w:tc>
          <w:tcPr>
            <w:tcW w:w="3261" w:type="dxa"/>
            <w:tcBorders>
              <w:top w:val="single" w:sz="4" w:space="0" w:color="auto"/>
              <w:left w:val="single" w:sz="4" w:space="0" w:color="auto"/>
              <w:bottom w:val="single" w:sz="4" w:space="0" w:color="auto"/>
              <w:right w:val="single" w:sz="4" w:space="0" w:color="auto"/>
            </w:tcBorders>
            <w:shd w:val="clear" w:color="auto" w:fill="auto"/>
          </w:tcPr>
          <w:p w14:paraId="22C8FB8F" w14:textId="77777777" w:rsidR="00BF0847" w:rsidRPr="00625E79" w:rsidRDefault="00BF0847" w:rsidP="003E4241">
            <w:pPr>
              <w:pStyle w:val="TAC"/>
            </w:pPr>
            <w:r w:rsidRPr="00625E79">
              <w:t>Not applicable</w:t>
            </w:r>
          </w:p>
        </w:tc>
      </w:tr>
      <w:tr w:rsidR="00BF0847" w:rsidRPr="00625E79" w14:paraId="4AE3039D" w14:textId="77777777" w:rsidTr="00EF321C">
        <w:tc>
          <w:tcPr>
            <w:tcW w:w="2834" w:type="dxa"/>
          </w:tcPr>
          <w:p w14:paraId="02B81B65" w14:textId="77777777" w:rsidR="00BF0847" w:rsidRPr="00625E79" w:rsidRDefault="00BF0847" w:rsidP="003E4241">
            <w:pPr>
              <w:pStyle w:val="TAC"/>
            </w:pPr>
            <w:r w:rsidRPr="00625E79">
              <w:t>4</w:t>
            </w:r>
          </w:p>
        </w:tc>
        <w:tc>
          <w:tcPr>
            <w:tcW w:w="3261" w:type="dxa"/>
          </w:tcPr>
          <w:p w14:paraId="6BFFAED5" w14:textId="77777777" w:rsidR="00BF0847" w:rsidRPr="00625E79" w:rsidRDefault="00BF0847" w:rsidP="003E4241">
            <w:pPr>
              <w:pStyle w:val="TAC"/>
            </w:pPr>
            <w:r w:rsidRPr="00625E79">
              <w:t>3</w:t>
            </w:r>
          </w:p>
        </w:tc>
      </w:tr>
      <w:tr w:rsidR="00564933" w:rsidRPr="00625E79" w14:paraId="7FDBF6D6" w14:textId="77777777" w:rsidTr="00EF321C">
        <w:tc>
          <w:tcPr>
            <w:tcW w:w="2834" w:type="dxa"/>
          </w:tcPr>
          <w:p w14:paraId="020E6D8A" w14:textId="77777777" w:rsidR="00564933" w:rsidRPr="00625E79" w:rsidRDefault="00564933" w:rsidP="003E4241">
            <w:pPr>
              <w:pStyle w:val="TAC"/>
            </w:pPr>
            <w:r w:rsidRPr="00625E79">
              <w:t>5</w:t>
            </w:r>
          </w:p>
        </w:tc>
        <w:tc>
          <w:tcPr>
            <w:tcW w:w="3261" w:type="dxa"/>
          </w:tcPr>
          <w:p w14:paraId="7E8CEFE4" w14:textId="77777777" w:rsidR="00564933" w:rsidRPr="00625E79" w:rsidRDefault="00564933" w:rsidP="003E4241">
            <w:pPr>
              <w:pStyle w:val="TAC"/>
            </w:pPr>
            <w:r w:rsidRPr="00625E79">
              <w:t>3</w:t>
            </w:r>
          </w:p>
        </w:tc>
      </w:tr>
    </w:tbl>
    <w:p w14:paraId="34996DFF" w14:textId="77777777" w:rsidR="00BF0847" w:rsidRPr="00625E79" w:rsidRDefault="00BF0847" w:rsidP="0086505E"/>
    <w:p w14:paraId="7D1DAC05" w14:textId="77777777" w:rsidR="00DD0F12" w:rsidRPr="00625E79" w:rsidRDefault="00DD0F12" w:rsidP="00DD0F12">
      <w:r w:rsidRPr="00625E79">
        <w:t>Release 16 USD extension schema may be extended in future release of this specification. The version of the Release 16 USD extension (as identified by the version attribute in the Rel-16 extension schema, see 11.2.1.2) that shall be selected by the UE depends on the main USD schema version (as identified by the version attribute in the main USD schema) selected by the UE according to the requirements above. The following table shows which version of the Release 16 USD extension schema is to be used depending on which version of the main USD schema version is selected at the UE.</w:t>
      </w:r>
    </w:p>
    <w:p w14:paraId="765D3A98" w14:textId="77777777" w:rsidR="00DD0F12" w:rsidRPr="00625E79" w:rsidRDefault="00DD0F12" w:rsidP="00DD0F12">
      <w:pPr>
        <w:pStyle w:val="TH"/>
      </w:pPr>
      <w:r w:rsidRPr="00625E79">
        <w:t>Table J1-1b: Release 16 USD extension schema version selection</w:t>
      </w:r>
    </w:p>
    <w:tbl>
      <w:tblPr>
        <w:tblW w:w="0" w:type="auto"/>
        <w:tblInd w:w="2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4"/>
        <w:gridCol w:w="3261"/>
      </w:tblGrid>
      <w:tr w:rsidR="00DD0F12" w:rsidRPr="00625E79" w14:paraId="725B3BCA" w14:textId="77777777" w:rsidTr="006D62AA">
        <w:tc>
          <w:tcPr>
            <w:tcW w:w="2834" w:type="dxa"/>
          </w:tcPr>
          <w:p w14:paraId="719DBFF1" w14:textId="77777777" w:rsidR="00DD0F12" w:rsidRPr="00625E79" w:rsidRDefault="00DD0F12" w:rsidP="003E4241">
            <w:pPr>
              <w:pStyle w:val="TAH"/>
            </w:pPr>
            <w:r w:rsidRPr="00625E79">
              <w:t>Main USD Schema version selected</w:t>
            </w:r>
          </w:p>
        </w:tc>
        <w:tc>
          <w:tcPr>
            <w:tcW w:w="3261" w:type="dxa"/>
          </w:tcPr>
          <w:p w14:paraId="4BD981F4" w14:textId="77777777" w:rsidR="00DD0F12" w:rsidRPr="00625E79" w:rsidRDefault="00DD0F12" w:rsidP="003E4241">
            <w:pPr>
              <w:pStyle w:val="TAH"/>
            </w:pPr>
            <w:r w:rsidRPr="00625E79">
              <w:t>Release 16 USD Extension schema version</w:t>
            </w:r>
          </w:p>
        </w:tc>
      </w:tr>
      <w:tr w:rsidR="00DD0F12" w:rsidRPr="00625E79" w14:paraId="0DB3991E" w14:textId="77777777" w:rsidTr="006D62AA">
        <w:tc>
          <w:tcPr>
            <w:tcW w:w="2834" w:type="dxa"/>
            <w:tcBorders>
              <w:top w:val="single" w:sz="4" w:space="0" w:color="auto"/>
              <w:left w:val="single" w:sz="4" w:space="0" w:color="auto"/>
              <w:bottom w:val="single" w:sz="4" w:space="0" w:color="auto"/>
              <w:right w:val="single" w:sz="4" w:space="0" w:color="auto"/>
            </w:tcBorders>
            <w:shd w:val="clear" w:color="auto" w:fill="auto"/>
          </w:tcPr>
          <w:p w14:paraId="31119F88" w14:textId="77777777" w:rsidR="00DD0F12" w:rsidRPr="00625E79" w:rsidRDefault="00DD0F12" w:rsidP="003E4241">
            <w:pPr>
              <w:pStyle w:val="TAC"/>
            </w:pPr>
            <w:r w:rsidRPr="00625E79">
              <w:t>4</w:t>
            </w:r>
          </w:p>
        </w:tc>
        <w:tc>
          <w:tcPr>
            <w:tcW w:w="3261" w:type="dxa"/>
            <w:tcBorders>
              <w:top w:val="single" w:sz="4" w:space="0" w:color="auto"/>
              <w:left w:val="single" w:sz="4" w:space="0" w:color="auto"/>
              <w:bottom w:val="single" w:sz="4" w:space="0" w:color="auto"/>
              <w:right w:val="single" w:sz="4" w:space="0" w:color="auto"/>
            </w:tcBorders>
            <w:shd w:val="clear" w:color="auto" w:fill="auto"/>
          </w:tcPr>
          <w:p w14:paraId="0C21F4A8" w14:textId="77777777" w:rsidR="00DD0F12" w:rsidRPr="00625E79" w:rsidRDefault="00DD0F12" w:rsidP="003E4241">
            <w:pPr>
              <w:pStyle w:val="TAC"/>
            </w:pPr>
            <w:r w:rsidRPr="00625E79">
              <w:t>Not applicable</w:t>
            </w:r>
          </w:p>
        </w:tc>
      </w:tr>
      <w:tr w:rsidR="00DD0F12" w:rsidRPr="00625E79" w14:paraId="345489E7" w14:textId="77777777" w:rsidTr="006D62AA">
        <w:tc>
          <w:tcPr>
            <w:tcW w:w="2834" w:type="dxa"/>
          </w:tcPr>
          <w:p w14:paraId="3E05BD56" w14:textId="77777777" w:rsidR="00DD0F12" w:rsidRPr="00625E79" w:rsidRDefault="00DD0F12" w:rsidP="003E4241">
            <w:pPr>
              <w:pStyle w:val="TAC"/>
            </w:pPr>
            <w:r w:rsidRPr="00625E79">
              <w:t>5</w:t>
            </w:r>
          </w:p>
        </w:tc>
        <w:tc>
          <w:tcPr>
            <w:tcW w:w="3261" w:type="dxa"/>
          </w:tcPr>
          <w:p w14:paraId="7D3D50E0" w14:textId="77777777" w:rsidR="00DD0F12" w:rsidRPr="00625E79" w:rsidRDefault="00DD0F12" w:rsidP="003E4241">
            <w:pPr>
              <w:pStyle w:val="TAC"/>
            </w:pPr>
            <w:r w:rsidRPr="00625E79">
              <w:t>4</w:t>
            </w:r>
          </w:p>
        </w:tc>
      </w:tr>
      <w:tr w:rsidR="00DD0F12" w:rsidRPr="00625E79" w14:paraId="731F6D4E" w14:textId="77777777" w:rsidTr="006D62AA">
        <w:tc>
          <w:tcPr>
            <w:tcW w:w="2834" w:type="dxa"/>
          </w:tcPr>
          <w:p w14:paraId="2A3B2562" w14:textId="77777777" w:rsidR="00DD0F12" w:rsidRPr="00625E79" w:rsidRDefault="00DD0F12" w:rsidP="003E4241">
            <w:pPr>
              <w:pStyle w:val="TAC"/>
            </w:pPr>
            <w:r w:rsidRPr="00625E79">
              <w:t>6</w:t>
            </w:r>
          </w:p>
        </w:tc>
        <w:tc>
          <w:tcPr>
            <w:tcW w:w="3261" w:type="dxa"/>
          </w:tcPr>
          <w:p w14:paraId="3A15D880" w14:textId="77777777" w:rsidR="00DD0F12" w:rsidRPr="00625E79" w:rsidRDefault="00DD0F12" w:rsidP="003E4241">
            <w:pPr>
              <w:pStyle w:val="TAC"/>
            </w:pPr>
            <w:r w:rsidRPr="00625E79">
              <w:t>4</w:t>
            </w:r>
          </w:p>
        </w:tc>
      </w:tr>
    </w:tbl>
    <w:p w14:paraId="17B13C21" w14:textId="77777777" w:rsidR="00DD0F12" w:rsidRPr="00625E79" w:rsidRDefault="00DD0F12" w:rsidP="00B67687"/>
    <w:p w14:paraId="055C7BF5" w14:textId="77777777" w:rsidR="007D50CF" w:rsidRPr="00625E79" w:rsidRDefault="007D50CF" w:rsidP="007D50CF">
      <w:r w:rsidRPr="00625E79">
        <w:t>The schema file names associated to the USD schemas specified in sub-clause 11.2.1 are as follows:</w:t>
      </w:r>
    </w:p>
    <w:p w14:paraId="480C21CC" w14:textId="77777777" w:rsidR="0086505E" w:rsidRPr="00625E79" w:rsidRDefault="0086505E" w:rsidP="0086505E">
      <w:pPr>
        <w:pStyle w:val="B1"/>
        <w:rPr>
          <w:lang w:val="en-US"/>
        </w:rPr>
      </w:pPr>
      <w:r w:rsidRPr="00625E79">
        <w:t>-</w:t>
      </w:r>
      <w:r w:rsidRPr="00625E79">
        <w:tab/>
        <w:t>Release 7 extension schema: USD-</w:t>
      </w:r>
      <w:r w:rsidRPr="00625E79">
        <w:rPr>
          <w:lang w:val="en-US"/>
        </w:rPr>
        <w:t>Rel-07-schema-snippet.xsd</w:t>
      </w:r>
    </w:p>
    <w:p w14:paraId="14796701" w14:textId="77777777" w:rsidR="0086505E" w:rsidRPr="00625E79" w:rsidRDefault="0086505E" w:rsidP="0086505E">
      <w:pPr>
        <w:pStyle w:val="B1"/>
        <w:rPr>
          <w:lang w:val="en-US"/>
        </w:rPr>
      </w:pPr>
      <w:r w:rsidRPr="00625E79">
        <w:rPr>
          <w:lang w:val="en-US"/>
        </w:rPr>
        <w:t>-</w:t>
      </w:r>
      <w:r w:rsidRPr="00625E79">
        <w:rPr>
          <w:lang w:val="en-US"/>
        </w:rPr>
        <w:tab/>
        <w:t xml:space="preserve">Release 8 extension schema: </w:t>
      </w:r>
      <w:r w:rsidRPr="00625E79">
        <w:t>USD-</w:t>
      </w:r>
      <w:r w:rsidRPr="00625E79">
        <w:rPr>
          <w:lang w:val="en-US"/>
        </w:rPr>
        <w:t>Rel-08-schema-snippet.xsd</w:t>
      </w:r>
    </w:p>
    <w:p w14:paraId="10714751" w14:textId="77777777" w:rsidR="0086505E" w:rsidRPr="00625E79" w:rsidRDefault="0086505E" w:rsidP="0086505E">
      <w:pPr>
        <w:pStyle w:val="B1"/>
        <w:rPr>
          <w:lang w:val="en-US"/>
        </w:rPr>
      </w:pPr>
      <w:r w:rsidRPr="00625E79">
        <w:rPr>
          <w:lang w:val="en-US"/>
        </w:rPr>
        <w:t>-</w:t>
      </w:r>
      <w:r w:rsidRPr="00625E79">
        <w:rPr>
          <w:lang w:val="en-US"/>
        </w:rPr>
        <w:tab/>
        <w:t xml:space="preserve">Release 9 extension schema: </w:t>
      </w:r>
      <w:r w:rsidRPr="00625E79">
        <w:t>USD-</w:t>
      </w:r>
      <w:r w:rsidRPr="00625E79">
        <w:rPr>
          <w:lang w:val="en-US"/>
        </w:rPr>
        <w:t>Rel-09-schema-snippet.xsd</w:t>
      </w:r>
    </w:p>
    <w:p w14:paraId="64C99982" w14:textId="77777777" w:rsidR="0086505E" w:rsidRPr="00625E79" w:rsidRDefault="0086505E" w:rsidP="0086505E">
      <w:pPr>
        <w:pStyle w:val="B1"/>
        <w:rPr>
          <w:lang w:val="en-US"/>
        </w:rPr>
      </w:pPr>
      <w:r w:rsidRPr="00625E79">
        <w:rPr>
          <w:lang w:val="en-US"/>
        </w:rPr>
        <w:t>-</w:t>
      </w:r>
      <w:r w:rsidRPr="00625E79">
        <w:rPr>
          <w:lang w:val="en-US"/>
        </w:rPr>
        <w:tab/>
        <w:t xml:space="preserve">Release 12 extension schema: </w:t>
      </w:r>
      <w:r w:rsidRPr="00625E79">
        <w:t>USD-</w:t>
      </w:r>
      <w:r w:rsidRPr="00625E79">
        <w:rPr>
          <w:lang w:val="en-US"/>
        </w:rPr>
        <w:t>Rel-12-schema-snippet.xsd</w:t>
      </w:r>
    </w:p>
    <w:p w14:paraId="2512FB14" w14:textId="77777777" w:rsidR="0086505E" w:rsidRPr="00625E79" w:rsidRDefault="0086505E" w:rsidP="0086505E">
      <w:pPr>
        <w:pStyle w:val="B1"/>
        <w:rPr>
          <w:lang w:val="en-US"/>
        </w:rPr>
      </w:pPr>
      <w:r w:rsidRPr="00625E79">
        <w:rPr>
          <w:lang w:val="en-US"/>
        </w:rPr>
        <w:t>-</w:t>
      </w:r>
      <w:r w:rsidRPr="00625E79">
        <w:rPr>
          <w:lang w:val="en-US"/>
        </w:rPr>
        <w:tab/>
        <w:t xml:space="preserve">Release 14 extension schema: </w:t>
      </w:r>
      <w:r w:rsidRPr="00625E79">
        <w:t>USD-</w:t>
      </w:r>
      <w:r w:rsidRPr="00625E79">
        <w:rPr>
          <w:lang w:val="en-US"/>
        </w:rPr>
        <w:t>Rel-14-schema-snippet.xsd</w:t>
      </w:r>
    </w:p>
    <w:p w14:paraId="6436E27D" w14:textId="77777777" w:rsidR="00402A82" w:rsidRPr="00625E79" w:rsidRDefault="00402A82" w:rsidP="0086505E">
      <w:pPr>
        <w:pStyle w:val="B1"/>
        <w:rPr>
          <w:lang w:val="en-US"/>
        </w:rPr>
      </w:pPr>
      <w:r w:rsidRPr="00625E79">
        <w:rPr>
          <w:lang w:val="en-US"/>
        </w:rPr>
        <w:t>-</w:t>
      </w:r>
      <w:r w:rsidRPr="00625E79">
        <w:rPr>
          <w:lang w:val="en-US"/>
        </w:rPr>
        <w:tab/>
        <w:t xml:space="preserve">Release 15 extension schema: </w:t>
      </w:r>
      <w:r w:rsidRPr="00625E79">
        <w:t>USD-</w:t>
      </w:r>
      <w:r w:rsidRPr="00625E79">
        <w:rPr>
          <w:lang w:val="en-US"/>
        </w:rPr>
        <w:t>Rel-15-schema-snippet.xsd</w:t>
      </w:r>
    </w:p>
    <w:p w14:paraId="289BC667" w14:textId="77777777" w:rsidR="00DD0F12" w:rsidRPr="00625E79" w:rsidRDefault="00DD0F12" w:rsidP="0086505E">
      <w:pPr>
        <w:pStyle w:val="B1"/>
        <w:rPr>
          <w:lang w:val="en-US"/>
        </w:rPr>
      </w:pPr>
      <w:r w:rsidRPr="00625E79">
        <w:rPr>
          <w:lang w:val="en-US"/>
        </w:rPr>
        <w:t>-</w:t>
      </w:r>
      <w:r w:rsidRPr="00625E79">
        <w:rPr>
          <w:lang w:val="en-US"/>
        </w:rPr>
        <w:tab/>
        <w:t xml:space="preserve">Release 16 extension schema: </w:t>
      </w:r>
      <w:r w:rsidRPr="00625E79">
        <w:t>USD-</w:t>
      </w:r>
      <w:r w:rsidRPr="00625E79">
        <w:rPr>
          <w:lang w:val="en-US"/>
        </w:rPr>
        <w:t>Rel-16-schema-snippet.xsd</w:t>
      </w:r>
    </w:p>
    <w:p w14:paraId="7B1733F5" w14:textId="77777777" w:rsidR="007D50CF" w:rsidRPr="00625E79" w:rsidRDefault="007D50CF" w:rsidP="007D50CF">
      <w:r w:rsidRPr="00625E79">
        <w:rPr>
          <w:lang w:val="en-US"/>
        </w:rPr>
        <w:t xml:space="preserve">The file name for the main USD schema (as defined below) is </w:t>
      </w:r>
      <w:r w:rsidR="007218C8" w:rsidRPr="00625E79">
        <w:rPr>
          <w:lang w:val="en-US"/>
        </w:rPr>
        <w:t>"</w:t>
      </w:r>
      <w:r w:rsidRPr="00625E79">
        <w:rPr>
          <w:lang w:val="en-US"/>
        </w:rPr>
        <w:t>USD-schema-main.xsd</w:t>
      </w:r>
      <w:r w:rsidR="007218C8" w:rsidRPr="00625E79">
        <w:rPr>
          <w:lang w:val="en-US"/>
        </w:rPr>
        <w:t>"</w:t>
      </w:r>
      <w:r w:rsidRPr="00625E79">
        <w:rPr>
          <w:lang w:val="en-US"/>
        </w:rPr>
        <w:t>.</w:t>
      </w:r>
    </w:p>
    <w:p w14:paraId="2EFE76A8" w14:textId="77777777" w:rsidR="007D50CF" w:rsidRPr="00625E79" w:rsidRDefault="007D50CF" w:rsidP="007D50CF">
      <w:pPr>
        <w:rPr>
          <w:b/>
          <w:lang w:val="fr-FR"/>
        </w:rPr>
      </w:pPr>
      <w:r w:rsidRPr="00625E79">
        <w:rPr>
          <w:b/>
          <w:lang w:val="fr-FR" w:eastAsia="ja-JP"/>
        </w:rPr>
        <w:t>User Service Description</w:t>
      </w:r>
    </w:p>
    <w:p w14:paraId="731AD6B5" w14:textId="77777777" w:rsidR="00296B3D" w:rsidRPr="00625E79" w:rsidRDefault="00296B3D" w:rsidP="00296B3D">
      <w:pPr>
        <w:pStyle w:val="PL"/>
        <w:rPr>
          <w:lang w:val="fr-FR"/>
        </w:rPr>
      </w:pPr>
      <w:r w:rsidRPr="00625E79">
        <w:rPr>
          <w:lang w:val="fr-FR"/>
        </w:rPr>
        <w:t>&lt;?xml version="1.0" encoding="UTF-8"?&gt;</w:t>
      </w:r>
    </w:p>
    <w:p w14:paraId="67ABC920" w14:textId="77777777" w:rsidR="00296B3D" w:rsidRPr="00625E79" w:rsidRDefault="00296B3D" w:rsidP="00296B3D">
      <w:pPr>
        <w:pStyle w:val="PL"/>
      </w:pPr>
      <w:r w:rsidRPr="00625E79">
        <w:t xml:space="preserve">&lt;xs:schema </w:t>
      </w:r>
    </w:p>
    <w:p w14:paraId="444FB5B4" w14:textId="77777777" w:rsidR="00296B3D" w:rsidRPr="00625E79" w:rsidRDefault="00296B3D" w:rsidP="00296B3D">
      <w:pPr>
        <w:pStyle w:val="PL"/>
      </w:pPr>
      <w:r w:rsidRPr="00625E79">
        <w:tab/>
        <w:t>xmlns="urn:3GPP:metadata:2005:MBMS:userServiceDescription"</w:t>
      </w:r>
    </w:p>
    <w:p w14:paraId="40FA9581" w14:textId="77777777" w:rsidR="00296B3D" w:rsidRPr="00625E79" w:rsidRDefault="00296B3D" w:rsidP="00296B3D">
      <w:pPr>
        <w:pStyle w:val="PL"/>
      </w:pPr>
      <w:r w:rsidRPr="00625E79">
        <w:tab/>
        <w:t>xmlns:xs="http://www.w3.org/2001/XMLSchema"</w:t>
      </w:r>
    </w:p>
    <w:p w14:paraId="68464AE8" w14:textId="77777777" w:rsidR="00296B3D" w:rsidRPr="00625E79" w:rsidRDefault="00296B3D" w:rsidP="00296B3D">
      <w:pPr>
        <w:pStyle w:val="PL"/>
      </w:pPr>
      <w:r w:rsidRPr="00625E79">
        <w:tab/>
        <w:t>xmlns:r7="urn:3GPP:metadata:2007:MBMS:userServiceDescription"</w:t>
      </w:r>
    </w:p>
    <w:p w14:paraId="6BB48656" w14:textId="77777777" w:rsidR="00296B3D" w:rsidRPr="00625E79" w:rsidRDefault="00296B3D" w:rsidP="00296B3D">
      <w:pPr>
        <w:pStyle w:val="PL"/>
      </w:pPr>
      <w:r w:rsidRPr="00625E79">
        <w:tab/>
        <w:t>xmlns:r8="urn:3GPP:metadata:2008:MBMS:userServiceDescription"</w:t>
      </w:r>
    </w:p>
    <w:p w14:paraId="07928C34" w14:textId="77777777" w:rsidR="00296B3D" w:rsidRPr="00625E79" w:rsidRDefault="00296B3D" w:rsidP="00296B3D">
      <w:pPr>
        <w:pStyle w:val="PL"/>
      </w:pPr>
      <w:r w:rsidRPr="00625E79">
        <w:tab/>
        <w:t>xmlns:r9="urn:3GPP:metadata:2009:MBMS:userServiceDescription"</w:t>
      </w:r>
    </w:p>
    <w:p w14:paraId="1C195D37" w14:textId="77777777" w:rsidR="00296B3D" w:rsidRPr="00625E79" w:rsidRDefault="00296B3D" w:rsidP="00296B3D">
      <w:pPr>
        <w:pStyle w:val="PL"/>
      </w:pPr>
      <w:r w:rsidRPr="00625E79">
        <w:tab/>
        <w:t>xmlns:r12="urn:3GPP:metadata:2013:MBMS:userServiceDescription"</w:t>
      </w:r>
    </w:p>
    <w:p w14:paraId="1419D4E9" w14:textId="77777777" w:rsidR="00296B3D" w:rsidRPr="00625E79" w:rsidRDefault="00296B3D" w:rsidP="00296B3D">
      <w:pPr>
        <w:pStyle w:val="PL"/>
      </w:pPr>
      <w:r w:rsidRPr="00625E79">
        <w:tab/>
        <w:t>xmlns:r14="urn:3GPP:metadata:2017:MBMS:userServiceDescription"</w:t>
      </w:r>
    </w:p>
    <w:p w14:paraId="3E099E86" w14:textId="62E60E54" w:rsidR="00681EE0" w:rsidRPr="00625E79" w:rsidRDefault="00681EE0" w:rsidP="00296B3D">
      <w:pPr>
        <w:pStyle w:val="PL"/>
      </w:pPr>
      <w:r w:rsidRPr="00625E79">
        <w:tab/>
        <w:t>xmlns:r15="urn:3GPP:metadata:2018:r15:MBMS:userServiceDescription"</w:t>
      </w:r>
    </w:p>
    <w:p w14:paraId="2F672F43" w14:textId="77777777" w:rsidR="00C265E7" w:rsidRPr="00625E79" w:rsidRDefault="00C265E7" w:rsidP="00C265E7">
      <w:pPr>
        <w:pStyle w:val="PL"/>
      </w:pPr>
      <w:r w:rsidRPr="00625E79">
        <w:rPr>
          <w:rFonts w:cs="Courier New"/>
          <w:szCs w:val="16"/>
          <w:lang w:val="en-US" w:eastAsia="fr-FR"/>
        </w:rPr>
        <w:tab/>
        <w:t>xmlns:r16="urn:3GPP:metadata:2020:MBMS:userServiceDescription"</w:t>
      </w:r>
    </w:p>
    <w:p w14:paraId="12135725" w14:textId="77777777" w:rsidR="00296B3D" w:rsidRPr="00625E79" w:rsidRDefault="00296B3D" w:rsidP="00296B3D">
      <w:pPr>
        <w:pStyle w:val="PL"/>
      </w:pPr>
      <w:r w:rsidRPr="00625E79">
        <w:tab/>
        <w:t>xmlns:sv="urn:3gpp:metadata:2009:MBMS:schemaVersion"</w:t>
      </w:r>
    </w:p>
    <w:p w14:paraId="0B02DF77" w14:textId="77777777" w:rsidR="00296B3D" w:rsidRPr="00625E79" w:rsidRDefault="00296B3D" w:rsidP="00296B3D">
      <w:pPr>
        <w:pStyle w:val="PL"/>
      </w:pPr>
      <w:r w:rsidRPr="00625E79">
        <w:tab/>
        <w:t>targetNamespace="urn:3GPP:metadata:2005:MBMS:userServiceDescription"</w:t>
      </w:r>
    </w:p>
    <w:p w14:paraId="0843947A" w14:textId="77777777" w:rsidR="00296B3D" w:rsidRPr="00625E79" w:rsidRDefault="00296B3D" w:rsidP="00296B3D">
      <w:pPr>
        <w:pStyle w:val="PL"/>
      </w:pPr>
      <w:r w:rsidRPr="00625E79">
        <w:tab/>
        <w:t>elementFormDefault="qualified"</w:t>
      </w:r>
    </w:p>
    <w:p w14:paraId="23A3C14C" w14:textId="223B14C2" w:rsidR="00296B3D" w:rsidRPr="00625E79" w:rsidRDefault="007218C8" w:rsidP="00296B3D">
      <w:pPr>
        <w:pStyle w:val="PL"/>
      </w:pPr>
      <w:r w:rsidRPr="00625E79">
        <w:tab/>
      </w:r>
      <w:r w:rsidR="00296B3D" w:rsidRPr="00625E79">
        <w:t>version="</w:t>
      </w:r>
      <w:r w:rsidR="00C265E7" w:rsidRPr="00625E79">
        <w:t>6</w:t>
      </w:r>
      <w:r w:rsidR="00296B3D" w:rsidRPr="00625E79">
        <w:t>"&gt;</w:t>
      </w:r>
    </w:p>
    <w:p w14:paraId="5C3B4431" w14:textId="505573F4" w:rsidR="00296B3D" w:rsidRPr="00625E79" w:rsidRDefault="00296B3D" w:rsidP="00296B3D">
      <w:pPr>
        <w:pStyle w:val="PL"/>
      </w:pPr>
    </w:p>
    <w:p w14:paraId="46F2972F" w14:textId="77777777" w:rsidR="00C265E7" w:rsidRPr="00625E79" w:rsidRDefault="00C265E7" w:rsidP="008603BC">
      <w:pPr>
        <w:pStyle w:val="PL"/>
        <w:rPr>
          <w:lang w:val="en-US" w:eastAsia="fr-FR"/>
        </w:rPr>
      </w:pPr>
      <w:r w:rsidRPr="00625E79">
        <w:t>&lt;xs:import namespace="urn:3GPP:metadata:2007:MBMS:userServiceDescription" schemaLocation="USD-Rel-07-schema-snippet.xsd"/&gt;</w:t>
      </w:r>
    </w:p>
    <w:p w14:paraId="639EC5E8" w14:textId="77777777" w:rsidR="00C265E7" w:rsidRPr="00625E79" w:rsidRDefault="00C265E7" w:rsidP="008603BC">
      <w:pPr>
        <w:pStyle w:val="PL"/>
        <w:rPr>
          <w:lang w:val="en-US" w:eastAsia="fr-FR"/>
        </w:rPr>
      </w:pPr>
      <w:r w:rsidRPr="00625E79">
        <w:tab/>
        <w:t>&lt;xs:import namespace="urn:3GPP:metadata:2008:MBMS:userServiceDescription" schemaLocation="USD-Rel-08-schema-snippet.xsd"/&gt;</w:t>
      </w:r>
    </w:p>
    <w:p w14:paraId="5D1B3B55" w14:textId="77777777" w:rsidR="00C265E7" w:rsidRPr="00625E79" w:rsidRDefault="00C265E7" w:rsidP="008603BC">
      <w:pPr>
        <w:pStyle w:val="PL"/>
        <w:rPr>
          <w:lang w:val="en-US" w:eastAsia="fr-FR"/>
        </w:rPr>
      </w:pPr>
      <w:r w:rsidRPr="00625E79">
        <w:tab/>
        <w:t>&lt;xs:import namespace="urn:3GPP:metadata:2009:MBMS:userServiceDescription" schemaLocation="USD-Rel-09-schema-snippet.xsd"/&gt;</w:t>
      </w:r>
    </w:p>
    <w:p w14:paraId="78C014DA" w14:textId="77777777" w:rsidR="00C265E7" w:rsidRPr="00625E79" w:rsidRDefault="00C265E7" w:rsidP="008603BC">
      <w:pPr>
        <w:pStyle w:val="PL"/>
        <w:rPr>
          <w:lang w:val="en-US" w:eastAsia="fr-FR"/>
        </w:rPr>
      </w:pPr>
      <w:r w:rsidRPr="00625E79">
        <w:tab/>
        <w:t>&lt;xs:import namespace="urn:3GPP:metadata:2013:MBMS:userServiceDescription" schemaLocation="USD-Rel-12-schema-snippet.xsd"/&gt;</w:t>
      </w:r>
    </w:p>
    <w:p w14:paraId="7BECDB63" w14:textId="77777777" w:rsidR="00C265E7" w:rsidRPr="00625E79" w:rsidRDefault="00C265E7" w:rsidP="008603BC">
      <w:pPr>
        <w:pStyle w:val="PL"/>
        <w:rPr>
          <w:lang w:val="en-US" w:eastAsia="fr-FR"/>
        </w:rPr>
      </w:pPr>
      <w:r w:rsidRPr="00625E79">
        <w:tab/>
        <w:t>&lt;xs:import namespace="urn:3GPP:metadata:2017:MBMS:userServiceDescription" schemaLocation="USD-Rel-14-schema-snippet.xsd"/&gt;</w:t>
      </w:r>
    </w:p>
    <w:p w14:paraId="48A97042" w14:textId="77777777" w:rsidR="00C265E7" w:rsidRPr="00625E79" w:rsidRDefault="00C265E7" w:rsidP="008603BC">
      <w:pPr>
        <w:pStyle w:val="PL"/>
        <w:rPr>
          <w:lang w:val="en-US" w:eastAsia="fr-FR"/>
        </w:rPr>
      </w:pPr>
      <w:r w:rsidRPr="00625E79">
        <w:tab/>
        <w:t>&lt;xs:import namespace="urn:3GPP:metadata:2018:MBMS:userServiceDescription" schemaLocation="USD-Rel-15-schema-snippet.xsd"/&gt;</w:t>
      </w:r>
    </w:p>
    <w:p w14:paraId="2744613B" w14:textId="77777777" w:rsidR="00C265E7" w:rsidRPr="00625E79" w:rsidRDefault="00C265E7" w:rsidP="008603BC">
      <w:pPr>
        <w:pStyle w:val="PL"/>
        <w:rPr>
          <w:lang w:val="en-US" w:eastAsia="fr-FR"/>
        </w:rPr>
      </w:pPr>
      <w:r w:rsidRPr="00625E79">
        <w:tab/>
        <w:t>&lt;xs:import namespace="urn:3GPP:metadata:2020:MBMS:userServiceDescription" schemaLocation="USD-Rel-16-schema-snippet.xsd"/&gt;</w:t>
      </w:r>
    </w:p>
    <w:p w14:paraId="794E2BC8" w14:textId="0552D254" w:rsidR="00C265E7" w:rsidRPr="00625E79" w:rsidRDefault="00C265E7" w:rsidP="00C265E7">
      <w:pPr>
        <w:pStyle w:val="PL"/>
      </w:pPr>
      <w:r w:rsidRPr="00625E79">
        <w:rPr>
          <w:rFonts w:cs="Courier New"/>
          <w:szCs w:val="16"/>
          <w:lang w:val="en-US" w:eastAsia="fr-FR"/>
        </w:rPr>
        <w:tab/>
        <w:t>&lt;xs:import namespace="urn:3gpp:metadata:2009:MBMS:schemaVersion" schemaLocation="schema-version.xsd"/&gt;</w:t>
      </w:r>
    </w:p>
    <w:p w14:paraId="0D2A7EB0" w14:textId="6023610A" w:rsidR="00296B3D" w:rsidRPr="00625E79" w:rsidRDefault="00296B3D" w:rsidP="00296B3D">
      <w:pPr>
        <w:pStyle w:val="PL"/>
        <w:rPr>
          <w:lang w:val="de-DE"/>
        </w:rPr>
      </w:pPr>
    </w:p>
    <w:p w14:paraId="324ADDD6" w14:textId="77777777" w:rsidR="007D50CF" w:rsidRPr="00625E79" w:rsidRDefault="007D50CF" w:rsidP="007D50CF">
      <w:pPr>
        <w:pStyle w:val="PL"/>
        <w:rPr>
          <w:lang w:val="de-DE"/>
        </w:rPr>
      </w:pPr>
    </w:p>
    <w:p w14:paraId="7D2D218C" w14:textId="77777777" w:rsidR="007D50CF" w:rsidRPr="00625E79" w:rsidRDefault="007D50CF" w:rsidP="007D50CF">
      <w:pPr>
        <w:pStyle w:val="PL"/>
        <w:rPr>
          <w:lang w:val="de-DE"/>
        </w:rPr>
      </w:pPr>
      <w:r w:rsidRPr="00625E79">
        <w:rPr>
          <w:lang w:val="de-DE"/>
        </w:rPr>
        <w:tab/>
        <w:t>&lt;xs:element name="bundleDescription" type="bundleDescriptionType"/&gt;</w:t>
      </w:r>
    </w:p>
    <w:p w14:paraId="476CEAA6" w14:textId="77777777" w:rsidR="007D50CF" w:rsidRPr="00625E79" w:rsidRDefault="007D50CF" w:rsidP="007D50CF">
      <w:pPr>
        <w:pStyle w:val="PL"/>
        <w:rPr>
          <w:lang w:val="de-DE"/>
        </w:rPr>
      </w:pPr>
      <w:r w:rsidRPr="00625E79">
        <w:rPr>
          <w:lang w:val="de-DE"/>
        </w:rPr>
        <w:tab/>
        <w:t>&lt;xs:complexType name="bundleDescriptionType"&gt;</w:t>
      </w:r>
    </w:p>
    <w:p w14:paraId="3872C6A2" w14:textId="77777777" w:rsidR="007D50CF" w:rsidRPr="00625E79" w:rsidRDefault="007218C8" w:rsidP="007D50CF">
      <w:pPr>
        <w:pStyle w:val="PL"/>
        <w:rPr>
          <w:lang w:val="en-US"/>
        </w:rPr>
      </w:pPr>
      <w:r w:rsidRPr="00625E79">
        <w:rPr>
          <w:lang w:val="de-DE"/>
        </w:rPr>
        <w:tab/>
      </w:r>
      <w:r w:rsidR="007D50CF" w:rsidRPr="00625E79">
        <w:rPr>
          <w:lang w:val="en-US"/>
        </w:rPr>
        <w:t>&lt;xs:sequence&gt;</w:t>
      </w:r>
    </w:p>
    <w:p w14:paraId="263B1702" w14:textId="77777777" w:rsidR="007D50CF" w:rsidRPr="00625E79" w:rsidRDefault="007218C8" w:rsidP="007D50CF">
      <w:pPr>
        <w:pStyle w:val="PL"/>
      </w:pPr>
      <w:r w:rsidRPr="00625E79">
        <w:rPr>
          <w:lang w:val="en-US"/>
        </w:rPr>
        <w:tab/>
      </w:r>
      <w:r w:rsidR="007D50CF" w:rsidRPr="00625E79">
        <w:rPr>
          <w:lang w:val="en-US"/>
        </w:rPr>
        <w:tab/>
      </w:r>
      <w:r w:rsidR="007D50CF" w:rsidRPr="00625E79">
        <w:t>&lt;xs:element name="userServiceDescription" type="userServiceDescriptionType" maxOccurs="unbounded"/&gt;</w:t>
      </w:r>
    </w:p>
    <w:p w14:paraId="43EE7F9E" w14:textId="77777777" w:rsidR="007D50CF" w:rsidRPr="00625E79" w:rsidRDefault="007218C8" w:rsidP="007D50CF">
      <w:pPr>
        <w:pStyle w:val="PL"/>
      </w:pPr>
      <w:r w:rsidRPr="00625E79">
        <w:tab/>
      </w:r>
      <w:r w:rsidR="007D50CF" w:rsidRPr="00625E79">
        <w:tab/>
        <w:t>&lt;xs:element ref="r7:initiationRandomization" minOccurs="0"/&gt;</w:t>
      </w:r>
    </w:p>
    <w:p w14:paraId="2FA2ACB6" w14:textId="77777777" w:rsidR="007D50CF" w:rsidRPr="00625E79" w:rsidRDefault="007218C8" w:rsidP="007D50CF">
      <w:pPr>
        <w:pStyle w:val="PL"/>
      </w:pPr>
      <w:r w:rsidRPr="00625E79">
        <w:tab/>
      </w:r>
      <w:r w:rsidR="007D50CF" w:rsidRPr="00625E79">
        <w:tab/>
        <w:t>&lt;xs:element ref="r7:terminationRandomization" minOccurs="0"/&gt;</w:t>
      </w:r>
    </w:p>
    <w:p w14:paraId="0EC89391" w14:textId="77777777" w:rsidR="007D50CF" w:rsidRPr="00625E79" w:rsidRDefault="007218C8" w:rsidP="007D50CF">
      <w:pPr>
        <w:pStyle w:val="PL"/>
      </w:pPr>
      <w:r w:rsidRPr="00625E79">
        <w:tab/>
      </w:r>
      <w:r w:rsidR="007D50CF" w:rsidRPr="00625E79">
        <w:tab/>
        <w:t>&lt;xs:element ref="sv:schemaVersion"/&gt;</w:t>
      </w:r>
    </w:p>
    <w:p w14:paraId="3FD1E629" w14:textId="77777777" w:rsidR="007D50CF" w:rsidRPr="00625E79" w:rsidRDefault="007218C8" w:rsidP="007D50CF">
      <w:pPr>
        <w:pStyle w:val="PL"/>
      </w:pPr>
      <w:r w:rsidRPr="00625E79">
        <w:tab/>
      </w:r>
      <w:r w:rsidR="007D50CF" w:rsidRPr="00625E79">
        <w:tab/>
        <w:t>&lt;xs:any namespace="##other" processContents="lax" minOccurs="0" maxOccurs="unbounded"/&gt;</w:t>
      </w:r>
    </w:p>
    <w:p w14:paraId="72778D7B" w14:textId="77777777" w:rsidR="007D50CF" w:rsidRPr="00625E79" w:rsidRDefault="007218C8" w:rsidP="007D50CF">
      <w:pPr>
        <w:pStyle w:val="PL"/>
      </w:pPr>
      <w:r w:rsidRPr="00625E79">
        <w:tab/>
      </w:r>
      <w:r w:rsidR="007D50CF" w:rsidRPr="00625E79">
        <w:t>&lt;/xs:sequence&gt;</w:t>
      </w:r>
    </w:p>
    <w:p w14:paraId="6F7B98AC" w14:textId="77777777" w:rsidR="007D50CF" w:rsidRPr="00625E79" w:rsidRDefault="007218C8" w:rsidP="007D50CF">
      <w:pPr>
        <w:pStyle w:val="PL"/>
      </w:pPr>
      <w:r w:rsidRPr="00625E79">
        <w:tab/>
      </w:r>
      <w:r w:rsidR="007D50CF" w:rsidRPr="00625E79">
        <w:t>&lt;xs:attribute name="fecDescriptionURI" type="xs:anyURI" use="optional"/&gt;</w:t>
      </w:r>
    </w:p>
    <w:p w14:paraId="739CFB63" w14:textId="77777777" w:rsidR="007D50CF" w:rsidRPr="00625E79" w:rsidRDefault="007218C8" w:rsidP="007D50CF">
      <w:pPr>
        <w:pStyle w:val="PL"/>
      </w:pPr>
      <w:r w:rsidRPr="00625E79">
        <w:tab/>
      </w:r>
      <w:r w:rsidR="007D50CF" w:rsidRPr="00625E79">
        <w:t>&lt;xs:anyAttribute processContents="skip"/&gt;</w:t>
      </w:r>
    </w:p>
    <w:p w14:paraId="6864FD5F" w14:textId="77777777" w:rsidR="007D50CF" w:rsidRPr="00625E79" w:rsidRDefault="007D50CF" w:rsidP="007D50CF">
      <w:pPr>
        <w:pStyle w:val="PL"/>
      </w:pPr>
      <w:r w:rsidRPr="00625E79">
        <w:tab/>
        <w:t>&lt;/xs:complexType&gt;</w:t>
      </w:r>
    </w:p>
    <w:p w14:paraId="055921D2" w14:textId="77777777" w:rsidR="007D50CF" w:rsidRPr="00625E79" w:rsidRDefault="007D50CF" w:rsidP="007D50CF">
      <w:pPr>
        <w:pStyle w:val="PL"/>
      </w:pPr>
      <w:r w:rsidRPr="00625E79">
        <w:tab/>
        <w:t>&lt;xs:complexType name="userServiceDescriptionType"&gt;</w:t>
      </w:r>
    </w:p>
    <w:p w14:paraId="477335E1" w14:textId="77777777" w:rsidR="007D50CF" w:rsidRPr="00625E79" w:rsidRDefault="007218C8" w:rsidP="007D50CF">
      <w:pPr>
        <w:pStyle w:val="PL"/>
      </w:pPr>
      <w:r w:rsidRPr="00625E79">
        <w:tab/>
      </w:r>
      <w:r w:rsidR="007D50CF" w:rsidRPr="00625E79">
        <w:t>&lt;xs:sequence&gt;</w:t>
      </w:r>
    </w:p>
    <w:p w14:paraId="29E6C23F" w14:textId="77777777" w:rsidR="007D50CF" w:rsidRPr="00625E79" w:rsidRDefault="007218C8" w:rsidP="007D50CF">
      <w:pPr>
        <w:pStyle w:val="PL"/>
      </w:pPr>
      <w:r w:rsidRPr="00625E79">
        <w:tab/>
      </w:r>
      <w:r w:rsidR="007D50CF" w:rsidRPr="00625E79">
        <w:tab/>
        <w:t>&lt;xs:element name="name" type="nameType" minOccurs="0" maxOccurs="unbounded"/&gt;</w:t>
      </w:r>
    </w:p>
    <w:p w14:paraId="14B6A5A2" w14:textId="77777777" w:rsidR="007D50CF" w:rsidRPr="00625E79" w:rsidRDefault="007218C8" w:rsidP="007D50CF">
      <w:pPr>
        <w:pStyle w:val="PL"/>
      </w:pPr>
      <w:r w:rsidRPr="00625E79">
        <w:tab/>
      </w:r>
      <w:r w:rsidR="007D50CF" w:rsidRPr="00625E79">
        <w:tab/>
        <w:t>&lt;xs:element name="serviceLanguage" type="xs:language" minOccurs="0" maxOccurs="unbounded"/&gt;</w:t>
      </w:r>
    </w:p>
    <w:p w14:paraId="3DFCFAEA" w14:textId="77777777" w:rsidR="007D50CF" w:rsidRPr="00625E79" w:rsidRDefault="007218C8" w:rsidP="007D50CF">
      <w:pPr>
        <w:pStyle w:val="PL"/>
      </w:pPr>
      <w:r w:rsidRPr="00625E79">
        <w:tab/>
      </w:r>
      <w:r w:rsidR="007D50CF" w:rsidRPr="00625E79">
        <w:tab/>
        <w:t>&lt;xs:element name="requiredCapabilities" type="requirementsType" minOccurs="0"/&gt;</w:t>
      </w:r>
    </w:p>
    <w:p w14:paraId="2D32AC4A" w14:textId="77777777" w:rsidR="007D50CF" w:rsidRPr="00625E79" w:rsidRDefault="007218C8" w:rsidP="007D50CF">
      <w:pPr>
        <w:pStyle w:val="PL"/>
      </w:pPr>
      <w:r w:rsidRPr="00625E79">
        <w:tab/>
      </w:r>
      <w:r w:rsidR="007D50CF" w:rsidRPr="00625E79">
        <w:tab/>
        <w:t>&lt;xs:element name="deliveryMethod" type="deliveryMethodType" maxOccurs="unbounded"/&gt;</w:t>
      </w:r>
    </w:p>
    <w:p w14:paraId="0C085F17" w14:textId="77777777" w:rsidR="007D50CF" w:rsidRPr="00625E79" w:rsidRDefault="007218C8" w:rsidP="007D50CF">
      <w:pPr>
        <w:pStyle w:val="PL"/>
      </w:pPr>
      <w:r w:rsidRPr="00625E79">
        <w:tab/>
      </w:r>
      <w:r w:rsidR="007D50CF" w:rsidRPr="00625E79">
        <w:tab/>
        <w:t>&lt;xs:element name="accessGroup" type="accessGroupType" minOccurs="0" maxOccurs="unbounded"/&gt;</w:t>
      </w:r>
    </w:p>
    <w:p w14:paraId="38349E6B" w14:textId="77777777" w:rsidR="007D50CF" w:rsidRPr="00625E79" w:rsidRDefault="007218C8" w:rsidP="007D50CF">
      <w:pPr>
        <w:pStyle w:val="PL"/>
      </w:pPr>
      <w:r w:rsidRPr="00625E79">
        <w:tab/>
      </w:r>
      <w:r w:rsidR="007D50CF" w:rsidRPr="00625E79">
        <w:tab/>
        <w:t>&lt;xs:element ref="r7:serviceGroup" minOccurs="0"/&gt;</w:t>
      </w:r>
    </w:p>
    <w:p w14:paraId="55AE3707" w14:textId="77777777" w:rsidR="007D50CF" w:rsidRPr="00625E79" w:rsidRDefault="007218C8" w:rsidP="007D50CF">
      <w:pPr>
        <w:pStyle w:val="PL"/>
      </w:pPr>
      <w:r w:rsidRPr="00625E79">
        <w:tab/>
      </w:r>
      <w:r w:rsidR="007D50CF" w:rsidRPr="00625E79">
        <w:tab/>
        <w:t>&lt;xs:element ref="r7:initiationRandomization" minOccurs="0"/&gt;</w:t>
      </w:r>
    </w:p>
    <w:p w14:paraId="1781DE50" w14:textId="77777777" w:rsidR="007D50CF" w:rsidRPr="00625E79" w:rsidRDefault="007218C8" w:rsidP="007D50CF">
      <w:pPr>
        <w:pStyle w:val="PL"/>
      </w:pPr>
      <w:r w:rsidRPr="00625E79">
        <w:tab/>
      </w:r>
      <w:r w:rsidR="007D50CF" w:rsidRPr="00625E79">
        <w:tab/>
        <w:t>&lt;xs:element ref="r7:terminationRandomization" minOccurs="0"/&gt;</w:t>
      </w:r>
    </w:p>
    <w:p w14:paraId="6C3A6393" w14:textId="77777777" w:rsidR="007D50CF" w:rsidRPr="00625E79" w:rsidRDefault="007218C8" w:rsidP="007D50CF">
      <w:pPr>
        <w:pStyle w:val="PL"/>
      </w:pPr>
      <w:r w:rsidRPr="00625E79">
        <w:tab/>
      </w:r>
      <w:r w:rsidR="007D50CF" w:rsidRPr="00625E79">
        <w:tab/>
        <w:t>&lt;xs:element ref="r8:Registration" minOccurs="0"/&gt;</w:t>
      </w:r>
    </w:p>
    <w:p w14:paraId="170AE74E" w14:textId="77777777" w:rsidR="007D50CF" w:rsidRPr="00625E79" w:rsidRDefault="007218C8" w:rsidP="007D50CF">
      <w:pPr>
        <w:pStyle w:val="PL"/>
      </w:pPr>
      <w:r w:rsidRPr="00625E79">
        <w:tab/>
      </w:r>
      <w:r w:rsidR="007D50CF" w:rsidRPr="00625E79">
        <w:tab/>
        <w:t>&lt;xs:element ref="r9:mediaPresentationDescription" minOccurs="0"/&gt;</w:t>
      </w:r>
    </w:p>
    <w:p w14:paraId="18585A34" w14:textId="77777777" w:rsidR="007D50CF" w:rsidRPr="00625E79" w:rsidRDefault="007218C8" w:rsidP="007D50CF">
      <w:pPr>
        <w:pStyle w:val="PL"/>
      </w:pPr>
      <w:r w:rsidRPr="00625E79">
        <w:tab/>
      </w:r>
      <w:r w:rsidR="007D50CF" w:rsidRPr="00625E79">
        <w:tab/>
        <w:t>&lt;xs:element ref="r9:schedule" minOccurs="0"/&gt;</w:t>
      </w:r>
    </w:p>
    <w:p w14:paraId="10893F94" w14:textId="77777777" w:rsidR="007D50CF" w:rsidRPr="00625E79" w:rsidRDefault="007218C8" w:rsidP="007D50CF">
      <w:pPr>
        <w:pStyle w:val="PL"/>
      </w:pPr>
      <w:r w:rsidRPr="00625E79">
        <w:tab/>
      </w:r>
      <w:r w:rsidR="007D50CF" w:rsidRPr="00625E79">
        <w:tab/>
        <w:t>&lt;xs:element ref="r9:availabilityInfo" minOccurs="0"/&gt;</w:t>
      </w:r>
    </w:p>
    <w:p w14:paraId="7C58DD90" w14:textId="77777777" w:rsidR="007D50CF" w:rsidRPr="00625E79" w:rsidRDefault="007218C8" w:rsidP="007D50CF">
      <w:pPr>
        <w:pStyle w:val="PL"/>
        <w:rPr>
          <w:lang w:val="nb-NO"/>
        </w:rPr>
      </w:pPr>
      <w:r w:rsidRPr="00625E79">
        <w:tab/>
      </w:r>
      <w:r w:rsidR="007D50CF" w:rsidRPr="00625E79">
        <w:tab/>
      </w:r>
      <w:r w:rsidR="007D50CF" w:rsidRPr="00625E79">
        <w:rPr>
          <w:lang w:val="nb-NO"/>
        </w:rPr>
        <w:t>&lt;xs:element ref="sv:delimiter"/&gt;</w:t>
      </w:r>
    </w:p>
    <w:p w14:paraId="7838E47B" w14:textId="77777777" w:rsidR="005209F1" w:rsidRPr="00625E79" w:rsidRDefault="007218C8" w:rsidP="005209F1">
      <w:pPr>
        <w:pStyle w:val="PL"/>
      </w:pPr>
      <w:r w:rsidRPr="00625E79">
        <w:rPr>
          <w:lang w:val="nb-NO"/>
        </w:rPr>
        <w:tab/>
      </w:r>
      <w:r w:rsidR="005209F1" w:rsidRPr="00625E79">
        <w:rPr>
          <w:lang w:val="nb-NO"/>
        </w:rPr>
        <w:tab/>
      </w:r>
      <w:r w:rsidR="005209F1" w:rsidRPr="00625E79">
        <w:t>&lt;xs:element ref="r12:appService" minOccurs="0"/&gt;</w:t>
      </w:r>
    </w:p>
    <w:p w14:paraId="39A23699" w14:textId="77777777" w:rsidR="00E17E05" w:rsidRPr="00625E79" w:rsidRDefault="007218C8" w:rsidP="005209F1">
      <w:pPr>
        <w:pStyle w:val="PL"/>
      </w:pPr>
      <w:r w:rsidRPr="00625E79">
        <w:rPr>
          <w:lang w:val="nb-NO"/>
        </w:rPr>
        <w:tab/>
      </w:r>
      <w:r w:rsidR="00E17E05" w:rsidRPr="00625E79">
        <w:rPr>
          <w:lang w:val="nb-NO"/>
        </w:rPr>
        <w:tab/>
      </w:r>
      <w:r w:rsidR="00E17E05" w:rsidRPr="00625E79">
        <w:t>&lt;xs:element ref="r12:</w:t>
      </w:r>
      <w:r w:rsidR="000B2654" w:rsidRPr="00625E79">
        <w:t>KeepUpdatedService</w:t>
      </w:r>
      <w:r w:rsidR="00E17E05" w:rsidRPr="00625E79">
        <w:t>" minOccurs="0"/&gt;</w:t>
      </w:r>
    </w:p>
    <w:p w14:paraId="1F15656C" w14:textId="77777777" w:rsidR="00626B56" w:rsidRPr="00625E79" w:rsidRDefault="007218C8" w:rsidP="005209F1">
      <w:pPr>
        <w:pStyle w:val="PL"/>
        <w:rPr>
          <w:lang w:val="nb-NO"/>
        </w:rPr>
      </w:pPr>
      <w:r w:rsidRPr="00625E79">
        <w:rPr>
          <w:lang w:val="nb-NO"/>
        </w:rPr>
        <w:tab/>
      </w:r>
      <w:r w:rsidR="00626B56" w:rsidRPr="00625E79">
        <w:rPr>
          <w:lang w:val="nb-NO"/>
        </w:rPr>
        <w:tab/>
        <w:t>&lt;xs:element ref="r12:mooDConfiguration" minOccurs="0" maxOccurs="1"/&gt;</w:t>
      </w:r>
    </w:p>
    <w:p w14:paraId="12E0B1E9" w14:textId="77777777" w:rsidR="001C55F3" w:rsidRPr="00625E79" w:rsidRDefault="007218C8" w:rsidP="005209F1">
      <w:pPr>
        <w:pStyle w:val="PL"/>
        <w:rPr>
          <w:lang w:val="nb-NO"/>
        </w:rPr>
      </w:pPr>
      <w:r w:rsidRPr="00625E79">
        <w:rPr>
          <w:lang w:val="nb-NO"/>
        </w:rPr>
        <w:tab/>
      </w:r>
      <w:r w:rsidR="001C55F3" w:rsidRPr="00625E79">
        <w:rPr>
          <w:lang w:val="nb-NO"/>
        </w:rPr>
        <w:tab/>
        <w:t>&lt;xs:element ref="r12:consumptionReporting" minOccurs="0" maxOccurs="1"/&gt;</w:t>
      </w:r>
    </w:p>
    <w:p w14:paraId="5115EAAC" w14:textId="77777777" w:rsidR="005209F1" w:rsidRPr="00625E79" w:rsidRDefault="007218C8" w:rsidP="007D50CF">
      <w:pPr>
        <w:pStyle w:val="PL"/>
        <w:rPr>
          <w:lang w:val="nb-NO"/>
        </w:rPr>
      </w:pPr>
      <w:r w:rsidRPr="00625E79">
        <w:rPr>
          <w:lang w:val="nb-NO"/>
        </w:rPr>
        <w:tab/>
      </w:r>
      <w:r w:rsidR="005209F1" w:rsidRPr="00625E79">
        <w:rPr>
          <w:lang w:val="nb-NO"/>
        </w:rPr>
        <w:tab/>
        <w:t>&lt;xs:element ref="sv:delimiter"/&gt;</w:t>
      </w:r>
    </w:p>
    <w:p w14:paraId="50D896B5" w14:textId="77777777" w:rsidR="003C08E1" w:rsidRPr="00625E79" w:rsidRDefault="003C08E1" w:rsidP="003C08E1">
      <w:pPr>
        <w:pStyle w:val="PL"/>
        <w:rPr>
          <w:rFonts w:cs="Courier New"/>
          <w:lang w:val="en-US" w:eastAsia="zh-CN"/>
        </w:rPr>
      </w:pPr>
      <w:r w:rsidRPr="00625E79">
        <w:rPr>
          <w:lang w:val="nb-NO"/>
        </w:rPr>
        <w:tab/>
      </w:r>
      <w:r w:rsidRPr="00625E79">
        <w:rPr>
          <w:lang w:val="nb-NO"/>
        </w:rPr>
        <w:tab/>
      </w:r>
      <w:r w:rsidRPr="00625E79">
        <w:rPr>
          <w:rFonts w:cs="Courier New"/>
          <w:lang w:val="en-US" w:eastAsia="zh-CN"/>
        </w:rPr>
        <w:t>&lt;xs:element ref="r15:ROMSvcRfParams" minOccurs="0"/&gt;</w:t>
      </w:r>
    </w:p>
    <w:p w14:paraId="201A8FDF" w14:textId="77777777" w:rsidR="003C08E1" w:rsidRPr="00625E79" w:rsidRDefault="003C08E1" w:rsidP="007D50CF">
      <w:pPr>
        <w:pStyle w:val="PL"/>
        <w:rPr>
          <w:rFonts w:cs="Courier New"/>
          <w:lang w:val="en-US" w:eastAsia="zh-CN"/>
        </w:rPr>
      </w:pPr>
      <w:r w:rsidRPr="00625E79">
        <w:rPr>
          <w:rFonts w:cs="Courier New"/>
        </w:rPr>
        <w:tab/>
      </w:r>
      <w:r w:rsidRPr="00625E79">
        <w:rPr>
          <w:rFonts w:cs="Courier New"/>
        </w:rPr>
        <w:tab/>
      </w:r>
      <w:r w:rsidRPr="00625E79">
        <w:rPr>
          <w:rFonts w:cs="Courier New"/>
          <w:lang w:val="en-US" w:eastAsia="zh-CN"/>
        </w:rPr>
        <w:t>&lt;xs:element ref="sv:delimiter"/&gt;</w:t>
      </w:r>
    </w:p>
    <w:p w14:paraId="37219B94" w14:textId="77777777" w:rsidR="00C63EFA" w:rsidRDefault="00C63EFA" w:rsidP="00C63EFA">
      <w:pPr>
        <w:pStyle w:val="PL"/>
        <w:rPr>
          <w:rFonts w:cs="Courier New"/>
          <w:color w:val="0000FF"/>
          <w:szCs w:val="16"/>
          <w:lang w:val="en-US" w:eastAsia="fr-FR"/>
        </w:rPr>
      </w:pPr>
      <w:r>
        <w:tab/>
      </w:r>
      <w:r w:rsidRPr="00D23CD1">
        <w:tab/>
      </w:r>
      <w:r w:rsidRPr="008F1726">
        <w:rPr>
          <w:rFonts w:cs="Courier New"/>
          <w:color w:val="0000FF"/>
          <w:szCs w:val="16"/>
          <w:highlight w:val="white"/>
          <w:lang w:val="en-US" w:eastAsia="fr-FR"/>
        </w:rPr>
        <w:t>&lt;</w:t>
      </w:r>
      <w:r w:rsidRPr="008F1726">
        <w:rPr>
          <w:rFonts w:cs="Courier New"/>
          <w:color w:val="800000"/>
          <w:szCs w:val="16"/>
          <w:highlight w:val="white"/>
          <w:lang w:val="en-US" w:eastAsia="fr-FR"/>
        </w:rPr>
        <w:t>xs:element</w:t>
      </w:r>
      <w:r w:rsidRPr="008F1726">
        <w:rPr>
          <w:rFonts w:cs="Courier New"/>
          <w:color w:val="FF0000"/>
          <w:szCs w:val="16"/>
          <w:highlight w:val="white"/>
          <w:lang w:val="en-US" w:eastAsia="fr-FR"/>
        </w:rPr>
        <w:t xml:space="preserve"> ref</w:t>
      </w:r>
      <w:r w:rsidRPr="008F1726">
        <w:rPr>
          <w:rFonts w:cs="Courier New"/>
          <w:color w:val="0000FF"/>
          <w:szCs w:val="16"/>
          <w:highlight w:val="white"/>
          <w:lang w:val="en-US" w:eastAsia="fr-FR"/>
        </w:rPr>
        <w:t>="</w:t>
      </w:r>
      <w:r w:rsidRPr="008F1726">
        <w:rPr>
          <w:rFonts w:cs="Courier New"/>
          <w:color w:val="000000"/>
          <w:szCs w:val="16"/>
          <w:highlight w:val="white"/>
          <w:lang w:val="en-US" w:eastAsia="fr-FR"/>
        </w:rPr>
        <w:t>r16:ROMSvcRfParams</w:t>
      </w:r>
      <w:r w:rsidRPr="008F1726">
        <w:rPr>
          <w:rFonts w:cs="Courier New"/>
          <w:color w:val="0000FF"/>
          <w:szCs w:val="16"/>
          <w:highlight w:val="white"/>
          <w:lang w:val="en-US" w:eastAsia="fr-FR"/>
        </w:rPr>
        <w:t>"</w:t>
      </w:r>
      <w:r w:rsidRPr="008F1726">
        <w:rPr>
          <w:rFonts w:cs="Courier New"/>
          <w:color w:val="FF0000"/>
          <w:szCs w:val="16"/>
          <w:highlight w:val="white"/>
          <w:lang w:val="en-US" w:eastAsia="fr-FR"/>
        </w:rPr>
        <w:t xml:space="preserve"> minOccurs</w:t>
      </w:r>
      <w:r w:rsidRPr="008F1726">
        <w:rPr>
          <w:rFonts w:cs="Courier New"/>
          <w:color w:val="0000FF"/>
          <w:szCs w:val="16"/>
          <w:highlight w:val="white"/>
          <w:lang w:val="en-US" w:eastAsia="fr-FR"/>
        </w:rPr>
        <w:t>="</w:t>
      </w:r>
      <w:r w:rsidRPr="008F1726">
        <w:rPr>
          <w:rFonts w:cs="Courier New"/>
          <w:color w:val="000000"/>
          <w:szCs w:val="16"/>
          <w:highlight w:val="white"/>
          <w:lang w:val="en-US" w:eastAsia="fr-FR"/>
        </w:rPr>
        <w:t>0</w:t>
      </w:r>
      <w:r w:rsidRPr="008F1726">
        <w:rPr>
          <w:rFonts w:cs="Courier New"/>
          <w:color w:val="0000FF"/>
          <w:szCs w:val="16"/>
          <w:highlight w:val="white"/>
          <w:lang w:val="en-US" w:eastAsia="fr-FR"/>
        </w:rPr>
        <w:t>"/&gt;</w:t>
      </w:r>
    </w:p>
    <w:p w14:paraId="586DAFCB" w14:textId="77777777" w:rsidR="00564933" w:rsidRPr="00625E79" w:rsidRDefault="00564933" w:rsidP="007D50CF">
      <w:pPr>
        <w:pStyle w:val="PL"/>
      </w:pPr>
      <w:r w:rsidRPr="00625E79">
        <w:tab/>
      </w:r>
      <w:r w:rsidRPr="00625E79">
        <w:tab/>
      </w:r>
      <w:r w:rsidRPr="00625E79">
        <w:rPr>
          <w:lang w:val="nb-NO"/>
        </w:rPr>
        <w:t>&lt;xs:element ref="sv:delimiter"/&gt;</w:t>
      </w:r>
    </w:p>
    <w:p w14:paraId="02FDD345" w14:textId="77777777" w:rsidR="007D50CF" w:rsidRPr="00625E79" w:rsidRDefault="007218C8" w:rsidP="007D50CF">
      <w:pPr>
        <w:pStyle w:val="PL"/>
        <w:rPr>
          <w:lang w:val="nb-NO"/>
        </w:rPr>
      </w:pPr>
      <w:r w:rsidRPr="00625E79">
        <w:rPr>
          <w:lang w:val="nb-NO"/>
        </w:rPr>
        <w:tab/>
      </w:r>
      <w:r w:rsidR="007D50CF" w:rsidRPr="00625E79">
        <w:rPr>
          <w:lang w:val="nb-NO"/>
        </w:rPr>
        <w:tab/>
        <w:t>&lt;xs:any namespace="##other" processContents="lax" minOccurs="0" maxOccurs="unbounded"/&gt;</w:t>
      </w:r>
    </w:p>
    <w:p w14:paraId="5E9EAD58" w14:textId="77777777" w:rsidR="007D50CF" w:rsidRPr="00625E79" w:rsidRDefault="007218C8" w:rsidP="007D50CF">
      <w:pPr>
        <w:pStyle w:val="PL"/>
      </w:pPr>
      <w:r w:rsidRPr="00625E79">
        <w:rPr>
          <w:lang w:val="nb-NO"/>
        </w:rPr>
        <w:tab/>
      </w:r>
      <w:r w:rsidR="007D50CF" w:rsidRPr="00625E79">
        <w:t>&lt;/xs:sequence&gt;</w:t>
      </w:r>
    </w:p>
    <w:p w14:paraId="086CFA6B" w14:textId="77777777" w:rsidR="007D50CF" w:rsidRPr="00625E79" w:rsidRDefault="007218C8" w:rsidP="007D50CF">
      <w:pPr>
        <w:pStyle w:val="PL"/>
      </w:pPr>
      <w:r w:rsidRPr="00625E79">
        <w:tab/>
      </w:r>
      <w:r w:rsidR="007D50CF" w:rsidRPr="00625E79">
        <w:t>&lt;xs:attribute name="serviceId" type="xs:anyURI" use="required"/&gt;</w:t>
      </w:r>
    </w:p>
    <w:p w14:paraId="57CF7F23" w14:textId="77777777" w:rsidR="007D50CF" w:rsidRPr="00625E79" w:rsidRDefault="007218C8" w:rsidP="007D50CF">
      <w:pPr>
        <w:pStyle w:val="PL"/>
      </w:pPr>
      <w:r w:rsidRPr="00625E79">
        <w:tab/>
      </w:r>
      <w:r w:rsidR="007D50CF" w:rsidRPr="00625E79">
        <w:t>&lt;xs:attribute ref="r7:serviceClass"/&gt;</w:t>
      </w:r>
    </w:p>
    <w:p w14:paraId="4E4D3842" w14:textId="77777777" w:rsidR="00564933" w:rsidRPr="00625E79" w:rsidRDefault="00564933" w:rsidP="00564933">
      <w:pPr>
        <w:pStyle w:val="PL"/>
      </w:pPr>
      <w:r w:rsidRPr="00625E79">
        <w:rPr>
          <w:lang w:val="en-US" w:eastAsia="zh-CN"/>
        </w:rPr>
        <w:t>&lt;xs:attribute ref="r14:romService"  use="optional"/&gt;</w:t>
      </w:r>
    </w:p>
    <w:p w14:paraId="03740DF4" w14:textId="77777777" w:rsidR="007D50CF" w:rsidRPr="00625E79" w:rsidRDefault="007218C8" w:rsidP="007D50CF">
      <w:pPr>
        <w:pStyle w:val="PL"/>
        <w:rPr>
          <w:lang w:val="fr-FR"/>
        </w:rPr>
      </w:pPr>
      <w:r w:rsidRPr="00625E79">
        <w:tab/>
      </w:r>
      <w:r w:rsidR="007D50CF" w:rsidRPr="00625E79">
        <w:rPr>
          <w:lang w:val="fr-FR"/>
        </w:rPr>
        <w:t>&lt;xs:anyAttribute processContents="skip"/&gt;</w:t>
      </w:r>
    </w:p>
    <w:p w14:paraId="1647F22E" w14:textId="77777777" w:rsidR="007D50CF" w:rsidRPr="00625E79" w:rsidRDefault="007D50CF" w:rsidP="007D50CF">
      <w:pPr>
        <w:pStyle w:val="PL"/>
        <w:rPr>
          <w:lang w:val="fr-FR"/>
        </w:rPr>
      </w:pPr>
      <w:r w:rsidRPr="00625E79">
        <w:rPr>
          <w:lang w:val="fr-FR"/>
        </w:rPr>
        <w:tab/>
        <w:t>&lt;/xs:complexType&gt;</w:t>
      </w:r>
    </w:p>
    <w:p w14:paraId="61228C73" w14:textId="77777777" w:rsidR="007D50CF" w:rsidRPr="00625E79" w:rsidRDefault="007D50CF" w:rsidP="007D50CF">
      <w:pPr>
        <w:pStyle w:val="PL"/>
      </w:pPr>
      <w:r w:rsidRPr="00625E79">
        <w:rPr>
          <w:lang w:val="fr-FR"/>
        </w:rPr>
        <w:tab/>
      </w:r>
      <w:r w:rsidRPr="00625E79">
        <w:t>&lt;xs:complexType name="accessGroupType"&gt;</w:t>
      </w:r>
    </w:p>
    <w:p w14:paraId="05730B65" w14:textId="77777777" w:rsidR="007D50CF" w:rsidRPr="00625E79" w:rsidRDefault="007218C8" w:rsidP="007D50CF">
      <w:pPr>
        <w:pStyle w:val="PL"/>
      </w:pPr>
      <w:r w:rsidRPr="00625E79">
        <w:tab/>
      </w:r>
      <w:r w:rsidR="007D50CF" w:rsidRPr="00625E79">
        <w:t>&lt;xs:sequence&gt;</w:t>
      </w:r>
    </w:p>
    <w:p w14:paraId="2988DF95" w14:textId="77777777" w:rsidR="007D50CF" w:rsidRPr="00625E79" w:rsidRDefault="007218C8" w:rsidP="007D50CF">
      <w:pPr>
        <w:pStyle w:val="PL"/>
      </w:pPr>
      <w:r w:rsidRPr="00625E79">
        <w:tab/>
      </w:r>
      <w:r w:rsidR="007D50CF" w:rsidRPr="00625E79">
        <w:tab/>
        <w:t>&lt;xs:element name="accessBearer" type="xs:string" maxOccurs="unbounded"/&gt;</w:t>
      </w:r>
    </w:p>
    <w:p w14:paraId="02F63252" w14:textId="77777777" w:rsidR="007D50CF" w:rsidRPr="00625E79" w:rsidRDefault="007218C8" w:rsidP="007D50CF">
      <w:pPr>
        <w:pStyle w:val="PL"/>
      </w:pPr>
      <w:r w:rsidRPr="00625E79">
        <w:tab/>
      </w:r>
      <w:r w:rsidR="007D50CF" w:rsidRPr="00625E79">
        <w:t>&lt;/xs:sequence&gt;</w:t>
      </w:r>
    </w:p>
    <w:p w14:paraId="39F52970" w14:textId="77777777" w:rsidR="007D50CF" w:rsidRPr="00625E79" w:rsidRDefault="007218C8" w:rsidP="007D50CF">
      <w:pPr>
        <w:pStyle w:val="PL"/>
      </w:pPr>
      <w:r w:rsidRPr="00625E79">
        <w:tab/>
      </w:r>
      <w:r w:rsidR="007D50CF" w:rsidRPr="00625E79">
        <w:t>&lt;xs:attribute name="id" type="accessGroupIdType" use="required"/&gt;</w:t>
      </w:r>
    </w:p>
    <w:p w14:paraId="0D4389A1" w14:textId="77777777" w:rsidR="007D50CF" w:rsidRPr="00625E79" w:rsidRDefault="007D50CF" w:rsidP="007D50CF">
      <w:pPr>
        <w:pStyle w:val="PL"/>
      </w:pPr>
      <w:r w:rsidRPr="00625E79">
        <w:tab/>
        <w:t>&lt;/xs:complexType&gt;</w:t>
      </w:r>
    </w:p>
    <w:p w14:paraId="7303AB18" w14:textId="77777777" w:rsidR="007D50CF" w:rsidRPr="00625E79" w:rsidRDefault="007D50CF" w:rsidP="007D50CF">
      <w:pPr>
        <w:pStyle w:val="PL"/>
      </w:pPr>
      <w:r w:rsidRPr="00625E79">
        <w:tab/>
        <w:t>&lt;xs:complexType name="deliveryMethodType"&gt;</w:t>
      </w:r>
    </w:p>
    <w:p w14:paraId="6EC7AE1A" w14:textId="77777777" w:rsidR="007D50CF" w:rsidRPr="00625E79" w:rsidRDefault="007218C8" w:rsidP="007D50CF">
      <w:pPr>
        <w:pStyle w:val="PL"/>
      </w:pPr>
      <w:r w:rsidRPr="00625E79">
        <w:tab/>
      </w:r>
      <w:r w:rsidR="007D50CF" w:rsidRPr="00625E79">
        <w:t>&lt;xs:sequence&gt;</w:t>
      </w:r>
    </w:p>
    <w:p w14:paraId="7D6F1B58" w14:textId="77777777" w:rsidR="00AD452F" w:rsidRPr="00625E79" w:rsidRDefault="007218C8" w:rsidP="007D50CF">
      <w:pPr>
        <w:pStyle w:val="PL"/>
      </w:pPr>
      <w:r w:rsidRPr="00625E79">
        <w:tab/>
      </w:r>
      <w:r w:rsidR="00AD452F" w:rsidRPr="00625E79">
        <w:tab/>
        <w:t>&lt;xs:element ref="r7:unicastAccessURI" minOccurs="0" maxOccurs="unbounded"/&gt;</w:t>
      </w:r>
    </w:p>
    <w:p w14:paraId="2A790192" w14:textId="77777777" w:rsidR="007D50CF" w:rsidRPr="00625E79" w:rsidRDefault="007218C8" w:rsidP="007D50CF">
      <w:pPr>
        <w:pStyle w:val="PL"/>
      </w:pPr>
      <w:r w:rsidRPr="00625E79">
        <w:tab/>
      </w:r>
      <w:r w:rsidR="007D50CF" w:rsidRPr="00625E79">
        <w:tab/>
        <w:t>&lt;xs:element ref="r8:alternativeAccessDelivery" minOccurs="0"/&gt;</w:t>
      </w:r>
    </w:p>
    <w:p w14:paraId="7F3E0897" w14:textId="77777777" w:rsidR="007D50CF" w:rsidRPr="00625E79" w:rsidRDefault="007218C8" w:rsidP="007D50CF">
      <w:pPr>
        <w:pStyle w:val="PL"/>
      </w:pPr>
      <w:r w:rsidRPr="00625E79">
        <w:tab/>
      </w:r>
      <w:r w:rsidR="007D50CF" w:rsidRPr="00625E79">
        <w:tab/>
        <w:t>&lt;xs:element ref="sv:delimiter"/&gt;</w:t>
      </w:r>
    </w:p>
    <w:p w14:paraId="09DC7ECC" w14:textId="77777777" w:rsidR="005209F1" w:rsidRPr="00625E79" w:rsidRDefault="007218C8" w:rsidP="005209F1">
      <w:pPr>
        <w:pStyle w:val="PL"/>
      </w:pPr>
      <w:r w:rsidRPr="00625E79">
        <w:tab/>
      </w:r>
      <w:r w:rsidR="005209F1" w:rsidRPr="00625E79">
        <w:tab/>
        <w:t>&lt;xs:element ref="r12:broadcastAppService" minOccurs="0" maxOccurs="unbounded"/&gt;</w:t>
      </w:r>
    </w:p>
    <w:p w14:paraId="6AF907FC" w14:textId="77777777" w:rsidR="005209F1" w:rsidRPr="00625E79" w:rsidRDefault="007218C8" w:rsidP="005209F1">
      <w:pPr>
        <w:pStyle w:val="PL"/>
      </w:pPr>
      <w:r w:rsidRPr="00625E79">
        <w:tab/>
      </w:r>
      <w:r w:rsidR="005209F1" w:rsidRPr="00625E79">
        <w:tab/>
        <w:t>&lt;xs:element ref="r12:unicastAppService" minOccurs="0"/&gt;</w:t>
      </w:r>
    </w:p>
    <w:p w14:paraId="6EB4515F" w14:textId="77777777" w:rsidR="00562534" w:rsidRPr="00625E79" w:rsidRDefault="007218C8" w:rsidP="00562534">
      <w:pPr>
        <w:pStyle w:val="PL"/>
        <w:rPr>
          <w:rFonts w:cs="Courier New"/>
          <w:szCs w:val="16"/>
          <w:lang w:val="en-US" w:eastAsia="ja-JP"/>
        </w:rPr>
      </w:pPr>
      <w:r w:rsidRPr="00625E79">
        <w:tab/>
      </w:r>
      <w:r w:rsidR="00562534" w:rsidRPr="00625E79">
        <w:tab/>
      </w:r>
      <w:r w:rsidR="00562534" w:rsidRPr="00625E79">
        <w:rPr>
          <w:rFonts w:cs="Courier New"/>
          <w:szCs w:val="16"/>
          <w:lang w:val="en-US" w:eastAsia="ja-JP"/>
        </w:rPr>
        <w:t>&lt;xs:element ref="r12:appComponent" minOccurs="0" maxOccurs="unbounded"/&gt;</w:t>
      </w:r>
    </w:p>
    <w:p w14:paraId="16A2890C" w14:textId="77777777" w:rsidR="00562534" w:rsidRPr="00625E79" w:rsidRDefault="007218C8" w:rsidP="005209F1">
      <w:pPr>
        <w:pStyle w:val="PL"/>
      </w:pPr>
      <w:r w:rsidRPr="00625E79">
        <w:rPr>
          <w:rFonts w:cs="Courier New"/>
          <w:szCs w:val="16"/>
          <w:lang w:val="en-US" w:eastAsia="ja-JP"/>
        </w:rPr>
        <w:tab/>
      </w:r>
      <w:r w:rsidR="00562534" w:rsidRPr="00625E79">
        <w:rPr>
          <w:rFonts w:cs="Courier New"/>
          <w:szCs w:val="16"/>
          <w:lang w:val="en-US" w:eastAsia="ja-JP"/>
        </w:rPr>
        <w:tab/>
        <w:t>&lt;xs:element ref="r12:serviceArea" minOccurs="0" maxOccurs="unbounded"/&gt;</w:t>
      </w:r>
    </w:p>
    <w:p w14:paraId="74705B9C" w14:textId="77777777" w:rsidR="005209F1" w:rsidRPr="00625E79" w:rsidRDefault="007218C8" w:rsidP="007D50CF">
      <w:pPr>
        <w:pStyle w:val="PL"/>
      </w:pPr>
      <w:r w:rsidRPr="00625E79">
        <w:tab/>
      </w:r>
      <w:r w:rsidR="005209F1" w:rsidRPr="00625E79">
        <w:tab/>
        <w:t>&lt;xs:element ref="sv:delimiter"/&gt;</w:t>
      </w:r>
    </w:p>
    <w:p w14:paraId="1577701A" w14:textId="77777777" w:rsidR="00824EF2" w:rsidRPr="00625E79" w:rsidRDefault="007218C8" w:rsidP="00824EF2">
      <w:pPr>
        <w:pStyle w:val="PL"/>
      </w:pPr>
      <w:r w:rsidRPr="00625E79">
        <w:tab/>
      </w:r>
      <w:r w:rsidR="00824EF2" w:rsidRPr="00625E79">
        <w:tab/>
        <w:t>&lt;xs:element ref="r15:supplementaryUnicastAppService" maxOccurs="unbounded"/&gt;</w:t>
      </w:r>
    </w:p>
    <w:p w14:paraId="221455D0" w14:textId="0D0CA0A6" w:rsidR="00824EF2" w:rsidRPr="00625E79" w:rsidRDefault="007218C8" w:rsidP="007D50CF">
      <w:pPr>
        <w:pStyle w:val="PL"/>
      </w:pPr>
      <w:r w:rsidRPr="00625E79">
        <w:tab/>
      </w:r>
      <w:r w:rsidR="00824EF2" w:rsidRPr="00625E79">
        <w:tab/>
        <w:t>&lt;xs:element ref="sv:delimiter"/&gt;</w:t>
      </w:r>
    </w:p>
    <w:p w14:paraId="012CC12B" w14:textId="77777777" w:rsidR="007D50CF" w:rsidRPr="00625E79" w:rsidRDefault="007218C8" w:rsidP="007D50CF">
      <w:pPr>
        <w:pStyle w:val="PL"/>
      </w:pPr>
      <w:r w:rsidRPr="00625E79">
        <w:tab/>
      </w:r>
      <w:r w:rsidR="007D50CF" w:rsidRPr="00625E79">
        <w:tab/>
        <w:t>&lt;xs:any namespace="##other" processContents="lax" minOccurs="0" maxOccurs="unbounded"/&gt;</w:t>
      </w:r>
    </w:p>
    <w:p w14:paraId="2CFB2F5E" w14:textId="77777777" w:rsidR="007D50CF" w:rsidRPr="00625E79" w:rsidRDefault="007218C8" w:rsidP="007D50CF">
      <w:pPr>
        <w:pStyle w:val="PL"/>
      </w:pPr>
      <w:r w:rsidRPr="00625E79">
        <w:tab/>
      </w:r>
      <w:r w:rsidR="007D50CF" w:rsidRPr="00625E79">
        <w:t>&lt;/xs:sequence&gt;</w:t>
      </w:r>
    </w:p>
    <w:p w14:paraId="3B54EB16" w14:textId="77777777" w:rsidR="007D50CF" w:rsidRPr="00625E79" w:rsidRDefault="007218C8" w:rsidP="007D50CF">
      <w:pPr>
        <w:pStyle w:val="PL"/>
      </w:pPr>
      <w:r w:rsidRPr="00625E79">
        <w:tab/>
      </w:r>
      <w:r w:rsidR="007D50CF" w:rsidRPr="00625E79">
        <w:t>&lt;xs:attribute name="accessGroupId" type="accessGroupIdType" use="optional"/&gt;</w:t>
      </w:r>
    </w:p>
    <w:p w14:paraId="43CB8A57" w14:textId="77777777" w:rsidR="007D50CF" w:rsidRPr="00625E79" w:rsidRDefault="007218C8" w:rsidP="007D50CF">
      <w:pPr>
        <w:pStyle w:val="PL"/>
      </w:pPr>
      <w:r w:rsidRPr="00625E79">
        <w:tab/>
      </w:r>
      <w:r w:rsidR="007D50CF" w:rsidRPr="00625E79">
        <w:t>&lt;xs:attribute name="associatedProcedureDescriptionURI" type="xs:anyURI" use="optional"/&gt;</w:t>
      </w:r>
    </w:p>
    <w:p w14:paraId="7286F794" w14:textId="77777777" w:rsidR="007D50CF" w:rsidRPr="00625E79" w:rsidRDefault="007218C8" w:rsidP="007D50CF">
      <w:pPr>
        <w:pStyle w:val="PL"/>
      </w:pPr>
      <w:r w:rsidRPr="00625E79">
        <w:tab/>
      </w:r>
      <w:r w:rsidR="007D50CF" w:rsidRPr="00625E79">
        <w:t>&lt;xs:attribute name="protectionDescriptionURI" type="xs:anyURI" use="optional"/&gt;</w:t>
      </w:r>
    </w:p>
    <w:p w14:paraId="3ED4F003" w14:textId="77777777" w:rsidR="007D50CF" w:rsidRPr="00625E79" w:rsidRDefault="007218C8" w:rsidP="007D50CF">
      <w:pPr>
        <w:pStyle w:val="PL"/>
      </w:pPr>
      <w:r w:rsidRPr="00625E79">
        <w:tab/>
      </w:r>
      <w:r w:rsidR="007D50CF" w:rsidRPr="00625E79">
        <w:t>&lt;xs:attribute name="sessionDescriptionURI" type="xs:anyURI" use="required"/&gt;</w:t>
      </w:r>
    </w:p>
    <w:p w14:paraId="0A0877B0" w14:textId="77777777" w:rsidR="007D50CF" w:rsidRPr="00625E79" w:rsidRDefault="007218C8" w:rsidP="007D50CF">
      <w:pPr>
        <w:pStyle w:val="PL"/>
      </w:pPr>
      <w:r w:rsidRPr="00625E79">
        <w:tab/>
      </w:r>
      <w:r w:rsidR="007D50CF" w:rsidRPr="00625E79">
        <w:t>&lt;xs:attribute name="accessPointName" type="xs:anyURI" use="optional"/&gt;</w:t>
      </w:r>
    </w:p>
    <w:p w14:paraId="01E45131" w14:textId="77777777" w:rsidR="00426F85" w:rsidRPr="00625E79" w:rsidRDefault="007218C8" w:rsidP="001800C3">
      <w:pPr>
        <w:pStyle w:val="PL"/>
        <w:rPr>
          <w:lang w:val="en-CA"/>
        </w:rPr>
      </w:pPr>
      <w:r w:rsidRPr="00625E79">
        <w:tab/>
      </w:r>
      <w:r w:rsidR="00426F85" w:rsidRPr="00625E79">
        <w:rPr>
          <w:lang w:val="en-CA"/>
        </w:rPr>
        <w:t>&lt;xs:attribute name=</w:t>
      </w:r>
      <w:r w:rsidR="00426F85" w:rsidRPr="00625E79">
        <w:rPr>
          <w:iCs/>
          <w:lang w:val="en-CA"/>
        </w:rPr>
        <w:t>"group"</w:t>
      </w:r>
      <w:r w:rsidR="00426F85" w:rsidRPr="00625E79">
        <w:rPr>
          <w:lang w:val="en-CA"/>
        </w:rPr>
        <w:t xml:space="preserve"> type=</w:t>
      </w:r>
      <w:r w:rsidR="00426F85" w:rsidRPr="00625E79">
        <w:rPr>
          <w:iCs/>
          <w:lang w:val="en-CA"/>
        </w:rPr>
        <w:t>"xs:unsignedByte"</w:t>
      </w:r>
      <w:r w:rsidR="00426F85" w:rsidRPr="00625E79">
        <w:rPr>
          <w:lang w:val="en-CA"/>
        </w:rPr>
        <w:t> use</w:t>
      </w:r>
      <w:r w:rsidR="00426F85" w:rsidRPr="00625E79">
        <w:rPr>
          <w:b/>
          <w:lang w:val="en-CA"/>
        </w:rPr>
        <w:t>=</w:t>
      </w:r>
      <w:r w:rsidR="00426F85" w:rsidRPr="00625E79">
        <w:rPr>
          <w:iCs/>
          <w:lang w:val="en-CA"/>
        </w:rPr>
        <w:t>"optional"</w:t>
      </w:r>
      <w:r w:rsidR="00426F85" w:rsidRPr="00625E79">
        <w:rPr>
          <w:lang w:val="en-CA"/>
        </w:rPr>
        <w:t>/&gt;</w:t>
      </w:r>
    </w:p>
    <w:p w14:paraId="2F0B6565" w14:textId="77777777" w:rsidR="00426F85" w:rsidRPr="00625E79" w:rsidRDefault="007218C8" w:rsidP="001800C3">
      <w:pPr>
        <w:pStyle w:val="PL"/>
        <w:rPr>
          <w:lang w:val="en-CA"/>
        </w:rPr>
      </w:pPr>
      <w:r w:rsidRPr="00625E79">
        <w:tab/>
      </w:r>
      <w:r w:rsidR="00426F85" w:rsidRPr="00625E79">
        <w:rPr>
          <w:lang w:val="en-CA"/>
        </w:rPr>
        <w:t>&lt;xs:attribute name=</w:t>
      </w:r>
      <w:r w:rsidR="00426F85" w:rsidRPr="00625E79">
        <w:rPr>
          <w:iCs/>
          <w:lang w:val="en-CA"/>
        </w:rPr>
        <w:t>"PLMN"</w:t>
      </w:r>
      <w:r w:rsidR="00426F85" w:rsidRPr="00625E79">
        <w:rPr>
          <w:lang w:val="en-CA"/>
        </w:rPr>
        <w:t> type=</w:t>
      </w:r>
      <w:r w:rsidR="00426F85" w:rsidRPr="00625E79">
        <w:rPr>
          <w:iCs/>
          <w:lang w:val="en-CA"/>
        </w:rPr>
        <w:t>"xs:string"</w:t>
      </w:r>
      <w:r w:rsidR="00426F85" w:rsidRPr="00625E79">
        <w:rPr>
          <w:lang w:val="en-CA"/>
        </w:rPr>
        <w:t> use=</w:t>
      </w:r>
      <w:r w:rsidR="00426F85" w:rsidRPr="00625E79">
        <w:rPr>
          <w:iCs/>
          <w:lang w:val="en-CA"/>
        </w:rPr>
        <w:t>"optional"</w:t>
      </w:r>
      <w:r w:rsidR="00426F85" w:rsidRPr="00625E79">
        <w:rPr>
          <w:lang w:val="en-CA"/>
        </w:rPr>
        <w:t>/&gt;</w:t>
      </w:r>
    </w:p>
    <w:p w14:paraId="633DAE0E" w14:textId="77777777" w:rsidR="00426F85" w:rsidRPr="00625E79" w:rsidRDefault="007218C8" w:rsidP="007D50CF">
      <w:pPr>
        <w:pStyle w:val="PL"/>
        <w:rPr>
          <w:lang w:val="en-CA"/>
        </w:rPr>
      </w:pPr>
      <w:r w:rsidRPr="00625E79">
        <w:tab/>
      </w:r>
      <w:r w:rsidR="00426F85" w:rsidRPr="00625E79">
        <w:rPr>
          <w:lang w:val="en-CA"/>
        </w:rPr>
        <w:t> &lt;xs:attribute name=</w:t>
      </w:r>
      <w:r w:rsidR="00426F85" w:rsidRPr="00625E79">
        <w:rPr>
          <w:iCs/>
          <w:lang w:val="en-CA"/>
        </w:rPr>
        <w:t>"p-serviceArea"</w:t>
      </w:r>
      <w:r w:rsidR="00426F85" w:rsidRPr="00625E79">
        <w:rPr>
          <w:lang w:val="en-CA"/>
        </w:rPr>
        <w:t> type=</w:t>
      </w:r>
      <w:r w:rsidR="00426F85" w:rsidRPr="00625E79">
        <w:rPr>
          <w:iCs/>
          <w:lang w:val="en-CA"/>
        </w:rPr>
        <w:t>"p-serviceAreaType"</w:t>
      </w:r>
      <w:r w:rsidR="00426F85" w:rsidRPr="00625E79">
        <w:rPr>
          <w:lang w:val="en-CA"/>
        </w:rPr>
        <w:t xml:space="preserve"> use=</w:t>
      </w:r>
      <w:r w:rsidR="00426F85" w:rsidRPr="00625E79">
        <w:rPr>
          <w:iCs/>
          <w:lang w:val="en-CA"/>
        </w:rPr>
        <w:t>"optional"</w:t>
      </w:r>
      <w:r w:rsidR="00426F85" w:rsidRPr="00625E79">
        <w:rPr>
          <w:lang w:val="en-CA"/>
        </w:rPr>
        <w:t>/&gt;</w:t>
      </w:r>
    </w:p>
    <w:p w14:paraId="504B422D" w14:textId="77777777" w:rsidR="00562534" w:rsidRPr="00625E79" w:rsidRDefault="007218C8" w:rsidP="007D50CF">
      <w:pPr>
        <w:pStyle w:val="PL"/>
      </w:pPr>
      <w:r w:rsidRPr="00625E79">
        <w:rPr>
          <w:rFonts w:cs="Courier New"/>
          <w:szCs w:val="16"/>
          <w:lang w:val="en-US" w:eastAsia="ja-JP"/>
        </w:rPr>
        <w:tab/>
      </w:r>
      <w:r w:rsidR="00562534" w:rsidRPr="00625E79">
        <w:rPr>
          <w:rFonts w:cs="Courier New"/>
          <w:szCs w:val="16"/>
          <w:lang w:val="en-US" w:eastAsia="ja-JP"/>
        </w:rPr>
        <w:t>&lt;xs:attribute ref="r12:inbandMetadata"/&gt;</w:t>
      </w:r>
    </w:p>
    <w:p w14:paraId="7236922F" w14:textId="77777777" w:rsidR="007D50CF" w:rsidRPr="00625E79" w:rsidRDefault="007218C8" w:rsidP="007D50CF">
      <w:pPr>
        <w:pStyle w:val="PL"/>
        <w:rPr>
          <w:lang w:val="en-US"/>
        </w:rPr>
      </w:pPr>
      <w:r w:rsidRPr="00625E79">
        <w:tab/>
      </w:r>
      <w:r w:rsidR="007D50CF" w:rsidRPr="00625E79">
        <w:rPr>
          <w:lang w:val="en-US"/>
        </w:rPr>
        <w:t>&lt;xs:anyAttribute processContents="skip"/&gt;</w:t>
      </w:r>
    </w:p>
    <w:p w14:paraId="32930D1C" w14:textId="77777777" w:rsidR="007D50CF" w:rsidRPr="00625E79" w:rsidRDefault="007D50CF" w:rsidP="007D50CF">
      <w:pPr>
        <w:pStyle w:val="PL"/>
        <w:rPr>
          <w:lang w:val="en-US"/>
        </w:rPr>
      </w:pPr>
      <w:r w:rsidRPr="00625E79">
        <w:rPr>
          <w:lang w:val="en-US"/>
        </w:rPr>
        <w:tab/>
        <w:t>&lt;/xs:complexType&gt;</w:t>
      </w:r>
    </w:p>
    <w:p w14:paraId="4E6AC4B6" w14:textId="77777777" w:rsidR="00426F85" w:rsidRPr="00625E79" w:rsidRDefault="00426F85" w:rsidP="001800C3">
      <w:pPr>
        <w:pStyle w:val="PL"/>
        <w:rPr>
          <w:lang w:val="en-CA"/>
        </w:rPr>
      </w:pPr>
      <w:r w:rsidRPr="00625E79">
        <w:rPr>
          <w:lang w:val="en-US"/>
        </w:rPr>
        <w:tab/>
      </w:r>
      <w:r w:rsidRPr="00625E79">
        <w:rPr>
          <w:lang w:val="en-CA"/>
        </w:rPr>
        <w:t>&lt;xs:simpleType name=</w:t>
      </w:r>
      <w:r w:rsidRPr="00625E79">
        <w:rPr>
          <w:iCs/>
          <w:lang w:val="en-CA"/>
        </w:rPr>
        <w:t>"p-serviceAreaType"</w:t>
      </w:r>
      <w:r w:rsidRPr="00625E79">
        <w:rPr>
          <w:lang w:val="en-CA"/>
        </w:rPr>
        <w:t>&gt;</w:t>
      </w:r>
    </w:p>
    <w:p w14:paraId="71095647" w14:textId="77777777" w:rsidR="00426F85" w:rsidRPr="00625E79" w:rsidRDefault="00426F85" w:rsidP="001800C3">
      <w:pPr>
        <w:pStyle w:val="PL"/>
        <w:rPr>
          <w:lang w:val="en-CA"/>
        </w:rPr>
      </w:pPr>
      <w:r w:rsidRPr="00625E79">
        <w:rPr>
          <w:lang w:val="en-US"/>
        </w:rPr>
        <w:tab/>
      </w:r>
      <w:r w:rsidRPr="00625E79">
        <w:rPr>
          <w:lang w:val="en-CA"/>
        </w:rPr>
        <w:t>&lt;xs:list itemType=</w:t>
      </w:r>
      <w:r w:rsidRPr="00625E79">
        <w:rPr>
          <w:iCs/>
          <w:lang w:val="en-CA"/>
        </w:rPr>
        <w:t>"xs:unsignedShort"</w:t>
      </w:r>
      <w:r w:rsidRPr="00625E79">
        <w:rPr>
          <w:lang w:val="en-CA"/>
        </w:rPr>
        <w:t>/&gt;</w:t>
      </w:r>
    </w:p>
    <w:p w14:paraId="0E3FCBAC" w14:textId="77777777" w:rsidR="00426F85" w:rsidRPr="00625E79" w:rsidRDefault="00426F85" w:rsidP="001800C3">
      <w:pPr>
        <w:pStyle w:val="PL"/>
        <w:rPr>
          <w:lang w:val="en-CA"/>
        </w:rPr>
      </w:pPr>
      <w:r w:rsidRPr="00625E79">
        <w:rPr>
          <w:lang w:val="en-US"/>
        </w:rPr>
        <w:tab/>
      </w:r>
      <w:r w:rsidRPr="00625E79">
        <w:rPr>
          <w:lang w:val="en-CA"/>
        </w:rPr>
        <w:t>&lt;/xs:simpleType&gt;</w:t>
      </w:r>
    </w:p>
    <w:p w14:paraId="40752BEC" w14:textId="77777777" w:rsidR="007D50CF" w:rsidRPr="00625E79" w:rsidRDefault="007D50CF" w:rsidP="007D50CF">
      <w:pPr>
        <w:pStyle w:val="PL"/>
        <w:rPr>
          <w:lang w:val="en-US"/>
        </w:rPr>
      </w:pPr>
      <w:r w:rsidRPr="00625E79">
        <w:rPr>
          <w:lang w:val="en-US"/>
        </w:rPr>
        <w:tab/>
        <w:t>&lt;xs:complexType name="nameType"&gt;</w:t>
      </w:r>
    </w:p>
    <w:p w14:paraId="6A22DD8A" w14:textId="77777777" w:rsidR="007D50CF" w:rsidRPr="00625E79" w:rsidRDefault="007218C8" w:rsidP="007D50CF">
      <w:pPr>
        <w:pStyle w:val="PL"/>
        <w:rPr>
          <w:lang w:val="en-US"/>
        </w:rPr>
      </w:pPr>
      <w:r w:rsidRPr="00625E79">
        <w:rPr>
          <w:lang w:val="en-US"/>
        </w:rPr>
        <w:tab/>
      </w:r>
      <w:r w:rsidR="007D50CF" w:rsidRPr="00625E79">
        <w:rPr>
          <w:lang w:val="en-US"/>
        </w:rPr>
        <w:t>&lt;xs:simpleContent&gt;</w:t>
      </w:r>
    </w:p>
    <w:p w14:paraId="5699EB0C" w14:textId="77777777" w:rsidR="007D50CF" w:rsidRPr="00625E79" w:rsidRDefault="007218C8" w:rsidP="007D50CF">
      <w:pPr>
        <w:pStyle w:val="PL"/>
        <w:rPr>
          <w:lang w:val="en-US"/>
        </w:rPr>
      </w:pPr>
      <w:r w:rsidRPr="00625E79">
        <w:rPr>
          <w:lang w:val="en-US"/>
        </w:rPr>
        <w:tab/>
      </w:r>
      <w:r w:rsidR="007D50CF" w:rsidRPr="00625E79">
        <w:rPr>
          <w:lang w:val="en-US"/>
        </w:rPr>
        <w:tab/>
        <w:t>&lt;xs:extension base="xs:string"&gt;</w:t>
      </w:r>
    </w:p>
    <w:p w14:paraId="69DB051F" w14:textId="77777777" w:rsidR="007D50CF" w:rsidRPr="00625E79" w:rsidRDefault="007218C8" w:rsidP="007D50CF">
      <w:pPr>
        <w:pStyle w:val="PL"/>
        <w:rPr>
          <w:lang w:val="en-US"/>
        </w:rPr>
      </w:pPr>
      <w:r w:rsidRPr="00625E79">
        <w:rPr>
          <w:lang w:val="en-US"/>
        </w:rPr>
        <w:tab/>
      </w:r>
      <w:r w:rsidRPr="00625E79">
        <w:rPr>
          <w:lang w:val="en-US"/>
        </w:rPr>
        <w:tab/>
      </w:r>
      <w:r w:rsidR="007D50CF" w:rsidRPr="00625E79">
        <w:rPr>
          <w:lang w:val="en-US"/>
        </w:rPr>
        <w:t>&lt;xs:attribute name="lang" type="xs:language" use="optional"/&gt;</w:t>
      </w:r>
    </w:p>
    <w:p w14:paraId="12606755" w14:textId="77777777" w:rsidR="007D50CF" w:rsidRPr="00625E79" w:rsidRDefault="007218C8" w:rsidP="007D50CF">
      <w:pPr>
        <w:pStyle w:val="PL"/>
        <w:rPr>
          <w:lang w:val="en-US"/>
        </w:rPr>
      </w:pPr>
      <w:r w:rsidRPr="00625E79">
        <w:rPr>
          <w:lang w:val="en-US"/>
        </w:rPr>
        <w:tab/>
      </w:r>
      <w:r w:rsidR="007D50CF" w:rsidRPr="00625E79">
        <w:rPr>
          <w:lang w:val="en-US"/>
        </w:rPr>
        <w:tab/>
        <w:t>&lt;/xs:extension&gt;</w:t>
      </w:r>
    </w:p>
    <w:p w14:paraId="1768DF07" w14:textId="77777777" w:rsidR="007D50CF" w:rsidRPr="00625E79" w:rsidRDefault="007218C8" w:rsidP="007D50CF">
      <w:pPr>
        <w:pStyle w:val="PL"/>
        <w:rPr>
          <w:lang w:val="en-US"/>
        </w:rPr>
      </w:pPr>
      <w:r w:rsidRPr="00625E79">
        <w:rPr>
          <w:lang w:val="en-US"/>
        </w:rPr>
        <w:tab/>
      </w:r>
      <w:r w:rsidR="007D50CF" w:rsidRPr="00625E79">
        <w:rPr>
          <w:lang w:val="en-US"/>
        </w:rPr>
        <w:t>&lt;/xs:simpleContent&gt;</w:t>
      </w:r>
    </w:p>
    <w:p w14:paraId="2D40DD65" w14:textId="77777777" w:rsidR="007D50CF" w:rsidRPr="00625E79" w:rsidRDefault="007D50CF" w:rsidP="007D50CF">
      <w:pPr>
        <w:pStyle w:val="PL"/>
        <w:rPr>
          <w:lang w:val="en-US"/>
        </w:rPr>
      </w:pPr>
      <w:r w:rsidRPr="00625E79">
        <w:rPr>
          <w:lang w:val="en-US"/>
        </w:rPr>
        <w:tab/>
        <w:t>&lt;/xs:complexType&gt;</w:t>
      </w:r>
    </w:p>
    <w:p w14:paraId="2C7A3AF8" w14:textId="77777777" w:rsidR="007D50CF" w:rsidRPr="00625E79" w:rsidRDefault="007D50CF" w:rsidP="007D50CF">
      <w:pPr>
        <w:pStyle w:val="PL"/>
        <w:rPr>
          <w:lang w:val="en-US"/>
        </w:rPr>
      </w:pPr>
      <w:r w:rsidRPr="00625E79">
        <w:rPr>
          <w:lang w:val="en-US"/>
        </w:rPr>
        <w:tab/>
        <w:t>&lt;xs:simpleType name="accessGroupIdType"&gt;</w:t>
      </w:r>
    </w:p>
    <w:p w14:paraId="6834F650" w14:textId="77777777" w:rsidR="007D50CF" w:rsidRPr="00625E79" w:rsidRDefault="007218C8" w:rsidP="007D50CF">
      <w:pPr>
        <w:pStyle w:val="PL"/>
        <w:rPr>
          <w:lang w:val="en-US"/>
        </w:rPr>
      </w:pPr>
      <w:r w:rsidRPr="00625E79">
        <w:rPr>
          <w:lang w:val="en-US"/>
        </w:rPr>
        <w:tab/>
      </w:r>
      <w:r w:rsidR="007D50CF" w:rsidRPr="00625E79">
        <w:rPr>
          <w:lang w:val="en-US"/>
        </w:rPr>
        <w:t>&lt;xs:restriction base="xs:nonNegativeInteger"/&gt;</w:t>
      </w:r>
    </w:p>
    <w:p w14:paraId="52DA3A12" w14:textId="77777777" w:rsidR="007D50CF" w:rsidRPr="00625E79" w:rsidRDefault="007D50CF" w:rsidP="007D50CF">
      <w:pPr>
        <w:pStyle w:val="PL"/>
        <w:rPr>
          <w:lang w:val="en-US"/>
        </w:rPr>
      </w:pPr>
      <w:r w:rsidRPr="00625E79">
        <w:rPr>
          <w:lang w:val="en-US"/>
        </w:rPr>
        <w:tab/>
        <w:t>&lt;/xs:simpleType&gt;</w:t>
      </w:r>
    </w:p>
    <w:p w14:paraId="18F2AAAB" w14:textId="77777777" w:rsidR="007D50CF" w:rsidRPr="00625E79" w:rsidRDefault="007D50CF" w:rsidP="007D50CF">
      <w:pPr>
        <w:pStyle w:val="PL"/>
        <w:rPr>
          <w:lang w:val="en-US"/>
        </w:rPr>
      </w:pPr>
      <w:r w:rsidRPr="00625E79">
        <w:rPr>
          <w:lang w:val="en-US"/>
        </w:rPr>
        <w:tab/>
        <w:t>&lt;xs:complexType name="requirementsType"&gt;</w:t>
      </w:r>
    </w:p>
    <w:p w14:paraId="308A2BB4" w14:textId="77777777" w:rsidR="007D50CF" w:rsidRPr="00625E79" w:rsidRDefault="007218C8" w:rsidP="007D50CF">
      <w:pPr>
        <w:pStyle w:val="PL"/>
        <w:rPr>
          <w:lang w:val="en-US"/>
        </w:rPr>
      </w:pPr>
      <w:r w:rsidRPr="00625E79">
        <w:rPr>
          <w:lang w:val="en-US"/>
        </w:rPr>
        <w:tab/>
      </w:r>
      <w:r w:rsidR="007D50CF" w:rsidRPr="00625E79">
        <w:rPr>
          <w:lang w:val="en-US"/>
        </w:rPr>
        <w:t>&lt;xs:sequence&gt;</w:t>
      </w:r>
    </w:p>
    <w:p w14:paraId="3FBB5A1A" w14:textId="77777777" w:rsidR="007D50CF" w:rsidRPr="00625E79" w:rsidRDefault="007218C8" w:rsidP="007D50CF">
      <w:pPr>
        <w:pStyle w:val="PL"/>
        <w:rPr>
          <w:lang w:val="en-US"/>
        </w:rPr>
      </w:pPr>
      <w:r w:rsidRPr="00625E79">
        <w:rPr>
          <w:lang w:val="en-US"/>
        </w:rPr>
        <w:tab/>
      </w:r>
      <w:r w:rsidR="007D50CF" w:rsidRPr="00625E79">
        <w:rPr>
          <w:lang w:val="en-US"/>
        </w:rPr>
        <w:tab/>
        <w:t>&lt;xs:element name="feature" type="xs:unsignedInt" maxOccurs="unbounded"/&gt;</w:t>
      </w:r>
    </w:p>
    <w:p w14:paraId="117C7CC0" w14:textId="77777777" w:rsidR="007D50CF" w:rsidRPr="00625E79" w:rsidRDefault="007218C8" w:rsidP="007D50CF">
      <w:pPr>
        <w:pStyle w:val="PL"/>
      </w:pPr>
      <w:r w:rsidRPr="00625E79">
        <w:rPr>
          <w:lang w:val="en-US"/>
        </w:rPr>
        <w:tab/>
      </w:r>
      <w:r w:rsidR="007D50CF" w:rsidRPr="00625E79">
        <w:t>&lt;/xs:sequence&gt;</w:t>
      </w:r>
    </w:p>
    <w:p w14:paraId="6FCA9B67" w14:textId="77777777" w:rsidR="007D50CF" w:rsidRPr="00625E79" w:rsidRDefault="007D50CF" w:rsidP="007D50CF">
      <w:pPr>
        <w:pStyle w:val="PL"/>
      </w:pPr>
      <w:r w:rsidRPr="00625E79">
        <w:tab/>
        <w:t>&lt;/xs:complexType&gt;</w:t>
      </w:r>
    </w:p>
    <w:p w14:paraId="4AB8AD76" w14:textId="77777777" w:rsidR="007D50CF" w:rsidRPr="00625E79" w:rsidRDefault="007D50CF" w:rsidP="007D50CF">
      <w:pPr>
        <w:pStyle w:val="PL"/>
      </w:pPr>
      <w:r w:rsidRPr="00625E79">
        <w:t>&lt;/xs:schema&gt;</w:t>
      </w:r>
    </w:p>
    <w:p w14:paraId="29E36933" w14:textId="77777777" w:rsidR="007D50CF" w:rsidRPr="00625E79" w:rsidRDefault="007D50CF" w:rsidP="001800C3">
      <w:pPr>
        <w:pStyle w:val="FP"/>
      </w:pPr>
    </w:p>
    <w:p w14:paraId="1447A17F" w14:textId="77777777" w:rsidR="007D50CF" w:rsidRPr="00625E79" w:rsidRDefault="007D50CF" w:rsidP="007D50CF">
      <w:pPr>
        <w:pStyle w:val="Heading1"/>
      </w:pPr>
      <w:bookmarkStart w:id="1117" w:name="_Toc26286793"/>
      <w:bookmarkStart w:id="1118" w:name="_Toc123563910"/>
      <w:r w:rsidRPr="00625E79">
        <w:t>J.2</w:t>
      </w:r>
      <w:r w:rsidRPr="00625E79">
        <w:tab/>
        <w:t>Version and Delimiter schema</w:t>
      </w:r>
      <w:bookmarkEnd w:id="1117"/>
      <w:bookmarkEnd w:id="1118"/>
    </w:p>
    <w:p w14:paraId="1B0B420E" w14:textId="77777777" w:rsidR="007D50CF" w:rsidRPr="00625E79" w:rsidRDefault="007D50CF" w:rsidP="003E4241">
      <w:r w:rsidRPr="00625E79">
        <w:t>This clause specifies the schema that is needed for the UE and the network side for forward and backward compatibility, and is used by the following schemas:</w:t>
      </w:r>
    </w:p>
    <w:p w14:paraId="19F1E06A" w14:textId="77777777" w:rsidR="007D50CF" w:rsidRPr="00625E79" w:rsidRDefault="001F6B09" w:rsidP="001F6B09">
      <w:pPr>
        <w:pStyle w:val="B1"/>
      </w:pPr>
      <w:r w:rsidRPr="00625E79">
        <w:t>-</w:t>
      </w:r>
      <w:r w:rsidRPr="00625E79">
        <w:tab/>
      </w:r>
      <w:r w:rsidR="007D50CF" w:rsidRPr="00625E79">
        <w:t>USD</w:t>
      </w:r>
    </w:p>
    <w:p w14:paraId="6F3B075D" w14:textId="77777777" w:rsidR="007D50CF" w:rsidRPr="00625E79" w:rsidRDefault="001F6B09" w:rsidP="001F6B09">
      <w:pPr>
        <w:pStyle w:val="B1"/>
      </w:pPr>
      <w:r w:rsidRPr="00625E79">
        <w:t>-</w:t>
      </w:r>
      <w:r w:rsidRPr="00625E79">
        <w:tab/>
      </w:r>
      <w:r w:rsidR="007D50CF" w:rsidRPr="00625E79">
        <w:t>Schedule Description</w:t>
      </w:r>
    </w:p>
    <w:p w14:paraId="46967837" w14:textId="77777777" w:rsidR="00090691" w:rsidRPr="00625E79" w:rsidRDefault="001F6B09" w:rsidP="001F6B09">
      <w:pPr>
        <w:pStyle w:val="B1"/>
      </w:pPr>
      <w:r w:rsidRPr="00625E79">
        <w:t>-</w:t>
      </w:r>
      <w:r w:rsidRPr="00625E79">
        <w:tab/>
      </w:r>
      <w:r w:rsidR="00090691" w:rsidRPr="00625E79">
        <w:t>Filter Description</w:t>
      </w:r>
    </w:p>
    <w:p w14:paraId="158EB285" w14:textId="77777777" w:rsidR="00BF5839" w:rsidRPr="00625E79" w:rsidRDefault="001F6B09" w:rsidP="001F6B09">
      <w:pPr>
        <w:pStyle w:val="B1"/>
      </w:pPr>
      <w:r w:rsidRPr="00625E79">
        <w:t>-</w:t>
      </w:r>
      <w:r w:rsidRPr="00625E79">
        <w:tab/>
      </w:r>
      <w:r w:rsidR="00BF5839" w:rsidRPr="00625E79">
        <w:t>FDT</w:t>
      </w:r>
    </w:p>
    <w:p w14:paraId="1E63584F" w14:textId="0732153D" w:rsidR="007D50CF" w:rsidRPr="00625E79" w:rsidRDefault="007D50CF" w:rsidP="003E4241">
      <w:r w:rsidRPr="00625E79">
        <w:t xml:space="preserve">The schema defines 2 elements, </w:t>
      </w:r>
      <w:r w:rsidRPr="00625E79">
        <w:rPr>
          <w:i/>
        </w:rPr>
        <w:t>schemaVersion</w:t>
      </w:r>
      <w:r w:rsidRPr="00625E79">
        <w:t xml:space="preserve"> and </w:t>
      </w:r>
      <w:r w:rsidRPr="00625E79">
        <w:rPr>
          <w:i/>
        </w:rPr>
        <w:t>delimiter</w:t>
      </w:r>
      <w:r w:rsidRPr="00625E79">
        <w:t xml:space="preserve">.  The value of the </w:t>
      </w:r>
      <w:r w:rsidRPr="00625E79">
        <w:rPr>
          <w:i/>
        </w:rPr>
        <w:t>schemaVersion</w:t>
      </w:r>
      <w:r w:rsidRPr="00625E79">
        <w:t xml:space="preserve"> is specified separately for each of the schemas above. The </w:t>
      </w:r>
      <w:r w:rsidRPr="00625E79">
        <w:rPr>
          <w:i/>
        </w:rPr>
        <w:t>delimiter</w:t>
      </w:r>
      <w:r w:rsidRPr="00625E79">
        <w:t xml:space="preserve"> element is specified in the various main schemas above to avoid the schema validation error (due to the Unique Particle Attribution rule).</w:t>
      </w:r>
    </w:p>
    <w:p w14:paraId="643F86D2" w14:textId="74A5CCAE" w:rsidR="007D50CF" w:rsidRPr="00625E79" w:rsidRDefault="007D50CF" w:rsidP="003E4241">
      <w:r w:rsidRPr="00625E79">
        <w:t xml:space="preserve">The </w:t>
      </w:r>
      <w:r w:rsidRPr="00625E79">
        <w:rPr>
          <w:i/>
        </w:rPr>
        <w:t>delimiter</w:t>
      </w:r>
      <w:r w:rsidRPr="00625E79">
        <w:t xml:space="preserve"> element shall be set by the network to a value of 0, and the element content shall be ignored by the UE.</w:t>
      </w:r>
    </w:p>
    <w:p w14:paraId="74240200" w14:textId="77777777" w:rsidR="007D50CF" w:rsidRPr="00625E79" w:rsidRDefault="007D50CF" w:rsidP="003E4241">
      <w:r w:rsidRPr="00625E79">
        <w:t xml:space="preserve">The file name used for this schema is </w:t>
      </w:r>
      <w:r w:rsidR="007218C8" w:rsidRPr="00625E79">
        <w:t>"</w:t>
      </w:r>
      <w:r w:rsidRPr="00625E79">
        <w:t>schema-version.xsd</w:t>
      </w:r>
      <w:r w:rsidR="007218C8" w:rsidRPr="00625E79">
        <w:t>"</w:t>
      </w:r>
      <w:r w:rsidRPr="00625E79">
        <w:t xml:space="preserve">, and is used in the various schemas above for the </w:t>
      </w:r>
      <w:r w:rsidR="007218C8" w:rsidRPr="00625E79">
        <w:t>"</w:t>
      </w:r>
      <w:r w:rsidRPr="00625E79">
        <w:t>import</w:t>
      </w:r>
      <w:r w:rsidR="007218C8" w:rsidRPr="00625E79">
        <w:t>"</w:t>
      </w:r>
      <w:r w:rsidRPr="00625E79">
        <w:t xml:space="preserve"> instruction.</w:t>
      </w:r>
    </w:p>
    <w:p w14:paraId="1CB05B21" w14:textId="77777777" w:rsidR="007D50CF" w:rsidRPr="00625E79" w:rsidRDefault="007D50CF" w:rsidP="007D50CF">
      <w:pPr>
        <w:pStyle w:val="PL"/>
        <w:rPr>
          <w:lang w:val="en-US"/>
        </w:rPr>
      </w:pPr>
      <w:r w:rsidRPr="00625E79">
        <w:rPr>
          <w:lang w:val="en-US"/>
        </w:rPr>
        <w:t>&lt;?xml version="1.0" encoding="UTF-8"?&gt;</w:t>
      </w:r>
    </w:p>
    <w:p w14:paraId="34A4B92F" w14:textId="77777777" w:rsidR="007D50CF" w:rsidRPr="00625E79" w:rsidRDefault="007D50CF" w:rsidP="007D50CF">
      <w:pPr>
        <w:pStyle w:val="PL"/>
        <w:rPr>
          <w:lang w:val="en-US"/>
        </w:rPr>
      </w:pPr>
      <w:r w:rsidRPr="00625E79">
        <w:rPr>
          <w:lang w:val="en-US"/>
        </w:rPr>
        <w:t>&lt;xs:schema</w:t>
      </w:r>
      <w:r w:rsidR="007218C8" w:rsidRPr="00625E79">
        <w:rPr>
          <w:lang w:val="en-US"/>
        </w:rPr>
        <w:tab/>
      </w:r>
      <w:r w:rsidRPr="00625E79">
        <w:rPr>
          <w:lang w:val="en-US"/>
        </w:rPr>
        <w:t xml:space="preserve">xmlns="urn:3gpp:metadata:2009:MBMS:schemaVersion" </w:t>
      </w:r>
    </w:p>
    <w:p w14:paraId="2E6122C2" w14:textId="77777777" w:rsidR="007D50CF" w:rsidRPr="00625E79" w:rsidRDefault="007D50CF" w:rsidP="007D50CF">
      <w:pPr>
        <w:pStyle w:val="PL"/>
        <w:rPr>
          <w:lang w:val="en-US"/>
        </w:rPr>
      </w:pPr>
      <w:r w:rsidRPr="00625E79">
        <w:rPr>
          <w:lang w:val="en-US"/>
        </w:rPr>
        <w:t xml:space="preserve"> </w:t>
      </w:r>
      <w:r w:rsidR="007218C8" w:rsidRPr="00625E79">
        <w:rPr>
          <w:lang w:val="en-US"/>
        </w:rPr>
        <w:tab/>
      </w:r>
      <w:r w:rsidRPr="00625E79">
        <w:rPr>
          <w:lang w:val="en-US"/>
        </w:rPr>
        <w:tab/>
        <w:t>xmlns:xs="http://www.w3.org/2001/XMLSchema"</w:t>
      </w:r>
    </w:p>
    <w:p w14:paraId="5F7F286B" w14:textId="77777777" w:rsidR="007D50CF" w:rsidRPr="00625E79" w:rsidRDefault="007D50CF" w:rsidP="007D50CF">
      <w:pPr>
        <w:pStyle w:val="PL"/>
        <w:rPr>
          <w:lang w:val="en-US"/>
        </w:rPr>
      </w:pPr>
      <w:r w:rsidRPr="00625E79">
        <w:rPr>
          <w:lang w:val="en-US"/>
        </w:rPr>
        <w:t xml:space="preserve"> </w:t>
      </w:r>
      <w:r w:rsidR="007218C8" w:rsidRPr="00625E79">
        <w:rPr>
          <w:lang w:val="en-US"/>
        </w:rPr>
        <w:tab/>
      </w:r>
      <w:r w:rsidRPr="00625E79">
        <w:rPr>
          <w:lang w:val="en-US"/>
        </w:rPr>
        <w:tab/>
        <w:t>targetNamespace="urn:3gpp:metadata:2009:MBMS:schemaVersion"</w:t>
      </w:r>
    </w:p>
    <w:p w14:paraId="2C3E76B3" w14:textId="77777777" w:rsidR="007D50CF" w:rsidRPr="00625E79" w:rsidRDefault="007D50CF" w:rsidP="007D50CF">
      <w:pPr>
        <w:pStyle w:val="PL"/>
        <w:rPr>
          <w:lang w:val="en-US"/>
        </w:rPr>
      </w:pPr>
      <w:r w:rsidRPr="00625E79">
        <w:rPr>
          <w:lang w:val="en-US"/>
        </w:rPr>
        <w:t xml:space="preserve"> </w:t>
      </w:r>
      <w:r w:rsidR="007218C8" w:rsidRPr="00625E79">
        <w:rPr>
          <w:lang w:val="en-US"/>
        </w:rPr>
        <w:tab/>
      </w:r>
      <w:r w:rsidRPr="00625E79">
        <w:rPr>
          <w:lang w:val="en-US"/>
        </w:rPr>
        <w:tab/>
        <w:t>elementFormDefault="qualified"&gt;</w:t>
      </w:r>
    </w:p>
    <w:p w14:paraId="735C8518" w14:textId="77777777" w:rsidR="007D50CF" w:rsidRPr="00625E79" w:rsidRDefault="007D50CF" w:rsidP="007D50CF">
      <w:pPr>
        <w:pStyle w:val="PL"/>
        <w:rPr>
          <w:lang w:val="en-US"/>
        </w:rPr>
      </w:pPr>
    </w:p>
    <w:p w14:paraId="3F6AE247" w14:textId="77777777" w:rsidR="007D50CF" w:rsidRPr="00625E79" w:rsidRDefault="007D50CF" w:rsidP="007D50CF">
      <w:pPr>
        <w:pStyle w:val="PL"/>
        <w:rPr>
          <w:lang w:val="en-US"/>
        </w:rPr>
      </w:pPr>
      <w:r w:rsidRPr="00625E79">
        <w:rPr>
          <w:lang w:val="en-US"/>
        </w:rPr>
        <w:tab/>
        <w:t>&lt;xs:element name="schemaVersion" type="xs:unsignedInt"/&gt;</w:t>
      </w:r>
    </w:p>
    <w:p w14:paraId="0277A1AD" w14:textId="77777777" w:rsidR="007D50CF" w:rsidRPr="00625E79" w:rsidRDefault="007D50CF" w:rsidP="007D50CF">
      <w:pPr>
        <w:pStyle w:val="PL"/>
        <w:rPr>
          <w:lang w:val="en-US"/>
        </w:rPr>
      </w:pPr>
      <w:r w:rsidRPr="00625E79">
        <w:rPr>
          <w:lang w:val="en-US"/>
        </w:rPr>
        <w:tab/>
        <w:t>&lt;xs:element name="delimiter" type="xs:byte"/&gt;</w:t>
      </w:r>
      <w:r w:rsidRPr="00625E79">
        <w:rPr>
          <w:lang w:val="en-US"/>
        </w:rPr>
        <w:tab/>
      </w:r>
    </w:p>
    <w:p w14:paraId="42822232" w14:textId="77777777" w:rsidR="007D50CF" w:rsidRPr="00625E79" w:rsidRDefault="007D50CF" w:rsidP="007D50CF">
      <w:pPr>
        <w:pStyle w:val="PL"/>
        <w:rPr>
          <w:lang w:val="en-US"/>
        </w:rPr>
      </w:pPr>
    </w:p>
    <w:p w14:paraId="1566A26C" w14:textId="77777777" w:rsidR="007D50CF" w:rsidRPr="00625E79" w:rsidRDefault="007D50CF" w:rsidP="007D50CF">
      <w:pPr>
        <w:pStyle w:val="PL"/>
      </w:pPr>
      <w:r w:rsidRPr="00625E79">
        <w:rPr>
          <w:lang w:val="en-US"/>
        </w:rPr>
        <w:t>&lt;/xs:schema&gt;</w:t>
      </w:r>
    </w:p>
    <w:p w14:paraId="1D71D3F1" w14:textId="77777777" w:rsidR="007D50CF" w:rsidRPr="00625E79" w:rsidRDefault="007D50CF" w:rsidP="007D50CF"/>
    <w:p w14:paraId="32DC7BB3" w14:textId="77777777" w:rsidR="001A7124" w:rsidRPr="00625E79" w:rsidRDefault="001A7124" w:rsidP="00C058DD">
      <w:pPr>
        <w:pStyle w:val="Heading8"/>
      </w:pPr>
      <w:r w:rsidRPr="00625E79">
        <w:br w:type="page"/>
      </w:r>
      <w:bookmarkStart w:id="1119" w:name="_Toc26286794"/>
      <w:bookmarkStart w:id="1120" w:name="_Toc123563911"/>
      <w:r w:rsidRPr="00625E79">
        <w:t>Annex K (informative):</w:t>
      </w:r>
      <w:r w:rsidRPr="00625E79">
        <w:br/>
        <w:t>Guidelines for linear audio/video streaming using DASH over MBMS broadcast</w:t>
      </w:r>
      <w:bookmarkEnd w:id="1119"/>
      <w:bookmarkEnd w:id="1120"/>
    </w:p>
    <w:p w14:paraId="4F824FE1" w14:textId="77777777" w:rsidR="001A7124" w:rsidRPr="00625E79" w:rsidRDefault="001A7124" w:rsidP="001A7124">
      <w:pPr>
        <w:pStyle w:val="Heading1"/>
      </w:pPr>
      <w:bookmarkStart w:id="1121" w:name="_Toc26286795"/>
      <w:bookmarkStart w:id="1122" w:name="_Toc123563912"/>
      <w:r w:rsidRPr="00625E79">
        <w:t>K.1</w:t>
      </w:r>
      <w:r w:rsidR="009C7D6C" w:rsidRPr="00625E79">
        <w:tab/>
      </w:r>
      <w:r w:rsidRPr="00625E79">
        <w:t>Introduction</w:t>
      </w:r>
      <w:bookmarkEnd w:id="1121"/>
      <w:bookmarkEnd w:id="1122"/>
    </w:p>
    <w:p w14:paraId="553F3A03" w14:textId="77777777" w:rsidR="001A7124" w:rsidRPr="00625E79" w:rsidRDefault="001A7124" w:rsidP="001A7124">
      <w:pPr>
        <w:rPr>
          <w:lang w:val="en-US"/>
        </w:rPr>
      </w:pPr>
      <w:r w:rsidRPr="00625E79">
        <w:rPr>
          <w:lang w:val="en-US"/>
        </w:rPr>
        <w:t xml:space="preserve">This Annex provides informative guidelines for the provision of </w:t>
      </w:r>
      <w:r w:rsidRPr="00625E79">
        <w:t>linear audio and audio/video streaming using DASH over MBMS broadcast with broadcast-only distribution</w:t>
      </w:r>
      <w:r w:rsidRPr="00625E79">
        <w:rPr>
          <w:lang w:val="en-US"/>
        </w:rPr>
        <w:t>. Linear audio and audio/video services refer to audio and audio/video services where the viewer is expected to watch a scheduled program at a particular time it’s offered, and on the particular channel it's presented on. These are for example continuous traditional TV and radio services or pay per view scheduled live services like for example premier league football or formula one programs.</w:t>
      </w:r>
    </w:p>
    <w:p w14:paraId="75A165AB" w14:textId="77777777" w:rsidR="00C058DD" w:rsidRPr="00625E79" w:rsidRDefault="00C058DD" w:rsidP="00C058DD">
      <w:pPr>
        <w:pStyle w:val="Heading1"/>
      </w:pPr>
      <w:bookmarkStart w:id="1123" w:name="_Toc26286796"/>
      <w:bookmarkStart w:id="1124" w:name="_Toc123563913"/>
      <w:r w:rsidRPr="00625E79">
        <w:t>K.2</w:t>
      </w:r>
      <w:r w:rsidR="009C7D6C" w:rsidRPr="00625E79">
        <w:tab/>
      </w:r>
      <w:r w:rsidRPr="00625E79">
        <w:t>Guidelines</w:t>
      </w:r>
      <w:bookmarkEnd w:id="1123"/>
      <w:bookmarkEnd w:id="1124"/>
    </w:p>
    <w:p w14:paraId="4BC6567E" w14:textId="77777777" w:rsidR="00C058DD" w:rsidRPr="00625E79" w:rsidRDefault="00C058DD" w:rsidP="008603BC">
      <w:pPr>
        <w:pStyle w:val="Heading2"/>
      </w:pPr>
      <w:bookmarkStart w:id="1125" w:name="_Toc26286797"/>
      <w:bookmarkStart w:id="1126" w:name="_Toc123563914"/>
      <w:r w:rsidRPr="00625E79">
        <w:t>K.2.1</w:t>
      </w:r>
      <w:r w:rsidR="009C7D6C" w:rsidRPr="00625E79">
        <w:tab/>
      </w:r>
      <w:r w:rsidRPr="00625E79">
        <w:t>General</w:t>
      </w:r>
      <w:bookmarkEnd w:id="1125"/>
      <w:bookmarkEnd w:id="1126"/>
    </w:p>
    <w:p w14:paraId="12F105E7" w14:textId="77777777" w:rsidR="00C058DD" w:rsidRPr="00625E79" w:rsidRDefault="00C058DD" w:rsidP="00C058DD">
      <w:r w:rsidRPr="00625E79">
        <w:t>This clause provides service announcement, content authoring and distribution guidelines for services as described in Annex X.1 using DASH over MBMS. These guidelines do not replace the general MBMS UE capabilities specified in the present specification. However, the guidelines can describe services requiring MBMS UEs to support certain typical capabilities that are not necessarily mandatory.</w:t>
      </w:r>
    </w:p>
    <w:p w14:paraId="437C387F" w14:textId="77777777" w:rsidR="00C058DD" w:rsidRPr="00625E79" w:rsidRDefault="00C058DD" w:rsidP="00C058DD">
      <w:pPr>
        <w:pStyle w:val="Heading2"/>
      </w:pPr>
      <w:bookmarkStart w:id="1127" w:name="_Toc26286798"/>
      <w:bookmarkStart w:id="1128" w:name="_Toc123563915"/>
      <w:r w:rsidRPr="00625E79">
        <w:t>K.2.2</w:t>
      </w:r>
      <w:r w:rsidR="009C7D6C" w:rsidRPr="00625E79">
        <w:tab/>
      </w:r>
      <w:r w:rsidRPr="00625E79">
        <w:t>Content Authoring</w:t>
      </w:r>
      <w:bookmarkEnd w:id="1127"/>
      <w:bookmarkEnd w:id="1128"/>
    </w:p>
    <w:p w14:paraId="0F904837" w14:textId="77777777" w:rsidR="00C058DD" w:rsidRPr="00625E79" w:rsidRDefault="00C058DD" w:rsidP="00C058DD">
      <w:pPr>
        <w:pStyle w:val="Heading3"/>
      </w:pPr>
      <w:bookmarkStart w:id="1129" w:name="_Toc26286799"/>
      <w:bookmarkStart w:id="1130" w:name="_Toc123563916"/>
      <w:r w:rsidRPr="00625E79">
        <w:t>K.2.2.1</w:t>
      </w:r>
      <w:r w:rsidR="009C7D6C" w:rsidRPr="00625E79">
        <w:tab/>
      </w:r>
      <w:r w:rsidRPr="00625E79">
        <w:t>General</w:t>
      </w:r>
      <w:bookmarkEnd w:id="1129"/>
      <w:bookmarkEnd w:id="1130"/>
    </w:p>
    <w:p w14:paraId="2D2F24EC" w14:textId="77777777" w:rsidR="00C058DD" w:rsidRPr="00625E79" w:rsidRDefault="00C058DD" w:rsidP="00C058DD">
      <w:r w:rsidRPr="00625E79">
        <w:t>The content is encoded or transcoded according to a 3GP-DASH profile using the MBMS codecs (see clause 10). The encoder in particular ensures that the client has enough data for a continuous playout.</w:t>
      </w:r>
    </w:p>
    <w:p w14:paraId="04A83B65" w14:textId="77777777" w:rsidR="00C058DD" w:rsidRPr="00625E79" w:rsidRDefault="00C058DD" w:rsidP="00C058DD">
      <w:pPr>
        <w:pStyle w:val="Heading3"/>
      </w:pPr>
      <w:bookmarkStart w:id="1131" w:name="_Toc26286800"/>
      <w:bookmarkStart w:id="1132" w:name="_Toc123563917"/>
      <w:r w:rsidRPr="00625E79">
        <w:t>K.2.2.2</w:t>
      </w:r>
      <w:r w:rsidR="009C7D6C" w:rsidRPr="00625E79">
        <w:tab/>
      </w:r>
      <w:r w:rsidRPr="00625E79">
        <w:t>Media coding</w:t>
      </w:r>
      <w:bookmarkEnd w:id="1131"/>
      <w:bookmarkEnd w:id="1132"/>
    </w:p>
    <w:p w14:paraId="44FB3402" w14:textId="77777777" w:rsidR="00C058DD" w:rsidRPr="00625E79" w:rsidRDefault="00C058DD" w:rsidP="00C058DD">
      <w:r w:rsidRPr="00625E79">
        <w:t>High Definition video at 720p@30fps and Standard Definition at 480p@30fps are supported with H.264 (AVC) Progressive High Profile Level 3.1, if a video component is present. Audio is supported at 32kbps or higher with Enhanced aacPlus (HE-AAC v2) (see clause 10.3).</w:t>
      </w:r>
    </w:p>
    <w:p w14:paraId="740711E8" w14:textId="54374EFD" w:rsidR="00C058DD" w:rsidRPr="00625E79" w:rsidRDefault="00C058DD" w:rsidP="00C058DD">
      <w:r w:rsidRPr="00625E79">
        <w:t>According to TR 26.906 [115] , the observed minimum bit rate to achieve MOS (Mean Opinion Score)=3.5 (</w:t>
      </w:r>
      <w:r w:rsidR="007218C8" w:rsidRPr="00625E79">
        <w:t>"</w:t>
      </w:r>
      <w:r w:rsidRPr="00625E79">
        <w:t>Good Quality</w:t>
      </w:r>
      <w:r w:rsidR="007218C8" w:rsidRPr="00625E79">
        <w:t>"</w:t>
      </w:r>
      <w:r w:rsidRPr="00625E79">
        <w:t>) varies with the device type e.g. tablets or smartphone, the resolution, the display size, the encoder, and the content.</w:t>
      </w:r>
    </w:p>
    <w:p w14:paraId="4E46E1AC" w14:textId="77777777" w:rsidR="00C058DD" w:rsidRPr="00625E79" w:rsidRDefault="00C058DD" w:rsidP="00C058DD">
      <w:r w:rsidRPr="00625E79">
        <w:t>The audio bitrates and recommended codec depending on content are depicted in clause 10.3.</w:t>
      </w:r>
    </w:p>
    <w:p w14:paraId="104C6F02" w14:textId="34832935" w:rsidR="00C058DD" w:rsidRPr="00625E79" w:rsidRDefault="00C058DD" w:rsidP="00C058DD">
      <w:r w:rsidRPr="00625E79">
        <w:t>In case subtitles (a.k.a. Closed Caption) are provided, the use of Timed Text format as specified in TS 26.245 carried with the video segments is defined.</w:t>
      </w:r>
    </w:p>
    <w:p w14:paraId="5F4B6C4D" w14:textId="77777777" w:rsidR="00C058DD" w:rsidRPr="00625E79" w:rsidRDefault="00C058DD" w:rsidP="00C058DD">
      <w:pPr>
        <w:pStyle w:val="Heading3"/>
      </w:pPr>
      <w:bookmarkStart w:id="1133" w:name="_Toc26286801"/>
      <w:bookmarkStart w:id="1134" w:name="_Toc123563918"/>
      <w:r w:rsidRPr="00625E79">
        <w:t>K.2.2.3</w:t>
      </w:r>
      <w:r w:rsidR="009C7D6C" w:rsidRPr="00625E79">
        <w:tab/>
      </w:r>
      <w:r w:rsidRPr="00625E79">
        <w:t>DASH formatting</w:t>
      </w:r>
      <w:bookmarkEnd w:id="1133"/>
      <w:bookmarkEnd w:id="1134"/>
    </w:p>
    <w:p w14:paraId="6B86B83C" w14:textId="77777777" w:rsidR="00C058DD" w:rsidRPr="00625E79" w:rsidRDefault="00C058DD" w:rsidP="00C058DD">
      <w:r w:rsidRPr="00625E79">
        <w:t>The encoded bitstreams are segmented and packaged according to the 3GP-DASH specification TS 26.247 according to a 3GP-DASH profile. In addition, the constraints of MPEG DASH [116] ISO BMFF live profile apply. This includes, but is not limited to:</w:t>
      </w:r>
    </w:p>
    <w:p w14:paraId="2A56D613" w14:textId="77777777" w:rsidR="00C058DD" w:rsidRPr="00625E79" w:rsidRDefault="001F6B09" w:rsidP="001F6B09">
      <w:pPr>
        <w:pStyle w:val="B1"/>
      </w:pPr>
      <w:r w:rsidRPr="00625E79">
        <w:t>-</w:t>
      </w:r>
      <w:r w:rsidRPr="00625E79">
        <w:tab/>
      </w:r>
      <w:r w:rsidR="00C058DD" w:rsidRPr="00625E79">
        <w:t>The Segment Template is used for URL addressing of segments.</w:t>
      </w:r>
    </w:p>
    <w:p w14:paraId="605F6F8A" w14:textId="0ADDE773" w:rsidR="00C058DD" w:rsidRPr="00625E79" w:rsidRDefault="001F6B09" w:rsidP="001F6B09">
      <w:pPr>
        <w:pStyle w:val="B1"/>
      </w:pPr>
      <w:r w:rsidRPr="00625E79">
        <w:t>-</w:t>
      </w:r>
      <w:r w:rsidRPr="00625E79">
        <w:tab/>
      </w:r>
      <w:r w:rsidR="00C058DD" w:rsidRPr="00625E79">
        <w:t>Each segment starts with a stream access point of type 1 or 2.</w:t>
      </w:r>
    </w:p>
    <w:p w14:paraId="4846FCC4" w14:textId="201AAA72" w:rsidR="00C058DD" w:rsidRPr="00625E79" w:rsidRDefault="001F6B09" w:rsidP="001F6B09">
      <w:pPr>
        <w:pStyle w:val="B1"/>
      </w:pPr>
      <w:r w:rsidRPr="00625E79">
        <w:t>-</w:t>
      </w:r>
      <w:r w:rsidRPr="00625E79">
        <w:tab/>
      </w:r>
      <w:r w:rsidR="00C058DD" w:rsidRPr="00625E79">
        <w:t>Certain tools such as Subsets, Segment lists and so on are not used.</w:t>
      </w:r>
    </w:p>
    <w:p w14:paraId="665BB9CD" w14:textId="77777777" w:rsidR="00C058DD" w:rsidRPr="00625E79" w:rsidRDefault="00C058DD" w:rsidP="00904A20">
      <w:r w:rsidRPr="00625E79">
        <w:t>The duration of the media data in the segments (segment duration) is typically constant signalled by the @duration attribute. The maximum tolerance of segment duration does not typically exceed ±50% and the maximum accumulated deviation over multiple segments is ±50% of the signaled segment duration. Such fluctuations in actual segment duration may be caused by for example ad replacement or specific IDR frame placement. Note that the last segment in a Period may be shorter.</w:t>
      </w:r>
    </w:p>
    <w:p w14:paraId="67F3DC11" w14:textId="77777777" w:rsidR="00C058DD" w:rsidRPr="00625E79" w:rsidRDefault="00C058DD" w:rsidP="00C058DD">
      <w:r w:rsidRPr="00625E79">
        <w:t>For video, the signalling of width, height and frame rate are added.</w:t>
      </w:r>
    </w:p>
    <w:p w14:paraId="114E55EA" w14:textId="77777777" w:rsidR="00C058DD" w:rsidRPr="00625E79" w:rsidRDefault="00C058DD" w:rsidP="00C058DD">
      <w:r w:rsidRPr="00625E79">
        <w:t>For audio, the signalling of the language are added.</w:t>
      </w:r>
    </w:p>
    <w:p w14:paraId="0542AE67" w14:textId="77777777" w:rsidR="00C058DD" w:rsidRPr="00625E79" w:rsidRDefault="00C058DD" w:rsidP="00C058DD">
      <w:r w:rsidRPr="00625E79">
        <w:t>For subtitles, the signalling of the role of the subtitles is to be added. In addition, the signalling of the language is to be added if different than the language of the audio.</w:t>
      </w:r>
    </w:p>
    <w:p w14:paraId="6A296854" w14:textId="77777777" w:rsidR="00C058DD" w:rsidRPr="00625E79" w:rsidRDefault="00C058DD" w:rsidP="00C058DD">
      <w:r w:rsidRPr="00625E79">
        <w:t>For providing a linear media streaming service based on DASH the following parameter settings are suitable:</w:t>
      </w:r>
    </w:p>
    <w:p w14:paraId="51944039" w14:textId="77777777" w:rsidR="00C058DD" w:rsidRPr="00625E79" w:rsidRDefault="001F6B09" w:rsidP="00904A20">
      <w:pPr>
        <w:pStyle w:val="B1"/>
      </w:pPr>
      <w:r w:rsidRPr="00625E79">
        <w:rPr>
          <w:b/>
        </w:rPr>
        <w:t>-</w:t>
      </w:r>
      <w:r w:rsidRPr="00625E79">
        <w:rPr>
          <w:b/>
        </w:rPr>
        <w:tab/>
      </w:r>
      <w:r w:rsidR="00C058DD" w:rsidRPr="00625E79">
        <w:rPr>
          <w:b/>
        </w:rPr>
        <w:t>MPD</w:t>
      </w:r>
      <w:r w:rsidR="00C058DD" w:rsidRPr="00625E79">
        <w:t>@type is set to dynamic</w:t>
      </w:r>
    </w:p>
    <w:p w14:paraId="3F709F27" w14:textId="77777777" w:rsidR="00C058DD" w:rsidRPr="00625E79" w:rsidRDefault="001F6B09" w:rsidP="00904A20">
      <w:pPr>
        <w:pStyle w:val="B1"/>
      </w:pPr>
      <w:r w:rsidRPr="00625E79">
        <w:rPr>
          <w:b/>
        </w:rPr>
        <w:t>-</w:t>
      </w:r>
      <w:r w:rsidRPr="00625E79">
        <w:rPr>
          <w:b/>
        </w:rPr>
        <w:tab/>
      </w:r>
      <w:r w:rsidR="00C058DD" w:rsidRPr="00625E79">
        <w:rPr>
          <w:b/>
        </w:rPr>
        <w:t>MPD</w:t>
      </w:r>
      <w:r w:rsidR="00C058DD" w:rsidRPr="00625E79">
        <w:t>@availabilityStartTime is set to any suitable value that expresses the start time of the Media Presentation such that segment availabilities can be computed.</w:t>
      </w:r>
    </w:p>
    <w:p w14:paraId="5E9669D7" w14:textId="77777777" w:rsidR="00C058DD" w:rsidRPr="00625E79" w:rsidRDefault="001F6B09" w:rsidP="00904A20">
      <w:pPr>
        <w:pStyle w:val="B1"/>
      </w:pPr>
      <w:r w:rsidRPr="00625E79">
        <w:rPr>
          <w:b/>
        </w:rPr>
        <w:t>-</w:t>
      </w:r>
      <w:r w:rsidRPr="00625E79">
        <w:rPr>
          <w:b/>
        </w:rPr>
        <w:tab/>
      </w:r>
      <w:r w:rsidR="00C058DD" w:rsidRPr="00625E79">
        <w:rPr>
          <w:b/>
        </w:rPr>
        <w:t>MPD</w:t>
      </w:r>
      <w:r w:rsidR="00C058DD" w:rsidRPr="00625E79">
        <w:t xml:space="preserve">@minimumUpdatePeriod is expected to be present. If the </w:t>
      </w:r>
      <w:r w:rsidR="00C058DD" w:rsidRPr="00625E79">
        <w:rPr>
          <w:b/>
        </w:rPr>
        <w:t>MPD</w:t>
      </w:r>
      <w:r w:rsidR="00C058DD" w:rsidRPr="00625E79">
        <w:t xml:space="preserve">@minimumUpdatePeriod is provided, i.e. the exact end time of the Media Presentation is unknown. Setting the value of the minimum update period primarily affects two main service provider aspects: A short minimum update period results in the ability to change and announce new content in the MPD on shorter notice. However, by offering the MPD with a small minimum update period, the client requests an update of the MPD more frequently. However, a small value does not mean that the MPD does have to be updated, it just defines the request interval of the DASH client. Therefore, in DASH over MBMS, the </w:t>
      </w:r>
      <w:r w:rsidR="00C058DD" w:rsidRPr="00625E79">
        <w:rPr>
          <w:b/>
        </w:rPr>
        <w:t>MPD</w:t>
      </w:r>
      <w:r w:rsidR="00C058DD" w:rsidRPr="00625E79">
        <w:t>@minimumUpdatePeriod may most suitably be set to be as small as 0 and in this case MPDs can be updated basically instantaneously. Note that the value 0 implies that all segments with availability start time less than or equal to the request time of the MPD are available at the location advertised in the MPD and no Segments-URLs can be deduced and declared valid for any segment with availability start time larger than the request time of the MPD. This means for extending the list of Segments, a DASH client is expected to revalidate the MPD with the request of every new Segment.</w:t>
      </w:r>
    </w:p>
    <w:p w14:paraId="4B6752AB" w14:textId="77777777" w:rsidR="00C058DD" w:rsidRPr="00625E79" w:rsidRDefault="001F6B09" w:rsidP="00904A20">
      <w:pPr>
        <w:pStyle w:val="B1"/>
      </w:pPr>
      <w:r w:rsidRPr="00625E79">
        <w:t>-</w:t>
      </w:r>
      <w:r w:rsidRPr="00625E79">
        <w:tab/>
      </w:r>
      <w:r w:rsidR="00C058DD" w:rsidRPr="00625E79">
        <w:t>Segment Duration (SDURATION)</w:t>
      </w:r>
    </w:p>
    <w:p w14:paraId="55DB43BC" w14:textId="77777777" w:rsidR="00C058DD" w:rsidRPr="00625E79" w:rsidRDefault="001F6B09" w:rsidP="001F6B09">
      <w:pPr>
        <w:pStyle w:val="B2"/>
      </w:pPr>
      <w:r w:rsidRPr="00625E79">
        <w:t>-</w:t>
      </w:r>
      <w:r w:rsidRPr="00625E79">
        <w:tab/>
      </w:r>
      <w:r w:rsidR="00C058DD" w:rsidRPr="00625E79">
        <w:t>The segment duration typically influences the end-to-end latency, but also the switching and random access granularity as in DASH-264/AVC each segment starts with a stream access point which can also be used as switch point. In DASH over MBMS, i.e. no use of dynamic bitrate adaptivity, switching is of less relevance. The service provider sets the value taking into account at least the following:</w:t>
      </w:r>
    </w:p>
    <w:p w14:paraId="57C2666D" w14:textId="77777777" w:rsidR="00C058DD" w:rsidRPr="00625E79" w:rsidRDefault="001F6B09" w:rsidP="001F6B09">
      <w:pPr>
        <w:pStyle w:val="B3"/>
      </w:pPr>
      <w:r w:rsidRPr="00625E79">
        <w:t>-</w:t>
      </w:r>
      <w:r w:rsidRPr="00625E79">
        <w:tab/>
      </w:r>
      <w:r w:rsidR="00C058DD" w:rsidRPr="00625E79">
        <w:t>the desired end-to-end latency</w:t>
      </w:r>
    </w:p>
    <w:p w14:paraId="57E04959" w14:textId="77777777" w:rsidR="00C058DD" w:rsidRPr="00625E79" w:rsidRDefault="001F6B09" w:rsidP="001F6B09">
      <w:pPr>
        <w:pStyle w:val="B3"/>
      </w:pPr>
      <w:r w:rsidRPr="00625E79">
        <w:t>-</w:t>
      </w:r>
      <w:r w:rsidRPr="00625E79">
        <w:tab/>
      </w:r>
      <w:r w:rsidR="00C058DD" w:rsidRPr="00625E79">
        <w:t>the desired compression efficiency</w:t>
      </w:r>
    </w:p>
    <w:p w14:paraId="526ACECC" w14:textId="77777777" w:rsidR="00C058DD" w:rsidRPr="00625E79" w:rsidRDefault="001F6B09" w:rsidP="001F6B09">
      <w:pPr>
        <w:pStyle w:val="B3"/>
      </w:pPr>
      <w:r w:rsidRPr="00625E79">
        <w:t>-</w:t>
      </w:r>
      <w:r w:rsidRPr="00625E79">
        <w:tab/>
      </w:r>
      <w:r w:rsidR="00C058DD" w:rsidRPr="00625E79">
        <w:t>the start-up latency</w:t>
      </w:r>
    </w:p>
    <w:p w14:paraId="668C3E6D" w14:textId="77777777" w:rsidR="00C058DD" w:rsidRPr="00625E79" w:rsidRDefault="001F6B09" w:rsidP="001F6B09">
      <w:pPr>
        <w:pStyle w:val="B3"/>
      </w:pPr>
      <w:r w:rsidRPr="00625E79">
        <w:t>-</w:t>
      </w:r>
      <w:r w:rsidRPr="00625E79">
        <w:tab/>
      </w:r>
      <w:r w:rsidR="00C058DD" w:rsidRPr="00625E79">
        <w:t>the desired switching granularity, if content is for example offered also for unicast distribution</w:t>
      </w:r>
    </w:p>
    <w:p w14:paraId="2D43BF07" w14:textId="77777777" w:rsidR="00C058DD" w:rsidRPr="00625E79" w:rsidRDefault="001F6B09" w:rsidP="001F6B09">
      <w:pPr>
        <w:pStyle w:val="B3"/>
      </w:pPr>
      <w:r w:rsidRPr="00625E79">
        <w:t>-</w:t>
      </w:r>
      <w:r w:rsidRPr="00625E79">
        <w:tab/>
      </w:r>
      <w:r w:rsidR="00C058DD" w:rsidRPr="00625E79">
        <w:t>the desired amount of HTTP requests per second</w:t>
      </w:r>
    </w:p>
    <w:p w14:paraId="1B044ACF" w14:textId="77777777" w:rsidR="00C058DD" w:rsidRPr="00625E79" w:rsidRDefault="001F6B09" w:rsidP="001F6B09">
      <w:pPr>
        <w:pStyle w:val="B3"/>
      </w:pPr>
      <w:r w:rsidRPr="00625E79">
        <w:t>-</w:t>
      </w:r>
      <w:r w:rsidRPr="00625E79">
        <w:tab/>
      </w:r>
      <w:r w:rsidR="00C058DD" w:rsidRPr="00625E79">
        <w:t>the variability of the expected network conditions</w:t>
      </w:r>
    </w:p>
    <w:p w14:paraId="0EB6A3D2" w14:textId="77777777" w:rsidR="00C058DD" w:rsidRPr="00625E79" w:rsidRDefault="001F6B09" w:rsidP="001F6B09">
      <w:pPr>
        <w:pStyle w:val="B2"/>
      </w:pPr>
      <w:r w:rsidRPr="00625E79">
        <w:t>-</w:t>
      </w:r>
      <w:r w:rsidRPr="00625E79">
        <w:tab/>
      </w:r>
      <w:r w:rsidR="00C058DD" w:rsidRPr="00625E79">
        <w:t>Reasonable values for segment durations are between 1 second and 10 seconds.</w:t>
      </w:r>
    </w:p>
    <w:p w14:paraId="0FB760BF" w14:textId="067F42F4" w:rsidR="00C058DD" w:rsidRPr="00625E79" w:rsidRDefault="001F6B09" w:rsidP="001F6B09">
      <w:pPr>
        <w:pStyle w:val="B2"/>
      </w:pPr>
      <w:r w:rsidRPr="00625E79">
        <w:t>-</w:t>
      </w:r>
      <w:r w:rsidRPr="00625E79">
        <w:tab/>
      </w:r>
      <w:r w:rsidR="00C058DD" w:rsidRPr="00625E79">
        <w:t xml:space="preserve">More considerations in the context of DASH over MBMS are considered in </w:t>
      </w:r>
      <w:r w:rsidR="00B67687" w:rsidRPr="00625E79">
        <w:t>clause</w:t>
      </w:r>
      <w:r w:rsidR="00C058DD" w:rsidRPr="00625E79">
        <w:t xml:space="preserve"> X.2.5</w:t>
      </w:r>
    </w:p>
    <w:p w14:paraId="09072E5F" w14:textId="7E11C121" w:rsidR="00C058DD" w:rsidRPr="00625E79" w:rsidRDefault="001F6B09" w:rsidP="001F6B09">
      <w:pPr>
        <w:pStyle w:val="B1"/>
      </w:pPr>
      <w:r w:rsidRPr="00625E79">
        <w:rPr>
          <w:b/>
        </w:rPr>
        <w:t>-</w:t>
      </w:r>
      <w:r w:rsidRPr="00625E79">
        <w:rPr>
          <w:b/>
        </w:rPr>
        <w:tab/>
      </w:r>
      <w:r w:rsidR="00C058DD" w:rsidRPr="00625E79">
        <w:rPr>
          <w:b/>
        </w:rPr>
        <w:t>MPD</w:t>
      </w:r>
      <w:r w:rsidR="00C058DD" w:rsidRPr="00625E79">
        <w:t xml:space="preserve">@minBufferTime (MBT) and </w:t>
      </w:r>
      <w:r w:rsidR="00C058DD" w:rsidRPr="00625E79">
        <w:rPr>
          <w:b/>
        </w:rPr>
        <w:t>Representation</w:t>
      </w:r>
      <w:r w:rsidR="00C058DD" w:rsidRPr="00625E79">
        <w:t>@bandwidth (BW)</w:t>
      </w:r>
    </w:p>
    <w:p w14:paraId="738AA1B7" w14:textId="77777777" w:rsidR="00C058DD" w:rsidRPr="00625E79" w:rsidRDefault="001F6B09" w:rsidP="00904A20">
      <w:pPr>
        <w:pStyle w:val="B2"/>
      </w:pPr>
      <w:r w:rsidRPr="00625E79">
        <w:t>-</w:t>
      </w:r>
      <w:r w:rsidRPr="00625E79">
        <w:tab/>
      </w:r>
      <w:r w:rsidR="00C058DD" w:rsidRPr="00625E79">
        <w:t xml:space="preserve">the value of the minimum buffer time does not provide any instructions to the client on how much media data to buffer. The value describes how much buffer a client would have under </w:t>
      </w:r>
      <w:r w:rsidR="00C058DD" w:rsidRPr="00625E79">
        <w:rPr>
          <w:b/>
          <w:i/>
        </w:rPr>
        <w:t>ideal</w:t>
      </w:r>
      <w:r w:rsidR="00C058DD" w:rsidRPr="00625E79">
        <w:t xml:space="preserve"> network conditions. As such, MBT is not describing the burstiness or jitter in the network, it is describing the burstiness or jitter in the </w:t>
      </w:r>
      <w:r w:rsidR="00C058DD" w:rsidRPr="00625E79">
        <w:rPr>
          <w:b/>
        </w:rPr>
        <w:t>content encoding</w:t>
      </w:r>
      <w:r w:rsidR="00C058DD" w:rsidRPr="00625E79">
        <w:t xml:space="preserve">.  Together with the BW value, it is a property of the content.  Using the "leaky bucket" model, it is the size of the bucket that makes BW true, given the way the content is encoded. The minimum buffer time provides information that for each Stream Access Point (and in the typical case that each Media Segment starts with a SAP, this holds for the start of the each Media Segment), the property of the stream: If the Representation (starting at any segment) is delivered over a constant bitrate channel with bitrate equal to value of the BW attribute then each segment with presentation time </w:t>
      </w:r>
      <w:r w:rsidR="00C058DD" w:rsidRPr="00625E79">
        <w:rPr>
          <w:i/>
        </w:rPr>
        <w:t>PT</w:t>
      </w:r>
      <w:r w:rsidR="00C058DD" w:rsidRPr="00625E79">
        <w:t xml:space="preserve"> is available at the client latest at time with a delay of at most </w:t>
      </w:r>
      <w:r w:rsidR="00C058DD" w:rsidRPr="00625E79">
        <w:rPr>
          <w:i/>
        </w:rPr>
        <w:t xml:space="preserve">PT </w:t>
      </w:r>
      <w:r w:rsidR="00C058DD" w:rsidRPr="00625E79">
        <w:t xml:space="preserve">+ </w:t>
      </w:r>
      <w:r w:rsidR="00C058DD" w:rsidRPr="00625E79">
        <w:rPr>
          <w:i/>
        </w:rPr>
        <w:t>MBT</w:t>
      </w:r>
      <w:r w:rsidR="00C058DD" w:rsidRPr="00625E79">
        <w:t>.</w:t>
      </w:r>
      <w:r w:rsidR="00FD5538" w:rsidRPr="00625E79">
        <w:t xml:space="preserve"> </w:t>
      </w:r>
      <w:r w:rsidR="00C058DD" w:rsidRPr="00625E79">
        <w:t>The MBT typically may for example be set to the coded video sequence size of the content.</w:t>
      </w:r>
    </w:p>
    <w:p w14:paraId="286AD3F5" w14:textId="3AE7F106" w:rsidR="00C058DD" w:rsidRPr="00625E79" w:rsidRDefault="001F6B09" w:rsidP="001F6B09">
      <w:pPr>
        <w:pStyle w:val="B1"/>
      </w:pPr>
      <w:r w:rsidRPr="00625E79">
        <w:rPr>
          <w:b/>
        </w:rPr>
        <w:t>-</w:t>
      </w:r>
      <w:r w:rsidRPr="00625E79">
        <w:rPr>
          <w:b/>
        </w:rPr>
        <w:tab/>
      </w:r>
      <w:r w:rsidR="00C058DD" w:rsidRPr="00625E79">
        <w:rPr>
          <w:b/>
        </w:rPr>
        <w:t>MPD</w:t>
      </w:r>
      <w:r w:rsidR="00C058DD" w:rsidRPr="00625E79">
        <w:t>@timeShiftBufferDepth (TSB)</w:t>
      </w:r>
      <w:r w:rsidR="00B67687" w:rsidRPr="00625E79">
        <w:t>:</w:t>
      </w:r>
    </w:p>
    <w:p w14:paraId="6D7F5061" w14:textId="77777777" w:rsidR="00B67687" w:rsidRPr="00625E79" w:rsidRDefault="001F6B09" w:rsidP="00904A20">
      <w:pPr>
        <w:pStyle w:val="B2"/>
      </w:pPr>
      <w:r w:rsidRPr="00625E79">
        <w:t>-</w:t>
      </w:r>
      <w:r w:rsidRPr="00625E79">
        <w:tab/>
      </w:r>
      <w:r w:rsidR="00C058DD" w:rsidRPr="00625E79">
        <w:t>If the content is to be consumed at the live edge, then the time shift buffer depth is set short. However, it is recommended that the TSB is not smaller than the recommended value of 4*SDURATION and 6 seconds in media time in order for the client to do some pre-buffering in more difficult network conditions.</w:t>
      </w:r>
    </w:p>
    <w:p w14:paraId="255215D4" w14:textId="2539BF40" w:rsidR="00C058DD" w:rsidRPr="00625E79" w:rsidRDefault="00B67687" w:rsidP="00B67687">
      <w:pPr>
        <w:pStyle w:val="NO"/>
      </w:pPr>
      <w:r w:rsidRPr="00625E79">
        <w:t>NOTE:</w:t>
      </w:r>
      <w:r w:rsidRPr="00625E79">
        <w:tab/>
        <w:t>T</w:t>
      </w:r>
      <w:r w:rsidR="00C058DD" w:rsidRPr="00625E79">
        <w:t>he shorter the timeShiftBufferDepth the better the time synchronization between client and segmenter.</w:t>
      </w:r>
    </w:p>
    <w:p w14:paraId="591C25DA" w14:textId="77777777" w:rsidR="00C058DD" w:rsidRPr="00625E79" w:rsidRDefault="001F6B09" w:rsidP="00904A20">
      <w:pPr>
        <w:pStyle w:val="B2"/>
      </w:pPr>
      <w:r w:rsidRPr="00625E79">
        <w:t>-</w:t>
      </w:r>
      <w:r w:rsidRPr="00625E79">
        <w:tab/>
      </w:r>
      <w:r w:rsidR="00C058DD" w:rsidRPr="00625E79">
        <w:t xml:space="preserve">No restrictions on the accessibility of the content are provided, then the TSB may be set to a large value that even exceeds the media presentation duration. However, the TSB </w:t>
      </w:r>
      <w:r w:rsidR="00FD5538" w:rsidRPr="00625E79">
        <w:t>cannot</w:t>
      </w:r>
      <w:r w:rsidR="00C058DD" w:rsidRPr="00625E79">
        <w:t xml:space="preserve"> exceed the capabilities of the client.</w:t>
      </w:r>
    </w:p>
    <w:p w14:paraId="27E5131C" w14:textId="77777777" w:rsidR="00C058DD" w:rsidRPr="00625E79" w:rsidRDefault="001F6B09" w:rsidP="001F6B09">
      <w:pPr>
        <w:pStyle w:val="B2"/>
      </w:pPr>
      <w:r w:rsidRPr="00625E79">
        <w:t>-</w:t>
      </w:r>
      <w:r w:rsidRPr="00625E79">
        <w:tab/>
      </w:r>
      <w:r w:rsidR="00C058DD" w:rsidRPr="00625E79">
        <w:t>When joining, the MBMS client may change this value in the MPD before forwarding it to the application to avoid that the client requests data, which is not yet received.</w:t>
      </w:r>
    </w:p>
    <w:p w14:paraId="1A1AD6C4" w14:textId="67512FF3" w:rsidR="00C058DD" w:rsidRPr="00625E79" w:rsidRDefault="001F6B09" w:rsidP="001F6B09">
      <w:pPr>
        <w:pStyle w:val="B1"/>
      </w:pPr>
      <w:r w:rsidRPr="00625E79">
        <w:rPr>
          <w:b/>
        </w:rPr>
        <w:t>-</w:t>
      </w:r>
      <w:r w:rsidRPr="00625E79">
        <w:rPr>
          <w:b/>
        </w:rPr>
        <w:tab/>
      </w:r>
      <w:r w:rsidR="00C058DD" w:rsidRPr="00625E79">
        <w:rPr>
          <w:b/>
        </w:rPr>
        <w:t>MPD</w:t>
      </w:r>
      <w:r w:rsidR="00C058DD" w:rsidRPr="00625E79">
        <w:t>@suggestedPresentationDelay (SPD)</w:t>
      </w:r>
      <w:r w:rsidR="00B67687" w:rsidRPr="00625E79">
        <w:t>:</w:t>
      </w:r>
    </w:p>
    <w:p w14:paraId="12ADDC85" w14:textId="77777777" w:rsidR="00C058DD" w:rsidRPr="00625E79" w:rsidRDefault="001F6B09" w:rsidP="001F6B09">
      <w:pPr>
        <w:pStyle w:val="B2"/>
        <w:rPr>
          <w:lang w:val="en-US"/>
        </w:rPr>
      </w:pPr>
      <w:r w:rsidRPr="00625E79">
        <w:rPr>
          <w:lang w:val="en-US"/>
        </w:rPr>
        <w:t>-</w:t>
      </w:r>
      <w:r w:rsidRPr="00625E79">
        <w:rPr>
          <w:lang w:val="en-US"/>
        </w:rPr>
        <w:tab/>
      </w:r>
      <w:r w:rsidR="00C058DD" w:rsidRPr="00625E79">
        <w:rPr>
          <w:lang w:val="en-US"/>
        </w:rPr>
        <w:t>If synchronized play-out with other devices adhering to the same rule is desired and/or the service providers wants to define the typical live edge of the program, then this value is provided. The service provider sets the value taking into account at least the following:</w:t>
      </w:r>
    </w:p>
    <w:p w14:paraId="32F1A073" w14:textId="74C60750" w:rsidR="00C058DD" w:rsidRPr="00625E79" w:rsidRDefault="001F6B09" w:rsidP="001F6B09">
      <w:pPr>
        <w:pStyle w:val="B3"/>
        <w:rPr>
          <w:lang w:val="en-US"/>
        </w:rPr>
      </w:pPr>
      <w:r w:rsidRPr="00625E79">
        <w:rPr>
          <w:lang w:val="en-US"/>
        </w:rPr>
        <w:t>-</w:t>
      </w:r>
      <w:r w:rsidRPr="00625E79">
        <w:rPr>
          <w:lang w:val="en-US"/>
        </w:rPr>
        <w:tab/>
      </w:r>
      <w:r w:rsidR="00C058DD" w:rsidRPr="00625E79">
        <w:rPr>
          <w:lang w:val="en-US"/>
        </w:rPr>
        <w:t>the desired end-to-end latency</w:t>
      </w:r>
      <w:r w:rsidR="00B67687" w:rsidRPr="00625E79">
        <w:rPr>
          <w:lang w:val="en-US"/>
        </w:rPr>
        <w:t>;</w:t>
      </w:r>
    </w:p>
    <w:p w14:paraId="7AA53636" w14:textId="3F8DCCFA" w:rsidR="00C058DD" w:rsidRPr="00625E79" w:rsidRDefault="001F6B09" w:rsidP="001F6B09">
      <w:pPr>
        <w:pStyle w:val="B3"/>
        <w:rPr>
          <w:lang w:val="en-US"/>
        </w:rPr>
      </w:pPr>
      <w:r w:rsidRPr="00625E79">
        <w:rPr>
          <w:lang w:val="en-US"/>
        </w:rPr>
        <w:t>-</w:t>
      </w:r>
      <w:r w:rsidRPr="00625E79">
        <w:rPr>
          <w:lang w:val="en-US"/>
        </w:rPr>
        <w:tab/>
      </w:r>
      <w:r w:rsidR="00C058DD" w:rsidRPr="00625E79">
        <w:rPr>
          <w:lang w:val="en-US"/>
        </w:rPr>
        <w:t>the typical required buffering in the client, for example based on the network condition</w:t>
      </w:r>
      <w:r w:rsidR="00B67687" w:rsidRPr="00625E79">
        <w:rPr>
          <w:lang w:val="en-US"/>
        </w:rPr>
        <w:t>;</w:t>
      </w:r>
    </w:p>
    <w:p w14:paraId="2F1DBF09" w14:textId="65D5E07F" w:rsidR="00C058DD" w:rsidRPr="00625E79" w:rsidRDefault="001F6B09" w:rsidP="00904A20">
      <w:pPr>
        <w:pStyle w:val="B3"/>
        <w:rPr>
          <w:lang w:val="en-US"/>
        </w:rPr>
      </w:pPr>
      <w:r w:rsidRPr="00625E79">
        <w:t>-</w:t>
      </w:r>
      <w:r w:rsidRPr="00625E79">
        <w:tab/>
      </w:r>
      <w:r w:rsidR="00C058DD" w:rsidRPr="00625E79">
        <w:t xml:space="preserve">the segment duration </w:t>
      </w:r>
      <w:r w:rsidR="00C058DD" w:rsidRPr="00625E79">
        <w:rPr>
          <w:b/>
        </w:rPr>
        <w:t>SDURATION</w:t>
      </w:r>
      <w:r w:rsidR="00B67687" w:rsidRPr="00625E79">
        <w:rPr>
          <w:b/>
        </w:rPr>
        <w:t>;</w:t>
      </w:r>
    </w:p>
    <w:p w14:paraId="23369B35" w14:textId="3B3ACC7A" w:rsidR="00C058DD" w:rsidRPr="00625E79" w:rsidRDefault="001F6B09" w:rsidP="00904A20">
      <w:pPr>
        <w:pStyle w:val="B3"/>
        <w:rPr>
          <w:lang w:val="en-US"/>
        </w:rPr>
      </w:pPr>
      <w:r w:rsidRPr="00625E79">
        <w:t>-</w:t>
      </w:r>
      <w:r w:rsidRPr="00625E79">
        <w:tab/>
      </w:r>
      <w:r w:rsidR="00C058DD" w:rsidRPr="00625E79">
        <w:t xml:space="preserve">the time shift buffer depth </w:t>
      </w:r>
      <w:r w:rsidR="00C058DD" w:rsidRPr="00625E79">
        <w:rPr>
          <w:b/>
        </w:rPr>
        <w:t>TSB</w:t>
      </w:r>
      <w:r w:rsidR="00B67687" w:rsidRPr="00625E79">
        <w:rPr>
          <w:b/>
        </w:rPr>
        <w:t>.</w:t>
      </w:r>
    </w:p>
    <w:p w14:paraId="00ECF90E" w14:textId="29C51538" w:rsidR="00C058DD" w:rsidRPr="00625E79" w:rsidRDefault="001F6B09" w:rsidP="001F6B09">
      <w:pPr>
        <w:pStyle w:val="B2"/>
        <w:rPr>
          <w:lang w:val="en-US"/>
        </w:rPr>
      </w:pPr>
      <w:r w:rsidRPr="00625E79">
        <w:rPr>
          <w:lang w:val="en-US"/>
        </w:rPr>
        <w:t>-</w:t>
      </w:r>
      <w:r w:rsidRPr="00625E79">
        <w:rPr>
          <w:lang w:val="en-US"/>
        </w:rPr>
        <w:tab/>
      </w:r>
      <w:r w:rsidR="00C058DD" w:rsidRPr="00625E79">
        <w:rPr>
          <w:lang w:val="en-US"/>
        </w:rPr>
        <w:t xml:space="preserve">In </w:t>
      </w:r>
      <w:r w:rsidR="00FD5538" w:rsidRPr="00625E79">
        <w:rPr>
          <w:lang w:val="en-US"/>
        </w:rPr>
        <w:t>general</w:t>
      </w:r>
      <w:r w:rsidR="00C058DD" w:rsidRPr="00625E79">
        <w:rPr>
          <w:lang w:val="en-US"/>
        </w:rPr>
        <w:t xml:space="preserve"> ,reasonable value may be 2 to 4 times of the segment duration SDURATION, but it is recommended as a guideline that the time is not smaller than 4 seconds in order for the client to enable building sufficient buffer. However, for DASH over MBMS the value may be smaller as delivery guarantees minimize the jitter.</w:t>
      </w:r>
    </w:p>
    <w:p w14:paraId="14DD57F0" w14:textId="77777777" w:rsidR="00C058DD" w:rsidRPr="00625E79" w:rsidRDefault="00C058DD" w:rsidP="00C058DD">
      <w:pPr>
        <w:pStyle w:val="Heading2"/>
      </w:pPr>
      <w:bookmarkStart w:id="1135" w:name="_Toc26286802"/>
      <w:bookmarkStart w:id="1136" w:name="_Toc123563919"/>
      <w:r w:rsidRPr="00625E79">
        <w:t>K.2.3</w:t>
      </w:r>
      <w:r w:rsidR="009C7D6C" w:rsidRPr="00625E79">
        <w:tab/>
      </w:r>
      <w:r w:rsidRPr="00625E79">
        <w:t>User Service Description (USD) and Media Presentation Description (MPD)</w:t>
      </w:r>
      <w:bookmarkEnd w:id="1135"/>
      <w:bookmarkEnd w:id="1136"/>
    </w:p>
    <w:p w14:paraId="0A836027" w14:textId="77777777" w:rsidR="00C058DD" w:rsidRPr="00625E79" w:rsidRDefault="00C058DD" w:rsidP="00C058DD">
      <w:r w:rsidRPr="00625E79">
        <w:t>As a guideline, the User Service Description is usually constructed such that it contains</w:t>
      </w:r>
    </w:p>
    <w:p w14:paraId="6D0C7EB6" w14:textId="77777777" w:rsidR="00C058DD" w:rsidRPr="00625E79" w:rsidRDefault="00925CE8" w:rsidP="00925CE8">
      <w:pPr>
        <w:pStyle w:val="B1"/>
      </w:pPr>
      <w:r w:rsidRPr="00625E79">
        <w:t>-</w:t>
      </w:r>
      <w:r w:rsidRPr="00625E79">
        <w:tab/>
      </w:r>
      <w:r w:rsidR="00C058DD" w:rsidRPr="00625E79">
        <w:t>At least one download delivery method. i.e. a deliveryMethod element is included in the userServiceDescription element, with a reference to an SDP indicating FLUTE;</w:t>
      </w:r>
    </w:p>
    <w:p w14:paraId="1365F9B4" w14:textId="77777777" w:rsidR="00C058DD" w:rsidRPr="00625E79" w:rsidRDefault="00925CE8" w:rsidP="00925CE8">
      <w:pPr>
        <w:pStyle w:val="B1"/>
      </w:pPr>
      <w:r w:rsidRPr="00625E79">
        <w:t>-</w:t>
      </w:r>
      <w:r w:rsidRPr="00625E79">
        <w:tab/>
      </w:r>
      <w:r w:rsidR="00C058DD" w:rsidRPr="00625E79">
        <w:t>No streaming delivery method;</w:t>
      </w:r>
    </w:p>
    <w:p w14:paraId="4A2927B6" w14:textId="77777777" w:rsidR="00C058DD" w:rsidRPr="00625E79" w:rsidRDefault="00925CE8" w:rsidP="00925CE8">
      <w:pPr>
        <w:pStyle w:val="B1"/>
      </w:pPr>
      <w:r w:rsidRPr="00625E79">
        <w:t>-</w:t>
      </w:r>
      <w:r w:rsidRPr="00625E79">
        <w:tab/>
      </w:r>
      <w:r w:rsidR="00C058DD" w:rsidRPr="00625E79">
        <w:t>Possibly additional download delivery methods to carry associated files;</w:t>
      </w:r>
    </w:p>
    <w:p w14:paraId="27E5493C" w14:textId="77777777" w:rsidR="00C058DD" w:rsidRPr="00625E79" w:rsidRDefault="00925CE8" w:rsidP="00925CE8">
      <w:pPr>
        <w:pStyle w:val="B1"/>
      </w:pPr>
      <w:r w:rsidRPr="00625E79">
        <w:t>-</w:t>
      </w:r>
      <w:r w:rsidRPr="00625E79">
        <w:tab/>
      </w:r>
      <w:r w:rsidR="00C058DD" w:rsidRPr="00625E79">
        <w:t>A reference to one Media Presentation Description fragment. That  Media Presentation Description describes all transported video representations and audio representations. Note, the UE may receive MPD updates in-band with the file delivery session instance.</w:t>
      </w:r>
    </w:p>
    <w:p w14:paraId="22374DA7" w14:textId="77777777" w:rsidR="00C058DD" w:rsidRPr="00625E79" w:rsidRDefault="00925CE8" w:rsidP="00925CE8">
      <w:pPr>
        <w:pStyle w:val="B2"/>
      </w:pPr>
      <w:r w:rsidRPr="00625E79">
        <w:t>-</w:t>
      </w:r>
      <w:r w:rsidRPr="00625E79">
        <w:tab/>
      </w:r>
      <w:r w:rsidR="00C058DD" w:rsidRPr="00625E79">
        <w:t>Note that only a single quality representation is made available for each content component as Adaptive Bitrate streaming is not used.</w:t>
      </w:r>
    </w:p>
    <w:p w14:paraId="3EAAC4C1" w14:textId="77777777" w:rsidR="00C058DD" w:rsidRPr="00625E79" w:rsidRDefault="00925CE8" w:rsidP="00925CE8">
      <w:pPr>
        <w:pStyle w:val="B2"/>
      </w:pPr>
      <w:r w:rsidRPr="00625E79">
        <w:t>-</w:t>
      </w:r>
      <w:r w:rsidRPr="00625E79">
        <w:tab/>
      </w:r>
      <w:r w:rsidR="00C058DD" w:rsidRPr="00625E79">
        <w:t xml:space="preserve">The MPD@type element contains the value </w:t>
      </w:r>
      <w:r w:rsidR="007218C8" w:rsidRPr="00625E79">
        <w:t>"</w:t>
      </w:r>
      <w:r w:rsidR="00C058DD" w:rsidRPr="00625E79">
        <w:t>dynamic</w:t>
      </w:r>
      <w:r w:rsidR="007218C8" w:rsidRPr="00625E79">
        <w:t>"</w:t>
      </w:r>
      <w:r w:rsidR="00C058DD" w:rsidRPr="00625E79">
        <w:t>.</w:t>
      </w:r>
    </w:p>
    <w:p w14:paraId="384AE5B9" w14:textId="77777777" w:rsidR="00C058DD" w:rsidRPr="00625E79" w:rsidRDefault="00925CE8" w:rsidP="00925CE8">
      <w:pPr>
        <w:pStyle w:val="B1"/>
      </w:pPr>
      <w:r w:rsidRPr="00625E79">
        <w:t>-</w:t>
      </w:r>
      <w:r w:rsidRPr="00625E79">
        <w:tab/>
      </w:r>
      <w:r w:rsidR="00C058DD" w:rsidRPr="00625E79">
        <w:t>No File Repair definition in the Associated Delivery Procedure (ADP) description;</w:t>
      </w:r>
    </w:p>
    <w:p w14:paraId="2C5BBA3B" w14:textId="77777777" w:rsidR="00C058DD" w:rsidRPr="00625E79" w:rsidRDefault="00925CE8" w:rsidP="00925CE8">
      <w:pPr>
        <w:pStyle w:val="B1"/>
      </w:pPr>
      <w:r w:rsidRPr="00625E79">
        <w:t>-</w:t>
      </w:r>
      <w:r w:rsidRPr="00625E79">
        <w:tab/>
      </w:r>
      <w:r w:rsidR="00C058DD" w:rsidRPr="00625E79">
        <w:t>Possibly a Reception Reporting ADP to collect QoE (Quality of Experience) statistics from MBMS or DASH clients; Note, ADP for reception reporting may also be provided in-band with the file delivery session instance</w:t>
      </w:r>
    </w:p>
    <w:p w14:paraId="560442F9" w14:textId="77777777" w:rsidR="00C058DD" w:rsidRPr="00625E79" w:rsidRDefault="00925CE8" w:rsidP="00925CE8">
      <w:pPr>
        <w:pStyle w:val="B1"/>
      </w:pPr>
      <w:r w:rsidRPr="00625E79">
        <w:t>-</w:t>
      </w:r>
      <w:r w:rsidRPr="00625E79">
        <w:tab/>
      </w:r>
      <w:r w:rsidR="00C058DD" w:rsidRPr="00625E79">
        <w:t>Possibly a Security Description if the service requires a registration;</w:t>
      </w:r>
    </w:p>
    <w:p w14:paraId="7C8A269E" w14:textId="77777777" w:rsidR="00C058DD" w:rsidRPr="00625E79" w:rsidRDefault="00925CE8" w:rsidP="00925CE8">
      <w:pPr>
        <w:pStyle w:val="B1"/>
      </w:pPr>
      <w:r w:rsidRPr="00625E79">
        <w:t>-</w:t>
      </w:r>
      <w:r w:rsidRPr="00625E79">
        <w:tab/>
      </w:r>
      <w:r w:rsidR="00C058DD" w:rsidRPr="00625E79">
        <w:t>The FEC scheme is described in-band with FLUTE File delivery;</w:t>
      </w:r>
    </w:p>
    <w:p w14:paraId="5AF86545" w14:textId="6DBE5B80" w:rsidR="00C058DD" w:rsidRPr="00625E79" w:rsidRDefault="00925CE8" w:rsidP="00925CE8">
      <w:pPr>
        <w:pStyle w:val="B1"/>
      </w:pPr>
      <w:r w:rsidRPr="00625E79">
        <w:t>-</w:t>
      </w:r>
      <w:r w:rsidRPr="00625E79">
        <w:tab/>
      </w:r>
      <w:r w:rsidR="00C058DD" w:rsidRPr="00625E79">
        <w:t>A Schedule Description when the delivery session instance is not always present; Note, the UE may receive schedule fragment updates inband within the file delivery session instance.</w:t>
      </w:r>
    </w:p>
    <w:p w14:paraId="0651FB3C" w14:textId="77777777" w:rsidR="00C058DD" w:rsidRPr="00625E79" w:rsidRDefault="00C058DD" w:rsidP="00C058DD">
      <w:r w:rsidRPr="00625E79">
        <w:t>Additional application specific metadata may be provided together with the transport control metadata or out of band.</w:t>
      </w:r>
    </w:p>
    <w:p w14:paraId="121FE73E" w14:textId="432367FF" w:rsidR="00C058DD" w:rsidRPr="00625E79" w:rsidRDefault="00B67687" w:rsidP="00C058DD">
      <w:pPr>
        <w:pStyle w:val="NO"/>
      </w:pPr>
      <w:r w:rsidRPr="00625E79">
        <w:t>NOTE:</w:t>
      </w:r>
      <w:r w:rsidRPr="00625E79">
        <w:tab/>
        <w:t>T</w:t>
      </w:r>
      <w:r w:rsidR="00C058DD" w:rsidRPr="00625E79">
        <w:t>he MPD is typically provided before the reception starts together with the other service description fragments. When the content of the MPD changes the updated MPD is delivered during the session in-band with the media segments on the same download delivery session. The MBMS client keeps the latest MPD until an updated MPD is received so that the DASH player can fetch the MPD locally. It is assumed that these updates occur seldom, for instance once the session end time becomes known.</w:t>
      </w:r>
    </w:p>
    <w:p w14:paraId="6CF70312" w14:textId="14972374" w:rsidR="00C058DD" w:rsidRPr="00625E79" w:rsidRDefault="00C058DD" w:rsidP="00C058DD">
      <w:r w:rsidRPr="00625E79">
        <w:t>In the absence of receptions of A and B flags, the end of transmission of an object is the expires time for the latest FDT describing the object. Objects are to be described on an FDT instance with the Expires attribute indicating a time short after (e.g. 1 or 2sec) the expected transmission of the last packet for that object.</w:t>
      </w:r>
    </w:p>
    <w:p w14:paraId="5B3DC9AA" w14:textId="17E99BEB" w:rsidR="00C058DD" w:rsidRPr="00625E79" w:rsidRDefault="00C058DD" w:rsidP="00C058DD">
      <w:pPr>
        <w:rPr>
          <w:lang w:val="en-US"/>
        </w:rPr>
      </w:pPr>
      <w:r w:rsidRPr="00625E79">
        <w:rPr>
          <w:lang w:val="en-US"/>
        </w:rPr>
        <w:t>Furthermore, the client ensures that</w:t>
      </w:r>
      <w:r w:rsidR="00B67687" w:rsidRPr="00625E79">
        <w:rPr>
          <w:lang w:val="en-US"/>
        </w:rPr>
        <w:t>:</w:t>
      </w:r>
    </w:p>
    <w:p w14:paraId="6C6E6FF9" w14:textId="135581A1" w:rsidR="00C058DD" w:rsidRPr="00625E79" w:rsidRDefault="00925CE8" w:rsidP="00925CE8">
      <w:pPr>
        <w:pStyle w:val="B1"/>
      </w:pPr>
      <w:r w:rsidRPr="00625E79">
        <w:rPr>
          <w:lang w:val="en-US"/>
        </w:rPr>
        <w:t>-</w:t>
      </w:r>
      <w:r w:rsidRPr="00625E79">
        <w:rPr>
          <w:lang w:val="en-US"/>
        </w:rPr>
        <w:tab/>
      </w:r>
      <w:r w:rsidR="00C058DD" w:rsidRPr="00625E79">
        <w:rPr>
          <w:lang w:val="en-US"/>
        </w:rPr>
        <w:t>media is delivered and available on time at the receiver in order for the DASH client to schedule the playout</w:t>
      </w:r>
      <w:r w:rsidR="00B67687" w:rsidRPr="00625E79">
        <w:rPr>
          <w:lang w:val="en-US"/>
        </w:rPr>
        <w:t>;</w:t>
      </w:r>
    </w:p>
    <w:p w14:paraId="63CA8EE7" w14:textId="0F18258E" w:rsidR="00C058DD" w:rsidRPr="00625E79" w:rsidRDefault="00925CE8" w:rsidP="00925CE8">
      <w:pPr>
        <w:pStyle w:val="B1"/>
      </w:pPr>
      <w:r w:rsidRPr="00625E79">
        <w:rPr>
          <w:lang w:val="en-US"/>
        </w:rPr>
        <w:t>-</w:t>
      </w:r>
      <w:r w:rsidRPr="00625E79">
        <w:rPr>
          <w:lang w:val="en-US"/>
        </w:rPr>
        <w:tab/>
      </w:r>
      <w:r w:rsidR="00C058DD" w:rsidRPr="00625E79">
        <w:rPr>
          <w:lang w:val="en-US"/>
        </w:rPr>
        <w:t>it does not have to process the MPD for regular operation of the service, or at least no modifications of the MPD are necessary in order to properly operate the service</w:t>
      </w:r>
      <w:r w:rsidR="00B67687" w:rsidRPr="00625E79">
        <w:rPr>
          <w:lang w:val="en-US"/>
        </w:rPr>
        <w:t>.</w:t>
      </w:r>
    </w:p>
    <w:p w14:paraId="60AEFD97" w14:textId="77777777" w:rsidR="00C058DD" w:rsidRPr="00625E79" w:rsidRDefault="00C058DD" w:rsidP="00C058DD">
      <w:pPr>
        <w:pStyle w:val="Heading2"/>
      </w:pPr>
      <w:bookmarkStart w:id="1137" w:name="_Toc26286803"/>
      <w:bookmarkStart w:id="1138" w:name="_Toc123563920"/>
      <w:r w:rsidRPr="00625E79">
        <w:t>K.2.4</w:t>
      </w:r>
      <w:r w:rsidR="009C7D6C" w:rsidRPr="00625E79">
        <w:tab/>
      </w:r>
      <w:r w:rsidRPr="00625E79">
        <w:t>Transport</w:t>
      </w:r>
      <w:bookmarkEnd w:id="1137"/>
      <w:bookmarkEnd w:id="1138"/>
    </w:p>
    <w:p w14:paraId="344381AB" w14:textId="77777777" w:rsidR="00C058DD" w:rsidRPr="00625E79" w:rsidRDefault="00C058DD" w:rsidP="00C058DD">
      <w:r w:rsidRPr="00625E79">
        <w:t>The MBMS bearer is dimensioned such that it accommodates the aggregated 3GP-DASH representations bitrate for all content at any times, including header and FEC overhead.</w:t>
      </w:r>
    </w:p>
    <w:p w14:paraId="1CD2419C" w14:textId="77777777" w:rsidR="00C058DD" w:rsidRPr="00625E79" w:rsidRDefault="00C058DD" w:rsidP="00C058DD">
      <w:r w:rsidRPr="00625E79">
        <w:t>The encoder is set such that in particular it ensures that the clients have enough data such that they are able to perform a continuous playout.</w:t>
      </w:r>
    </w:p>
    <w:p w14:paraId="492BB1E6" w14:textId="77777777" w:rsidR="00C058DD" w:rsidRPr="00625E79" w:rsidRDefault="00C058DD" w:rsidP="00C058DD">
      <w:r w:rsidRPr="00625E79">
        <w:t xml:space="preserve">A single FLUTE Delivery Session is used. In case the linear stream is composed by multiple media components such as several audio track, timed text or video, the encoder can multiplex all components into a single media segment (using individual tracks) or generate a separate segments sequence for each component. In the </w:t>
      </w:r>
      <w:r w:rsidR="00FD5538" w:rsidRPr="00625E79">
        <w:t>latter</w:t>
      </w:r>
      <w:r w:rsidRPr="00625E79">
        <w:t xml:space="preserve"> case, all media components are carried as individual files within the same FLUTE Delivery Session.</w:t>
      </w:r>
    </w:p>
    <w:p w14:paraId="2C548F2F" w14:textId="7DF3CD1D" w:rsidR="00C058DD" w:rsidRPr="00625E79" w:rsidRDefault="00C058DD" w:rsidP="00C058DD">
      <w:r w:rsidRPr="00625E79">
        <w:t>In some cases, metadata fragments such as MPD updates, Schedule Fragment updates or Associated Delivery Procedure Description Fragments may be delivered in-band with the DASH segments on the same FLUTE delivery session.</w:t>
      </w:r>
    </w:p>
    <w:p w14:paraId="4DE324E6" w14:textId="77777777" w:rsidR="00B67687" w:rsidRPr="00625E79" w:rsidRDefault="00C058DD" w:rsidP="00C058DD">
      <w:r w:rsidRPr="00625E79">
        <w:t>The FEC overhead is typically adjusted to the radio conditions and the used radio configurations of the MBMS area such as to achieve a satisfactory quality of experience. Audible and visible impairments are then seldom. The target video and audio MTBF (Mean Time Between Failure) is usually set by the operator depending on the type of service.</w:t>
      </w:r>
    </w:p>
    <w:p w14:paraId="4305D49E" w14:textId="746E4ECE" w:rsidR="00C058DD" w:rsidRPr="00625E79" w:rsidRDefault="00B67687" w:rsidP="00B67687">
      <w:pPr>
        <w:pStyle w:val="NO"/>
      </w:pPr>
      <w:r w:rsidRPr="00625E79">
        <w:t>NOTE:</w:t>
      </w:r>
      <w:r w:rsidRPr="00625E79">
        <w:tab/>
      </w:r>
      <w:r w:rsidR="00C058DD" w:rsidRPr="00625E79">
        <w:t>ITU-T G.1080 recommends &lt;=1 error event per hour for SDTV and &lt;=1 error event per 4 hours for HDTV.</w:t>
      </w:r>
    </w:p>
    <w:p w14:paraId="51BA835F" w14:textId="77777777" w:rsidR="00C058DD" w:rsidRPr="00625E79" w:rsidRDefault="00C058DD" w:rsidP="00C058DD">
      <w:pPr>
        <w:pStyle w:val="Heading2"/>
      </w:pPr>
      <w:bookmarkStart w:id="1139" w:name="_Toc26286804"/>
      <w:bookmarkStart w:id="1140" w:name="_Toc123563921"/>
      <w:r w:rsidRPr="00625E79">
        <w:t>K.2.5</w:t>
      </w:r>
      <w:r w:rsidR="009C7D6C" w:rsidRPr="00625E79">
        <w:tab/>
      </w:r>
      <w:r w:rsidRPr="00625E79">
        <w:t>Minimizing tune-in times, switching times and presentation delay</w:t>
      </w:r>
      <w:bookmarkEnd w:id="1139"/>
      <w:bookmarkEnd w:id="1140"/>
    </w:p>
    <w:p w14:paraId="7B4EA268" w14:textId="5CFF94EC" w:rsidR="00C058DD" w:rsidRPr="00625E79" w:rsidRDefault="00C058DD" w:rsidP="00C058DD">
      <w:r w:rsidRPr="00625E79">
        <w:t>The presentation time end-to-end delay as well as start-up and switching times of a linear audio/video service are key factors impacting quality of experience of the users.</w:t>
      </w:r>
    </w:p>
    <w:p w14:paraId="12B97A40" w14:textId="01906ED3" w:rsidR="00C058DD" w:rsidRPr="00625E79" w:rsidRDefault="00C058DD" w:rsidP="00C058DD">
      <w:r w:rsidRPr="00625E79">
        <w:t>The choice of segment duration depends on the particular application.</w:t>
      </w:r>
    </w:p>
    <w:p w14:paraId="7093B680" w14:textId="2B543C5F" w:rsidR="00C058DD" w:rsidRPr="00625E79" w:rsidRDefault="00EB587A" w:rsidP="00EB587A">
      <w:pPr>
        <w:pStyle w:val="B1"/>
      </w:pPr>
      <w:r w:rsidRPr="00625E79">
        <w:t>-</w:t>
      </w:r>
      <w:r w:rsidRPr="00625E79">
        <w:tab/>
      </w:r>
      <w:r w:rsidR="00C058DD" w:rsidRPr="00625E79">
        <w:t>The segment duration constrains the tune-in time since the FLUTE receiver needs to buffer the segment to be able to perform FEC decoding. So one SAP at the beginning of the segment is enough.</w:t>
      </w:r>
    </w:p>
    <w:p w14:paraId="6DCD30C0" w14:textId="18B96347" w:rsidR="00C058DD" w:rsidRPr="00625E79" w:rsidRDefault="00EB587A" w:rsidP="00EB587A">
      <w:pPr>
        <w:pStyle w:val="B1"/>
      </w:pPr>
      <w:r w:rsidRPr="00625E79">
        <w:t>-</w:t>
      </w:r>
      <w:r w:rsidRPr="00625E79">
        <w:tab/>
      </w:r>
      <w:r w:rsidR="00C058DD" w:rsidRPr="00625E79">
        <w:t>The segment duration constrains the end-to-end delay.</w:t>
      </w:r>
    </w:p>
    <w:p w14:paraId="73D43773" w14:textId="34E93EEF" w:rsidR="00C058DD" w:rsidRPr="00625E79" w:rsidRDefault="00EB587A" w:rsidP="00EB587A">
      <w:pPr>
        <w:pStyle w:val="B1"/>
      </w:pPr>
      <w:r w:rsidRPr="00625E79">
        <w:t>-</w:t>
      </w:r>
      <w:r w:rsidRPr="00625E79">
        <w:tab/>
      </w:r>
      <w:r w:rsidR="00C058DD" w:rsidRPr="00625E79">
        <w:t>The segment duration affects the robustness of the stream. The larger the segment durations (with multiplexed media components) the better the transport efficiency is.</w:t>
      </w:r>
    </w:p>
    <w:p w14:paraId="2F6020CD" w14:textId="77777777" w:rsidR="00C058DD" w:rsidRPr="00625E79" w:rsidRDefault="00EB587A" w:rsidP="00EB587A">
      <w:pPr>
        <w:pStyle w:val="B1"/>
      </w:pPr>
      <w:r w:rsidRPr="00625E79">
        <w:t>-</w:t>
      </w:r>
      <w:r w:rsidRPr="00625E79">
        <w:tab/>
      </w:r>
      <w:r w:rsidR="00C058DD" w:rsidRPr="00625E79">
        <w:t>The segment duration affects the user experience on a segment loss. The larger the segment duration is the larger the disruption is. Clients can make use of partial segment data when possible to reduce the perceptual impacts.</w:t>
      </w:r>
    </w:p>
    <w:p w14:paraId="15D73337" w14:textId="77777777" w:rsidR="00C058DD" w:rsidRPr="00625E79" w:rsidRDefault="00C058DD" w:rsidP="00C058DD">
      <w:r w:rsidRPr="00625E79">
        <w:t>Therefore, if the application is linear TV over an area where robustness for large coverage area is key and end-to-end delay a secondary objective, a large segment size of e.g. 10s with FEC is appropriate. In that case tune-in times can be improved with adding several SAP per segments. If the application requires a low end-to-end delay in an area where efficiency is a secondary objective then segment durations in the order of 1s are appropriate. In DASH unicast the DASH player requests the segments depending on their availability start time which describes the time at which the segment are supposed to be available on the server for download.</w:t>
      </w:r>
    </w:p>
    <w:p w14:paraId="7BD4772E" w14:textId="77777777" w:rsidR="00C058DD" w:rsidRPr="00625E79" w:rsidRDefault="00C058DD" w:rsidP="00C058DD">
      <w:r w:rsidRPr="00625E79">
        <w:t xml:space="preserve">In MBMS, the Media Presentation Description (MPD) indicates an AST that describes the earliest time at which the segment are supposed to be available at the DASH client (on the UE). This value needs to be set and adjusted by the system according to a worst case delay to reach some level of confidence that all MBMS clients in all broadcast areas will receive the segments on time. </w:t>
      </w:r>
      <w:r w:rsidRPr="00625E79">
        <w:rPr>
          <w:lang w:val="en-US"/>
        </w:rPr>
        <w:t>The processing delay (e.g. due to FEC recovery) depends on the UE platform and implementation</w:t>
      </w:r>
      <w:r w:rsidRPr="00625E79">
        <w:t>. It will therefore happen for several clients that the transmission delay is actually shorter. It is then possible for the DASH client to evaluate this actual segment availability time on the UE and adjust accordingly when it fetches the segments from the FLUTE receiver to minimize delay.</w:t>
      </w:r>
    </w:p>
    <w:p w14:paraId="20ED1460" w14:textId="77777777" w:rsidR="00C058DD" w:rsidRPr="00625E79" w:rsidRDefault="00C058DD" w:rsidP="00904A20">
      <w:r w:rsidRPr="00625E79">
        <w:t xml:space="preserve">The client may adjust the segment availability start time by modifying the </w:t>
      </w:r>
      <w:r w:rsidRPr="00625E79">
        <w:rPr>
          <w:b/>
        </w:rPr>
        <w:t>MPD</w:t>
      </w:r>
      <w:r w:rsidRPr="00625E79">
        <w:t>@availabilityStartTime in the MPD prior to forwarding the MPD to the DASH client. However, for seamless operations such modifications are expected to be done consistently for any MPD updates i.e. adjusted by the same value.</w:t>
      </w:r>
    </w:p>
    <w:p w14:paraId="423379AC" w14:textId="77777777" w:rsidR="00C058DD" w:rsidRPr="00625E79" w:rsidRDefault="00C058DD" w:rsidP="007F43F4">
      <w:r w:rsidRPr="00625E79">
        <w:t>As implementation guidelines, the client can optimize switching between video streams by enabling simultaneous reception of 2 video streams. In that case the device has to support at minimum decoding and rendering of two H.264 high profile streams, with each streams bit rate of 1.5 Mb/s, frame rate of 30fps, and resolution of 720p (1280x720). Also the device provides sufficient buffer to store at least 5 minutes of streaming video for 2 video streams at 1.5Mbps per stream and has at least 1GB memory to support concurrent multicast services</w:t>
      </w:r>
    </w:p>
    <w:p w14:paraId="4BCF8A4F" w14:textId="77777777" w:rsidR="007F43F4" w:rsidRPr="00625E79" w:rsidRDefault="007F43F4" w:rsidP="00B67687">
      <w:pPr>
        <w:pStyle w:val="Heading2"/>
      </w:pPr>
      <w:bookmarkStart w:id="1141" w:name="_Toc26286805"/>
      <w:bookmarkStart w:id="1142" w:name="_Toc123563922"/>
      <w:r w:rsidRPr="00625E79">
        <w:t>K.2.6</w:t>
      </w:r>
      <w:r w:rsidR="009C7D6C" w:rsidRPr="00625E79">
        <w:tab/>
      </w:r>
      <w:r w:rsidRPr="00625E79">
        <w:t>Robust DASH service offering</w:t>
      </w:r>
      <w:bookmarkEnd w:id="1141"/>
      <w:bookmarkEnd w:id="1142"/>
    </w:p>
    <w:p w14:paraId="73F9D5D5" w14:textId="77777777" w:rsidR="007F43F4" w:rsidRPr="00625E79" w:rsidRDefault="007F43F4" w:rsidP="00B67687">
      <w:pPr>
        <w:pStyle w:val="Heading3"/>
      </w:pPr>
      <w:bookmarkStart w:id="1143" w:name="_Toc26286806"/>
      <w:bookmarkStart w:id="1144" w:name="_Toc123563923"/>
      <w:r w:rsidRPr="00625E79">
        <w:t>K.2.6.1</w:t>
      </w:r>
      <w:r w:rsidRPr="00625E79">
        <w:tab/>
        <w:t>Introduction</w:t>
      </w:r>
      <w:bookmarkEnd w:id="1143"/>
      <w:bookmarkEnd w:id="1144"/>
    </w:p>
    <w:p w14:paraId="528D441D" w14:textId="77777777" w:rsidR="007F43F4" w:rsidRPr="00625E79" w:rsidRDefault="007F43F4" w:rsidP="007F43F4">
      <w:r w:rsidRPr="00625E79">
        <w:t>When operating DASH-based live services, errors and failures are typically unavoidable. In order to still provide continuous services, DASH-based service offerings should be offered in a robust manner and DASH client should implement measures to compensate any operational issues. In case of DASH-over-MBMS distribution, additional problems may occur due to segment losses or other problems. This section discusses typical problems and provides recommendations for robust service offerings. In general, DASH clients should implement the error handling technologies as defined in TS26.247 [98], Annex A.7.</w:t>
      </w:r>
    </w:p>
    <w:p w14:paraId="107AF091" w14:textId="77777777" w:rsidR="007F43F4" w:rsidRPr="00625E79" w:rsidRDefault="007F43F4" w:rsidP="00B67687">
      <w:pPr>
        <w:pStyle w:val="Heading3"/>
      </w:pPr>
      <w:bookmarkStart w:id="1145" w:name="_Toc26286807"/>
      <w:bookmarkStart w:id="1146" w:name="_Toc123563924"/>
      <w:r w:rsidRPr="00625E79">
        <w:t>K.2.6.2</w:t>
      </w:r>
      <w:r w:rsidRPr="00625E79">
        <w:tab/>
        <w:t>Client Server Synchronization Issues</w:t>
      </w:r>
      <w:bookmarkEnd w:id="1145"/>
      <w:bookmarkEnd w:id="1146"/>
    </w:p>
    <w:p w14:paraId="576BB0F5" w14:textId="77777777" w:rsidR="007F43F4" w:rsidRPr="00625E79" w:rsidRDefault="007F43F4" w:rsidP="007F43F4">
      <w:r w:rsidRPr="00625E79">
        <w:t>In order to access the DASH segments at the proper time as announced by the segment availability times in the MPD, client and server need to operate in the same time source, in general a globally accurate wall-clock. There are different reasons why the DASH client and the media generation source may not have identical time source, such as</w:t>
      </w:r>
    </w:p>
    <w:p w14:paraId="59708F61" w14:textId="62EE29E9" w:rsidR="007F43F4" w:rsidRPr="00625E79" w:rsidRDefault="00E42482" w:rsidP="00E42482">
      <w:pPr>
        <w:pStyle w:val="B1"/>
      </w:pPr>
      <w:r w:rsidRPr="00625E79">
        <w:t>-</w:t>
      </w:r>
      <w:r w:rsidRPr="00625E79">
        <w:tab/>
      </w:r>
      <w:r w:rsidR="007F43F4" w:rsidRPr="00625E79">
        <w:t>DASH client is off because it does not have any protocol access to accurate timing.</w:t>
      </w:r>
    </w:p>
    <w:p w14:paraId="4E39570D" w14:textId="77777777" w:rsidR="007F43F4" w:rsidRPr="00625E79" w:rsidRDefault="00E42482" w:rsidP="00E42482">
      <w:pPr>
        <w:pStyle w:val="B1"/>
      </w:pPr>
      <w:r w:rsidRPr="00625E79">
        <w:t>-</w:t>
      </w:r>
      <w:r w:rsidRPr="00625E79">
        <w:tab/>
      </w:r>
      <w:r w:rsidR="007F43F4" w:rsidRPr="00625E79">
        <w:t>DASH client clock drifts against the system clock and the DASH client is not synchronizing frequently enough against the time-source.</w:t>
      </w:r>
    </w:p>
    <w:p w14:paraId="08CD6D43" w14:textId="77777777" w:rsidR="007F43F4" w:rsidRPr="00625E79" w:rsidRDefault="00E42482" w:rsidP="00E42482">
      <w:pPr>
        <w:pStyle w:val="B1"/>
      </w:pPr>
      <w:r w:rsidRPr="00625E79">
        <w:t>-</w:t>
      </w:r>
      <w:r w:rsidRPr="00625E79">
        <w:tab/>
      </w:r>
      <w:r w:rsidR="007F43F4" w:rsidRPr="00625E79">
        <w:t>The DASH segmenter is synchronized against a different time source than DASH client.</w:t>
      </w:r>
    </w:p>
    <w:p w14:paraId="4BE54728" w14:textId="77777777" w:rsidR="007F43F4" w:rsidRPr="00625E79" w:rsidRDefault="007F43F4" w:rsidP="007F43F4">
      <w:r w:rsidRPr="00625E79">
        <w:t>In order to avoid synchronization issues the following recommendations are provided:</w:t>
      </w:r>
    </w:p>
    <w:p w14:paraId="35E79CA1" w14:textId="77777777" w:rsidR="007F43F4" w:rsidRPr="00625E79" w:rsidRDefault="00E42482" w:rsidP="00E42482">
      <w:pPr>
        <w:pStyle w:val="B1"/>
      </w:pPr>
      <w:r w:rsidRPr="00625E79">
        <w:t>-</w:t>
      </w:r>
      <w:r w:rsidRPr="00625E79">
        <w:tab/>
      </w:r>
      <w:r w:rsidR="007F43F4" w:rsidRPr="00625E79">
        <w:t>The segment availability times announced in the MPD should be generated from a device that is synchronized to a globally accurate timing source,.</w:t>
      </w:r>
    </w:p>
    <w:p w14:paraId="117090D3" w14:textId="7B07EAD3" w:rsidR="007F43F4" w:rsidRPr="00625E79" w:rsidRDefault="00E42482" w:rsidP="00904A20">
      <w:pPr>
        <w:pStyle w:val="B1"/>
      </w:pPr>
      <w:r w:rsidRPr="00625E79">
        <w:t>-</w:t>
      </w:r>
      <w:r w:rsidRPr="00625E79">
        <w:tab/>
      </w:r>
      <w:r w:rsidR="007F43F4" w:rsidRPr="00625E79">
        <w:t xml:space="preserve">The MPD should contain at least one </w:t>
      </w:r>
      <w:r w:rsidR="007F43F4" w:rsidRPr="00625E79">
        <w:rPr>
          <w:b/>
        </w:rPr>
        <w:t>UTCTiming</w:t>
      </w:r>
      <w:r w:rsidR="007F43F4" w:rsidRPr="00625E79">
        <w:t xml:space="preserve"> element: as defined in TS26.247 [98].</w:t>
      </w:r>
    </w:p>
    <w:p w14:paraId="4DCE7235" w14:textId="539C49AB" w:rsidR="007F43F4" w:rsidRPr="00625E79" w:rsidRDefault="007F43F4" w:rsidP="00B67687">
      <w:pPr>
        <w:pStyle w:val="Heading3"/>
      </w:pPr>
      <w:bookmarkStart w:id="1147" w:name="_Toc26286808"/>
      <w:bookmarkStart w:id="1148" w:name="_Toc123563925"/>
      <w:r w:rsidRPr="00625E79">
        <w:t>K.2.6.3</w:t>
      </w:r>
      <w:r w:rsidRPr="00625E79">
        <w:tab/>
        <w:t>Synchronization Loss of Segmenter</w:t>
      </w:r>
      <w:bookmarkEnd w:id="1147"/>
      <w:bookmarkEnd w:id="1148"/>
    </w:p>
    <w:p w14:paraId="0400310D" w14:textId="77777777" w:rsidR="007F43F4" w:rsidRPr="00625E79" w:rsidRDefault="007F43F4" w:rsidP="007F43F4">
      <w:r w:rsidRPr="00625E79">
        <w:t>The DASH segmenter may lose synchronization against the input timeline for reasons such as power-outage, cord cuts, CRC losses in the incoming signals, etc. In this case:</w:t>
      </w:r>
    </w:p>
    <w:p w14:paraId="16667261" w14:textId="59E905FE" w:rsidR="007F43F4" w:rsidRPr="00625E79" w:rsidRDefault="00E42482" w:rsidP="00E42482">
      <w:pPr>
        <w:pStyle w:val="B1"/>
      </w:pPr>
      <w:r w:rsidRPr="00625E79">
        <w:t>-</w:t>
      </w:r>
      <w:r w:rsidRPr="00625E79">
        <w:tab/>
      </w:r>
      <w:r w:rsidR="007F43F4" w:rsidRPr="00625E79">
        <w:t>Loss of synchronization may result that the amount of lost media data cannot be predicted which makes the generation of continuous segments difficult.</w:t>
      </w:r>
    </w:p>
    <w:p w14:paraId="733E9E9E" w14:textId="77777777" w:rsidR="007F43F4" w:rsidRPr="00625E79" w:rsidRDefault="00E42482" w:rsidP="00E42482">
      <w:pPr>
        <w:pStyle w:val="B1"/>
      </w:pPr>
      <w:r w:rsidRPr="00625E79">
        <w:t>-</w:t>
      </w:r>
      <w:r w:rsidRPr="00625E79">
        <w:tab/>
      </w:r>
      <w:r w:rsidR="007F43F4" w:rsidRPr="00625E79">
        <w:t>The DASH segmenter cannot predict and correct the segment timeline based on media presentation timestamps, since the presentation timeline may contain a discontinuity due to the synchronization loss</w:t>
      </w:r>
    </w:p>
    <w:p w14:paraId="44581A1F" w14:textId="77777777" w:rsidR="007F43F4" w:rsidRPr="00625E79" w:rsidRDefault="00E42482" w:rsidP="00E42482">
      <w:pPr>
        <w:pStyle w:val="B1"/>
      </w:pPr>
      <w:r w:rsidRPr="00625E79">
        <w:t>-</w:t>
      </w:r>
      <w:r w:rsidRPr="00625E79">
        <w:tab/>
      </w:r>
      <w:r w:rsidR="007F43F4" w:rsidRPr="00625E79">
        <w:t>There are cases where no media segments are available, but the MPD author knows this and just wants to communicate this to the receiver.</w:t>
      </w:r>
    </w:p>
    <w:p w14:paraId="02EEE185" w14:textId="77777777" w:rsidR="007F43F4" w:rsidRPr="00625E79" w:rsidRDefault="007F43F4" w:rsidP="007F43F4">
      <w:r w:rsidRPr="00625E79">
        <w:t>In order to address synchronization loss issues at the DASH segmenter, the following options from should be considered with preference according to the order below:</w:t>
      </w:r>
    </w:p>
    <w:p w14:paraId="214E5F05" w14:textId="77777777" w:rsidR="007F43F4" w:rsidRPr="00625E79" w:rsidRDefault="00E42482" w:rsidP="00E42482">
      <w:pPr>
        <w:pStyle w:val="B1"/>
      </w:pPr>
      <w:r w:rsidRPr="00625E79">
        <w:t>-</w:t>
      </w:r>
      <w:r w:rsidRPr="00625E79">
        <w:tab/>
      </w:r>
      <w:r w:rsidR="007F43F4" w:rsidRPr="00625E79">
        <w:t>The server should always offer a conforming media stream. In case the input stream or encoder is lost, the content author may add dummy content. This may be done using a separate Period structure and is possible without any modifications of the standard.</w:t>
      </w:r>
    </w:p>
    <w:p w14:paraId="56A00308" w14:textId="77777777" w:rsidR="007F43F4" w:rsidRPr="00625E79" w:rsidRDefault="00E42482" w:rsidP="00904A20">
      <w:pPr>
        <w:pStyle w:val="B1"/>
      </w:pPr>
      <w:r w:rsidRPr="00625E79">
        <w:t>-</w:t>
      </w:r>
      <w:r w:rsidRPr="00625E79">
        <w:tab/>
      </w:r>
      <w:r w:rsidR="007F43F4" w:rsidRPr="00625E79">
        <w:t>Early terminated Periods as defined in TS26.247 [98], section 8.4.2 may be used. This expresses that for this Period no more media is present and the client should await a new Period to restart. Such Periods should only be used if Media Presentation author is experiencing issues in generating media, e.g. due to failures of a live feed.  The MPD is updated using the @minimumUpdatePeriod, i.e. the timeline is progressing. This permits the DASH segmenter to signal that there is an outage of media generation, but that the service is continuing. It is then up to the client to take appropriate actions, e.g. stall the content, but provide indication to the user that the service is expected to continue.</w:t>
      </w:r>
    </w:p>
    <w:p w14:paraId="696C1678" w14:textId="77777777" w:rsidR="007F43F4" w:rsidRPr="00625E79" w:rsidRDefault="007F43F4" w:rsidP="00B67687">
      <w:pPr>
        <w:pStyle w:val="Heading3"/>
      </w:pPr>
      <w:bookmarkStart w:id="1149" w:name="_Toc26286809"/>
      <w:bookmarkStart w:id="1150" w:name="_Toc123563926"/>
      <w:r w:rsidRPr="00625E79">
        <w:t>K.2.6.4</w:t>
      </w:r>
      <w:r w:rsidRPr="00625E79">
        <w:tab/>
        <w:t>Encoder Clock Drift</w:t>
      </w:r>
      <w:bookmarkEnd w:id="1149"/>
      <w:bookmarkEnd w:id="1150"/>
    </w:p>
    <w:p w14:paraId="72A6E1F7" w14:textId="77777777" w:rsidR="007F43F4" w:rsidRPr="00625E79" w:rsidRDefault="007F43F4" w:rsidP="007F43F4">
      <w:r w:rsidRPr="00625E79">
        <w:t>In certain cases, the multi-bitrate encoder is slaved to the incoming TV feed, e.g. an MPEG-2 TS, i.e. it reuses the media time stamps also for the ISO BMFF. Annex A.8 of ISO/IEC 23009-1 [116] handles drift control of the media timeline, but the impact on the segment availability time (i.e. MPD updates) is not considered or suggested. In particular when the segment fetching engine of the client is only working with the segment availability timeline (so is not parsing the presentation timeline out of the segments), the segment fetching engine will not fetch the segments with the correct interval, leading to buffer underruns or increased e2e delay.</w:t>
      </w:r>
    </w:p>
    <w:p w14:paraId="0737C1E9" w14:textId="3BB7D7CD" w:rsidR="007F43F4" w:rsidRPr="00625E79" w:rsidRDefault="007F43F4" w:rsidP="007F43F4">
      <w:r w:rsidRPr="00625E79">
        <w:t>In order to support robust offering even under encoder drift circumstances, the segmenter should avoid being synced to the encoder clock. In order to improve robustness, in the case of an MPD-based offering Periods may be added more frequently in a continuous manner as defined in TS26.247 [98], clause 8.4.2.2.</w:t>
      </w:r>
    </w:p>
    <w:p w14:paraId="0116C0D2" w14:textId="77777777" w:rsidR="007F43F4" w:rsidRPr="00625E79" w:rsidRDefault="007F43F4" w:rsidP="00B67687">
      <w:pPr>
        <w:pStyle w:val="Heading3"/>
      </w:pPr>
      <w:bookmarkStart w:id="1151" w:name="_Toc26286810"/>
      <w:bookmarkStart w:id="1152" w:name="_Toc123563927"/>
      <w:r w:rsidRPr="00625E79">
        <w:t>K.2.6.5</w:t>
      </w:r>
      <w:r w:rsidRPr="00625E79">
        <w:tab/>
        <w:t>Segment Unavailability</w:t>
      </w:r>
      <w:bookmarkEnd w:id="1151"/>
      <w:bookmarkEnd w:id="1152"/>
    </w:p>
    <w:p w14:paraId="60EFDC1A" w14:textId="77777777" w:rsidR="007F43F4" w:rsidRPr="00625E79" w:rsidRDefault="007F43F4" w:rsidP="007F43F4">
      <w:r w:rsidRPr="00625E79">
        <w:t>When a server cannot serve a requested segment it gives an HTTP 404 response. If the segment URL is calculated according to the information given in the MPD, the client can often interpret the 404 response as a possible synchronization issue, i.e. its time is not synchronized to the time offered in the MPD. In the DASH-over-MBMS case, a 404 response is also likely to be caused by non-reparable transport errors. This is even more likely if it has been possible to fetch segments according to the MPD information earlier. Although the client, which is normally located in the same device as the DASH player, knows what segments have been delivered via broadcast and which ones are missing in a sequence, it cannot indicate this to the DASH client using standard HTTP responses to requests for media segments.</w:t>
      </w:r>
    </w:p>
    <w:p w14:paraId="6CDBCAE7" w14:textId="77777777" w:rsidR="007F43F4" w:rsidRPr="00625E79" w:rsidRDefault="007F43F4" w:rsidP="007F43F4">
      <w:r w:rsidRPr="00625E79">
        <w:t>To address signalling of segment unavailability between the client and server and to indicate the reason for this, it is recommended to use regular 404s with the Date-Header specifying the time of the server. The DASH client, when receiving a 404, knows that if its time is matching the Date Header, then the loss is due to a segment loss.</w:t>
      </w:r>
    </w:p>
    <w:p w14:paraId="4703F614" w14:textId="77777777" w:rsidR="0016252E" w:rsidRPr="00625E79" w:rsidRDefault="0016252E" w:rsidP="00B67687">
      <w:pPr>
        <w:pStyle w:val="Heading3"/>
      </w:pPr>
      <w:bookmarkStart w:id="1153" w:name="_Toc26286811"/>
      <w:bookmarkStart w:id="1154" w:name="_Toc123563928"/>
      <w:r w:rsidRPr="00625E79">
        <w:t>K.2.6.6</w:t>
      </w:r>
      <w:r w:rsidRPr="00625E79">
        <w:tab/>
        <w:t>Swapping across Redundant Tools</w:t>
      </w:r>
      <w:bookmarkEnd w:id="1153"/>
      <w:bookmarkEnd w:id="1154"/>
    </w:p>
    <w:p w14:paraId="7E044856" w14:textId="77777777" w:rsidR="0016252E" w:rsidRPr="00625E79" w:rsidRDefault="0016252E" w:rsidP="0016252E">
      <w:r w:rsidRPr="00625E79">
        <w:t>In case of failures of infrastructure, redundant tools may kick in. If the state is not fully maintained across redundant tools, the service may not be perceived continuous by DASH client. Depending on the swap strategy, the interruptions are more or less obvious to the client. Similar issues may happen if DASH segmenters fail, for example the state for segment numbering is lost.</w:t>
      </w:r>
    </w:p>
    <w:p w14:paraId="0557FABD" w14:textId="77777777" w:rsidR="0016252E" w:rsidRPr="00625E79" w:rsidRDefault="0016252E" w:rsidP="0016252E">
      <w:r w:rsidRPr="00625E79">
        <w:t>To enable swapping across redundant tools, the following should be considered with preference in the order as listed.</w:t>
      </w:r>
    </w:p>
    <w:p w14:paraId="1B3AE2EE" w14:textId="77777777" w:rsidR="0016252E" w:rsidRPr="00625E79" w:rsidRDefault="00E42482" w:rsidP="00E42482">
      <w:pPr>
        <w:pStyle w:val="B1"/>
      </w:pPr>
      <w:r w:rsidRPr="00625E79">
        <w:t>-</w:t>
      </w:r>
      <w:r w:rsidRPr="00625E79">
        <w:tab/>
      </w:r>
      <w:r w:rsidR="0016252E" w:rsidRPr="00625E79">
        <w:t>the content author is offering the service redundant to the client (for example using multiple Base URLs) and the client determines the availability of one or the other. This may be possible under certain circumstances.</w:t>
      </w:r>
    </w:p>
    <w:p w14:paraId="3D2075C4" w14:textId="77777777" w:rsidR="0016252E" w:rsidRPr="00625E79" w:rsidRDefault="00E42482" w:rsidP="00E42482">
      <w:pPr>
        <w:pStyle w:val="B1"/>
      </w:pPr>
      <w:r w:rsidRPr="00625E79">
        <w:t>-</w:t>
      </w:r>
      <w:r w:rsidRPr="00625E79">
        <w:tab/>
      </w:r>
      <w:r w:rsidR="0016252E" w:rsidRPr="00625E79">
        <w:t>Periods may be inserted at a swap instance in order to provide the new information after swap. If possible, the offering should be continuous, but the offering may also be non-continuous from a media time perspective.</w:t>
      </w:r>
    </w:p>
    <w:p w14:paraId="2152A79D" w14:textId="601D5709" w:rsidR="0016252E" w:rsidRPr="00625E79" w:rsidRDefault="00E42482" w:rsidP="00E42482">
      <w:pPr>
        <w:pStyle w:val="B1"/>
      </w:pPr>
      <w:r w:rsidRPr="00625E79">
        <w:t>-</w:t>
      </w:r>
      <w:r w:rsidRPr="00625E79">
        <w:tab/>
      </w:r>
      <w:r w:rsidR="0016252E" w:rsidRPr="00625E79">
        <w:t>A completely new MPD is sent that removes all information that was available before any only maintains some time continuity. Despite this is not fully specified in TS26.247, DASH clients should be prepared to continue the service.</w:t>
      </w:r>
    </w:p>
    <w:p w14:paraId="20ADFD69" w14:textId="77777777" w:rsidR="008F29AF" w:rsidRPr="00625E79" w:rsidRDefault="008F29AF" w:rsidP="008F29AF">
      <w:pPr>
        <w:pStyle w:val="Heading8"/>
        <w:rPr>
          <w:lang w:val="en-US"/>
        </w:rPr>
      </w:pPr>
      <w:bookmarkStart w:id="1155" w:name="_Toc26286812"/>
      <w:bookmarkStart w:id="1156" w:name="_Toc123563929"/>
      <w:r w:rsidRPr="00625E79">
        <w:rPr>
          <w:lang w:val="en-US"/>
        </w:rPr>
        <w:t>Annex L (Normative):</w:t>
      </w:r>
      <w:r w:rsidRPr="00625E79">
        <w:rPr>
          <w:lang w:val="en-US"/>
        </w:rPr>
        <w:br/>
        <w:t>MBMS Profiles</w:t>
      </w:r>
      <w:bookmarkEnd w:id="1155"/>
      <w:bookmarkEnd w:id="1156"/>
    </w:p>
    <w:p w14:paraId="4DDF6402" w14:textId="77777777" w:rsidR="008F29AF" w:rsidRPr="00625E79" w:rsidRDefault="008F29AF" w:rsidP="000A79F2">
      <w:pPr>
        <w:pStyle w:val="Heading1"/>
      </w:pPr>
      <w:bookmarkStart w:id="1157" w:name="_Toc26286813"/>
      <w:bookmarkStart w:id="1158" w:name="_Toc123563930"/>
      <w:r w:rsidRPr="00625E79">
        <w:t>L.1</w:t>
      </w:r>
      <w:r w:rsidR="00233AA8" w:rsidRPr="00625E79">
        <w:tab/>
      </w:r>
      <w:r w:rsidRPr="00625E79">
        <w:t>Introduction and Scope</w:t>
      </w:r>
      <w:bookmarkEnd w:id="1157"/>
      <w:bookmarkEnd w:id="1158"/>
    </w:p>
    <w:p w14:paraId="0E0C89C8" w14:textId="77777777" w:rsidR="008F29AF" w:rsidRPr="00625E79" w:rsidRDefault="008F29AF" w:rsidP="008F29AF">
      <w:pPr>
        <w:rPr>
          <w:lang w:val="en-US"/>
        </w:rPr>
      </w:pPr>
      <w:r w:rsidRPr="00625E79">
        <w:rPr>
          <w:lang w:val="en-US"/>
        </w:rPr>
        <w:t>The MBMS User Services as defined in this specification offer a broad set of media delivery services such as for Live Video distribution over MBMS and evolved MBMS systems. In the historic development of the specification, as well as in the context of the broad applicability, different features and alternatives for the same functionality were added over time and different Releases.</w:t>
      </w:r>
    </w:p>
    <w:p w14:paraId="120E6419" w14:textId="77777777" w:rsidR="008F29AF" w:rsidRPr="00625E79" w:rsidRDefault="008F29AF" w:rsidP="008F29AF">
      <w:pPr>
        <w:rPr>
          <w:lang w:val="en-US"/>
        </w:rPr>
      </w:pPr>
      <w:r w:rsidRPr="00625E79">
        <w:rPr>
          <w:lang w:val="en-US"/>
        </w:rPr>
        <w:t>This Annex defines a set of profiles. Each profile defines a set of features and tools to support a certain set of use cases. If an MBMS client claims to support a profile as defined in this Annex, it shall implement all mandatory features of the profile. If an MBMS User services offering claims to offer a service using a specific profile, it shall only use features that are included in profile.</w:t>
      </w:r>
    </w:p>
    <w:p w14:paraId="4D22CD87" w14:textId="77777777" w:rsidR="008F29AF" w:rsidRPr="00625E79" w:rsidRDefault="008F29AF" w:rsidP="000A79F2">
      <w:pPr>
        <w:pStyle w:val="Heading1"/>
        <w:rPr>
          <w:rStyle w:val="Heading2Char"/>
        </w:rPr>
      </w:pPr>
      <w:bookmarkStart w:id="1159" w:name="_Toc26286814"/>
      <w:bookmarkStart w:id="1160" w:name="_Toc123563931"/>
      <w:r w:rsidRPr="00625E79">
        <w:rPr>
          <w:rStyle w:val="Heading2Char"/>
        </w:rPr>
        <w:t>L.2</w:t>
      </w:r>
      <w:r w:rsidR="00233AA8" w:rsidRPr="00625E79">
        <w:rPr>
          <w:rStyle w:val="Heading2Char"/>
        </w:rPr>
        <w:tab/>
      </w:r>
      <w:r w:rsidRPr="00625E79">
        <w:rPr>
          <w:rStyle w:val="Heading2Char"/>
        </w:rPr>
        <w:t>MBMS User Service Discovery / Announcement Profile 1a</w:t>
      </w:r>
      <w:bookmarkEnd w:id="1159"/>
      <w:bookmarkEnd w:id="1160"/>
    </w:p>
    <w:p w14:paraId="4B338198" w14:textId="77777777" w:rsidR="008F29AF" w:rsidRPr="00625E79" w:rsidRDefault="008F29AF" w:rsidP="003E4241">
      <w:pPr>
        <w:pStyle w:val="Heading2"/>
        <w:rPr>
          <w:color w:val="000000"/>
          <w:lang w:val="en-US"/>
        </w:rPr>
      </w:pPr>
      <w:bookmarkStart w:id="1161" w:name="_Toc26286815"/>
      <w:bookmarkStart w:id="1162" w:name="_Toc123563932"/>
      <w:r w:rsidRPr="00625E79">
        <w:t>L.2.1</w:t>
      </w:r>
      <w:r w:rsidR="00233AA8" w:rsidRPr="00625E79">
        <w:tab/>
      </w:r>
      <w:r w:rsidRPr="00625E79">
        <w:t>Introduction</w:t>
      </w:r>
      <w:bookmarkEnd w:id="1161"/>
      <w:bookmarkEnd w:id="1162"/>
    </w:p>
    <w:p w14:paraId="11FF7DFC" w14:textId="66EC3805" w:rsidR="008F29AF" w:rsidRPr="00625E79" w:rsidRDefault="008F29AF" w:rsidP="003E4241">
      <w:pPr>
        <w:rPr>
          <w:lang w:val="en-US"/>
        </w:rPr>
      </w:pPr>
      <w:r w:rsidRPr="00625E79">
        <w:t>The function of Service Discovery is to allow UEs to find the available MBMS User Services defined on the MBMS enabled network and the associated service access information (e.g., FLUTE session parameters, TMGI, file repair servers, etc.) for MBMS User Services of interest. Among others, the UE needs the service access information to initiate the reception of a particular MBMS User Service and to find the data of associated with the MBMS User Service on the radio interface.</w:t>
      </w:r>
    </w:p>
    <w:p w14:paraId="1190F741" w14:textId="77777777" w:rsidR="008F29AF" w:rsidRPr="00625E79" w:rsidRDefault="008F29AF" w:rsidP="003E4241">
      <w:pPr>
        <w:rPr>
          <w:lang w:val="en-US"/>
        </w:rPr>
      </w:pPr>
      <w:r w:rsidRPr="00625E79">
        <w:t>In a typical deployment scenario that is covered by this profile, the MBMS metadata fragments are announced to the UEs in advance of a MBMS session. UEs monitor with a certain periodicity a Service Announcement Channel and stores received metadata for potential later usage, so that UEs have in most cases all relevant access information when the UE wants to activate reception of an MBMS User Service. There are also use cases where it is necessary to update the metadata fragments during, and sometimes after, the completion of MBMS file download delivery.</w:t>
      </w:r>
    </w:p>
    <w:p w14:paraId="016A2FC4" w14:textId="77777777" w:rsidR="008F29AF" w:rsidRPr="00625E79" w:rsidRDefault="008F29AF" w:rsidP="003E4241">
      <w:pPr>
        <w:rPr>
          <w:lang w:val="en-US"/>
        </w:rPr>
      </w:pPr>
      <w:r w:rsidRPr="00625E79">
        <w:t>Clause 5.2 of this specification defines multiple optional features, such as Service Announcement over MBMS and unicast bearers. The present clause specifies one profile for Service Discovery / Announcement over MBMS bearer services. The intention of this profile is to limit the number of optional features and to define the set of provided metadata fragments.</w:t>
      </w:r>
    </w:p>
    <w:p w14:paraId="61B719B0" w14:textId="11643A44" w:rsidR="008F29AF" w:rsidRPr="00625E79" w:rsidRDefault="008F29AF" w:rsidP="003E4241">
      <w:pPr>
        <w:rPr>
          <w:lang w:val="en-US"/>
        </w:rPr>
      </w:pPr>
      <w:r w:rsidRPr="00625E79">
        <w:t>This section profiles Service Announcement over MBMS bearers as described in clause 5.2.3 by defining a Service Announcement Channel (SACH). The profile describes how the MBMS metadata (as defined in clause 5.2.2) defines the User Service access information to enable UEs to receive MBMS User Services for Live DASH</w:t>
      </w:r>
      <w:r w:rsidR="00564933" w:rsidRPr="00625E79">
        <w:t>, Live HLS, Live hybrid DASH/HLS service</w:t>
      </w:r>
      <w:r w:rsidRPr="00625E79">
        <w:t xml:space="preserve"> or Non-Real-Time file delivery.</w:t>
      </w:r>
    </w:p>
    <w:p w14:paraId="48616A93" w14:textId="77777777" w:rsidR="008F29AF" w:rsidRPr="00625E79" w:rsidRDefault="008F29AF" w:rsidP="008F29AF">
      <w:pPr>
        <w:pStyle w:val="Heading2"/>
        <w:rPr>
          <w:lang w:val="en-US"/>
        </w:rPr>
      </w:pPr>
      <w:bookmarkStart w:id="1163" w:name="_Toc26286816"/>
      <w:bookmarkStart w:id="1164" w:name="_Toc123563933"/>
      <w:r w:rsidRPr="00625E79">
        <w:rPr>
          <w:lang w:val="en-US"/>
        </w:rPr>
        <w:t>L.2.2</w:t>
      </w:r>
      <w:r w:rsidR="00233AA8" w:rsidRPr="00625E79">
        <w:rPr>
          <w:lang w:val="en-US"/>
        </w:rPr>
        <w:tab/>
      </w:r>
      <w:r w:rsidRPr="00625E79">
        <w:rPr>
          <w:lang w:val="en-US"/>
        </w:rPr>
        <w:t>Definition of a Service Announcement Channel (SACH)</w:t>
      </w:r>
      <w:bookmarkEnd w:id="1163"/>
      <w:bookmarkEnd w:id="1164"/>
    </w:p>
    <w:p w14:paraId="5C427573" w14:textId="77777777" w:rsidR="008F29AF" w:rsidRPr="00625E79" w:rsidRDefault="008F29AF" w:rsidP="008F29AF">
      <w:pPr>
        <w:rPr>
          <w:lang w:val="en-US"/>
        </w:rPr>
      </w:pPr>
      <w:r w:rsidRPr="00625E79">
        <w:rPr>
          <w:lang w:val="en-US"/>
        </w:rPr>
        <w:t>MBMS User Service Discovery/Announcement involves the delivery of metadata fragments to many UE receivers in a suitable manner. Multiple metadata fragments are needed to describe the access to a service.</w:t>
      </w:r>
    </w:p>
    <w:p w14:paraId="7CA093C4" w14:textId="0DC38EB7" w:rsidR="008F29AF" w:rsidRPr="00625E79" w:rsidRDefault="008F29AF" w:rsidP="008F29AF">
      <w:pPr>
        <w:pStyle w:val="CommentText"/>
        <w:rPr>
          <w:lang w:val="en-US"/>
        </w:rPr>
      </w:pPr>
      <w:r w:rsidRPr="00625E79">
        <w:rPr>
          <w:lang w:val="en-US"/>
        </w:rPr>
        <w:t>The Service Announcement Channel (SACH) is a special type of MBMS User Service (i.e. a type of Service Announcement User Service) that shall only provide Service Announcement metadata fragments. MBMS UEs find relevant MBMS metadata fragments for each service on the SACH. The MBMS UE may find additional metadata fragments or updated metadata fragments in-band with the MBMS User Service data, once the UE has activated the reception of the MBMS User Service. From the system perspective the SACH is essentially created and managed in the same way as any other MBMS delivery session instance. From a UE perspective, the MBMS bearer for the SACH is similar to other MBMS bearers.</w:t>
      </w:r>
    </w:p>
    <w:p w14:paraId="3751C1FC" w14:textId="49D06210" w:rsidR="008F29AF" w:rsidRPr="00625E79" w:rsidRDefault="008F29AF" w:rsidP="008F29AF">
      <w:pPr>
        <w:rPr>
          <w:lang w:val="en-US"/>
        </w:rPr>
      </w:pPr>
      <w:r w:rsidRPr="00625E79">
        <w:rPr>
          <w:lang w:val="en-US"/>
        </w:rPr>
        <w:t xml:space="preserve">Similar to other MBMS user services, the SACH is also described through metadata fragments. The procedure to acquire the metadata fragments for the SACH is called SACH bootstrap procedure is defined in clause </w:t>
      </w:r>
      <w:r w:rsidR="008568B4" w:rsidRPr="00625E79">
        <w:rPr>
          <w:lang w:val="en-US"/>
        </w:rPr>
        <w:t>L</w:t>
      </w:r>
      <w:r w:rsidRPr="00625E79">
        <w:rPr>
          <w:lang w:val="en-US"/>
        </w:rPr>
        <w:t>.2.</w:t>
      </w:r>
      <w:r w:rsidR="008568B4" w:rsidRPr="00625E79">
        <w:rPr>
          <w:lang w:val="en-US"/>
        </w:rPr>
        <w:t>9</w:t>
      </w:r>
      <w:r w:rsidRPr="00625E79">
        <w:rPr>
          <w:lang w:val="en-US"/>
        </w:rPr>
        <w:t>.</w:t>
      </w:r>
    </w:p>
    <w:p w14:paraId="568BBD15" w14:textId="45E7B584" w:rsidR="008F29AF" w:rsidRPr="00625E79" w:rsidRDefault="008F29AF" w:rsidP="008F29AF">
      <w:pPr>
        <w:rPr>
          <w:lang w:val="en-US"/>
        </w:rPr>
      </w:pPr>
      <w:r w:rsidRPr="00625E79">
        <w:rPr>
          <w:lang w:val="en-US"/>
        </w:rPr>
        <w:t>The SACH is delivered by a single MBMS download delivery session. The SACH and the associated MBMS bearer shall be always activated during the lifetime of the service announcement. The SACH shall be provided in all potential MBMS Service Areas.</w:t>
      </w:r>
    </w:p>
    <w:p w14:paraId="49E1B4FB" w14:textId="2FCAB3A9" w:rsidR="008F29AF" w:rsidRPr="00625E79" w:rsidRDefault="008F29AF" w:rsidP="008F29AF">
      <w:pPr>
        <w:rPr>
          <w:lang w:val="en-US"/>
        </w:rPr>
      </w:pPr>
      <w:r w:rsidRPr="00625E79">
        <w:rPr>
          <w:lang w:val="en-US"/>
        </w:rPr>
        <w:t xml:space="preserve">The metadata fragments of all scheduled and on-going services are combined into one or more service announcement file (SA files), as Multipart MIME files as described in section </w:t>
      </w:r>
      <w:r w:rsidR="008568B4" w:rsidRPr="00625E79">
        <w:rPr>
          <w:lang w:val="en-US"/>
        </w:rPr>
        <w:t>L</w:t>
      </w:r>
      <w:r w:rsidRPr="00625E79">
        <w:rPr>
          <w:lang w:val="en-US"/>
        </w:rPr>
        <w:t>.2.3. The SA file is repeated continuously on the SACH. Each SA file shall be identified by a unique URL.</w:t>
      </w:r>
    </w:p>
    <w:p w14:paraId="72E8DFAA" w14:textId="57F0EF98" w:rsidR="008F29AF" w:rsidRPr="00625E79" w:rsidRDefault="008F29AF" w:rsidP="008F29AF">
      <w:pPr>
        <w:rPr>
          <w:lang w:val="en-US"/>
        </w:rPr>
      </w:pPr>
      <w:r w:rsidRPr="00625E79">
        <w:rPr>
          <w:lang w:val="en-US"/>
        </w:rPr>
        <w:t>In order to keep up to date with the currently defined versions of metadata fragments (e.g., schedule updates for previously defined services, or the fragments describing a new service) UEs should check the SACH with a certain periodicity. The overall goal is to ensure that as many UEs as possible are able to receive service announcement information prior to the MBMS session. The basic approach is shown in Fig</w:t>
      </w:r>
      <w:r w:rsidR="008568B4" w:rsidRPr="00625E79">
        <w:rPr>
          <w:lang w:val="en-US"/>
        </w:rPr>
        <w:t>ure L</w:t>
      </w:r>
      <w:r w:rsidRPr="00625E79">
        <w:rPr>
          <w:lang w:val="en-US"/>
        </w:rPr>
        <w:t>.</w:t>
      </w:r>
      <w:r w:rsidR="008568B4" w:rsidRPr="00625E79">
        <w:rPr>
          <w:lang w:val="en-US"/>
        </w:rPr>
        <w:t>1.</w:t>
      </w:r>
    </w:p>
    <w:p w14:paraId="6AD97ED5" w14:textId="77777777" w:rsidR="008F29AF" w:rsidRPr="00625E79" w:rsidRDefault="008F29AF" w:rsidP="008F29AF">
      <w:pPr>
        <w:rPr>
          <w:lang w:val="en-US"/>
        </w:rPr>
      </w:pPr>
      <w:r w:rsidRPr="00625E79">
        <w:rPr>
          <w:lang w:val="en-US"/>
        </w:rPr>
        <w:t>In case multiple access system bands (e.g. E-UTRAN is offered through multiple carriers) are used in the deployment, the SACH should be carried through all bands where eMBMS services are available. The intention is for the UEs not to have to move to a different band only to check the SACH for updates.</w:t>
      </w:r>
    </w:p>
    <w:p w14:paraId="68BF65C3" w14:textId="0FB5EAC3" w:rsidR="00B67687" w:rsidRPr="00625E79" w:rsidRDefault="00B67687" w:rsidP="00C76F30">
      <w:pPr>
        <w:pStyle w:val="TH"/>
      </w:pPr>
      <w:r w:rsidRPr="00625E79">
        <w:object w:dxaOrig="9346" w:dyaOrig="7201" w14:anchorId="4A1A29B8">
          <v:shape id="_x0000_i1039" type="#_x0000_t75" style="width:468pt;height:356.95pt" o:ole="">
            <v:imagedata r:id="rId73" o:title=""/>
          </v:shape>
          <o:OLEObject Type="Embed" ProgID="Word.Picture.8" ShapeID="_x0000_i1039" DrawAspect="Content" ObjectID="_1734176414" r:id="rId74"/>
        </w:object>
      </w:r>
    </w:p>
    <w:p w14:paraId="1A439F5E" w14:textId="685D46E0" w:rsidR="008F29AF" w:rsidRPr="00625E79" w:rsidRDefault="008F29AF" w:rsidP="007342B8">
      <w:pPr>
        <w:pStyle w:val="TF"/>
        <w:rPr>
          <w:lang w:val="en-US"/>
        </w:rPr>
      </w:pPr>
      <w:r w:rsidRPr="00625E79">
        <w:rPr>
          <w:lang w:val="en-US"/>
        </w:rPr>
        <w:t>Figure L.1: Service Announcement Channel (SACH) Usage</w:t>
      </w:r>
    </w:p>
    <w:p w14:paraId="2F459159" w14:textId="77777777" w:rsidR="008F29AF" w:rsidRPr="00625E79" w:rsidRDefault="008F29AF" w:rsidP="008F29AF">
      <w:pPr>
        <w:pStyle w:val="Heading2"/>
        <w:rPr>
          <w:lang w:val="en-US"/>
        </w:rPr>
      </w:pPr>
      <w:bookmarkStart w:id="1165" w:name="_Toc26286817"/>
      <w:bookmarkStart w:id="1166" w:name="_Toc123563934"/>
      <w:r w:rsidRPr="00625E79">
        <w:rPr>
          <w:lang w:val="en-US"/>
        </w:rPr>
        <w:t>L.2.3</w:t>
      </w:r>
      <w:r w:rsidR="00233AA8" w:rsidRPr="00625E79">
        <w:rPr>
          <w:lang w:val="en-US"/>
        </w:rPr>
        <w:tab/>
      </w:r>
      <w:r w:rsidRPr="00625E79">
        <w:rPr>
          <w:lang w:val="en-US"/>
        </w:rPr>
        <w:t>Service Announcement (SA) File structure</w:t>
      </w:r>
      <w:bookmarkEnd w:id="1165"/>
      <w:bookmarkEnd w:id="1166"/>
    </w:p>
    <w:p w14:paraId="1AE5BFA7" w14:textId="7AF3654D" w:rsidR="008F29AF" w:rsidRPr="00625E79" w:rsidRDefault="008F29AF" w:rsidP="008F29AF">
      <w:pPr>
        <w:rPr>
          <w:lang w:val="en-US"/>
        </w:rPr>
      </w:pPr>
      <w:r w:rsidRPr="00625E79">
        <w:rPr>
          <w:lang w:val="en-US"/>
        </w:rPr>
        <w:t>Service announcement metadata shall be transported via MBMS Download Delivery. A Service Announcement file (SA file) shall be formatted as an aggregated Multipart MIME file of multipart/related type as defined in clause 5.2.6. All metadata fragments of one MBMS User Server shall be contained within the same SA file. The SA file may contain metadata fragments of more than one MBMS User Service.</w:t>
      </w:r>
    </w:p>
    <w:p w14:paraId="7AF6259B" w14:textId="77777777" w:rsidR="008F29AF" w:rsidRPr="00625E79" w:rsidRDefault="008F29AF" w:rsidP="008F29AF">
      <w:pPr>
        <w:rPr>
          <w:lang w:val="en-US"/>
        </w:rPr>
      </w:pPr>
      <w:r w:rsidRPr="00625E79">
        <w:rPr>
          <w:lang w:val="en-US"/>
        </w:rPr>
        <w:t>An SA file shall be uniquely identified by its URL, and provided as the value of the Content-Location field in FDT Instances. Its MIME type is provided as value of the Content-Type field in FDT Instances. When a USBD or any other metadata fragment of an MBMS User Service is updated, an updated SA file shall be transmitted with a new Content-MD5 value in the FLUTE FDT Instance describing the file with the same URL. The UE shall use the Content-MD5 to identify new SA File versions.</w:t>
      </w:r>
    </w:p>
    <w:p w14:paraId="500DB780" w14:textId="1F2549E8" w:rsidR="008F29AF" w:rsidRPr="00625E79" w:rsidRDefault="008F29AF" w:rsidP="008F29AF">
      <w:pPr>
        <w:rPr>
          <w:lang w:val="en-US"/>
        </w:rPr>
      </w:pPr>
      <w:r w:rsidRPr="00625E79">
        <w:rPr>
          <w:lang w:val="en-US"/>
        </w:rPr>
        <w:t xml:space="preserve">The SA file shall contain exactly one </w:t>
      </w:r>
      <w:r w:rsidRPr="00625E79">
        <w:rPr>
          <w:i/>
          <w:lang w:val="en-US"/>
        </w:rPr>
        <w:t>metadata envelope,</w:t>
      </w:r>
      <w:r w:rsidRPr="00625E79">
        <w:rPr>
          <w:lang w:val="en-US"/>
        </w:rPr>
        <w:t xml:space="preserve"> and for each service, at least an USBD (with one </w:t>
      </w:r>
      <w:r w:rsidRPr="00625E79">
        <w:rPr>
          <w:i/>
          <w:lang w:val="en-US"/>
        </w:rPr>
        <w:t>userServiceDescription</w:t>
      </w:r>
      <w:r w:rsidRPr="00625E79">
        <w:rPr>
          <w:lang w:val="en-US"/>
        </w:rPr>
        <w:t xml:space="preserve"> element), one Session Decription, and one Schedule Description fragment. Optionally, the SA file may contain Associated Delivery Procedure Description (ADPD). For DASH services, the SA file may further contain the Media Presentation Description (MPD)</w:t>
      </w:r>
      <w:r w:rsidR="00564933" w:rsidRPr="00625E79">
        <w:rPr>
          <w:lang w:val="en-US"/>
        </w:rPr>
        <w:t xml:space="preserve"> , the Application Service Description (ASD) whose content is the unified MPD, </w:t>
      </w:r>
      <w:r w:rsidRPr="00625E79">
        <w:rPr>
          <w:lang w:val="en-US"/>
        </w:rPr>
        <w:t xml:space="preserve"> and all Initialization Segment Description (ISD) metadata fragments of the MBMS User Service.</w:t>
      </w:r>
      <w:r w:rsidR="00564933" w:rsidRPr="00625E79">
        <w:rPr>
          <w:lang w:val="en-US"/>
        </w:rPr>
        <w:t xml:space="preserve"> For HLS services, the SA file may further contain the Application Service Description (ASD) whose content is the Master Playlist [</w:t>
      </w:r>
      <w:r w:rsidR="006D0C10" w:rsidRPr="00625E79">
        <w:rPr>
          <w:lang w:val="en-US"/>
        </w:rPr>
        <w:t>144</w:t>
      </w:r>
      <w:r w:rsidR="00564933" w:rsidRPr="00625E79">
        <w:rPr>
          <w:lang w:val="en-US"/>
        </w:rPr>
        <w:t>] and all Initialization Segment Description (ISD) metadata fragments [144].</w:t>
      </w:r>
    </w:p>
    <w:p w14:paraId="39457DA5" w14:textId="77777777" w:rsidR="008F29AF" w:rsidRPr="00625E79" w:rsidRDefault="008F29AF" w:rsidP="008F29AF">
      <w:pPr>
        <w:rPr>
          <w:lang w:val="en-US"/>
        </w:rPr>
      </w:pPr>
      <w:r w:rsidRPr="00625E79">
        <w:rPr>
          <w:lang w:val="en-US"/>
        </w:rPr>
        <w:t>Some metadata fr</w:t>
      </w:r>
      <w:r w:rsidR="008568B4" w:rsidRPr="00625E79">
        <w:rPr>
          <w:lang w:val="en-US"/>
        </w:rPr>
        <w:t>ag</w:t>
      </w:r>
      <w:r w:rsidRPr="00625E79">
        <w:rPr>
          <w:lang w:val="en-US"/>
        </w:rPr>
        <w:t>m</w:t>
      </w:r>
      <w:r w:rsidR="008568B4" w:rsidRPr="00625E79">
        <w:rPr>
          <w:lang w:val="en-US"/>
        </w:rPr>
        <w:t>en</w:t>
      </w:r>
      <w:r w:rsidRPr="00625E79">
        <w:rPr>
          <w:lang w:val="en-US"/>
        </w:rPr>
        <w:t xml:space="preserve">ts may be added and / or updated in-band with the content as defined in clause </w:t>
      </w:r>
      <w:r w:rsidR="008568B4" w:rsidRPr="00625E79">
        <w:rPr>
          <w:lang w:val="en-US"/>
        </w:rPr>
        <w:t>L</w:t>
      </w:r>
      <w:r w:rsidRPr="00625E79">
        <w:rPr>
          <w:lang w:val="en-US"/>
        </w:rPr>
        <w:t xml:space="preserve">.2.8. When metadata fragments are referenced, but not delivered within the SA file, such as the case of the Associated Delivery Procedure Description, the metadata fragments shall be provided as in-band fragments as defined in clause </w:t>
      </w:r>
      <w:r w:rsidR="008568B4" w:rsidRPr="00625E79">
        <w:rPr>
          <w:lang w:val="en-US"/>
        </w:rPr>
        <w:t>L</w:t>
      </w:r>
      <w:r w:rsidRPr="00625E79">
        <w:rPr>
          <w:lang w:val="en-US"/>
        </w:rPr>
        <w:t>.2.8. The SA file might not include Associated Delivery Procedure Description (ADPD) fragments in multiple BMSC deployments where different serviceURLs are used to direct file repair and reception reporting to different services on each BM-SC</w:t>
      </w:r>
      <w:r w:rsidR="008568B4" w:rsidRPr="00625E79">
        <w:rPr>
          <w:lang w:val="en-US"/>
        </w:rPr>
        <w:t>.</w:t>
      </w:r>
    </w:p>
    <w:p w14:paraId="39F1FC1B" w14:textId="77777777" w:rsidR="008F29AF" w:rsidRPr="00625E79" w:rsidRDefault="008F29AF" w:rsidP="008F29AF">
      <w:pPr>
        <w:rPr>
          <w:lang w:val="en-US"/>
        </w:rPr>
      </w:pPr>
      <w:r w:rsidRPr="00625E79">
        <w:rPr>
          <w:lang w:val="en-US"/>
        </w:rPr>
        <w:t xml:space="preserve">The </w:t>
      </w:r>
      <w:r w:rsidRPr="00625E79">
        <w:rPr>
          <w:i/>
          <w:lang w:val="en-US"/>
        </w:rPr>
        <w:t>metadata envelope</w:t>
      </w:r>
      <w:r w:rsidRPr="00625E79">
        <w:rPr>
          <w:lang w:val="en-US"/>
        </w:rPr>
        <w:t xml:space="preserve"> shall be included as the root body part on the SA file and shall include a list of </w:t>
      </w:r>
      <w:r w:rsidRPr="00625E79">
        <w:rPr>
          <w:i/>
          <w:lang w:val="en-US"/>
        </w:rPr>
        <w:t>item</w:t>
      </w:r>
      <w:r w:rsidRPr="00625E79">
        <w:rPr>
          <w:lang w:val="en-US"/>
        </w:rPr>
        <w:t xml:space="preserve"> child elements, with one </w:t>
      </w:r>
      <w:r w:rsidRPr="00625E79">
        <w:rPr>
          <w:i/>
          <w:lang w:val="en-US"/>
        </w:rPr>
        <w:t>item</w:t>
      </w:r>
      <w:r w:rsidRPr="00625E79">
        <w:rPr>
          <w:lang w:val="en-US"/>
        </w:rPr>
        <w:t xml:space="preserve"> instance for every included metadata fragment. The </w:t>
      </w:r>
      <w:r w:rsidRPr="00625E79">
        <w:rPr>
          <w:i/>
          <w:lang w:val="en-US"/>
        </w:rPr>
        <w:t>metadataURI</w:t>
      </w:r>
      <w:r w:rsidRPr="00625E79">
        <w:rPr>
          <w:lang w:val="en-US"/>
        </w:rPr>
        <w:t xml:space="preserve"> attribute of a given </w:t>
      </w:r>
      <w:r w:rsidRPr="00625E79">
        <w:rPr>
          <w:i/>
          <w:lang w:val="en-US"/>
        </w:rPr>
        <w:t>item</w:t>
      </w:r>
      <w:r w:rsidRPr="00625E79">
        <w:rPr>
          <w:lang w:val="en-US"/>
        </w:rPr>
        <w:t xml:space="preserve"> element shall represent a unique and absolute HTTP URL referencing the metadata fragment associated with that </w:t>
      </w:r>
      <w:r w:rsidRPr="00625E79">
        <w:rPr>
          <w:i/>
          <w:lang w:val="en-US"/>
        </w:rPr>
        <w:t>item</w:t>
      </w:r>
      <w:r w:rsidRPr="00625E79">
        <w:rPr>
          <w:lang w:val="en-US"/>
        </w:rPr>
        <w:t xml:space="preserve">. The </w:t>
      </w:r>
      <w:r w:rsidRPr="00625E79">
        <w:rPr>
          <w:i/>
          <w:lang w:val="en-US"/>
        </w:rPr>
        <w:t>metadata envelope</w:t>
      </w:r>
      <w:r w:rsidRPr="00625E79">
        <w:rPr>
          <w:lang w:val="en-US"/>
        </w:rPr>
        <w:t xml:space="preserve"> in the SA file shall not include the </w:t>
      </w:r>
      <w:r w:rsidRPr="00625E79">
        <w:rPr>
          <w:i/>
          <w:lang w:val="en-US"/>
        </w:rPr>
        <w:t>metadataFragment</w:t>
      </w:r>
      <w:r w:rsidRPr="00625E79">
        <w:rPr>
          <w:lang w:val="en-US"/>
        </w:rPr>
        <w:t xml:space="preserve"> element, i.e., the </w:t>
      </w:r>
      <w:r w:rsidRPr="00625E79">
        <w:rPr>
          <w:i/>
          <w:lang w:val="en-US"/>
        </w:rPr>
        <w:t>metadata envelope</w:t>
      </w:r>
      <w:r w:rsidRPr="00625E79">
        <w:rPr>
          <w:lang w:val="en-US"/>
        </w:rPr>
        <w:t xml:space="preserve"> does not embed a metadata fragment, as described in section 11.1.4. This is shown in the example in clause </w:t>
      </w:r>
      <w:r w:rsidR="008568B4" w:rsidRPr="00625E79">
        <w:rPr>
          <w:lang w:val="en-US"/>
        </w:rPr>
        <w:t>L</w:t>
      </w:r>
      <w:r w:rsidRPr="00625E79">
        <w:rPr>
          <w:lang w:val="en-US"/>
        </w:rPr>
        <w:t>.2.10.</w:t>
      </w:r>
    </w:p>
    <w:p w14:paraId="1361777F" w14:textId="77777777" w:rsidR="008568B4" w:rsidRPr="00625E79" w:rsidRDefault="008568B4" w:rsidP="008568B4">
      <w:pPr>
        <w:rPr>
          <w:iCs/>
          <w:lang w:val="en-US" w:eastAsia="en-GB"/>
        </w:rPr>
      </w:pPr>
      <w:r w:rsidRPr="00625E79">
        <w:rPr>
          <w:lang w:val="en-US"/>
        </w:rPr>
        <w:t xml:space="preserve">The SA file should contain all </w:t>
      </w:r>
      <w:r w:rsidRPr="00625E79">
        <w:rPr>
          <w:iCs/>
          <w:lang w:val="en-US" w:eastAsia="en-GB"/>
        </w:rPr>
        <w:t xml:space="preserve">DASH Initialization Segment Description metadata fragments, which are referenced by </w:t>
      </w:r>
      <w:r w:rsidRPr="00625E79">
        <w:rPr>
          <w:lang w:val="en-US"/>
        </w:rPr>
        <w:t xml:space="preserve">all broadcast Representations on </w:t>
      </w:r>
      <w:r w:rsidRPr="00625E79">
        <w:rPr>
          <w:iCs/>
          <w:lang w:val="en-US" w:eastAsia="en-GB"/>
        </w:rPr>
        <w:t>any Media Presentation Description fragment</w:t>
      </w:r>
      <w:r w:rsidR="0072515C" w:rsidRPr="00625E79">
        <w:rPr>
          <w:iCs/>
          <w:lang w:val="en-US" w:eastAsia="en-GB"/>
        </w:rPr>
        <w:t xml:space="preserve">, referenced by </w:t>
      </w:r>
      <w:r w:rsidR="0072515C" w:rsidRPr="00625E79">
        <w:rPr>
          <w:i/>
          <w:lang w:val="en-US"/>
        </w:rPr>
        <w:t>r9:</w:t>
      </w:r>
      <w:r w:rsidR="0072515C" w:rsidRPr="00625E79">
        <w:rPr>
          <w:i/>
          <w:iCs/>
          <w:lang w:val="en-US" w:eastAsia="en-GB"/>
        </w:rPr>
        <w:t xml:space="preserve">mediaPresentationDescription </w:t>
      </w:r>
      <w:r w:rsidR="0072515C" w:rsidRPr="00625E79">
        <w:rPr>
          <w:iCs/>
          <w:lang w:val="en-US" w:eastAsia="en-GB"/>
        </w:rPr>
        <w:t>element,</w:t>
      </w:r>
      <w:r w:rsidRPr="00625E79">
        <w:rPr>
          <w:iCs/>
          <w:lang w:val="en-US" w:eastAsia="en-GB"/>
        </w:rPr>
        <w:t xml:space="preserve"> included in the SA file. Any Initialization Segment Description fragment in the SA file shall be base64 encoded. The URL in the </w:t>
      </w:r>
      <w:r w:rsidRPr="00625E79">
        <w:rPr>
          <w:i/>
          <w:lang w:val="en-US"/>
        </w:rPr>
        <w:t>metadataURI</w:t>
      </w:r>
      <w:r w:rsidRPr="00625E79">
        <w:rPr>
          <w:lang w:val="en-US"/>
        </w:rPr>
        <w:t xml:space="preserve"> in the </w:t>
      </w:r>
      <w:r w:rsidRPr="00625E79">
        <w:rPr>
          <w:i/>
          <w:lang w:val="en-US"/>
        </w:rPr>
        <w:t>metadata envelope</w:t>
      </w:r>
      <w:r w:rsidRPr="00625E79">
        <w:rPr>
          <w:lang w:val="en-US"/>
        </w:rPr>
        <w:t xml:space="preserve"> and the </w:t>
      </w:r>
      <w:r w:rsidRPr="00625E79">
        <w:rPr>
          <w:iCs/>
          <w:lang w:val="en-US" w:eastAsia="en-GB"/>
        </w:rPr>
        <w:t>Content-Location field in the Multipart MIME boundary header shall contain the same Initialization Segment Description URL, which is included in the MPD to reference the ISD.</w:t>
      </w:r>
    </w:p>
    <w:p w14:paraId="1D31F4E4" w14:textId="77777777" w:rsidR="0072515C" w:rsidRPr="00625E79" w:rsidRDefault="0072515C" w:rsidP="0072515C">
      <w:pPr>
        <w:rPr>
          <w:lang w:val="en-US"/>
        </w:rPr>
      </w:pPr>
      <w:r w:rsidRPr="00625E79">
        <w:rPr>
          <w:lang w:val="en-US"/>
        </w:rPr>
        <w:t xml:space="preserve">The SA file should contain all </w:t>
      </w:r>
      <w:r w:rsidRPr="00625E79">
        <w:rPr>
          <w:iCs/>
          <w:lang w:val="en-US" w:eastAsia="en-GB"/>
        </w:rPr>
        <w:t xml:space="preserve">HLS Initialization Segment Description fragments, each of which contains a Media Initialization Section [X], which are referenced by the broadcasted HLS </w:t>
      </w:r>
      <w:r w:rsidRPr="00625E79">
        <w:rPr>
          <w:lang w:val="en-US"/>
        </w:rPr>
        <w:t>Media Playlists</w:t>
      </w:r>
      <w:r w:rsidRPr="00625E79">
        <w:rPr>
          <w:iCs/>
          <w:lang w:val="en-US" w:eastAsia="en-GB"/>
        </w:rPr>
        <w:t xml:space="preserve">. Any HLS Initialization Segment Description fragment in the SA file shall be base64 encoded. The URL in the </w:t>
      </w:r>
      <w:r w:rsidRPr="00625E79">
        <w:rPr>
          <w:i/>
          <w:lang w:val="en-US"/>
        </w:rPr>
        <w:t>metadataURI</w:t>
      </w:r>
      <w:r w:rsidRPr="00625E79">
        <w:rPr>
          <w:lang w:val="en-US"/>
        </w:rPr>
        <w:t xml:space="preserve"> in the </w:t>
      </w:r>
      <w:r w:rsidRPr="00625E79">
        <w:rPr>
          <w:i/>
          <w:lang w:val="en-US"/>
        </w:rPr>
        <w:t>metadata envelope</w:t>
      </w:r>
      <w:r w:rsidRPr="00625E79">
        <w:rPr>
          <w:lang w:val="en-US"/>
        </w:rPr>
        <w:t xml:space="preserve"> and the </w:t>
      </w:r>
      <w:r w:rsidRPr="00625E79">
        <w:rPr>
          <w:iCs/>
          <w:lang w:val="en-US" w:eastAsia="en-GB"/>
        </w:rPr>
        <w:t>Content-Location field in the Multipart MIME boundary header shall contain the same Media Initialization Section URL, as given in the HLS Media Playlists with the EXT-X-MAP tag [X].</w:t>
      </w:r>
    </w:p>
    <w:p w14:paraId="4CF093A8" w14:textId="77777777" w:rsidR="008F29AF" w:rsidRPr="00625E79" w:rsidRDefault="008F29AF" w:rsidP="008F29AF">
      <w:pPr>
        <w:rPr>
          <w:lang w:val="en-US"/>
        </w:rPr>
      </w:pPr>
      <w:r w:rsidRPr="00625E79">
        <w:rPr>
          <w:lang w:val="en-US"/>
        </w:rPr>
        <w:t>The SA file shall be compressed using the RFC 1952 [42] content/transport encoding for transmission and shall have a .gzip file extension. The multipart MIME file shall be carried as a compressed (gzipped) file and uncompressed by the MBMS client, i.e., FLUTE level compression is not to be used.</w:t>
      </w:r>
    </w:p>
    <w:p w14:paraId="445D8001" w14:textId="77777777" w:rsidR="008F29AF" w:rsidRPr="00625E79" w:rsidRDefault="008F29AF" w:rsidP="008F29AF">
      <w:pPr>
        <w:rPr>
          <w:lang w:val="en-US"/>
        </w:rPr>
      </w:pPr>
      <w:r w:rsidRPr="00625E79">
        <w:rPr>
          <w:lang w:val="en-US"/>
        </w:rPr>
        <w:t>As allowed in RFC1952, the gzip file format shall include the original file name and the FLG.FNAME flag shall be set to true. This allows for the uncompressed file name to be signaled in gzip files.</w:t>
      </w:r>
    </w:p>
    <w:p w14:paraId="52047663" w14:textId="77777777" w:rsidR="008F29AF" w:rsidRPr="00625E79" w:rsidRDefault="008F29AF" w:rsidP="008F29AF">
      <w:pPr>
        <w:pStyle w:val="Heading2"/>
        <w:rPr>
          <w:lang w:val="en-US"/>
        </w:rPr>
      </w:pPr>
      <w:bookmarkStart w:id="1167" w:name="_Toc26286818"/>
      <w:bookmarkStart w:id="1168" w:name="_Toc123563935"/>
      <w:r w:rsidRPr="00625E79">
        <w:rPr>
          <w:lang w:val="en-US"/>
        </w:rPr>
        <w:t>L.2.4</w:t>
      </w:r>
      <w:r w:rsidR="00233AA8" w:rsidRPr="00625E79">
        <w:rPr>
          <w:lang w:val="en-US"/>
        </w:rPr>
        <w:tab/>
      </w:r>
      <w:r w:rsidRPr="00625E79">
        <w:rPr>
          <w:lang w:val="en-US"/>
        </w:rPr>
        <w:t>Metadata Envelope</w:t>
      </w:r>
      <w:bookmarkEnd w:id="1167"/>
      <w:bookmarkEnd w:id="1168"/>
    </w:p>
    <w:p w14:paraId="103E8D82" w14:textId="4139833C" w:rsidR="008F29AF" w:rsidRPr="00625E79" w:rsidRDefault="008F29AF" w:rsidP="008F29AF">
      <w:pPr>
        <w:rPr>
          <w:lang w:val="en-US"/>
        </w:rPr>
      </w:pPr>
      <w:r w:rsidRPr="00625E79">
        <w:rPr>
          <w:lang w:val="en-US"/>
        </w:rPr>
        <w:t xml:space="preserve">The metadata envelope provides references to all metadata fragments within the same SA file document via the </w:t>
      </w:r>
      <w:r w:rsidRPr="00625E79">
        <w:rPr>
          <w:i/>
          <w:lang w:val="en-US"/>
        </w:rPr>
        <w:t xml:space="preserve">metadataURI </w:t>
      </w:r>
      <w:r w:rsidRPr="00625E79">
        <w:rPr>
          <w:lang w:val="en-US"/>
        </w:rPr>
        <w:t>attribute, each instance of which shall be unique and represents an absolute HTTP URL.</w:t>
      </w:r>
    </w:p>
    <w:p w14:paraId="4AC76A06" w14:textId="77777777" w:rsidR="008F29AF" w:rsidRPr="00625E79" w:rsidRDefault="008F29AF" w:rsidP="008F29AF">
      <w:pPr>
        <w:rPr>
          <w:lang w:val="en-US"/>
        </w:rPr>
      </w:pPr>
      <w:r w:rsidRPr="00625E79">
        <w:rPr>
          <w:lang w:val="en-US"/>
        </w:rPr>
        <w:t xml:space="preserve">When delivering metadata fragments in-band (see clause </w:t>
      </w:r>
      <w:r w:rsidR="008568B4" w:rsidRPr="00625E79">
        <w:rPr>
          <w:lang w:val="en-US"/>
        </w:rPr>
        <w:t>L</w:t>
      </w:r>
      <w:r w:rsidRPr="00625E79">
        <w:rPr>
          <w:lang w:val="en-US"/>
        </w:rPr>
        <w:t>.2.8), the metadata fragments may be embedded in or referenced by metadata envelopes (see clause 11.1.4). In-band metadata fragments shall be sent on the FLUTE session of a MBMS User Service together with the actual content for that MBMS User Service, not on the SACH.</w:t>
      </w:r>
    </w:p>
    <w:p w14:paraId="5F3B520D" w14:textId="718CC4F1" w:rsidR="008F29AF" w:rsidRPr="00625E79" w:rsidRDefault="008F29AF" w:rsidP="008F29AF">
      <w:pPr>
        <w:rPr>
          <w:lang w:val="en-US"/>
        </w:rPr>
      </w:pPr>
      <w:r w:rsidRPr="00625E79">
        <w:rPr>
          <w:lang w:val="en-US"/>
        </w:rPr>
        <w:t xml:space="preserve">The validity time, defined by the </w:t>
      </w:r>
      <w:r w:rsidRPr="00625E79">
        <w:rPr>
          <w:i/>
          <w:lang w:val="en-US"/>
        </w:rPr>
        <w:t>validFrom</w:t>
      </w:r>
      <w:r w:rsidRPr="00625E79">
        <w:rPr>
          <w:lang w:val="en-US"/>
        </w:rPr>
        <w:t xml:space="preserve"> and </w:t>
      </w:r>
      <w:r w:rsidRPr="00625E79">
        <w:rPr>
          <w:i/>
          <w:lang w:val="en-US"/>
        </w:rPr>
        <w:t>validUntil</w:t>
      </w:r>
      <w:r w:rsidRPr="00625E79">
        <w:rPr>
          <w:lang w:val="en-US"/>
        </w:rPr>
        <w:t xml:space="preserve"> attributes for all metadata fragments of the same MBMS User Service shall be identical to ensure that all fragments of that the User Service are valid for the same period. Therefore, an MBMS User Service is valid only during the period between </w:t>
      </w:r>
      <w:r w:rsidRPr="00625E79">
        <w:rPr>
          <w:i/>
          <w:lang w:val="en-US"/>
        </w:rPr>
        <w:t>validFrom</w:t>
      </w:r>
      <w:r w:rsidRPr="00625E79">
        <w:rPr>
          <w:lang w:val="en-US"/>
        </w:rPr>
        <w:t xml:space="preserve"> and </w:t>
      </w:r>
      <w:r w:rsidRPr="00625E79">
        <w:rPr>
          <w:i/>
          <w:lang w:val="en-US"/>
        </w:rPr>
        <w:t>validUntil</w:t>
      </w:r>
      <w:r w:rsidRPr="00625E79">
        <w:rPr>
          <w:lang w:val="en-US"/>
        </w:rPr>
        <w:t xml:space="preserve"> identically defined for all fragments describing that User Service.</w:t>
      </w:r>
    </w:p>
    <w:p w14:paraId="01C7AFD1" w14:textId="77777777" w:rsidR="008F29AF" w:rsidRPr="00625E79" w:rsidRDefault="008F29AF" w:rsidP="008F29AF">
      <w:pPr>
        <w:rPr>
          <w:lang w:val="en-US"/>
        </w:rPr>
      </w:pPr>
      <w:r w:rsidRPr="00625E79">
        <w:rPr>
          <w:lang w:val="en-US"/>
        </w:rPr>
        <w:t xml:space="preserve">The </w:t>
      </w:r>
      <w:r w:rsidRPr="00625E79">
        <w:rPr>
          <w:i/>
          <w:lang w:val="en-US"/>
        </w:rPr>
        <w:t>validFrom</w:t>
      </w:r>
      <w:r w:rsidRPr="00625E79">
        <w:rPr>
          <w:lang w:val="en-US"/>
        </w:rPr>
        <w:t xml:space="preserve"> and </w:t>
      </w:r>
      <w:r w:rsidRPr="00625E79">
        <w:rPr>
          <w:i/>
          <w:lang w:val="en-US"/>
        </w:rPr>
        <w:t>validUntil</w:t>
      </w:r>
      <w:r w:rsidRPr="00625E79">
        <w:rPr>
          <w:lang w:val="en-US"/>
        </w:rPr>
        <w:t xml:space="preserve"> attributes in the following required metadata fragments define when a service is valid: {USBD, Session Description, Schedule Description} for file delivery services {USBD, Session Description, Schedule Description, Media Presentation Description, </w:t>
      </w:r>
      <w:r w:rsidR="0072515C" w:rsidRPr="00625E79">
        <w:rPr>
          <w:lang w:val="en-US"/>
        </w:rPr>
        <w:t xml:space="preserve">, Application Service Description, </w:t>
      </w:r>
      <w:r w:rsidRPr="00625E79">
        <w:rPr>
          <w:lang w:val="en-US"/>
        </w:rPr>
        <w:t>Initialization Segment Description(s)} for DASH services</w:t>
      </w:r>
      <w:r w:rsidR="0072515C" w:rsidRPr="00625E79">
        <w:rPr>
          <w:lang w:val="en-US"/>
        </w:rPr>
        <w:t xml:space="preserve"> and {USBD, Session Description, Schedule Description, Application Service Description, Media Initialization Section(s)} for HLS services</w:t>
      </w:r>
      <w:r w:rsidRPr="00625E79">
        <w:rPr>
          <w:lang w:val="en-US"/>
        </w:rPr>
        <w:t xml:space="preserve">; a service is valid (fully defined) only if each of these fragments is available during the common validity period. Note that the validity of the ADPD is not considered as it is not critical for service reception, and it might be delivered in-band only. The aligned validity information shall include the ADPD back-off and random period such that a </w:t>
      </w:r>
      <w:r w:rsidRPr="00625E79">
        <w:rPr>
          <w:i/>
          <w:lang w:val="en-US"/>
        </w:rPr>
        <w:t>validUntil</w:t>
      </w:r>
      <w:r w:rsidRPr="00625E79">
        <w:rPr>
          <w:lang w:val="en-US"/>
        </w:rPr>
        <w:t xml:space="preserve"> occurring before the ADPD’s validity period is over will not unintentionally expire the service and thus abort the ADPD procedures.</w:t>
      </w:r>
    </w:p>
    <w:p w14:paraId="64B09866" w14:textId="77777777" w:rsidR="008F29AF" w:rsidRPr="00625E79" w:rsidRDefault="008F29AF" w:rsidP="008F29AF">
      <w:pPr>
        <w:rPr>
          <w:lang w:val="en-US"/>
        </w:rPr>
      </w:pPr>
      <w:r w:rsidRPr="00625E79">
        <w:rPr>
          <w:lang w:val="en-US"/>
        </w:rPr>
        <w:t xml:space="preserve">The </w:t>
      </w:r>
      <w:r w:rsidRPr="00625E79">
        <w:rPr>
          <w:i/>
          <w:lang w:val="en-US"/>
        </w:rPr>
        <w:t>validUntil</w:t>
      </w:r>
      <w:r w:rsidRPr="00625E79">
        <w:rPr>
          <w:lang w:val="en-US"/>
        </w:rPr>
        <w:t xml:space="preserve"> value for a metadata fragment may be adjusted without an increment to the version value for that fragment. When this occurs the BM-SC shall deliver the file with an updated MD5 checksum.  Upon detecting the MD5 value change, the MBMS client shall parse the metadata envelope for the corresponding fragments and update the </w:t>
      </w:r>
      <w:r w:rsidRPr="00625E79">
        <w:rPr>
          <w:i/>
          <w:lang w:val="en-US"/>
        </w:rPr>
        <w:t>validUntil</w:t>
      </w:r>
      <w:r w:rsidRPr="00625E79">
        <w:rPr>
          <w:lang w:val="en-US"/>
        </w:rPr>
        <w:t xml:space="preserve"> and version values that have changed.</w:t>
      </w:r>
    </w:p>
    <w:p w14:paraId="65D37917" w14:textId="77777777" w:rsidR="008F29AF" w:rsidRPr="00625E79" w:rsidRDefault="008F29AF" w:rsidP="008F29AF">
      <w:pPr>
        <w:rPr>
          <w:lang w:val="en-US"/>
        </w:rPr>
      </w:pPr>
      <w:r w:rsidRPr="00625E79">
        <w:rPr>
          <w:lang w:val="en-US"/>
        </w:rPr>
        <w:t>If the version does not change, the UE only needs to update the validity information and does not need to overwrite the fragment if the version did not change. If the fragment has changed and needs to be overwritten, a new version number shall be signaled in the envelope.</w:t>
      </w:r>
    </w:p>
    <w:p w14:paraId="7CD957BF" w14:textId="77777777" w:rsidR="008F29AF" w:rsidRPr="00625E79" w:rsidRDefault="008F29AF" w:rsidP="008F29AF">
      <w:pPr>
        <w:rPr>
          <w:lang w:val="en-US"/>
        </w:rPr>
      </w:pPr>
      <w:r w:rsidRPr="00625E79">
        <w:rPr>
          <w:lang w:val="en-US"/>
        </w:rPr>
        <w:t xml:space="preserve">The system shall assign relatively short </w:t>
      </w:r>
      <w:r w:rsidRPr="00625E79">
        <w:rPr>
          <w:i/>
          <w:lang w:val="en-US"/>
        </w:rPr>
        <w:t xml:space="preserve">validUntil </w:t>
      </w:r>
      <w:r w:rsidRPr="00625E79">
        <w:rPr>
          <w:lang w:val="en-US"/>
        </w:rPr>
        <w:t xml:space="preserve">in the future for all fragments and it shall also periodically update the </w:t>
      </w:r>
      <w:r w:rsidRPr="00625E79">
        <w:rPr>
          <w:i/>
          <w:lang w:val="en-US"/>
        </w:rPr>
        <w:t>validUntil</w:t>
      </w:r>
      <w:r w:rsidRPr="00625E79">
        <w:rPr>
          <w:lang w:val="en-US"/>
        </w:rPr>
        <w:t xml:space="preserve"> for all fragments to a new short time in the future to ensure proper memory management on the UEs. Only when the </w:t>
      </w:r>
      <w:r w:rsidRPr="00625E79">
        <w:rPr>
          <w:i/>
          <w:lang w:val="en-US"/>
        </w:rPr>
        <w:t>validUntil</w:t>
      </w:r>
      <w:r w:rsidRPr="00625E79">
        <w:rPr>
          <w:lang w:val="en-US"/>
        </w:rPr>
        <w:t xml:space="preserve"> for the fragments of a User Service have elapsed should the UE safely delete those metadata fragments and therefore delete the associated MBMS User Service. If signaling an MBMS User Service deletion is desired before the currently defined </w:t>
      </w:r>
      <w:r w:rsidRPr="00625E79">
        <w:rPr>
          <w:i/>
          <w:lang w:val="en-US"/>
        </w:rPr>
        <w:t>validUntil</w:t>
      </w:r>
      <w:r w:rsidRPr="00625E79">
        <w:rPr>
          <w:lang w:val="en-US"/>
        </w:rPr>
        <w:t xml:space="preserve"> for that service, the system shall setting the </w:t>
      </w:r>
      <w:r w:rsidRPr="00625E79">
        <w:rPr>
          <w:i/>
          <w:lang w:val="en-US"/>
        </w:rPr>
        <w:t>validUntil</w:t>
      </w:r>
      <w:r w:rsidRPr="00625E79">
        <w:rPr>
          <w:lang w:val="en-US"/>
        </w:rPr>
        <w:t xml:space="preserve"> for all fragments of that MBMS service to a time in the past.</w:t>
      </w:r>
    </w:p>
    <w:p w14:paraId="390825E9" w14:textId="4FD80876" w:rsidR="008F29AF" w:rsidRPr="00625E79" w:rsidRDefault="008F29AF" w:rsidP="008F29AF">
      <w:pPr>
        <w:rPr>
          <w:lang w:val="en-US"/>
        </w:rPr>
      </w:pPr>
      <w:r w:rsidRPr="00625E79">
        <w:rPr>
          <w:lang w:val="en-US"/>
        </w:rPr>
        <w:t>Version management is handled in such a way that the system shall ensure version numbers are always increasing. When a version number change is required for a given metadata fragment, the system shall send a new version of that fragment, both in-band and via the SACH in the Multipart MIME file.</w:t>
      </w:r>
    </w:p>
    <w:p w14:paraId="08A3284D" w14:textId="77777777" w:rsidR="008F29AF" w:rsidRPr="00625E79" w:rsidRDefault="008F29AF" w:rsidP="008F29AF">
      <w:pPr>
        <w:rPr>
          <w:lang w:val="en-US"/>
        </w:rPr>
      </w:pPr>
      <w:r w:rsidRPr="00625E79">
        <w:rPr>
          <w:lang w:val="en-US"/>
        </w:rPr>
        <w:t>The system shall describe and signal only one version of each metadata fragment at any point in time.  The eMBMS client shall also only maintain the fragment of the highest version for each metadata fragment with the earlier version removed from the MBMS client storage.</w:t>
      </w:r>
    </w:p>
    <w:p w14:paraId="764DBE7A" w14:textId="77777777" w:rsidR="00233AA8" w:rsidRPr="00625E79" w:rsidRDefault="00233AA8" w:rsidP="00233AA8">
      <w:pPr>
        <w:pStyle w:val="Heading2"/>
        <w:rPr>
          <w:lang w:val="fr-FR"/>
        </w:rPr>
      </w:pPr>
      <w:bookmarkStart w:id="1169" w:name="_Toc26286819"/>
      <w:bookmarkStart w:id="1170" w:name="_Toc123563936"/>
      <w:r w:rsidRPr="00625E79">
        <w:rPr>
          <w:lang w:val="fr-FR"/>
        </w:rPr>
        <w:t>L.2.5</w:t>
      </w:r>
      <w:r w:rsidRPr="00625E79">
        <w:rPr>
          <w:lang w:val="fr-FR"/>
        </w:rPr>
        <w:tab/>
        <w:t>User Service Bundle Description Fragment</w:t>
      </w:r>
      <w:bookmarkEnd w:id="1169"/>
      <w:bookmarkEnd w:id="1170"/>
    </w:p>
    <w:p w14:paraId="1F914A7B" w14:textId="77777777" w:rsidR="00233AA8" w:rsidRPr="00625E79" w:rsidRDefault="00233AA8" w:rsidP="00233AA8">
      <w:pPr>
        <w:rPr>
          <w:lang w:val="en-US"/>
        </w:rPr>
      </w:pPr>
      <w:r w:rsidRPr="00625E79">
        <w:rPr>
          <w:lang w:val="en-US"/>
        </w:rPr>
        <w:t xml:space="preserve">The MBMS User Service Bundle Description (USBD) describes only a single user service in the Multipart MIME file. There shall be one </w:t>
      </w:r>
      <w:r w:rsidRPr="00625E79">
        <w:rPr>
          <w:i/>
          <w:lang w:val="en-US"/>
        </w:rPr>
        <w:t>userServiceDescription</w:t>
      </w:r>
      <w:r w:rsidRPr="00625E79">
        <w:rPr>
          <w:lang w:val="en-US"/>
        </w:rPr>
        <w:t xml:space="preserve"> element per USBD. To announce multiple MBMS User Services, there shall be separate USBD instances for each MBMS User Service within the Multipart MIME file.</w:t>
      </w:r>
    </w:p>
    <w:p w14:paraId="23E30369" w14:textId="7964BEBD" w:rsidR="00233AA8" w:rsidRPr="00625E79" w:rsidRDefault="00233AA8" w:rsidP="00233AA8">
      <w:pPr>
        <w:rPr>
          <w:lang w:val="en-US"/>
        </w:rPr>
      </w:pPr>
      <w:r w:rsidRPr="00625E79">
        <w:rPr>
          <w:lang w:val="en-US"/>
        </w:rPr>
        <w:t xml:space="preserve">Each MBMS User Service instance is described through the following metadata fragments. For each MBMS User Service instance, exactly one </w:t>
      </w:r>
      <w:r w:rsidRPr="00625E79">
        <w:rPr>
          <w:i/>
          <w:lang w:val="en-US"/>
        </w:rPr>
        <w:t>bundleDescription</w:t>
      </w:r>
      <w:r w:rsidRPr="00625E79">
        <w:rPr>
          <w:lang w:val="en-US"/>
        </w:rPr>
        <w:t xml:space="preserve"> element shall be present, which shall contain exactly one </w:t>
      </w:r>
      <w:r w:rsidRPr="00625E79">
        <w:rPr>
          <w:i/>
          <w:lang w:val="en-US"/>
        </w:rPr>
        <w:t>userServiceDescription</w:t>
      </w:r>
      <w:r w:rsidRPr="00625E79">
        <w:rPr>
          <w:lang w:val="en-US"/>
        </w:rPr>
        <w:t xml:space="preserve"> element. The </w:t>
      </w:r>
      <w:r w:rsidRPr="00625E79">
        <w:rPr>
          <w:i/>
          <w:lang w:val="en-US"/>
        </w:rPr>
        <w:t>userServiceDescription</w:t>
      </w:r>
      <w:r w:rsidRPr="00625E79">
        <w:rPr>
          <w:lang w:val="en-US"/>
        </w:rPr>
        <w:t xml:space="preserve"> element shall contain exactly one </w:t>
      </w:r>
      <w:r w:rsidRPr="00625E79">
        <w:rPr>
          <w:i/>
          <w:lang w:val="en-US"/>
        </w:rPr>
        <w:t>deliveryMethod</w:t>
      </w:r>
      <w:r w:rsidRPr="00625E79">
        <w:rPr>
          <w:lang w:val="en-US"/>
        </w:rPr>
        <w:t xml:space="preserve"> element and exactly one </w:t>
      </w:r>
      <w:r w:rsidRPr="00625E79">
        <w:rPr>
          <w:i/>
          <w:lang w:val="en-US"/>
        </w:rPr>
        <w:t>r9:schedule</w:t>
      </w:r>
      <w:r w:rsidRPr="00625E79">
        <w:rPr>
          <w:lang w:val="en-US"/>
        </w:rPr>
        <w:t xml:space="preserve"> element. The </w:t>
      </w:r>
      <w:r w:rsidRPr="00625E79">
        <w:rPr>
          <w:i/>
          <w:lang w:val="en-US"/>
        </w:rPr>
        <w:t>deliveryMethod</w:t>
      </w:r>
      <w:r w:rsidRPr="00625E79">
        <w:rPr>
          <w:lang w:val="en-US"/>
        </w:rPr>
        <w:t xml:space="preserve"> element references a Session Description in the form of an SDP file, which shall describe one MBMS Download Delivery Session.</w:t>
      </w:r>
    </w:p>
    <w:p w14:paraId="5706ABDC" w14:textId="34E1AF72" w:rsidR="00233AA8" w:rsidRPr="00625E79" w:rsidRDefault="00233AA8" w:rsidP="00233AA8">
      <w:pPr>
        <w:rPr>
          <w:iCs/>
          <w:lang w:val="en-US"/>
        </w:rPr>
      </w:pPr>
      <w:r w:rsidRPr="00625E79">
        <w:rPr>
          <w:lang w:val="en-US"/>
        </w:rPr>
        <w:t xml:space="preserve">The USBD shall contain the </w:t>
      </w:r>
      <w:r w:rsidRPr="00625E79">
        <w:rPr>
          <w:i/>
          <w:iCs/>
          <w:lang w:val="en-US"/>
        </w:rPr>
        <w:t xml:space="preserve">requiredCapabilities </w:t>
      </w:r>
      <w:r w:rsidRPr="00625E79">
        <w:rPr>
          <w:iCs/>
          <w:lang w:val="en-US"/>
        </w:rPr>
        <w:t xml:space="preserve">element with its </w:t>
      </w:r>
      <w:r w:rsidRPr="00625E79">
        <w:rPr>
          <w:i/>
          <w:iCs/>
          <w:lang w:val="en-US"/>
        </w:rPr>
        <w:t>feature</w:t>
      </w:r>
      <w:r w:rsidRPr="00625E79">
        <w:rPr>
          <w:iCs/>
          <w:lang w:val="en-US"/>
        </w:rPr>
        <w:t xml:space="preserve"> child element. The </w:t>
      </w:r>
      <w:r w:rsidRPr="00625E79">
        <w:rPr>
          <w:i/>
          <w:iCs/>
          <w:lang w:val="en-US"/>
        </w:rPr>
        <w:t>feature</w:t>
      </w:r>
      <w:r w:rsidRPr="00625E79">
        <w:rPr>
          <w:iCs/>
          <w:lang w:val="en-US"/>
        </w:rPr>
        <w:t xml:space="preserve"> element value shall be set to </w:t>
      </w:r>
      <w:r w:rsidR="007218C8" w:rsidRPr="00625E79">
        <w:rPr>
          <w:iCs/>
          <w:lang w:val="en-US"/>
        </w:rPr>
        <w:t>"</w:t>
      </w:r>
      <w:r w:rsidRPr="00625E79">
        <w:rPr>
          <w:iCs/>
          <w:lang w:val="en-US"/>
        </w:rPr>
        <w:t>22</w:t>
      </w:r>
      <w:r w:rsidR="007218C8" w:rsidRPr="00625E79">
        <w:rPr>
          <w:iCs/>
          <w:lang w:val="en-US"/>
        </w:rPr>
        <w:t>"</w:t>
      </w:r>
      <w:r w:rsidRPr="00625E79">
        <w:rPr>
          <w:iCs/>
          <w:lang w:val="en-US"/>
        </w:rPr>
        <w:t xml:space="preserve">, which identifies the </w:t>
      </w:r>
      <w:r w:rsidR="007218C8" w:rsidRPr="00625E79">
        <w:rPr>
          <w:iCs/>
          <w:lang w:val="en-US"/>
        </w:rPr>
        <w:t>"</w:t>
      </w:r>
      <w:r w:rsidRPr="00625E79">
        <w:rPr>
          <w:lang w:val="en-US"/>
        </w:rPr>
        <w:t>MBMS User Service Discovery / Announcement Profile 1a</w:t>
      </w:r>
      <w:r w:rsidR="007218C8" w:rsidRPr="00625E79">
        <w:rPr>
          <w:lang w:val="en-US"/>
        </w:rPr>
        <w:t>"</w:t>
      </w:r>
      <w:r w:rsidRPr="00625E79">
        <w:rPr>
          <w:lang w:val="en-US"/>
        </w:rPr>
        <w:t>, as defined in clause 11.9</w:t>
      </w:r>
      <w:r w:rsidRPr="00625E79">
        <w:rPr>
          <w:iCs/>
          <w:lang w:val="en-US"/>
        </w:rPr>
        <w:t>.</w:t>
      </w:r>
    </w:p>
    <w:p w14:paraId="35FBF329" w14:textId="50C7BDA6" w:rsidR="00233AA8" w:rsidRPr="00625E79" w:rsidRDefault="00233AA8" w:rsidP="00233AA8">
      <w:pPr>
        <w:rPr>
          <w:iCs/>
          <w:lang w:val="en-US" w:eastAsia="en-GB"/>
        </w:rPr>
      </w:pPr>
      <w:r w:rsidRPr="00625E79">
        <w:rPr>
          <w:lang w:val="en-US"/>
        </w:rPr>
        <w:t xml:space="preserve">In </w:t>
      </w:r>
      <w:r w:rsidR="0072515C" w:rsidRPr="00625E79">
        <w:rPr>
          <w:lang w:val="en-US"/>
        </w:rPr>
        <w:t xml:space="preserve">the </w:t>
      </w:r>
      <w:r w:rsidRPr="00625E79">
        <w:rPr>
          <w:lang w:val="en-US"/>
        </w:rPr>
        <w:t xml:space="preserve">case of Live DASH services, the </w:t>
      </w:r>
      <w:r w:rsidRPr="00625E79">
        <w:rPr>
          <w:i/>
          <w:lang w:val="en-US"/>
        </w:rPr>
        <w:t>userServiceDescription</w:t>
      </w:r>
      <w:r w:rsidRPr="00625E79">
        <w:rPr>
          <w:lang w:val="en-US"/>
        </w:rPr>
        <w:t xml:space="preserve"> element shall also contain exactly one </w:t>
      </w:r>
      <w:r w:rsidRPr="00625E79">
        <w:rPr>
          <w:i/>
          <w:lang w:val="en-US"/>
        </w:rPr>
        <w:t>r9:</w:t>
      </w:r>
      <w:r w:rsidRPr="00625E79">
        <w:rPr>
          <w:i/>
          <w:iCs/>
          <w:lang w:val="en-US" w:eastAsia="en-GB"/>
        </w:rPr>
        <w:t xml:space="preserve">mediaPresentationDescription </w:t>
      </w:r>
      <w:r w:rsidRPr="00625E79">
        <w:rPr>
          <w:iCs/>
          <w:lang w:val="en-US" w:eastAsia="en-GB"/>
        </w:rPr>
        <w:t>element, which references a DASH Media Presentation Description (MPD).</w:t>
      </w:r>
    </w:p>
    <w:p w14:paraId="1DAC3660" w14:textId="77777777" w:rsidR="0072515C" w:rsidRPr="00625E79" w:rsidRDefault="0072515C" w:rsidP="0072515C">
      <w:pPr>
        <w:rPr>
          <w:iCs/>
          <w:lang w:val="en-US" w:eastAsia="en-GB"/>
        </w:rPr>
      </w:pPr>
      <w:r w:rsidRPr="00625E79">
        <w:rPr>
          <w:lang w:val="en-US"/>
        </w:rPr>
        <w:t xml:space="preserve">In the case of Live </w:t>
      </w:r>
      <w:r w:rsidRPr="00625E79">
        <w:rPr>
          <w:iCs/>
          <w:lang w:val="en-US" w:eastAsia="en-GB"/>
        </w:rPr>
        <w:t xml:space="preserve">DASH services, </w:t>
      </w:r>
      <w:r w:rsidRPr="00625E79">
        <w:rPr>
          <w:lang w:val="en-US"/>
        </w:rPr>
        <w:t xml:space="preserve">the </w:t>
      </w:r>
      <w:r w:rsidRPr="00625E79">
        <w:rPr>
          <w:i/>
          <w:lang w:val="en-US"/>
        </w:rPr>
        <w:t>userServiceDescription</w:t>
      </w:r>
      <w:r w:rsidRPr="00625E79">
        <w:rPr>
          <w:lang w:val="en-US"/>
        </w:rPr>
        <w:t xml:space="preserve"> element</w:t>
      </w:r>
      <w:r w:rsidRPr="00625E79">
        <w:rPr>
          <w:iCs/>
          <w:lang w:val="en-US" w:eastAsia="en-GB"/>
        </w:rPr>
        <w:t xml:space="preserve"> may also contain one </w:t>
      </w:r>
      <w:r w:rsidRPr="00625E79">
        <w:rPr>
          <w:i/>
          <w:lang w:val="en-US"/>
        </w:rPr>
        <w:t>r12:</w:t>
      </w:r>
      <w:r w:rsidRPr="00625E79">
        <w:rPr>
          <w:i/>
          <w:iCs/>
          <w:lang w:val="en-US" w:eastAsia="en-GB"/>
        </w:rPr>
        <w:t>appService</w:t>
      </w:r>
      <w:r w:rsidRPr="00625E79">
        <w:rPr>
          <w:iCs/>
          <w:lang w:val="en-US" w:eastAsia="en-GB"/>
        </w:rPr>
        <w:t xml:space="preserve"> element, with a MIME type containing  "application/dash+xml", which references an Application Service Description whose content is a unified MPD (see subclause 7.6).</w:t>
      </w:r>
    </w:p>
    <w:p w14:paraId="72AEC97A" w14:textId="77777777" w:rsidR="0072515C" w:rsidRPr="00625E79" w:rsidRDefault="0072515C" w:rsidP="0072515C">
      <w:pPr>
        <w:rPr>
          <w:iCs/>
          <w:lang w:val="en-US" w:eastAsia="en-GB"/>
        </w:rPr>
      </w:pPr>
      <w:r w:rsidRPr="00625E79">
        <w:rPr>
          <w:lang w:val="en-US"/>
        </w:rPr>
        <w:t xml:space="preserve">In the case of Live </w:t>
      </w:r>
      <w:r w:rsidRPr="00625E79">
        <w:rPr>
          <w:iCs/>
          <w:lang w:val="en-US" w:eastAsia="en-GB"/>
        </w:rPr>
        <w:t>DASH services based on a CMAF profile</w:t>
      </w:r>
      <w:r w:rsidR="006D0C10" w:rsidRPr="00625E79">
        <w:rPr>
          <w:iCs/>
          <w:lang w:val="en-US" w:eastAsia="en-GB"/>
        </w:rPr>
        <w:t xml:space="preserve"> [116][145]</w:t>
      </w:r>
      <w:r w:rsidRPr="00625E79">
        <w:rPr>
          <w:iCs/>
          <w:lang w:val="en-US" w:eastAsia="en-GB"/>
        </w:rPr>
        <w:t xml:space="preserve">, </w:t>
      </w:r>
      <w:r w:rsidRPr="00625E79">
        <w:rPr>
          <w:lang w:val="en-US"/>
        </w:rPr>
        <w:t xml:space="preserve">the </w:t>
      </w:r>
      <w:r w:rsidRPr="00625E79">
        <w:rPr>
          <w:i/>
          <w:lang w:val="en-US"/>
        </w:rPr>
        <w:t>userServiceDescription</w:t>
      </w:r>
      <w:r w:rsidRPr="00625E79">
        <w:rPr>
          <w:lang w:val="en-US"/>
        </w:rPr>
        <w:t xml:space="preserve"> element</w:t>
      </w:r>
      <w:r w:rsidRPr="00625E79">
        <w:rPr>
          <w:iCs/>
          <w:lang w:val="en-US" w:eastAsia="en-GB"/>
        </w:rPr>
        <w:t xml:space="preserve"> may also contain one </w:t>
      </w:r>
      <w:r w:rsidRPr="00625E79">
        <w:rPr>
          <w:i/>
          <w:lang w:val="en-US"/>
        </w:rPr>
        <w:t>r12:</w:t>
      </w:r>
      <w:r w:rsidRPr="00625E79">
        <w:rPr>
          <w:i/>
          <w:iCs/>
          <w:lang w:val="en-US" w:eastAsia="en-GB"/>
        </w:rPr>
        <w:t>appService</w:t>
      </w:r>
      <w:r w:rsidRPr="00625E79">
        <w:rPr>
          <w:iCs/>
          <w:lang w:val="en-US" w:eastAsia="en-GB"/>
        </w:rPr>
        <w:t xml:space="preserve"> element, with a MIME type containing  "application/dash+xml profiles='</w:t>
      </w:r>
      <w:r w:rsidRPr="00625E79">
        <w:t xml:space="preserve"> </w:t>
      </w:r>
      <w:r w:rsidRPr="00625E79">
        <w:rPr>
          <w:iCs/>
          <w:lang w:val="en-US" w:eastAsia="en-GB"/>
        </w:rPr>
        <w:t>urn:mpeg:dash:profile:cmaf:2019'" or a compatible signaling as documented in clause 5.6.</w:t>
      </w:r>
    </w:p>
    <w:p w14:paraId="36744DE6" w14:textId="77777777" w:rsidR="0072515C" w:rsidRPr="00625E79" w:rsidRDefault="0072515C" w:rsidP="0072515C">
      <w:r w:rsidRPr="00625E79">
        <w:rPr>
          <w:lang w:val="en-US"/>
        </w:rPr>
        <w:t xml:space="preserve">In the case of Live HLS services, the </w:t>
      </w:r>
      <w:r w:rsidRPr="00625E79">
        <w:rPr>
          <w:i/>
          <w:lang w:val="en-US"/>
        </w:rPr>
        <w:t>userServiceDescription</w:t>
      </w:r>
      <w:r w:rsidRPr="00625E79">
        <w:rPr>
          <w:lang w:val="en-US"/>
        </w:rPr>
        <w:t xml:space="preserve"> element shall also contain exactly one </w:t>
      </w:r>
      <w:r w:rsidRPr="00625E79">
        <w:rPr>
          <w:i/>
          <w:lang w:val="en-US"/>
        </w:rPr>
        <w:t>r12:</w:t>
      </w:r>
      <w:r w:rsidRPr="00625E79">
        <w:rPr>
          <w:i/>
          <w:iCs/>
          <w:lang w:val="en-US" w:eastAsia="en-GB"/>
        </w:rPr>
        <w:t xml:space="preserve">appService </w:t>
      </w:r>
      <w:r w:rsidRPr="00625E79">
        <w:rPr>
          <w:iCs/>
          <w:lang w:val="en-US" w:eastAsia="en-GB"/>
        </w:rPr>
        <w:t xml:space="preserve">element with the </w:t>
      </w:r>
      <w:r w:rsidRPr="00625E79">
        <w:rPr>
          <w:i/>
          <w:iCs/>
          <w:lang w:val="en-US" w:eastAsia="en-GB"/>
        </w:rPr>
        <w:t>mimeType</w:t>
      </w:r>
      <w:r w:rsidRPr="00625E79">
        <w:rPr>
          <w:iCs/>
          <w:lang w:val="en-US" w:eastAsia="en-GB"/>
        </w:rPr>
        <w:t xml:space="preserve"> attribute set to "application/vnd.apple.mpegurl", which references an Application Service Description whose content is an HLS </w:t>
      </w:r>
      <w:r w:rsidRPr="00625E79">
        <w:t>Master Playlist [</w:t>
      </w:r>
      <w:r w:rsidR="006D0C10" w:rsidRPr="00625E79">
        <w:t>144</w:t>
      </w:r>
      <w:r w:rsidRPr="00625E79">
        <w:t>].</w:t>
      </w:r>
    </w:p>
    <w:p w14:paraId="26DD3EB5" w14:textId="77777777" w:rsidR="0072515C" w:rsidRPr="00625E79" w:rsidRDefault="0072515C" w:rsidP="0072515C">
      <w:pPr>
        <w:rPr>
          <w:lang w:val="en-US"/>
        </w:rPr>
      </w:pPr>
      <w:r w:rsidRPr="00625E79">
        <w:t xml:space="preserve">In the case of hybrid Live DASH/HLS services, the </w:t>
      </w:r>
      <w:r w:rsidRPr="00625E79">
        <w:rPr>
          <w:i/>
          <w:lang w:val="en-US"/>
        </w:rPr>
        <w:t>userServiceDescription</w:t>
      </w:r>
      <w:r w:rsidRPr="00625E79">
        <w:rPr>
          <w:lang w:val="en-US"/>
        </w:rPr>
        <w:t xml:space="preserve"> element:</w:t>
      </w:r>
    </w:p>
    <w:p w14:paraId="10BB6A8B" w14:textId="77777777" w:rsidR="0072515C" w:rsidRPr="00625E79" w:rsidRDefault="0072515C" w:rsidP="0072515C">
      <w:pPr>
        <w:pStyle w:val="B1"/>
        <w:rPr>
          <w:lang w:val="en-US"/>
        </w:rPr>
      </w:pPr>
      <w:r w:rsidRPr="00625E79">
        <w:rPr>
          <w:lang w:val="en-US"/>
        </w:rPr>
        <w:t>-</w:t>
      </w:r>
      <w:r w:rsidRPr="00625E79">
        <w:rPr>
          <w:lang w:val="en-US"/>
        </w:rPr>
        <w:tab/>
        <w:t xml:space="preserve">shall contain exactly one </w:t>
      </w:r>
      <w:r w:rsidRPr="00625E79">
        <w:rPr>
          <w:i/>
          <w:iCs/>
          <w:lang w:val="en-US"/>
        </w:rPr>
        <w:t>r9:mediaPresentationDescription</w:t>
      </w:r>
      <w:r w:rsidRPr="00625E79">
        <w:rPr>
          <w:lang w:val="en-US"/>
        </w:rPr>
        <w:t xml:space="preserve"> element, which references a DASH Media Presentation Description (MPD);</w:t>
      </w:r>
    </w:p>
    <w:p w14:paraId="00F3003C" w14:textId="77777777" w:rsidR="0072515C" w:rsidRPr="00625E79" w:rsidRDefault="0072515C" w:rsidP="0072515C">
      <w:pPr>
        <w:pStyle w:val="B1"/>
        <w:rPr>
          <w:iCs/>
          <w:lang w:val="en-US" w:eastAsia="en-GB"/>
        </w:rPr>
      </w:pPr>
      <w:r w:rsidRPr="00625E79">
        <w:rPr>
          <w:lang w:val="en-US"/>
        </w:rPr>
        <w:t>-</w:t>
      </w:r>
      <w:r w:rsidRPr="00625E79">
        <w:rPr>
          <w:lang w:val="en-US"/>
        </w:rPr>
        <w:tab/>
      </w:r>
      <w:r w:rsidRPr="00625E79">
        <w:rPr>
          <w:iCs/>
          <w:lang w:val="en-US" w:eastAsia="en-GB"/>
        </w:rPr>
        <w:t xml:space="preserve">should contain one </w:t>
      </w:r>
      <w:r w:rsidRPr="00625E79">
        <w:rPr>
          <w:i/>
          <w:lang w:val="en-US"/>
        </w:rPr>
        <w:t>r12:</w:t>
      </w:r>
      <w:r w:rsidRPr="00625E79">
        <w:rPr>
          <w:i/>
          <w:iCs/>
          <w:lang w:val="en-US" w:eastAsia="en-GB"/>
        </w:rPr>
        <w:t>appService</w:t>
      </w:r>
      <w:r w:rsidRPr="00625E79">
        <w:rPr>
          <w:iCs/>
          <w:lang w:val="en-US" w:eastAsia="en-GB"/>
        </w:rPr>
        <w:t xml:space="preserve"> element, with a MIME type containing "application/dash+xml profiles=' urn:mpeg:dash:profile:cmaf:2019", which references an Application Service Description whose content is a unified MPD (see subclause 7.6); and</w:t>
      </w:r>
    </w:p>
    <w:p w14:paraId="055CB7F2" w14:textId="45E836F1" w:rsidR="0072515C" w:rsidRPr="00625E79" w:rsidRDefault="0072515C" w:rsidP="00B67687">
      <w:pPr>
        <w:pStyle w:val="B1"/>
        <w:rPr>
          <w:lang w:val="en-US"/>
        </w:rPr>
      </w:pPr>
      <w:r w:rsidRPr="00625E79">
        <w:rPr>
          <w:lang w:val="en-US" w:eastAsia="en-GB"/>
        </w:rPr>
        <w:t>-</w:t>
      </w:r>
      <w:r w:rsidRPr="00625E79">
        <w:rPr>
          <w:lang w:val="en-US" w:eastAsia="en-GB"/>
        </w:rPr>
        <w:tab/>
        <w:t>shall contain exactly one r12:appService element with the mimeType attribute set to "application/vnd.apple.mpegurl", which references an Application Service Description whose content is an HLS Master P</w:t>
      </w:r>
      <w:r w:rsidR="006D0C10" w:rsidRPr="00625E79">
        <w:rPr>
          <w:lang w:val="en-US" w:eastAsia="en-GB"/>
        </w:rPr>
        <w:t>l</w:t>
      </w:r>
      <w:r w:rsidRPr="00625E79">
        <w:rPr>
          <w:lang w:val="en-US" w:eastAsia="en-GB"/>
        </w:rPr>
        <w:t>aylist [</w:t>
      </w:r>
      <w:r w:rsidR="006D0C10" w:rsidRPr="00625E79">
        <w:rPr>
          <w:lang w:val="en-US" w:eastAsia="en-GB"/>
        </w:rPr>
        <w:t>144</w:t>
      </w:r>
      <w:r w:rsidRPr="00625E79">
        <w:rPr>
          <w:lang w:val="en-US" w:eastAsia="en-GB"/>
        </w:rPr>
        <w:t>].</w:t>
      </w:r>
    </w:p>
    <w:p w14:paraId="51097098" w14:textId="77777777" w:rsidR="00233AA8" w:rsidRPr="00625E79" w:rsidRDefault="00233AA8" w:rsidP="00233AA8">
      <w:pPr>
        <w:rPr>
          <w:i/>
          <w:lang w:val="en-US"/>
        </w:rPr>
      </w:pPr>
      <w:r w:rsidRPr="00625E79">
        <w:rPr>
          <w:lang w:val="en-US"/>
        </w:rPr>
        <w:t xml:space="preserve">The </w:t>
      </w:r>
      <w:r w:rsidRPr="00625E79">
        <w:rPr>
          <w:iCs/>
          <w:lang w:val="en-US"/>
        </w:rPr>
        <w:t xml:space="preserve">USBD fragment may contain an </w:t>
      </w:r>
      <w:r w:rsidRPr="00625E79">
        <w:rPr>
          <w:i/>
          <w:iCs/>
          <w:lang w:val="en-US"/>
        </w:rPr>
        <w:t>r9:availabilityInfo</w:t>
      </w:r>
      <w:r w:rsidRPr="00625E79">
        <w:rPr>
          <w:lang w:val="en-US"/>
        </w:rPr>
        <w:t xml:space="preserve"> element, with one or more </w:t>
      </w:r>
      <w:r w:rsidRPr="00625E79">
        <w:rPr>
          <w:i/>
          <w:iCs/>
          <w:lang w:val="en-US"/>
        </w:rPr>
        <w:t xml:space="preserve">infoBinding </w:t>
      </w:r>
      <w:r w:rsidRPr="00625E79">
        <w:rPr>
          <w:lang w:val="en-US"/>
        </w:rPr>
        <w:t>elements</w:t>
      </w:r>
      <w:r w:rsidRPr="00625E79">
        <w:rPr>
          <w:iCs/>
          <w:lang w:val="en-US"/>
        </w:rPr>
        <w:t xml:space="preserve">. </w:t>
      </w:r>
      <w:r w:rsidRPr="00625E79">
        <w:rPr>
          <w:lang w:val="en-US"/>
        </w:rPr>
        <w:t xml:space="preserve">The </w:t>
      </w:r>
      <w:r w:rsidRPr="00625E79">
        <w:rPr>
          <w:i/>
          <w:iCs/>
          <w:lang w:val="en-US"/>
        </w:rPr>
        <w:t xml:space="preserve">infoBinding </w:t>
      </w:r>
      <w:r w:rsidRPr="00625E79">
        <w:rPr>
          <w:lang w:val="en-US"/>
        </w:rPr>
        <w:t xml:space="preserve">element shall contain the child elements </w:t>
      </w:r>
      <w:r w:rsidRPr="00625E79">
        <w:rPr>
          <w:i/>
          <w:lang w:val="en-US"/>
        </w:rPr>
        <w:t>radioFrequency</w:t>
      </w:r>
      <w:r w:rsidRPr="00625E79">
        <w:rPr>
          <w:lang w:val="en-US"/>
        </w:rPr>
        <w:t xml:space="preserve"> and </w:t>
      </w:r>
      <w:r w:rsidRPr="00625E79">
        <w:rPr>
          <w:i/>
          <w:lang w:val="en-US"/>
        </w:rPr>
        <w:t xml:space="preserve">serviceArea. </w:t>
      </w:r>
      <w:r w:rsidRPr="00625E79">
        <w:rPr>
          <w:lang w:val="en-US"/>
        </w:rPr>
        <w:t>If the</w:t>
      </w:r>
      <w:r w:rsidRPr="00625E79">
        <w:rPr>
          <w:i/>
          <w:lang w:val="en-US"/>
        </w:rPr>
        <w:t xml:space="preserve"> </w:t>
      </w:r>
      <w:r w:rsidRPr="00625E79">
        <w:rPr>
          <w:i/>
          <w:iCs/>
          <w:lang w:val="en-US"/>
        </w:rPr>
        <w:t xml:space="preserve">r9:availabilityInfo </w:t>
      </w:r>
      <w:r w:rsidRPr="00625E79">
        <w:rPr>
          <w:iCs/>
          <w:lang w:val="en-US"/>
        </w:rPr>
        <w:t>element is absent, then the device shall assume that the corresponding MBMS User Service offering is not geographically constrained within the service area footprint of the MBMS service operator.</w:t>
      </w:r>
    </w:p>
    <w:p w14:paraId="72314699" w14:textId="77777777" w:rsidR="00233AA8" w:rsidRPr="00625E79" w:rsidRDefault="00233AA8" w:rsidP="00233AA8">
      <w:pPr>
        <w:rPr>
          <w:lang w:val="en-US"/>
        </w:rPr>
      </w:pPr>
      <w:r w:rsidRPr="00625E79">
        <w:rPr>
          <w:lang w:val="en-US"/>
        </w:rPr>
        <w:t xml:space="preserve">For this service announcement profile and for E-UTRAN, the UE shall ignore the </w:t>
      </w:r>
      <w:r w:rsidRPr="00625E79">
        <w:rPr>
          <w:i/>
          <w:lang w:val="en-US"/>
        </w:rPr>
        <w:t>radioFrequency</w:t>
      </w:r>
      <w:r w:rsidRPr="00625E79">
        <w:rPr>
          <w:lang w:val="en-US"/>
        </w:rPr>
        <w:t xml:space="preserve"> child element. Instead, the UE shall read and use the radio frequency from the E-UTRAN System Information Block 15 (SIB), which provides the binding between the frequency agnostic Service Area ID (SAI) and the radio frequency.</w:t>
      </w:r>
    </w:p>
    <w:p w14:paraId="676E5231" w14:textId="77777777" w:rsidR="00233AA8" w:rsidRPr="00625E79" w:rsidRDefault="00233AA8" w:rsidP="00233AA8">
      <w:pPr>
        <w:rPr>
          <w:lang w:val="en-US"/>
        </w:rPr>
      </w:pPr>
      <w:r w:rsidRPr="00625E79">
        <w:rPr>
          <w:lang w:val="en-US"/>
        </w:rPr>
        <w:t>This is the list of supported attributes and elements:</w:t>
      </w:r>
    </w:p>
    <w:p w14:paraId="0E541053"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Mandatory</w:t>
      </w:r>
    </w:p>
    <w:p w14:paraId="4A02F08E"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bundleDescription.sv:schemaVersion</w:t>
      </w:r>
    </w:p>
    <w:p w14:paraId="6DD35E76" w14:textId="77777777" w:rsidR="00233AA8" w:rsidRPr="00625E79" w:rsidRDefault="00613B83" w:rsidP="00613B83">
      <w:pPr>
        <w:pStyle w:val="B3"/>
        <w:rPr>
          <w:lang w:val="en-US"/>
        </w:rPr>
      </w:pPr>
      <w:r w:rsidRPr="00625E79">
        <w:rPr>
          <w:lang w:val="en-US"/>
        </w:rPr>
        <w:t>-</w:t>
      </w:r>
      <w:r w:rsidRPr="00625E79">
        <w:rPr>
          <w:lang w:val="en-US"/>
        </w:rPr>
        <w:tab/>
      </w:r>
      <w:r w:rsidR="00233AA8" w:rsidRPr="00625E79">
        <w:rPr>
          <w:lang w:val="en-US"/>
        </w:rPr>
        <w:t>set as specified for the schema version in use</w:t>
      </w:r>
    </w:p>
    <w:p w14:paraId="60DBBDC4" w14:textId="1FEAFB24"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w:t>
      </w:r>
    </w:p>
    <w:p w14:paraId="690BED6E" w14:textId="742CAA3E"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bundleDescription.userServiceDescription.serviceId</w:t>
      </w:r>
    </w:p>
    <w:p w14:paraId="09A07E04"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bundleDescription.userServiceDescription.r7:serviceClass</w:t>
      </w:r>
    </w:p>
    <w:p w14:paraId="6D0F05E4"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bundleDescription.userServiceDescription.deliveryMethod</w:t>
      </w:r>
    </w:p>
    <w:p w14:paraId="7461DCA2"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bundleDescription.userServiceDescription.deliveryMethod@sessionDescriptionURI</w:t>
      </w:r>
    </w:p>
    <w:p w14:paraId="695A26C3"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bundleDescription.userServiceDescription.deliveryMethod.sv:delimiter</w:t>
      </w:r>
    </w:p>
    <w:p w14:paraId="428E070B" w14:textId="77777777" w:rsidR="00233AA8" w:rsidRPr="00625E79" w:rsidRDefault="00613B83" w:rsidP="00613B83">
      <w:pPr>
        <w:pStyle w:val="B3"/>
        <w:rPr>
          <w:lang w:val="en-US"/>
        </w:rPr>
      </w:pPr>
      <w:r w:rsidRPr="00625E79">
        <w:rPr>
          <w:lang w:val="en-US"/>
        </w:rPr>
        <w:t>-</w:t>
      </w:r>
      <w:r w:rsidRPr="00625E79">
        <w:rPr>
          <w:lang w:val="en-US"/>
        </w:rPr>
        <w:tab/>
      </w:r>
      <w:r w:rsidR="00233AA8" w:rsidRPr="00625E79">
        <w:rPr>
          <w:lang w:val="en-US"/>
        </w:rPr>
        <w:t>set to 0 and positioned as specified by the schema version in use</w:t>
      </w:r>
    </w:p>
    <w:p w14:paraId="5DB102AB"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bundleDescription.userServiceDescription.requiredCapabilities</w:t>
      </w:r>
    </w:p>
    <w:p w14:paraId="6AC03382"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bundleDescription.userServiceDescription.requiredCapabilities.feature</w:t>
      </w:r>
    </w:p>
    <w:p w14:paraId="6A84F6D0" w14:textId="53FDC94B"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bundleDescription.userServiceDescription.r9:schedule</w:t>
      </w:r>
    </w:p>
    <w:p w14:paraId="09FD7BAF"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bundleDescription.userServiceDescription.sv:delimiter</w:t>
      </w:r>
    </w:p>
    <w:p w14:paraId="5C7E8E30" w14:textId="77777777" w:rsidR="00233AA8" w:rsidRPr="00625E79" w:rsidRDefault="00613B83" w:rsidP="00613B83">
      <w:pPr>
        <w:pStyle w:val="B3"/>
        <w:rPr>
          <w:lang w:val="en-US"/>
        </w:rPr>
      </w:pPr>
      <w:r w:rsidRPr="00625E79">
        <w:rPr>
          <w:lang w:val="en-US"/>
        </w:rPr>
        <w:t>-</w:t>
      </w:r>
      <w:r w:rsidRPr="00625E79">
        <w:rPr>
          <w:lang w:val="en-US"/>
        </w:rPr>
        <w:tab/>
      </w:r>
      <w:r w:rsidR="00233AA8" w:rsidRPr="00625E79">
        <w:rPr>
          <w:lang w:val="en-US"/>
        </w:rPr>
        <w:t>set to 0 and positioned as specified by the schema version in use</w:t>
      </w:r>
    </w:p>
    <w:p w14:paraId="7E21A851"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Mandatory for DASH services</w:t>
      </w:r>
    </w:p>
    <w:p w14:paraId="6C43264E"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bundleDescription.userServiceDescription.r9:mediaPresentationDescription</w:t>
      </w:r>
    </w:p>
    <w:p w14:paraId="67217A57" w14:textId="77777777" w:rsidR="0072515C" w:rsidRPr="00625E79" w:rsidRDefault="0072515C" w:rsidP="0072515C">
      <w:pPr>
        <w:pStyle w:val="B1"/>
        <w:rPr>
          <w:lang w:val="en-US"/>
        </w:rPr>
      </w:pPr>
      <w:r w:rsidRPr="00625E79">
        <w:rPr>
          <w:lang w:val="en-US"/>
        </w:rPr>
        <w:t>Optional for DASH services</w:t>
      </w:r>
    </w:p>
    <w:p w14:paraId="0A5F4D20" w14:textId="77777777" w:rsidR="0072515C" w:rsidRPr="00625E79" w:rsidRDefault="0072515C" w:rsidP="0072515C">
      <w:pPr>
        <w:pStyle w:val="B2"/>
        <w:rPr>
          <w:lang w:val="en-US"/>
        </w:rPr>
      </w:pPr>
      <w:r w:rsidRPr="00625E79">
        <w:rPr>
          <w:lang w:val="en-US"/>
        </w:rPr>
        <w:t>-</w:t>
      </w:r>
      <w:r w:rsidRPr="00625E79">
        <w:rPr>
          <w:lang w:val="en-US"/>
        </w:rPr>
        <w:tab/>
        <w:t>bundleDescription.userServiceDescription.r12:appService</w:t>
      </w:r>
    </w:p>
    <w:p w14:paraId="051E7F39" w14:textId="77777777" w:rsidR="0072515C" w:rsidRPr="00625E79" w:rsidRDefault="0072515C" w:rsidP="0072515C">
      <w:pPr>
        <w:pStyle w:val="B1"/>
        <w:rPr>
          <w:rFonts w:eastAsia="Times New Roman"/>
          <w:lang w:val="en-US" w:eastAsia="x-none"/>
        </w:rPr>
      </w:pPr>
      <w:r w:rsidRPr="00625E79">
        <w:rPr>
          <w:rFonts w:eastAsia="Times New Roman"/>
          <w:lang w:val="en-US" w:eastAsia="x-none"/>
        </w:rPr>
        <w:t>-</w:t>
      </w:r>
      <w:r w:rsidRPr="00625E79">
        <w:rPr>
          <w:rFonts w:eastAsia="Times New Roman"/>
          <w:lang w:val="en-US" w:eastAsia="x-none"/>
        </w:rPr>
        <w:tab/>
        <w:t>Mandatory for HLS services</w:t>
      </w:r>
    </w:p>
    <w:p w14:paraId="7E0362D4" w14:textId="77777777" w:rsidR="0072515C" w:rsidRPr="00625E79" w:rsidRDefault="0072515C" w:rsidP="0072515C">
      <w:pPr>
        <w:pStyle w:val="B2"/>
        <w:rPr>
          <w:lang w:val="en-US"/>
        </w:rPr>
      </w:pPr>
      <w:r w:rsidRPr="00625E79">
        <w:rPr>
          <w:lang w:val="en-US"/>
        </w:rPr>
        <w:t>-</w:t>
      </w:r>
      <w:r w:rsidRPr="00625E79">
        <w:rPr>
          <w:lang w:val="en-US"/>
        </w:rPr>
        <w:tab/>
        <w:t>bundleDescription.userServiceDescription. r12:appService</w:t>
      </w:r>
    </w:p>
    <w:p w14:paraId="62F356E6"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Optional</w:t>
      </w:r>
    </w:p>
    <w:p w14:paraId="2C59A75F" w14:textId="412DAB56"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bundleDescription.userServiceDescription.name</w:t>
      </w:r>
    </w:p>
    <w:p w14:paraId="0676BDFC"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bundleDescription.userServiceDescription.serviceLanguage</w:t>
      </w:r>
    </w:p>
    <w:p w14:paraId="14631131"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bundleDescription.userServiceDescription.r9:availabilityInfo</w:t>
      </w:r>
    </w:p>
    <w:p w14:paraId="37973175"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bundleDescription.userServiceDescription.r9:availabilityInfo.infoBinding.serviceArea</w:t>
      </w:r>
    </w:p>
    <w:p w14:paraId="3E51393C" w14:textId="77777777" w:rsidR="00233AA8" w:rsidRPr="00625E79" w:rsidRDefault="00613B83" w:rsidP="00613B83">
      <w:pPr>
        <w:pStyle w:val="B3"/>
        <w:rPr>
          <w:lang w:val="en-US"/>
        </w:rPr>
      </w:pPr>
      <w:r w:rsidRPr="00625E79">
        <w:rPr>
          <w:lang w:val="en-US"/>
        </w:rPr>
        <w:t>-</w:t>
      </w:r>
      <w:r w:rsidRPr="00625E79">
        <w:rPr>
          <w:lang w:val="en-US"/>
        </w:rPr>
        <w:tab/>
      </w:r>
      <w:r w:rsidR="00233AA8" w:rsidRPr="00625E79">
        <w:rPr>
          <w:lang w:val="en-US"/>
        </w:rPr>
        <w:t>A list of serviceArea advertises SAIs where the service is available – requires SIB15 support</w:t>
      </w:r>
    </w:p>
    <w:p w14:paraId="4D0D8392"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bundleDescription.userServiceDescription.r9:availabilityInfo.infoBinding.radioFrequency</w:t>
      </w:r>
    </w:p>
    <w:p w14:paraId="1A7D4A8A" w14:textId="77777777" w:rsidR="00233AA8" w:rsidRPr="00625E79" w:rsidRDefault="00613B83" w:rsidP="00613B83">
      <w:pPr>
        <w:pStyle w:val="B3"/>
        <w:rPr>
          <w:lang w:val="en-US"/>
        </w:rPr>
      </w:pPr>
      <w:r w:rsidRPr="00625E79">
        <w:rPr>
          <w:lang w:val="en-US"/>
        </w:rPr>
        <w:t>-</w:t>
      </w:r>
      <w:r w:rsidRPr="00625E79">
        <w:rPr>
          <w:lang w:val="en-US"/>
        </w:rPr>
        <w:tab/>
      </w:r>
      <w:r w:rsidR="00233AA8" w:rsidRPr="00625E79">
        <w:rPr>
          <w:lang w:val="en-US"/>
        </w:rPr>
        <w:t>Includes at least one radioFrequency</w:t>
      </w:r>
    </w:p>
    <w:p w14:paraId="53A14315"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bundleDescription.userServiceDescription.deliveryMethod</w:t>
      </w:r>
    </w:p>
    <w:p w14:paraId="6C976A3F"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bundleDescription.userServiceDescription.deliveryMethod@associatedProcedureDescriptionURI</w:t>
      </w:r>
    </w:p>
    <w:p w14:paraId="07D3E921" w14:textId="77777777" w:rsidR="00233AA8" w:rsidRPr="00625E79" w:rsidRDefault="00613B83" w:rsidP="00613B83">
      <w:pPr>
        <w:pStyle w:val="B2"/>
        <w:rPr>
          <w:lang w:val="en-US"/>
        </w:rPr>
      </w:pPr>
      <w:r w:rsidRPr="00625E79">
        <w:rPr>
          <w:lang w:val="en-US"/>
        </w:rPr>
        <w:t>-</w:t>
      </w:r>
      <w:r w:rsidRPr="00625E79">
        <w:rPr>
          <w:lang w:val="en-US"/>
        </w:rPr>
        <w:tab/>
      </w:r>
      <w:r w:rsidR="00233AA8" w:rsidRPr="00625E79">
        <w:rPr>
          <w:lang w:val="en-US"/>
        </w:rPr>
        <w:t>bundleDescription.userServiceDescription.deliveryMethod@accessPointName</w:t>
      </w:r>
    </w:p>
    <w:p w14:paraId="67A33C60" w14:textId="77777777" w:rsidR="00233AA8" w:rsidRPr="00625E79" w:rsidRDefault="00613B83" w:rsidP="00613B83">
      <w:pPr>
        <w:pStyle w:val="B3"/>
        <w:rPr>
          <w:lang w:val="en-US"/>
        </w:rPr>
      </w:pPr>
      <w:r w:rsidRPr="00625E79">
        <w:rPr>
          <w:lang w:val="en-US"/>
        </w:rPr>
        <w:t>-</w:t>
      </w:r>
      <w:r w:rsidRPr="00625E79">
        <w:rPr>
          <w:lang w:val="en-US"/>
        </w:rPr>
        <w:tab/>
      </w:r>
      <w:r w:rsidR="00233AA8" w:rsidRPr="00625E79">
        <w:rPr>
          <w:lang w:val="en-US"/>
        </w:rPr>
        <w:t>accessPointName – may be set to the same value for all services</w:t>
      </w:r>
    </w:p>
    <w:p w14:paraId="7C502136" w14:textId="5E30A9E8" w:rsidR="0072515C" w:rsidRPr="00625E79" w:rsidRDefault="00B67687" w:rsidP="00613B83">
      <w:pPr>
        <w:pStyle w:val="B3"/>
        <w:rPr>
          <w:lang w:val="en-US"/>
        </w:rPr>
      </w:pPr>
      <w:r w:rsidRPr="00625E79">
        <w:rPr>
          <w:lang w:val="en-US"/>
        </w:rPr>
        <w:t>-</w:t>
      </w:r>
      <w:r w:rsidR="0072515C" w:rsidRPr="00625E79">
        <w:rPr>
          <w:lang w:val="en-US"/>
        </w:rPr>
        <w:tab/>
        <w:t>bundleDescription.userServiceDescription.deliveryMethod.r12:broadcastAppService</w:t>
      </w:r>
    </w:p>
    <w:p w14:paraId="7694C1E0" w14:textId="6060E96D" w:rsidR="00233AA8" w:rsidRPr="00625E79" w:rsidRDefault="00233AA8" w:rsidP="00233AA8">
      <w:pPr>
        <w:rPr>
          <w:lang w:val="en-US"/>
        </w:rPr>
      </w:pPr>
      <w:r w:rsidRPr="00625E79">
        <w:rPr>
          <w:lang w:val="en-US"/>
        </w:rPr>
        <w:t>This is the list of not supported attributes and elements:</w:t>
      </w:r>
    </w:p>
    <w:p w14:paraId="43DEB15A"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bundleDescription@fecDescriptionURI.</w:t>
      </w:r>
    </w:p>
    <w:p w14:paraId="514690A7"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bundleDescription.userServiceDescription@accessGroup</w:t>
      </w:r>
    </w:p>
    <w:p w14:paraId="1B283109"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bundleDescription.userServiceDescription.serviceGroup</w:t>
      </w:r>
    </w:p>
    <w:p w14:paraId="6FEDDBFE"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bundleDescription.initializationRandomization</w:t>
      </w:r>
    </w:p>
    <w:p w14:paraId="131D822F"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bundleDescription.terminationRandomization</w:t>
      </w:r>
    </w:p>
    <w:p w14:paraId="6E17EF8E"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bundleDescription.userServiceDescription.initializationRandomization</w:t>
      </w:r>
    </w:p>
    <w:p w14:paraId="274E1A6A"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bundleDescription.userServiceDescription.terminationRandomization</w:t>
      </w:r>
    </w:p>
    <w:p w14:paraId="7A5829D9"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bundleDescription.userServiceDescription.r8:Registration</w:t>
      </w:r>
    </w:p>
    <w:p w14:paraId="234A65C4"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bundleDescription.userServiceDescription.deliveryMethod@accessGroupID</w:t>
      </w:r>
    </w:p>
    <w:p w14:paraId="782ED476"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bundleDescription.userServiceDescription.deliveryMethod@protectionDescriptionURI</w:t>
      </w:r>
    </w:p>
    <w:p w14:paraId="37999EEA"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bundleDescription.userServiceDescription.deliveryMethod.r8:alternativeAccessDelivery</w:t>
      </w:r>
    </w:p>
    <w:p w14:paraId="1B724E27" w14:textId="72681846" w:rsidR="0072515C" w:rsidRPr="00625E79" w:rsidRDefault="00B67687" w:rsidP="00613B83">
      <w:pPr>
        <w:pStyle w:val="B1"/>
        <w:rPr>
          <w:lang w:val="en-US"/>
        </w:rPr>
      </w:pPr>
      <w:r w:rsidRPr="00625E79">
        <w:rPr>
          <w:lang w:val="en-US"/>
        </w:rPr>
        <w:t>-</w:t>
      </w:r>
      <w:r w:rsidR="0072515C" w:rsidRPr="00625E79">
        <w:rPr>
          <w:lang w:val="en-US"/>
        </w:rPr>
        <w:tab/>
        <w:t>bundleDescription.userServiceDescription.deliveryMethod.r12: broadcastAppService.serviceArea</w:t>
      </w:r>
    </w:p>
    <w:p w14:paraId="55465830"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bundleDescription.userServiceDescription.deliveryMethod.r12:unicastAppService</w:t>
      </w:r>
    </w:p>
    <w:p w14:paraId="06B2108B"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bundleDescription.userServiceDescription.deliveryMethod.r12:appComponent</w:t>
      </w:r>
    </w:p>
    <w:p w14:paraId="78315592"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bundleDescription.userServiceDescription.deliveryMethod.r12:serviceArea</w:t>
      </w:r>
    </w:p>
    <w:p w14:paraId="17ACC145"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bundleDescription.userServiceDescription.deliveryMethod@r12:inbandMetadata</w:t>
      </w:r>
    </w:p>
    <w:p w14:paraId="597F3806" w14:textId="77777777" w:rsidR="0072515C" w:rsidRPr="00625E79" w:rsidRDefault="00613B83" w:rsidP="0072515C">
      <w:pPr>
        <w:pStyle w:val="B1"/>
        <w:rPr>
          <w:lang w:val="en-US"/>
        </w:rPr>
      </w:pPr>
      <w:r w:rsidRPr="00625E79">
        <w:rPr>
          <w:lang w:val="en-US"/>
        </w:rPr>
        <w:t>-</w:t>
      </w:r>
      <w:r w:rsidRPr="00625E79">
        <w:rPr>
          <w:lang w:val="en-US"/>
        </w:rPr>
        <w:tab/>
      </w:r>
      <w:r w:rsidR="00233AA8" w:rsidRPr="00625E79">
        <w:rPr>
          <w:lang w:val="en-US"/>
        </w:rPr>
        <w:t>bundleDescription.userServiceDescription.r12:appService</w:t>
      </w:r>
      <w:r w:rsidR="0072515C" w:rsidRPr="00625E79">
        <w:rPr>
          <w:lang w:val="en-US"/>
        </w:rPr>
        <w:t>.identicalContent</w:t>
      </w:r>
    </w:p>
    <w:p w14:paraId="009534B8" w14:textId="77777777" w:rsidR="00233AA8" w:rsidRPr="00625E79" w:rsidRDefault="0072515C" w:rsidP="00613B83">
      <w:pPr>
        <w:pStyle w:val="B1"/>
        <w:rPr>
          <w:lang w:val="en-US"/>
        </w:rPr>
      </w:pPr>
      <w:r w:rsidRPr="00625E79">
        <w:rPr>
          <w:lang w:val="en-US"/>
        </w:rPr>
        <w:t>-</w:t>
      </w:r>
      <w:r w:rsidRPr="00625E79">
        <w:rPr>
          <w:lang w:val="en-US"/>
        </w:rPr>
        <w:tab/>
        <w:t>bundleDescription.userServiceDescription.r12:appService.alternativeContent</w:t>
      </w:r>
    </w:p>
    <w:p w14:paraId="771437F4" w14:textId="77777777" w:rsidR="00233AA8" w:rsidRPr="00625E79" w:rsidRDefault="00613B83" w:rsidP="00613B83">
      <w:pPr>
        <w:pStyle w:val="B1"/>
        <w:rPr>
          <w:lang w:val="en-US"/>
        </w:rPr>
      </w:pPr>
      <w:r w:rsidRPr="00625E79">
        <w:rPr>
          <w:lang w:val="en-US"/>
        </w:rPr>
        <w:t>-</w:t>
      </w:r>
      <w:r w:rsidRPr="00625E79">
        <w:rPr>
          <w:lang w:val="en-US"/>
        </w:rPr>
        <w:tab/>
      </w:r>
      <w:r w:rsidR="00233AA8" w:rsidRPr="00625E79">
        <w:rPr>
          <w:lang w:val="en-US"/>
        </w:rPr>
        <w:t>bundleDescription.userServiceDescription.r12:KeepUpdatedService</w:t>
      </w:r>
    </w:p>
    <w:p w14:paraId="5DB385EC" w14:textId="77777777" w:rsidR="00233AA8" w:rsidRPr="00625E79" w:rsidRDefault="00233AA8" w:rsidP="00233AA8">
      <w:pPr>
        <w:pStyle w:val="Heading2"/>
        <w:rPr>
          <w:lang w:val="en-US"/>
        </w:rPr>
      </w:pPr>
      <w:bookmarkStart w:id="1171" w:name="_Toc26286820"/>
      <w:bookmarkStart w:id="1172" w:name="_Toc123563937"/>
      <w:r w:rsidRPr="00625E79">
        <w:rPr>
          <w:lang w:val="en-US"/>
        </w:rPr>
        <w:t>L.2.6</w:t>
      </w:r>
      <w:r w:rsidRPr="00625E79">
        <w:rPr>
          <w:lang w:val="en-US"/>
        </w:rPr>
        <w:tab/>
        <w:t>Schedule Description Fragment</w:t>
      </w:r>
      <w:bookmarkEnd w:id="1171"/>
      <w:bookmarkEnd w:id="1172"/>
    </w:p>
    <w:p w14:paraId="4B25A4E5" w14:textId="31F5A61C" w:rsidR="00233AA8" w:rsidRPr="00625E79" w:rsidRDefault="00233AA8" w:rsidP="00233AA8">
      <w:pPr>
        <w:rPr>
          <w:lang w:val="en-US"/>
        </w:rPr>
      </w:pPr>
      <w:r w:rsidRPr="00625E79">
        <w:rPr>
          <w:lang w:val="en-US"/>
        </w:rPr>
        <w:t xml:space="preserve">The </w:t>
      </w:r>
      <w:r w:rsidRPr="00625E79">
        <w:rPr>
          <w:i/>
          <w:lang w:val="en-US"/>
        </w:rPr>
        <w:t>r9:schedule</w:t>
      </w:r>
      <w:r w:rsidRPr="00625E79">
        <w:rPr>
          <w:lang w:val="en-US"/>
        </w:rPr>
        <w:t xml:space="preserve"> element references a </w:t>
      </w:r>
      <w:r w:rsidRPr="00625E79">
        <w:rPr>
          <w:i/>
          <w:lang w:val="en-US"/>
        </w:rPr>
        <w:t>Schedule</w:t>
      </w:r>
      <w:r w:rsidRPr="00625E79">
        <w:rPr>
          <w:lang w:val="en-US"/>
        </w:rPr>
        <w:t xml:space="preserve"> </w:t>
      </w:r>
      <w:r w:rsidRPr="00625E79">
        <w:rPr>
          <w:i/>
          <w:lang w:val="en-US"/>
        </w:rPr>
        <w:t>Description</w:t>
      </w:r>
      <w:r w:rsidRPr="00625E79">
        <w:rPr>
          <w:lang w:val="en-US"/>
        </w:rPr>
        <w:t xml:space="preserve"> Fragment, which contains at least one </w:t>
      </w:r>
      <w:r w:rsidRPr="00625E79">
        <w:rPr>
          <w:i/>
          <w:lang w:val="en-US"/>
        </w:rPr>
        <w:t>serviceSchedule</w:t>
      </w:r>
      <w:r w:rsidRPr="00625E79">
        <w:rPr>
          <w:lang w:val="en-US"/>
        </w:rPr>
        <w:t xml:space="preserve"> element, which shall include at least one </w:t>
      </w:r>
      <w:r w:rsidRPr="00625E79">
        <w:rPr>
          <w:i/>
          <w:lang w:val="en-US"/>
        </w:rPr>
        <w:t>sessionSchedule</w:t>
      </w:r>
      <w:r w:rsidRPr="00625E79">
        <w:rPr>
          <w:lang w:val="en-US"/>
        </w:rPr>
        <w:t xml:space="preserve"> element. The </w:t>
      </w:r>
      <w:r w:rsidRPr="00625E79">
        <w:rPr>
          <w:i/>
          <w:lang w:val="en-US"/>
        </w:rPr>
        <w:t>serviceSchedule</w:t>
      </w:r>
      <w:r w:rsidRPr="00625E79">
        <w:rPr>
          <w:lang w:val="en-US"/>
        </w:rPr>
        <w:t xml:space="preserve"> may optionally contain one or more </w:t>
      </w:r>
      <w:r w:rsidRPr="00625E79">
        <w:rPr>
          <w:i/>
          <w:lang w:val="en-US"/>
        </w:rPr>
        <w:t>fileSchedule</w:t>
      </w:r>
      <w:r w:rsidRPr="00625E79">
        <w:rPr>
          <w:lang w:val="en-US"/>
        </w:rPr>
        <w:t xml:space="preserve"> elements. The </w:t>
      </w:r>
      <w:r w:rsidRPr="00625E79">
        <w:rPr>
          <w:i/>
          <w:lang w:val="en-US"/>
        </w:rPr>
        <w:t>sessionSchedule</w:t>
      </w:r>
      <w:r w:rsidRPr="00625E79">
        <w:rPr>
          <w:lang w:val="en-US"/>
        </w:rPr>
        <w:t xml:space="preserve"> describes the start and stop times of a broadcast event, e.g., live DASH streaming of a sports event, or the transmission of software images during a software upgrade window. The UE shall expect, during the time period defined by </w:t>
      </w:r>
      <w:r w:rsidRPr="00625E79">
        <w:rPr>
          <w:i/>
          <w:lang w:val="en-US"/>
        </w:rPr>
        <w:t>start</w:t>
      </w:r>
      <w:r w:rsidRPr="00625E79">
        <w:rPr>
          <w:lang w:val="en-US"/>
        </w:rPr>
        <w:t xml:space="preserve"> and </w:t>
      </w:r>
      <w:r w:rsidRPr="00625E79">
        <w:rPr>
          <w:i/>
          <w:lang w:val="en-US"/>
        </w:rPr>
        <w:t>stop</w:t>
      </w:r>
      <w:r w:rsidRPr="00625E79">
        <w:rPr>
          <w:lang w:val="en-US"/>
        </w:rPr>
        <w:t xml:space="preserve"> child elements of </w:t>
      </w:r>
      <w:r w:rsidRPr="00625E79">
        <w:rPr>
          <w:i/>
          <w:lang w:val="en-US"/>
        </w:rPr>
        <w:t>sessionSchedule</w:t>
      </w:r>
      <w:r w:rsidRPr="00625E79">
        <w:rPr>
          <w:lang w:val="en-US"/>
        </w:rPr>
        <w:t xml:space="preserve">, that the MBMS bearer is active. When </w:t>
      </w:r>
      <w:r w:rsidRPr="00625E79">
        <w:rPr>
          <w:i/>
          <w:lang w:val="en-US"/>
        </w:rPr>
        <w:t>fileSchedule</w:t>
      </w:r>
      <w:r w:rsidRPr="00625E79">
        <w:rPr>
          <w:lang w:val="en-US"/>
        </w:rPr>
        <w:t xml:space="preserve"> is included, the </w:t>
      </w:r>
      <w:r w:rsidRPr="00625E79">
        <w:rPr>
          <w:i/>
          <w:lang w:val="en-US"/>
        </w:rPr>
        <w:t>serviceSchedule</w:t>
      </w:r>
      <w:r w:rsidRPr="00625E79">
        <w:rPr>
          <w:lang w:val="en-US"/>
        </w:rPr>
        <w:t xml:space="preserve"> shall group a </w:t>
      </w:r>
      <w:r w:rsidRPr="00625E79">
        <w:rPr>
          <w:i/>
          <w:lang w:val="en-US"/>
        </w:rPr>
        <w:t>sessionSchedule</w:t>
      </w:r>
      <w:r w:rsidRPr="00625E79">
        <w:rPr>
          <w:lang w:val="en-US"/>
        </w:rPr>
        <w:t xml:space="preserve"> and all </w:t>
      </w:r>
      <w:r w:rsidRPr="00625E79">
        <w:rPr>
          <w:i/>
          <w:lang w:val="en-US"/>
        </w:rPr>
        <w:t>fileSchedule</w:t>
      </w:r>
      <w:r w:rsidRPr="00625E79">
        <w:rPr>
          <w:lang w:val="en-US"/>
        </w:rPr>
        <w:t xml:space="preserve"> elements for files transmitted during that session. Specifically, the concatenation of the one or more sets of start and end times for any </w:t>
      </w:r>
      <w:r w:rsidRPr="00625E79">
        <w:rPr>
          <w:i/>
          <w:lang w:val="en-US"/>
        </w:rPr>
        <w:t>fileSchedule</w:t>
      </w:r>
      <w:r w:rsidRPr="00625E79">
        <w:rPr>
          <w:lang w:val="en-US"/>
        </w:rPr>
        <w:t xml:space="preserve"> instance shall represent a time interval that resides between the start and end times of the </w:t>
      </w:r>
      <w:r w:rsidRPr="00625E79">
        <w:rPr>
          <w:i/>
          <w:lang w:val="en-US"/>
        </w:rPr>
        <w:t>sessionSchedule</w:t>
      </w:r>
      <w:r w:rsidRPr="00625E79">
        <w:rPr>
          <w:lang w:val="en-US"/>
        </w:rPr>
        <w:t xml:space="preserve"> in the associated </w:t>
      </w:r>
      <w:r w:rsidRPr="00625E79">
        <w:rPr>
          <w:i/>
          <w:lang w:val="en-US"/>
        </w:rPr>
        <w:t>serviceSchedule</w:t>
      </w:r>
      <w:r w:rsidRPr="00625E79">
        <w:rPr>
          <w:lang w:val="en-US"/>
        </w:rPr>
        <w:t>.</w:t>
      </w:r>
    </w:p>
    <w:p w14:paraId="7E33D02F" w14:textId="77777777" w:rsidR="00233AA8" w:rsidRPr="00625E79" w:rsidRDefault="00233AA8" w:rsidP="00233AA8">
      <w:pPr>
        <w:rPr>
          <w:lang w:val="en-US"/>
        </w:rPr>
      </w:pPr>
      <w:r w:rsidRPr="00625E79">
        <w:rPr>
          <w:lang w:val="en-US"/>
        </w:rPr>
        <w:t>All timestamps in the Schedule Description Fragments shall be UTC timestamps, i.e. the timezone indication shall always be present. When a Schedule Description fragment describes multiple sessions or a file whose delivery spans daylight savings time changes, the UTC times indicated shall properly account for the daylight saving time change.</w:t>
      </w:r>
    </w:p>
    <w:p w14:paraId="24C6A9F7" w14:textId="77777777" w:rsidR="00233AA8" w:rsidRPr="00625E79" w:rsidRDefault="00233AA8" w:rsidP="00233AA8">
      <w:pPr>
        <w:rPr>
          <w:lang w:val="en-US"/>
        </w:rPr>
      </w:pPr>
      <w:r w:rsidRPr="00625E79">
        <w:rPr>
          <w:lang w:val="en-US"/>
        </w:rPr>
        <w:t>A Schedule Description instance shall be delivered to the UE as part of the SA file in the SACH and shall also be sent in-band within a MBMS Download delivery session for the respective MBMS User Service. The most recently delivered Schedule Description fragment will take priority on the UE as indicated by the metadata envelope.</w:t>
      </w:r>
    </w:p>
    <w:p w14:paraId="74732B30" w14:textId="77777777" w:rsidR="00233AA8" w:rsidRPr="00625E79" w:rsidRDefault="00233AA8" w:rsidP="00233AA8">
      <w:pPr>
        <w:rPr>
          <w:lang w:val="en-US"/>
        </w:rPr>
      </w:pPr>
      <w:r w:rsidRPr="00625E79">
        <w:rPr>
          <w:lang w:val="en-US"/>
        </w:rPr>
        <w:t>The list of supported attributes and elements of the Schedule Description fragment is as follows:</w:t>
      </w:r>
    </w:p>
    <w:p w14:paraId="014CD511" w14:textId="77777777"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Mandatory</w:t>
      </w:r>
    </w:p>
    <w:p w14:paraId="7B968DC4" w14:textId="77777777" w:rsidR="00233AA8" w:rsidRPr="00625E79" w:rsidRDefault="00775585" w:rsidP="00775585">
      <w:pPr>
        <w:pStyle w:val="B2"/>
        <w:rPr>
          <w:lang w:val="en-US"/>
        </w:rPr>
      </w:pPr>
      <w:r w:rsidRPr="00625E79">
        <w:rPr>
          <w:lang w:val="en-US"/>
        </w:rPr>
        <w:t>-</w:t>
      </w:r>
      <w:r w:rsidRPr="00625E79">
        <w:rPr>
          <w:lang w:val="en-US"/>
        </w:rPr>
        <w:tab/>
      </w:r>
      <w:r w:rsidR="00233AA8" w:rsidRPr="00625E79">
        <w:rPr>
          <w:lang w:val="en-US"/>
        </w:rPr>
        <w:t>scheduleDescription.sv:schemaVersion</w:t>
      </w:r>
    </w:p>
    <w:p w14:paraId="59C998EE" w14:textId="74FF76BD" w:rsidR="00233AA8" w:rsidRPr="00625E79" w:rsidRDefault="00775585" w:rsidP="00775585">
      <w:pPr>
        <w:pStyle w:val="B2"/>
        <w:rPr>
          <w:lang w:val="en-US"/>
        </w:rPr>
      </w:pPr>
      <w:r w:rsidRPr="00625E79">
        <w:rPr>
          <w:lang w:val="en-US"/>
        </w:rPr>
        <w:t>-</w:t>
      </w:r>
      <w:r w:rsidRPr="00625E79">
        <w:rPr>
          <w:lang w:val="en-US"/>
        </w:rPr>
        <w:tab/>
      </w:r>
      <w:r w:rsidR="00233AA8" w:rsidRPr="00625E79">
        <w:rPr>
          <w:lang w:val="en-US"/>
        </w:rPr>
        <w:t>scheduleDescription.serviceSchedule.sessionSchedule</w:t>
      </w:r>
    </w:p>
    <w:p w14:paraId="25FCCA17"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scheduleDescription.serviceSchedule.sessionSchedule.start</w:t>
      </w:r>
    </w:p>
    <w:p w14:paraId="6DE18FD9"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scheduleDescription.serviceSchedule.sessionSchedule.stop</w:t>
      </w:r>
    </w:p>
    <w:p w14:paraId="01585A38"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scheduleDescription.serviceSchedule.sessionSchedule.index</w:t>
      </w:r>
    </w:p>
    <w:p w14:paraId="3589B67D" w14:textId="77777777"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Optional</w:t>
      </w:r>
    </w:p>
    <w:p w14:paraId="7F2AB053" w14:textId="77777777" w:rsidR="00233AA8" w:rsidRPr="00625E79" w:rsidRDefault="00775585" w:rsidP="00775585">
      <w:pPr>
        <w:pStyle w:val="B2"/>
        <w:rPr>
          <w:lang w:val="en-US"/>
        </w:rPr>
      </w:pPr>
      <w:r w:rsidRPr="00625E79">
        <w:rPr>
          <w:lang w:val="en-US"/>
        </w:rPr>
        <w:t>-</w:t>
      </w:r>
      <w:r w:rsidRPr="00625E79">
        <w:rPr>
          <w:lang w:val="en-US"/>
        </w:rPr>
        <w:tab/>
      </w:r>
      <w:r w:rsidR="00233AA8" w:rsidRPr="00625E79">
        <w:rPr>
          <w:lang w:val="en-US"/>
        </w:rPr>
        <w:t>scheduleDescription.serviceSchedule.sessionScheduleOverride</w:t>
      </w:r>
    </w:p>
    <w:p w14:paraId="23BB606E"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scheduleDescription.serviceSchedule.sessionScheduleOverride@index</w:t>
      </w:r>
    </w:p>
    <w:p w14:paraId="666F3499"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scheduleDescription.serviceSchedule.sessionScheduleOverride@cancelled</w:t>
      </w:r>
    </w:p>
    <w:p w14:paraId="5341CD36" w14:textId="33BF8D05" w:rsidR="00233AA8" w:rsidRPr="00625E79" w:rsidRDefault="00775585" w:rsidP="00775585">
      <w:pPr>
        <w:pStyle w:val="B2"/>
        <w:rPr>
          <w:lang w:val="en-US"/>
        </w:rPr>
      </w:pPr>
      <w:r w:rsidRPr="00625E79">
        <w:rPr>
          <w:lang w:val="en-US"/>
        </w:rPr>
        <w:t>-</w:t>
      </w:r>
      <w:r w:rsidRPr="00625E79">
        <w:rPr>
          <w:lang w:val="en-US"/>
        </w:rPr>
        <w:tab/>
      </w:r>
      <w:r w:rsidR="00233AA8" w:rsidRPr="00625E79">
        <w:rPr>
          <w:lang w:val="en-US"/>
        </w:rPr>
        <w:t>scheduleDescription.serviceSchedule.fileSchedule</w:t>
      </w:r>
    </w:p>
    <w:p w14:paraId="1E6A8595"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scheduleDescription.serviceSchedule.fileSchedule.fileURI</w:t>
      </w:r>
    </w:p>
    <w:p w14:paraId="77936D5B"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scheduleDescription.serviceSchedule.fileSchedule.fileURI@cancelled</w:t>
      </w:r>
    </w:p>
    <w:p w14:paraId="6DD74028"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scheduleDescription.serviceSchedule.deliveryInfo</w:t>
      </w:r>
    </w:p>
    <w:p w14:paraId="75C5215C" w14:textId="4347472B"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scheduleDescription.serviceSchedule.deliveryInfo@start</w:t>
      </w:r>
    </w:p>
    <w:p w14:paraId="269DB6BE" w14:textId="577CB47D"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scheduleDescription.serviceSchedule.deliveryInfo@stop</w:t>
      </w:r>
    </w:p>
    <w:p w14:paraId="226CCF8D" w14:textId="5521293B" w:rsidR="00233AA8" w:rsidRPr="00625E79" w:rsidRDefault="00233AA8" w:rsidP="00233AA8">
      <w:pPr>
        <w:rPr>
          <w:lang w:val="en-US"/>
        </w:rPr>
      </w:pPr>
      <w:r w:rsidRPr="00625E79">
        <w:rPr>
          <w:lang w:val="en-US"/>
        </w:rPr>
        <w:t>The list of non-supported attributes and elements in Schedule Description is as follows:</w:t>
      </w:r>
    </w:p>
    <w:p w14:paraId="43631BA1" w14:textId="77777777"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scheduleDescription@scheduleUpdate</w:t>
      </w:r>
    </w:p>
    <w:p w14:paraId="4C27CD4C" w14:textId="78F1E073"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scheduleDescription.serviceSchedule@serviceId</w:t>
      </w:r>
    </w:p>
    <w:p w14:paraId="2DFBC656" w14:textId="77777777"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scheduleDescription.serviceSchedule@serviceClass</w:t>
      </w:r>
    </w:p>
    <w:p w14:paraId="2EF49009" w14:textId="77777777"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scheduleDescription.serviceSchedule.sessionSchedule.reccurencePattern</w:t>
      </w:r>
    </w:p>
    <w:p w14:paraId="774664FC" w14:textId="77777777"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scheduleDescription.serviceSchedule.sessionSchedule.numberOfTimes</w:t>
      </w:r>
    </w:p>
    <w:p w14:paraId="629D0ED5" w14:textId="1B32DF1A"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scheduleDescription.serviceSchedule.sessionSchedule.reccurenceStopTime</w:t>
      </w:r>
    </w:p>
    <w:p w14:paraId="3E4EE1D0" w14:textId="77777777" w:rsidR="00233AA8" w:rsidRPr="00625E79" w:rsidRDefault="00775585" w:rsidP="003E4241">
      <w:pPr>
        <w:pStyle w:val="B1"/>
        <w:rPr>
          <w:lang w:val="en-US"/>
        </w:rPr>
      </w:pPr>
      <w:r w:rsidRPr="00625E79">
        <w:t>-</w:t>
      </w:r>
      <w:r w:rsidRPr="00625E79">
        <w:tab/>
      </w:r>
      <w:r w:rsidR="00233AA8" w:rsidRPr="00625E79">
        <w:t>scheduleDescription.serviceSchedule.sessionSchedule.r11:receptionFiltering</w:t>
      </w:r>
    </w:p>
    <w:p w14:paraId="7339B9A2" w14:textId="77777777"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scheduleDescription.serviceSchedule.sessionSchedule.r12:FDTInstanceURI</w:t>
      </w:r>
    </w:p>
    <w:p w14:paraId="08936A3A" w14:textId="77777777"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scheduleDescription.serviceSchedule.sessionSchedule.r12:recurrenceAndMonitoring</w:t>
      </w:r>
    </w:p>
    <w:p w14:paraId="1A5ED59D" w14:textId="77777777" w:rsidR="00233AA8" w:rsidRPr="00625E79" w:rsidRDefault="00775585" w:rsidP="003E4241">
      <w:pPr>
        <w:pStyle w:val="B1"/>
        <w:rPr>
          <w:lang w:val="en-US"/>
        </w:rPr>
      </w:pPr>
      <w:r w:rsidRPr="00625E79">
        <w:t>-</w:t>
      </w:r>
      <w:r w:rsidRPr="00625E79">
        <w:tab/>
      </w:r>
      <w:r w:rsidR="00233AA8" w:rsidRPr="00625E79">
        <w:t>scheduleDescription.serviceSchedule.sessionSchedule.r12:sessionDescriptionURI</w:t>
      </w:r>
    </w:p>
    <w:p w14:paraId="4335B7C2" w14:textId="6B11C7AC"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scheduleDescription.serviceSchedule.sessionScheduleOverride@Start</w:t>
      </w:r>
    </w:p>
    <w:p w14:paraId="7ED77181" w14:textId="47366A01" w:rsidR="008F29AF" w:rsidRPr="00625E79" w:rsidRDefault="00775585" w:rsidP="00775585">
      <w:pPr>
        <w:pStyle w:val="B1"/>
        <w:rPr>
          <w:lang w:val="en-US"/>
        </w:rPr>
      </w:pPr>
      <w:r w:rsidRPr="00625E79">
        <w:rPr>
          <w:lang w:val="en-US"/>
        </w:rPr>
        <w:t>-</w:t>
      </w:r>
      <w:r w:rsidRPr="00625E79">
        <w:rPr>
          <w:lang w:val="en-US"/>
        </w:rPr>
        <w:tab/>
      </w:r>
      <w:r w:rsidR="00233AA8" w:rsidRPr="00625E79">
        <w:rPr>
          <w:lang w:val="en-US"/>
        </w:rPr>
        <w:t>scheduleDescription.serviceSchedule.sessionScheduleOverride@stop</w:t>
      </w:r>
    </w:p>
    <w:p w14:paraId="2A2A4E83" w14:textId="77777777" w:rsidR="00233AA8" w:rsidRPr="00625E79" w:rsidRDefault="00233AA8" w:rsidP="00233AA8">
      <w:pPr>
        <w:pStyle w:val="Heading2"/>
        <w:rPr>
          <w:lang w:val="en-US"/>
        </w:rPr>
      </w:pPr>
      <w:bookmarkStart w:id="1173" w:name="_Toc26286821"/>
      <w:bookmarkStart w:id="1174" w:name="_Toc123563938"/>
      <w:r w:rsidRPr="00625E79">
        <w:rPr>
          <w:lang w:val="en-US"/>
        </w:rPr>
        <w:t>L.2.7</w:t>
      </w:r>
      <w:r w:rsidRPr="00625E79">
        <w:rPr>
          <w:lang w:val="en-US"/>
        </w:rPr>
        <w:tab/>
        <w:t>Associated Delivery Procedure Description Fragment</w:t>
      </w:r>
      <w:bookmarkEnd w:id="1173"/>
      <w:bookmarkEnd w:id="1174"/>
    </w:p>
    <w:p w14:paraId="3412B9C1" w14:textId="77777777" w:rsidR="00233AA8" w:rsidRPr="00625E79" w:rsidRDefault="00233AA8" w:rsidP="00233AA8">
      <w:pPr>
        <w:rPr>
          <w:lang w:val="en-US"/>
        </w:rPr>
      </w:pPr>
      <w:r w:rsidRPr="00625E79">
        <w:rPr>
          <w:lang w:val="en-US"/>
        </w:rPr>
        <w:t>The serviceURIs in an Associated Delivery Procedure Description (ADPD) fragment may be different in multiple BM-SCs deployments. The system shall support defining multiple ADPD fragments for a User Service, in which case the ADPD fragments shall be sent in-band only, and not as part of the SA file sent on the SACH (the deliveryMethod for a User Service can only describe one ADPD URL, and multiple versions of the ADPD fragment for the same User Service cannot be defined for a single SA file).</w:t>
      </w:r>
    </w:p>
    <w:p w14:paraId="4D6CE380" w14:textId="16CAB530" w:rsidR="00233AA8" w:rsidRPr="00625E79" w:rsidRDefault="00233AA8" w:rsidP="00233AA8">
      <w:pPr>
        <w:rPr>
          <w:lang w:val="en-US"/>
        </w:rPr>
      </w:pPr>
      <w:r w:rsidRPr="00625E79">
        <w:rPr>
          <w:lang w:val="en-US"/>
        </w:rPr>
        <w:t>When multiple ADPD fragments are used in a given deployment, the MBMS client shall detect a new in-band ADPD when moving to the coverage area of a different BMSC. Therefore, the MBMS client shall use the updated list of service URLs in the most recent ADPD.</w:t>
      </w:r>
    </w:p>
    <w:p w14:paraId="65607CCA" w14:textId="77777777" w:rsidR="00233AA8" w:rsidRPr="00625E79" w:rsidRDefault="00233AA8" w:rsidP="00233AA8">
      <w:pPr>
        <w:rPr>
          <w:lang w:val="en-US"/>
        </w:rPr>
      </w:pPr>
      <w:r w:rsidRPr="00625E79">
        <w:rPr>
          <w:lang w:val="en-US"/>
        </w:rPr>
        <w:t xml:space="preserve">When an updated ADPD fragment no longer includes a </w:t>
      </w:r>
      <w:r w:rsidRPr="00625E79">
        <w:rPr>
          <w:i/>
          <w:lang w:val="en-US"/>
        </w:rPr>
        <w:t>postFileRepair</w:t>
      </w:r>
      <w:r w:rsidRPr="00625E79">
        <w:rPr>
          <w:lang w:val="en-US"/>
        </w:rPr>
        <w:t xml:space="preserve"> element, then all outstanding file repair procedures for the service shall be cancelled.</w:t>
      </w:r>
    </w:p>
    <w:p w14:paraId="41A042AD" w14:textId="77777777" w:rsidR="00233AA8" w:rsidRPr="00625E79" w:rsidRDefault="00233AA8" w:rsidP="00233AA8">
      <w:pPr>
        <w:rPr>
          <w:lang w:val="en-US"/>
        </w:rPr>
      </w:pPr>
      <w:r w:rsidRPr="00625E79">
        <w:rPr>
          <w:lang w:val="en-US"/>
        </w:rPr>
        <w:t xml:space="preserve">Changes to the offset time or the random time period attributes in the </w:t>
      </w:r>
      <w:r w:rsidRPr="00625E79">
        <w:rPr>
          <w:i/>
          <w:lang w:val="en-US"/>
        </w:rPr>
        <w:t>postFileRepair</w:t>
      </w:r>
      <w:r w:rsidRPr="00625E79">
        <w:rPr>
          <w:lang w:val="en-US"/>
        </w:rPr>
        <w:t xml:space="preserve"> shall reset any previously set timer according to the new parameters on the MBMS client. Traffic impacts must be taken into account before any changes to the offset time period and the random time parameters are made in the system.</w:t>
      </w:r>
    </w:p>
    <w:p w14:paraId="4D1E0968" w14:textId="77777777" w:rsidR="00233AA8" w:rsidRPr="00625E79" w:rsidRDefault="00233AA8" w:rsidP="00233AA8">
      <w:pPr>
        <w:rPr>
          <w:lang w:val="en-US"/>
        </w:rPr>
      </w:pPr>
      <w:r w:rsidRPr="00625E79">
        <w:rPr>
          <w:lang w:val="en-US"/>
        </w:rPr>
        <w:t>The list of supported attributes and elements of the ADPD fragment is as follows:</w:t>
      </w:r>
    </w:p>
    <w:p w14:paraId="145BAB2F" w14:textId="77777777"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Optional</w:t>
      </w:r>
    </w:p>
    <w:p w14:paraId="1BC2D9BB" w14:textId="77777777" w:rsidR="00233AA8" w:rsidRPr="00625E79" w:rsidRDefault="00775585" w:rsidP="00775585">
      <w:pPr>
        <w:pStyle w:val="B2"/>
        <w:rPr>
          <w:lang w:val="en-US"/>
        </w:rPr>
      </w:pPr>
      <w:r w:rsidRPr="00625E79">
        <w:rPr>
          <w:lang w:val="en-US"/>
        </w:rPr>
        <w:t>-</w:t>
      </w:r>
      <w:r w:rsidRPr="00625E79">
        <w:rPr>
          <w:lang w:val="en-US"/>
        </w:rPr>
        <w:tab/>
      </w:r>
      <w:r w:rsidR="00233AA8" w:rsidRPr="00625E79">
        <w:rPr>
          <w:lang w:val="en-US"/>
        </w:rPr>
        <w:t>associatedProcedureDescription.postFileRepair</w:t>
      </w:r>
    </w:p>
    <w:p w14:paraId="1D27A27E"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associatedProcedureDescription.postFileRepair@offsetTime</w:t>
      </w:r>
    </w:p>
    <w:p w14:paraId="14918129"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associatedProcedureDescription.postFileRepair@randomTimePeriod</w:t>
      </w:r>
    </w:p>
    <w:p w14:paraId="2D14BD04"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associatedProcedureDescription.postFileRepair.serviceURI</w:t>
      </w:r>
    </w:p>
    <w:p w14:paraId="0FA401FF" w14:textId="77777777" w:rsidR="00233AA8" w:rsidRPr="00625E79" w:rsidRDefault="00775585" w:rsidP="00775585">
      <w:pPr>
        <w:pStyle w:val="B2"/>
        <w:rPr>
          <w:lang w:val="en-US"/>
        </w:rPr>
      </w:pPr>
      <w:r w:rsidRPr="00625E79">
        <w:rPr>
          <w:lang w:val="en-US"/>
        </w:rPr>
        <w:t>-</w:t>
      </w:r>
      <w:r w:rsidRPr="00625E79">
        <w:rPr>
          <w:lang w:val="en-US"/>
        </w:rPr>
        <w:tab/>
      </w:r>
      <w:r w:rsidR="00233AA8" w:rsidRPr="00625E79">
        <w:rPr>
          <w:lang w:val="en-US"/>
        </w:rPr>
        <w:t>associatedProcedureDescription.postReceptionReport</w:t>
      </w:r>
    </w:p>
    <w:p w14:paraId="21ED4850"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associatedProcedureDescription.postReceptionReport@offsetTime</w:t>
      </w:r>
    </w:p>
    <w:p w14:paraId="26FBF324"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associatedProcedureDescription.postReceptionReport@randomTimePeriod</w:t>
      </w:r>
    </w:p>
    <w:p w14:paraId="2AAB69E5"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associatedProcedureDescription.postReceptionReport@samplePercentage</w:t>
      </w:r>
    </w:p>
    <w:p w14:paraId="0D0A4A6A"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associatedProcedureDescription.postReceptionReport@forceTimeIndependence</w:t>
      </w:r>
    </w:p>
    <w:p w14:paraId="5ED57E47"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associatedProcedureDescription.postReceptionReport@reportType</w:t>
      </w:r>
    </w:p>
    <w:p w14:paraId="3F5A455B" w14:textId="77777777" w:rsidR="00233AA8" w:rsidRPr="00625E79" w:rsidRDefault="00775585" w:rsidP="00775585">
      <w:pPr>
        <w:pStyle w:val="B3"/>
        <w:rPr>
          <w:lang w:val="en-US"/>
        </w:rPr>
      </w:pPr>
      <w:r w:rsidRPr="00625E79">
        <w:rPr>
          <w:lang w:val="en-US"/>
        </w:rPr>
        <w:t>-</w:t>
      </w:r>
      <w:r w:rsidRPr="00625E79">
        <w:rPr>
          <w:lang w:val="en-US"/>
        </w:rPr>
        <w:tab/>
      </w:r>
      <w:r w:rsidR="00233AA8" w:rsidRPr="00625E79">
        <w:rPr>
          <w:lang w:val="en-US"/>
        </w:rPr>
        <w:t>associatedProcedureDescription.postReceptionReport.serviceURI</w:t>
      </w:r>
    </w:p>
    <w:p w14:paraId="05238C8E" w14:textId="77777777" w:rsidR="00233AA8" w:rsidRPr="00625E79" w:rsidRDefault="00233AA8" w:rsidP="00233AA8">
      <w:pPr>
        <w:rPr>
          <w:lang w:val="en-US"/>
        </w:rPr>
      </w:pPr>
      <w:r w:rsidRPr="00625E79">
        <w:rPr>
          <w:lang w:val="en-US"/>
        </w:rPr>
        <w:t>The non-supported attributes and elements in Associated Delivery Procedure Description are:</w:t>
      </w:r>
    </w:p>
    <w:p w14:paraId="3FD3C48E" w14:textId="77777777"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associatedProcedureDescription.bmFileRepair</w:t>
      </w:r>
    </w:p>
    <w:p w14:paraId="3A28526E" w14:textId="77777777" w:rsidR="00233AA8" w:rsidRPr="00625E79" w:rsidRDefault="00775585" w:rsidP="00775585">
      <w:pPr>
        <w:pStyle w:val="B1"/>
        <w:rPr>
          <w:lang w:val="en-US"/>
        </w:rPr>
      </w:pPr>
      <w:r w:rsidRPr="00625E79">
        <w:rPr>
          <w:lang w:val="en-US"/>
        </w:rPr>
        <w:t>-</w:t>
      </w:r>
      <w:r w:rsidRPr="00625E79">
        <w:rPr>
          <w:lang w:val="en-US"/>
        </w:rPr>
        <w:tab/>
      </w:r>
      <w:r w:rsidR="00233AA8" w:rsidRPr="00625E79">
        <w:rPr>
          <w:lang w:val="en-US"/>
        </w:rPr>
        <w:t>associatedProcedureDescription.r12:consumptionReport</w:t>
      </w:r>
    </w:p>
    <w:p w14:paraId="37EF0D71" w14:textId="77777777" w:rsidR="00233AA8" w:rsidRPr="00625E79" w:rsidRDefault="00233AA8" w:rsidP="00233AA8">
      <w:pPr>
        <w:pStyle w:val="Heading2"/>
        <w:rPr>
          <w:lang w:val="en-US"/>
        </w:rPr>
      </w:pPr>
      <w:bookmarkStart w:id="1175" w:name="_Toc26286822"/>
      <w:bookmarkStart w:id="1176" w:name="_Toc123563939"/>
      <w:r w:rsidRPr="00625E79">
        <w:rPr>
          <w:lang w:val="en-US"/>
        </w:rPr>
        <w:t>L.2.8</w:t>
      </w:r>
      <w:r w:rsidRPr="00625E79">
        <w:rPr>
          <w:lang w:val="en-US"/>
        </w:rPr>
        <w:tab/>
        <w:t>In-Band Fragments</w:t>
      </w:r>
      <w:bookmarkEnd w:id="1175"/>
      <w:bookmarkEnd w:id="1176"/>
    </w:p>
    <w:p w14:paraId="68E38CD4" w14:textId="4C1E5F70" w:rsidR="00233AA8" w:rsidRPr="00625E79" w:rsidRDefault="00233AA8" w:rsidP="00233AA8">
      <w:pPr>
        <w:rPr>
          <w:lang w:val="en-US"/>
        </w:rPr>
      </w:pPr>
      <w:r w:rsidRPr="00625E79">
        <w:rPr>
          <w:lang w:val="en-US"/>
        </w:rPr>
        <w:t xml:space="preserve">The prime source for service announcement metadata fragments is the Service AnnouncementChannel (SACH) as define in </w:t>
      </w:r>
      <w:r w:rsidR="00FA4AAD" w:rsidRPr="00625E79">
        <w:rPr>
          <w:lang w:val="en-US"/>
        </w:rPr>
        <w:t>clause</w:t>
      </w:r>
      <w:r w:rsidRPr="00625E79">
        <w:rPr>
          <w:lang w:val="en-US"/>
        </w:rPr>
        <w:t xml:space="preserve"> </w:t>
      </w:r>
      <w:r w:rsidR="008568B4" w:rsidRPr="00625E79">
        <w:rPr>
          <w:lang w:val="en-US"/>
        </w:rPr>
        <w:t>L</w:t>
      </w:r>
      <w:r w:rsidRPr="00625E79">
        <w:rPr>
          <w:lang w:val="en-US"/>
        </w:rPr>
        <w:t>.2.2. In some cases, service announcement fragments need to be updated or are only provided in-band via the MBMS Download session carrying the content for the MBMS User Service.</w:t>
      </w:r>
    </w:p>
    <w:p w14:paraId="7C9E869D" w14:textId="5BD4F547" w:rsidR="00233AA8" w:rsidRPr="00625E79" w:rsidRDefault="00233AA8" w:rsidP="00233AA8">
      <w:pPr>
        <w:rPr>
          <w:lang w:val="en-US"/>
        </w:rPr>
      </w:pPr>
      <w:r w:rsidRPr="00625E79">
        <w:rPr>
          <w:lang w:val="en-US"/>
        </w:rPr>
        <w:t>The MBMS client shall receive and process all in-band metadata fragments. The MBMS client may notify the application upon newly receive information (e.g. when the session schedule has changed) or the application may query for newly received information (e.g. the Media Presentation Description).</w:t>
      </w:r>
    </w:p>
    <w:p w14:paraId="689F40ED" w14:textId="1D001B66" w:rsidR="00233AA8" w:rsidRPr="00625E79" w:rsidRDefault="00233AA8" w:rsidP="00233AA8">
      <w:pPr>
        <w:rPr>
          <w:lang w:val="en-US"/>
        </w:rPr>
      </w:pPr>
      <w:r w:rsidRPr="00625E79">
        <w:rPr>
          <w:lang w:val="en-US"/>
        </w:rPr>
        <w:t>The specific use cases requiring fragments to be sent in-band of an existing delivery session instance are:</w:t>
      </w:r>
    </w:p>
    <w:p w14:paraId="408AA2BB" w14:textId="77777777" w:rsidR="00233AA8" w:rsidRPr="00625E79" w:rsidRDefault="00B07B0B" w:rsidP="00B07B0B">
      <w:pPr>
        <w:pStyle w:val="B1"/>
        <w:rPr>
          <w:lang w:val="en-US"/>
        </w:rPr>
      </w:pPr>
      <w:r w:rsidRPr="00625E79">
        <w:rPr>
          <w:lang w:val="en-US"/>
        </w:rPr>
        <w:t>-</w:t>
      </w:r>
      <w:r w:rsidRPr="00625E79">
        <w:rPr>
          <w:lang w:val="en-US"/>
        </w:rPr>
        <w:tab/>
      </w:r>
      <w:r w:rsidR="00233AA8" w:rsidRPr="00625E79">
        <w:rPr>
          <w:lang w:val="en-US"/>
        </w:rPr>
        <w:t>As a means of canceling all file repair and reception reporting for a User Service (both for the current session being in broadcast as well as for previous sessions for which file repair and reception reporting may still occur). This option is to be used when not cancelling sessions selectively via the scheduleFragment.sessionScheduleOverride @index and @cancel.</w:t>
      </w:r>
    </w:p>
    <w:p w14:paraId="2191C996" w14:textId="7008B8BE" w:rsidR="00233AA8" w:rsidRPr="00625E79" w:rsidRDefault="00B07B0B" w:rsidP="00B07B0B">
      <w:pPr>
        <w:pStyle w:val="B1"/>
        <w:rPr>
          <w:lang w:val="en-US"/>
        </w:rPr>
      </w:pPr>
      <w:r w:rsidRPr="00625E79">
        <w:rPr>
          <w:lang w:val="en-US"/>
        </w:rPr>
        <w:t>-</w:t>
      </w:r>
      <w:r w:rsidRPr="00625E79">
        <w:rPr>
          <w:lang w:val="en-US"/>
        </w:rPr>
        <w:tab/>
      </w:r>
      <w:r w:rsidR="00233AA8" w:rsidRPr="00625E79">
        <w:rPr>
          <w:lang w:val="en-US"/>
        </w:rPr>
        <w:t>Extending or modifying file repair, reception reporting (both for the current session being broadcast as well as for previous sessions for which file repair and reception reporting may still occur).</w:t>
      </w:r>
    </w:p>
    <w:p w14:paraId="70EF3750" w14:textId="437E6A48" w:rsidR="00233AA8" w:rsidRPr="00625E79" w:rsidRDefault="00B07B0B" w:rsidP="00B07B0B">
      <w:pPr>
        <w:pStyle w:val="B1"/>
        <w:rPr>
          <w:lang w:val="en-US"/>
        </w:rPr>
      </w:pPr>
      <w:r w:rsidRPr="00625E79">
        <w:rPr>
          <w:lang w:val="en-US"/>
        </w:rPr>
        <w:t>-</w:t>
      </w:r>
      <w:r w:rsidRPr="00625E79">
        <w:rPr>
          <w:lang w:val="en-US"/>
        </w:rPr>
        <w:tab/>
      </w:r>
      <w:r w:rsidR="00233AA8" w:rsidRPr="00625E79">
        <w:rPr>
          <w:lang w:val="en-US"/>
        </w:rPr>
        <w:t>Re-scheduling and updates to services or extensions to e.g. live MPEG-DASH broadcasts requiring the extension of a broadcast session.</w:t>
      </w:r>
    </w:p>
    <w:p w14:paraId="2429DE44" w14:textId="77777777" w:rsidR="00233AA8" w:rsidRPr="00625E79" w:rsidRDefault="00B07B0B" w:rsidP="00B07B0B">
      <w:pPr>
        <w:pStyle w:val="B1"/>
        <w:rPr>
          <w:lang w:val="en-US"/>
        </w:rPr>
      </w:pPr>
      <w:r w:rsidRPr="00625E79">
        <w:rPr>
          <w:lang w:val="en-US"/>
        </w:rPr>
        <w:t>-</w:t>
      </w:r>
      <w:r w:rsidRPr="00625E79">
        <w:rPr>
          <w:lang w:val="en-US"/>
        </w:rPr>
        <w:tab/>
      </w:r>
      <w:r w:rsidR="00233AA8" w:rsidRPr="00625E79">
        <w:rPr>
          <w:lang w:val="en-US"/>
        </w:rPr>
        <w:t>Adding or updating MPDs with e.g. new Periods or information for the session end.</w:t>
      </w:r>
    </w:p>
    <w:p w14:paraId="7540A740" w14:textId="77777777" w:rsidR="00233AA8" w:rsidRPr="00625E79" w:rsidRDefault="00B07B0B" w:rsidP="00B07B0B">
      <w:pPr>
        <w:pStyle w:val="B2"/>
        <w:rPr>
          <w:lang w:val="en-US"/>
        </w:rPr>
      </w:pPr>
      <w:r w:rsidRPr="00625E79">
        <w:rPr>
          <w:lang w:val="en-US"/>
        </w:rPr>
        <w:t>-</w:t>
      </w:r>
      <w:r w:rsidRPr="00625E79">
        <w:rPr>
          <w:lang w:val="en-US"/>
        </w:rPr>
        <w:tab/>
      </w:r>
      <w:r w:rsidR="00233AA8" w:rsidRPr="00625E79">
        <w:rPr>
          <w:lang w:val="en-US"/>
        </w:rPr>
        <w:t>Since Initialization Segments are only sent in the SA File, all Initialization Segments that can be used in the MBMS User Service need to be defined ahead of time for inclusion on the SA File.</w:t>
      </w:r>
    </w:p>
    <w:p w14:paraId="4C5D2634" w14:textId="401C1E7A" w:rsidR="00233AA8" w:rsidRPr="00625E79" w:rsidRDefault="00233AA8" w:rsidP="00233AA8">
      <w:pPr>
        <w:rPr>
          <w:lang w:val="en-US"/>
        </w:rPr>
      </w:pPr>
      <w:r w:rsidRPr="00625E79">
        <w:rPr>
          <w:lang w:val="en-US"/>
        </w:rPr>
        <w:t>The Associated Delivery Procedure Description (ADPD), Media Presentation Description (MPD) and Schedule Description fragments may be distributed and / or updated in-band with the content stream. In-band fragments shall be repeated with a certain periodicity and over a certain duration to increase reception robustness.</w:t>
      </w:r>
    </w:p>
    <w:p w14:paraId="2C8F7EB8" w14:textId="77777777" w:rsidR="00233AA8" w:rsidRPr="00625E79" w:rsidRDefault="00233AA8" w:rsidP="00233AA8">
      <w:pPr>
        <w:rPr>
          <w:lang w:val="en-US"/>
        </w:rPr>
      </w:pPr>
      <w:r w:rsidRPr="00625E79">
        <w:rPr>
          <w:lang w:val="en-US"/>
        </w:rPr>
        <w:t>For the naming of in-band fragments that are embedded on a separate metadata envelope the following rules shall apply:</w:t>
      </w:r>
    </w:p>
    <w:p w14:paraId="17FD2CEB" w14:textId="56E60F71" w:rsidR="00233AA8" w:rsidRPr="00625E79" w:rsidRDefault="00B07B0B" w:rsidP="00B07B0B">
      <w:pPr>
        <w:pStyle w:val="B1"/>
        <w:rPr>
          <w:lang w:val="en-US"/>
        </w:rPr>
      </w:pPr>
      <w:r w:rsidRPr="00625E79">
        <w:rPr>
          <w:lang w:val="en-US"/>
        </w:rPr>
        <w:t>-</w:t>
      </w:r>
      <w:r w:rsidRPr="00625E79">
        <w:rPr>
          <w:lang w:val="en-US"/>
        </w:rPr>
        <w:tab/>
      </w:r>
      <w:r w:rsidR="00233AA8" w:rsidRPr="00625E79">
        <w:rPr>
          <w:lang w:val="en-US"/>
        </w:rPr>
        <w:t xml:space="preserve">The URL for the included fragment shall be described in the </w:t>
      </w:r>
      <w:r w:rsidR="00233AA8" w:rsidRPr="00625E79">
        <w:rPr>
          <w:i/>
          <w:lang w:val="en-US"/>
        </w:rPr>
        <w:t>metadataURI</w:t>
      </w:r>
      <w:r w:rsidR="00233AA8" w:rsidRPr="00625E79">
        <w:rPr>
          <w:lang w:val="en-US"/>
        </w:rPr>
        <w:t xml:space="preserve"> attribute of metadatEnvelope and shall match the same URL in the USBD.</w:t>
      </w:r>
    </w:p>
    <w:p w14:paraId="66B0DF34" w14:textId="77777777" w:rsidR="00233AA8" w:rsidRPr="00625E79" w:rsidRDefault="00B07B0B" w:rsidP="00B07B0B">
      <w:pPr>
        <w:pStyle w:val="B1"/>
        <w:rPr>
          <w:lang w:val="en-US"/>
        </w:rPr>
      </w:pPr>
      <w:r w:rsidRPr="00625E79">
        <w:rPr>
          <w:lang w:val="en-US"/>
        </w:rPr>
        <w:t>-</w:t>
      </w:r>
      <w:r w:rsidRPr="00625E79">
        <w:rPr>
          <w:lang w:val="en-US"/>
        </w:rPr>
        <w:tab/>
      </w:r>
      <w:r w:rsidR="00233AA8" w:rsidRPr="00625E79">
        <w:rPr>
          <w:lang w:val="en-US"/>
        </w:rPr>
        <w:t>A unique fileURL shall be used for each metadata envelope embedding a different metadata fragment.</w:t>
      </w:r>
    </w:p>
    <w:p w14:paraId="2A6FB1B2" w14:textId="77777777" w:rsidR="00233AA8" w:rsidRPr="00625E79" w:rsidRDefault="00B07B0B" w:rsidP="00B07B0B">
      <w:pPr>
        <w:pStyle w:val="B1"/>
        <w:rPr>
          <w:lang w:val="en-US"/>
        </w:rPr>
      </w:pPr>
      <w:r w:rsidRPr="00625E79">
        <w:rPr>
          <w:lang w:val="en-US"/>
        </w:rPr>
        <w:t>-</w:t>
      </w:r>
      <w:r w:rsidRPr="00625E79">
        <w:rPr>
          <w:lang w:val="en-US"/>
        </w:rPr>
        <w:tab/>
      </w:r>
      <w:r w:rsidR="00233AA8" w:rsidRPr="00625E79">
        <w:rPr>
          <w:lang w:val="en-US"/>
        </w:rPr>
        <w:t xml:space="preserve">The fileURL for the envelope in the FDT Instance shall be different than that in the </w:t>
      </w:r>
      <w:r w:rsidR="00233AA8" w:rsidRPr="00625E79">
        <w:rPr>
          <w:i/>
          <w:lang w:val="en-US"/>
        </w:rPr>
        <w:t>metadataURI</w:t>
      </w:r>
      <w:r w:rsidR="00233AA8" w:rsidRPr="00625E79">
        <w:rPr>
          <w:lang w:val="en-US"/>
        </w:rPr>
        <w:t xml:space="preserve"> for the embedded fragment. The FDT Instance for the envelope with the embedded fragment shall also describe the envelope MIME type.</w:t>
      </w:r>
    </w:p>
    <w:p w14:paraId="1A00D168" w14:textId="77777777" w:rsidR="00233AA8" w:rsidRPr="00625E79" w:rsidRDefault="00B07B0B" w:rsidP="00B07B0B">
      <w:pPr>
        <w:pStyle w:val="B1"/>
        <w:rPr>
          <w:lang w:val="en-US"/>
        </w:rPr>
      </w:pPr>
      <w:r w:rsidRPr="00625E79">
        <w:rPr>
          <w:lang w:val="en-US"/>
        </w:rPr>
        <w:t>-</w:t>
      </w:r>
      <w:r w:rsidRPr="00625E79">
        <w:rPr>
          <w:lang w:val="en-US"/>
        </w:rPr>
        <w:tab/>
      </w:r>
      <w:r w:rsidR="00233AA8" w:rsidRPr="00625E79">
        <w:rPr>
          <w:lang w:val="en-US"/>
        </w:rPr>
        <w:t>The fileURLs for the envelope file shall not be changed when the validity info or the fragment is changed.</w:t>
      </w:r>
    </w:p>
    <w:p w14:paraId="2C6E5128" w14:textId="77777777" w:rsidR="00233AA8" w:rsidRPr="00625E79" w:rsidRDefault="00233AA8" w:rsidP="00233AA8">
      <w:pPr>
        <w:rPr>
          <w:lang w:val="en-US"/>
        </w:rPr>
      </w:pPr>
      <w:r w:rsidRPr="00625E79">
        <w:rPr>
          <w:lang w:val="en-US"/>
        </w:rPr>
        <w:t>The MBMS client shall collect in-band fragments based on the Content-Type attribute of the FDT Instance and when an envelope file has a new version as indicated by a new Content-MD5 value in the FDT Instance. The BM-SC shall add the Content-MD5 for each in-band fragment.  The MBMS Client shall process the updated metadata fragment.</w:t>
      </w:r>
    </w:p>
    <w:p w14:paraId="1F2C4539" w14:textId="3740DFF0" w:rsidR="00233AA8" w:rsidRPr="00625E79" w:rsidRDefault="00233AA8" w:rsidP="00233AA8">
      <w:pPr>
        <w:rPr>
          <w:lang w:val="en-US"/>
        </w:rPr>
      </w:pPr>
      <w:r w:rsidRPr="00625E79">
        <w:rPr>
          <w:lang w:val="en-US"/>
        </w:rPr>
        <w:t>The FLUTE packets of in-band fragments may be interleaved with the FLUTE packets of other content files for a specific file download session.</w:t>
      </w:r>
    </w:p>
    <w:p w14:paraId="00685F72" w14:textId="77777777" w:rsidR="00233AA8" w:rsidRPr="00625E79" w:rsidRDefault="00233AA8" w:rsidP="00233AA8">
      <w:pPr>
        <w:pStyle w:val="Heading2"/>
        <w:rPr>
          <w:lang w:val="en-US"/>
        </w:rPr>
      </w:pPr>
      <w:bookmarkStart w:id="1177" w:name="_Toc26286823"/>
      <w:bookmarkStart w:id="1178" w:name="_Toc123563940"/>
      <w:r w:rsidRPr="00625E79">
        <w:rPr>
          <w:lang w:val="en-US"/>
        </w:rPr>
        <w:t>L.2.9</w:t>
      </w:r>
      <w:r w:rsidR="00A80A1E" w:rsidRPr="00625E79">
        <w:rPr>
          <w:lang w:val="en-US"/>
        </w:rPr>
        <w:tab/>
      </w:r>
      <w:r w:rsidRPr="00625E79">
        <w:rPr>
          <w:lang w:val="en-US"/>
        </w:rPr>
        <w:t>SACH bootstrapping</w:t>
      </w:r>
      <w:bookmarkEnd w:id="1177"/>
      <w:bookmarkEnd w:id="1178"/>
    </w:p>
    <w:p w14:paraId="3F2253AF" w14:textId="77777777" w:rsidR="00233AA8" w:rsidRPr="00625E79" w:rsidRDefault="00233AA8" w:rsidP="00233AA8">
      <w:pPr>
        <w:rPr>
          <w:lang w:val="en-US"/>
        </w:rPr>
      </w:pPr>
      <w:r w:rsidRPr="00625E79">
        <w:rPr>
          <w:lang w:val="en-US"/>
        </w:rPr>
        <w:t>The Service Announcement Channel (SACH) is a special type of MBMS User Service. The SACH is described through a set of metadata fragments.</w:t>
      </w:r>
    </w:p>
    <w:p w14:paraId="22F12E0E" w14:textId="77777777" w:rsidR="00233AA8" w:rsidRPr="00625E79" w:rsidRDefault="00233AA8" w:rsidP="00233AA8">
      <w:pPr>
        <w:rPr>
          <w:lang w:val="en-US"/>
        </w:rPr>
      </w:pPr>
      <w:r w:rsidRPr="00625E79">
        <w:rPr>
          <w:lang w:val="en-US"/>
        </w:rPr>
        <w:t>Clause 5.2.3.1 lists four alternatives for obtaining the needed metadata fragments. The default procedure shall be alternative d), where the MBMS client constructs the bootstrap URL from MNC and MCC. The other alternatives are optional. Furthermore, the MBMS client may be pre-provisioned with a default bootstrap URL.</w:t>
      </w:r>
    </w:p>
    <w:p w14:paraId="198089E8" w14:textId="77777777" w:rsidR="00233AA8" w:rsidRPr="00625E79" w:rsidRDefault="00233AA8" w:rsidP="00233AA8">
      <w:pPr>
        <w:rPr>
          <w:lang w:val="en-US"/>
        </w:rPr>
      </w:pPr>
      <w:r w:rsidRPr="00625E79">
        <w:rPr>
          <w:lang w:val="en-US"/>
        </w:rPr>
        <w:t xml:space="preserve">The USBD describing the SACH shall contain the </w:t>
      </w:r>
      <w:r w:rsidRPr="00625E79">
        <w:rPr>
          <w:i/>
          <w:iCs/>
          <w:lang w:val="en-US"/>
        </w:rPr>
        <w:t xml:space="preserve">requiredCapabilities </w:t>
      </w:r>
      <w:r w:rsidRPr="00625E79">
        <w:rPr>
          <w:iCs/>
          <w:lang w:val="en-US"/>
        </w:rPr>
        <w:t xml:space="preserve">element with its </w:t>
      </w:r>
      <w:r w:rsidRPr="00625E79">
        <w:rPr>
          <w:i/>
          <w:iCs/>
          <w:lang w:val="en-US"/>
        </w:rPr>
        <w:t>feature</w:t>
      </w:r>
      <w:r w:rsidRPr="00625E79">
        <w:rPr>
          <w:iCs/>
          <w:lang w:val="en-US"/>
        </w:rPr>
        <w:t xml:space="preserve"> child element.</w:t>
      </w:r>
    </w:p>
    <w:p w14:paraId="7337534F" w14:textId="77777777" w:rsidR="00233AA8" w:rsidRPr="00625E79" w:rsidRDefault="00233AA8" w:rsidP="00233AA8">
      <w:pPr>
        <w:pStyle w:val="Heading2"/>
        <w:rPr>
          <w:lang w:val="en-US"/>
        </w:rPr>
      </w:pPr>
      <w:bookmarkStart w:id="1179" w:name="_Toc26286824"/>
      <w:bookmarkStart w:id="1180" w:name="_Toc123563941"/>
      <w:r w:rsidRPr="00625E79">
        <w:rPr>
          <w:lang w:val="en-US"/>
        </w:rPr>
        <w:t>L.2.10</w:t>
      </w:r>
      <w:r w:rsidRPr="00625E79">
        <w:rPr>
          <w:lang w:val="en-US"/>
        </w:rPr>
        <w:tab/>
        <w:t>Example Service Announcement File</w:t>
      </w:r>
      <w:bookmarkEnd w:id="1179"/>
      <w:bookmarkEnd w:id="1180"/>
    </w:p>
    <w:p w14:paraId="2C83E939" w14:textId="77777777" w:rsidR="00233AA8" w:rsidRPr="00625E79" w:rsidRDefault="00233AA8" w:rsidP="00233AA8">
      <w:pPr>
        <w:rPr>
          <w:lang w:val="en-US"/>
        </w:rPr>
      </w:pPr>
      <w:r w:rsidRPr="00625E79">
        <w:rPr>
          <w:lang w:val="en-US"/>
        </w:rPr>
        <w:t xml:space="preserve">The example below shows a section of a Multipart MIME file for Service Announcement illustrating a metadata envelope referencing three USBD fragments, where each USBD includes only one </w:t>
      </w:r>
      <w:r w:rsidRPr="00625E79">
        <w:rPr>
          <w:i/>
          <w:lang w:val="en-US"/>
        </w:rPr>
        <w:t>userServiceDescription</w:t>
      </w:r>
      <w:r w:rsidRPr="00625E79">
        <w:rPr>
          <w:lang w:val="en-US"/>
        </w:rPr>
        <w:t xml:space="preserve"> element, which in turn references its own Session Description and Schedule fragments. USBD-1 describes a file download service whereas USBD-2 and USBD-3 describe two different multimedia MPEG DASH streaming services and therefore also reference a respective MPD (MPD-2 and MPD-3).</w:t>
      </w:r>
    </w:p>
    <w:p w14:paraId="5B96FC5B" w14:textId="77777777" w:rsidR="00233AA8" w:rsidRPr="00625E79" w:rsidRDefault="000311AE" w:rsidP="00233AA8">
      <w:pPr>
        <w:rPr>
          <w:lang w:val="en-US"/>
        </w:rPr>
      </w:pPr>
      <w:r w:rsidRPr="00625E79">
        <w:rPr>
          <w:lang w:val="en-US"/>
        </w:rPr>
        <w:t>In the examples below, it is shown some instantiations of USBD and Schedule Description fragment that are generated from the USBD schema version 1, and the Schedule fragment schema version 1. It would also be possible to generate instantiations using schema versions greater than 1, and still be compliant to the current MBMS Service Announcement profile 1a</w:t>
      </w:r>
      <w:r w:rsidR="00233AA8" w:rsidRPr="00625E79">
        <w:rPr>
          <w:lang w:val="en-US"/>
        </w:rPr>
        <w:t>. A UE of a previous release will also be able to parse the instantiations, since the UE will ignore the new elements/attributes added in the most recent version of the schemas, given the already specified schema extension mechanisms built into the older version of the schema that the UE built to a previous release will use.</w:t>
      </w:r>
    </w:p>
    <w:p w14:paraId="4A5C284B" w14:textId="517B39BD" w:rsidR="00233AA8" w:rsidRPr="00625E79" w:rsidRDefault="00233AA8" w:rsidP="00FA4AAD">
      <w:pPr>
        <w:rPr>
          <w:lang w:val="en-US"/>
        </w:rPr>
      </w:pPr>
      <w:r w:rsidRPr="00625E79">
        <w:rPr>
          <w:lang w:val="en-US"/>
        </w:rPr>
        <w:t>MIME-Version: 1.0 Content-Type: multipart/related; boundary="112233445566778899"; type="application/mbms-envelope+xml" Content-Description: LTE MBMS Service Announcement</w:t>
      </w:r>
    </w:p>
    <w:p w14:paraId="4C829B0A" w14:textId="77777777" w:rsidR="00233AA8" w:rsidRPr="00625E79" w:rsidRDefault="00233AA8" w:rsidP="00FA4AAD">
      <w:pPr>
        <w:pStyle w:val="FP"/>
        <w:rPr>
          <w:lang w:val="en-US"/>
        </w:rPr>
      </w:pPr>
      <w:r w:rsidRPr="00625E79">
        <w:rPr>
          <w:lang w:val="en-US"/>
        </w:rPr>
        <w:t>--112233445566778899</w:t>
      </w:r>
    </w:p>
    <w:p w14:paraId="4982A7A6" w14:textId="77777777" w:rsidR="00233AA8" w:rsidRPr="00625E79" w:rsidRDefault="00233AA8" w:rsidP="00FA4AAD">
      <w:pPr>
        <w:pStyle w:val="FP"/>
        <w:rPr>
          <w:lang w:val="en-US"/>
        </w:rPr>
      </w:pPr>
      <w:r w:rsidRPr="00625E79">
        <w:rPr>
          <w:lang w:val="en-US"/>
        </w:rPr>
        <w:t>Content-Type: application/mbms-envelope+xml Content-Location: http://usd.ex.com/fragments/envelope.xml</w:t>
      </w:r>
    </w:p>
    <w:p w14:paraId="34665D0D" w14:textId="77777777" w:rsidR="00233AA8" w:rsidRPr="00625E79" w:rsidRDefault="00233AA8" w:rsidP="00FA4AAD">
      <w:pPr>
        <w:pStyle w:val="FP"/>
        <w:rPr>
          <w:lang w:val="en-US"/>
        </w:rPr>
      </w:pPr>
      <w:r w:rsidRPr="00625E79">
        <w:rPr>
          <w:lang w:val="en-US"/>
        </w:rPr>
        <w:t>&lt;?xml version="1.0" encoding="UTF-8" standalone="no" ?&gt;</w:t>
      </w:r>
    </w:p>
    <w:p w14:paraId="560C9C14" w14:textId="77777777" w:rsidR="00233AA8" w:rsidRPr="00625E79" w:rsidRDefault="00233AA8" w:rsidP="00FA4AAD">
      <w:pPr>
        <w:pStyle w:val="FP"/>
        <w:rPr>
          <w:lang w:val="en-US"/>
        </w:rPr>
      </w:pPr>
      <w:r w:rsidRPr="00625E79">
        <w:rPr>
          <w:lang w:val="en-US"/>
        </w:rPr>
        <w:t>&lt;metadataEnvelope xmlns="urn:3gpp:metadata:2005:MBMS:envelope" xmlns:xsi="http://www.w3.org/2001/XMLSchema-instance" xsi:schemaLocation="urn:3gpp:metadata:2005:MBMS:envelope MetadataEnvelope.xsd"&gt;</w:t>
      </w:r>
    </w:p>
    <w:p w14:paraId="3CCC9BBC" w14:textId="77777777" w:rsidR="00233AA8" w:rsidRPr="00625E79" w:rsidRDefault="00233AA8" w:rsidP="00FA4AAD">
      <w:pPr>
        <w:pStyle w:val="FP"/>
        <w:rPr>
          <w:lang w:val="en-US"/>
        </w:rPr>
      </w:pPr>
    </w:p>
    <w:p w14:paraId="107F476D" w14:textId="77777777" w:rsidR="00233AA8" w:rsidRPr="00625E79" w:rsidRDefault="00233AA8" w:rsidP="00FA4AAD">
      <w:pPr>
        <w:pStyle w:val="FP"/>
        <w:rPr>
          <w:lang w:val="en-US"/>
        </w:rPr>
      </w:pPr>
      <w:r w:rsidRPr="00625E79">
        <w:rPr>
          <w:lang w:val="en-US"/>
        </w:rPr>
        <w:t>&lt;item contentType="application/sdp" metadataURI="http://usd.ex.com/fragments/sdp-1.sdp" validFrom="2012-03-01T18:53:10Z" validUntil="2012-03-07T18:53:10Z" version="1"/&gt;</w:t>
      </w:r>
    </w:p>
    <w:p w14:paraId="7DE3E90D" w14:textId="77777777" w:rsidR="00233AA8" w:rsidRPr="00625E79" w:rsidRDefault="00233AA8" w:rsidP="00FA4AAD">
      <w:pPr>
        <w:pStyle w:val="FP"/>
        <w:rPr>
          <w:lang w:val="en-US"/>
        </w:rPr>
      </w:pPr>
      <w:r w:rsidRPr="00625E79">
        <w:rPr>
          <w:lang w:val="en-US"/>
        </w:rPr>
        <w:t>&lt;item contentType="application/mbms-schedule+xml" metadataURI="http://usd.ex.com/fragments/schedule-1.xml" validFrom="2012-03-01T18:53:10Z" validUntil="2012-03-07T18:53:10Z" version="1"/&gt;</w:t>
      </w:r>
    </w:p>
    <w:p w14:paraId="2B708A5D" w14:textId="77777777" w:rsidR="00233AA8" w:rsidRPr="00625E79" w:rsidRDefault="00233AA8" w:rsidP="00FA4AAD">
      <w:pPr>
        <w:pStyle w:val="FP"/>
        <w:rPr>
          <w:lang w:val="en-US"/>
        </w:rPr>
      </w:pPr>
      <w:r w:rsidRPr="00625E79">
        <w:rPr>
          <w:lang w:val="en-US"/>
        </w:rPr>
        <w:t>&lt;item contentType="application/mbms-user-service-description+xml" metadataURI="http://usd.ex.com/fragments/usdBundle-1.xml" validFrom="2012-03-01T18:53:10Z" validUntil="2012-03-07T18:53:10Z" version="1"/&gt;</w:t>
      </w:r>
    </w:p>
    <w:p w14:paraId="1778E855" w14:textId="77777777" w:rsidR="00233AA8" w:rsidRPr="00625E79" w:rsidRDefault="00233AA8" w:rsidP="00FA4AAD">
      <w:pPr>
        <w:pStyle w:val="FP"/>
        <w:rPr>
          <w:lang w:val="en-US"/>
        </w:rPr>
      </w:pPr>
      <w:r w:rsidRPr="00625E79">
        <w:rPr>
          <w:lang w:val="en-US"/>
        </w:rPr>
        <w:t>&lt;item contentType="application/sdp" metadataURI="http://usd.ex.com/fragments/sdp-2.sdp" validFrom="2012-03-01T18:53:10Z" validUntil="2012-03-07T18:53:10Z" version="1"/&gt;</w:t>
      </w:r>
    </w:p>
    <w:p w14:paraId="1475B07D" w14:textId="77777777" w:rsidR="00233AA8" w:rsidRPr="00625E79" w:rsidRDefault="00233AA8" w:rsidP="00FA4AAD">
      <w:pPr>
        <w:pStyle w:val="FP"/>
        <w:rPr>
          <w:lang w:val="en-US"/>
        </w:rPr>
      </w:pPr>
      <w:r w:rsidRPr="00625E79">
        <w:rPr>
          <w:lang w:val="en-US"/>
        </w:rPr>
        <w:t>&lt;item contentType="application/dash+xml" metadataURI="http://usd.ex.com/fragments/mpd-2.xml" validFrom="2012-03-01T18:53:10Z" validUntil="2012-03-07T18:53:10Z" version="1"/&gt;</w:t>
      </w:r>
    </w:p>
    <w:p w14:paraId="02007A50" w14:textId="77777777" w:rsidR="00233AA8" w:rsidRPr="00625E79" w:rsidRDefault="00233AA8" w:rsidP="00FA4AAD">
      <w:pPr>
        <w:pStyle w:val="FP"/>
        <w:rPr>
          <w:lang w:val="en-US"/>
        </w:rPr>
      </w:pPr>
      <w:r w:rsidRPr="00625E79">
        <w:rPr>
          <w:lang w:val="en-US"/>
        </w:rPr>
        <w:t>&lt;item contentType="application/mbms-schedule+xml" metadataURI="http://usd.ex.com/fragments/schedule-2.xml" validFrom="2012-03-01T18:53:10Z" validUntil="2012-03-07T18:53:10Z" version="1"/&gt;</w:t>
      </w:r>
    </w:p>
    <w:p w14:paraId="67610CCD" w14:textId="77777777" w:rsidR="00233AA8" w:rsidRPr="00625E79" w:rsidRDefault="00233AA8" w:rsidP="00FA4AAD">
      <w:pPr>
        <w:pStyle w:val="FP"/>
        <w:rPr>
          <w:lang w:val="en-US"/>
        </w:rPr>
      </w:pPr>
      <w:r w:rsidRPr="00625E79">
        <w:rPr>
          <w:lang w:val="en-US"/>
        </w:rPr>
        <w:t>&lt;item contentType="video/3gpp" metadataURI="http://usd.ex.com/fragments/is-0.3gp" validFrom="2012-03-01T18:53:10Z" validUntil="2012-03-07T18:53:10Z" version="1"/&gt;</w:t>
      </w:r>
    </w:p>
    <w:p w14:paraId="11350818" w14:textId="77777777" w:rsidR="00233AA8" w:rsidRPr="00625E79" w:rsidRDefault="00233AA8" w:rsidP="00FA4AAD">
      <w:pPr>
        <w:pStyle w:val="FP"/>
        <w:rPr>
          <w:lang w:val="en-US"/>
        </w:rPr>
      </w:pPr>
      <w:r w:rsidRPr="00625E79">
        <w:rPr>
          <w:lang w:val="en-US"/>
        </w:rPr>
        <w:t>&lt;item contentType="video/3gpp" metadataURI="http://usd.ex.com/fragments/is-1.3gp" validFrom="2012-03-01T18:53:10Z" validUntil="2012-03-07T18:53:10Z" version="1"/&gt;</w:t>
      </w:r>
    </w:p>
    <w:p w14:paraId="3A842F40" w14:textId="77777777" w:rsidR="00233AA8" w:rsidRPr="00625E79" w:rsidRDefault="00233AA8" w:rsidP="00FA4AAD">
      <w:pPr>
        <w:pStyle w:val="FP"/>
        <w:rPr>
          <w:lang w:val="en-US"/>
        </w:rPr>
      </w:pPr>
      <w:r w:rsidRPr="00625E79">
        <w:rPr>
          <w:lang w:val="en-US"/>
        </w:rPr>
        <w:t>&lt;item contentType="application/mbms-user-service-description+xml" metadataURI="http://usd.ex.com/fragments/usdBundle-2.xml" validFrom="2012-03-01T18:53:10Z" validUntil="2012-03-07T18:53:10Z" version="1"/&gt;</w:t>
      </w:r>
    </w:p>
    <w:p w14:paraId="7C157C5E" w14:textId="77777777" w:rsidR="00233AA8" w:rsidRPr="00625E79" w:rsidRDefault="00233AA8" w:rsidP="00FA4AAD">
      <w:pPr>
        <w:pStyle w:val="FP"/>
        <w:rPr>
          <w:lang w:val="en-US"/>
        </w:rPr>
      </w:pPr>
      <w:r w:rsidRPr="00625E79">
        <w:rPr>
          <w:lang w:val="en-US"/>
        </w:rPr>
        <w:t>&lt;item contentType="application/sdp" metadataURI="http://usd.ex.com/fragments/sdp-3.sdp" validFrom="2012-02-29T20:53:10Z" validUntil="2014-07-04T10:11:12Z" version="1"/&gt;</w:t>
      </w:r>
    </w:p>
    <w:p w14:paraId="5F512559" w14:textId="77777777" w:rsidR="00233AA8" w:rsidRPr="00625E79" w:rsidRDefault="00233AA8" w:rsidP="00FA4AAD">
      <w:pPr>
        <w:pStyle w:val="FP"/>
        <w:rPr>
          <w:lang w:val="en-US"/>
        </w:rPr>
      </w:pPr>
      <w:r w:rsidRPr="00625E79">
        <w:rPr>
          <w:lang w:val="en-US"/>
        </w:rPr>
        <w:t>&lt;item contentType="application/dash+xml" metadataURI="http://usd.ex.com/fragments/mpd-3.xml" validFrom="2012-02-29T20:53:10Z" validUntil="2014-07-04T10:11:12Z" version="1"/&gt;</w:t>
      </w:r>
    </w:p>
    <w:p w14:paraId="4712A345" w14:textId="77777777" w:rsidR="00233AA8" w:rsidRPr="00625E79" w:rsidRDefault="00233AA8" w:rsidP="00FA4AAD">
      <w:pPr>
        <w:pStyle w:val="FP"/>
        <w:rPr>
          <w:lang w:val="en-US"/>
        </w:rPr>
      </w:pPr>
      <w:r w:rsidRPr="00625E79">
        <w:rPr>
          <w:lang w:val="en-US"/>
        </w:rPr>
        <w:t>&lt;item contentType="video/3gpp" metadataURI="http://usd.ex.com/fragments/is-2.3gp" validFrom="2012-02-29T20:53:10Z" validUntil="2014-07-04T10:11:12Z" version="1"/&gt;</w:t>
      </w:r>
    </w:p>
    <w:p w14:paraId="310E6309" w14:textId="77777777" w:rsidR="00233AA8" w:rsidRPr="00625E79" w:rsidRDefault="00233AA8" w:rsidP="00FA4AAD">
      <w:pPr>
        <w:pStyle w:val="FP"/>
        <w:rPr>
          <w:lang w:val="en-US"/>
        </w:rPr>
      </w:pPr>
      <w:r w:rsidRPr="00625E79">
        <w:rPr>
          <w:lang w:val="en-US"/>
        </w:rPr>
        <w:t>&lt;item contentType="video/3gpp" metadataURI="http://usd.ex.com/fragments/is-3.3gp" validFrom="2012-02-29T20:53:10Z" validUntil="2014-07-04T10:11:12Z" version="1"/&gt;</w:t>
      </w:r>
    </w:p>
    <w:p w14:paraId="0FFA295D" w14:textId="77777777" w:rsidR="00233AA8" w:rsidRPr="00625E79" w:rsidRDefault="00233AA8" w:rsidP="00FA4AAD">
      <w:pPr>
        <w:pStyle w:val="FP"/>
        <w:rPr>
          <w:lang w:val="en-US"/>
        </w:rPr>
      </w:pPr>
      <w:r w:rsidRPr="00625E79">
        <w:rPr>
          <w:lang w:val="en-US"/>
        </w:rPr>
        <w:t>&lt;item contentType="video/3gpp" metadataURI="http://usd.ex.com/fragments/is-4.3gp" validFrom="2012-02-29T20:53:10Z" validUntil="2014-07-04T10:11:12Z" version="1"/&gt;</w:t>
      </w:r>
    </w:p>
    <w:p w14:paraId="0B118724" w14:textId="77777777" w:rsidR="00233AA8" w:rsidRPr="00625E79" w:rsidRDefault="00233AA8" w:rsidP="00FA4AAD">
      <w:pPr>
        <w:pStyle w:val="FP"/>
        <w:rPr>
          <w:lang w:val="en-US"/>
        </w:rPr>
      </w:pPr>
      <w:r w:rsidRPr="00625E79">
        <w:rPr>
          <w:lang w:val="en-US"/>
        </w:rPr>
        <w:t>&lt;item contentType="video/3gpp" metadataURI="http://usd.ex.com/fragments/is-5.3gp" validFrom="2012-02-29T20:53:10Z" validUntil="2014-07-04T10:11:12Z" version="1"/&gt;</w:t>
      </w:r>
    </w:p>
    <w:p w14:paraId="3A7A25F4" w14:textId="77777777" w:rsidR="00233AA8" w:rsidRPr="00625E79" w:rsidRDefault="00233AA8" w:rsidP="00FA4AAD">
      <w:pPr>
        <w:pStyle w:val="FP"/>
        <w:rPr>
          <w:lang w:val="en-US"/>
        </w:rPr>
      </w:pPr>
      <w:r w:rsidRPr="00625E79">
        <w:rPr>
          <w:lang w:val="en-US"/>
        </w:rPr>
        <w:t>&lt;item contentType="application/mbms-schedule+xml" metadataURI="http://usd.ex.com/fragments/schedule-3.xml" validFrom="2012-02-29T20:53:10Z" validUntil="2014-07-04T10:11:12Z" version="1"/&gt;</w:t>
      </w:r>
    </w:p>
    <w:p w14:paraId="7B0ECC1E" w14:textId="77777777" w:rsidR="00233AA8" w:rsidRPr="00625E79" w:rsidRDefault="00233AA8" w:rsidP="00FA4AAD">
      <w:pPr>
        <w:pStyle w:val="FP"/>
        <w:rPr>
          <w:lang w:val="en-US"/>
        </w:rPr>
      </w:pPr>
      <w:r w:rsidRPr="00625E79">
        <w:rPr>
          <w:lang w:val="en-US"/>
        </w:rPr>
        <w:t>&lt;item contentType="application/mbms-user-service-description+xml" metadataURI="http://usd.ex.com/fragments/usdBundle-3.xml" validFrom="2012-02-29T20:53:10Z" validUntil="2014-07-04T10:11:12Z" version="1"/&gt;</w:t>
      </w:r>
    </w:p>
    <w:p w14:paraId="01B989DF" w14:textId="77777777" w:rsidR="00233AA8" w:rsidRPr="00625E79" w:rsidRDefault="00233AA8" w:rsidP="00FA4AAD">
      <w:pPr>
        <w:pStyle w:val="FP"/>
        <w:rPr>
          <w:lang w:val="en-US"/>
        </w:rPr>
      </w:pPr>
      <w:r w:rsidRPr="00625E79">
        <w:rPr>
          <w:lang w:val="en-US"/>
        </w:rPr>
        <w:t>&lt;/metadataEnvelope&gt;</w:t>
      </w:r>
    </w:p>
    <w:p w14:paraId="45EAE3F0" w14:textId="77777777" w:rsidR="00233AA8" w:rsidRPr="00625E79" w:rsidRDefault="00233AA8" w:rsidP="00FA4AAD">
      <w:pPr>
        <w:pStyle w:val="FP"/>
        <w:rPr>
          <w:lang w:val="en-US"/>
        </w:rPr>
      </w:pPr>
      <w:r w:rsidRPr="00625E79">
        <w:rPr>
          <w:lang w:val="en-US"/>
        </w:rPr>
        <w:t>--112233445566778899</w:t>
      </w:r>
    </w:p>
    <w:p w14:paraId="5F37434F" w14:textId="77777777" w:rsidR="00233AA8" w:rsidRPr="00625E79" w:rsidRDefault="00233AA8" w:rsidP="00FA4AAD">
      <w:pPr>
        <w:pStyle w:val="FP"/>
        <w:rPr>
          <w:lang w:val="en-US"/>
        </w:rPr>
      </w:pPr>
    </w:p>
    <w:p w14:paraId="661E055D" w14:textId="77777777" w:rsidR="00233AA8" w:rsidRPr="00625E79" w:rsidRDefault="00233AA8" w:rsidP="00233AA8">
      <w:r w:rsidRPr="00625E79">
        <w:t xml:space="preserve">The SA file will also contain the referenced </w:t>
      </w:r>
      <w:r w:rsidRPr="00625E79">
        <w:rPr>
          <w:rFonts w:eastAsia="MS Mincho"/>
        </w:rPr>
        <w:t>USBD, SDP, Schedule and MDP and associated initialization segment elements as individual separate body parts in the multipart MIME, for example below usdBundle1 is described and references schedule-1.</w:t>
      </w:r>
    </w:p>
    <w:p w14:paraId="28C0AE8F" w14:textId="77777777" w:rsidR="00233AA8" w:rsidRPr="00625E79" w:rsidRDefault="00233AA8" w:rsidP="00FA4AAD">
      <w:pPr>
        <w:pStyle w:val="FP"/>
        <w:rPr>
          <w:lang w:val="fr-FR"/>
        </w:rPr>
      </w:pPr>
      <w:r w:rsidRPr="00625E79">
        <w:rPr>
          <w:lang w:val="fr-FR"/>
        </w:rPr>
        <w:t>--112233445566778899</w:t>
      </w:r>
    </w:p>
    <w:p w14:paraId="02F55B66" w14:textId="77777777" w:rsidR="00233AA8" w:rsidRPr="00625E79" w:rsidRDefault="00233AA8" w:rsidP="00FA4AAD">
      <w:pPr>
        <w:pStyle w:val="FP"/>
        <w:rPr>
          <w:lang w:val="fr-FR"/>
        </w:rPr>
      </w:pPr>
      <w:r w:rsidRPr="00625E79">
        <w:rPr>
          <w:lang w:val="fr-FR"/>
        </w:rPr>
        <w:t>Content-Type: application/mbms-user-service-description+xml</w:t>
      </w:r>
    </w:p>
    <w:p w14:paraId="19C01B6B" w14:textId="77777777" w:rsidR="00233AA8" w:rsidRPr="00625E79" w:rsidRDefault="00233AA8" w:rsidP="00FA4AAD">
      <w:pPr>
        <w:pStyle w:val="FP"/>
        <w:rPr>
          <w:lang w:val="fr-FR"/>
        </w:rPr>
      </w:pPr>
      <w:r w:rsidRPr="00625E79">
        <w:rPr>
          <w:lang w:val="fr-FR"/>
        </w:rPr>
        <w:t>Content-Location: http://usd.ex.com/fragments/usdBundle-1.xml</w:t>
      </w:r>
    </w:p>
    <w:p w14:paraId="79E896A9" w14:textId="31D43370" w:rsidR="00233AA8" w:rsidRPr="00625E79" w:rsidRDefault="00233AA8" w:rsidP="00FA4AAD">
      <w:pPr>
        <w:pStyle w:val="FP"/>
        <w:rPr>
          <w:lang w:val="en-US"/>
        </w:rPr>
      </w:pPr>
      <w:r w:rsidRPr="00625E79">
        <w:rPr>
          <w:lang w:val="en-US"/>
        </w:rPr>
        <w:t>&lt;?xml version="1.0" encoding="UTF-8" standalone="no" ?&gt;</w:t>
      </w:r>
    </w:p>
    <w:p w14:paraId="6AE8CA7A" w14:textId="77777777" w:rsidR="00233AA8" w:rsidRPr="00625E79" w:rsidRDefault="00233AA8" w:rsidP="00FA4AAD">
      <w:pPr>
        <w:pStyle w:val="FP"/>
        <w:rPr>
          <w:lang w:val="en-US"/>
        </w:rPr>
      </w:pPr>
      <w:r w:rsidRPr="00625E79">
        <w:rPr>
          <w:lang w:val="en-US"/>
        </w:rPr>
        <w:t>&lt;bundleDescription</w:t>
      </w:r>
    </w:p>
    <w:p w14:paraId="7FAC9889" w14:textId="77777777" w:rsidR="00233AA8" w:rsidRPr="00625E79" w:rsidRDefault="00233AA8" w:rsidP="00FA4AAD">
      <w:pPr>
        <w:pStyle w:val="FP"/>
        <w:rPr>
          <w:lang w:val="en-US"/>
        </w:rPr>
      </w:pPr>
      <w:r w:rsidRPr="00625E79">
        <w:rPr>
          <w:lang w:val="en-US"/>
        </w:rPr>
        <w:t>xmlns="urn:3GPP:metadata:2005:MBMS:userServiceDescription"</w:t>
      </w:r>
    </w:p>
    <w:p w14:paraId="1B64C778" w14:textId="719B9939" w:rsidR="00233AA8" w:rsidRPr="00625E79" w:rsidRDefault="00233AA8" w:rsidP="00FA4AAD">
      <w:pPr>
        <w:pStyle w:val="FP"/>
        <w:rPr>
          <w:lang w:val="en-US"/>
        </w:rPr>
      </w:pPr>
      <w:r w:rsidRPr="00625E79">
        <w:rPr>
          <w:lang w:val="en-US"/>
        </w:rPr>
        <w:t>xmlns:xsi="http://www.w3.org/2001/XMLSchema-instance"</w:t>
      </w:r>
    </w:p>
    <w:p w14:paraId="0444F846" w14:textId="77777777" w:rsidR="00233AA8" w:rsidRPr="00625E79" w:rsidRDefault="00233AA8" w:rsidP="00FA4AAD">
      <w:pPr>
        <w:pStyle w:val="FP"/>
        <w:rPr>
          <w:lang w:val="en-US"/>
        </w:rPr>
      </w:pPr>
      <w:r w:rsidRPr="00625E79">
        <w:rPr>
          <w:lang w:val="en-US"/>
        </w:rPr>
        <w:t>xmlns:sv="urn:3gpp:metadata:2009:MBMS:schemaVersion"</w:t>
      </w:r>
    </w:p>
    <w:p w14:paraId="64F55950" w14:textId="77777777" w:rsidR="00233AA8" w:rsidRPr="00625E79" w:rsidRDefault="00233AA8" w:rsidP="00FA4AAD">
      <w:pPr>
        <w:pStyle w:val="FP"/>
        <w:rPr>
          <w:lang w:val="en-US"/>
        </w:rPr>
      </w:pPr>
      <w:r w:rsidRPr="00625E79">
        <w:rPr>
          <w:lang w:val="en-US"/>
        </w:rPr>
        <w:t>xmlns:r7="urn:3GPP:metadata:2007:MBMS:userServiceDescription"</w:t>
      </w:r>
    </w:p>
    <w:p w14:paraId="337041A2" w14:textId="77777777" w:rsidR="00233AA8" w:rsidRPr="00625E79" w:rsidRDefault="00233AA8" w:rsidP="00FA4AAD">
      <w:pPr>
        <w:pStyle w:val="FP"/>
        <w:rPr>
          <w:lang w:val="en-US"/>
        </w:rPr>
      </w:pPr>
      <w:r w:rsidRPr="00625E79">
        <w:rPr>
          <w:lang w:val="en-US"/>
        </w:rPr>
        <w:t>xmlns:r9="urn:3GPP:metadata:2009:MBMS:userServiceDescription" xsi:schemaLocation="urn:3GPP:metadata:2005:MBMS:userServiceDescription USD-schema-main.xsd"&gt;</w:t>
      </w:r>
    </w:p>
    <w:p w14:paraId="7492A915" w14:textId="77777777" w:rsidR="00233AA8" w:rsidRPr="00625E79" w:rsidRDefault="00233AA8" w:rsidP="00FA4AAD">
      <w:pPr>
        <w:pStyle w:val="FP"/>
        <w:rPr>
          <w:lang w:val="en-US"/>
        </w:rPr>
      </w:pPr>
      <w:r w:rsidRPr="00625E79">
        <w:rPr>
          <w:lang w:val="en-US"/>
        </w:rPr>
        <w:t>&lt;userServiceDescription serviceId="urn:3GPP:metadataSoftwareUpdate-1" r7:serviceClass="urn:oma:bcast:ext_bsc_3gpp:exApp:FOTA"&gt;</w:t>
      </w:r>
    </w:p>
    <w:p w14:paraId="396D848A" w14:textId="77777777" w:rsidR="00233AA8" w:rsidRPr="00625E79" w:rsidRDefault="00233AA8" w:rsidP="00FA4AAD">
      <w:pPr>
        <w:pStyle w:val="FP"/>
        <w:rPr>
          <w:lang w:val="en-US"/>
        </w:rPr>
      </w:pPr>
      <w:r w:rsidRPr="00625E79">
        <w:rPr>
          <w:lang w:val="en-US"/>
        </w:rPr>
        <w:t>&lt;name&gt;Software Update&lt;/name&gt;</w:t>
      </w:r>
    </w:p>
    <w:p w14:paraId="398269FD" w14:textId="77777777" w:rsidR="000311AE" w:rsidRPr="00625E79" w:rsidRDefault="000311AE" w:rsidP="00FA4AAD">
      <w:pPr>
        <w:pStyle w:val="FP"/>
        <w:rPr>
          <w:lang w:val="nl-NL"/>
        </w:rPr>
      </w:pPr>
      <w:r w:rsidRPr="00625E79">
        <w:rPr>
          <w:lang w:val="nl-NL"/>
        </w:rPr>
        <w:t>&lt;requiredCapabilities&gt;</w:t>
      </w:r>
    </w:p>
    <w:p w14:paraId="5B28F02A" w14:textId="77777777" w:rsidR="000311AE" w:rsidRPr="00625E79" w:rsidRDefault="000311AE" w:rsidP="00FA4AAD">
      <w:pPr>
        <w:pStyle w:val="FP"/>
        <w:rPr>
          <w:lang w:val="nl-NL"/>
        </w:rPr>
      </w:pPr>
      <w:r w:rsidRPr="00625E79">
        <w:rPr>
          <w:lang w:val="nl-NL"/>
        </w:rPr>
        <w:t>&lt;feature&gt;22&lt;/feature&gt;</w:t>
      </w:r>
    </w:p>
    <w:p w14:paraId="4C92729E" w14:textId="77777777" w:rsidR="000311AE" w:rsidRPr="00625E79" w:rsidRDefault="000311AE" w:rsidP="00FA4AAD">
      <w:pPr>
        <w:pStyle w:val="FP"/>
        <w:rPr>
          <w:lang w:val="nl-NL"/>
        </w:rPr>
      </w:pPr>
      <w:r w:rsidRPr="00625E79">
        <w:rPr>
          <w:lang w:val="nl-NL"/>
        </w:rPr>
        <w:t>&lt;/requiredCapabilities&gt;</w:t>
      </w:r>
    </w:p>
    <w:p w14:paraId="2943FECD" w14:textId="77777777" w:rsidR="00233AA8" w:rsidRPr="00625E79" w:rsidRDefault="00233AA8" w:rsidP="00FA4AAD">
      <w:pPr>
        <w:pStyle w:val="FP"/>
        <w:rPr>
          <w:lang w:val="en-US"/>
        </w:rPr>
      </w:pPr>
      <w:r w:rsidRPr="00625E79">
        <w:rPr>
          <w:lang w:val="en-US"/>
        </w:rPr>
        <w:t>&lt;deliveryMethod accessPointName="fota.ex.com" sessionDescriptionURI="http://usd.ex.com/fragments/sdp-1.sdp"&gt;</w:t>
      </w:r>
    </w:p>
    <w:p w14:paraId="3092CB6D" w14:textId="77777777" w:rsidR="00233AA8" w:rsidRPr="00625E79" w:rsidRDefault="007218C8" w:rsidP="00FA4AAD">
      <w:pPr>
        <w:pStyle w:val="FP"/>
        <w:rPr>
          <w:lang w:val="en-US"/>
        </w:rPr>
      </w:pPr>
      <w:r w:rsidRPr="00625E79">
        <w:rPr>
          <w:lang w:val="en-US"/>
        </w:rPr>
        <w:tab/>
      </w:r>
      <w:r w:rsidR="00233AA8" w:rsidRPr="00625E79">
        <w:rPr>
          <w:lang w:val="en-US"/>
        </w:rPr>
        <w:tab/>
        <w:t>&lt;sv:delimiter&gt;0&lt;/sv:delimiter&gt;</w:t>
      </w:r>
    </w:p>
    <w:p w14:paraId="0A92DCFB" w14:textId="77777777" w:rsidR="00233AA8" w:rsidRPr="00625E79" w:rsidRDefault="00233AA8" w:rsidP="00FA4AAD">
      <w:pPr>
        <w:pStyle w:val="FP"/>
        <w:rPr>
          <w:lang w:val="en-US"/>
        </w:rPr>
      </w:pPr>
      <w:r w:rsidRPr="00625E79">
        <w:rPr>
          <w:lang w:val="en-US"/>
        </w:rPr>
        <w:t>&lt;/deliveryMethod&gt;</w:t>
      </w:r>
    </w:p>
    <w:p w14:paraId="3F344E7E" w14:textId="77777777" w:rsidR="00233AA8" w:rsidRPr="00625E79" w:rsidRDefault="00233AA8" w:rsidP="00FA4AAD">
      <w:pPr>
        <w:pStyle w:val="FP"/>
        <w:rPr>
          <w:lang w:val="en-US"/>
        </w:rPr>
      </w:pPr>
      <w:r w:rsidRPr="00625E79">
        <w:rPr>
          <w:lang w:val="en-US"/>
        </w:rPr>
        <w:t>&lt;r9:schedule&gt;</w:t>
      </w:r>
    </w:p>
    <w:p w14:paraId="54B41249" w14:textId="77777777" w:rsidR="00233AA8" w:rsidRPr="00625E79" w:rsidRDefault="00233AA8" w:rsidP="00FA4AAD">
      <w:pPr>
        <w:pStyle w:val="FP"/>
        <w:rPr>
          <w:lang w:val="en-US"/>
        </w:rPr>
      </w:pPr>
      <w:r w:rsidRPr="00625E79">
        <w:rPr>
          <w:lang w:val="en-US"/>
        </w:rPr>
        <w:t>&lt;r9:scheduleDescriptionURI&gt;http://usd.ex.com/fragments/schedule-1.xml&lt;/r9:scheduleDescriptionURI&gt;</w:t>
      </w:r>
    </w:p>
    <w:p w14:paraId="1B2E648C" w14:textId="77777777" w:rsidR="00233AA8" w:rsidRPr="00625E79" w:rsidRDefault="00233AA8" w:rsidP="00FA4AAD">
      <w:pPr>
        <w:pStyle w:val="FP"/>
        <w:rPr>
          <w:lang w:val="en-US"/>
        </w:rPr>
      </w:pPr>
      <w:r w:rsidRPr="00625E79">
        <w:rPr>
          <w:lang w:val="en-US"/>
        </w:rPr>
        <w:t>&lt;/r9:schedule&gt;&lt;sv:delimiter&gt;0&lt;/sv:delimiter&gt;</w:t>
      </w:r>
    </w:p>
    <w:p w14:paraId="5DD40328" w14:textId="77777777" w:rsidR="00233AA8" w:rsidRPr="00625E79" w:rsidRDefault="00233AA8" w:rsidP="00FA4AAD">
      <w:pPr>
        <w:pStyle w:val="FP"/>
        <w:rPr>
          <w:lang w:val="en-US"/>
        </w:rPr>
      </w:pPr>
      <w:r w:rsidRPr="00625E79">
        <w:rPr>
          <w:lang w:val="en-US"/>
        </w:rPr>
        <w:t>&lt;/userServiceDescription&gt;</w:t>
      </w:r>
    </w:p>
    <w:p w14:paraId="298A0D7E" w14:textId="77777777" w:rsidR="00233AA8" w:rsidRPr="00625E79" w:rsidRDefault="00233AA8" w:rsidP="00FA4AAD">
      <w:pPr>
        <w:pStyle w:val="FP"/>
        <w:rPr>
          <w:lang w:val="en-US"/>
        </w:rPr>
      </w:pPr>
      <w:r w:rsidRPr="00625E79">
        <w:rPr>
          <w:lang w:val="en-US"/>
        </w:rPr>
        <w:t>&lt;sv:schemaVersion&gt;1&lt;/sv:schemaVersion&gt;</w:t>
      </w:r>
    </w:p>
    <w:p w14:paraId="30346D32" w14:textId="77777777" w:rsidR="00233AA8" w:rsidRPr="00625E79" w:rsidRDefault="00233AA8" w:rsidP="00FA4AAD">
      <w:pPr>
        <w:pStyle w:val="FP"/>
        <w:rPr>
          <w:lang w:val="en-US"/>
        </w:rPr>
      </w:pPr>
      <w:r w:rsidRPr="00625E79">
        <w:rPr>
          <w:lang w:val="en-US"/>
        </w:rPr>
        <w:t>&lt;/bundleDescription&gt;</w:t>
      </w:r>
    </w:p>
    <w:p w14:paraId="664DE982" w14:textId="77777777" w:rsidR="00233AA8" w:rsidRPr="00625E79" w:rsidRDefault="00233AA8" w:rsidP="00FA4AAD">
      <w:pPr>
        <w:pStyle w:val="FP"/>
        <w:rPr>
          <w:lang w:val="en-US"/>
        </w:rPr>
      </w:pPr>
      <w:r w:rsidRPr="00625E79">
        <w:rPr>
          <w:lang w:val="en-US"/>
        </w:rPr>
        <w:t>--112233445566778899.</w:t>
      </w:r>
    </w:p>
    <w:p w14:paraId="560411F7" w14:textId="77777777" w:rsidR="00233AA8" w:rsidRPr="00625E79" w:rsidRDefault="00233AA8" w:rsidP="00FA4AAD">
      <w:pPr>
        <w:pStyle w:val="FP"/>
        <w:rPr>
          <w:lang w:val="en-US"/>
        </w:rPr>
      </w:pPr>
    </w:p>
    <w:p w14:paraId="75322697" w14:textId="77777777" w:rsidR="00233AA8" w:rsidRPr="00625E79" w:rsidRDefault="00233AA8" w:rsidP="00FA4AAD">
      <w:pPr>
        <w:pStyle w:val="FP"/>
        <w:rPr>
          <w:lang w:val="en-US"/>
        </w:rPr>
      </w:pPr>
      <w:r w:rsidRPr="00625E79">
        <w:rPr>
          <w:lang w:val="en-US"/>
        </w:rPr>
        <w:t>Content-Type: application/mbms-schedule+xml</w:t>
      </w:r>
    </w:p>
    <w:p w14:paraId="1FFF6458" w14:textId="77777777" w:rsidR="00233AA8" w:rsidRPr="00625E79" w:rsidRDefault="00233AA8" w:rsidP="00FA4AAD">
      <w:pPr>
        <w:pStyle w:val="FP"/>
        <w:rPr>
          <w:lang w:val="fr-FR"/>
        </w:rPr>
      </w:pPr>
      <w:r w:rsidRPr="00625E79">
        <w:rPr>
          <w:lang w:val="fr-FR"/>
        </w:rPr>
        <w:t>Content-Location: http://usd.ex.com/fragments/schedule-1.xml</w:t>
      </w:r>
    </w:p>
    <w:p w14:paraId="23B9569E" w14:textId="77777777" w:rsidR="00233AA8" w:rsidRPr="00625E79" w:rsidRDefault="00233AA8" w:rsidP="00FA4AAD">
      <w:pPr>
        <w:pStyle w:val="FP"/>
        <w:rPr>
          <w:lang w:val="en-US"/>
        </w:rPr>
      </w:pPr>
      <w:r w:rsidRPr="00625E79">
        <w:rPr>
          <w:lang w:val="en-US"/>
        </w:rPr>
        <w:t>&lt;?xml version="1.0" encoding="UTF-8" standalone="no" ?&gt;</w:t>
      </w:r>
    </w:p>
    <w:p w14:paraId="183CAC4A" w14:textId="4210AE08" w:rsidR="00233AA8" w:rsidRPr="00625E79" w:rsidRDefault="00233AA8" w:rsidP="00FA4AAD">
      <w:pPr>
        <w:pStyle w:val="FP"/>
        <w:rPr>
          <w:lang w:val="en-US"/>
        </w:rPr>
      </w:pPr>
      <w:r w:rsidRPr="00625E79">
        <w:rPr>
          <w:lang w:val="en-US"/>
        </w:rPr>
        <w:t>&lt;scheduleDescription xmlns="urn:3gpp:metadata:2011:MBMS:scheduleDescription"</w:t>
      </w:r>
    </w:p>
    <w:p w14:paraId="6AAA51E5" w14:textId="77777777" w:rsidR="00233AA8" w:rsidRPr="00625E79" w:rsidRDefault="00233AA8" w:rsidP="00FA4AAD">
      <w:pPr>
        <w:pStyle w:val="FP"/>
        <w:rPr>
          <w:lang w:val="en-US"/>
        </w:rPr>
      </w:pPr>
      <w:r w:rsidRPr="00625E79">
        <w:rPr>
          <w:lang w:val="en-US"/>
        </w:rPr>
        <w:t>xmlns:xsi="http://www.w3.org/2001/XMLSchema-instance" xmlns:sv="urn:3gpp:metadata:2009:MBMS:schemaVersion"</w:t>
      </w:r>
    </w:p>
    <w:p w14:paraId="2314B52E" w14:textId="77777777" w:rsidR="00233AA8" w:rsidRPr="00625E79" w:rsidRDefault="00233AA8" w:rsidP="00FA4AAD">
      <w:pPr>
        <w:pStyle w:val="FP"/>
        <w:rPr>
          <w:lang w:val="en-US"/>
        </w:rPr>
      </w:pPr>
      <w:r w:rsidRPr="00625E79">
        <w:rPr>
          <w:lang w:val="en-US"/>
        </w:rPr>
        <w:t>xsi:schemaLocation="urn:3gpp:metadata:2011:MBMS:scheduleDescription ScheduleDescription.xsd"</w:t>
      </w:r>
    </w:p>
    <w:p w14:paraId="6C776A45" w14:textId="77777777" w:rsidR="00233AA8" w:rsidRPr="00625E79" w:rsidRDefault="00233AA8" w:rsidP="00FA4AAD">
      <w:pPr>
        <w:pStyle w:val="FP"/>
        <w:rPr>
          <w:lang w:val="en-US"/>
        </w:rPr>
      </w:pPr>
      <w:r w:rsidRPr="00625E79">
        <w:rPr>
          <w:lang w:val="en-US"/>
        </w:rPr>
        <w:t>scheduleUpdate="2012-02-01T00:00:00Z"&gt;</w:t>
      </w:r>
    </w:p>
    <w:p w14:paraId="3C34BAA0" w14:textId="77777777" w:rsidR="00233AA8" w:rsidRPr="00625E79" w:rsidRDefault="00233AA8" w:rsidP="00FA4AAD">
      <w:pPr>
        <w:pStyle w:val="FP"/>
        <w:rPr>
          <w:lang w:val="en-US"/>
        </w:rPr>
      </w:pPr>
      <w:r w:rsidRPr="00625E79">
        <w:rPr>
          <w:lang w:val="en-US"/>
        </w:rPr>
        <w:t>&lt;sv:schemaVersion&gt;1&lt;/sv:schemaVersion&gt;</w:t>
      </w:r>
    </w:p>
    <w:p w14:paraId="4DE852C8" w14:textId="775BB356" w:rsidR="00233AA8" w:rsidRPr="00625E79" w:rsidRDefault="00233AA8" w:rsidP="00FA4AAD">
      <w:pPr>
        <w:pStyle w:val="FP"/>
        <w:rPr>
          <w:lang w:val="en-US"/>
        </w:rPr>
      </w:pPr>
      <w:r w:rsidRPr="00625E79">
        <w:rPr>
          <w:lang w:val="en-US"/>
        </w:rPr>
        <w:t>&lt;serviceSchedule&gt;</w:t>
      </w:r>
    </w:p>
    <w:p w14:paraId="64BCA782" w14:textId="77777777" w:rsidR="00233AA8" w:rsidRPr="00625E79" w:rsidRDefault="00233AA8" w:rsidP="00FA4AAD">
      <w:pPr>
        <w:pStyle w:val="FP"/>
        <w:rPr>
          <w:lang w:val="en-US"/>
        </w:rPr>
      </w:pPr>
      <w:r w:rsidRPr="00625E79">
        <w:rPr>
          <w:lang w:val="en-US"/>
        </w:rPr>
        <w:t>&lt;sessionSchedule&gt;</w:t>
      </w:r>
    </w:p>
    <w:p w14:paraId="347312CC" w14:textId="77777777" w:rsidR="00233AA8" w:rsidRPr="00625E79" w:rsidRDefault="00233AA8" w:rsidP="00FA4AAD">
      <w:pPr>
        <w:pStyle w:val="FP"/>
        <w:rPr>
          <w:lang w:val="en-US"/>
        </w:rPr>
      </w:pPr>
      <w:r w:rsidRPr="00625E79">
        <w:rPr>
          <w:lang w:val="en-US"/>
        </w:rPr>
        <w:t>&lt;start&gt;2012-03-01T23:00:00Z&lt;/start&gt;</w:t>
      </w:r>
    </w:p>
    <w:p w14:paraId="3DA4FD84" w14:textId="77777777" w:rsidR="00233AA8" w:rsidRPr="00625E79" w:rsidRDefault="00233AA8" w:rsidP="00FA4AAD">
      <w:pPr>
        <w:pStyle w:val="FP"/>
        <w:rPr>
          <w:lang w:val="en-US"/>
        </w:rPr>
      </w:pPr>
      <w:r w:rsidRPr="00625E79">
        <w:rPr>
          <w:lang w:val="en-US"/>
        </w:rPr>
        <w:t>&lt;stop&gt;2012-03-01T23:30:00Z&lt;/stop&gt;</w:t>
      </w:r>
    </w:p>
    <w:p w14:paraId="7D9E8FE2" w14:textId="1934FA48" w:rsidR="00233AA8" w:rsidRPr="00625E79" w:rsidRDefault="00233AA8" w:rsidP="00FA4AAD">
      <w:pPr>
        <w:pStyle w:val="FP"/>
        <w:rPr>
          <w:lang w:val="en-US"/>
        </w:rPr>
      </w:pPr>
      <w:r w:rsidRPr="00625E79">
        <w:rPr>
          <w:lang w:val="en-US"/>
        </w:rPr>
        <w:t>&lt;/sessionSchedule&gt;</w:t>
      </w:r>
    </w:p>
    <w:p w14:paraId="4702D6A0" w14:textId="77777777" w:rsidR="00233AA8" w:rsidRPr="00625E79" w:rsidRDefault="00233AA8" w:rsidP="00FA4AAD">
      <w:pPr>
        <w:pStyle w:val="FP"/>
        <w:rPr>
          <w:lang w:val="en-US"/>
        </w:rPr>
      </w:pPr>
      <w:r w:rsidRPr="00625E79">
        <w:rPr>
          <w:lang w:val="en-US"/>
        </w:rPr>
        <w:t>&lt;fileSchedule&gt;</w:t>
      </w:r>
    </w:p>
    <w:p w14:paraId="52F085FA" w14:textId="77777777" w:rsidR="00233AA8" w:rsidRPr="00625E79" w:rsidRDefault="00233AA8" w:rsidP="00FA4AAD">
      <w:pPr>
        <w:pStyle w:val="FP"/>
        <w:rPr>
          <w:lang w:val="en-US"/>
        </w:rPr>
      </w:pPr>
      <w:r w:rsidRPr="00625E79">
        <w:rPr>
          <w:lang w:val="en-US"/>
        </w:rPr>
        <w:t xml:space="preserve">    </w:t>
      </w:r>
      <w:r w:rsidR="007218C8" w:rsidRPr="00625E79">
        <w:rPr>
          <w:lang w:val="en-US"/>
        </w:rPr>
        <w:tab/>
      </w:r>
      <w:r w:rsidRPr="00625E79">
        <w:rPr>
          <w:lang w:val="en-US"/>
        </w:rPr>
        <w:t>&lt;fileURI&gt;file://fota.ex.com/swupdate/oem-1/model-1/image032212.apk&lt;/fileURI&gt;</w:t>
      </w:r>
    </w:p>
    <w:p w14:paraId="70509718" w14:textId="77777777" w:rsidR="00233AA8" w:rsidRPr="00625E79" w:rsidRDefault="00233AA8" w:rsidP="00FA4AAD">
      <w:pPr>
        <w:pStyle w:val="FP"/>
        <w:rPr>
          <w:lang w:val="en-US"/>
        </w:rPr>
      </w:pPr>
      <w:r w:rsidRPr="00625E79">
        <w:rPr>
          <w:lang w:val="en-US"/>
        </w:rPr>
        <w:t>&lt;deliveryInfo start="2012-03-01T23:00:00Z" end="2012-03-01T23:10:00Z"/&gt;</w:t>
      </w:r>
    </w:p>
    <w:p w14:paraId="5EC1544D" w14:textId="77777777" w:rsidR="00233AA8" w:rsidRPr="00625E79" w:rsidRDefault="00233AA8" w:rsidP="00FA4AAD">
      <w:pPr>
        <w:pStyle w:val="FP"/>
        <w:rPr>
          <w:lang w:val="en-US"/>
        </w:rPr>
      </w:pPr>
      <w:r w:rsidRPr="00625E79">
        <w:rPr>
          <w:lang w:val="en-US"/>
        </w:rPr>
        <w:t>&lt;/fileSchedule&gt;</w:t>
      </w:r>
    </w:p>
    <w:p w14:paraId="39CBED0F" w14:textId="77777777" w:rsidR="00233AA8" w:rsidRPr="00625E79" w:rsidRDefault="00233AA8" w:rsidP="00FA4AAD">
      <w:pPr>
        <w:pStyle w:val="FP"/>
        <w:rPr>
          <w:lang w:val="en-US"/>
        </w:rPr>
      </w:pPr>
      <w:r w:rsidRPr="00625E79">
        <w:rPr>
          <w:lang w:val="en-US"/>
        </w:rPr>
        <w:t>&lt;fileSchedule&gt;</w:t>
      </w:r>
    </w:p>
    <w:p w14:paraId="5F521F2E" w14:textId="77777777" w:rsidR="00233AA8" w:rsidRPr="00625E79" w:rsidRDefault="00233AA8" w:rsidP="00FA4AAD">
      <w:pPr>
        <w:pStyle w:val="FP"/>
        <w:rPr>
          <w:lang w:val="en-US"/>
        </w:rPr>
      </w:pPr>
      <w:r w:rsidRPr="00625E79">
        <w:rPr>
          <w:lang w:val="en-US"/>
        </w:rPr>
        <w:t>&lt;fileURI&gt;file://fota.ex.com/swupdate/oem-1/model-2/image098798.apk&lt;/fileURI&gt;</w:t>
      </w:r>
    </w:p>
    <w:p w14:paraId="6C831388" w14:textId="77777777" w:rsidR="00233AA8" w:rsidRPr="00625E79" w:rsidRDefault="00233AA8" w:rsidP="00FA4AAD">
      <w:pPr>
        <w:pStyle w:val="FP"/>
        <w:rPr>
          <w:lang w:val="en-US"/>
        </w:rPr>
      </w:pPr>
      <w:r w:rsidRPr="00625E79">
        <w:rPr>
          <w:lang w:val="en-US"/>
        </w:rPr>
        <w:t>&lt;deliveryInfo start="2012-03-01T23:10:00Z" end="2012-03-01T23:20:00Z"/&gt;</w:t>
      </w:r>
    </w:p>
    <w:p w14:paraId="7B9130DA" w14:textId="77777777" w:rsidR="00233AA8" w:rsidRPr="00625E79" w:rsidRDefault="00233AA8" w:rsidP="00FA4AAD">
      <w:pPr>
        <w:pStyle w:val="FP"/>
        <w:rPr>
          <w:lang w:val="en-US"/>
        </w:rPr>
      </w:pPr>
      <w:r w:rsidRPr="00625E79">
        <w:rPr>
          <w:lang w:val="en-US"/>
        </w:rPr>
        <w:t>&lt;/fileSchedule&gt;</w:t>
      </w:r>
    </w:p>
    <w:p w14:paraId="0C0C237E" w14:textId="77777777" w:rsidR="00233AA8" w:rsidRPr="00625E79" w:rsidRDefault="00233AA8" w:rsidP="00FA4AAD">
      <w:pPr>
        <w:pStyle w:val="FP"/>
        <w:rPr>
          <w:lang w:val="en-US"/>
        </w:rPr>
      </w:pPr>
      <w:r w:rsidRPr="00625E79">
        <w:rPr>
          <w:lang w:val="en-US"/>
        </w:rPr>
        <w:t>&lt;fileSchedule&gt;</w:t>
      </w:r>
    </w:p>
    <w:p w14:paraId="48BA5BD6" w14:textId="77777777" w:rsidR="00233AA8" w:rsidRPr="00625E79" w:rsidRDefault="00233AA8" w:rsidP="00FA4AAD">
      <w:pPr>
        <w:pStyle w:val="FP"/>
        <w:rPr>
          <w:lang w:val="en-US"/>
        </w:rPr>
      </w:pPr>
      <w:r w:rsidRPr="00625E79">
        <w:rPr>
          <w:lang w:val="en-US"/>
        </w:rPr>
        <w:t>&lt;fileURI&gt;file://fota.ex.com/swupdate/oem-1/model-3/image765987.apk&lt;/fileURI&gt;</w:t>
      </w:r>
    </w:p>
    <w:p w14:paraId="3061EA06" w14:textId="77777777" w:rsidR="00233AA8" w:rsidRPr="00625E79" w:rsidRDefault="00233AA8" w:rsidP="00FA4AAD">
      <w:pPr>
        <w:pStyle w:val="FP"/>
        <w:rPr>
          <w:lang w:val="en-US"/>
        </w:rPr>
      </w:pPr>
      <w:r w:rsidRPr="00625E79">
        <w:rPr>
          <w:lang w:val="en-US"/>
        </w:rPr>
        <w:t>&lt;deliveryInfo start="2012-03-01T23:20:00Z" end="2012-03-01T23:30:00Z"/&gt;</w:t>
      </w:r>
    </w:p>
    <w:p w14:paraId="375BB462" w14:textId="77777777" w:rsidR="00233AA8" w:rsidRPr="00625E79" w:rsidRDefault="00233AA8" w:rsidP="00FA4AAD">
      <w:pPr>
        <w:pStyle w:val="FP"/>
        <w:rPr>
          <w:lang w:val="en-US"/>
        </w:rPr>
      </w:pPr>
      <w:r w:rsidRPr="00625E79">
        <w:rPr>
          <w:lang w:val="en-US"/>
        </w:rPr>
        <w:t>&lt;/fileSchedule&gt;</w:t>
      </w:r>
    </w:p>
    <w:p w14:paraId="5423E306" w14:textId="77777777" w:rsidR="00233AA8" w:rsidRPr="00625E79" w:rsidRDefault="00233AA8" w:rsidP="00FA4AAD">
      <w:pPr>
        <w:pStyle w:val="FP"/>
        <w:rPr>
          <w:lang w:val="en-US"/>
        </w:rPr>
      </w:pPr>
      <w:r w:rsidRPr="00625E79">
        <w:rPr>
          <w:lang w:val="en-US"/>
        </w:rPr>
        <w:t>&lt;/serviceSchedule&gt;</w:t>
      </w:r>
    </w:p>
    <w:p w14:paraId="7FC94BB2" w14:textId="77777777" w:rsidR="00233AA8" w:rsidRPr="00625E79" w:rsidRDefault="00233AA8" w:rsidP="00FA4AAD">
      <w:pPr>
        <w:pStyle w:val="FP"/>
        <w:rPr>
          <w:lang w:val="en-US"/>
        </w:rPr>
      </w:pPr>
      <w:r w:rsidRPr="00625E79">
        <w:rPr>
          <w:lang w:val="en-US"/>
        </w:rPr>
        <w:t>&lt;serviceSchedule&gt;</w:t>
      </w:r>
    </w:p>
    <w:p w14:paraId="6869E8CB" w14:textId="77777777" w:rsidR="00233AA8" w:rsidRPr="00625E79" w:rsidRDefault="00233AA8" w:rsidP="00FA4AAD">
      <w:pPr>
        <w:pStyle w:val="FP"/>
        <w:rPr>
          <w:lang w:val="en-US"/>
        </w:rPr>
      </w:pPr>
      <w:r w:rsidRPr="00625E79">
        <w:rPr>
          <w:lang w:val="en-US"/>
        </w:rPr>
        <w:t>&lt;sessionSchedule&gt;</w:t>
      </w:r>
    </w:p>
    <w:p w14:paraId="42149AC6" w14:textId="77777777" w:rsidR="00233AA8" w:rsidRPr="00625E79" w:rsidRDefault="00233AA8" w:rsidP="00FA4AAD">
      <w:pPr>
        <w:pStyle w:val="FP"/>
        <w:rPr>
          <w:lang w:val="en-US"/>
        </w:rPr>
      </w:pPr>
      <w:r w:rsidRPr="00625E79">
        <w:rPr>
          <w:lang w:val="en-US"/>
        </w:rPr>
        <w:t>&lt;start&gt;2012-03-07T10:00:00Z&lt;/start&gt;</w:t>
      </w:r>
    </w:p>
    <w:p w14:paraId="2B826E67" w14:textId="77777777" w:rsidR="00233AA8" w:rsidRPr="00625E79" w:rsidRDefault="00233AA8" w:rsidP="00FA4AAD">
      <w:pPr>
        <w:pStyle w:val="FP"/>
        <w:rPr>
          <w:lang w:val="en-US"/>
        </w:rPr>
      </w:pPr>
      <w:r w:rsidRPr="00625E79">
        <w:rPr>
          <w:lang w:val="en-US"/>
        </w:rPr>
        <w:t>&lt;stop&gt;2012-03-07T10:30:00Z&lt;/stop&gt;</w:t>
      </w:r>
    </w:p>
    <w:p w14:paraId="45D24267" w14:textId="77777777" w:rsidR="00233AA8" w:rsidRPr="00625E79" w:rsidRDefault="00233AA8" w:rsidP="00FA4AAD">
      <w:pPr>
        <w:pStyle w:val="FP"/>
        <w:rPr>
          <w:lang w:val="en-US"/>
        </w:rPr>
      </w:pPr>
      <w:r w:rsidRPr="00625E79">
        <w:rPr>
          <w:lang w:val="en-US"/>
        </w:rPr>
        <w:t>&lt;/sessionSchedule&gt;</w:t>
      </w:r>
    </w:p>
    <w:p w14:paraId="2E4A5338" w14:textId="77777777" w:rsidR="00233AA8" w:rsidRPr="00625E79" w:rsidRDefault="00233AA8" w:rsidP="00FA4AAD">
      <w:pPr>
        <w:pStyle w:val="FP"/>
        <w:rPr>
          <w:lang w:val="en-US"/>
        </w:rPr>
      </w:pPr>
      <w:r w:rsidRPr="00625E79">
        <w:rPr>
          <w:lang w:val="en-US"/>
        </w:rPr>
        <w:t>&lt;fileSchedule&gt;</w:t>
      </w:r>
    </w:p>
    <w:p w14:paraId="74675119" w14:textId="77777777" w:rsidR="00233AA8" w:rsidRPr="00625E79" w:rsidRDefault="00233AA8" w:rsidP="00FA4AAD">
      <w:pPr>
        <w:pStyle w:val="FP"/>
        <w:rPr>
          <w:lang w:val="en-US"/>
        </w:rPr>
      </w:pPr>
      <w:r w:rsidRPr="00625E79">
        <w:rPr>
          <w:lang w:val="en-US"/>
        </w:rPr>
        <w:t>&lt;fileURI&gt;file://fota.ex.com/swupdate/oem-1/model-4/image456345.apk&lt;/fileURI&gt;</w:t>
      </w:r>
    </w:p>
    <w:p w14:paraId="3A9F3068" w14:textId="77777777" w:rsidR="00233AA8" w:rsidRPr="00625E79" w:rsidRDefault="00233AA8" w:rsidP="00FA4AAD">
      <w:pPr>
        <w:pStyle w:val="FP"/>
        <w:rPr>
          <w:lang w:val="en-US"/>
        </w:rPr>
      </w:pPr>
      <w:r w:rsidRPr="00625E79">
        <w:rPr>
          <w:lang w:val="en-US"/>
        </w:rPr>
        <w:t>&lt;deliveryInfo start="2012-03-07T10:00:00Z" end="2012-03-07T10:15:00Z"/&gt;</w:t>
      </w:r>
    </w:p>
    <w:p w14:paraId="0810D73B" w14:textId="77777777" w:rsidR="00233AA8" w:rsidRPr="00625E79" w:rsidRDefault="00233AA8" w:rsidP="00FA4AAD">
      <w:pPr>
        <w:pStyle w:val="FP"/>
        <w:rPr>
          <w:lang w:val="en-US"/>
        </w:rPr>
      </w:pPr>
      <w:r w:rsidRPr="00625E79">
        <w:rPr>
          <w:lang w:val="en-US"/>
        </w:rPr>
        <w:t>&lt;/fileSchedule&gt;</w:t>
      </w:r>
    </w:p>
    <w:p w14:paraId="091DB6EC" w14:textId="77777777" w:rsidR="00233AA8" w:rsidRPr="00625E79" w:rsidRDefault="00233AA8" w:rsidP="00FA4AAD">
      <w:pPr>
        <w:pStyle w:val="FP"/>
        <w:rPr>
          <w:lang w:val="en-US"/>
        </w:rPr>
      </w:pPr>
      <w:r w:rsidRPr="00625E79">
        <w:rPr>
          <w:lang w:val="en-US"/>
        </w:rPr>
        <w:t>&lt;fileSchedule&gt;</w:t>
      </w:r>
    </w:p>
    <w:p w14:paraId="53FF2FF5" w14:textId="77777777" w:rsidR="00233AA8" w:rsidRPr="00625E79" w:rsidRDefault="00233AA8" w:rsidP="00FA4AAD">
      <w:pPr>
        <w:pStyle w:val="FP"/>
        <w:rPr>
          <w:lang w:val="en-US"/>
        </w:rPr>
      </w:pPr>
      <w:r w:rsidRPr="00625E79">
        <w:rPr>
          <w:lang w:val="en-US"/>
        </w:rPr>
        <w:t>&lt;fileURI&gt; file://fota.ex.com/swupdate/oem-1/model-5/image504123.apk&lt;/fileURI&gt;</w:t>
      </w:r>
    </w:p>
    <w:p w14:paraId="7FDFBAFE" w14:textId="77777777" w:rsidR="00233AA8" w:rsidRPr="00625E79" w:rsidRDefault="00233AA8" w:rsidP="00FA4AAD">
      <w:pPr>
        <w:pStyle w:val="FP"/>
        <w:rPr>
          <w:lang w:val="en-US"/>
        </w:rPr>
      </w:pPr>
      <w:r w:rsidRPr="00625E79">
        <w:rPr>
          <w:lang w:val="en-US"/>
        </w:rPr>
        <w:t>&lt;deliveryInfo start="2012-03-07T10:15:00Z" end="2012-03-07T10:30:00Z"/&gt;</w:t>
      </w:r>
    </w:p>
    <w:p w14:paraId="45159F2E" w14:textId="77777777" w:rsidR="00233AA8" w:rsidRPr="00625E79" w:rsidRDefault="00233AA8" w:rsidP="00FA4AAD">
      <w:pPr>
        <w:pStyle w:val="FP"/>
        <w:rPr>
          <w:lang w:val="en-US"/>
        </w:rPr>
      </w:pPr>
      <w:r w:rsidRPr="00625E79">
        <w:rPr>
          <w:lang w:val="en-US"/>
        </w:rPr>
        <w:t>&lt;/fileSchedule&gt;</w:t>
      </w:r>
    </w:p>
    <w:p w14:paraId="698879C1" w14:textId="77777777" w:rsidR="00233AA8" w:rsidRPr="00625E79" w:rsidRDefault="00233AA8" w:rsidP="00FA4AAD">
      <w:pPr>
        <w:pStyle w:val="FP"/>
        <w:rPr>
          <w:lang w:val="en-US"/>
        </w:rPr>
      </w:pPr>
      <w:r w:rsidRPr="00625E79">
        <w:rPr>
          <w:lang w:val="en-US"/>
        </w:rPr>
        <w:t>&lt;/serviceSchedule&gt;</w:t>
      </w:r>
    </w:p>
    <w:p w14:paraId="33B3DD58" w14:textId="77777777" w:rsidR="00233AA8" w:rsidRPr="00625E79" w:rsidRDefault="00233AA8" w:rsidP="00FA4AAD">
      <w:pPr>
        <w:pStyle w:val="FP"/>
        <w:rPr>
          <w:lang w:val="en-US"/>
        </w:rPr>
      </w:pPr>
      <w:r w:rsidRPr="00625E79">
        <w:rPr>
          <w:lang w:val="en-US"/>
        </w:rPr>
        <w:t>&lt;/scheduleDescription&gt;</w:t>
      </w:r>
    </w:p>
    <w:p w14:paraId="163F58F4" w14:textId="77777777" w:rsidR="00233AA8" w:rsidRPr="00625E79" w:rsidRDefault="00233AA8" w:rsidP="00FA4AAD">
      <w:pPr>
        <w:pStyle w:val="FP"/>
        <w:rPr>
          <w:lang w:val="en-US"/>
        </w:rPr>
      </w:pPr>
      <w:r w:rsidRPr="00625E79">
        <w:rPr>
          <w:lang w:val="en-US"/>
        </w:rPr>
        <w:t>--112233445566778899</w:t>
      </w:r>
    </w:p>
    <w:p w14:paraId="17445645" w14:textId="77777777" w:rsidR="00233AA8" w:rsidRPr="00625E79" w:rsidRDefault="00233AA8" w:rsidP="00FA4AAD">
      <w:pPr>
        <w:pStyle w:val="FP"/>
        <w:rPr>
          <w:lang w:val="en-US"/>
        </w:rPr>
      </w:pPr>
    </w:p>
    <w:p w14:paraId="33AE4F70" w14:textId="77777777" w:rsidR="00233AA8" w:rsidRPr="00625E79" w:rsidRDefault="00233AA8" w:rsidP="00233AA8">
      <w:pPr>
        <w:pStyle w:val="Heading1"/>
        <w:rPr>
          <w:rStyle w:val="Heading2Char"/>
        </w:rPr>
      </w:pPr>
      <w:bookmarkStart w:id="1181" w:name="_Toc26286825"/>
      <w:bookmarkStart w:id="1182" w:name="_Toc123563942"/>
      <w:r w:rsidRPr="00625E79">
        <w:rPr>
          <w:rStyle w:val="Heading2Char"/>
        </w:rPr>
        <w:t>L.3</w:t>
      </w:r>
      <w:r w:rsidR="00C50F11" w:rsidRPr="00625E79">
        <w:rPr>
          <w:rStyle w:val="Heading2Char"/>
        </w:rPr>
        <w:tab/>
      </w:r>
      <w:r w:rsidRPr="00625E79">
        <w:rPr>
          <w:rStyle w:val="Heading2Char"/>
        </w:rPr>
        <w:t>MBMS User Service Discovery / Announcement Profile 1b</w:t>
      </w:r>
      <w:bookmarkEnd w:id="1181"/>
      <w:bookmarkEnd w:id="1182"/>
    </w:p>
    <w:p w14:paraId="412A4245" w14:textId="77777777" w:rsidR="00233AA8" w:rsidRPr="00625E79" w:rsidRDefault="00233AA8" w:rsidP="003E4241">
      <w:pPr>
        <w:rPr>
          <w:lang w:val="en-US"/>
        </w:rPr>
      </w:pPr>
      <w:r w:rsidRPr="00625E79">
        <w:t>The function of Service Discovery is to allow UEs to find the available MBMS User Services defined on the MBMS enabled network and the associated service access information (e.g. FLUTE session parameters, TMGI, file repair servers, etc.) for MBMS User Services of interest. The UE needs the service access information to initiate the reception of a particular MBMS User Service, and to find the data associated with the MBMS User Service on the radio interface.</w:t>
      </w:r>
    </w:p>
    <w:p w14:paraId="0D3D2EF4" w14:textId="77777777" w:rsidR="00233AA8" w:rsidRPr="00625E79" w:rsidRDefault="00233AA8" w:rsidP="003E4241">
      <w:pPr>
        <w:rPr>
          <w:lang w:val="en-US"/>
        </w:rPr>
      </w:pPr>
      <w:r w:rsidRPr="00625E79">
        <w:t>The Service Announcement Profi</w:t>
      </w:r>
      <w:r w:rsidR="009F034E" w:rsidRPr="00625E79">
        <w:t>l</w:t>
      </w:r>
      <w:r w:rsidRPr="00625E79">
        <w:t xml:space="preserve">e defined in this clause follows the principles of the Service Announcement Profile 1a as defined in clause </w:t>
      </w:r>
      <w:r w:rsidR="008568B4" w:rsidRPr="00625E79">
        <w:t>L</w:t>
      </w:r>
      <w:r w:rsidRPr="00625E79">
        <w:t>.2 with the following constraints:</w:t>
      </w:r>
    </w:p>
    <w:p w14:paraId="7F3F10F7" w14:textId="7C9DA229" w:rsidR="00233AA8" w:rsidRPr="00625E79" w:rsidRDefault="00D10C6B" w:rsidP="00D10C6B">
      <w:pPr>
        <w:pStyle w:val="B1"/>
        <w:rPr>
          <w:lang w:val="en-US"/>
        </w:rPr>
      </w:pPr>
      <w:r w:rsidRPr="00625E79">
        <w:rPr>
          <w:lang w:val="en-US"/>
        </w:rPr>
        <w:t>-</w:t>
      </w:r>
      <w:r w:rsidRPr="00625E79">
        <w:rPr>
          <w:lang w:val="en-US"/>
        </w:rPr>
        <w:tab/>
      </w:r>
      <w:r w:rsidR="00233AA8" w:rsidRPr="00625E79">
        <w:rPr>
          <w:lang w:val="en-US"/>
        </w:rPr>
        <w:t>Service Announcement metadata fragments shall be delivered as one SA file.</w:t>
      </w:r>
    </w:p>
    <w:p w14:paraId="317ADB21" w14:textId="77777777" w:rsidR="0072515C" w:rsidRPr="00625E79" w:rsidRDefault="00D10C6B" w:rsidP="0072515C">
      <w:pPr>
        <w:pStyle w:val="B1"/>
        <w:rPr>
          <w:lang w:val="en-US"/>
        </w:rPr>
      </w:pPr>
      <w:r w:rsidRPr="00625E79">
        <w:rPr>
          <w:lang w:val="en-US"/>
        </w:rPr>
        <w:t>-</w:t>
      </w:r>
      <w:r w:rsidRPr="00625E79">
        <w:rPr>
          <w:lang w:val="en-US"/>
        </w:rPr>
        <w:tab/>
      </w:r>
      <w:r w:rsidR="00233AA8" w:rsidRPr="00625E79">
        <w:rPr>
          <w:lang w:val="en-US"/>
        </w:rPr>
        <w:t>In the case of Live DASH Services, the SA file shall contain the Media Presentation Description (MPD) fragment for the MBMS User Service</w:t>
      </w:r>
      <w:r w:rsidR="0072515C" w:rsidRPr="00625E79">
        <w:rPr>
          <w:lang w:val="en-US"/>
        </w:rPr>
        <w:t xml:space="preserve">, referenced by the </w:t>
      </w:r>
      <w:r w:rsidR="0072515C" w:rsidRPr="00625E79">
        <w:rPr>
          <w:i/>
          <w:lang w:val="en-US"/>
        </w:rPr>
        <w:t>r9:mediaPresentationDescription</w:t>
      </w:r>
      <w:r w:rsidR="0072515C" w:rsidRPr="00625E79">
        <w:rPr>
          <w:lang w:val="en-US"/>
        </w:rPr>
        <w:t xml:space="preserve"> element in the USBD. If the USBD also references an Application Service Description fragment with the </w:t>
      </w:r>
      <w:r w:rsidR="0072515C" w:rsidRPr="00625E79">
        <w:rPr>
          <w:i/>
          <w:lang w:val="en-US"/>
        </w:rPr>
        <w:t>r12:appService</w:t>
      </w:r>
      <w:r w:rsidR="0072515C" w:rsidRPr="00625E79">
        <w:rPr>
          <w:lang w:val="en-US"/>
        </w:rPr>
        <w:t xml:space="preserve"> element, the SA file shall also contain the Application Service Description fragment whose content is the unified MPD fragment.</w:t>
      </w:r>
    </w:p>
    <w:p w14:paraId="51353D28" w14:textId="77777777" w:rsidR="0072515C" w:rsidRPr="00625E79" w:rsidRDefault="0072515C" w:rsidP="003E4241">
      <w:pPr>
        <w:pStyle w:val="B1"/>
        <w:rPr>
          <w:lang w:val="en-US"/>
        </w:rPr>
      </w:pPr>
      <w:r w:rsidRPr="00625E79">
        <w:t>-</w:t>
      </w:r>
      <w:r w:rsidRPr="00625E79">
        <w:tab/>
        <w:t>In the case of Live HLS Services, the SA file shall contain the Application Service Description fragment whose content is a Master Playlist as defined in [</w:t>
      </w:r>
      <w:r w:rsidR="00A7400E" w:rsidRPr="00625E79">
        <w:t>144</w:t>
      </w:r>
      <w:r w:rsidRPr="00625E79">
        <w:t xml:space="preserve">] for the MBMS User Service, referenced by the </w:t>
      </w:r>
      <w:r w:rsidRPr="00625E79">
        <w:rPr>
          <w:i/>
        </w:rPr>
        <w:t>r12:appService</w:t>
      </w:r>
      <w:r w:rsidRPr="00625E79">
        <w:t xml:space="preserve"> element in the USBD.</w:t>
      </w:r>
    </w:p>
    <w:p w14:paraId="0277FBE8" w14:textId="77777777" w:rsidR="0072515C" w:rsidRPr="00625E79" w:rsidRDefault="0072515C" w:rsidP="0072515C">
      <w:pPr>
        <w:pStyle w:val="B1"/>
        <w:rPr>
          <w:lang w:val="en-US"/>
        </w:rPr>
      </w:pPr>
      <w:r w:rsidRPr="00625E79">
        <w:rPr>
          <w:lang w:val="en-US"/>
        </w:rPr>
        <w:t>-</w:t>
      </w:r>
      <w:r w:rsidRPr="00625E79">
        <w:rPr>
          <w:lang w:val="en-US"/>
        </w:rPr>
        <w:tab/>
        <w:t>In the case of Live hybrid DASH/HLS Services, the SA file shall contain:</w:t>
      </w:r>
    </w:p>
    <w:p w14:paraId="500794A0" w14:textId="77777777" w:rsidR="0072515C" w:rsidRPr="00625E79" w:rsidRDefault="0072515C" w:rsidP="0072515C">
      <w:pPr>
        <w:pStyle w:val="B2"/>
        <w:rPr>
          <w:lang w:val="en-US"/>
        </w:rPr>
      </w:pPr>
      <w:r w:rsidRPr="00625E79">
        <w:rPr>
          <w:lang w:val="en-US"/>
        </w:rPr>
        <w:t>-</w:t>
      </w:r>
      <w:r w:rsidRPr="00625E79">
        <w:rPr>
          <w:lang w:val="en-US"/>
        </w:rPr>
        <w:tab/>
        <w:t xml:space="preserve">the Media Presentation Description (MPD) fragment for the MBMS User Service, referenced by the </w:t>
      </w:r>
      <w:r w:rsidRPr="00625E79">
        <w:rPr>
          <w:i/>
          <w:lang w:val="en-US"/>
        </w:rPr>
        <w:t>r9:mediaPresentationDescription</w:t>
      </w:r>
      <w:r w:rsidRPr="00625E79">
        <w:rPr>
          <w:lang w:val="en-US"/>
        </w:rPr>
        <w:t xml:space="preserve"> element;</w:t>
      </w:r>
    </w:p>
    <w:p w14:paraId="4DDD9172" w14:textId="64F5D515" w:rsidR="0072515C" w:rsidRPr="00625E79" w:rsidRDefault="0072515C" w:rsidP="0072515C">
      <w:pPr>
        <w:pStyle w:val="B2"/>
        <w:rPr>
          <w:lang w:val="en-US"/>
        </w:rPr>
      </w:pPr>
      <w:r w:rsidRPr="00625E79">
        <w:rPr>
          <w:lang w:val="en-US"/>
        </w:rPr>
        <w:t>-</w:t>
      </w:r>
      <w:r w:rsidRPr="00625E79">
        <w:rPr>
          <w:lang w:val="en-US"/>
        </w:rPr>
        <w:tab/>
        <w:t xml:space="preserve">the Application Service Description (ASD) fragment whose content is the unified MPD, if the USBD also references an ASD fragment with the </w:t>
      </w:r>
      <w:r w:rsidRPr="00625E79">
        <w:rPr>
          <w:i/>
          <w:lang w:val="en-US"/>
        </w:rPr>
        <w:t>r12:appService</w:t>
      </w:r>
      <w:r w:rsidRPr="00625E79">
        <w:rPr>
          <w:lang w:val="en-US"/>
        </w:rPr>
        <w:t xml:space="preserve"> element whose MIME type contains </w:t>
      </w:r>
      <w:r w:rsidRPr="00625E79">
        <w:rPr>
          <w:iCs/>
          <w:lang w:val="en-US" w:eastAsia="en-GB"/>
        </w:rPr>
        <w:t>"application/dash+xml"</w:t>
      </w:r>
      <w:r w:rsidRPr="00625E79">
        <w:rPr>
          <w:lang w:val="en-US"/>
        </w:rPr>
        <w:t>; and</w:t>
      </w:r>
    </w:p>
    <w:p w14:paraId="4821B2A8" w14:textId="77777777" w:rsidR="0072515C" w:rsidRPr="00625E79" w:rsidRDefault="0072515C" w:rsidP="0072515C">
      <w:pPr>
        <w:pStyle w:val="B2"/>
        <w:rPr>
          <w:lang w:val="en-US"/>
        </w:rPr>
      </w:pPr>
      <w:r w:rsidRPr="00625E79">
        <w:rPr>
          <w:lang w:val="en-US"/>
        </w:rPr>
        <w:t>-</w:t>
      </w:r>
      <w:r w:rsidRPr="00625E79">
        <w:rPr>
          <w:lang w:val="en-US"/>
        </w:rPr>
        <w:tab/>
        <w:t xml:space="preserve">the Application Service Description (ASD) fragment whose content is the HLS master playlist fragment for the MBMS User Service, referenced by the </w:t>
      </w:r>
      <w:r w:rsidRPr="00625E79">
        <w:rPr>
          <w:i/>
          <w:lang w:val="en-US"/>
        </w:rPr>
        <w:t>r12:appService</w:t>
      </w:r>
      <w:r w:rsidRPr="00625E79">
        <w:rPr>
          <w:lang w:val="en-US"/>
        </w:rPr>
        <w:t xml:space="preserve"> element in the USBD, </w:t>
      </w:r>
      <w:r w:rsidRPr="00625E79">
        <w:rPr>
          <w:iCs/>
          <w:lang w:val="en-US" w:eastAsia="en-GB"/>
        </w:rPr>
        <w:t xml:space="preserve">with the </w:t>
      </w:r>
      <w:r w:rsidRPr="00625E79">
        <w:rPr>
          <w:i/>
          <w:iCs/>
          <w:lang w:val="en-US" w:eastAsia="en-GB"/>
        </w:rPr>
        <w:t>mimeType</w:t>
      </w:r>
      <w:r w:rsidRPr="00625E79">
        <w:rPr>
          <w:iCs/>
          <w:lang w:val="en-US" w:eastAsia="en-GB"/>
        </w:rPr>
        <w:t xml:space="preserve"> attribute set to "application/dash+xml profiles='</w:t>
      </w:r>
      <w:r w:rsidRPr="00625E79">
        <w:t xml:space="preserve"> </w:t>
      </w:r>
      <w:r w:rsidRPr="00625E79">
        <w:rPr>
          <w:iCs/>
          <w:lang w:val="en-US" w:eastAsia="en-GB"/>
        </w:rPr>
        <w:t>urn:mpeg:dash:profile:cmaf:2019"</w:t>
      </w:r>
      <w:r w:rsidRPr="00625E79">
        <w:rPr>
          <w:lang w:val="en-US"/>
        </w:rPr>
        <w:t>.</w:t>
      </w:r>
    </w:p>
    <w:p w14:paraId="6E50E637" w14:textId="2ACB1034" w:rsidR="00233AA8" w:rsidRPr="00625E79" w:rsidRDefault="00D10C6B" w:rsidP="00D10C6B">
      <w:pPr>
        <w:pStyle w:val="B1"/>
        <w:rPr>
          <w:lang w:val="en-US"/>
        </w:rPr>
      </w:pPr>
      <w:r w:rsidRPr="00625E79">
        <w:rPr>
          <w:lang w:val="en-US"/>
        </w:rPr>
        <w:t>-</w:t>
      </w:r>
      <w:r w:rsidRPr="00625E79">
        <w:rPr>
          <w:lang w:val="en-US"/>
        </w:rPr>
        <w:tab/>
      </w:r>
      <w:r w:rsidR="00233AA8" w:rsidRPr="00625E79">
        <w:rPr>
          <w:lang w:val="en-US"/>
        </w:rPr>
        <w:t xml:space="preserve">In </w:t>
      </w:r>
      <w:r w:rsidR="0072515C" w:rsidRPr="00625E79">
        <w:rPr>
          <w:lang w:val="en-US"/>
        </w:rPr>
        <w:t xml:space="preserve">the </w:t>
      </w:r>
      <w:r w:rsidR="00233AA8" w:rsidRPr="00625E79">
        <w:rPr>
          <w:lang w:val="en-US"/>
        </w:rPr>
        <w:t>case of Live DASH Services, the SA file shall contain (all) needed Initialization Segment Description (ISD) fragments for the MBMS User Service.</w:t>
      </w:r>
    </w:p>
    <w:p w14:paraId="309CBD80" w14:textId="77777777" w:rsidR="0072515C" w:rsidRPr="00625E79" w:rsidRDefault="0072515C" w:rsidP="0072515C">
      <w:pPr>
        <w:pStyle w:val="B1"/>
        <w:rPr>
          <w:lang w:val="en-US"/>
        </w:rPr>
      </w:pPr>
      <w:r w:rsidRPr="00625E79">
        <w:rPr>
          <w:lang w:val="en-US"/>
        </w:rPr>
        <w:tab/>
        <w:t>In the case of Live HLS Services, the SA file shall contain (all) needed Initialization Segment Description (ISD) fragments whose content is a Media Initialization Section (</w:t>
      </w:r>
      <w:r w:rsidRPr="00625E79">
        <w:t>[</w:t>
      </w:r>
      <w:r w:rsidR="00A7400E" w:rsidRPr="00625E79">
        <w:t>144</w:t>
      </w:r>
      <w:r w:rsidRPr="00625E79">
        <w:t>])</w:t>
      </w:r>
      <w:r w:rsidRPr="00625E79">
        <w:rPr>
          <w:lang w:val="en-US"/>
        </w:rPr>
        <w:t xml:space="preserve"> for the MBMS User Service.-</w:t>
      </w:r>
    </w:p>
    <w:p w14:paraId="081E922C" w14:textId="77777777" w:rsidR="0072515C" w:rsidRPr="00625E79" w:rsidRDefault="0072515C" w:rsidP="0072515C">
      <w:pPr>
        <w:pStyle w:val="B1"/>
        <w:rPr>
          <w:lang w:val="en-US"/>
        </w:rPr>
      </w:pPr>
      <w:r w:rsidRPr="00625E79">
        <w:rPr>
          <w:lang w:val="en-US"/>
        </w:rPr>
        <w:tab/>
        <w:t>In the case of Live hybrid DASH/HLS Services, the SA file shall contain (all) needed Initialization Segment Description (ISD) fragments for the MBMS user service, used as Initialization Segment by the DASH clients, and used as Media Initialization Section by the HLS clients.</w:t>
      </w:r>
    </w:p>
    <w:p w14:paraId="2F57F2AB" w14:textId="324314DB" w:rsidR="00233AA8" w:rsidRPr="00625E79" w:rsidRDefault="00D10C6B" w:rsidP="00D10C6B">
      <w:pPr>
        <w:pStyle w:val="B1"/>
        <w:rPr>
          <w:lang w:val="en-US"/>
        </w:rPr>
      </w:pPr>
      <w:r w:rsidRPr="00625E79">
        <w:rPr>
          <w:lang w:val="en-US"/>
        </w:rPr>
        <w:t>-</w:t>
      </w:r>
      <w:r w:rsidRPr="00625E79">
        <w:rPr>
          <w:lang w:val="en-US"/>
        </w:rPr>
        <w:tab/>
      </w:r>
      <w:r w:rsidR="00233AA8" w:rsidRPr="00625E79">
        <w:rPr>
          <w:lang w:val="en-US"/>
        </w:rPr>
        <w:t>Each In-Band Fragment shall be embedded in one Metadata Envelope as defined in clause 11.1.4. Each metadata envelope shall contain exactly one metadata fragment.</w:t>
      </w:r>
    </w:p>
    <w:p w14:paraId="5C0555F2" w14:textId="765050DA" w:rsidR="00233AA8" w:rsidRPr="00625E79" w:rsidRDefault="00D10C6B" w:rsidP="00D10C6B">
      <w:pPr>
        <w:pStyle w:val="B1"/>
        <w:rPr>
          <w:iCs/>
          <w:lang w:val="en-US"/>
        </w:rPr>
      </w:pPr>
      <w:r w:rsidRPr="00625E79">
        <w:rPr>
          <w:iCs/>
          <w:lang w:val="en-US"/>
        </w:rPr>
        <w:t>-</w:t>
      </w:r>
      <w:r w:rsidRPr="00625E79">
        <w:rPr>
          <w:iCs/>
          <w:lang w:val="en-US"/>
        </w:rPr>
        <w:tab/>
      </w:r>
      <w:r w:rsidR="00233AA8" w:rsidRPr="00625E79">
        <w:rPr>
          <w:iCs/>
          <w:lang w:val="en-US"/>
        </w:rPr>
        <w:t xml:space="preserve">The </w:t>
      </w:r>
      <w:r w:rsidR="00233AA8" w:rsidRPr="00625E79">
        <w:rPr>
          <w:i/>
          <w:iCs/>
          <w:lang w:val="en-US"/>
        </w:rPr>
        <w:t>feature</w:t>
      </w:r>
      <w:r w:rsidR="00233AA8" w:rsidRPr="00625E79">
        <w:rPr>
          <w:iCs/>
          <w:lang w:val="en-US"/>
        </w:rPr>
        <w:t xml:space="preserve"> child element of the </w:t>
      </w:r>
      <w:r w:rsidR="00233AA8" w:rsidRPr="00625E79">
        <w:rPr>
          <w:i/>
          <w:iCs/>
          <w:lang w:val="en-US"/>
        </w:rPr>
        <w:t xml:space="preserve">requiredCapabilities </w:t>
      </w:r>
      <w:r w:rsidR="00233AA8" w:rsidRPr="00625E79">
        <w:rPr>
          <w:iCs/>
          <w:lang w:val="en-US"/>
        </w:rPr>
        <w:t xml:space="preserve">element shall have the value </w:t>
      </w:r>
      <w:r w:rsidR="007218C8" w:rsidRPr="00625E79">
        <w:rPr>
          <w:iCs/>
          <w:lang w:val="en-US"/>
        </w:rPr>
        <w:t>"</w:t>
      </w:r>
      <w:r w:rsidR="00233AA8" w:rsidRPr="00625E79">
        <w:rPr>
          <w:iCs/>
          <w:lang w:val="en-US"/>
        </w:rPr>
        <w:t>23</w:t>
      </w:r>
      <w:r w:rsidR="007218C8" w:rsidRPr="00625E79">
        <w:rPr>
          <w:iCs/>
          <w:lang w:val="en-US"/>
        </w:rPr>
        <w:t>"</w:t>
      </w:r>
      <w:r w:rsidR="00233AA8" w:rsidRPr="00625E79">
        <w:rPr>
          <w:iCs/>
          <w:lang w:val="en-US"/>
        </w:rPr>
        <w:t xml:space="preserve">, corresponding to the </w:t>
      </w:r>
      <w:r w:rsidR="007218C8" w:rsidRPr="00625E79">
        <w:rPr>
          <w:iCs/>
          <w:lang w:val="en-US"/>
        </w:rPr>
        <w:t>"</w:t>
      </w:r>
      <w:r w:rsidR="00233AA8" w:rsidRPr="00625E79">
        <w:rPr>
          <w:lang w:val="en-US"/>
        </w:rPr>
        <w:t>MBMS User Service Discovery / Announcement Profile 1b</w:t>
      </w:r>
      <w:r w:rsidR="007218C8" w:rsidRPr="00625E79">
        <w:rPr>
          <w:lang w:val="en-US"/>
        </w:rPr>
        <w:t>"</w:t>
      </w:r>
      <w:r w:rsidR="00233AA8" w:rsidRPr="00625E79">
        <w:rPr>
          <w:lang w:val="en-US"/>
        </w:rPr>
        <w:t>, as defined in clause 11.9</w:t>
      </w:r>
      <w:r w:rsidR="00233AA8" w:rsidRPr="00625E79">
        <w:rPr>
          <w:iCs/>
          <w:lang w:val="en-US"/>
        </w:rPr>
        <w:t>.</w:t>
      </w:r>
    </w:p>
    <w:p w14:paraId="65F74D77" w14:textId="77777777" w:rsidR="005D270F" w:rsidRPr="00625E79" w:rsidRDefault="005D270F" w:rsidP="005D270F">
      <w:pPr>
        <w:pStyle w:val="Heading1"/>
        <w:rPr>
          <w:sz w:val="32"/>
        </w:rPr>
      </w:pPr>
      <w:bookmarkStart w:id="1183" w:name="_Toc26286826"/>
      <w:bookmarkStart w:id="1184" w:name="_Toc123563943"/>
      <w:r w:rsidRPr="00625E79">
        <w:rPr>
          <w:rStyle w:val="Heading2Char"/>
        </w:rPr>
        <w:t>L.3A</w:t>
      </w:r>
      <w:r w:rsidRPr="00625E79">
        <w:rPr>
          <w:rStyle w:val="Heading2Char"/>
        </w:rPr>
        <w:tab/>
        <w:t>Profile 1c</w:t>
      </w:r>
      <w:bookmarkEnd w:id="1183"/>
      <w:bookmarkEnd w:id="1184"/>
    </w:p>
    <w:p w14:paraId="5B63C97C" w14:textId="0E140158" w:rsidR="005D270F" w:rsidRPr="00625E79" w:rsidRDefault="005D270F" w:rsidP="005D270F">
      <w:pPr>
        <w:rPr>
          <w:noProof/>
          <w:lang w:eastAsia="zh-CN"/>
        </w:rPr>
      </w:pPr>
      <w:r w:rsidRPr="00625E79">
        <w:rPr>
          <w:noProof/>
          <w:lang w:eastAsia="zh-CN"/>
        </w:rPr>
        <w:t>The profile defined in this section is for use by content providers,  who desire to provide the service access information using its own method to the MBMS Clients.</w:t>
      </w:r>
    </w:p>
    <w:p w14:paraId="1E359289" w14:textId="77777777" w:rsidR="005D270F" w:rsidRPr="00625E79" w:rsidRDefault="005D270F" w:rsidP="005D270F">
      <w:pPr>
        <w:rPr>
          <w:noProof/>
          <w:lang w:eastAsia="zh-CN"/>
        </w:rPr>
      </w:pPr>
      <w:r w:rsidRPr="00625E79">
        <w:rPr>
          <w:noProof/>
          <w:lang w:eastAsia="zh-CN"/>
        </w:rPr>
        <w:t>The Service Announcement Profile defined in this clause follows the principles of the Service Announcement Profile 1b as defined in clause L.3 with the following constraints:</w:t>
      </w:r>
    </w:p>
    <w:p w14:paraId="0843483F" w14:textId="77777777" w:rsidR="005D270F" w:rsidRPr="00625E79" w:rsidRDefault="005D270F" w:rsidP="005D270F">
      <w:pPr>
        <w:pStyle w:val="B1"/>
        <w:rPr>
          <w:noProof/>
          <w:lang w:eastAsia="zh-CN"/>
        </w:rPr>
      </w:pPr>
      <w:r w:rsidRPr="00625E79">
        <w:rPr>
          <w:noProof/>
          <w:lang w:eastAsia="zh-CN"/>
        </w:rPr>
        <w:t>-</w:t>
      </w:r>
      <w:r w:rsidRPr="00625E79">
        <w:rPr>
          <w:noProof/>
          <w:lang w:eastAsia="zh-CN"/>
        </w:rPr>
        <w:tab/>
        <w:t>In case multiple user services, as described by service announcment information, are offered, all content components of those services shall be delivered on a single MBMS bearer.</w:t>
      </w:r>
    </w:p>
    <w:p w14:paraId="18374E63" w14:textId="77777777" w:rsidR="005D270F" w:rsidRPr="00625E79" w:rsidRDefault="005D270F" w:rsidP="005D270F">
      <w:pPr>
        <w:pStyle w:val="B1"/>
        <w:rPr>
          <w:noProof/>
          <w:lang w:eastAsia="zh-CN"/>
        </w:rPr>
      </w:pPr>
      <w:r w:rsidRPr="00625E79">
        <w:rPr>
          <w:noProof/>
          <w:lang w:eastAsia="zh-CN"/>
        </w:rPr>
        <w:t>-</w:t>
      </w:r>
      <w:r w:rsidRPr="00625E79">
        <w:rPr>
          <w:noProof/>
          <w:lang w:eastAsia="zh-CN"/>
        </w:rPr>
        <w:tab/>
        <w:t xml:space="preserve">The SACH is not used. The SA file which contains </w:t>
      </w:r>
      <w:r w:rsidRPr="00625E79">
        <w:rPr>
          <w:lang w:val="en-US"/>
        </w:rPr>
        <w:t>the metadata fragments is not transmitted in a MBMS download delivery session. Instead, the content provider can employ a method of its choosing for delivering the SA file to its customers’ UEs.</w:t>
      </w:r>
    </w:p>
    <w:p w14:paraId="1CC6F9F8" w14:textId="77777777" w:rsidR="005D270F" w:rsidRPr="00625E79" w:rsidRDefault="005D270F" w:rsidP="005D270F">
      <w:pPr>
        <w:pStyle w:val="B1"/>
        <w:rPr>
          <w:noProof/>
          <w:lang w:eastAsia="zh-CN"/>
        </w:rPr>
      </w:pPr>
      <w:r w:rsidRPr="00625E79">
        <w:rPr>
          <w:noProof/>
          <w:lang w:eastAsia="zh-CN"/>
        </w:rPr>
        <w:t>-</w:t>
      </w:r>
      <w:r w:rsidRPr="00625E79">
        <w:rPr>
          <w:noProof/>
          <w:lang w:eastAsia="zh-CN"/>
        </w:rPr>
        <w:tab/>
        <w:t>The feature child element of the requiredCapabilities element shall contain the value "26", corresponding to the "MBMS User Service Discovery / Announcement Profile 1c", as defined in clause 11.9.</w:t>
      </w:r>
    </w:p>
    <w:p w14:paraId="289DD6E5" w14:textId="77777777" w:rsidR="002272F6" w:rsidRPr="00625E79" w:rsidRDefault="002272F6" w:rsidP="008603BC">
      <w:pPr>
        <w:pStyle w:val="Heading1"/>
        <w:rPr>
          <w:rStyle w:val="Heading2Char"/>
        </w:rPr>
      </w:pPr>
      <w:bookmarkStart w:id="1185" w:name="_Toc26286827"/>
      <w:bookmarkStart w:id="1186" w:name="_Toc123563944"/>
      <w:r w:rsidRPr="00625E79">
        <w:t>L.4</w:t>
      </w:r>
      <w:r w:rsidRPr="00625E79">
        <w:tab/>
        <w:t>MBMS Download Profile</w:t>
      </w:r>
      <w:bookmarkEnd w:id="1185"/>
      <w:bookmarkEnd w:id="1186"/>
    </w:p>
    <w:p w14:paraId="4A49C896" w14:textId="77777777" w:rsidR="002272F6" w:rsidRPr="00625E79" w:rsidRDefault="002272F6" w:rsidP="003E4241">
      <w:pPr>
        <w:pStyle w:val="Heading2"/>
        <w:rPr>
          <w:lang w:val="en-US"/>
        </w:rPr>
      </w:pPr>
      <w:bookmarkStart w:id="1187" w:name="_Toc26286828"/>
      <w:bookmarkStart w:id="1188" w:name="_Toc123563945"/>
      <w:r w:rsidRPr="00625E79">
        <w:t>L.4.1</w:t>
      </w:r>
      <w:r w:rsidRPr="00625E79">
        <w:tab/>
        <w:t>Introduction</w:t>
      </w:r>
      <w:bookmarkEnd w:id="1187"/>
      <w:bookmarkEnd w:id="1188"/>
    </w:p>
    <w:p w14:paraId="0BA10194" w14:textId="77777777" w:rsidR="002272F6" w:rsidRPr="00625E79" w:rsidRDefault="002272F6" w:rsidP="002272F6">
      <w:pPr>
        <w:spacing w:after="120"/>
        <w:rPr>
          <w:lang w:val="en-US"/>
        </w:rPr>
      </w:pPr>
      <w:r w:rsidRPr="00625E79">
        <w:rPr>
          <w:lang w:val="en-US"/>
        </w:rPr>
        <w:t xml:space="preserve">The MBMS Download Profile primarily defines the required, expected and permitted usage of </w:t>
      </w:r>
      <w:r w:rsidR="006D62AA" w:rsidRPr="00625E79">
        <w:rPr>
          <w:lang w:val="en-US"/>
        </w:rPr>
        <w:t xml:space="preserve">FLUTE </w:t>
      </w:r>
      <w:r w:rsidRPr="00625E79">
        <w:rPr>
          <w:lang w:val="en-US"/>
        </w:rPr>
        <w:t xml:space="preserve">FDT attributes and elements by the BM-SC, and the corresponding mandatory versus optional support for those FDT parameters by the </w:t>
      </w:r>
      <w:r w:rsidR="00425A8C" w:rsidRPr="00625E79">
        <w:rPr>
          <w:lang w:val="en-US"/>
        </w:rPr>
        <w:t>MBMS Client</w:t>
      </w:r>
      <w:r w:rsidRPr="00625E79">
        <w:rPr>
          <w:lang w:val="en-US"/>
        </w:rPr>
        <w:t xml:space="preserve">. The </w:t>
      </w:r>
      <w:r w:rsidR="006D62AA" w:rsidRPr="00625E79">
        <w:rPr>
          <w:lang w:val="en-US"/>
        </w:rPr>
        <w:t xml:space="preserve">MBMS </w:t>
      </w:r>
      <w:r w:rsidRPr="00625E79">
        <w:rPr>
          <w:lang w:val="en-US"/>
        </w:rPr>
        <w:t xml:space="preserve">Download Profile is associated with the delivery of both non-real-time (NRT) file delivery services as well as DASH-formatted streaming services, using the FLUTE protocol. The FDT attributes and elements are categorized at the FDT-Instance level (i.e., the </w:t>
      </w:r>
      <w:r w:rsidRPr="00625E79">
        <w:rPr>
          <w:i/>
          <w:lang w:val="en-US"/>
        </w:rPr>
        <w:t>FDT-Instance</w:t>
      </w:r>
      <w:r w:rsidRPr="00625E79">
        <w:rPr>
          <w:lang w:val="en-US"/>
        </w:rPr>
        <w:t xml:space="preserve"> element of the FDT) and at the File level (i.e., the </w:t>
      </w:r>
      <w:r w:rsidRPr="00625E79">
        <w:rPr>
          <w:i/>
          <w:lang w:val="en-US"/>
        </w:rPr>
        <w:t>File</w:t>
      </w:r>
      <w:r w:rsidRPr="00625E79">
        <w:rPr>
          <w:lang w:val="en-US"/>
        </w:rPr>
        <w:t xml:space="preserve"> element of the FDT). The Download Profile constrains the large set of FDT parameters specified in sub-clause 7.2 of this document, which includes both the FDT elements and attributes defined by the IETF FLUTE standard, RFC 3926 [9] and various 3GPP-defined FDT extensions for MBMS. The</w:t>
      </w:r>
      <w:r w:rsidR="00425A8C" w:rsidRPr="00625E79">
        <w:rPr>
          <w:lang w:val="en-US"/>
        </w:rPr>
        <w:t xml:space="preserve"> MBMS</w:t>
      </w:r>
      <w:r w:rsidRPr="00625E79">
        <w:rPr>
          <w:lang w:val="en-US"/>
        </w:rPr>
        <w:t xml:space="preserve"> Download Profile is based on existing and planned deployments of eMBMS services containing both NRT file contents as well as DASH-formatted media components.</w:t>
      </w:r>
    </w:p>
    <w:p w14:paraId="3AC65180" w14:textId="77777777" w:rsidR="002272F6" w:rsidRPr="00625E79" w:rsidRDefault="002272F6" w:rsidP="003E4241">
      <w:pPr>
        <w:rPr>
          <w:lang w:eastAsia="ja-JP"/>
        </w:rPr>
      </w:pPr>
      <w:r w:rsidRPr="00625E79">
        <w:t xml:space="preserve">Other topics addressed by the </w:t>
      </w:r>
      <w:r w:rsidR="006D62AA" w:rsidRPr="00625E79">
        <w:t xml:space="preserve">MBMS </w:t>
      </w:r>
      <w:r w:rsidRPr="00625E79">
        <w:t xml:space="preserve">Download Profile include the usage of the XML Schema elements </w:t>
      </w:r>
      <w:r w:rsidRPr="00625E79">
        <w:rPr>
          <w:i/>
        </w:rPr>
        <w:t>schemaVersion</w:t>
      </w:r>
      <w:r w:rsidRPr="00625E79">
        <w:t xml:space="preserve"> and </w:t>
      </w:r>
      <w:r w:rsidRPr="00625E79">
        <w:rPr>
          <w:i/>
        </w:rPr>
        <w:t>delimiter</w:t>
      </w:r>
      <w:r w:rsidRPr="00625E79">
        <w:t xml:space="preserve"> for forward and backward compatibility support, RTSP control of FLUTE sessions, Application Layer FEC, usage of the LCT Header Extension </w:t>
      </w:r>
      <w:r w:rsidR="007218C8" w:rsidRPr="00625E79">
        <w:t>"</w:t>
      </w:r>
      <w:r w:rsidRPr="00625E79">
        <w:t>EXT_FTI</w:t>
      </w:r>
      <w:r w:rsidR="007218C8" w:rsidRPr="00625E79">
        <w:t>"</w:t>
      </w:r>
      <w:r w:rsidRPr="00625E79">
        <w:t>, the means to signal the end of the FLUTE session or the end of individual file transmissions, and timing-related fields in LCT such as Sender Current Time (SCT), Expected Residual Time (ERT), and the LCT Extension Header</w:t>
      </w:r>
      <w:r w:rsidR="00425A8C" w:rsidRPr="00625E79">
        <w:t>'EXT_TIME'</w:t>
      </w:r>
      <w:r w:rsidRPr="00625E79">
        <w:t>.</w:t>
      </w:r>
    </w:p>
    <w:p w14:paraId="653160F5" w14:textId="64DDD4A8" w:rsidR="00425A8C" w:rsidRPr="00625E79" w:rsidRDefault="00425A8C" w:rsidP="00425A8C">
      <w:pPr>
        <w:spacing w:after="120"/>
        <w:rPr>
          <w:lang w:eastAsia="ja-JP"/>
        </w:rPr>
      </w:pPr>
      <w:r w:rsidRPr="00625E79">
        <w:rPr>
          <w:lang w:eastAsia="ja-JP"/>
        </w:rPr>
        <w:t>The usage of OMA Push and RTSP (as defined in clause 7.4) are excluded from the MBMS Download Profile.</w:t>
      </w:r>
    </w:p>
    <w:p w14:paraId="32617F75" w14:textId="1228793D" w:rsidR="001D4749" w:rsidRPr="00625E79" w:rsidRDefault="001D4749" w:rsidP="002272F6">
      <w:pPr>
        <w:spacing w:after="120"/>
        <w:rPr>
          <w:lang w:eastAsia="ja-JP"/>
        </w:rPr>
      </w:pPr>
      <w:r w:rsidRPr="00625E79">
        <w:rPr>
          <w:lang w:eastAsia="ja-JP"/>
        </w:rPr>
        <w:t xml:space="preserve">In addition, an implementation profile of the SDP for </w:t>
      </w:r>
      <w:r w:rsidR="00425A8C" w:rsidRPr="00625E79">
        <w:rPr>
          <w:lang w:eastAsia="ja-JP"/>
        </w:rPr>
        <w:t xml:space="preserve">a </w:t>
      </w:r>
      <w:r w:rsidRPr="00625E79">
        <w:rPr>
          <w:lang w:eastAsia="ja-JP"/>
        </w:rPr>
        <w:t>FLUTE session is included, based on the description in clause 7.3 of this specification.</w:t>
      </w:r>
    </w:p>
    <w:p w14:paraId="616366EC" w14:textId="77777777" w:rsidR="002272F6" w:rsidRPr="00625E79" w:rsidRDefault="002272F6" w:rsidP="003E4241">
      <w:pPr>
        <w:pStyle w:val="Heading2"/>
        <w:rPr>
          <w:lang w:val="en-US"/>
        </w:rPr>
      </w:pPr>
      <w:bookmarkStart w:id="1189" w:name="_Toc26286829"/>
      <w:bookmarkStart w:id="1190" w:name="_Toc123563946"/>
      <w:r w:rsidRPr="00625E79">
        <w:t>L.4.2</w:t>
      </w:r>
      <w:r w:rsidRPr="00625E79">
        <w:tab/>
        <w:t>Common FDT-Instance and File Attributes</w:t>
      </w:r>
      <w:bookmarkEnd w:id="1189"/>
      <w:bookmarkEnd w:id="1190"/>
    </w:p>
    <w:p w14:paraId="3D704726" w14:textId="44737B89" w:rsidR="002272F6" w:rsidRPr="00625E79" w:rsidRDefault="002272F6" w:rsidP="002272F6">
      <w:pPr>
        <w:tabs>
          <w:tab w:val="left" w:pos="720"/>
        </w:tabs>
        <w:spacing w:after="120"/>
        <w:rPr>
          <w:lang w:val="en-US"/>
        </w:rPr>
      </w:pPr>
      <w:r w:rsidRPr="00625E79">
        <w:rPr>
          <w:lang w:val="en-US"/>
        </w:rPr>
        <w:t xml:space="preserve">The following FDT attributes, defined at both the FDT-Instance and File levels, shall be carried in the FDT sent by the FLUTE sender, under either the </w:t>
      </w:r>
      <w:r w:rsidRPr="00625E79">
        <w:rPr>
          <w:i/>
          <w:lang w:val="en-US"/>
        </w:rPr>
        <w:t>File-Instance</w:t>
      </w:r>
      <w:r w:rsidRPr="00625E79">
        <w:rPr>
          <w:lang w:val="en-US"/>
        </w:rPr>
        <w:t xml:space="preserve"> or </w:t>
      </w:r>
      <w:r w:rsidRPr="00625E79">
        <w:rPr>
          <w:i/>
          <w:lang w:val="en-US"/>
        </w:rPr>
        <w:t>File</w:t>
      </w:r>
      <w:r w:rsidRPr="00625E79">
        <w:rPr>
          <w:lang w:val="en-US"/>
        </w:rPr>
        <w:t xml:space="preserve"> element, and shall be supported by the FLUTE receiver:</w:t>
      </w:r>
    </w:p>
    <w:p w14:paraId="1766475C" w14:textId="77777777" w:rsidR="002272F6" w:rsidRPr="00625E79" w:rsidRDefault="00B87282" w:rsidP="00B87282">
      <w:pPr>
        <w:pStyle w:val="B1"/>
      </w:pPr>
      <w:r w:rsidRPr="00625E79">
        <w:t>-</w:t>
      </w:r>
      <w:r w:rsidRPr="00625E79">
        <w:tab/>
      </w:r>
      <w:r w:rsidR="002272F6" w:rsidRPr="00625E79">
        <w:t>Content-Type</w:t>
      </w:r>
    </w:p>
    <w:p w14:paraId="49CC63FF" w14:textId="77777777" w:rsidR="002272F6" w:rsidRPr="00625E79" w:rsidRDefault="00B87282" w:rsidP="00B87282">
      <w:pPr>
        <w:pStyle w:val="B1"/>
      </w:pPr>
      <w:r w:rsidRPr="00625E79">
        <w:t>-</w:t>
      </w:r>
      <w:r w:rsidRPr="00625E79">
        <w:tab/>
      </w:r>
      <w:r w:rsidR="002272F6" w:rsidRPr="00625E79">
        <w:t>FEC-OTI-FEC-Encoding-ID</w:t>
      </w:r>
    </w:p>
    <w:p w14:paraId="412503BB" w14:textId="77777777" w:rsidR="002272F6" w:rsidRPr="00625E79" w:rsidRDefault="00B87282" w:rsidP="00B87282">
      <w:pPr>
        <w:pStyle w:val="B1"/>
      </w:pPr>
      <w:r w:rsidRPr="00625E79">
        <w:t>-</w:t>
      </w:r>
      <w:r w:rsidRPr="00625E79">
        <w:tab/>
      </w:r>
      <w:r w:rsidR="002272F6" w:rsidRPr="00625E79">
        <w:t>FEC-OTI-Maximum-Source-Block-Length</w:t>
      </w:r>
    </w:p>
    <w:p w14:paraId="440CEB75" w14:textId="77777777" w:rsidR="002272F6" w:rsidRPr="00625E79" w:rsidRDefault="00B87282" w:rsidP="00B87282">
      <w:pPr>
        <w:pStyle w:val="B1"/>
      </w:pPr>
      <w:r w:rsidRPr="00625E79">
        <w:t>-</w:t>
      </w:r>
      <w:r w:rsidRPr="00625E79">
        <w:tab/>
      </w:r>
      <w:r w:rsidR="002272F6" w:rsidRPr="00625E79">
        <w:t>FEC-OTI-Encoding-Symbol-Length</w:t>
      </w:r>
    </w:p>
    <w:p w14:paraId="3EB1CF21" w14:textId="77777777" w:rsidR="002272F6" w:rsidRPr="00625E79" w:rsidRDefault="00B87282" w:rsidP="00B87282">
      <w:pPr>
        <w:pStyle w:val="B1"/>
      </w:pPr>
      <w:r w:rsidRPr="00625E79">
        <w:t>-</w:t>
      </w:r>
      <w:r w:rsidRPr="00625E79">
        <w:tab/>
      </w:r>
      <w:r w:rsidR="002272F6" w:rsidRPr="00625E79">
        <w:t>FEC-OTI-Scheme-Specific-Info</w:t>
      </w:r>
    </w:p>
    <w:p w14:paraId="466406D8" w14:textId="4922C2E6" w:rsidR="002272F6" w:rsidRPr="00625E79" w:rsidRDefault="002272F6" w:rsidP="008603BC">
      <w:pPr>
        <w:pStyle w:val="NO"/>
      </w:pPr>
      <w:r w:rsidRPr="00625E79">
        <w:t>NOTE:</w:t>
      </w:r>
      <w:r w:rsidR="007218C8" w:rsidRPr="00625E79">
        <w:tab/>
      </w:r>
      <w:r w:rsidRPr="00625E79">
        <w:t>See sub-clause L.4.4 on the usage rule for these parameters at the File level of the FDT.</w:t>
      </w:r>
    </w:p>
    <w:p w14:paraId="2C0AAA05" w14:textId="354FA5D8" w:rsidR="009660B5" w:rsidRPr="00625E79" w:rsidRDefault="009660B5" w:rsidP="009660B5">
      <w:pPr>
        <w:tabs>
          <w:tab w:val="left" w:pos="720"/>
        </w:tabs>
        <w:spacing w:after="120"/>
        <w:rPr>
          <w:lang w:val="en-US"/>
        </w:rPr>
      </w:pPr>
      <w:r w:rsidRPr="00625E79">
        <w:rPr>
          <w:lang w:val="en-US"/>
        </w:rPr>
        <w:t xml:space="preserve">The following FDT attribute, defined at both the FDT-Instance and File levels, may be carried in the FDT sent by the FLUTE sender, under either the </w:t>
      </w:r>
      <w:r w:rsidRPr="00625E79">
        <w:rPr>
          <w:i/>
          <w:lang w:val="en-US"/>
        </w:rPr>
        <w:t>File-Instance</w:t>
      </w:r>
      <w:r w:rsidRPr="00625E79">
        <w:rPr>
          <w:lang w:val="en-US"/>
        </w:rPr>
        <w:t xml:space="preserve"> or </w:t>
      </w:r>
      <w:r w:rsidRPr="00625E79">
        <w:rPr>
          <w:i/>
          <w:lang w:val="en-US"/>
        </w:rPr>
        <w:t>File</w:t>
      </w:r>
      <w:r w:rsidRPr="00625E79">
        <w:rPr>
          <w:lang w:val="en-US"/>
        </w:rPr>
        <w:t xml:space="preserve"> element, and shall be supported by the FLUTE receiver:</w:t>
      </w:r>
    </w:p>
    <w:p w14:paraId="559BC0E7" w14:textId="575FB6E7" w:rsidR="009660B5" w:rsidRPr="00625E79" w:rsidRDefault="009660B5" w:rsidP="009660B5">
      <w:pPr>
        <w:pStyle w:val="B1"/>
      </w:pPr>
      <w:r w:rsidRPr="00625E79">
        <w:t>-</w:t>
      </w:r>
      <w:r w:rsidRPr="00625E79">
        <w:tab/>
        <w:t>Content-Encoding set to 'gzip'</w:t>
      </w:r>
    </w:p>
    <w:p w14:paraId="06676EDA" w14:textId="77777777" w:rsidR="002272F6" w:rsidRPr="00625E79" w:rsidRDefault="002272F6" w:rsidP="002272F6">
      <w:pPr>
        <w:tabs>
          <w:tab w:val="left" w:pos="720"/>
        </w:tabs>
        <w:spacing w:after="120"/>
        <w:rPr>
          <w:lang w:val="en-US"/>
        </w:rPr>
      </w:pPr>
      <w:r w:rsidRPr="00625E79">
        <w:rPr>
          <w:lang w:val="en-US"/>
        </w:rPr>
        <w:t xml:space="preserve">The following FDT parameters, defined at both the FDT-Instance and File levels, shall not be used by the FLUTE sender, in either the </w:t>
      </w:r>
      <w:r w:rsidRPr="00625E79">
        <w:rPr>
          <w:i/>
          <w:lang w:val="en-US"/>
        </w:rPr>
        <w:t>File-Instance</w:t>
      </w:r>
      <w:r w:rsidRPr="00625E79">
        <w:rPr>
          <w:lang w:val="en-US"/>
        </w:rPr>
        <w:t xml:space="preserve"> or </w:t>
      </w:r>
      <w:r w:rsidRPr="00625E79">
        <w:rPr>
          <w:i/>
          <w:lang w:val="en-US"/>
        </w:rPr>
        <w:t>File</w:t>
      </w:r>
      <w:r w:rsidRPr="00625E79">
        <w:rPr>
          <w:lang w:val="en-US"/>
        </w:rPr>
        <w:t xml:space="preserve"> element:</w:t>
      </w:r>
    </w:p>
    <w:p w14:paraId="491467A1" w14:textId="1C6D6AEF" w:rsidR="002272F6" w:rsidRPr="00625E79" w:rsidRDefault="00B87282" w:rsidP="00B87282">
      <w:pPr>
        <w:pStyle w:val="B1"/>
      </w:pPr>
      <w:r w:rsidRPr="00625E79">
        <w:t>-</w:t>
      </w:r>
      <w:r w:rsidRPr="00625E79">
        <w:tab/>
      </w:r>
      <w:r w:rsidR="002272F6" w:rsidRPr="00625E79">
        <w:t>Content-Encoding attribute</w:t>
      </w:r>
      <w:r w:rsidR="009660B5" w:rsidRPr="00625E79">
        <w:t xml:space="preserve"> set to a value other than 'gzip'</w:t>
      </w:r>
    </w:p>
    <w:p w14:paraId="2ED85B70" w14:textId="77777777" w:rsidR="002272F6" w:rsidRPr="00625E79" w:rsidRDefault="00B87282" w:rsidP="00B87282">
      <w:pPr>
        <w:pStyle w:val="B1"/>
      </w:pPr>
      <w:r w:rsidRPr="00625E79">
        <w:t>-</w:t>
      </w:r>
      <w:r w:rsidRPr="00625E79">
        <w:tab/>
      </w:r>
      <w:r w:rsidR="002272F6" w:rsidRPr="00625E79">
        <w:t>FEC-OTI-FEC-Instance-ID attribute (not applicable to Rel-9 FEC schemes)</w:t>
      </w:r>
    </w:p>
    <w:p w14:paraId="3D38AA42" w14:textId="77777777" w:rsidR="002272F6" w:rsidRPr="00625E79" w:rsidRDefault="00B87282" w:rsidP="00B87282">
      <w:pPr>
        <w:pStyle w:val="B1"/>
      </w:pPr>
      <w:r w:rsidRPr="00625E79">
        <w:t>-</w:t>
      </w:r>
      <w:r w:rsidRPr="00625E79">
        <w:tab/>
      </w:r>
      <w:r w:rsidR="002272F6" w:rsidRPr="00625E79">
        <w:t>Group element</w:t>
      </w:r>
    </w:p>
    <w:p w14:paraId="41E88642" w14:textId="2E807C9A" w:rsidR="002272F6" w:rsidRPr="00625E79" w:rsidRDefault="002272F6" w:rsidP="002272F6">
      <w:pPr>
        <w:pStyle w:val="NO"/>
        <w:rPr>
          <w:lang w:val="en-US"/>
        </w:rPr>
      </w:pPr>
      <w:r w:rsidRPr="00625E79">
        <w:rPr>
          <w:lang w:val="en-US"/>
        </w:rPr>
        <w:t>NOTE:</w:t>
      </w:r>
      <w:r w:rsidR="007218C8" w:rsidRPr="00625E79">
        <w:rPr>
          <w:lang w:val="en-US"/>
        </w:rPr>
        <w:tab/>
      </w:r>
      <w:r w:rsidR="009660B5" w:rsidRPr="00625E79">
        <w:rPr>
          <w:lang w:val="en-US"/>
        </w:rPr>
        <w:t>T</w:t>
      </w:r>
      <w:r w:rsidRPr="00625E79">
        <w:rPr>
          <w:lang w:val="en-US"/>
        </w:rPr>
        <w:t>hese parameters are optional to support by the FLUTE receiver.</w:t>
      </w:r>
    </w:p>
    <w:p w14:paraId="10737B7B" w14:textId="77777777" w:rsidR="002272F6" w:rsidRPr="00625E79" w:rsidRDefault="002272F6" w:rsidP="003E4241">
      <w:pPr>
        <w:pStyle w:val="Heading2"/>
        <w:rPr>
          <w:lang w:val="en-US"/>
        </w:rPr>
      </w:pPr>
      <w:bookmarkStart w:id="1191" w:name="_Toc26286830"/>
      <w:bookmarkStart w:id="1192" w:name="_Toc123563947"/>
      <w:r w:rsidRPr="00625E79">
        <w:t>L.4.3</w:t>
      </w:r>
      <w:r w:rsidRPr="00625E79">
        <w:tab/>
        <w:t>FDT-Instance specific Elements and Attributes</w:t>
      </w:r>
      <w:bookmarkEnd w:id="1191"/>
      <w:bookmarkEnd w:id="1192"/>
    </w:p>
    <w:p w14:paraId="3954C792" w14:textId="77777777" w:rsidR="002272F6" w:rsidRPr="00625E79" w:rsidRDefault="002272F6" w:rsidP="002272F6">
      <w:pPr>
        <w:tabs>
          <w:tab w:val="left" w:pos="720"/>
        </w:tabs>
        <w:spacing w:after="120"/>
        <w:rPr>
          <w:lang w:val="en-US"/>
        </w:rPr>
      </w:pPr>
      <w:r w:rsidRPr="00625E79">
        <w:rPr>
          <w:lang w:val="en-US"/>
        </w:rPr>
        <w:t>The following parameters, defined at the</w:t>
      </w:r>
      <w:r w:rsidRPr="00625E79">
        <w:rPr>
          <w:i/>
          <w:lang w:val="en-US"/>
        </w:rPr>
        <w:t xml:space="preserve"> </w:t>
      </w:r>
      <w:r w:rsidRPr="00625E79">
        <w:rPr>
          <w:lang w:val="en-US"/>
        </w:rPr>
        <w:t>FDT-Instance level, shall not be used by the FLUTE sender:</w:t>
      </w:r>
    </w:p>
    <w:p w14:paraId="0478F420" w14:textId="77777777" w:rsidR="002272F6" w:rsidRPr="00625E79" w:rsidRDefault="00B87282" w:rsidP="00B87282">
      <w:pPr>
        <w:pStyle w:val="B1"/>
      </w:pPr>
      <w:r w:rsidRPr="00625E79">
        <w:rPr>
          <w:i/>
        </w:rPr>
        <w:t>-</w:t>
      </w:r>
      <w:r w:rsidRPr="00625E79">
        <w:rPr>
          <w:i/>
        </w:rPr>
        <w:tab/>
      </w:r>
      <w:r w:rsidR="002272F6" w:rsidRPr="00625E79">
        <w:rPr>
          <w:i/>
        </w:rPr>
        <w:t>Complete</w:t>
      </w:r>
      <w:r w:rsidR="002272F6" w:rsidRPr="00625E79">
        <w:t xml:space="preserve"> attribute</w:t>
      </w:r>
    </w:p>
    <w:p w14:paraId="2F3A1910" w14:textId="77777777" w:rsidR="002272F6" w:rsidRPr="00625E79" w:rsidRDefault="00B87282" w:rsidP="00B87282">
      <w:pPr>
        <w:pStyle w:val="B1"/>
      </w:pPr>
      <w:r w:rsidRPr="00625E79">
        <w:rPr>
          <w:i/>
        </w:rPr>
        <w:t>-</w:t>
      </w:r>
      <w:r w:rsidRPr="00625E79">
        <w:rPr>
          <w:i/>
        </w:rPr>
        <w:tab/>
      </w:r>
      <w:r w:rsidR="002272F6" w:rsidRPr="00625E79">
        <w:rPr>
          <w:i/>
        </w:rPr>
        <w:t xml:space="preserve">mbms2008:FullFDT </w:t>
      </w:r>
      <w:r w:rsidR="002272F6" w:rsidRPr="00625E79">
        <w:t>attribute</w:t>
      </w:r>
    </w:p>
    <w:p w14:paraId="62E03F72" w14:textId="77777777" w:rsidR="002272F6" w:rsidRPr="00625E79" w:rsidRDefault="00B87282" w:rsidP="00B87282">
      <w:pPr>
        <w:pStyle w:val="B1"/>
      </w:pPr>
      <w:r w:rsidRPr="00625E79">
        <w:rPr>
          <w:i/>
        </w:rPr>
        <w:t>-</w:t>
      </w:r>
      <w:r w:rsidRPr="00625E79">
        <w:rPr>
          <w:i/>
        </w:rPr>
        <w:tab/>
      </w:r>
      <w:r w:rsidR="002272F6" w:rsidRPr="00625E79">
        <w:rPr>
          <w:i/>
        </w:rPr>
        <w:t>MBMS-Session-Identity-Expiry</w:t>
      </w:r>
      <w:r w:rsidR="002272F6" w:rsidRPr="00625E79">
        <w:t xml:space="preserve"> element</w:t>
      </w:r>
    </w:p>
    <w:p w14:paraId="4FEEE0F0" w14:textId="77777777" w:rsidR="002272F6" w:rsidRPr="00625E79" w:rsidRDefault="002272F6" w:rsidP="002272F6">
      <w:pPr>
        <w:pStyle w:val="NO"/>
        <w:rPr>
          <w:lang w:val="en-US"/>
        </w:rPr>
      </w:pPr>
      <w:r w:rsidRPr="00625E79">
        <w:rPr>
          <w:lang w:val="en-US"/>
        </w:rPr>
        <w:t>NOTE:</w:t>
      </w:r>
      <w:r w:rsidR="007218C8" w:rsidRPr="00625E79">
        <w:rPr>
          <w:lang w:val="en-US"/>
        </w:rPr>
        <w:tab/>
      </w:r>
      <w:r w:rsidRPr="00625E79">
        <w:rPr>
          <w:lang w:val="en-US"/>
        </w:rPr>
        <w:t xml:space="preserve">With the exception of </w:t>
      </w:r>
      <w:r w:rsidRPr="00625E79">
        <w:rPr>
          <w:i/>
          <w:lang w:val="en-US"/>
        </w:rPr>
        <w:t>Complete</w:t>
      </w:r>
      <w:r w:rsidRPr="00625E79">
        <w:rPr>
          <w:lang w:val="en-US"/>
        </w:rPr>
        <w:t>, which is mandatory, these parameters are optional to support by the FLUTE receiver.</w:t>
      </w:r>
    </w:p>
    <w:p w14:paraId="1A383FF1" w14:textId="77777777" w:rsidR="002272F6" w:rsidRPr="00625E79" w:rsidRDefault="002272F6" w:rsidP="003E4241">
      <w:pPr>
        <w:pStyle w:val="Heading2"/>
        <w:rPr>
          <w:lang w:val="en-US"/>
        </w:rPr>
      </w:pPr>
      <w:bookmarkStart w:id="1193" w:name="_Toc26286831"/>
      <w:bookmarkStart w:id="1194" w:name="_Toc123563948"/>
      <w:r w:rsidRPr="00625E79">
        <w:t>L.4.4</w:t>
      </w:r>
      <w:r w:rsidRPr="00625E79">
        <w:tab/>
        <w:t>FDT File specific Elements and Attributes</w:t>
      </w:r>
      <w:bookmarkEnd w:id="1193"/>
      <w:bookmarkEnd w:id="1194"/>
    </w:p>
    <w:p w14:paraId="7AF9B17A" w14:textId="77777777" w:rsidR="002272F6" w:rsidRPr="00625E79" w:rsidRDefault="002272F6" w:rsidP="002272F6">
      <w:pPr>
        <w:tabs>
          <w:tab w:val="left" w:pos="720"/>
        </w:tabs>
        <w:spacing w:after="120"/>
        <w:rPr>
          <w:lang w:val="en-US"/>
        </w:rPr>
      </w:pPr>
      <w:r w:rsidRPr="00625E79">
        <w:rPr>
          <w:lang w:val="en-US"/>
        </w:rPr>
        <w:t>The following attributes, defined at the File level, shall be carried in the FDT sent by the FLUTE sender, and shall be supported by the FLUTE receiver, subject to the qualifications indicated below:</w:t>
      </w:r>
    </w:p>
    <w:p w14:paraId="581A869C" w14:textId="77777777" w:rsidR="002272F6" w:rsidRPr="00625E79" w:rsidRDefault="00B87282" w:rsidP="00B87282">
      <w:pPr>
        <w:pStyle w:val="B1"/>
        <w:rPr>
          <w:lang w:val="fr-FR"/>
        </w:rPr>
      </w:pPr>
      <w:r w:rsidRPr="00625E79">
        <w:rPr>
          <w:lang w:val="fr-FR"/>
        </w:rPr>
        <w:t>-</w:t>
      </w:r>
      <w:r w:rsidRPr="00625E79">
        <w:rPr>
          <w:lang w:val="fr-FR"/>
        </w:rPr>
        <w:tab/>
      </w:r>
      <w:r w:rsidR="002272F6" w:rsidRPr="00625E79">
        <w:rPr>
          <w:lang w:val="fr-FR"/>
        </w:rPr>
        <w:t>Content-Location</w:t>
      </w:r>
    </w:p>
    <w:p w14:paraId="0CAB0117" w14:textId="77777777" w:rsidR="002272F6" w:rsidRPr="00625E79" w:rsidRDefault="00B87282" w:rsidP="00B87282">
      <w:pPr>
        <w:pStyle w:val="B1"/>
        <w:rPr>
          <w:lang w:val="fr-FR"/>
        </w:rPr>
      </w:pPr>
      <w:r w:rsidRPr="00625E79">
        <w:rPr>
          <w:rFonts w:cs="Courier"/>
          <w:lang w:val="fr-FR"/>
        </w:rPr>
        <w:t>-</w:t>
      </w:r>
      <w:r w:rsidRPr="00625E79">
        <w:rPr>
          <w:rFonts w:cs="Courier"/>
          <w:lang w:val="fr-FR"/>
        </w:rPr>
        <w:tab/>
      </w:r>
      <w:r w:rsidR="002272F6" w:rsidRPr="00625E79">
        <w:rPr>
          <w:rFonts w:cs="Courier"/>
          <w:lang w:val="fr-FR"/>
        </w:rPr>
        <w:t>TOI</w:t>
      </w:r>
    </w:p>
    <w:p w14:paraId="175590D8" w14:textId="77777777" w:rsidR="002272F6" w:rsidRPr="00625E79" w:rsidRDefault="00B87282" w:rsidP="00B87282">
      <w:pPr>
        <w:pStyle w:val="B1"/>
        <w:rPr>
          <w:lang w:val="fr-FR"/>
        </w:rPr>
      </w:pPr>
      <w:r w:rsidRPr="00625E79">
        <w:rPr>
          <w:rFonts w:cs="Courier"/>
          <w:lang w:val="fr-FR"/>
        </w:rPr>
        <w:t>-</w:t>
      </w:r>
      <w:r w:rsidRPr="00625E79">
        <w:rPr>
          <w:rFonts w:cs="Courier"/>
          <w:lang w:val="fr-FR"/>
        </w:rPr>
        <w:tab/>
      </w:r>
      <w:r w:rsidR="002272F6" w:rsidRPr="00625E79">
        <w:rPr>
          <w:rFonts w:cs="Courier"/>
          <w:lang w:val="fr-FR"/>
        </w:rPr>
        <w:t>Content-Length</w:t>
      </w:r>
    </w:p>
    <w:p w14:paraId="48A27EDE" w14:textId="77777777" w:rsidR="002272F6" w:rsidRPr="00625E79" w:rsidRDefault="00B87282" w:rsidP="00B87282">
      <w:pPr>
        <w:pStyle w:val="B1"/>
        <w:rPr>
          <w:lang w:val="fr-FR"/>
        </w:rPr>
      </w:pPr>
      <w:r w:rsidRPr="00625E79">
        <w:rPr>
          <w:rFonts w:cs="Courier"/>
          <w:lang w:val="fr-FR"/>
        </w:rPr>
        <w:t>-</w:t>
      </w:r>
      <w:r w:rsidRPr="00625E79">
        <w:rPr>
          <w:rFonts w:cs="Courier"/>
          <w:lang w:val="fr-FR"/>
        </w:rPr>
        <w:tab/>
      </w:r>
      <w:r w:rsidR="002272F6" w:rsidRPr="00625E79">
        <w:rPr>
          <w:rFonts w:cs="Courier"/>
          <w:lang w:val="fr-FR"/>
        </w:rPr>
        <w:t>Content-MD5</w:t>
      </w:r>
    </w:p>
    <w:p w14:paraId="1CE9E0AB" w14:textId="77777777" w:rsidR="002272F6" w:rsidRPr="00625E79" w:rsidRDefault="00B87282" w:rsidP="00B87282">
      <w:pPr>
        <w:pStyle w:val="B2"/>
        <w:rPr>
          <w:i/>
          <w:lang w:val="en-US"/>
        </w:rPr>
      </w:pPr>
      <w:r w:rsidRPr="00625E79">
        <w:rPr>
          <w:lang w:val="en-US"/>
        </w:rPr>
        <w:t>-</w:t>
      </w:r>
      <w:r w:rsidRPr="00625E79">
        <w:rPr>
          <w:lang w:val="en-US"/>
        </w:rPr>
        <w:tab/>
      </w:r>
      <w:r w:rsidR="002272F6" w:rsidRPr="00625E79">
        <w:rPr>
          <w:lang w:val="en-US"/>
        </w:rPr>
        <w:t>This attribute should be included in the FDT for non-DASH services</w:t>
      </w:r>
    </w:p>
    <w:p w14:paraId="535CC7AD" w14:textId="77777777" w:rsidR="002272F6" w:rsidRPr="00625E79" w:rsidRDefault="00B87282" w:rsidP="00B87282">
      <w:pPr>
        <w:pStyle w:val="B2"/>
        <w:rPr>
          <w:i/>
          <w:lang w:val="en-US"/>
        </w:rPr>
      </w:pPr>
      <w:r w:rsidRPr="00625E79">
        <w:rPr>
          <w:rFonts w:cs="Courier"/>
          <w:lang w:val="en-US"/>
        </w:rPr>
        <w:t>-</w:t>
      </w:r>
      <w:r w:rsidRPr="00625E79">
        <w:rPr>
          <w:rFonts w:cs="Courier"/>
          <w:lang w:val="en-US"/>
        </w:rPr>
        <w:tab/>
      </w:r>
      <w:r w:rsidR="002272F6" w:rsidRPr="00625E79">
        <w:rPr>
          <w:rFonts w:cs="Courier"/>
          <w:lang w:val="en-US"/>
        </w:rPr>
        <w:t xml:space="preserve">This attribute </w:t>
      </w:r>
      <w:r w:rsidR="00425A8C" w:rsidRPr="00625E79">
        <w:rPr>
          <w:rFonts w:cs="Courier"/>
          <w:lang w:val="en-US"/>
        </w:rPr>
        <w:t>may</w:t>
      </w:r>
      <w:r w:rsidR="002272F6" w:rsidRPr="00625E79">
        <w:rPr>
          <w:rFonts w:cs="Courier"/>
          <w:lang w:val="en-US"/>
        </w:rPr>
        <w:t xml:space="preserve"> be included in the FDT for DASH Segments.</w:t>
      </w:r>
    </w:p>
    <w:p w14:paraId="29652399" w14:textId="77777777" w:rsidR="002272F6" w:rsidRPr="00625E79" w:rsidRDefault="002272F6" w:rsidP="002272F6">
      <w:pPr>
        <w:tabs>
          <w:tab w:val="left" w:pos="720"/>
        </w:tabs>
        <w:spacing w:after="120"/>
        <w:rPr>
          <w:lang w:val="en-US"/>
        </w:rPr>
      </w:pPr>
      <w:r w:rsidRPr="00625E79">
        <w:rPr>
          <w:rFonts w:cs="Courier"/>
          <w:lang w:val="en-US"/>
        </w:rPr>
        <w:t xml:space="preserve">The following element may be carried in the </w:t>
      </w:r>
      <w:r w:rsidRPr="00625E79">
        <w:rPr>
          <w:lang w:val="en-US"/>
        </w:rPr>
        <w:t>FDT sent by the FLUTE sender, and shall be supported by the FLUTE receiver:</w:t>
      </w:r>
    </w:p>
    <w:p w14:paraId="28135FB4" w14:textId="77777777" w:rsidR="002272F6" w:rsidRPr="00625E79" w:rsidRDefault="00B87282" w:rsidP="00B87282">
      <w:pPr>
        <w:pStyle w:val="B1"/>
        <w:rPr>
          <w:rFonts w:cs="Courier"/>
        </w:rPr>
      </w:pPr>
      <w:r w:rsidRPr="00625E79">
        <w:t>-</w:t>
      </w:r>
      <w:r w:rsidRPr="00625E79">
        <w:tab/>
      </w:r>
      <w:r w:rsidR="002272F6" w:rsidRPr="00625E79">
        <w:t>mbms2007:Cache-Control</w:t>
      </w:r>
    </w:p>
    <w:p w14:paraId="0A4B3BEF" w14:textId="77777777" w:rsidR="002272F6" w:rsidRPr="00625E79" w:rsidRDefault="002272F6" w:rsidP="002272F6">
      <w:pPr>
        <w:tabs>
          <w:tab w:val="left" w:pos="720"/>
        </w:tabs>
        <w:spacing w:after="120"/>
        <w:rPr>
          <w:rFonts w:cs="Courier"/>
          <w:lang w:val="en-US"/>
        </w:rPr>
      </w:pPr>
      <w:r w:rsidRPr="00625E79">
        <w:rPr>
          <w:rFonts w:cs="Courier"/>
          <w:lang w:val="en-US"/>
        </w:rPr>
        <w:t xml:space="preserve">The following attributes shall only be carried in the in the </w:t>
      </w:r>
      <w:r w:rsidRPr="00625E79">
        <w:rPr>
          <w:rFonts w:cs="Courier"/>
          <w:i/>
          <w:lang w:val="en-US"/>
        </w:rPr>
        <w:t>File</w:t>
      </w:r>
      <w:r w:rsidRPr="00625E79">
        <w:rPr>
          <w:rFonts w:cs="Courier"/>
          <w:lang w:val="en-US"/>
        </w:rPr>
        <w:t xml:space="preserve"> element of the </w:t>
      </w:r>
      <w:r w:rsidRPr="00625E79">
        <w:rPr>
          <w:lang w:val="en-US"/>
        </w:rPr>
        <w:t xml:space="preserve">FDT sent by the FLUTE sender, </w:t>
      </w:r>
      <w:r w:rsidRPr="00625E79">
        <w:rPr>
          <w:rFonts w:cs="Courier"/>
          <w:lang w:val="en-US"/>
        </w:rPr>
        <w:t>for the purpose of replacing or overriding corresponding attributes at the FDT-Instance level.</w:t>
      </w:r>
    </w:p>
    <w:p w14:paraId="0346F481" w14:textId="77777777" w:rsidR="002272F6" w:rsidRPr="00625E79" w:rsidRDefault="00B87282" w:rsidP="00B87282">
      <w:pPr>
        <w:pStyle w:val="B1"/>
      </w:pPr>
      <w:r w:rsidRPr="00625E79">
        <w:t>-</w:t>
      </w:r>
      <w:r w:rsidRPr="00625E79">
        <w:tab/>
      </w:r>
      <w:r w:rsidR="002272F6" w:rsidRPr="00625E79">
        <w:t>Content-Type</w:t>
      </w:r>
    </w:p>
    <w:p w14:paraId="541EA093" w14:textId="77777777" w:rsidR="002272F6" w:rsidRPr="00625E79" w:rsidRDefault="00B87282" w:rsidP="00B87282">
      <w:pPr>
        <w:pStyle w:val="B1"/>
      </w:pPr>
      <w:r w:rsidRPr="00625E79">
        <w:t>-</w:t>
      </w:r>
      <w:r w:rsidRPr="00625E79">
        <w:tab/>
      </w:r>
      <w:r w:rsidR="002272F6" w:rsidRPr="00625E79">
        <w:t>FEC-OTI-FEC-Encoding-ID</w:t>
      </w:r>
    </w:p>
    <w:p w14:paraId="36030B96" w14:textId="77777777" w:rsidR="002272F6" w:rsidRPr="00625E79" w:rsidRDefault="00B87282" w:rsidP="00B87282">
      <w:pPr>
        <w:pStyle w:val="B1"/>
      </w:pPr>
      <w:r w:rsidRPr="00625E79">
        <w:t>-</w:t>
      </w:r>
      <w:r w:rsidRPr="00625E79">
        <w:tab/>
      </w:r>
      <w:r w:rsidR="002272F6" w:rsidRPr="00625E79">
        <w:t>FEC-OTI-Maximum-Source-Block-Length</w:t>
      </w:r>
    </w:p>
    <w:p w14:paraId="2DE03E5A" w14:textId="77777777" w:rsidR="002272F6" w:rsidRPr="00625E79" w:rsidRDefault="00B87282" w:rsidP="00B87282">
      <w:pPr>
        <w:pStyle w:val="B1"/>
      </w:pPr>
      <w:r w:rsidRPr="00625E79">
        <w:t>-</w:t>
      </w:r>
      <w:r w:rsidRPr="00625E79">
        <w:tab/>
      </w:r>
      <w:r w:rsidR="002272F6" w:rsidRPr="00625E79">
        <w:t>FEC-OTI-Encoding-Symbol-Length</w:t>
      </w:r>
    </w:p>
    <w:p w14:paraId="0EC4D9C4" w14:textId="77777777" w:rsidR="002272F6" w:rsidRPr="00625E79" w:rsidRDefault="00B87282" w:rsidP="00B87282">
      <w:pPr>
        <w:pStyle w:val="B1"/>
      </w:pPr>
      <w:r w:rsidRPr="00625E79">
        <w:t>-</w:t>
      </w:r>
      <w:r w:rsidRPr="00625E79">
        <w:tab/>
      </w:r>
      <w:r w:rsidR="002272F6" w:rsidRPr="00625E79">
        <w:t>FEC-OTI-Scheme-Specific-Info</w:t>
      </w:r>
    </w:p>
    <w:p w14:paraId="30E2EA3A" w14:textId="77777777" w:rsidR="002272F6" w:rsidRPr="00625E79" w:rsidRDefault="002272F6" w:rsidP="002272F6">
      <w:pPr>
        <w:tabs>
          <w:tab w:val="left" w:pos="720"/>
        </w:tabs>
        <w:spacing w:after="120"/>
        <w:rPr>
          <w:lang w:val="en-US"/>
        </w:rPr>
      </w:pPr>
      <w:r w:rsidRPr="00625E79">
        <w:rPr>
          <w:lang w:val="en-US"/>
        </w:rPr>
        <w:t>The following attributes shall not be carried in the FDT sent by the FLUTE sender:</w:t>
      </w:r>
    </w:p>
    <w:p w14:paraId="0C408B7D" w14:textId="77777777" w:rsidR="002272F6" w:rsidRPr="00625E79" w:rsidRDefault="00B87282" w:rsidP="00B87282">
      <w:pPr>
        <w:pStyle w:val="B1"/>
      </w:pPr>
      <w:r w:rsidRPr="00625E79">
        <w:t>-</w:t>
      </w:r>
      <w:r w:rsidRPr="00625E79">
        <w:tab/>
      </w:r>
      <w:r w:rsidR="002272F6" w:rsidRPr="00625E79">
        <w:t>Transfer-Length</w:t>
      </w:r>
    </w:p>
    <w:p w14:paraId="2333FAC7" w14:textId="77777777" w:rsidR="002272F6" w:rsidRPr="00625E79" w:rsidRDefault="00B87282" w:rsidP="00B87282">
      <w:pPr>
        <w:pStyle w:val="B1"/>
      </w:pPr>
      <w:r w:rsidRPr="00625E79">
        <w:t>-</w:t>
      </w:r>
      <w:r w:rsidRPr="00625E79">
        <w:tab/>
      </w:r>
      <w:r w:rsidR="002272F6" w:rsidRPr="00625E79">
        <w:t>mbms2009:Decryption-KEY-URI</w:t>
      </w:r>
    </w:p>
    <w:p w14:paraId="1C2858E5" w14:textId="77777777" w:rsidR="002272F6" w:rsidRPr="00625E79" w:rsidRDefault="00B87282" w:rsidP="00B87282">
      <w:pPr>
        <w:pStyle w:val="B1"/>
      </w:pPr>
      <w:r w:rsidRPr="00625E79">
        <w:t>-</w:t>
      </w:r>
      <w:r w:rsidRPr="00625E79">
        <w:tab/>
      </w:r>
      <w:r w:rsidR="002272F6" w:rsidRPr="00625E79">
        <w:t>mbms2012:FEC-Redundancy-Level</w:t>
      </w:r>
    </w:p>
    <w:p w14:paraId="52E7104C" w14:textId="77777777" w:rsidR="002272F6" w:rsidRPr="00625E79" w:rsidRDefault="00B87282" w:rsidP="00B87282">
      <w:pPr>
        <w:pStyle w:val="B1"/>
      </w:pPr>
      <w:r w:rsidRPr="00625E79">
        <w:t>-</w:t>
      </w:r>
      <w:r w:rsidRPr="00625E79">
        <w:tab/>
      </w:r>
      <w:r w:rsidR="002272F6" w:rsidRPr="00625E79">
        <w:t>MBMS-Session-Identity</w:t>
      </w:r>
    </w:p>
    <w:p w14:paraId="05691BEA" w14:textId="77777777" w:rsidR="002272F6" w:rsidRPr="00625E79" w:rsidRDefault="002272F6" w:rsidP="002272F6">
      <w:pPr>
        <w:pStyle w:val="NO"/>
        <w:rPr>
          <w:lang w:val="en-US"/>
        </w:rPr>
      </w:pPr>
      <w:r w:rsidRPr="00625E79">
        <w:rPr>
          <w:lang w:val="en-US"/>
        </w:rPr>
        <w:t>NOTE:</w:t>
      </w:r>
      <w:r w:rsidR="007218C8" w:rsidRPr="00625E79">
        <w:rPr>
          <w:lang w:val="en-US"/>
        </w:rPr>
        <w:tab/>
      </w:r>
      <w:r w:rsidRPr="00625E79">
        <w:rPr>
          <w:lang w:val="en-US"/>
        </w:rPr>
        <w:t xml:space="preserve">With the exception of </w:t>
      </w:r>
      <w:r w:rsidRPr="00625E79">
        <w:rPr>
          <w:i/>
          <w:lang w:val="en-US"/>
        </w:rPr>
        <w:t>Transfer-Length</w:t>
      </w:r>
      <w:r w:rsidRPr="00625E79">
        <w:rPr>
          <w:lang w:val="en-US"/>
        </w:rPr>
        <w:t>, which is mandatory, these parameters are optional to support by the FLUTE receiver.</w:t>
      </w:r>
    </w:p>
    <w:p w14:paraId="2C608D7E" w14:textId="77777777" w:rsidR="001D2175" w:rsidRPr="00625E79" w:rsidRDefault="001D2175" w:rsidP="001D2175">
      <w:pPr>
        <w:pStyle w:val="Heading2"/>
      </w:pPr>
      <w:bookmarkStart w:id="1195" w:name="_Toc26286832"/>
      <w:bookmarkStart w:id="1196" w:name="_Toc123563949"/>
      <w:r w:rsidRPr="00625E79">
        <w:t>L.4.5</w:t>
      </w:r>
      <w:r w:rsidRPr="00625E79">
        <w:tab/>
        <w:t>Version and Delimiter Schema</w:t>
      </w:r>
      <w:bookmarkEnd w:id="1195"/>
      <w:bookmarkEnd w:id="1196"/>
    </w:p>
    <w:p w14:paraId="0F20D811" w14:textId="77777777" w:rsidR="001D2175" w:rsidRPr="00625E79" w:rsidRDefault="001D2175" w:rsidP="003E4241">
      <w:r w:rsidRPr="00625E79">
        <w:t xml:space="preserve">As indicated in Annex J.2, this specification defines two XML Schema elements necessary for the UE and the network side to maintain forward and backward compatibility: </w:t>
      </w:r>
      <w:r w:rsidRPr="00625E79">
        <w:rPr>
          <w:i/>
        </w:rPr>
        <w:t>schemaVersion</w:t>
      </w:r>
      <w:r w:rsidRPr="00625E79">
        <w:t xml:space="preserve"> and </w:t>
      </w:r>
      <w:r w:rsidRPr="00625E79">
        <w:rPr>
          <w:i/>
        </w:rPr>
        <w:t>delimiter</w:t>
      </w:r>
      <w:r w:rsidRPr="00625E79">
        <w:t xml:space="preserve">. These elements are used by the following schemas: USBD, Schedule Description, Filter Description and FDT. Whichever schema version supported by the UE will not affect compliance to this Download Delivery Profile. If the UE supports multiple versions of the FDT schema, the UE selects the schema version according to the rules specified in clause 7.2.10.1. As indicated in Annex J.2, the supported </w:t>
      </w:r>
      <w:r w:rsidRPr="00625E79">
        <w:rPr>
          <w:i/>
        </w:rPr>
        <w:t>delimiter</w:t>
      </w:r>
      <w:r w:rsidRPr="00625E79">
        <w:t xml:space="preserve"> element has value = </w:t>
      </w:r>
      <w:r w:rsidR="007218C8" w:rsidRPr="00625E79">
        <w:t>"</w:t>
      </w:r>
      <w:r w:rsidRPr="00625E79">
        <w:t>0</w:t>
      </w:r>
      <w:r w:rsidR="007218C8" w:rsidRPr="00625E79">
        <w:t>"</w:t>
      </w:r>
      <w:r w:rsidRPr="00625E79">
        <w:t xml:space="preserve"> as set by the network, and the element content should be ignored by the UE.</w:t>
      </w:r>
    </w:p>
    <w:p w14:paraId="7A0DCDFA" w14:textId="7A460719" w:rsidR="001D2175" w:rsidRPr="00625E79" w:rsidRDefault="001D2175" w:rsidP="001D4749">
      <w:pPr>
        <w:pStyle w:val="Heading2"/>
      </w:pPr>
      <w:bookmarkStart w:id="1197" w:name="_Toc26286833"/>
      <w:bookmarkStart w:id="1198" w:name="_Toc123563950"/>
      <w:r w:rsidRPr="00625E79">
        <w:t>L.4.6</w:t>
      </w:r>
      <w:r w:rsidRPr="00625E79">
        <w:tab/>
      </w:r>
      <w:r w:rsidR="00425A8C" w:rsidRPr="00625E79">
        <w:t>Void</w:t>
      </w:r>
      <w:bookmarkEnd w:id="1197"/>
      <w:bookmarkEnd w:id="1198"/>
    </w:p>
    <w:p w14:paraId="7EA3ECCC" w14:textId="77777777" w:rsidR="001D2175" w:rsidRPr="00625E79" w:rsidRDefault="001D2175" w:rsidP="001D4749">
      <w:pPr>
        <w:pStyle w:val="Heading2"/>
      </w:pPr>
      <w:bookmarkStart w:id="1199" w:name="_Toc26286834"/>
      <w:bookmarkStart w:id="1200" w:name="_Toc123563951"/>
      <w:r w:rsidRPr="00625E79">
        <w:t>L.4.7</w:t>
      </w:r>
      <w:r w:rsidRPr="00625E79">
        <w:tab/>
        <w:t>Other Aspects of FLUTE Delivery</w:t>
      </w:r>
      <w:bookmarkEnd w:id="1199"/>
      <w:bookmarkEnd w:id="1200"/>
    </w:p>
    <w:p w14:paraId="71C04D69" w14:textId="77777777" w:rsidR="001D2175" w:rsidRPr="00625E79" w:rsidRDefault="001D2175" w:rsidP="001D2175">
      <w:pPr>
        <w:rPr>
          <w:lang w:eastAsia="ja-JP"/>
        </w:rPr>
      </w:pPr>
      <w:r w:rsidRPr="00625E79">
        <w:rPr>
          <w:lang w:val="en-US"/>
        </w:rPr>
        <w:t xml:space="preserve">Regarding Application Layer FEC support, the two FEC schemes referenced in this specification, the Compact No-Code FEC scheme as specified in RFC 5052 [12], and the Raptor FEC scheme as specified in RFC 5053 [91] are optional to implement by the BM-SC and mandatory to support by the UE. File fragmentation into blocks is supported. In the case of the </w:t>
      </w:r>
      <w:r w:rsidRPr="00625E79">
        <w:rPr>
          <w:lang w:eastAsia="ja-JP"/>
        </w:rPr>
        <w:t>Compact No-Code FEC scheme, the blocking algorithm as defined in RFC 3695 [13] should be used. For the Raptor FEC scheme, specification of the blocking algorithm should comply with the recommendations on the derivation of the relevant parameters as defined in RFC 5053 [91].</w:t>
      </w:r>
    </w:p>
    <w:p w14:paraId="7966A65C" w14:textId="77777777" w:rsidR="001D2175" w:rsidRPr="00625E79" w:rsidRDefault="001D2175" w:rsidP="001D2175">
      <w:pPr>
        <w:rPr>
          <w:lang w:eastAsia="ja-JP"/>
        </w:rPr>
      </w:pPr>
      <w:r w:rsidRPr="00625E79">
        <w:rPr>
          <w:lang w:eastAsia="ja-JP"/>
        </w:rPr>
        <w:t>As indicated in sub-clause 7.2.4 of this specification, congestion control is not used for FLUTE delivery in MBMS, and therefore, FLUTE channelization should be provided by a single FLUTE channel with single rate transport.</w:t>
      </w:r>
    </w:p>
    <w:p w14:paraId="720902F1" w14:textId="77777777" w:rsidR="001D2175" w:rsidRPr="00625E79" w:rsidRDefault="001D2175" w:rsidP="001D2175">
      <w:pPr>
        <w:rPr>
          <w:lang w:eastAsia="ja-JP"/>
        </w:rPr>
      </w:pPr>
      <w:r w:rsidRPr="00625E79">
        <w:rPr>
          <w:lang w:eastAsia="ja-JP"/>
        </w:rPr>
        <w:t>Regarding FLUTE session description, an instance of Session Description fragment, comprising an SDP file, will contain all parameters as defined in clause 7.3 of this specification.</w:t>
      </w:r>
    </w:p>
    <w:p w14:paraId="5EC2CA90" w14:textId="77777777" w:rsidR="001D2175" w:rsidRPr="00625E79" w:rsidRDefault="001D2175" w:rsidP="001D2175">
      <w:pPr>
        <w:rPr>
          <w:lang w:eastAsia="ja-JP"/>
        </w:rPr>
      </w:pPr>
      <w:r w:rsidRPr="00625E79">
        <w:rPr>
          <w:lang w:eastAsia="ja-JP"/>
        </w:rPr>
        <w:t xml:space="preserve">The LCT Header Extension </w:t>
      </w:r>
      <w:r w:rsidR="007218C8" w:rsidRPr="00625E79">
        <w:rPr>
          <w:lang w:eastAsia="ja-JP"/>
        </w:rPr>
        <w:t>"</w:t>
      </w:r>
      <w:r w:rsidRPr="00625E79">
        <w:rPr>
          <w:lang w:eastAsia="ja-JP"/>
        </w:rPr>
        <w:t>EXT_FTI</w:t>
      </w:r>
      <w:r w:rsidR="007218C8" w:rsidRPr="00625E79">
        <w:rPr>
          <w:lang w:eastAsia="ja-JP"/>
        </w:rPr>
        <w:t>"</w:t>
      </w:r>
      <w:r w:rsidRPr="00625E79">
        <w:rPr>
          <w:lang w:eastAsia="ja-JP"/>
        </w:rPr>
        <w:t xml:space="preserve"> as defined by ALC [10], for the purpose of communicating FEC Object Transmission Information, should be used in FLUTE packets that carry symbols of FDT Instance(s). FEC Object Transmission Information in FLUTE packets which carry symbols of content files should be conveyed by the FEC-OTI parameters in the FDT, and for which the expectations on network usage and UE support are specified in clauses 5.2.1.1 and 5.2.1.2.</w:t>
      </w:r>
    </w:p>
    <w:p w14:paraId="71E1EF9E" w14:textId="77777777" w:rsidR="002272F6" w:rsidRPr="00625E79" w:rsidRDefault="001D2175" w:rsidP="001D2175">
      <w:pPr>
        <w:rPr>
          <w:lang w:eastAsia="ja-JP"/>
        </w:rPr>
      </w:pPr>
      <w:r w:rsidRPr="00625E79">
        <w:rPr>
          <w:lang w:eastAsia="ja-JP"/>
        </w:rPr>
        <w:t>Timing related fields in LCT corresponding to Sender Current Time (SCT) and Expected Residual Time (ERT), either in the form of the T and R flags in the LCT header, or carried in the LCT Extension Header ‘EXT_TIME’, are not used in the Download Delivery Profile. The network should set these flags/fields to zero, and the UE should ignore them.</w:t>
      </w:r>
    </w:p>
    <w:p w14:paraId="03B28387" w14:textId="77777777" w:rsidR="001D4749" w:rsidRPr="00625E79" w:rsidRDefault="001D4749" w:rsidP="001D4749">
      <w:pPr>
        <w:pStyle w:val="Heading2"/>
      </w:pPr>
      <w:bookmarkStart w:id="1201" w:name="_Toc26286835"/>
      <w:bookmarkStart w:id="1202" w:name="_Toc123563952"/>
      <w:r w:rsidRPr="00625E79">
        <w:t>L.4.8</w:t>
      </w:r>
      <w:r w:rsidRPr="00625E79">
        <w:tab/>
        <w:t>SDP Parameters for FLUTE Session</w:t>
      </w:r>
      <w:bookmarkEnd w:id="1201"/>
      <w:bookmarkEnd w:id="1202"/>
    </w:p>
    <w:p w14:paraId="726C80B8" w14:textId="77777777" w:rsidR="001D4749" w:rsidRPr="00625E79" w:rsidRDefault="001D4749" w:rsidP="003E4241">
      <w:r w:rsidRPr="00625E79">
        <w:t>This clause specifies the implementation profile for the SDP parameters of an MBMS download delivery session, which are identified and described in clause 7.3.2 and its sub-clauses. It should be noted that not all of these SDP parameters (carried in the Session Description fragment of MBMS User Service Announcement) are necessarily applicable. Table L.4.8-1 summarizes those that are mandatory, optional or not applicable (should not be present in the SDP), along with clarification text, for an associated FLUTE session. The MBMS receiver is required to support both the mandatory and optional SDP parameters.</w:t>
      </w:r>
    </w:p>
    <w:p w14:paraId="47931944" w14:textId="6FC5BAAF" w:rsidR="001D4749" w:rsidRPr="00625E79" w:rsidRDefault="001D4749" w:rsidP="001D4749">
      <w:pPr>
        <w:pStyle w:val="TH"/>
        <w:rPr>
          <w:kern w:val="24"/>
        </w:rPr>
      </w:pPr>
      <w:r w:rsidRPr="00625E79">
        <w:rPr>
          <w:kern w:val="24"/>
        </w:rPr>
        <w:t>Table L.4.8-1: SDP Profile for FLUTE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4"/>
        <w:gridCol w:w="1149"/>
        <w:gridCol w:w="1148"/>
        <w:gridCol w:w="1226"/>
        <w:gridCol w:w="4394"/>
      </w:tblGrid>
      <w:tr w:rsidR="001D4749" w:rsidRPr="00625E79" w14:paraId="1D051788" w14:textId="77777777" w:rsidTr="009C18A0">
        <w:trPr>
          <w:jc w:val="center"/>
        </w:trPr>
        <w:tc>
          <w:tcPr>
            <w:tcW w:w="1728" w:type="dxa"/>
            <w:shd w:val="clear" w:color="auto" w:fill="auto"/>
          </w:tcPr>
          <w:p w14:paraId="713D1A72" w14:textId="77777777" w:rsidR="001D4749" w:rsidRPr="00625E79" w:rsidRDefault="001D4749" w:rsidP="008603BC">
            <w:pPr>
              <w:pStyle w:val="TAH"/>
            </w:pPr>
            <w:bookmarkStart w:id="1203" w:name="_PERM_MCCTEMPBM_CRPT86080380___2" w:colFirst="0" w:colLast="3"/>
            <w:r w:rsidRPr="00625E79">
              <w:t>SDP Parameter</w:t>
            </w:r>
          </w:p>
        </w:tc>
        <w:tc>
          <w:tcPr>
            <w:tcW w:w="1152" w:type="dxa"/>
            <w:shd w:val="clear" w:color="auto" w:fill="auto"/>
          </w:tcPr>
          <w:p w14:paraId="502C71F6" w14:textId="77777777" w:rsidR="001D4749" w:rsidRPr="00625E79" w:rsidRDefault="001D4749" w:rsidP="008603BC">
            <w:pPr>
              <w:pStyle w:val="TAH"/>
            </w:pPr>
            <w:r w:rsidRPr="00625E79">
              <w:t>Required</w:t>
            </w:r>
          </w:p>
        </w:tc>
        <w:tc>
          <w:tcPr>
            <w:tcW w:w="1152" w:type="dxa"/>
            <w:shd w:val="clear" w:color="auto" w:fill="auto"/>
          </w:tcPr>
          <w:p w14:paraId="541CCF98" w14:textId="77777777" w:rsidR="001D4749" w:rsidRPr="00625E79" w:rsidRDefault="001D4749" w:rsidP="008603BC">
            <w:pPr>
              <w:pStyle w:val="TAH"/>
            </w:pPr>
            <w:r w:rsidRPr="00625E79">
              <w:t>Optional</w:t>
            </w:r>
          </w:p>
        </w:tc>
        <w:tc>
          <w:tcPr>
            <w:tcW w:w="1228" w:type="dxa"/>
            <w:shd w:val="clear" w:color="auto" w:fill="auto"/>
          </w:tcPr>
          <w:p w14:paraId="7054E344" w14:textId="77777777" w:rsidR="001D4749" w:rsidRPr="00625E79" w:rsidRDefault="001D4749" w:rsidP="008603BC">
            <w:pPr>
              <w:pStyle w:val="TAH"/>
            </w:pPr>
            <w:r w:rsidRPr="00625E79">
              <w:t>Not Applicable</w:t>
            </w:r>
          </w:p>
        </w:tc>
        <w:tc>
          <w:tcPr>
            <w:tcW w:w="4464" w:type="dxa"/>
            <w:shd w:val="clear" w:color="auto" w:fill="auto"/>
          </w:tcPr>
          <w:p w14:paraId="039F9ADF" w14:textId="381B2A68" w:rsidR="001D4749" w:rsidRPr="00625E79" w:rsidRDefault="001D4749" w:rsidP="008603BC">
            <w:pPr>
              <w:pStyle w:val="TAH"/>
            </w:pPr>
            <w:r w:rsidRPr="00625E79">
              <w:t>Clarification</w:t>
            </w:r>
          </w:p>
        </w:tc>
      </w:tr>
      <w:tr w:rsidR="001D4749" w:rsidRPr="00625E79" w14:paraId="7D46C2F8" w14:textId="77777777" w:rsidTr="009C18A0">
        <w:trPr>
          <w:trHeight w:val="216"/>
          <w:jc w:val="center"/>
        </w:trPr>
        <w:tc>
          <w:tcPr>
            <w:tcW w:w="1728" w:type="dxa"/>
            <w:shd w:val="clear" w:color="auto" w:fill="auto"/>
          </w:tcPr>
          <w:p w14:paraId="676490EC" w14:textId="77777777" w:rsidR="001D4749" w:rsidRPr="00625E79" w:rsidRDefault="001D4749" w:rsidP="008603BC">
            <w:pPr>
              <w:pStyle w:val="TAL"/>
            </w:pPr>
            <w:bookmarkStart w:id="1204" w:name="_PERM_MCCTEMPBM_CRPT86080381___2"/>
            <w:bookmarkStart w:id="1205" w:name="_PERM_MCCTEMPBM_CRPT86080382___2" w:colFirst="3" w:colLast="3"/>
            <w:bookmarkEnd w:id="1203"/>
            <w:r w:rsidRPr="00625E79">
              <w:t>No. of channels in FLUTE session</w:t>
            </w:r>
            <w:bookmarkEnd w:id="1204"/>
          </w:p>
        </w:tc>
        <w:tc>
          <w:tcPr>
            <w:tcW w:w="1152" w:type="dxa"/>
            <w:shd w:val="clear" w:color="auto" w:fill="auto"/>
          </w:tcPr>
          <w:p w14:paraId="1818A9BE" w14:textId="77777777" w:rsidR="001D4749" w:rsidRPr="00625E79" w:rsidRDefault="001D4749" w:rsidP="008603BC">
            <w:pPr>
              <w:pStyle w:val="TAC"/>
            </w:pPr>
          </w:p>
        </w:tc>
        <w:tc>
          <w:tcPr>
            <w:tcW w:w="1152" w:type="dxa"/>
            <w:shd w:val="clear" w:color="auto" w:fill="auto"/>
          </w:tcPr>
          <w:p w14:paraId="0534A91B" w14:textId="77777777" w:rsidR="001D4749" w:rsidRPr="00625E79" w:rsidRDefault="001D4749" w:rsidP="008603BC">
            <w:pPr>
              <w:pStyle w:val="TAC"/>
            </w:pPr>
          </w:p>
        </w:tc>
        <w:tc>
          <w:tcPr>
            <w:tcW w:w="1228" w:type="dxa"/>
            <w:shd w:val="clear" w:color="auto" w:fill="auto"/>
            <w:vAlign w:val="center"/>
          </w:tcPr>
          <w:p w14:paraId="5048246F" w14:textId="77777777" w:rsidR="001D4749" w:rsidRPr="00625E79" w:rsidRDefault="001D4749" w:rsidP="008603BC">
            <w:pPr>
              <w:pStyle w:val="TAC"/>
            </w:pPr>
            <w:r w:rsidRPr="00625E79">
              <w:sym w:font="Wingdings" w:char="F0FC"/>
            </w:r>
          </w:p>
        </w:tc>
        <w:tc>
          <w:tcPr>
            <w:tcW w:w="4464" w:type="dxa"/>
            <w:shd w:val="clear" w:color="auto" w:fill="auto"/>
          </w:tcPr>
          <w:p w14:paraId="7AAA95EE" w14:textId="77777777" w:rsidR="001D4749" w:rsidRPr="00625E79" w:rsidRDefault="001D4749" w:rsidP="008603BC">
            <w:pPr>
              <w:pStyle w:val="TAL"/>
            </w:pPr>
            <w:r w:rsidRPr="00625E79">
              <w:t>Only one FLUTE channel is allowed per FLUTE session</w:t>
            </w:r>
          </w:p>
        </w:tc>
      </w:tr>
      <w:tr w:rsidR="001D4749" w:rsidRPr="00625E79" w14:paraId="3E291435" w14:textId="77777777" w:rsidTr="009C18A0">
        <w:trPr>
          <w:jc w:val="center"/>
        </w:trPr>
        <w:tc>
          <w:tcPr>
            <w:tcW w:w="1728" w:type="dxa"/>
            <w:shd w:val="clear" w:color="auto" w:fill="auto"/>
            <w:vAlign w:val="center"/>
          </w:tcPr>
          <w:p w14:paraId="1EB29982" w14:textId="77777777" w:rsidR="001D4749" w:rsidRPr="00625E79" w:rsidRDefault="001D4749" w:rsidP="008603BC">
            <w:pPr>
              <w:pStyle w:val="TAL"/>
            </w:pPr>
            <w:bookmarkStart w:id="1206" w:name="_PERM_MCCTEMPBM_CRPT86080383___2" w:colFirst="0" w:colLast="0"/>
            <w:bookmarkEnd w:id="1205"/>
            <w:r w:rsidRPr="00625E79">
              <w:t>Source IP address</w:t>
            </w:r>
          </w:p>
        </w:tc>
        <w:tc>
          <w:tcPr>
            <w:tcW w:w="1152" w:type="dxa"/>
            <w:shd w:val="clear" w:color="auto" w:fill="auto"/>
            <w:vAlign w:val="center"/>
          </w:tcPr>
          <w:p w14:paraId="44B7DBFB" w14:textId="77777777" w:rsidR="001D4749" w:rsidRPr="00625E79" w:rsidRDefault="001D4749" w:rsidP="008603BC">
            <w:pPr>
              <w:pStyle w:val="TAC"/>
            </w:pPr>
            <w:r w:rsidRPr="00625E79">
              <w:sym w:font="Wingdings" w:char="F0FC"/>
            </w:r>
          </w:p>
        </w:tc>
        <w:tc>
          <w:tcPr>
            <w:tcW w:w="1152" w:type="dxa"/>
            <w:shd w:val="clear" w:color="auto" w:fill="auto"/>
          </w:tcPr>
          <w:p w14:paraId="5C7EF829" w14:textId="77777777" w:rsidR="001D4749" w:rsidRPr="00625E79" w:rsidRDefault="001D4749" w:rsidP="008603BC">
            <w:pPr>
              <w:pStyle w:val="TAC"/>
            </w:pPr>
          </w:p>
        </w:tc>
        <w:tc>
          <w:tcPr>
            <w:tcW w:w="1228" w:type="dxa"/>
            <w:shd w:val="clear" w:color="auto" w:fill="auto"/>
          </w:tcPr>
          <w:p w14:paraId="0E031DC8" w14:textId="77777777" w:rsidR="001D4749" w:rsidRPr="00625E79" w:rsidRDefault="001D4749" w:rsidP="008603BC">
            <w:pPr>
              <w:pStyle w:val="TAC"/>
            </w:pPr>
          </w:p>
        </w:tc>
        <w:tc>
          <w:tcPr>
            <w:tcW w:w="4464" w:type="dxa"/>
            <w:shd w:val="clear" w:color="auto" w:fill="auto"/>
          </w:tcPr>
          <w:p w14:paraId="289A2FD0" w14:textId="77777777" w:rsidR="001D4749" w:rsidRPr="00625E79" w:rsidRDefault="001D4749" w:rsidP="008603BC">
            <w:pPr>
              <w:pStyle w:val="TAL"/>
            </w:pPr>
            <w:bookmarkStart w:id="1207" w:name="_PERM_MCCTEMPBM_CRPT86080384___2"/>
            <w:r w:rsidRPr="00625E79">
              <w:t>As defined in clause 7.3.2.1</w:t>
            </w:r>
            <w:bookmarkEnd w:id="1207"/>
          </w:p>
        </w:tc>
      </w:tr>
      <w:tr w:rsidR="001D4749" w:rsidRPr="00625E79" w14:paraId="76A311A7" w14:textId="77777777" w:rsidTr="009C18A0">
        <w:trPr>
          <w:jc w:val="center"/>
        </w:trPr>
        <w:tc>
          <w:tcPr>
            <w:tcW w:w="1728" w:type="dxa"/>
            <w:shd w:val="clear" w:color="auto" w:fill="auto"/>
            <w:vAlign w:val="center"/>
          </w:tcPr>
          <w:p w14:paraId="48F90055" w14:textId="77777777" w:rsidR="001D4749" w:rsidRPr="00625E79" w:rsidRDefault="001D4749" w:rsidP="008603BC">
            <w:pPr>
              <w:pStyle w:val="TAL"/>
            </w:pPr>
            <w:bookmarkStart w:id="1208" w:name="_PERM_MCCTEMPBM_CRPT86080385___2" w:colFirst="0" w:colLast="0"/>
            <w:bookmarkEnd w:id="1206"/>
            <w:r w:rsidRPr="00625E79">
              <w:t>Destination IP address</w:t>
            </w:r>
          </w:p>
        </w:tc>
        <w:tc>
          <w:tcPr>
            <w:tcW w:w="1152" w:type="dxa"/>
            <w:shd w:val="clear" w:color="auto" w:fill="auto"/>
            <w:vAlign w:val="center"/>
          </w:tcPr>
          <w:p w14:paraId="138E96DF" w14:textId="77777777" w:rsidR="001D4749" w:rsidRPr="00625E79" w:rsidRDefault="001D4749" w:rsidP="008603BC">
            <w:pPr>
              <w:pStyle w:val="TAC"/>
            </w:pPr>
            <w:r w:rsidRPr="00625E79">
              <w:sym w:font="Wingdings" w:char="F0FC"/>
            </w:r>
          </w:p>
        </w:tc>
        <w:tc>
          <w:tcPr>
            <w:tcW w:w="1152" w:type="dxa"/>
            <w:shd w:val="clear" w:color="auto" w:fill="auto"/>
          </w:tcPr>
          <w:p w14:paraId="603EA241" w14:textId="77777777" w:rsidR="001D4749" w:rsidRPr="00625E79" w:rsidRDefault="001D4749" w:rsidP="008603BC">
            <w:pPr>
              <w:pStyle w:val="TAC"/>
            </w:pPr>
          </w:p>
        </w:tc>
        <w:tc>
          <w:tcPr>
            <w:tcW w:w="1228" w:type="dxa"/>
            <w:shd w:val="clear" w:color="auto" w:fill="auto"/>
          </w:tcPr>
          <w:p w14:paraId="5DE38F1F" w14:textId="77777777" w:rsidR="001D4749" w:rsidRPr="00625E79" w:rsidRDefault="001D4749" w:rsidP="008603BC">
            <w:pPr>
              <w:pStyle w:val="TAC"/>
            </w:pPr>
          </w:p>
        </w:tc>
        <w:tc>
          <w:tcPr>
            <w:tcW w:w="4464" w:type="dxa"/>
            <w:shd w:val="clear" w:color="auto" w:fill="auto"/>
          </w:tcPr>
          <w:p w14:paraId="7DF68D99" w14:textId="77777777" w:rsidR="001D4749" w:rsidRPr="00625E79" w:rsidRDefault="001D4749" w:rsidP="008603BC">
            <w:pPr>
              <w:pStyle w:val="TAL"/>
            </w:pPr>
            <w:r w:rsidRPr="00625E79">
              <w:t>As defined in clause 7.3.2.3</w:t>
            </w:r>
          </w:p>
        </w:tc>
      </w:tr>
      <w:tr w:rsidR="001D4749" w:rsidRPr="00625E79" w14:paraId="5DDD9097" w14:textId="77777777" w:rsidTr="009C18A0">
        <w:trPr>
          <w:jc w:val="center"/>
        </w:trPr>
        <w:tc>
          <w:tcPr>
            <w:tcW w:w="1728" w:type="dxa"/>
            <w:shd w:val="clear" w:color="auto" w:fill="auto"/>
            <w:vAlign w:val="center"/>
          </w:tcPr>
          <w:p w14:paraId="68E9233C" w14:textId="77777777" w:rsidR="001D4749" w:rsidRPr="00625E79" w:rsidRDefault="001D4749" w:rsidP="008603BC">
            <w:pPr>
              <w:pStyle w:val="TAL"/>
            </w:pPr>
            <w:bookmarkStart w:id="1209" w:name="_PERM_MCCTEMPBM_CRPT86080386___2" w:colFirst="0" w:colLast="0"/>
            <w:bookmarkEnd w:id="1208"/>
            <w:r w:rsidRPr="00625E79">
              <w:t>TSI</w:t>
            </w:r>
          </w:p>
        </w:tc>
        <w:tc>
          <w:tcPr>
            <w:tcW w:w="1152" w:type="dxa"/>
            <w:shd w:val="clear" w:color="auto" w:fill="auto"/>
            <w:vAlign w:val="center"/>
          </w:tcPr>
          <w:p w14:paraId="52F9A078" w14:textId="77777777" w:rsidR="001D4749" w:rsidRPr="00625E79" w:rsidRDefault="001D4749" w:rsidP="008603BC">
            <w:pPr>
              <w:pStyle w:val="TAC"/>
            </w:pPr>
            <w:r w:rsidRPr="00625E79">
              <w:sym w:font="Wingdings" w:char="F0FC"/>
            </w:r>
          </w:p>
        </w:tc>
        <w:tc>
          <w:tcPr>
            <w:tcW w:w="1152" w:type="dxa"/>
            <w:shd w:val="clear" w:color="auto" w:fill="auto"/>
          </w:tcPr>
          <w:p w14:paraId="4D8DF61B" w14:textId="77777777" w:rsidR="001D4749" w:rsidRPr="00625E79" w:rsidRDefault="001D4749" w:rsidP="008603BC">
            <w:pPr>
              <w:pStyle w:val="TAC"/>
            </w:pPr>
          </w:p>
        </w:tc>
        <w:tc>
          <w:tcPr>
            <w:tcW w:w="1228" w:type="dxa"/>
            <w:shd w:val="clear" w:color="auto" w:fill="auto"/>
          </w:tcPr>
          <w:p w14:paraId="5A2753D5" w14:textId="77777777" w:rsidR="001D4749" w:rsidRPr="00625E79" w:rsidRDefault="001D4749" w:rsidP="008603BC">
            <w:pPr>
              <w:pStyle w:val="TAC"/>
            </w:pPr>
          </w:p>
        </w:tc>
        <w:tc>
          <w:tcPr>
            <w:tcW w:w="4464" w:type="dxa"/>
            <w:shd w:val="clear" w:color="auto" w:fill="auto"/>
          </w:tcPr>
          <w:p w14:paraId="31C7ED0B" w14:textId="77777777" w:rsidR="001D4749" w:rsidRPr="00625E79" w:rsidDel="00580599" w:rsidRDefault="001D4749" w:rsidP="008603BC">
            <w:pPr>
              <w:pStyle w:val="TAL"/>
            </w:pPr>
            <w:r w:rsidRPr="00625E79">
              <w:t>As defined in clause 7.3.2.4</w:t>
            </w:r>
          </w:p>
        </w:tc>
      </w:tr>
      <w:tr w:rsidR="001D4749" w:rsidRPr="00625E79" w14:paraId="4B7517EF" w14:textId="77777777" w:rsidTr="009C18A0">
        <w:trPr>
          <w:jc w:val="center"/>
        </w:trPr>
        <w:tc>
          <w:tcPr>
            <w:tcW w:w="1728" w:type="dxa"/>
            <w:shd w:val="clear" w:color="auto" w:fill="auto"/>
            <w:vAlign w:val="center"/>
          </w:tcPr>
          <w:p w14:paraId="1800E9A5" w14:textId="77777777" w:rsidR="001D4749" w:rsidRPr="00625E79" w:rsidRDefault="001D4749" w:rsidP="008603BC">
            <w:pPr>
              <w:pStyle w:val="TAL"/>
            </w:pPr>
            <w:bookmarkStart w:id="1210" w:name="_PERM_MCCTEMPBM_CRPT86080387___2"/>
            <w:bookmarkEnd w:id="1209"/>
            <w:r w:rsidRPr="00625E79">
              <w:t>Session timing</w:t>
            </w:r>
            <w:bookmarkEnd w:id="1210"/>
          </w:p>
        </w:tc>
        <w:tc>
          <w:tcPr>
            <w:tcW w:w="1152" w:type="dxa"/>
            <w:shd w:val="clear" w:color="auto" w:fill="auto"/>
            <w:vAlign w:val="center"/>
          </w:tcPr>
          <w:p w14:paraId="76100AEC" w14:textId="77777777" w:rsidR="001D4749" w:rsidRPr="00625E79" w:rsidRDefault="001D4749" w:rsidP="008603BC">
            <w:pPr>
              <w:pStyle w:val="TAC"/>
            </w:pPr>
          </w:p>
        </w:tc>
        <w:tc>
          <w:tcPr>
            <w:tcW w:w="1152" w:type="dxa"/>
            <w:shd w:val="clear" w:color="auto" w:fill="auto"/>
            <w:vAlign w:val="center"/>
          </w:tcPr>
          <w:p w14:paraId="607FF179" w14:textId="77777777" w:rsidR="001D4749" w:rsidRPr="00625E79" w:rsidRDefault="001D4749" w:rsidP="008603BC">
            <w:pPr>
              <w:pStyle w:val="TAC"/>
            </w:pPr>
            <w:bookmarkStart w:id="1211" w:name="_PERM_MCCTEMPBM_CRPT86080388___2"/>
            <w:r w:rsidRPr="00625E79">
              <w:sym w:font="Wingdings" w:char="F0FC"/>
            </w:r>
            <w:bookmarkEnd w:id="1211"/>
          </w:p>
        </w:tc>
        <w:tc>
          <w:tcPr>
            <w:tcW w:w="1228" w:type="dxa"/>
            <w:shd w:val="clear" w:color="auto" w:fill="auto"/>
          </w:tcPr>
          <w:p w14:paraId="275FA4F9" w14:textId="77777777" w:rsidR="001D4749" w:rsidRPr="00625E79" w:rsidRDefault="001D4749" w:rsidP="008603BC">
            <w:pPr>
              <w:pStyle w:val="TAC"/>
            </w:pPr>
          </w:p>
        </w:tc>
        <w:tc>
          <w:tcPr>
            <w:tcW w:w="4464" w:type="dxa"/>
            <w:shd w:val="clear" w:color="auto" w:fill="auto"/>
          </w:tcPr>
          <w:p w14:paraId="1B489B28" w14:textId="77777777" w:rsidR="001D4749" w:rsidRPr="00625E79" w:rsidRDefault="001D4749" w:rsidP="008603BC">
            <w:pPr>
              <w:pStyle w:val="TAL"/>
            </w:pPr>
            <w:bookmarkStart w:id="1212" w:name="_PERM_MCCTEMPBM_CRPT86080389___2"/>
            <w:r w:rsidRPr="00625E79">
              <w:t>As defined in clause 7.3.2.6. If both the SDP’s session timing parameters and the Schedule Description metadata fragment are present, the session schedule in the latter shall take precedence.</w:t>
            </w:r>
            <w:bookmarkEnd w:id="1212"/>
          </w:p>
        </w:tc>
      </w:tr>
      <w:tr w:rsidR="001D4749" w:rsidRPr="00625E79" w14:paraId="57E970B4" w14:textId="77777777" w:rsidTr="009C18A0">
        <w:trPr>
          <w:jc w:val="center"/>
        </w:trPr>
        <w:tc>
          <w:tcPr>
            <w:tcW w:w="1728" w:type="dxa"/>
            <w:shd w:val="clear" w:color="auto" w:fill="auto"/>
            <w:vAlign w:val="center"/>
          </w:tcPr>
          <w:p w14:paraId="662413D3" w14:textId="77777777" w:rsidR="001D4749" w:rsidRPr="00625E79" w:rsidRDefault="001D4749" w:rsidP="008603BC">
            <w:pPr>
              <w:pStyle w:val="TAL"/>
            </w:pPr>
            <w:bookmarkStart w:id="1213" w:name="_PERM_MCCTEMPBM_CRPT86080390___2" w:colFirst="0" w:colLast="0"/>
            <w:r w:rsidRPr="00625E79">
              <w:t>Transport protocol ID</w:t>
            </w:r>
          </w:p>
        </w:tc>
        <w:tc>
          <w:tcPr>
            <w:tcW w:w="1152" w:type="dxa"/>
            <w:shd w:val="clear" w:color="auto" w:fill="auto"/>
            <w:vAlign w:val="center"/>
          </w:tcPr>
          <w:p w14:paraId="111963FE" w14:textId="77777777" w:rsidR="001D4749" w:rsidRPr="00625E79" w:rsidRDefault="001D4749" w:rsidP="008603BC">
            <w:pPr>
              <w:pStyle w:val="TAC"/>
            </w:pPr>
            <w:r w:rsidRPr="00625E79">
              <w:sym w:font="Wingdings" w:char="F0FC"/>
            </w:r>
          </w:p>
        </w:tc>
        <w:tc>
          <w:tcPr>
            <w:tcW w:w="1152" w:type="dxa"/>
            <w:shd w:val="clear" w:color="auto" w:fill="auto"/>
          </w:tcPr>
          <w:p w14:paraId="161DAEB0" w14:textId="77777777" w:rsidR="001D4749" w:rsidRPr="00625E79" w:rsidRDefault="001D4749" w:rsidP="008603BC">
            <w:pPr>
              <w:pStyle w:val="TAC"/>
            </w:pPr>
          </w:p>
        </w:tc>
        <w:tc>
          <w:tcPr>
            <w:tcW w:w="1228" w:type="dxa"/>
            <w:shd w:val="clear" w:color="auto" w:fill="auto"/>
          </w:tcPr>
          <w:p w14:paraId="0BC35E3F" w14:textId="77777777" w:rsidR="001D4749" w:rsidRPr="00625E79" w:rsidRDefault="001D4749" w:rsidP="008603BC">
            <w:pPr>
              <w:pStyle w:val="TAC"/>
            </w:pPr>
          </w:p>
        </w:tc>
        <w:tc>
          <w:tcPr>
            <w:tcW w:w="4464" w:type="dxa"/>
            <w:shd w:val="clear" w:color="auto" w:fill="auto"/>
          </w:tcPr>
          <w:p w14:paraId="6103553A" w14:textId="77777777" w:rsidR="001D4749" w:rsidRPr="00625E79" w:rsidRDefault="001D4749" w:rsidP="008603BC">
            <w:pPr>
              <w:pStyle w:val="TAL"/>
            </w:pPr>
            <w:r w:rsidRPr="00625E79">
              <w:t>As defined in clause 7.3.2.13</w:t>
            </w:r>
          </w:p>
        </w:tc>
      </w:tr>
      <w:tr w:rsidR="001D4749" w:rsidRPr="00625E79" w14:paraId="6A88EBE2" w14:textId="77777777" w:rsidTr="009C18A0">
        <w:trPr>
          <w:jc w:val="center"/>
        </w:trPr>
        <w:tc>
          <w:tcPr>
            <w:tcW w:w="1728" w:type="dxa"/>
            <w:shd w:val="clear" w:color="auto" w:fill="auto"/>
            <w:vAlign w:val="center"/>
          </w:tcPr>
          <w:p w14:paraId="3195930A" w14:textId="77777777" w:rsidR="001D4749" w:rsidRPr="00625E79" w:rsidRDefault="001D4749" w:rsidP="008603BC">
            <w:pPr>
              <w:pStyle w:val="TAL"/>
            </w:pPr>
            <w:bookmarkStart w:id="1214" w:name="_PERM_MCCTEMPBM_CRPT86080391___2" w:colFirst="0" w:colLast="0"/>
            <w:bookmarkEnd w:id="1213"/>
            <w:r w:rsidRPr="00625E79">
              <w:t>Media type and format description</w:t>
            </w:r>
          </w:p>
        </w:tc>
        <w:tc>
          <w:tcPr>
            <w:tcW w:w="1152" w:type="dxa"/>
            <w:shd w:val="clear" w:color="auto" w:fill="auto"/>
            <w:vAlign w:val="center"/>
          </w:tcPr>
          <w:p w14:paraId="5236C4D1" w14:textId="77777777" w:rsidR="001D4749" w:rsidRPr="00625E79" w:rsidRDefault="001D4749" w:rsidP="008603BC">
            <w:pPr>
              <w:pStyle w:val="TAC"/>
            </w:pPr>
            <w:r w:rsidRPr="00625E79">
              <w:sym w:font="Wingdings" w:char="F0FC"/>
            </w:r>
          </w:p>
        </w:tc>
        <w:tc>
          <w:tcPr>
            <w:tcW w:w="1152" w:type="dxa"/>
            <w:shd w:val="clear" w:color="auto" w:fill="auto"/>
          </w:tcPr>
          <w:p w14:paraId="1A296C21" w14:textId="77777777" w:rsidR="001D4749" w:rsidRPr="00625E79" w:rsidRDefault="001D4749" w:rsidP="008603BC">
            <w:pPr>
              <w:pStyle w:val="TAC"/>
            </w:pPr>
          </w:p>
        </w:tc>
        <w:tc>
          <w:tcPr>
            <w:tcW w:w="1228" w:type="dxa"/>
            <w:shd w:val="clear" w:color="auto" w:fill="auto"/>
          </w:tcPr>
          <w:p w14:paraId="4225FE89" w14:textId="77777777" w:rsidR="001D4749" w:rsidRPr="00625E79" w:rsidRDefault="001D4749" w:rsidP="008603BC">
            <w:pPr>
              <w:pStyle w:val="TAC"/>
            </w:pPr>
          </w:p>
        </w:tc>
        <w:tc>
          <w:tcPr>
            <w:tcW w:w="4464" w:type="dxa"/>
            <w:shd w:val="clear" w:color="auto" w:fill="auto"/>
          </w:tcPr>
          <w:p w14:paraId="46A2B1B9" w14:textId="77777777" w:rsidR="001D4749" w:rsidRPr="00625E79" w:rsidRDefault="001D4749" w:rsidP="008603BC">
            <w:pPr>
              <w:pStyle w:val="TAL"/>
            </w:pPr>
            <w:bookmarkStart w:id="1215" w:name="_PERM_MCCTEMPBM_CRPT86080392___2"/>
            <w:r w:rsidRPr="00625E79">
              <w:t>As defined in clause 7.3.2.14</w:t>
            </w:r>
            <w:bookmarkEnd w:id="1215"/>
          </w:p>
        </w:tc>
      </w:tr>
      <w:tr w:rsidR="001D4749" w:rsidRPr="00625E79" w14:paraId="12D215C2" w14:textId="77777777" w:rsidTr="009C18A0">
        <w:trPr>
          <w:jc w:val="center"/>
        </w:trPr>
        <w:tc>
          <w:tcPr>
            <w:tcW w:w="1728" w:type="dxa"/>
            <w:shd w:val="clear" w:color="auto" w:fill="auto"/>
            <w:vAlign w:val="center"/>
          </w:tcPr>
          <w:p w14:paraId="21CE299A" w14:textId="77777777" w:rsidR="001D4749" w:rsidRPr="00625E79" w:rsidRDefault="001D4749" w:rsidP="008603BC">
            <w:pPr>
              <w:pStyle w:val="TAL"/>
            </w:pPr>
            <w:bookmarkStart w:id="1216" w:name="_PERM_MCCTEMPBM_CRPT86080393___2" w:colFirst="0" w:colLast="0"/>
            <w:bookmarkEnd w:id="1214"/>
            <w:r w:rsidRPr="00625E79">
              <w:t>Data rate</w:t>
            </w:r>
          </w:p>
        </w:tc>
        <w:tc>
          <w:tcPr>
            <w:tcW w:w="1152" w:type="dxa"/>
            <w:shd w:val="clear" w:color="auto" w:fill="auto"/>
            <w:vAlign w:val="center"/>
          </w:tcPr>
          <w:p w14:paraId="7D1EAD04" w14:textId="77777777" w:rsidR="001D4749" w:rsidRPr="00625E79" w:rsidRDefault="001D4749" w:rsidP="008603BC">
            <w:pPr>
              <w:pStyle w:val="TAC"/>
            </w:pPr>
            <w:r w:rsidRPr="00625E79">
              <w:sym w:font="Wingdings" w:char="F0FC"/>
            </w:r>
          </w:p>
        </w:tc>
        <w:tc>
          <w:tcPr>
            <w:tcW w:w="1152" w:type="dxa"/>
            <w:shd w:val="clear" w:color="auto" w:fill="auto"/>
          </w:tcPr>
          <w:p w14:paraId="1CE07BE0" w14:textId="77777777" w:rsidR="001D4749" w:rsidRPr="00625E79" w:rsidRDefault="001D4749" w:rsidP="008603BC">
            <w:pPr>
              <w:pStyle w:val="TAC"/>
            </w:pPr>
          </w:p>
        </w:tc>
        <w:tc>
          <w:tcPr>
            <w:tcW w:w="1228" w:type="dxa"/>
            <w:shd w:val="clear" w:color="auto" w:fill="auto"/>
          </w:tcPr>
          <w:p w14:paraId="6AFCF8F2" w14:textId="77777777" w:rsidR="001D4749" w:rsidRPr="00625E79" w:rsidRDefault="001D4749" w:rsidP="008603BC">
            <w:pPr>
              <w:pStyle w:val="TAC"/>
            </w:pPr>
          </w:p>
        </w:tc>
        <w:tc>
          <w:tcPr>
            <w:tcW w:w="4464" w:type="dxa"/>
            <w:shd w:val="clear" w:color="auto" w:fill="auto"/>
          </w:tcPr>
          <w:p w14:paraId="05E73B14" w14:textId="77777777" w:rsidR="001D4749" w:rsidRPr="00625E79" w:rsidRDefault="001D4749" w:rsidP="008603BC">
            <w:pPr>
              <w:pStyle w:val="TAL"/>
            </w:pPr>
            <w:bookmarkStart w:id="1217" w:name="_PERM_MCCTEMPBM_CRPT86080394___2"/>
            <w:r w:rsidRPr="00625E79">
              <w:t>As defined in clause 7.3.2.10</w:t>
            </w:r>
            <w:bookmarkEnd w:id="1217"/>
          </w:p>
        </w:tc>
      </w:tr>
      <w:tr w:rsidR="001D4749" w:rsidRPr="00625E79" w14:paraId="40809B16" w14:textId="77777777" w:rsidTr="009C18A0">
        <w:trPr>
          <w:jc w:val="center"/>
        </w:trPr>
        <w:tc>
          <w:tcPr>
            <w:tcW w:w="1728" w:type="dxa"/>
            <w:shd w:val="clear" w:color="auto" w:fill="auto"/>
            <w:vAlign w:val="center"/>
          </w:tcPr>
          <w:p w14:paraId="20995C64" w14:textId="77777777" w:rsidR="001D4749" w:rsidRPr="00625E79" w:rsidRDefault="001D4749" w:rsidP="008603BC">
            <w:pPr>
              <w:pStyle w:val="TAL"/>
            </w:pPr>
            <w:bookmarkStart w:id="1218" w:name="_PERM_MCCTEMPBM_CRPT86080395___2" w:colFirst="0" w:colLast="0"/>
            <w:bookmarkEnd w:id="1216"/>
            <w:r w:rsidRPr="00625E79">
              <w:t>Mode of MBMS bearer per media</w:t>
            </w:r>
          </w:p>
        </w:tc>
        <w:tc>
          <w:tcPr>
            <w:tcW w:w="1152" w:type="dxa"/>
            <w:shd w:val="clear" w:color="auto" w:fill="auto"/>
            <w:vAlign w:val="center"/>
          </w:tcPr>
          <w:p w14:paraId="367A228C" w14:textId="77777777" w:rsidR="001D4749" w:rsidRPr="00625E79" w:rsidRDefault="001D4749" w:rsidP="008603BC">
            <w:pPr>
              <w:pStyle w:val="TAC"/>
            </w:pPr>
            <w:r w:rsidRPr="00625E79">
              <w:sym w:font="Wingdings" w:char="F0FC"/>
            </w:r>
          </w:p>
        </w:tc>
        <w:tc>
          <w:tcPr>
            <w:tcW w:w="1152" w:type="dxa"/>
            <w:shd w:val="clear" w:color="auto" w:fill="auto"/>
          </w:tcPr>
          <w:p w14:paraId="068C33DF" w14:textId="77777777" w:rsidR="001D4749" w:rsidRPr="00625E79" w:rsidRDefault="001D4749" w:rsidP="008603BC">
            <w:pPr>
              <w:pStyle w:val="TAC"/>
            </w:pPr>
          </w:p>
        </w:tc>
        <w:tc>
          <w:tcPr>
            <w:tcW w:w="1228" w:type="dxa"/>
            <w:shd w:val="clear" w:color="auto" w:fill="auto"/>
          </w:tcPr>
          <w:p w14:paraId="4BAEB1C6" w14:textId="77777777" w:rsidR="001D4749" w:rsidRPr="00625E79" w:rsidRDefault="001D4749" w:rsidP="008603BC">
            <w:pPr>
              <w:pStyle w:val="TAC"/>
            </w:pPr>
          </w:p>
        </w:tc>
        <w:tc>
          <w:tcPr>
            <w:tcW w:w="4464" w:type="dxa"/>
            <w:shd w:val="clear" w:color="auto" w:fill="auto"/>
            <w:vAlign w:val="center"/>
          </w:tcPr>
          <w:p w14:paraId="07E6E8E0" w14:textId="77777777" w:rsidR="001D4749" w:rsidRPr="00625E79" w:rsidRDefault="001D4749" w:rsidP="008603BC">
            <w:pPr>
              <w:pStyle w:val="TAL"/>
            </w:pPr>
            <w:bookmarkStart w:id="1219" w:name="_PERM_MCCTEMPBM_CRPT86080396___2"/>
            <w:r w:rsidRPr="00625E79">
              <w:t>As defined in clause 7.3.2.7</w:t>
            </w:r>
            <w:bookmarkEnd w:id="1219"/>
          </w:p>
        </w:tc>
      </w:tr>
      <w:tr w:rsidR="001D4749" w:rsidRPr="00625E79" w14:paraId="297A86E2" w14:textId="77777777" w:rsidTr="009C18A0">
        <w:trPr>
          <w:jc w:val="center"/>
        </w:trPr>
        <w:tc>
          <w:tcPr>
            <w:tcW w:w="1728" w:type="dxa"/>
            <w:shd w:val="clear" w:color="auto" w:fill="auto"/>
            <w:vAlign w:val="center"/>
          </w:tcPr>
          <w:p w14:paraId="20CA804C" w14:textId="77777777" w:rsidR="001D4749" w:rsidRPr="00625E79" w:rsidRDefault="001D4749" w:rsidP="008603BC">
            <w:pPr>
              <w:pStyle w:val="TAL"/>
            </w:pPr>
            <w:bookmarkStart w:id="1220" w:name="_PERM_MCCTEMPBM_CRPT86080397___2"/>
            <w:bookmarkEnd w:id="1218"/>
            <w:r w:rsidRPr="00625E79">
              <w:t>FEC capabilities and related parameters</w:t>
            </w:r>
            <w:bookmarkEnd w:id="1220"/>
          </w:p>
        </w:tc>
        <w:tc>
          <w:tcPr>
            <w:tcW w:w="1152" w:type="dxa"/>
            <w:shd w:val="clear" w:color="auto" w:fill="auto"/>
          </w:tcPr>
          <w:p w14:paraId="13A8AD44" w14:textId="77777777" w:rsidR="001D4749" w:rsidRPr="00625E79" w:rsidRDefault="001D4749" w:rsidP="008603BC">
            <w:pPr>
              <w:pStyle w:val="TAC"/>
            </w:pPr>
          </w:p>
        </w:tc>
        <w:tc>
          <w:tcPr>
            <w:tcW w:w="1152" w:type="dxa"/>
            <w:shd w:val="clear" w:color="auto" w:fill="auto"/>
            <w:vAlign w:val="center"/>
          </w:tcPr>
          <w:p w14:paraId="490BD262" w14:textId="77777777" w:rsidR="001D4749" w:rsidRPr="00625E79" w:rsidRDefault="001D4749" w:rsidP="008603BC">
            <w:pPr>
              <w:pStyle w:val="TAC"/>
            </w:pPr>
            <w:bookmarkStart w:id="1221" w:name="_PERM_MCCTEMPBM_CRPT86080398___2"/>
            <w:r w:rsidRPr="00625E79">
              <w:sym w:font="Wingdings" w:char="F0FC"/>
            </w:r>
            <w:bookmarkEnd w:id="1221"/>
          </w:p>
        </w:tc>
        <w:tc>
          <w:tcPr>
            <w:tcW w:w="1228" w:type="dxa"/>
            <w:shd w:val="clear" w:color="auto" w:fill="auto"/>
          </w:tcPr>
          <w:p w14:paraId="6592DAC8" w14:textId="77777777" w:rsidR="001D4749" w:rsidRPr="00625E79" w:rsidRDefault="001D4749" w:rsidP="008603BC">
            <w:pPr>
              <w:pStyle w:val="TAC"/>
            </w:pPr>
          </w:p>
        </w:tc>
        <w:tc>
          <w:tcPr>
            <w:tcW w:w="4464" w:type="dxa"/>
            <w:shd w:val="clear" w:color="auto" w:fill="auto"/>
          </w:tcPr>
          <w:p w14:paraId="4DE01B0C" w14:textId="77777777" w:rsidR="001D4749" w:rsidRPr="00625E79" w:rsidRDefault="001D4749" w:rsidP="008603BC">
            <w:pPr>
              <w:pStyle w:val="TAL"/>
            </w:pPr>
            <w:r w:rsidRPr="00625E79">
              <w:t>As defined in clauses 7.3.2.8 and 7.3.2.11</w:t>
            </w:r>
          </w:p>
        </w:tc>
      </w:tr>
      <w:tr w:rsidR="001D4749" w:rsidRPr="00625E79" w14:paraId="36A20EAE" w14:textId="77777777" w:rsidTr="009C18A0">
        <w:trPr>
          <w:jc w:val="center"/>
        </w:trPr>
        <w:tc>
          <w:tcPr>
            <w:tcW w:w="1728" w:type="dxa"/>
            <w:shd w:val="clear" w:color="auto" w:fill="auto"/>
            <w:vAlign w:val="center"/>
          </w:tcPr>
          <w:p w14:paraId="5C9558AD" w14:textId="77777777" w:rsidR="001D4749" w:rsidRPr="00625E79" w:rsidRDefault="001D4749" w:rsidP="008603BC">
            <w:pPr>
              <w:pStyle w:val="TAL"/>
            </w:pPr>
            <w:bookmarkStart w:id="1222" w:name="_PERM_MCCTEMPBM_CRPT86080399___2"/>
            <w:bookmarkStart w:id="1223" w:name="_PERM_MCCTEMPBM_CRPT86080400___2" w:colFirst="3" w:colLast="3"/>
            <w:r w:rsidRPr="00625E79">
              <w:t>Per-media service language</w:t>
            </w:r>
            <w:bookmarkEnd w:id="1222"/>
          </w:p>
        </w:tc>
        <w:tc>
          <w:tcPr>
            <w:tcW w:w="1152" w:type="dxa"/>
            <w:shd w:val="clear" w:color="auto" w:fill="auto"/>
            <w:vAlign w:val="center"/>
          </w:tcPr>
          <w:p w14:paraId="6877D71C" w14:textId="77777777" w:rsidR="001D4749" w:rsidRPr="00625E79" w:rsidRDefault="001D4749" w:rsidP="008603BC">
            <w:pPr>
              <w:pStyle w:val="TAC"/>
            </w:pPr>
          </w:p>
        </w:tc>
        <w:tc>
          <w:tcPr>
            <w:tcW w:w="1152" w:type="dxa"/>
            <w:shd w:val="clear" w:color="auto" w:fill="auto"/>
            <w:vAlign w:val="center"/>
          </w:tcPr>
          <w:p w14:paraId="58844D73" w14:textId="77777777" w:rsidR="001D4749" w:rsidRPr="00625E79" w:rsidRDefault="001D4749" w:rsidP="008603BC">
            <w:pPr>
              <w:pStyle w:val="TAC"/>
            </w:pPr>
          </w:p>
        </w:tc>
        <w:tc>
          <w:tcPr>
            <w:tcW w:w="1228" w:type="dxa"/>
            <w:shd w:val="clear" w:color="auto" w:fill="auto"/>
            <w:vAlign w:val="center"/>
          </w:tcPr>
          <w:p w14:paraId="669C0D6A" w14:textId="77777777" w:rsidR="001D4749" w:rsidRPr="00625E79" w:rsidRDefault="001D4749" w:rsidP="008603BC">
            <w:pPr>
              <w:pStyle w:val="TAC"/>
            </w:pPr>
            <w:r w:rsidRPr="00625E79">
              <w:sym w:font="Wingdings" w:char="F0FC"/>
            </w:r>
          </w:p>
        </w:tc>
        <w:tc>
          <w:tcPr>
            <w:tcW w:w="4464" w:type="dxa"/>
            <w:shd w:val="clear" w:color="auto" w:fill="auto"/>
          </w:tcPr>
          <w:p w14:paraId="0BBB9725" w14:textId="77777777" w:rsidR="001D4749" w:rsidRPr="00625E79" w:rsidRDefault="001D4749" w:rsidP="008603BC">
            <w:pPr>
              <w:pStyle w:val="TAL"/>
            </w:pPr>
            <w:r w:rsidRPr="00625E79">
              <w:t>For DASH-formatted content, is described by the @lang attribute in the MPD. Not applicable for NRT content.</w:t>
            </w:r>
          </w:p>
        </w:tc>
      </w:tr>
      <w:tr w:rsidR="001D4749" w:rsidRPr="00625E79" w14:paraId="1215E577" w14:textId="77777777" w:rsidTr="009C18A0">
        <w:trPr>
          <w:jc w:val="center"/>
        </w:trPr>
        <w:tc>
          <w:tcPr>
            <w:tcW w:w="1728" w:type="dxa"/>
            <w:shd w:val="clear" w:color="auto" w:fill="auto"/>
            <w:vAlign w:val="center"/>
          </w:tcPr>
          <w:p w14:paraId="0219F172" w14:textId="77777777" w:rsidR="001D4749" w:rsidRPr="00625E79" w:rsidRDefault="001D4749" w:rsidP="008603BC">
            <w:pPr>
              <w:pStyle w:val="TAL"/>
            </w:pPr>
            <w:bookmarkStart w:id="1224" w:name="_PERM_MCCTEMPBM_CRPT86080401___2"/>
            <w:bookmarkEnd w:id="1223"/>
            <w:r w:rsidRPr="00625E79">
              <w:t>QoE metrics</w:t>
            </w:r>
            <w:bookmarkEnd w:id="1224"/>
          </w:p>
        </w:tc>
        <w:tc>
          <w:tcPr>
            <w:tcW w:w="1152" w:type="dxa"/>
            <w:shd w:val="clear" w:color="auto" w:fill="auto"/>
          </w:tcPr>
          <w:p w14:paraId="385059C9" w14:textId="77777777" w:rsidR="001D4749" w:rsidRPr="00625E79" w:rsidRDefault="001D4749" w:rsidP="008603BC">
            <w:pPr>
              <w:pStyle w:val="TAC"/>
            </w:pPr>
          </w:p>
        </w:tc>
        <w:tc>
          <w:tcPr>
            <w:tcW w:w="1152" w:type="dxa"/>
            <w:shd w:val="clear" w:color="auto" w:fill="auto"/>
            <w:vAlign w:val="center"/>
          </w:tcPr>
          <w:p w14:paraId="7D9156C6" w14:textId="77777777" w:rsidR="001D4749" w:rsidRPr="00625E79" w:rsidRDefault="001D4749" w:rsidP="008603BC">
            <w:pPr>
              <w:pStyle w:val="TAC"/>
            </w:pPr>
            <w:bookmarkStart w:id="1225" w:name="_PERM_MCCTEMPBM_CRPT86080402___2"/>
            <w:r w:rsidRPr="00625E79">
              <w:sym w:font="Wingdings" w:char="F0FC"/>
            </w:r>
            <w:bookmarkEnd w:id="1225"/>
          </w:p>
        </w:tc>
        <w:tc>
          <w:tcPr>
            <w:tcW w:w="1228" w:type="dxa"/>
            <w:shd w:val="clear" w:color="auto" w:fill="auto"/>
          </w:tcPr>
          <w:p w14:paraId="4BBAEA35" w14:textId="77777777" w:rsidR="001D4749" w:rsidRPr="00625E79" w:rsidRDefault="001D4749" w:rsidP="008603BC">
            <w:pPr>
              <w:pStyle w:val="TAC"/>
            </w:pPr>
          </w:p>
        </w:tc>
        <w:tc>
          <w:tcPr>
            <w:tcW w:w="4464" w:type="dxa"/>
            <w:shd w:val="clear" w:color="auto" w:fill="auto"/>
          </w:tcPr>
          <w:p w14:paraId="5CB7CBE5" w14:textId="77777777" w:rsidR="001D4749" w:rsidRPr="00625E79" w:rsidRDefault="001D4749" w:rsidP="008603BC">
            <w:pPr>
              <w:pStyle w:val="TAL"/>
            </w:pPr>
            <w:bookmarkStart w:id="1226" w:name="_PERM_MCCTEMPBM_CRPT86080403___2"/>
            <w:r w:rsidRPr="00625E79">
              <w:t xml:space="preserve">As defined in clauses 8.3.2.1 and 8.4 </w:t>
            </w:r>
            <w:bookmarkEnd w:id="1226"/>
          </w:p>
        </w:tc>
      </w:tr>
      <w:tr w:rsidR="001D4749" w:rsidRPr="00625E79" w14:paraId="6053999A" w14:textId="77777777" w:rsidTr="009C18A0">
        <w:trPr>
          <w:jc w:val="center"/>
        </w:trPr>
        <w:tc>
          <w:tcPr>
            <w:tcW w:w="1728" w:type="dxa"/>
            <w:shd w:val="clear" w:color="auto" w:fill="auto"/>
          </w:tcPr>
          <w:p w14:paraId="6D10AE77" w14:textId="77777777" w:rsidR="001D4749" w:rsidRPr="00625E79" w:rsidRDefault="001D4749" w:rsidP="008603BC">
            <w:pPr>
              <w:pStyle w:val="TAL"/>
            </w:pPr>
            <w:bookmarkStart w:id="1227" w:name="_PERM_MCCTEMPBM_CRPT86080404___2"/>
            <w:r w:rsidRPr="00625E79">
              <w:t>Alternative TMGI</w:t>
            </w:r>
            <w:bookmarkEnd w:id="1227"/>
          </w:p>
        </w:tc>
        <w:tc>
          <w:tcPr>
            <w:tcW w:w="1152" w:type="dxa"/>
            <w:shd w:val="clear" w:color="auto" w:fill="auto"/>
          </w:tcPr>
          <w:p w14:paraId="3401F9D3" w14:textId="77777777" w:rsidR="001D4749" w:rsidRPr="00625E79" w:rsidRDefault="001D4749" w:rsidP="008603BC">
            <w:pPr>
              <w:pStyle w:val="TAC"/>
            </w:pPr>
          </w:p>
        </w:tc>
        <w:tc>
          <w:tcPr>
            <w:tcW w:w="1152" w:type="dxa"/>
            <w:shd w:val="clear" w:color="auto" w:fill="auto"/>
          </w:tcPr>
          <w:p w14:paraId="4AD9F163" w14:textId="77777777" w:rsidR="001D4749" w:rsidRPr="00625E79" w:rsidRDefault="001D4749" w:rsidP="008603BC">
            <w:pPr>
              <w:pStyle w:val="TAC"/>
            </w:pPr>
            <w:bookmarkStart w:id="1228" w:name="_PERM_MCCTEMPBM_CRPT86080405___2"/>
            <w:r w:rsidRPr="00625E79">
              <w:sym w:font="Wingdings" w:char="F0FC"/>
            </w:r>
            <w:bookmarkEnd w:id="1228"/>
          </w:p>
        </w:tc>
        <w:tc>
          <w:tcPr>
            <w:tcW w:w="1228" w:type="dxa"/>
            <w:shd w:val="clear" w:color="auto" w:fill="auto"/>
          </w:tcPr>
          <w:p w14:paraId="260E45B9" w14:textId="77777777" w:rsidR="001D4749" w:rsidRPr="00625E79" w:rsidRDefault="001D4749" w:rsidP="008603BC">
            <w:pPr>
              <w:pStyle w:val="TAC"/>
            </w:pPr>
          </w:p>
        </w:tc>
        <w:tc>
          <w:tcPr>
            <w:tcW w:w="4464" w:type="dxa"/>
            <w:shd w:val="clear" w:color="auto" w:fill="auto"/>
          </w:tcPr>
          <w:p w14:paraId="0C958D1F" w14:textId="77777777" w:rsidR="001D4749" w:rsidRPr="00625E79" w:rsidRDefault="001D4749" w:rsidP="008603BC">
            <w:pPr>
              <w:pStyle w:val="TAL"/>
            </w:pPr>
            <w:bookmarkStart w:id="1229" w:name="_PERM_MCCTEMPBM_CRPT86080406___2"/>
            <w:r w:rsidRPr="00625E79">
              <w:t>As defined in clause 7.3.2.12</w:t>
            </w:r>
            <w:bookmarkEnd w:id="1229"/>
          </w:p>
        </w:tc>
      </w:tr>
    </w:tbl>
    <w:p w14:paraId="0238A3C2" w14:textId="77777777" w:rsidR="001D4749" w:rsidRPr="00625E79" w:rsidRDefault="001D4749" w:rsidP="001D2175">
      <w:pPr>
        <w:rPr>
          <w:lang w:eastAsia="ja-JP"/>
        </w:rPr>
      </w:pPr>
    </w:p>
    <w:p w14:paraId="51EEF1CA" w14:textId="77777777" w:rsidR="00957BF1" w:rsidRPr="00625E79" w:rsidRDefault="00957BF1" w:rsidP="00957BF1">
      <w:pPr>
        <w:pStyle w:val="Heading1"/>
        <w:rPr>
          <w:rStyle w:val="Heading2Char"/>
        </w:rPr>
      </w:pPr>
      <w:bookmarkStart w:id="1230" w:name="_Toc26286836"/>
      <w:bookmarkStart w:id="1231" w:name="_Toc123563953"/>
      <w:r w:rsidRPr="00625E79">
        <w:rPr>
          <w:rStyle w:val="Heading2Char"/>
        </w:rPr>
        <w:t>L.5</w:t>
      </w:r>
      <w:r w:rsidRPr="00625E79">
        <w:rPr>
          <w:rStyle w:val="Heading2Char"/>
        </w:rPr>
        <w:tab/>
        <w:t>MBMS User Service Discovery / Announcement Profile for Transparent Delivery Services</w:t>
      </w:r>
      <w:bookmarkEnd w:id="1230"/>
      <w:bookmarkEnd w:id="1231"/>
    </w:p>
    <w:p w14:paraId="56BEA195" w14:textId="51500123" w:rsidR="00957BF1" w:rsidRPr="00625E79" w:rsidRDefault="00957BF1" w:rsidP="003E4241">
      <w:pPr>
        <w:rPr>
          <w:lang w:val="en-US"/>
        </w:rPr>
      </w:pPr>
      <w:r w:rsidRPr="00625E79">
        <w:t>This section profiles Service Announcement over MBMS bearers as described in clause 5.2.3 by defining a Service Announcement Channel (SACH). The profile describes how the MBMS metadata (as defined in clause 5.2.2) defines the User Service access information to enable UEs to receive MBMS User Services for using the Transparent Delivery method as defined in clause 8B.</w:t>
      </w:r>
    </w:p>
    <w:p w14:paraId="6A49C1BE" w14:textId="77777777" w:rsidR="00957BF1" w:rsidRPr="00625E79" w:rsidRDefault="00957BF1" w:rsidP="003E4241">
      <w:pPr>
        <w:rPr>
          <w:lang w:val="en-US"/>
        </w:rPr>
      </w:pPr>
      <w:r w:rsidRPr="00625E79">
        <w:t>The function of Service Discovery is to allow UEs to find the available MBMS User Services defined on the MBMS enabled network for MBMS User Services of interest. The UE needs the service access information to initiate the reception of a particular MBMS User Service, and to find the data associated with the MBMS User Service on the radio interface.</w:t>
      </w:r>
    </w:p>
    <w:p w14:paraId="2A9A9674" w14:textId="77777777" w:rsidR="00957BF1" w:rsidRPr="00625E79" w:rsidRDefault="00957BF1" w:rsidP="003E4241">
      <w:pPr>
        <w:rPr>
          <w:lang w:val="en-US"/>
        </w:rPr>
      </w:pPr>
      <w:r w:rsidRPr="00625E79">
        <w:t>The Service Announcement Profile defined in this clause follows the principles of the Service Announcement Profile 1a as defined in clause L.2 with the following constraints:</w:t>
      </w:r>
    </w:p>
    <w:p w14:paraId="078AA05C" w14:textId="3E03809D" w:rsidR="00957BF1" w:rsidRPr="00625E79" w:rsidRDefault="00B87282" w:rsidP="00B87282">
      <w:pPr>
        <w:pStyle w:val="B1"/>
        <w:rPr>
          <w:lang w:val="en-US"/>
        </w:rPr>
      </w:pPr>
      <w:r w:rsidRPr="00625E79">
        <w:rPr>
          <w:lang w:val="en-US"/>
        </w:rPr>
        <w:t>-</w:t>
      </w:r>
      <w:r w:rsidRPr="00625E79">
        <w:rPr>
          <w:lang w:val="en-US"/>
        </w:rPr>
        <w:tab/>
      </w:r>
      <w:r w:rsidR="00957BF1" w:rsidRPr="00625E79">
        <w:rPr>
          <w:lang w:val="en-US"/>
        </w:rPr>
        <w:t>Service Announcement metadata fragments shall be delivered as one SA file.</w:t>
      </w:r>
    </w:p>
    <w:p w14:paraId="6C369015" w14:textId="77777777" w:rsidR="00957BF1" w:rsidRPr="00625E79" w:rsidRDefault="00B87282" w:rsidP="00904A20">
      <w:pPr>
        <w:pStyle w:val="B1"/>
        <w:rPr>
          <w:lang w:val="en-US"/>
        </w:rPr>
      </w:pPr>
      <w:r w:rsidRPr="00625E79">
        <w:t>-</w:t>
      </w:r>
      <w:r w:rsidRPr="00625E79">
        <w:tab/>
      </w:r>
      <w:r w:rsidR="00957BF1" w:rsidRPr="00625E79">
        <w:t>Only the Transparent Delivery shall be announced in the bundleDescription.userServiceDescription.deliveryMethod.</w:t>
      </w:r>
    </w:p>
    <w:p w14:paraId="04426B58" w14:textId="77777777" w:rsidR="00957BF1" w:rsidRPr="00625E79" w:rsidRDefault="00B87282" w:rsidP="00B87282">
      <w:pPr>
        <w:pStyle w:val="B1"/>
        <w:rPr>
          <w:lang w:val="en-US"/>
        </w:rPr>
      </w:pPr>
      <w:r w:rsidRPr="00625E79">
        <w:rPr>
          <w:lang w:val="en-US"/>
        </w:rPr>
        <w:t>-</w:t>
      </w:r>
      <w:r w:rsidRPr="00625E79">
        <w:rPr>
          <w:lang w:val="en-US"/>
        </w:rPr>
        <w:tab/>
      </w:r>
      <w:r w:rsidR="00957BF1" w:rsidRPr="00625E79">
        <w:rPr>
          <w:lang w:val="en-US"/>
        </w:rPr>
        <w:t>inband fragments shall not be used, i.e all Service Announcement information is provided on the SACH.</w:t>
      </w:r>
    </w:p>
    <w:p w14:paraId="031CD03C" w14:textId="6CA94798" w:rsidR="00957BF1" w:rsidRPr="00625E79" w:rsidRDefault="00B87282" w:rsidP="00B87282">
      <w:pPr>
        <w:pStyle w:val="B1"/>
        <w:rPr>
          <w:noProof/>
          <w:lang w:val="en-US"/>
        </w:rPr>
      </w:pPr>
      <w:r w:rsidRPr="00625E79">
        <w:rPr>
          <w:lang w:val="en-US"/>
        </w:rPr>
        <w:t>-</w:t>
      </w:r>
      <w:r w:rsidRPr="00625E79">
        <w:rPr>
          <w:lang w:val="en-US"/>
        </w:rPr>
        <w:tab/>
      </w:r>
      <w:r w:rsidR="00957BF1" w:rsidRPr="00625E79">
        <w:rPr>
          <w:lang w:val="en-US"/>
        </w:rPr>
        <w:t>The Associated Delivery Procedure Description (ADPD) fragment should not be present and shall be ignored by the MBMS client.</w:t>
      </w:r>
    </w:p>
    <w:p w14:paraId="036D494B" w14:textId="1EEE1CB3" w:rsidR="00957BF1" w:rsidRPr="00625E79" w:rsidRDefault="00957BF1" w:rsidP="001D2175">
      <w:pPr>
        <w:rPr>
          <w:noProof/>
          <w:lang w:val="en-US"/>
        </w:rPr>
      </w:pPr>
      <w:r w:rsidRPr="00625E79">
        <w:rPr>
          <w:noProof/>
          <w:lang w:val="en-US"/>
        </w:rPr>
        <w:t xml:space="preserve">A Transparent Delivery Service that is announced over SACH, shall indicate the required capability </w:t>
      </w:r>
      <w:r w:rsidR="007218C8" w:rsidRPr="00625E79">
        <w:rPr>
          <w:noProof/>
          <w:lang w:val="en-US"/>
        </w:rPr>
        <w:t>"</w:t>
      </w:r>
      <w:r w:rsidRPr="00625E79">
        <w:rPr>
          <w:noProof/>
          <w:lang w:val="en-US"/>
        </w:rPr>
        <w:t>24</w:t>
      </w:r>
      <w:r w:rsidR="007218C8" w:rsidRPr="00625E79">
        <w:rPr>
          <w:noProof/>
          <w:lang w:val="en-US"/>
        </w:rPr>
        <w:t>"</w:t>
      </w:r>
      <w:r w:rsidRPr="00625E79">
        <w:rPr>
          <w:noProof/>
          <w:lang w:val="en-US"/>
        </w:rPr>
        <w:t xml:space="preserve"> in the USD to ensure correct processing at the receiver side.</w:t>
      </w:r>
    </w:p>
    <w:p w14:paraId="3899D271" w14:textId="77777777" w:rsidR="00EE4C32" w:rsidRPr="00625E79" w:rsidRDefault="00EE4C32" w:rsidP="00EE4C32">
      <w:pPr>
        <w:pStyle w:val="Heading1"/>
        <w:rPr>
          <w:lang w:val="en-US" w:eastAsia="ja-JP"/>
        </w:rPr>
      </w:pPr>
      <w:bookmarkStart w:id="1232" w:name="_Toc123563954"/>
      <w:r w:rsidRPr="00625E79">
        <w:rPr>
          <w:lang w:val="en-US" w:eastAsia="ja-JP"/>
        </w:rPr>
        <w:t>L.6</w:t>
      </w:r>
      <w:r w:rsidRPr="00625E79">
        <w:rPr>
          <w:lang w:val="en-US" w:eastAsia="ja-JP"/>
        </w:rPr>
        <w:tab/>
        <w:t>Profiled FLUTE FDT schema</w:t>
      </w:r>
      <w:bookmarkEnd w:id="1232"/>
    </w:p>
    <w:p w14:paraId="002AFFA3" w14:textId="77777777" w:rsidR="00EE4C32" w:rsidRPr="00625E79" w:rsidRDefault="00EE4C32" w:rsidP="00EE4C32">
      <w:pPr>
        <w:pStyle w:val="Heading2"/>
        <w:rPr>
          <w:lang w:val="en-US" w:eastAsia="zh-CN"/>
        </w:rPr>
      </w:pPr>
      <w:bookmarkStart w:id="1233" w:name="_Toc123563955"/>
      <w:r w:rsidRPr="00625E79">
        <w:rPr>
          <w:lang w:val="en-US" w:eastAsia="zh-CN"/>
        </w:rPr>
        <w:t>L.6.1</w:t>
      </w:r>
      <w:r w:rsidRPr="00625E79">
        <w:rPr>
          <w:lang w:val="en-US" w:eastAsia="zh-CN"/>
        </w:rPr>
        <w:tab/>
        <w:t>Profiled FLUTE FDT syntax</w:t>
      </w:r>
      <w:bookmarkEnd w:id="1233"/>
    </w:p>
    <w:p w14:paraId="0C9DC7BD" w14:textId="77777777" w:rsidR="00EE4C32" w:rsidRPr="00625E79" w:rsidRDefault="00EE4C32" w:rsidP="00EE4C32">
      <w:pPr>
        <w:keepNext/>
        <w:rPr>
          <w:lang w:val="en-US" w:eastAsia="zh-CN"/>
        </w:rPr>
      </w:pPr>
      <w:r w:rsidRPr="00625E79">
        <w:rPr>
          <w:lang w:val="en-US" w:eastAsia="zh-CN"/>
        </w:rPr>
        <w:t>The following is the definition of the FDT schema. The name of the file is FLUTE-FDT-3GPP-Main-2022.xsd.</w:t>
      </w:r>
    </w:p>
    <w:p w14:paraId="1C0467FE" w14:textId="77777777" w:rsidR="00EE4C32" w:rsidRPr="00625E79" w:rsidRDefault="00EE4C32" w:rsidP="00EE4C32">
      <w:pPr>
        <w:pStyle w:val="TH"/>
        <w:rPr>
          <w:lang w:val="en-US" w:eastAsia="zh-CN"/>
        </w:rPr>
      </w:pPr>
      <w:r w:rsidRPr="00625E79">
        <w:rPr>
          <w:lang w:val="en-US" w:eastAsia="zh-CN"/>
        </w:rPr>
        <w:t>Listing L.6.1</w:t>
      </w:r>
      <w:r w:rsidRPr="00625E79">
        <w:rPr>
          <w:lang w:val="en-US" w:eastAsia="zh-CN"/>
        </w:rPr>
        <w:noBreakHyphen/>
        <w:t>1: FDT schema definition FLUTE-FDT-3GPP-Main-2022.xsd</w:t>
      </w:r>
    </w:p>
    <w:tbl>
      <w:tblPr>
        <w:tblStyle w:val="TableGrid"/>
        <w:tblW w:w="0" w:type="auto"/>
        <w:tblLook w:val="04A0" w:firstRow="1" w:lastRow="0" w:firstColumn="1" w:lastColumn="0" w:noHBand="0" w:noVBand="1"/>
      </w:tblPr>
      <w:tblGrid>
        <w:gridCol w:w="9629"/>
      </w:tblGrid>
      <w:tr w:rsidR="00EE4C32" w:rsidRPr="00625E79" w14:paraId="5786237A" w14:textId="77777777" w:rsidTr="00EE770E">
        <w:tc>
          <w:tcPr>
            <w:tcW w:w="9629" w:type="dxa"/>
          </w:tcPr>
          <w:p w14:paraId="70164451" w14:textId="77777777" w:rsidR="00EE4C32" w:rsidRPr="00625E79" w:rsidRDefault="00EE4C32" w:rsidP="00EE770E">
            <w:pPr>
              <w:pStyle w:val="PL"/>
              <w:keepLines/>
              <w:spacing w:after="0"/>
              <w:rPr>
                <w:lang w:val="de-DE"/>
              </w:rPr>
            </w:pPr>
            <w:r w:rsidRPr="00625E79">
              <w:rPr>
                <w:lang w:val="de-DE"/>
              </w:rPr>
              <w:t>&lt;?xml version="1.0" encoding="UTF-8"?&gt;</w:t>
            </w:r>
          </w:p>
          <w:p w14:paraId="2147CC34" w14:textId="77777777" w:rsidR="00EE4C32" w:rsidRPr="00625E79" w:rsidRDefault="00EE4C32" w:rsidP="00EE770E">
            <w:pPr>
              <w:pStyle w:val="PL"/>
              <w:keepNext/>
              <w:keepLines/>
              <w:spacing w:after="0"/>
              <w:rPr>
                <w:lang w:val="de-DE"/>
              </w:rPr>
            </w:pPr>
            <w:r w:rsidRPr="00625E79">
              <w:rPr>
                <w:lang w:val="de-DE"/>
              </w:rPr>
              <w:t xml:space="preserve">&lt;xs:schema </w:t>
            </w:r>
          </w:p>
          <w:p w14:paraId="5A71B0FE" w14:textId="77777777" w:rsidR="00EE4C32" w:rsidRPr="00625E79" w:rsidRDefault="00EE4C32" w:rsidP="00EE770E">
            <w:pPr>
              <w:pStyle w:val="PL"/>
              <w:keepNext/>
              <w:keepLines/>
              <w:spacing w:after="0"/>
              <w:rPr>
                <w:lang w:val="de-DE"/>
              </w:rPr>
            </w:pPr>
            <w:r w:rsidRPr="00625E79">
              <w:rPr>
                <w:lang w:val="de-DE"/>
              </w:rPr>
              <w:tab/>
              <w:t>xmlns="urn:3GPP:metadata:2022:FLUTE:FDT"</w:t>
            </w:r>
          </w:p>
          <w:p w14:paraId="569FF2C3" w14:textId="77777777" w:rsidR="00EE4C32" w:rsidRPr="00625E79" w:rsidRDefault="00EE4C32" w:rsidP="00EE770E">
            <w:pPr>
              <w:pStyle w:val="PL"/>
              <w:keepNext/>
              <w:keepLines/>
              <w:spacing w:after="0"/>
              <w:rPr>
                <w:lang w:val="de-DE"/>
              </w:rPr>
            </w:pPr>
            <w:r w:rsidRPr="00625E79">
              <w:rPr>
                <w:lang w:val="de-DE"/>
              </w:rPr>
              <w:tab/>
              <w:t>xmlns:xs="http://www.w3.org/2001/XMLSchema"</w:t>
            </w:r>
          </w:p>
          <w:p w14:paraId="513111A8" w14:textId="77777777" w:rsidR="00EE4C32" w:rsidRPr="00625E79" w:rsidRDefault="00EE4C32" w:rsidP="00EE770E">
            <w:pPr>
              <w:pStyle w:val="PL"/>
              <w:keepNext/>
              <w:keepLines/>
              <w:spacing w:after="0"/>
              <w:rPr>
                <w:lang w:val="en-US"/>
              </w:rPr>
            </w:pPr>
            <w:r w:rsidRPr="00625E79">
              <w:rPr>
                <w:lang w:val="de-DE"/>
              </w:rPr>
              <w:tab/>
            </w:r>
            <w:r w:rsidRPr="00625E79">
              <w:rPr>
                <w:lang w:val="en-US"/>
              </w:rPr>
              <w:t>targetNamespace="urn:3GPP:metadata:2022:FLUTE:FDT"</w:t>
            </w:r>
          </w:p>
          <w:p w14:paraId="627F4CAB" w14:textId="77777777" w:rsidR="00EE4C32" w:rsidRPr="00625E79" w:rsidRDefault="00EE4C32" w:rsidP="00EE770E">
            <w:pPr>
              <w:pStyle w:val="PL"/>
              <w:keepNext/>
              <w:keepLines/>
              <w:spacing w:after="0"/>
              <w:rPr>
                <w:lang w:val="en-US"/>
              </w:rPr>
            </w:pPr>
            <w:r w:rsidRPr="00625E79">
              <w:rPr>
                <w:lang w:val="en-US"/>
              </w:rPr>
              <w:tab/>
              <w:t>elementFormDefault="qualified"</w:t>
            </w:r>
          </w:p>
          <w:p w14:paraId="48AD38E0" w14:textId="77777777" w:rsidR="00EE4C32" w:rsidRPr="00625E79" w:rsidRDefault="00EE4C32" w:rsidP="00EE770E">
            <w:pPr>
              <w:pStyle w:val="PL"/>
              <w:keepLines/>
              <w:spacing w:after="0"/>
              <w:rPr>
                <w:lang w:val="en-US"/>
              </w:rPr>
            </w:pPr>
            <w:r w:rsidRPr="00625E79">
              <w:rPr>
                <w:lang w:val="en-US"/>
              </w:rPr>
              <w:tab/>
              <w:t>version="1"&gt;</w:t>
            </w:r>
          </w:p>
          <w:p w14:paraId="386BD3C6" w14:textId="77777777" w:rsidR="00EE4C32" w:rsidRPr="00625E79" w:rsidRDefault="00EE4C32" w:rsidP="00EE770E">
            <w:pPr>
              <w:pStyle w:val="PL"/>
              <w:keepLines/>
              <w:spacing w:after="0"/>
              <w:rPr>
                <w:lang w:val="en-US"/>
              </w:rPr>
            </w:pPr>
            <w:r w:rsidRPr="00625E79">
              <w:rPr>
                <w:lang w:val="en-US"/>
              </w:rPr>
              <w:tab/>
              <w:t>&lt;xs:element name="FDT-Instance" type="FDT-InstanceType"/&gt;</w:t>
            </w:r>
          </w:p>
          <w:p w14:paraId="1BA82A13" w14:textId="77777777" w:rsidR="00EE4C32" w:rsidRPr="00625E79" w:rsidRDefault="00EE4C32" w:rsidP="00EE770E">
            <w:pPr>
              <w:pStyle w:val="PL"/>
              <w:keepNext/>
              <w:keepLines/>
              <w:spacing w:after="0"/>
              <w:rPr>
                <w:lang w:val="en-US"/>
              </w:rPr>
            </w:pPr>
            <w:r w:rsidRPr="00625E79">
              <w:rPr>
                <w:lang w:val="en-US"/>
              </w:rPr>
              <w:tab/>
              <w:t>&lt;xs:complexType name="FDT-InstanceType"&gt;</w:t>
            </w:r>
          </w:p>
          <w:p w14:paraId="1D62D7E5" w14:textId="77777777" w:rsidR="00EE4C32" w:rsidRPr="00625E79" w:rsidRDefault="00EE4C32" w:rsidP="00EE770E">
            <w:pPr>
              <w:pStyle w:val="PL"/>
              <w:keepNext/>
              <w:keepLines/>
              <w:spacing w:after="0"/>
              <w:rPr>
                <w:lang w:val="en-US"/>
              </w:rPr>
            </w:pPr>
            <w:r w:rsidRPr="00625E79">
              <w:rPr>
                <w:lang w:val="en-US"/>
              </w:rPr>
              <w:tab/>
            </w:r>
            <w:r w:rsidRPr="00625E79">
              <w:rPr>
                <w:lang w:val="en-US"/>
              </w:rPr>
              <w:tab/>
              <w:t>&lt;xs:sequence&gt;</w:t>
            </w:r>
          </w:p>
          <w:p w14:paraId="7401407C" w14:textId="77777777" w:rsidR="00EE4C32" w:rsidRPr="00625E79" w:rsidRDefault="00EE4C32" w:rsidP="00EE770E">
            <w:pPr>
              <w:pStyle w:val="PL"/>
              <w:keepNext/>
              <w:keepLines/>
              <w:spacing w:after="0"/>
              <w:rPr>
                <w:lang w:val="en-US"/>
              </w:rPr>
            </w:pPr>
            <w:r w:rsidRPr="00625E79">
              <w:rPr>
                <w:lang w:val="en-US"/>
              </w:rPr>
              <w:tab/>
            </w:r>
            <w:r w:rsidRPr="00625E79">
              <w:rPr>
                <w:lang w:val="en-US"/>
              </w:rPr>
              <w:tab/>
            </w:r>
            <w:r w:rsidRPr="00625E79">
              <w:rPr>
                <w:lang w:val="en-US"/>
              </w:rPr>
              <w:tab/>
              <w:t>&lt;xs:element name="File" type="FileType" maxOccurs="unbounded"/&gt;</w:t>
            </w:r>
          </w:p>
          <w:p w14:paraId="6F13BC25" w14:textId="77777777" w:rsidR="00EE4C32" w:rsidRPr="00625E79" w:rsidRDefault="00EE4C32" w:rsidP="00EE770E">
            <w:pPr>
              <w:pStyle w:val="PL"/>
              <w:keepNext/>
              <w:keepLines/>
              <w:tabs>
                <w:tab w:val="clear" w:pos="4608"/>
              </w:tabs>
              <w:spacing w:after="0"/>
              <w:rPr>
                <w:lang w:val="en-US"/>
              </w:rPr>
            </w:pPr>
            <w:r w:rsidRPr="00625E79">
              <w:rPr>
                <w:lang w:val="en-US"/>
              </w:rPr>
              <w:tab/>
            </w:r>
            <w:r w:rsidRPr="00625E79">
              <w:rPr>
                <w:lang w:val="en-US"/>
              </w:rPr>
              <w:tab/>
            </w:r>
            <w:r w:rsidRPr="00625E79">
              <w:rPr>
                <w:lang w:val="en-US"/>
              </w:rPr>
              <w:tab/>
              <w:t>&lt;xs:element name="schemaVersion" type="xs:unsignedInt"/&gt;</w:t>
            </w:r>
          </w:p>
          <w:p w14:paraId="6325D53F" w14:textId="77777777" w:rsidR="00EE4C32" w:rsidRPr="00625E79" w:rsidRDefault="00EE4C32" w:rsidP="00EE770E">
            <w:pPr>
              <w:pStyle w:val="PL"/>
              <w:keepNext/>
              <w:keepLines/>
              <w:tabs>
                <w:tab w:val="clear" w:pos="1152"/>
                <w:tab w:val="clear" w:pos="1536"/>
                <w:tab w:val="clear" w:pos="1920"/>
                <w:tab w:val="clear" w:pos="4224"/>
                <w:tab w:val="left" w:pos="1134"/>
                <w:tab w:val="left" w:pos="1560"/>
              </w:tabs>
              <w:spacing w:after="0"/>
              <w:rPr>
                <w:lang w:val="en-US"/>
              </w:rPr>
            </w:pPr>
            <w:r w:rsidRPr="00625E79">
              <w:rPr>
                <w:lang w:val="en-US"/>
              </w:rPr>
              <w:tab/>
            </w:r>
            <w:r w:rsidRPr="00625E79">
              <w:rPr>
                <w:lang w:val="en-US"/>
              </w:rPr>
              <w:tab/>
            </w:r>
            <w:r w:rsidRPr="00625E79">
              <w:rPr>
                <w:lang w:val="en-US"/>
              </w:rPr>
              <w:tab/>
              <w:t>&lt;xs:element name="delimiter" type="DelimiterType"/&gt;</w:t>
            </w:r>
          </w:p>
          <w:p w14:paraId="3D72AAD4" w14:textId="77777777" w:rsidR="00EE4C32" w:rsidRPr="00625E79" w:rsidRDefault="00EE4C32" w:rsidP="00EE770E">
            <w:pPr>
              <w:pStyle w:val="PL"/>
              <w:keepNext/>
              <w:keepLines/>
              <w:spacing w:after="0"/>
              <w:rPr>
                <w:lang w:val="en-US"/>
              </w:rPr>
            </w:pPr>
            <w:r w:rsidRPr="00625E79">
              <w:rPr>
                <w:lang w:val="en-US"/>
              </w:rPr>
              <w:tab/>
            </w:r>
            <w:r w:rsidRPr="00625E79">
              <w:rPr>
                <w:lang w:val="en-US"/>
              </w:rPr>
              <w:tab/>
            </w:r>
            <w:r w:rsidRPr="00625E79">
              <w:rPr>
                <w:lang w:val="en-US"/>
              </w:rPr>
              <w:tab/>
              <w:t>&lt;xs:any namespace="##other" processContents="skip" minOccurs="0" maxOccurs="unbounded"/&gt;</w:t>
            </w:r>
          </w:p>
          <w:p w14:paraId="731051CB" w14:textId="77777777" w:rsidR="00EE4C32" w:rsidRPr="00625E79" w:rsidRDefault="00EE4C32" w:rsidP="00EE770E">
            <w:pPr>
              <w:pStyle w:val="PL"/>
              <w:keepLines/>
              <w:spacing w:after="0"/>
            </w:pPr>
            <w:r w:rsidRPr="00625E79">
              <w:tab/>
            </w:r>
            <w:r w:rsidRPr="00625E79">
              <w:rPr>
                <w:lang w:val="en-US"/>
              </w:rPr>
              <w:tab/>
            </w:r>
            <w:r w:rsidRPr="00625E79">
              <w:t>&lt;/xs:sequence&gt;</w:t>
            </w:r>
          </w:p>
          <w:p w14:paraId="541EBD39" w14:textId="77777777" w:rsidR="00EE4C32" w:rsidRPr="00625E79" w:rsidRDefault="00EE4C32" w:rsidP="00EE770E">
            <w:pPr>
              <w:pStyle w:val="PL"/>
              <w:keepLines/>
              <w:spacing w:after="0"/>
            </w:pPr>
            <w:r w:rsidRPr="00625E79">
              <w:tab/>
            </w:r>
            <w:r w:rsidRPr="00625E79">
              <w:rPr>
                <w:lang w:val="en-US"/>
              </w:rPr>
              <w:tab/>
            </w:r>
            <w:r w:rsidRPr="00625E79">
              <w:t>&lt;xs:attribute name="Expires" type="xs:string" use="required"/&gt;</w:t>
            </w:r>
          </w:p>
          <w:p w14:paraId="3A4E23E0" w14:textId="77777777" w:rsidR="00EE4C32" w:rsidRPr="00625E79" w:rsidRDefault="00EE4C32" w:rsidP="00EE770E">
            <w:pPr>
              <w:pStyle w:val="PL"/>
              <w:keepLines/>
              <w:spacing w:after="0"/>
            </w:pPr>
            <w:r w:rsidRPr="00625E79">
              <w:tab/>
            </w:r>
            <w:r w:rsidRPr="00625E79">
              <w:rPr>
                <w:lang w:val="en-US"/>
              </w:rPr>
              <w:tab/>
            </w:r>
            <w:r w:rsidRPr="00625E79">
              <w:t>&lt;xs:attribute name="Complete" type="xs:boolean" use="optional"/&gt;</w:t>
            </w:r>
          </w:p>
          <w:p w14:paraId="62C31EFE" w14:textId="77777777" w:rsidR="00EE4C32" w:rsidRPr="00625E79" w:rsidRDefault="00EE4C32" w:rsidP="00EE770E">
            <w:pPr>
              <w:pStyle w:val="PL"/>
              <w:keepLines/>
              <w:spacing w:after="0"/>
            </w:pPr>
            <w:r w:rsidRPr="00625E79">
              <w:tab/>
            </w:r>
            <w:r w:rsidRPr="00625E79">
              <w:rPr>
                <w:lang w:val="en-US"/>
              </w:rPr>
              <w:tab/>
            </w:r>
            <w:r w:rsidRPr="00625E79">
              <w:t>&lt;xs:attribute name="Content-Type" type="xs:string" use="optional"/&gt;</w:t>
            </w:r>
          </w:p>
          <w:p w14:paraId="7288CF36" w14:textId="77777777" w:rsidR="00EE4C32" w:rsidRPr="00625E79" w:rsidRDefault="00EE4C32" w:rsidP="00EE770E">
            <w:pPr>
              <w:pStyle w:val="PL"/>
              <w:keepLines/>
              <w:spacing w:after="0"/>
            </w:pPr>
            <w:r w:rsidRPr="00625E79">
              <w:tab/>
            </w:r>
            <w:r w:rsidRPr="00625E79">
              <w:rPr>
                <w:lang w:val="en-US"/>
              </w:rPr>
              <w:tab/>
            </w:r>
            <w:r w:rsidRPr="00625E79">
              <w:t>&lt;xs:attribute name="Content-Encoding" type="xs:string" use="optional"/&gt;</w:t>
            </w:r>
          </w:p>
          <w:p w14:paraId="05823BC3" w14:textId="77777777" w:rsidR="00EE4C32" w:rsidRPr="00625E79" w:rsidRDefault="00EE4C32" w:rsidP="00EE770E">
            <w:pPr>
              <w:pStyle w:val="PL"/>
              <w:keepLines/>
              <w:spacing w:after="0"/>
            </w:pPr>
            <w:r w:rsidRPr="00625E79">
              <w:tab/>
            </w:r>
            <w:r w:rsidRPr="00625E79">
              <w:rPr>
                <w:lang w:val="en-US"/>
              </w:rPr>
              <w:tab/>
            </w:r>
            <w:r w:rsidRPr="00625E79">
              <w:t>&lt;xs:attribute name="FEC-OTI-FEC-Encoding-ID" type="xs:unsignedLong" use="optional"/&gt;</w:t>
            </w:r>
          </w:p>
          <w:p w14:paraId="703B661A" w14:textId="77777777" w:rsidR="00EE4C32" w:rsidRPr="00625E79" w:rsidRDefault="00EE4C32" w:rsidP="00EE770E">
            <w:pPr>
              <w:pStyle w:val="PL"/>
              <w:keepLines/>
              <w:spacing w:after="0"/>
            </w:pPr>
            <w:r w:rsidRPr="00625E79">
              <w:tab/>
            </w:r>
            <w:r w:rsidRPr="00625E79">
              <w:rPr>
                <w:lang w:val="en-US"/>
              </w:rPr>
              <w:tab/>
            </w:r>
            <w:r w:rsidRPr="00625E79">
              <w:t>&lt;xs:attribute name="FEC-OTI-FEC-Instance-ID" type="xs:unsignedLong" use="optional"/&gt;</w:t>
            </w:r>
          </w:p>
          <w:p w14:paraId="31C8F17A" w14:textId="77777777" w:rsidR="00EE4C32" w:rsidRPr="00625E79" w:rsidRDefault="00EE4C32" w:rsidP="00EE770E">
            <w:pPr>
              <w:pStyle w:val="PL"/>
              <w:keepLines/>
              <w:spacing w:after="0"/>
            </w:pPr>
            <w:r w:rsidRPr="00625E79">
              <w:tab/>
            </w:r>
            <w:r w:rsidRPr="00625E79">
              <w:rPr>
                <w:lang w:val="en-US"/>
              </w:rPr>
              <w:tab/>
            </w:r>
            <w:r w:rsidRPr="00625E79">
              <w:t>&lt;xs:attribute name="FEC-OTI-Maximum-Source-Block-Length" type="xs:unsignedLong" use="optional"/&gt;</w:t>
            </w:r>
          </w:p>
          <w:p w14:paraId="04E49CE1" w14:textId="77777777" w:rsidR="00EE4C32" w:rsidRPr="00625E79" w:rsidRDefault="00EE4C32" w:rsidP="00EE770E">
            <w:pPr>
              <w:pStyle w:val="PL"/>
              <w:keepLines/>
              <w:spacing w:after="0"/>
            </w:pPr>
            <w:r w:rsidRPr="00625E79">
              <w:tab/>
            </w:r>
            <w:r w:rsidRPr="00625E79">
              <w:rPr>
                <w:lang w:val="en-US"/>
              </w:rPr>
              <w:tab/>
            </w:r>
            <w:r w:rsidRPr="00625E79">
              <w:t>&lt;xs:attribute name="FEC-OTI-Encoding-Symbol-Length" type="xs:unsignedLong" use="optional"/&gt;</w:t>
            </w:r>
          </w:p>
          <w:p w14:paraId="5163291F" w14:textId="77777777" w:rsidR="00EE4C32" w:rsidRPr="00625E79" w:rsidRDefault="00EE4C32" w:rsidP="00EE770E">
            <w:pPr>
              <w:pStyle w:val="PL"/>
              <w:keepLines/>
              <w:spacing w:after="0"/>
            </w:pPr>
            <w:r w:rsidRPr="00625E79">
              <w:tab/>
            </w:r>
            <w:r w:rsidRPr="00625E79">
              <w:rPr>
                <w:lang w:val="en-US"/>
              </w:rPr>
              <w:tab/>
            </w:r>
            <w:r w:rsidRPr="00625E79">
              <w:t>&lt;xs:attribute name="FEC-OTI-Max-Number-of-Encoding-Symbols" type="xs:unsignedLong" use="optional"/&gt;</w:t>
            </w:r>
          </w:p>
          <w:p w14:paraId="642D6BBE" w14:textId="77777777" w:rsidR="00EE4C32" w:rsidRPr="00625E79" w:rsidRDefault="00EE4C32" w:rsidP="00EE770E">
            <w:pPr>
              <w:pStyle w:val="PL"/>
              <w:keepLines/>
              <w:spacing w:after="0"/>
            </w:pPr>
            <w:r w:rsidRPr="00625E79">
              <w:tab/>
            </w:r>
            <w:r w:rsidRPr="00625E79">
              <w:rPr>
                <w:lang w:val="en-US"/>
              </w:rPr>
              <w:tab/>
            </w:r>
            <w:r w:rsidRPr="00625E79">
              <w:t>&lt;xs:attribute name="FEC-OTI-Scheme-Specific-Info" type="xs:base64Binary" use="optional"/&gt;</w:t>
            </w:r>
          </w:p>
          <w:p w14:paraId="3D8B3DED" w14:textId="77777777" w:rsidR="00EE4C32" w:rsidRPr="00625E79" w:rsidRDefault="00EE4C32" w:rsidP="00EE770E">
            <w:pPr>
              <w:pStyle w:val="PL"/>
              <w:keepNext/>
              <w:keepLines/>
              <w:spacing w:after="0"/>
              <w:rPr>
                <w:lang w:val="fr-FR"/>
              </w:rPr>
            </w:pPr>
            <w:r w:rsidRPr="00625E79">
              <w:tab/>
            </w:r>
            <w:r w:rsidRPr="00625E79">
              <w:rPr>
                <w:lang w:val="en-US"/>
              </w:rPr>
              <w:tab/>
            </w:r>
            <w:r w:rsidRPr="00625E79">
              <w:rPr>
                <w:lang w:val="fr-FR"/>
              </w:rPr>
              <w:t>&lt;xs:anyAttribute processContents="skip"/&gt;</w:t>
            </w:r>
          </w:p>
          <w:p w14:paraId="21D38823" w14:textId="77777777" w:rsidR="00EE4C32" w:rsidRPr="00625E79" w:rsidRDefault="00EE4C32" w:rsidP="00EE770E">
            <w:pPr>
              <w:pStyle w:val="PL"/>
              <w:keepLines/>
              <w:spacing w:after="0"/>
              <w:rPr>
                <w:lang w:val="fr-FR"/>
              </w:rPr>
            </w:pPr>
            <w:r w:rsidRPr="00625E79">
              <w:rPr>
                <w:lang w:val="fr-FR"/>
              </w:rPr>
              <w:tab/>
              <w:t>&lt;/xs:complexType&gt;</w:t>
            </w:r>
          </w:p>
          <w:p w14:paraId="4B1A74CA" w14:textId="77777777" w:rsidR="00EE4C32" w:rsidRPr="00625E79" w:rsidRDefault="00EE4C32" w:rsidP="00EE770E">
            <w:pPr>
              <w:pStyle w:val="PL"/>
              <w:keepNext/>
              <w:keepLines/>
              <w:spacing w:after="0"/>
              <w:rPr>
                <w:lang w:val="fr-FR"/>
              </w:rPr>
            </w:pPr>
            <w:r w:rsidRPr="00625E79">
              <w:rPr>
                <w:lang w:val="fr-FR"/>
              </w:rPr>
              <w:tab/>
              <w:t>&lt;xs:complexType name="FileType"&gt;</w:t>
            </w:r>
          </w:p>
          <w:p w14:paraId="50FF4D90" w14:textId="77777777" w:rsidR="00EE4C32" w:rsidRPr="00625E79" w:rsidRDefault="00EE4C32" w:rsidP="00EE770E">
            <w:pPr>
              <w:pStyle w:val="PL"/>
              <w:keepNext/>
              <w:keepLines/>
              <w:spacing w:after="0"/>
              <w:rPr>
                <w:lang w:val="fr-FR"/>
              </w:rPr>
            </w:pPr>
            <w:r w:rsidRPr="00625E79">
              <w:rPr>
                <w:lang w:val="fr-FR"/>
              </w:rPr>
              <w:tab/>
            </w:r>
            <w:r w:rsidRPr="00625E79">
              <w:rPr>
                <w:lang w:val="en-US"/>
              </w:rPr>
              <w:tab/>
            </w:r>
            <w:r w:rsidRPr="00625E79">
              <w:rPr>
                <w:lang w:val="fr-FR"/>
              </w:rPr>
              <w:t>&lt;xs:sequence&gt;</w:t>
            </w:r>
          </w:p>
          <w:p w14:paraId="6D4F6188" w14:textId="77777777" w:rsidR="00EE4C32" w:rsidRPr="00625E79" w:rsidRDefault="00EE4C32" w:rsidP="00EE770E">
            <w:pPr>
              <w:pStyle w:val="PL"/>
              <w:keepNext/>
              <w:keepLines/>
              <w:spacing w:after="0"/>
              <w:rPr>
                <w:lang w:val="fr-FR"/>
              </w:rPr>
            </w:pPr>
            <w:r w:rsidRPr="00625E79">
              <w:rPr>
                <w:lang w:val="fr-FR"/>
              </w:rPr>
              <w:tab/>
            </w:r>
            <w:r w:rsidRPr="00625E79">
              <w:rPr>
                <w:lang w:val="en-US"/>
              </w:rPr>
              <w:tab/>
            </w:r>
            <w:r w:rsidRPr="00625E79">
              <w:rPr>
                <w:lang w:val="fr-FR"/>
              </w:rPr>
              <w:tab/>
              <w:t>&lt;xs:element name="Cache-Control" type="CacheControlType" minOccurs="0"/&gt;</w:t>
            </w:r>
          </w:p>
          <w:p w14:paraId="195D7E8B" w14:textId="77777777" w:rsidR="00EE4C32" w:rsidRPr="00625E79" w:rsidRDefault="00EE4C32" w:rsidP="00EE770E">
            <w:pPr>
              <w:pStyle w:val="PL"/>
              <w:keepNext/>
              <w:keepLines/>
              <w:tabs>
                <w:tab w:val="clear" w:pos="1152"/>
                <w:tab w:val="clear" w:pos="4224"/>
                <w:tab w:val="left" w:pos="1134"/>
              </w:tabs>
              <w:spacing w:after="0"/>
              <w:rPr>
                <w:lang w:val="en-US"/>
              </w:rPr>
            </w:pPr>
            <w:r w:rsidRPr="00625E79">
              <w:rPr>
                <w:lang w:val="en-US"/>
              </w:rPr>
              <w:tab/>
            </w:r>
            <w:r w:rsidRPr="00625E79">
              <w:rPr>
                <w:lang w:val="en-US"/>
              </w:rPr>
              <w:tab/>
            </w:r>
            <w:r w:rsidRPr="00625E79">
              <w:rPr>
                <w:lang w:val="en-US"/>
              </w:rPr>
              <w:tab/>
              <w:t>&lt;xs:element name="delimiter" type="DelimiterType"/&gt;</w:t>
            </w:r>
          </w:p>
          <w:p w14:paraId="32CC4FC5" w14:textId="77777777" w:rsidR="00EE4C32" w:rsidRPr="00625E79" w:rsidRDefault="00EE4C32" w:rsidP="00EE770E">
            <w:pPr>
              <w:pStyle w:val="PL"/>
              <w:keepNext/>
              <w:keepLines/>
              <w:spacing w:after="0"/>
              <w:rPr>
                <w:lang w:val="fr-FR"/>
              </w:rPr>
            </w:pPr>
            <w:r w:rsidRPr="00625E79">
              <w:rPr>
                <w:lang w:val="nb-NO"/>
              </w:rPr>
              <w:tab/>
            </w:r>
            <w:r w:rsidRPr="00625E79">
              <w:rPr>
                <w:lang w:val="en-US"/>
              </w:rPr>
              <w:tab/>
            </w:r>
            <w:r w:rsidRPr="00625E79">
              <w:rPr>
                <w:lang w:val="nb-NO"/>
              </w:rPr>
              <w:tab/>
            </w:r>
            <w:r w:rsidRPr="00625E79">
              <w:rPr>
                <w:lang w:val="fr-FR"/>
              </w:rPr>
              <w:t>&lt;xs:any namespace="##other" processContents="skip" minOccurs="0" maxOccurs="unbounded"/&gt;</w:t>
            </w:r>
          </w:p>
          <w:p w14:paraId="631D1806" w14:textId="77777777" w:rsidR="00EE4C32" w:rsidRPr="00625E79" w:rsidRDefault="00EE4C32" w:rsidP="00EE770E">
            <w:pPr>
              <w:pStyle w:val="PL"/>
              <w:keepLines/>
              <w:spacing w:after="0"/>
            </w:pPr>
            <w:r w:rsidRPr="00625E79">
              <w:tab/>
            </w:r>
            <w:r w:rsidRPr="00625E79">
              <w:rPr>
                <w:lang w:val="en-US"/>
              </w:rPr>
              <w:tab/>
            </w:r>
            <w:r w:rsidRPr="00625E79">
              <w:t>&lt;/xs:sequence&gt;</w:t>
            </w:r>
          </w:p>
          <w:p w14:paraId="6E2F87C0" w14:textId="77777777" w:rsidR="00EE4C32" w:rsidRPr="00625E79" w:rsidRDefault="00EE4C32" w:rsidP="00EE770E">
            <w:pPr>
              <w:pStyle w:val="PL"/>
              <w:keepLines/>
              <w:spacing w:after="0"/>
            </w:pPr>
            <w:r w:rsidRPr="00625E79">
              <w:tab/>
            </w:r>
            <w:r w:rsidRPr="00625E79">
              <w:rPr>
                <w:lang w:val="en-US"/>
              </w:rPr>
              <w:tab/>
            </w:r>
            <w:r w:rsidRPr="00625E79">
              <w:t>&lt;xs:attribute name="Expires" type="xs:string" use="optional"/&gt;</w:t>
            </w:r>
          </w:p>
          <w:p w14:paraId="3077CE55" w14:textId="77777777" w:rsidR="00EE4C32" w:rsidRPr="00625E79" w:rsidRDefault="00EE4C32" w:rsidP="00EE770E">
            <w:pPr>
              <w:pStyle w:val="PL"/>
              <w:keepLines/>
              <w:spacing w:after="0"/>
            </w:pPr>
            <w:r w:rsidRPr="00625E79">
              <w:tab/>
            </w:r>
            <w:r w:rsidRPr="00625E79">
              <w:rPr>
                <w:lang w:val="en-US"/>
              </w:rPr>
              <w:tab/>
            </w:r>
            <w:r w:rsidRPr="00625E79">
              <w:t>&lt;xs:attribute name="Content-Location" type="xs:anyURI" use="required"/&gt;</w:t>
            </w:r>
          </w:p>
          <w:p w14:paraId="7F3356D6" w14:textId="77777777" w:rsidR="00EE4C32" w:rsidRPr="00625E79" w:rsidRDefault="00EE4C32" w:rsidP="00EE770E">
            <w:pPr>
              <w:pStyle w:val="PL"/>
              <w:keepLines/>
              <w:spacing w:after="0"/>
            </w:pPr>
            <w:r w:rsidRPr="00625E79">
              <w:tab/>
            </w:r>
            <w:r w:rsidRPr="00625E79">
              <w:rPr>
                <w:lang w:val="en-US"/>
              </w:rPr>
              <w:tab/>
            </w:r>
            <w:r w:rsidRPr="00625E79">
              <w:t>&lt;xs:attribute name="TOI" type="xs:positiveInteger" use="required"/&gt;</w:t>
            </w:r>
          </w:p>
          <w:p w14:paraId="6F974647" w14:textId="77777777" w:rsidR="00EE4C32" w:rsidRPr="00625E79" w:rsidRDefault="00EE4C32" w:rsidP="00EE770E">
            <w:pPr>
              <w:pStyle w:val="PL"/>
              <w:keepLines/>
              <w:spacing w:after="0"/>
            </w:pPr>
            <w:r w:rsidRPr="00625E79">
              <w:tab/>
            </w:r>
            <w:r w:rsidRPr="00625E79">
              <w:rPr>
                <w:lang w:val="en-US"/>
              </w:rPr>
              <w:tab/>
            </w:r>
            <w:r w:rsidRPr="00625E79">
              <w:t>&lt;xs:attribute name="Content-Length" type="xs:unsignedLong" use="optional"/&gt;</w:t>
            </w:r>
          </w:p>
          <w:p w14:paraId="196FF96C" w14:textId="77777777" w:rsidR="00EE4C32" w:rsidRPr="00625E79" w:rsidRDefault="00EE4C32" w:rsidP="00EE770E">
            <w:pPr>
              <w:pStyle w:val="PL"/>
              <w:keepLines/>
              <w:spacing w:after="0"/>
            </w:pPr>
            <w:r w:rsidRPr="00625E79">
              <w:tab/>
            </w:r>
            <w:r w:rsidRPr="00625E79">
              <w:rPr>
                <w:lang w:val="en-US"/>
              </w:rPr>
              <w:tab/>
            </w:r>
            <w:r w:rsidRPr="00625E79">
              <w:t>&lt;xs:attribute name="Transfer-Length" type="xs:unsignedLong" use="optional"/&gt;</w:t>
            </w:r>
          </w:p>
          <w:p w14:paraId="77C05FCD" w14:textId="77777777" w:rsidR="00EE4C32" w:rsidRPr="00625E79" w:rsidRDefault="00EE4C32" w:rsidP="00EE770E">
            <w:pPr>
              <w:pStyle w:val="PL"/>
              <w:keepLines/>
              <w:spacing w:after="0"/>
            </w:pPr>
            <w:r w:rsidRPr="00625E79">
              <w:tab/>
            </w:r>
            <w:r w:rsidRPr="00625E79">
              <w:rPr>
                <w:lang w:val="en-US"/>
              </w:rPr>
              <w:tab/>
            </w:r>
            <w:r w:rsidRPr="00625E79">
              <w:t>&lt;xs:attribute name="Content-Type" type="xs:string" use="optional"/&gt;</w:t>
            </w:r>
          </w:p>
          <w:p w14:paraId="2A2824D3" w14:textId="77777777" w:rsidR="00EE4C32" w:rsidRPr="00625E79" w:rsidRDefault="00EE4C32" w:rsidP="00EE770E">
            <w:pPr>
              <w:pStyle w:val="PL"/>
              <w:keepLines/>
              <w:spacing w:after="0"/>
            </w:pPr>
            <w:r w:rsidRPr="00625E79">
              <w:tab/>
            </w:r>
            <w:r w:rsidRPr="00625E79">
              <w:rPr>
                <w:lang w:val="en-US"/>
              </w:rPr>
              <w:tab/>
            </w:r>
            <w:r w:rsidRPr="00625E79">
              <w:t>&lt;xs:attribute name="Content-Encoding" type="xs:string" use="optional"/&gt;</w:t>
            </w:r>
          </w:p>
          <w:p w14:paraId="6119751D" w14:textId="77777777" w:rsidR="00EE4C32" w:rsidRPr="00625E79" w:rsidRDefault="00EE4C32" w:rsidP="00EE770E">
            <w:pPr>
              <w:pStyle w:val="PL"/>
              <w:keepLines/>
              <w:spacing w:after="0"/>
            </w:pPr>
            <w:r w:rsidRPr="00625E79">
              <w:tab/>
            </w:r>
            <w:r w:rsidRPr="00625E79">
              <w:rPr>
                <w:lang w:val="en-US"/>
              </w:rPr>
              <w:tab/>
            </w:r>
            <w:r w:rsidRPr="00625E79">
              <w:t>&lt;xs:attribute name="Content-MD5" type="xs:base64Binary" use="optional"/&gt;</w:t>
            </w:r>
          </w:p>
          <w:p w14:paraId="28AEB7CC" w14:textId="77777777" w:rsidR="00EE4C32" w:rsidRPr="00625E79" w:rsidRDefault="00EE4C32" w:rsidP="00EE770E">
            <w:pPr>
              <w:pStyle w:val="PL"/>
              <w:keepLines/>
              <w:spacing w:after="0"/>
            </w:pPr>
            <w:r w:rsidRPr="00625E79">
              <w:tab/>
            </w:r>
            <w:r w:rsidRPr="00625E79">
              <w:rPr>
                <w:lang w:val="en-US"/>
              </w:rPr>
              <w:tab/>
            </w:r>
            <w:r w:rsidRPr="00625E79">
              <w:t>&lt;xs:attribute name="FEC-OTI-FEC-Encoding-ID" type="xs:unsignedLong" use="optional"/&gt;</w:t>
            </w:r>
          </w:p>
          <w:p w14:paraId="51CDD3EA" w14:textId="77777777" w:rsidR="00EE4C32" w:rsidRPr="00625E79" w:rsidRDefault="00EE4C32" w:rsidP="00EE770E">
            <w:pPr>
              <w:pStyle w:val="PL"/>
              <w:keepLines/>
              <w:spacing w:after="0"/>
            </w:pPr>
            <w:r w:rsidRPr="00625E79">
              <w:tab/>
            </w:r>
            <w:r w:rsidRPr="00625E79">
              <w:rPr>
                <w:lang w:val="en-US"/>
              </w:rPr>
              <w:tab/>
            </w:r>
            <w:r w:rsidRPr="00625E79">
              <w:t>&lt;xs:attribute name="FEC-OTI-FEC-Instance-ID" type="xs:unsignedLong" use="optional"/&gt;</w:t>
            </w:r>
          </w:p>
          <w:p w14:paraId="6047AACC" w14:textId="77777777" w:rsidR="00EE4C32" w:rsidRPr="00625E79" w:rsidRDefault="00EE4C32" w:rsidP="00EE770E">
            <w:pPr>
              <w:pStyle w:val="PL"/>
              <w:keepLines/>
              <w:spacing w:after="0"/>
            </w:pPr>
            <w:r w:rsidRPr="00625E79">
              <w:tab/>
            </w:r>
            <w:r w:rsidRPr="00625E79">
              <w:rPr>
                <w:lang w:val="en-US"/>
              </w:rPr>
              <w:tab/>
            </w:r>
            <w:r w:rsidRPr="00625E79">
              <w:t>&lt;xs:attribute name="FEC-OTI-Maximum-Source-Block-Length" type="xs:unsignedLong" use="optional"/&gt;</w:t>
            </w:r>
          </w:p>
          <w:p w14:paraId="38703870" w14:textId="77777777" w:rsidR="00EE4C32" w:rsidRPr="00625E79" w:rsidRDefault="00EE4C32" w:rsidP="00EE770E">
            <w:pPr>
              <w:pStyle w:val="PL"/>
              <w:keepLines/>
              <w:spacing w:after="0"/>
            </w:pPr>
            <w:r w:rsidRPr="00625E79">
              <w:tab/>
            </w:r>
            <w:r w:rsidRPr="00625E79">
              <w:rPr>
                <w:lang w:val="en-US"/>
              </w:rPr>
              <w:tab/>
            </w:r>
            <w:r w:rsidRPr="00625E79">
              <w:t>&lt;xs:attribute name="FEC-OTI-Encoding-Symbol-Length" type="xs:unsignedLong" use="optional"/&gt;</w:t>
            </w:r>
          </w:p>
          <w:p w14:paraId="443202D8" w14:textId="77777777" w:rsidR="00EE4C32" w:rsidRPr="00625E79" w:rsidRDefault="00EE4C32" w:rsidP="00EE770E">
            <w:pPr>
              <w:pStyle w:val="PL"/>
              <w:keepLines/>
              <w:spacing w:after="0"/>
            </w:pPr>
            <w:r w:rsidRPr="00625E79">
              <w:tab/>
            </w:r>
            <w:r w:rsidRPr="00625E79">
              <w:rPr>
                <w:lang w:val="en-US"/>
              </w:rPr>
              <w:tab/>
            </w:r>
            <w:r w:rsidRPr="00625E79">
              <w:t>&lt;xs:attribute name="FEC-OTI-Max-Number-of-Encoding-Symbols" type="xs:unsignedLong" use="optional"/&gt;</w:t>
            </w:r>
          </w:p>
          <w:p w14:paraId="4DA3F05C" w14:textId="77777777" w:rsidR="00EE4C32" w:rsidRPr="00625E79" w:rsidRDefault="00EE4C32" w:rsidP="00EE770E">
            <w:pPr>
              <w:pStyle w:val="PL"/>
              <w:keepLines/>
              <w:spacing w:after="0"/>
            </w:pPr>
            <w:r w:rsidRPr="00625E79">
              <w:tab/>
            </w:r>
            <w:r w:rsidRPr="00625E79">
              <w:rPr>
                <w:lang w:val="en-US"/>
              </w:rPr>
              <w:tab/>
            </w:r>
            <w:r w:rsidRPr="00625E79">
              <w:t>&lt;xs:attribute name="FEC-OTI-Scheme-Specific-Info" type="xs:base64Binary" use="optional"/&gt;</w:t>
            </w:r>
          </w:p>
          <w:p w14:paraId="2548D5BC" w14:textId="77777777" w:rsidR="00EE4C32" w:rsidRPr="00625E79" w:rsidRDefault="00EE4C32" w:rsidP="00EE770E">
            <w:pPr>
              <w:pStyle w:val="PL"/>
              <w:keepLines/>
              <w:spacing w:after="0"/>
              <w:rPr>
                <w:lang w:eastAsia="zh-CN"/>
              </w:rPr>
            </w:pPr>
            <w:r w:rsidRPr="00625E79">
              <w:tab/>
            </w:r>
            <w:r w:rsidRPr="00625E79">
              <w:rPr>
                <w:lang w:val="en-US"/>
              </w:rPr>
              <w:tab/>
            </w:r>
            <w:r w:rsidRPr="00625E79">
              <w:rPr>
                <w:lang w:eastAsia="zh-CN"/>
              </w:rPr>
              <w:t>&lt;</w:t>
            </w:r>
            <w:r w:rsidRPr="00625E79">
              <w:t>xs:</w:t>
            </w:r>
            <w:r w:rsidRPr="00625E79">
              <w:rPr>
                <w:lang w:eastAsia="zh-CN"/>
              </w:rPr>
              <w:t xml:space="preserve">attribute </w:t>
            </w:r>
            <w:r w:rsidRPr="00625E79">
              <w:t>name</w:t>
            </w:r>
            <w:r w:rsidRPr="00625E79">
              <w:rPr>
                <w:lang w:eastAsia="zh-CN"/>
              </w:rPr>
              <w:t>="</w:t>
            </w:r>
            <w:r w:rsidRPr="00625E79">
              <w:rPr>
                <w:rFonts w:hint="eastAsia"/>
                <w:lang w:eastAsia="zh-CN"/>
              </w:rPr>
              <w:t>FEC</w:t>
            </w:r>
            <w:r w:rsidRPr="00625E79">
              <w:rPr>
                <w:lang w:eastAsia="zh-CN"/>
              </w:rPr>
              <w:t>-</w:t>
            </w:r>
            <w:r w:rsidRPr="00625E79">
              <w:rPr>
                <w:rFonts w:hint="eastAsia"/>
                <w:lang w:eastAsia="zh-CN"/>
              </w:rPr>
              <w:t>Redundancy</w:t>
            </w:r>
            <w:r w:rsidRPr="00625E79">
              <w:rPr>
                <w:lang w:eastAsia="zh-CN"/>
              </w:rPr>
              <w:t>-</w:t>
            </w:r>
            <w:r w:rsidRPr="00625E79">
              <w:rPr>
                <w:rFonts w:hint="eastAsia"/>
                <w:lang w:eastAsia="zh-CN"/>
              </w:rPr>
              <w:t>Level</w:t>
            </w:r>
            <w:r w:rsidRPr="00625E79">
              <w:rPr>
                <w:lang w:eastAsia="zh-CN"/>
              </w:rPr>
              <w:t xml:space="preserve">" </w:t>
            </w:r>
            <w:r w:rsidRPr="00625E79">
              <w:rPr>
                <w:lang w:val="en-US"/>
              </w:rPr>
              <w:t>type="xs:unsignedInt"</w:t>
            </w:r>
            <w:r w:rsidRPr="00625E79">
              <w:rPr>
                <w:lang w:eastAsia="zh-CN"/>
              </w:rPr>
              <w:t xml:space="preserve"> use="optional"/&gt;</w:t>
            </w:r>
          </w:p>
          <w:p w14:paraId="763C5EBE" w14:textId="77777777" w:rsidR="00EE4C32" w:rsidRPr="00625E79" w:rsidRDefault="00EE4C32" w:rsidP="00EE770E">
            <w:pPr>
              <w:pStyle w:val="PL"/>
              <w:keepLines/>
              <w:spacing w:after="0"/>
              <w:rPr>
                <w:lang w:eastAsia="zh-CN"/>
              </w:rPr>
            </w:pPr>
            <w:r w:rsidRPr="00625E79">
              <w:rPr>
                <w:lang w:eastAsia="zh-CN"/>
              </w:rPr>
              <w:tab/>
            </w:r>
            <w:r w:rsidRPr="00625E79">
              <w:rPr>
                <w:lang w:val="en-US"/>
              </w:rPr>
              <w:tab/>
            </w:r>
            <w:r w:rsidRPr="00625E79">
              <w:rPr>
                <w:lang w:eastAsia="zh-CN"/>
              </w:rPr>
              <w:t xml:space="preserve">&lt;xs:attribute </w:t>
            </w:r>
            <w:r w:rsidRPr="00625E79">
              <w:t>name</w:t>
            </w:r>
            <w:r w:rsidRPr="00625E79">
              <w:rPr>
                <w:lang w:eastAsia="zh-CN"/>
              </w:rPr>
              <w:t>="File-</w:t>
            </w:r>
            <w:r w:rsidRPr="00625E79">
              <w:t>ETag" type="xs:string" use="optional"</w:t>
            </w:r>
            <w:r w:rsidRPr="00625E79">
              <w:rPr>
                <w:lang w:eastAsia="zh-CN"/>
              </w:rPr>
              <w:t>/&gt;</w:t>
            </w:r>
          </w:p>
          <w:p w14:paraId="050B89E0" w14:textId="77777777" w:rsidR="00EE4C32" w:rsidRPr="00625E79" w:rsidRDefault="00EE4C32" w:rsidP="00EE770E">
            <w:pPr>
              <w:pStyle w:val="PL"/>
              <w:keepNext/>
              <w:keepLines/>
              <w:spacing w:after="0"/>
            </w:pPr>
            <w:r w:rsidRPr="00625E79">
              <w:rPr>
                <w:lang w:val="en-US"/>
              </w:rPr>
              <w:tab/>
            </w:r>
            <w:r w:rsidRPr="00625E79">
              <w:rPr>
                <w:lang w:val="en-US"/>
              </w:rPr>
              <w:tab/>
            </w:r>
            <w:r w:rsidRPr="00625E79">
              <w:t>&lt;xs:anyAttribute processContents="skip"/&gt;</w:t>
            </w:r>
          </w:p>
          <w:p w14:paraId="26B50AC0" w14:textId="77777777" w:rsidR="00EE4C32" w:rsidRPr="00625E79" w:rsidRDefault="00EE4C32" w:rsidP="00EE770E">
            <w:pPr>
              <w:pStyle w:val="PL"/>
              <w:keepLines/>
              <w:spacing w:after="0"/>
            </w:pPr>
            <w:r w:rsidRPr="00625E79">
              <w:tab/>
              <w:t>&lt;/xs:complexType&gt;</w:t>
            </w:r>
          </w:p>
          <w:p w14:paraId="0A6A4052" w14:textId="77777777" w:rsidR="00EE4C32" w:rsidRPr="00625E79" w:rsidRDefault="00EE4C32" w:rsidP="00EE770E">
            <w:pPr>
              <w:pStyle w:val="PL"/>
              <w:keepLines/>
              <w:spacing w:after="0"/>
              <w:rPr>
                <w:lang w:eastAsia="zh-CN"/>
              </w:rPr>
            </w:pPr>
            <w:r w:rsidRPr="00625E79">
              <w:rPr>
                <w:lang w:eastAsia="zh-CN"/>
              </w:rPr>
              <w:tab/>
              <w:t>&lt;xs:complexType name="CacheControlType"&gt;</w:t>
            </w:r>
          </w:p>
          <w:p w14:paraId="293231BA" w14:textId="77777777" w:rsidR="00EE4C32" w:rsidRPr="00625E79" w:rsidRDefault="00EE4C32" w:rsidP="00EE770E">
            <w:pPr>
              <w:pStyle w:val="PL"/>
              <w:keepLines/>
              <w:spacing w:after="0"/>
              <w:rPr>
                <w:lang w:eastAsia="zh-CN"/>
              </w:rPr>
            </w:pPr>
            <w:r w:rsidRPr="00625E79">
              <w:rPr>
                <w:lang w:eastAsia="zh-CN"/>
              </w:rPr>
              <w:tab/>
            </w:r>
            <w:r w:rsidRPr="00625E79">
              <w:rPr>
                <w:lang w:eastAsia="zh-CN"/>
              </w:rPr>
              <w:tab/>
              <w:t>&lt;xs:choice&gt;</w:t>
            </w:r>
          </w:p>
          <w:p w14:paraId="05AA7F4C" w14:textId="77777777" w:rsidR="00EE4C32" w:rsidRPr="00625E79" w:rsidRDefault="00EE4C32" w:rsidP="00EE770E">
            <w:pPr>
              <w:pStyle w:val="PL"/>
              <w:keepLines/>
              <w:spacing w:after="0"/>
              <w:rPr>
                <w:lang w:eastAsia="zh-CN"/>
              </w:rPr>
            </w:pPr>
            <w:r w:rsidRPr="00625E79">
              <w:rPr>
                <w:lang w:eastAsia="zh-CN"/>
              </w:rPr>
              <w:tab/>
            </w:r>
            <w:r w:rsidRPr="00625E79">
              <w:rPr>
                <w:lang w:eastAsia="zh-CN"/>
              </w:rPr>
              <w:tab/>
            </w:r>
            <w:r w:rsidRPr="00625E79">
              <w:rPr>
                <w:lang w:eastAsia="zh-CN"/>
              </w:rPr>
              <w:tab/>
              <w:t>&lt;xs:element name="no-cache" type="xs:boolean" fixed="true"/&gt;</w:t>
            </w:r>
          </w:p>
          <w:p w14:paraId="78E22819" w14:textId="77777777" w:rsidR="00EE4C32" w:rsidRPr="00625E79" w:rsidRDefault="00EE4C32" w:rsidP="00EE770E">
            <w:pPr>
              <w:pStyle w:val="PL"/>
              <w:keepLines/>
              <w:spacing w:after="0"/>
              <w:rPr>
                <w:lang w:eastAsia="zh-CN"/>
              </w:rPr>
            </w:pPr>
            <w:r w:rsidRPr="00625E79">
              <w:rPr>
                <w:lang w:eastAsia="zh-CN"/>
              </w:rPr>
              <w:tab/>
            </w:r>
            <w:r w:rsidRPr="00625E79">
              <w:rPr>
                <w:lang w:eastAsia="zh-CN"/>
              </w:rPr>
              <w:tab/>
            </w:r>
            <w:r w:rsidRPr="00625E79">
              <w:rPr>
                <w:lang w:eastAsia="zh-CN"/>
              </w:rPr>
              <w:tab/>
              <w:t>&lt;xs:element name="max-stale" type="xs:boolean" fixed="true"/&gt;</w:t>
            </w:r>
          </w:p>
          <w:p w14:paraId="17294EB4" w14:textId="77777777" w:rsidR="00EE4C32" w:rsidRPr="00625E79" w:rsidRDefault="00EE4C32" w:rsidP="00EE770E">
            <w:pPr>
              <w:pStyle w:val="PL"/>
              <w:keepLines/>
              <w:spacing w:after="0"/>
              <w:rPr>
                <w:lang w:eastAsia="zh-CN"/>
              </w:rPr>
            </w:pPr>
            <w:r w:rsidRPr="00625E79">
              <w:rPr>
                <w:lang w:eastAsia="zh-CN"/>
              </w:rPr>
              <w:tab/>
            </w:r>
            <w:r w:rsidRPr="00625E79">
              <w:rPr>
                <w:lang w:eastAsia="zh-CN"/>
              </w:rPr>
              <w:tab/>
            </w:r>
            <w:r w:rsidRPr="00625E79">
              <w:rPr>
                <w:lang w:eastAsia="zh-CN"/>
              </w:rPr>
              <w:tab/>
              <w:t>&lt;xs:element name="Expires" type="xs:unsignedInt"/&gt;</w:t>
            </w:r>
          </w:p>
          <w:p w14:paraId="26BD208A" w14:textId="77777777" w:rsidR="00EE4C32" w:rsidRPr="00625E79" w:rsidRDefault="00EE4C32" w:rsidP="00EE770E">
            <w:pPr>
              <w:pStyle w:val="PL"/>
              <w:keepLines/>
              <w:spacing w:after="0"/>
              <w:rPr>
                <w:lang w:eastAsia="zh-CN"/>
              </w:rPr>
            </w:pPr>
            <w:r w:rsidRPr="00625E79">
              <w:rPr>
                <w:lang w:eastAsia="zh-CN"/>
              </w:rPr>
              <w:tab/>
            </w:r>
            <w:r w:rsidRPr="00625E79">
              <w:rPr>
                <w:lang w:eastAsia="zh-CN"/>
              </w:rPr>
              <w:tab/>
              <w:t>&lt;/xs:choice&gt;</w:t>
            </w:r>
          </w:p>
          <w:p w14:paraId="40961D1C" w14:textId="77777777" w:rsidR="00EE4C32" w:rsidRPr="00625E79" w:rsidRDefault="00EE4C32" w:rsidP="00EE770E">
            <w:pPr>
              <w:pStyle w:val="PL"/>
              <w:keepLines/>
              <w:spacing w:after="0"/>
              <w:rPr>
                <w:lang w:eastAsia="zh-CN"/>
              </w:rPr>
            </w:pPr>
            <w:r w:rsidRPr="00625E79">
              <w:rPr>
                <w:lang w:eastAsia="zh-CN"/>
              </w:rPr>
              <w:tab/>
            </w:r>
            <w:r w:rsidRPr="00625E79">
              <w:rPr>
                <w:lang w:eastAsia="zh-CN"/>
              </w:rPr>
              <w:tab/>
              <w:t>&lt;xs:anyAttribute processContents="skip"/&gt;</w:t>
            </w:r>
          </w:p>
          <w:p w14:paraId="59E77FE1" w14:textId="77777777" w:rsidR="00EE4C32" w:rsidRPr="00625E79" w:rsidRDefault="00EE4C32" w:rsidP="00EE770E">
            <w:pPr>
              <w:pStyle w:val="PL"/>
              <w:keepLines/>
              <w:spacing w:after="0"/>
              <w:rPr>
                <w:lang w:eastAsia="zh-CN"/>
              </w:rPr>
            </w:pPr>
            <w:r w:rsidRPr="00625E79">
              <w:rPr>
                <w:lang w:eastAsia="zh-CN"/>
              </w:rPr>
              <w:tab/>
              <w:t>&lt;/xs:complexType&gt;</w:t>
            </w:r>
          </w:p>
          <w:p w14:paraId="2121CA3C" w14:textId="77777777" w:rsidR="00EE4C32" w:rsidRPr="00625E79" w:rsidRDefault="00EE4C32" w:rsidP="00EE770E">
            <w:pPr>
              <w:pStyle w:val="PL"/>
              <w:keepLines/>
              <w:spacing w:after="0"/>
              <w:rPr>
                <w:lang w:eastAsia="zh-CN"/>
              </w:rPr>
            </w:pPr>
            <w:r w:rsidRPr="00625E79">
              <w:rPr>
                <w:lang w:eastAsia="zh-CN"/>
              </w:rPr>
              <w:tab/>
              <w:t>&lt;xs:simpleType name="DelimiterType"&gt;</w:t>
            </w:r>
            <w:r w:rsidRPr="00625E79">
              <w:rPr>
                <w:lang w:eastAsia="zh-CN"/>
              </w:rPr>
              <w:br/>
            </w:r>
            <w:r w:rsidRPr="00625E79">
              <w:rPr>
                <w:lang w:eastAsia="zh-CN"/>
              </w:rPr>
              <w:tab/>
            </w:r>
            <w:r w:rsidRPr="00625E79">
              <w:rPr>
                <w:lang w:eastAsia="zh-CN"/>
              </w:rPr>
              <w:tab/>
              <w:t>&lt;xs:restriction base="xs:byte"/&gt;</w:t>
            </w:r>
            <w:r w:rsidRPr="00625E79">
              <w:rPr>
                <w:lang w:eastAsia="zh-CN"/>
              </w:rPr>
              <w:br/>
            </w:r>
            <w:r w:rsidRPr="00625E79">
              <w:rPr>
                <w:lang w:eastAsia="zh-CN"/>
              </w:rPr>
              <w:tab/>
              <w:t>&lt;/xs:simpleType&gt;</w:t>
            </w:r>
          </w:p>
          <w:p w14:paraId="28581E10" w14:textId="77777777" w:rsidR="00EE4C32" w:rsidRPr="00625E79" w:rsidRDefault="00EE4C32" w:rsidP="00EE770E">
            <w:pPr>
              <w:pStyle w:val="PL"/>
              <w:spacing w:after="0"/>
              <w:rPr>
                <w:lang w:val="en-US" w:eastAsia="zh-CN"/>
              </w:rPr>
            </w:pPr>
            <w:r w:rsidRPr="00625E79">
              <w:rPr>
                <w:lang w:val="en-US" w:eastAsia="zh-CN"/>
              </w:rPr>
              <w:t>&lt;/xs:schema&gt;</w:t>
            </w:r>
          </w:p>
        </w:tc>
      </w:tr>
    </w:tbl>
    <w:p w14:paraId="500BED17" w14:textId="77777777" w:rsidR="00EE4C32" w:rsidRPr="00625E79" w:rsidRDefault="00EE4C32" w:rsidP="00FA4AAD">
      <w:pPr>
        <w:pStyle w:val="FP"/>
        <w:rPr>
          <w:lang w:val="en-US" w:eastAsia="zh-CN"/>
        </w:rPr>
      </w:pPr>
    </w:p>
    <w:p w14:paraId="2FCFB5F3" w14:textId="13A1933A" w:rsidR="00EE4C32" w:rsidRPr="00625E79" w:rsidRDefault="00EE4C32" w:rsidP="001D2175">
      <w:pPr>
        <w:rPr>
          <w:noProof/>
          <w:lang w:val="en-US"/>
        </w:rPr>
      </w:pPr>
    </w:p>
    <w:p w14:paraId="12A17E45" w14:textId="77777777" w:rsidR="0072515C" w:rsidRPr="00625E79" w:rsidRDefault="00375E8A" w:rsidP="0072515C">
      <w:pPr>
        <w:pStyle w:val="Heading8"/>
      </w:pPr>
      <w:r w:rsidRPr="00625E79">
        <w:br w:type="page"/>
      </w:r>
      <w:bookmarkStart w:id="1234" w:name="_Toc26286837"/>
      <w:bookmarkStart w:id="1235" w:name="historyclause"/>
      <w:bookmarkStart w:id="1236" w:name="_Toc123563956"/>
      <w:r w:rsidR="0072515C" w:rsidRPr="00625E79">
        <w:t>Annex M (informative):</w:t>
      </w:r>
      <w:r w:rsidR="0072515C" w:rsidRPr="00625E79">
        <w:br/>
        <w:t>Guidelines for audiovisual streaming using HLS over MBMS broadcasts</w:t>
      </w:r>
      <w:bookmarkEnd w:id="1236"/>
    </w:p>
    <w:p w14:paraId="3B57D3FD" w14:textId="77777777" w:rsidR="0072515C" w:rsidRPr="00625E79" w:rsidRDefault="0072515C" w:rsidP="0072515C">
      <w:pPr>
        <w:pStyle w:val="Heading1"/>
      </w:pPr>
      <w:bookmarkStart w:id="1237" w:name="_Toc123563957"/>
      <w:r w:rsidRPr="00625E79">
        <w:t>M.1</w:t>
      </w:r>
      <w:r w:rsidRPr="00625E79">
        <w:tab/>
        <w:t>Introduction</w:t>
      </w:r>
      <w:bookmarkEnd w:id="1237"/>
    </w:p>
    <w:p w14:paraId="336C528C" w14:textId="77777777" w:rsidR="0072515C" w:rsidRPr="00625E79" w:rsidRDefault="0072515C" w:rsidP="0072515C">
      <w:pPr>
        <w:rPr>
          <w:noProof/>
          <w:lang w:val="en-US"/>
        </w:rPr>
      </w:pPr>
      <w:r w:rsidRPr="00625E79">
        <w:rPr>
          <w:noProof/>
          <w:lang w:val="en-US"/>
        </w:rPr>
        <w:t>In order to interoperate with MBMS, the HLS client should be MBMS-aware. This allows it to take best advantage of broadcast content and unicast content when and where broadcast is not available.</w:t>
      </w:r>
    </w:p>
    <w:p w14:paraId="5DA7A331" w14:textId="24F39881" w:rsidR="0072515C" w:rsidRPr="00625E79" w:rsidRDefault="0072515C" w:rsidP="0072515C">
      <w:pPr>
        <w:rPr>
          <w:noProof/>
          <w:lang w:val="en-US"/>
        </w:rPr>
      </w:pPr>
      <w:r w:rsidRPr="00625E79">
        <w:rPr>
          <w:noProof/>
          <w:lang w:val="en-US"/>
        </w:rPr>
        <w:t xml:space="preserve">The HLS Master Playlist of an asset pertains equally to both the broadcast and independent unicast availability of a media asset. Generally only a small subset of HLS Media Playlists published in a Master Playlist will be available via an MBMS broadcast. This subset is typically chosen to satisfy the union of all supported UE media decoder compatibilities. A shared Master Playlist is required to support the unicast fallback described in this </w:t>
      </w:r>
      <w:r w:rsidR="00FA4AAD" w:rsidRPr="00625E79">
        <w:rPr>
          <w:noProof/>
          <w:lang w:val="en-US"/>
        </w:rPr>
        <w:t>clause</w:t>
      </w:r>
      <w:r w:rsidRPr="00625E79">
        <w:rPr>
          <w:noProof/>
          <w:lang w:val="en-US"/>
        </w:rPr>
        <w:t>.</w:t>
      </w:r>
    </w:p>
    <w:p w14:paraId="032C82F2" w14:textId="77777777" w:rsidR="0072515C" w:rsidRPr="00625E79" w:rsidRDefault="0072515C" w:rsidP="0072515C">
      <w:pPr>
        <w:pStyle w:val="Heading1"/>
      </w:pPr>
      <w:bookmarkStart w:id="1238" w:name="_Toc123563958"/>
      <w:r w:rsidRPr="00625E79">
        <w:t>M.2</w:t>
      </w:r>
      <w:r w:rsidRPr="00625E79">
        <w:tab/>
        <w:t>Guidelines</w:t>
      </w:r>
      <w:bookmarkEnd w:id="1238"/>
    </w:p>
    <w:p w14:paraId="5DA81FDB" w14:textId="77777777" w:rsidR="0072515C" w:rsidRPr="00625E79" w:rsidRDefault="0072515C" w:rsidP="0072515C">
      <w:pPr>
        <w:pStyle w:val="Heading2"/>
        <w:rPr>
          <w:noProof/>
          <w:lang w:val="en-US"/>
        </w:rPr>
      </w:pPr>
      <w:bookmarkStart w:id="1239" w:name="_Toc123563959"/>
      <w:r w:rsidRPr="00625E79">
        <w:rPr>
          <w:noProof/>
          <w:lang w:val="en-US"/>
        </w:rPr>
        <w:t>M.2.1</w:t>
      </w:r>
      <w:r w:rsidRPr="00625E79">
        <w:rPr>
          <w:noProof/>
          <w:lang w:val="en-US"/>
        </w:rPr>
        <w:tab/>
        <w:t>Providing unicast fallback for both HLS and DASH</w:t>
      </w:r>
      <w:bookmarkEnd w:id="1239"/>
    </w:p>
    <w:p w14:paraId="15DAF944" w14:textId="77777777" w:rsidR="0072515C" w:rsidRPr="00625E79" w:rsidRDefault="0072515C" w:rsidP="0072515C">
      <w:pPr>
        <w:pStyle w:val="Heading3"/>
      </w:pPr>
      <w:bookmarkStart w:id="1240" w:name="_Toc123563960"/>
      <w:r w:rsidRPr="00625E79">
        <w:t>M.2.1.1</w:t>
      </w:r>
      <w:r w:rsidRPr="00625E79">
        <w:tab/>
        <w:t>Recommended client support for unicast fallback</w:t>
      </w:r>
      <w:bookmarkEnd w:id="1240"/>
    </w:p>
    <w:p w14:paraId="0C9974FB" w14:textId="77777777" w:rsidR="0072515C" w:rsidRPr="00625E79" w:rsidRDefault="0072515C" w:rsidP="0072515C">
      <w:pPr>
        <w:rPr>
          <w:noProof/>
          <w:lang w:val="en-US"/>
        </w:rPr>
      </w:pPr>
      <w:r w:rsidRPr="00625E79">
        <w:rPr>
          <w:noProof/>
          <w:lang w:val="en-US"/>
        </w:rPr>
        <w:t>An MBMS-aware client should provide support for unicast fallback, although a content provider is not required to offer one. A simultaneous unicast &amp; broadcast delivery provides a fallback for broadcast delivery. Moreover a simultaneous broadcast, with unicast fallback, affords clients the ability to transition between broadcast and non-broadcast domains such as transitioning from a WiFi to cellular service during presentation.</w:t>
      </w:r>
    </w:p>
    <w:p w14:paraId="76297B66" w14:textId="77777777" w:rsidR="0072515C" w:rsidRPr="00625E79" w:rsidRDefault="0072515C" w:rsidP="0072515C">
      <w:pPr>
        <w:pStyle w:val="Heading3"/>
      </w:pPr>
      <w:bookmarkStart w:id="1241" w:name="_Toc123563961"/>
      <w:r w:rsidRPr="00625E79">
        <w:t>M.2.1.2</w:t>
      </w:r>
      <w:r w:rsidRPr="00625E79">
        <w:tab/>
        <w:t>Recommended unicast availability for HLS and HLS/DASH Hybrid Services</w:t>
      </w:r>
      <w:bookmarkEnd w:id="1241"/>
    </w:p>
    <w:p w14:paraId="306FFD6E" w14:textId="77777777" w:rsidR="0072515C" w:rsidRPr="00625E79" w:rsidRDefault="0072515C" w:rsidP="0072515C">
      <w:pPr>
        <w:rPr>
          <w:noProof/>
          <w:lang w:val="en-US"/>
        </w:rPr>
      </w:pPr>
      <w:r w:rsidRPr="00625E79">
        <w:rPr>
          <w:noProof/>
          <w:lang w:val="en-US"/>
        </w:rPr>
        <w:t>It is recommended that both an MBMS HLS and Hybrid HLS/DASH service include a mechanism for unicast fallback. In this context, both the HLS Master Playlist and the unified DASH MPD serve the dual purpose of describing streams available via the MBMS bearer service and those available, separately, via unicast.</w:t>
      </w:r>
    </w:p>
    <w:p w14:paraId="535A24B9" w14:textId="70E7D999" w:rsidR="0072515C" w:rsidRPr="00625E79" w:rsidRDefault="0072515C" w:rsidP="0072515C">
      <w:pPr>
        <w:pStyle w:val="Heading3"/>
      </w:pPr>
      <w:bookmarkStart w:id="1242" w:name="_Toc123563962"/>
      <w:r w:rsidRPr="00625E79">
        <w:t>M.2.1.3</w:t>
      </w:r>
      <w:r w:rsidRPr="00625E79">
        <w:tab/>
        <w:t>Implied unicast stream availability</w:t>
      </w:r>
      <w:bookmarkEnd w:id="1242"/>
    </w:p>
    <w:p w14:paraId="443FBD26" w14:textId="46FBCF52" w:rsidR="0072515C" w:rsidRPr="00625E79" w:rsidRDefault="0072515C" w:rsidP="0072515C">
      <w:pPr>
        <w:rPr>
          <w:noProof/>
        </w:rPr>
      </w:pPr>
      <w:r w:rsidRPr="00625E79">
        <w:rPr>
          <w:noProof/>
          <w:lang w:val="en-US"/>
        </w:rPr>
        <w:t>In subclause 7.6.2.2, Redundant Unicast Resource Specific Metadata, an explicit mechanism for nominating unicast availability is detailed. An MBMS-aware client should assume that any media playlist not included in an instance of r12:broadcastAppService is available via unicast.</w:t>
      </w:r>
    </w:p>
    <w:p w14:paraId="5C4842E1" w14:textId="77777777" w:rsidR="0072515C" w:rsidRPr="00625E79" w:rsidRDefault="0072515C" w:rsidP="0072515C">
      <w:pPr>
        <w:pStyle w:val="Heading2"/>
        <w:rPr>
          <w:noProof/>
          <w:lang w:val="en-US"/>
        </w:rPr>
      </w:pPr>
      <w:bookmarkStart w:id="1243" w:name="_Toc123563963"/>
      <w:r w:rsidRPr="00625E79">
        <w:rPr>
          <w:noProof/>
          <w:lang w:val="en-US"/>
        </w:rPr>
        <w:t>M.2.2</w:t>
      </w:r>
      <w:r w:rsidRPr="00625E79">
        <w:rPr>
          <w:noProof/>
          <w:lang w:val="en-US"/>
        </w:rPr>
        <w:tab/>
        <w:t>Media Playlist delivery</w:t>
      </w:r>
      <w:bookmarkEnd w:id="1243"/>
    </w:p>
    <w:p w14:paraId="5B3A970A" w14:textId="77777777" w:rsidR="0072515C" w:rsidRPr="00625E79" w:rsidRDefault="0072515C" w:rsidP="0072515C">
      <w:pPr>
        <w:rPr>
          <w:lang w:val="en-US"/>
        </w:rPr>
      </w:pPr>
      <w:r w:rsidRPr="00625E79">
        <w:rPr>
          <w:lang w:val="en-US"/>
        </w:rPr>
        <w:t>The HLS Media Playlist specifies available segments of a given stream. Media Playlists for live content are updated each time a new segment is generated. In order to control the order of delivery, the Media Playlist corresponding to the broadcasted HLS Renditions should be delivered within the same MBMS session as the media segments.</w:t>
      </w:r>
    </w:p>
    <w:p w14:paraId="71C14AA6" w14:textId="77777777" w:rsidR="0072515C" w:rsidRPr="00625E79" w:rsidRDefault="0072515C" w:rsidP="0072515C">
      <w:pPr>
        <w:rPr>
          <w:lang w:val="en-US"/>
        </w:rPr>
      </w:pPr>
      <w:r w:rsidRPr="00625E79">
        <w:rPr>
          <w:lang w:val="en-US"/>
        </w:rPr>
        <w:t xml:space="preserve">It is recommended to transmit the updated Media Playlist with a new Content-MD5 value in the FLUTE FDT, so that the UE can identify new versions of Media Playlists. It is also recommended to use Cache-control directives in the FDT (7.2.10.5) for Media Playlists, to provide an expiration date with the </w:t>
      </w:r>
      <w:r w:rsidRPr="00625E79">
        <w:rPr>
          <w:i/>
          <w:lang w:val="en-US"/>
        </w:rPr>
        <w:t>Expires</w:t>
      </w:r>
      <w:r w:rsidRPr="00625E79">
        <w:rPr>
          <w:lang w:val="en-US"/>
        </w:rPr>
        <w:t xml:space="preserve"> subelement, so that the UE won’t keep in cache an old version.</w:t>
      </w:r>
    </w:p>
    <w:p w14:paraId="4EF584AA" w14:textId="6BDC299D" w:rsidR="0072515C" w:rsidRPr="00625E79" w:rsidRDefault="0072515C" w:rsidP="0072515C">
      <w:pPr>
        <w:rPr>
          <w:lang w:val="en-US"/>
        </w:rPr>
      </w:pPr>
      <w:r w:rsidRPr="00625E79">
        <w:rPr>
          <w:lang w:val="en-US"/>
        </w:rPr>
        <w:t>Following requirements from subclause 5.7, the MBMS delivers media segment(s) and Media Playlist in a way that the last packet of the delivered object (that represents the Media Playlist specifying a media segment) is transmitted after the last packet of the delivered object (that represents the said media segment), as illustrated in figure</w:t>
      </w:r>
      <w:r w:rsidR="00FA4AAD" w:rsidRPr="00625E79">
        <w:rPr>
          <w:lang w:val="en-US"/>
        </w:rPr>
        <w:t>M.2.2-1</w:t>
      </w:r>
      <w:r w:rsidRPr="00625E79">
        <w:rPr>
          <w:lang w:val="en-US"/>
        </w:rPr>
        <w:t>.</w:t>
      </w:r>
    </w:p>
    <w:p w14:paraId="211D2486" w14:textId="317D67F0" w:rsidR="00FA4AAD" w:rsidRPr="00625E79" w:rsidRDefault="00FA4AAD" w:rsidP="00C76F30">
      <w:pPr>
        <w:pStyle w:val="TH"/>
      </w:pPr>
      <w:r w:rsidRPr="00625E79">
        <w:object w:dxaOrig="8647" w:dyaOrig="2124" w14:anchorId="4A7261C2">
          <v:shape id="_x0000_i1040" type="#_x0000_t75" style="width:433.55pt;height:104.95pt" o:ole="">
            <v:imagedata r:id="rId75" o:title=""/>
          </v:shape>
          <o:OLEObject Type="Embed" ProgID="Word.Picture.8" ShapeID="_x0000_i1040" DrawAspect="Content" ObjectID="_1734176415" r:id="rId76"/>
        </w:object>
      </w:r>
    </w:p>
    <w:p w14:paraId="4E705485" w14:textId="49AABFF4" w:rsidR="0072515C" w:rsidRPr="00625E79" w:rsidRDefault="0072515C" w:rsidP="0072515C">
      <w:pPr>
        <w:pStyle w:val="TF"/>
      </w:pPr>
      <w:r w:rsidRPr="00625E79">
        <w:t xml:space="preserve">Figure </w:t>
      </w:r>
      <w:r w:rsidRPr="00625E79">
        <w:rPr>
          <w:noProof/>
          <w:lang w:val="en-US"/>
        </w:rPr>
        <w:t>M.2.2-1</w:t>
      </w:r>
      <w:r w:rsidRPr="00625E79">
        <w:t>: Transmission of the media playlist within the MBMS session</w:t>
      </w:r>
    </w:p>
    <w:p w14:paraId="46674962" w14:textId="77777777" w:rsidR="00375E8A" w:rsidRPr="00625E79" w:rsidRDefault="00375E8A" w:rsidP="002E0CF7">
      <w:pPr>
        <w:pStyle w:val="Heading8"/>
      </w:pPr>
      <w:bookmarkStart w:id="1244" w:name="_Toc123563964"/>
      <w:r w:rsidRPr="00625E79">
        <w:t xml:space="preserve">Annex </w:t>
      </w:r>
      <w:r w:rsidR="0072515C" w:rsidRPr="00625E79">
        <w:t>N</w:t>
      </w:r>
      <w:r w:rsidR="008F29AF" w:rsidRPr="00625E79">
        <w:t xml:space="preserve"> </w:t>
      </w:r>
      <w:r w:rsidRPr="00625E79">
        <w:t>(informative):</w:t>
      </w:r>
      <w:r w:rsidRPr="00625E79">
        <w:br/>
        <w:t>Change history</w:t>
      </w:r>
      <w:bookmarkEnd w:id="1234"/>
      <w:bookmarkEnd w:id="124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1083"/>
        <w:gridCol w:w="618"/>
        <w:gridCol w:w="425"/>
        <w:gridCol w:w="4536"/>
        <w:gridCol w:w="851"/>
        <w:gridCol w:w="708"/>
      </w:tblGrid>
      <w:tr w:rsidR="00FA4AAD" w:rsidRPr="00625E79" w14:paraId="35BB6B9A" w14:textId="77777777" w:rsidTr="00FA4AAD">
        <w:trPr>
          <w:cantSplit/>
        </w:trPr>
        <w:tc>
          <w:tcPr>
            <w:tcW w:w="9639" w:type="dxa"/>
            <w:gridSpan w:val="8"/>
            <w:tcBorders>
              <w:bottom w:val="nil"/>
            </w:tcBorders>
            <w:shd w:val="solid" w:color="FFFFFF" w:fill="auto"/>
          </w:tcPr>
          <w:p w14:paraId="74BA9A39" w14:textId="77777777" w:rsidR="00FA4AAD" w:rsidRPr="00625E79" w:rsidRDefault="00FA4AAD" w:rsidP="00DD54CD">
            <w:pPr>
              <w:pStyle w:val="TAL"/>
              <w:jc w:val="center"/>
              <w:rPr>
                <w:b/>
                <w:sz w:val="16"/>
              </w:rPr>
            </w:pPr>
            <w:r w:rsidRPr="00625E79">
              <w:rPr>
                <w:b/>
              </w:rPr>
              <w:t>Change history</w:t>
            </w:r>
          </w:p>
        </w:tc>
      </w:tr>
      <w:tr w:rsidR="00FA4AAD" w:rsidRPr="00625E79" w14:paraId="456BA8EF" w14:textId="77777777" w:rsidTr="00FA4AAD">
        <w:tc>
          <w:tcPr>
            <w:tcW w:w="800" w:type="dxa"/>
            <w:shd w:val="pct10" w:color="auto" w:fill="FFFFFF"/>
          </w:tcPr>
          <w:p w14:paraId="721BC630" w14:textId="77777777" w:rsidR="00FA4AAD" w:rsidRPr="00625E79" w:rsidRDefault="00FA4AAD" w:rsidP="00DD54CD">
            <w:pPr>
              <w:pStyle w:val="TAL"/>
              <w:rPr>
                <w:b/>
                <w:sz w:val="16"/>
              </w:rPr>
            </w:pPr>
            <w:r w:rsidRPr="00625E79">
              <w:rPr>
                <w:b/>
                <w:sz w:val="16"/>
              </w:rPr>
              <w:t>Date</w:t>
            </w:r>
          </w:p>
        </w:tc>
        <w:tc>
          <w:tcPr>
            <w:tcW w:w="618" w:type="dxa"/>
            <w:shd w:val="pct10" w:color="auto" w:fill="FFFFFF"/>
          </w:tcPr>
          <w:p w14:paraId="2E8F1813" w14:textId="77777777" w:rsidR="00FA4AAD" w:rsidRPr="00625E79" w:rsidRDefault="00FA4AAD" w:rsidP="00DD54CD">
            <w:pPr>
              <w:pStyle w:val="TAL"/>
              <w:rPr>
                <w:b/>
                <w:sz w:val="16"/>
              </w:rPr>
            </w:pPr>
            <w:r w:rsidRPr="00625E79">
              <w:rPr>
                <w:b/>
                <w:sz w:val="16"/>
              </w:rPr>
              <w:t>TSG #</w:t>
            </w:r>
          </w:p>
        </w:tc>
        <w:tc>
          <w:tcPr>
            <w:tcW w:w="1083" w:type="dxa"/>
            <w:shd w:val="pct10" w:color="auto" w:fill="FFFFFF"/>
          </w:tcPr>
          <w:p w14:paraId="429B5576" w14:textId="77777777" w:rsidR="00FA4AAD" w:rsidRPr="00625E79" w:rsidRDefault="00FA4AAD" w:rsidP="00DD54CD">
            <w:pPr>
              <w:pStyle w:val="TAL"/>
              <w:rPr>
                <w:b/>
                <w:sz w:val="16"/>
              </w:rPr>
            </w:pPr>
            <w:r w:rsidRPr="00625E79">
              <w:rPr>
                <w:b/>
                <w:sz w:val="16"/>
              </w:rPr>
              <w:t>TSG Doc.</w:t>
            </w:r>
          </w:p>
        </w:tc>
        <w:tc>
          <w:tcPr>
            <w:tcW w:w="618" w:type="dxa"/>
            <w:shd w:val="pct10" w:color="auto" w:fill="FFFFFF"/>
          </w:tcPr>
          <w:p w14:paraId="5C2A716C" w14:textId="77777777" w:rsidR="00FA4AAD" w:rsidRPr="00625E79" w:rsidRDefault="00FA4AAD" w:rsidP="00DD54CD">
            <w:pPr>
              <w:pStyle w:val="TAL"/>
              <w:rPr>
                <w:b/>
                <w:sz w:val="16"/>
              </w:rPr>
            </w:pPr>
            <w:r w:rsidRPr="00625E79">
              <w:rPr>
                <w:b/>
                <w:sz w:val="16"/>
              </w:rPr>
              <w:t>CR</w:t>
            </w:r>
          </w:p>
        </w:tc>
        <w:tc>
          <w:tcPr>
            <w:tcW w:w="425" w:type="dxa"/>
            <w:shd w:val="pct10" w:color="auto" w:fill="FFFFFF"/>
          </w:tcPr>
          <w:p w14:paraId="634E291A" w14:textId="77777777" w:rsidR="00FA4AAD" w:rsidRPr="00625E79" w:rsidRDefault="00FA4AAD" w:rsidP="00DD54CD">
            <w:pPr>
              <w:pStyle w:val="TAL"/>
              <w:rPr>
                <w:b/>
                <w:sz w:val="16"/>
              </w:rPr>
            </w:pPr>
            <w:r w:rsidRPr="00625E79">
              <w:rPr>
                <w:b/>
                <w:sz w:val="16"/>
              </w:rPr>
              <w:t>Rev</w:t>
            </w:r>
          </w:p>
        </w:tc>
        <w:tc>
          <w:tcPr>
            <w:tcW w:w="4536" w:type="dxa"/>
            <w:shd w:val="pct10" w:color="auto" w:fill="FFFFFF"/>
          </w:tcPr>
          <w:p w14:paraId="488BC7BA" w14:textId="77777777" w:rsidR="00FA4AAD" w:rsidRPr="00625E79" w:rsidRDefault="00FA4AAD" w:rsidP="00DD54CD">
            <w:pPr>
              <w:pStyle w:val="TAL"/>
              <w:rPr>
                <w:b/>
                <w:sz w:val="16"/>
              </w:rPr>
            </w:pPr>
            <w:r w:rsidRPr="00625E79">
              <w:rPr>
                <w:b/>
                <w:sz w:val="16"/>
              </w:rPr>
              <w:t>Subject/Comment</w:t>
            </w:r>
          </w:p>
        </w:tc>
        <w:tc>
          <w:tcPr>
            <w:tcW w:w="851" w:type="dxa"/>
            <w:shd w:val="pct10" w:color="auto" w:fill="FFFFFF"/>
          </w:tcPr>
          <w:p w14:paraId="3579F905" w14:textId="77777777" w:rsidR="00FA4AAD" w:rsidRPr="00625E79" w:rsidRDefault="00FA4AAD" w:rsidP="00DD54CD">
            <w:pPr>
              <w:pStyle w:val="TAL"/>
              <w:rPr>
                <w:b/>
                <w:sz w:val="16"/>
              </w:rPr>
            </w:pPr>
            <w:r w:rsidRPr="00625E79">
              <w:rPr>
                <w:b/>
                <w:sz w:val="16"/>
              </w:rPr>
              <w:t>Old</w:t>
            </w:r>
          </w:p>
        </w:tc>
        <w:tc>
          <w:tcPr>
            <w:tcW w:w="708" w:type="dxa"/>
            <w:shd w:val="pct10" w:color="auto" w:fill="FFFFFF"/>
          </w:tcPr>
          <w:p w14:paraId="2353157A" w14:textId="77777777" w:rsidR="00FA4AAD" w:rsidRPr="00625E79" w:rsidRDefault="00FA4AAD" w:rsidP="00DD54CD">
            <w:pPr>
              <w:pStyle w:val="TAL"/>
              <w:rPr>
                <w:b/>
                <w:sz w:val="16"/>
              </w:rPr>
            </w:pPr>
            <w:r w:rsidRPr="00625E79">
              <w:rPr>
                <w:b/>
                <w:sz w:val="16"/>
              </w:rPr>
              <w:t>New</w:t>
            </w:r>
          </w:p>
        </w:tc>
      </w:tr>
      <w:tr w:rsidR="00FA4AAD" w:rsidRPr="00625E79" w14:paraId="6B9E694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E3CBAD4" w14:textId="7DE9A1F0" w:rsidR="00FA4AAD" w:rsidRPr="00625E79" w:rsidRDefault="00FA4AAD" w:rsidP="00FA4AAD">
            <w:pPr>
              <w:pStyle w:val="TAL"/>
            </w:pPr>
            <w:r w:rsidRPr="00625E79">
              <w:rPr>
                <w:rFonts w:cs="Arial"/>
                <w:sz w:val="16"/>
                <w:szCs w:val="16"/>
              </w:rPr>
              <w:t>2005-03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AD84756" w14:textId="398DFE9F" w:rsidR="00FA4AAD" w:rsidRPr="00625E79" w:rsidRDefault="00FA4AAD" w:rsidP="00FA4AAD">
            <w:pPr>
              <w:pStyle w:val="TAL"/>
              <w:jc w:val="center"/>
            </w:pPr>
            <w:r w:rsidRPr="00625E79">
              <w:rPr>
                <w:rFonts w:cs="Arial"/>
                <w:sz w:val="16"/>
                <w:szCs w:val="16"/>
              </w:rPr>
              <w:t>27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6356C6F" w14:textId="70E7C3F3" w:rsidR="00FA4AAD" w:rsidRPr="00625E79" w:rsidRDefault="00FA4AAD" w:rsidP="00FA4AAD">
            <w:pPr>
              <w:pStyle w:val="TAL"/>
            </w:pPr>
            <w:r w:rsidRPr="00625E79">
              <w:rPr>
                <w:rFonts w:cs="Arial"/>
                <w:sz w:val="16"/>
                <w:szCs w:val="16"/>
              </w:rPr>
              <w:t>SP-050082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A8DAF05" w14:textId="77777777" w:rsidR="00FA4AAD" w:rsidRPr="00625E79" w:rsidRDefault="00FA4AAD" w:rsidP="00FA4AAD">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044B5" w14:textId="77777777" w:rsidR="00FA4AAD" w:rsidRPr="00625E79" w:rsidRDefault="00FA4AAD" w:rsidP="00FA4AAD">
            <w:pPr>
              <w:pStyle w:val="TAL"/>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BD8B130" w14:textId="0E8A4B32" w:rsidR="00FA4AAD" w:rsidRPr="00625E79" w:rsidRDefault="00FA4AAD" w:rsidP="00FA4AAD">
            <w:pPr>
              <w:pStyle w:val="TAL"/>
            </w:pPr>
            <w:r w:rsidRPr="00625E79">
              <w:rPr>
                <w:rFonts w:cs="Arial"/>
                <w:sz w:val="16"/>
                <w:szCs w:val="16"/>
              </w:rPr>
              <w:t>Approved at TSG SA#27 Plenary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3126BAF" w14:textId="6A738325" w:rsidR="00FA4AAD" w:rsidRPr="00625E79" w:rsidRDefault="00FA4AAD" w:rsidP="00FA4AAD">
            <w:pPr>
              <w:pStyle w:val="TAL"/>
            </w:pPr>
            <w:r w:rsidRPr="00625E79">
              <w:rPr>
                <w:rFonts w:cs="Arial"/>
                <w:sz w:val="16"/>
                <w:szCs w:val="16"/>
              </w:rPr>
              <w:t>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9EBF9" w14:textId="48ED3CA2" w:rsidR="00FA4AAD" w:rsidRPr="00625E79" w:rsidRDefault="00FA4AAD" w:rsidP="00FA4AAD">
            <w:pPr>
              <w:pStyle w:val="TAL"/>
            </w:pPr>
            <w:r w:rsidRPr="00625E79">
              <w:rPr>
                <w:rFonts w:cs="Arial"/>
                <w:sz w:val="16"/>
                <w:szCs w:val="16"/>
              </w:rPr>
              <w:t>6.0.0</w:t>
            </w:r>
          </w:p>
        </w:tc>
      </w:tr>
      <w:tr w:rsidR="00FA4AAD" w:rsidRPr="00625E79" w14:paraId="22C21CB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73A9181" w14:textId="26950CBB" w:rsidR="00FA4AAD" w:rsidRPr="00625E79" w:rsidRDefault="00FA4AAD" w:rsidP="00FA4AAD">
            <w:pPr>
              <w:pStyle w:val="TAL"/>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ECD64E" w14:textId="52D7AE69" w:rsidR="00FA4AAD" w:rsidRPr="00625E79" w:rsidRDefault="00FA4AAD" w:rsidP="00FA4AAD">
            <w:pPr>
              <w:pStyle w:val="TAL"/>
              <w:jc w:val="cente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E66361" w14:textId="4E54B3A1" w:rsidR="00FA4AAD" w:rsidRPr="00625E79" w:rsidRDefault="00FA4AAD" w:rsidP="00FA4AAD">
            <w:pPr>
              <w:pStyle w:val="TAL"/>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57F2914" w14:textId="09D30A9F" w:rsidR="00FA4AAD" w:rsidRPr="00625E79" w:rsidRDefault="00FA4AAD" w:rsidP="00FA4AAD">
            <w:pPr>
              <w:pStyle w:val="TAL"/>
            </w:pPr>
            <w:r w:rsidRPr="00625E79">
              <w:rPr>
                <w:rFonts w:cs="Arial"/>
                <w:color w:val="000000"/>
                <w:sz w:val="16"/>
                <w:szCs w:val="16"/>
                <w:lang w:val="en-US"/>
              </w:rPr>
              <w:t>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79784" w14:textId="004B3C6C" w:rsidR="00FA4AAD" w:rsidRPr="00625E79" w:rsidRDefault="00FA4AAD" w:rsidP="00FA4AAD">
            <w:pPr>
              <w:pStyle w:val="TAL"/>
            </w:pPr>
            <w:r w:rsidRPr="00625E79">
              <w:rPr>
                <w:rFonts w:cs="Arial"/>
                <w:color w:val="000000"/>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D5C8616" w14:textId="4A36DAC7" w:rsidR="00FA4AAD" w:rsidRPr="00625E79" w:rsidRDefault="00FA4AAD" w:rsidP="00FA4AAD">
            <w:pPr>
              <w:pStyle w:val="TAL"/>
            </w:pPr>
            <w:r w:rsidRPr="00625E79">
              <w:rPr>
                <w:rFonts w:cs="Arial"/>
                <w:sz w:val="16"/>
                <w:szCs w:val="16"/>
              </w:rPr>
              <w:t>Corrections to QoE metrics specification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190B963" w14:textId="3C67CA22" w:rsidR="00FA4AAD" w:rsidRPr="00625E79" w:rsidRDefault="00FA4AAD" w:rsidP="00FA4AAD">
            <w:pPr>
              <w:pStyle w:val="TAL"/>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4B1B4" w14:textId="5B58EDAC" w:rsidR="00FA4AAD" w:rsidRPr="00625E79" w:rsidRDefault="00FA4AAD" w:rsidP="00FA4AAD">
            <w:pPr>
              <w:pStyle w:val="TAL"/>
            </w:pPr>
            <w:r w:rsidRPr="00625E79">
              <w:rPr>
                <w:rFonts w:cs="Arial"/>
                <w:sz w:val="16"/>
                <w:szCs w:val="16"/>
              </w:rPr>
              <w:t>6.1.0</w:t>
            </w:r>
          </w:p>
        </w:tc>
      </w:tr>
      <w:tr w:rsidR="00FA4AAD" w:rsidRPr="00625E79" w14:paraId="4FB0767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0C48C85" w14:textId="3FBE0D7F"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F4F74CE" w14:textId="79189F8B"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640B5EF" w14:textId="40AD929B"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9098E2" w14:textId="5DDE0891"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5EC7E" w14:textId="29FB8EB9"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68E882C" w14:textId="329F2633" w:rsidR="00FA4AAD" w:rsidRPr="00625E79" w:rsidRDefault="00FA4AAD" w:rsidP="00FA4AAD">
            <w:pPr>
              <w:pStyle w:val="TAL"/>
              <w:rPr>
                <w:rFonts w:cs="Arial"/>
                <w:sz w:val="16"/>
                <w:szCs w:val="16"/>
              </w:rPr>
            </w:pPr>
            <w:r w:rsidRPr="00625E79">
              <w:rPr>
                <w:rFonts w:cs="Arial"/>
                <w:sz w:val="16"/>
                <w:szCs w:val="16"/>
              </w:rPr>
              <w:t>Using two TMGIs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50AD720" w14:textId="1E8947F3"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BC9FA" w14:textId="1399EB74"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11DF3D3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5B1BDEC" w14:textId="3C3CA958"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CFC96C" w14:textId="7E39758C"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46F0108" w14:textId="7D5F813A"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879713" w14:textId="53ED9A8F"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BA7D1" w14:textId="77777777" w:rsidR="00FA4AAD" w:rsidRPr="00625E79" w:rsidRDefault="00FA4AAD" w:rsidP="00FA4AAD">
            <w:pPr>
              <w:pStyle w:val="TAL"/>
              <w:rPr>
                <w:rFonts w:cs="Arial"/>
                <w:color w:val="000000"/>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F21D6B1" w14:textId="5D4F4FF7" w:rsidR="00FA4AAD" w:rsidRPr="00625E79" w:rsidRDefault="00FA4AAD" w:rsidP="00FA4AAD">
            <w:pPr>
              <w:pStyle w:val="TAL"/>
              <w:rPr>
                <w:rFonts w:cs="Arial"/>
                <w:sz w:val="16"/>
                <w:szCs w:val="16"/>
              </w:rPr>
            </w:pPr>
            <w:r w:rsidRPr="00625E79">
              <w:rPr>
                <w:rFonts w:cs="Arial"/>
                <w:sz w:val="16"/>
                <w:szCs w:val="16"/>
              </w:rPr>
              <w:t>MBMS Service Descriptions over HTTP</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0360F00" w14:textId="46BBA5C6"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76DF" w14:textId="27D37E1D"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279951F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0E70BB4" w14:textId="3FEA03EA"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AB8E7BD" w14:textId="0FA4EEAB"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29EEDFD" w14:textId="4564D49C"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61CE2D1" w14:textId="483D513E"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658F1" w14:textId="736298ED"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8FF20C5" w14:textId="2891C166" w:rsidR="00FA4AAD" w:rsidRPr="00625E79" w:rsidRDefault="00FA4AAD" w:rsidP="00FA4AAD">
            <w:pPr>
              <w:pStyle w:val="TAL"/>
              <w:rPr>
                <w:rFonts w:cs="Arial"/>
                <w:sz w:val="16"/>
                <w:szCs w:val="16"/>
              </w:rPr>
            </w:pPr>
            <w:r w:rsidRPr="00625E79">
              <w:rPr>
                <w:rFonts w:cs="Arial"/>
                <w:noProof/>
                <w:sz w:val="16"/>
                <w:szCs w:val="16"/>
              </w:rPr>
              <w:t>Corrections to the specification of Associated Delivery Procedures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E98EBEC" w14:textId="7AB51EEC"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FAC14" w14:textId="11703EC5"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347EE6E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011AFA8" w14:textId="036DFC20"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8C93CD" w14:textId="2D6E0BED"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90EFC28" w14:textId="71CC54B1"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EC7ED2" w14:textId="46DA0316"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A1488" w14:textId="34B53557"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08281DF" w14:textId="26CC15FC" w:rsidR="00FA4AAD" w:rsidRPr="00625E79" w:rsidRDefault="00FA4AAD" w:rsidP="00FA4AAD">
            <w:pPr>
              <w:pStyle w:val="TAL"/>
              <w:rPr>
                <w:rFonts w:cs="Arial"/>
                <w:noProof/>
                <w:sz w:val="16"/>
                <w:szCs w:val="16"/>
              </w:rPr>
            </w:pPr>
            <w:r w:rsidRPr="00625E79">
              <w:rPr>
                <w:rFonts w:cs="Arial"/>
                <w:sz w:val="16"/>
                <w:szCs w:val="16"/>
              </w:rPr>
              <w:t>Usage of MBMS Session Identity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9BD0108" w14:textId="7E74340B"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D7282" w14:textId="4AFD7F7C"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304B20E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5CC5FE8" w14:textId="4D399BE6"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8804B8" w14:textId="361EB4ED"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92A04F4" w14:textId="530FB0ED"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0CACBB" w14:textId="1C036338"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B3C39" w14:textId="49021D21"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A52630C" w14:textId="71246742" w:rsidR="00FA4AAD" w:rsidRPr="00625E79" w:rsidRDefault="00FA4AAD" w:rsidP="00FA4AAD">
            <w:pPr>
              <w:pStyle w:val="TAL"/>
              <w:rPr>
                <w:rFonts w:cs="Arial"/>
                <w:sz w:val="16"/>
                <w:szCs w:val="16"/>
              </w:rPr>
            </w:pPr>
            <w:r w:rsidRPr="00625E79">
              <w:rPr>
                <w:rFonts w:cs="Arial"/>
                <w:sz w:val="16"/>
                <w:szCs w:val="16"/>
              </w:rPr>
              <w:t>MBMS user service announcement via point-to-point push bearers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5AEA571" w14:textId="1C9A3AE0"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DB0FA" w14:textId="63D16C6E"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4DC82541"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21FF631" w14:textId="1249FF8A"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F34A6F1" w14:textId="3BDD0B34"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1F5502E" w14:textId="2A039AF7"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11CC61" w14:textId="675CBDBC"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A6CA5" w14:textId="77777777" w:rsidR="00FA4AAD" w:rsidRPr="00625E79" w:rsidRDefault="00FA4AAD" w:rsidP="00FA4AAD">
            <w:pPr>
              <w:pStyle w:val="TAL"/>
              <w:rPr>
                <w:rFonts w:cs="Arial"/>
                <w:color w:val="000000"/>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A86D3C1" w14:textId="6BE7C47D" w:rsidR="00FA4AAD" w:rsidRPr="00625E79" w:rsidRDefault="00FA4AAD" w:rsidP="00FA4AAD">
            <w:pPr>
              <w:pStyle w:val="TAL"/>
              <w:rPr>
                <w:rFonts w:cs="Arial"/>
                <w:sz w:val="16"/>
                <w:szCs w:val="16"/>
              </w:rPr>
            </w:pPr>
            <w:r w:rsidRPr="00625E79">
              <w:rPr>
                <w:rFonts w:cs="Arial"/>
                <w:sz w:val="16"/>
                <w:szCs w:val="16"/>
              </w:rPr>
              <w:t>Removal of obsolete note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176567A" w14:textId="3569DE88"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0451D" w14:textId="398AC945"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56C3988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4820324" w14:textId="28BE9622"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ABF47D4" w14:textId="32926733"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733825A" w14:textId="358DE8FE"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E1CBDF2" w14:textId="20302D78"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F9B24" w14:textId="77777777" w:rsidR="00FA4AAD" w:rsidRPr="00625E79" w:rsidRDefault="00FA4AAD" w:rsidP="00FA4AAD">
            <w:pPr>
              <w:pStyle w:val="TAL"/>
              <w:rPr>
                <w:rFonts w:cs="Arial"/>
                <w:color w:val="000000"/>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EDFB70E" w14:textId="734D1C39" w:rsidR="00FA4AAD" w:rsidRPr="00625E79" w:rsidRDefault="00FA4AAD" w:rsidP="00FA4AAD">
            <w:pPr>
              <w:pStyle w:val="TAL"/>
              <w:rPr>
                <w:rFonts w:cs="Arial"/>
                <w:sz w:val="16"/>
                <w:szCs w:val="16"/>
              </w:rPr>
            </w:pPr>
            <w:r w:rsidRPr="00625E79">
              <w:rPr>
                <w:rFonts w:cs="Arial"/>
                <w:sz w:val="16"/>
                <w:szCs w:val="16"/>
              </w:rPr>
              <w:t>Specification of Raptor Forward Error Correction and Streaming User Service bundling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77E5B0B" w14:textId="7040A96B"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78F5D" w14:textId="7BB071AB"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55A3F9B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553457E" w14:textId="0EB00547"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69DDC33" w14:textId="11C72AD2"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11559E2" w14:textId="20C26C58"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260645" w14:textId="5DC32C55"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B76BC" w14:textId="77777777" w:rsidR="00FA4AAD" w:rsidRPr="00625E79" w:rsidRDefault="00FA4AAD" w:rsidP="00FA4AAD">
            <w:pPr>
              <w:pStyle w:val="TAL"/>
              <w:rPr>
                <w:rFonts w:cs="Arial"/>
                <w:color w:val="000000"/>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496D2E8" w14:textId="238893D8" w:rsidR="00FA4AAD" w:rsidRPr="00625E79" w:rsidRDefault="00FA4AAD" w:rsidP="00FA4AAD">
            <w:pPr>
              <w:pStyle w:val="TAL"/>
              <w:rPr>
                <w:rFonts w:cs="Arial"/>
                <w:sz w:val="16"/>
                <w:szCs w:val="16"/>
              </w:rPr>
            </w:pPr>
            <w:r w:rsidRPr="00625E79">
              <w:rPr>
                <w:rFonts w:cs="Arial"/>
                <w:sz w:val="16"/>
                <w:szCs w:val="16"/>
              </w:rPr>
              <w:t>Clarification of Associated Delivery Procedure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925C221" w14:textId="499C8C93"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56081" w14:textId="15C9CBB5"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2748FD41"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DB1E0D0" w14:textId="36287E5B"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C0A47A8" w14:textId="4A84376F"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6BC56E" w14:textId="4D4F7703"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81FF27" w14:textId="7C95982F"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64E1D" w14:textId="77777777" w:rsidR="00FA4AAD" w:rsidRPr="00625E79" w:rsidRDefault="00FA4AAD" w:rsidP="00FA4AAD">
            <w:pPr>
              <w:pStyle w:val="TAL"/>
              <w:rPr>
                <w:rFonts w:cs="Arial"/>
                <w:color w:val="000000"/>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48F8B4B" w14:textId="11FC4B12" w:rsidR="00FA4AAD" w:rsidRPr="00625E79" w:rsidRDefault="00FA4AAD" w:rsidP="00FA4AAD">
            <w:pPr>
              <w:pStyle w:val="TAL"/>
              <w:rPr>
                <w:rFonts w:cs="Arial"/>
                <w:sz w:val="16"/>
                <w:szCs w:val="16"/>
              </w:rPr>
            </w:pPr>
            <w:r w:rsidRPr="00625E79">
              <w:rPr>
                <w:rFonts w:cs="Arial"/>
                <w:sz w:val="16"/>
                <w:szCs w:val="16"/>
              </w:rPr>
              <w:t>Corrections of FLUTE Support Requirements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1DFB781" w14:textId="16D8BF18"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FA20F" w14:textId="1427AF1F"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073C208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D90725B" w14:textId="28B91371"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97FC939" w14:textId="5F2BB090"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6578A71" w14:textId="2A216E56"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766D8E8" w14:textId="5F92B3E7"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C1D8A" w14:textId="77777777" w:rsidR="00FA4AAD" w:rsidRPr="00625E79" w:rsidRDefault="00FA4AAD" w:rsidP="00FA4AAD">
            <w:pPr>
              <w:pStyle w:val="TAL"/>
              <w:rPr>
                <w:rFonts w:cs="Arial"/>
                <w:color w:val="000000"/>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3260821" w14:textId="1A0C9CE1" w:rsidR="00FA4AAD" w:rsidRPr="00625E79" w:rsidRDefault="00FA4AAD" w:rsidP="00FA4AAD">
            <w:pPr>
              <w:pStyle w:val="TAL"/>
              <w:rPr>
                <w:rFonts w:cs="Arial"/>
                <w:sz w:val="16"/>
                <w:szCs w:val="16"/>
              </w:rPr>
            </w:pPr>
            <w:r w:rsidRPr="00625E79">
              <w:rPr>
                <w:rFonts w:cs="Arial"/>
                <w:sz w:val="16"/>
                <w:szCs w:val="16"/>
              </w:rPr>
              <w:t>Corrections of the reference list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512C164" w14:textId="70EB3628"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1E647" w14:textId="0A89953F"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2B855A5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3F7629A" w14:textId="35E7FFD8"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48E79B4" w14:textId="204ED072"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8DF9401" w14:textId="0A9F6A20"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43DCB3E" w14:textId="20B716C2"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B0468" w14:textId="77777777" w:rsidR="00FA4AAD" w:rsidRPr="00625E79" w:rsidRDefault="00FA4AAD" w:rsidP="00FA4AAD">
            <w:pPr>
              <w:pStyle w:val="TAL"/>
              <w:rPr>
                <w:rFonts w:cs="Arial"/>
                <w:color w:val="000000"/>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8D4DF6E" w14:textId="2AF0CEBE" w:rsidR="00FA4AAD" w:rsidRPr="00625E79" w:rsidRDefault="00FA4AAD" w:rsidP="00FA4AAD">
            <w:pPr>
              <w:pStyle w:val="TAL"/>
              <w:rPr>
                <w:rFonts w:cs="Arial"/>
                <w:sz w:val="16"/>
                <w:szCs w:val="16"/>
              </w:rPr>
            </w:pPr>
            <w:r w:rsidRPr="00625E79">
              <w:rPr>
                <w:rFonts w:cs="Arial"/>
                <w:sz w:val="16"/>
                <w:szCs w:val="16"/>
              </w:rPr>
              <w:t>Definition of RTP Session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98C23AC" w14:textId="733826B0"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17DD6" w14:textId="4C311BB5"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0378C48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4CC5F32" w14:textId="4B18EF86"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6CD023" w14:textId="16A9B828"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C79B9CA" w14:textId="080A8D28"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4D94397" w14:textId="17D5FAF8"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2BD17" w14:textId="77777777" w:rsidR="00FA4AAD" w:rsidRPr="00625E79" w:rsidRDefault="00FA4AAD" w:rsidP="00FA4AAD">
            <w:pPr>
              <w:pStyle w:val="TAL"/>
              <w:rPr>
                <w:rFonts w:cs="Arial"/>
                <w:color w:val="000000"/>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A1CEEE7" w14:textId="0709C1DB" w:rsidR="00FA4AAD" w:rsidRPr="00625E79" w:rsidRDefault="00FA4AAD" w:rsidP="00FA4AAD">
            <w:pPr>
              <w:pStyle w:val="TAL"/>
              <w:rPr>
                <w:rFonts w:cs="Arial"/>
                <w:sz w:val="16"/>
                <w:szCs w:val="16"/>
              </w:rPr>
            </w:pPr>
            <w:r w:rsidRPr="00625E79">
              <w:rPr>
                <w:rFonts w:cs="Arial"/>
                <w:sz w:val="16"/>
                <w:szCs w:val="16"/>
              </w:rPr>
              <w:t>Corrections and editorial modifications to chapter 4</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305DBB4" w14:textId="1C5EA628"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A3C50" w14:textId="76191DD3"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21C8A67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9C60231" w14:textId="29A78764"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C4EF8AE" w14:textId="1B01BE7A"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CA6EDC0" w14:textId="2CF51C2C"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AFB9D9D" w14:textId="52469342"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A7916" w14:textId="77777777" w:rsidR="00FA4AAD" w:rsidRPr="00625E79" w:rsidRDefault="00FA4AAD" w:rsidP="00FA4AAD">
            <w:pPr>
              <w:pStyle w:val="TAL"/>
              <w:rPr>
                <w:rFonts w:cs="Arial"/>
                <w:color w:val="000000"/>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5640DCC" w14:textId="788C2B8E" w:rsidR="00FA4AAD" w:rsidRPr="00625E79" w:rsidRDefault="00FA4AAD" w:rsidP="00FA4AAD">
            <w:pPr>
              <w:pStyle w:val="TAL"/>
              <w:rPr>
                <w:rFonts w:cs="Arial"/>
                <w:sz w:val="16"/>
                <w:szCs w:val="16"/>
              </w:rPr>
            </w:pPr>
            <w:r w:rsidRPr="00625E79">
              <w:rPr>
                <w:rFonts w:cs="Arial"/>
                <w:sz w:val="16"/>
                <w:szCs w:val="16"/>
              </w:rPr>
              <w:t>MBMS Repair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A72058F" w14:textId="346FEBF6"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4BE623" w14:textId="44BBFC22"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454B36D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0766F45" w14:textId="71829084" w:rsidR="00FA4AAD" w:rsidRPr="00625E79" w:rsidRDefault="00FA4AAD" w:rsidP="00FA4AAD">
            <w:pPr>
              <w:pStyle w:val="TAL"/>
              <w:rPr>
                <w:rFonts w:cs="Arial"/>
                <w:sz w:val="16"/>
                <w:szCs w:val="16"/>
              </w:rPr>
            </w:pPr>
            <w:r w:rsidRPr="00625E79">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97645D" w14:textId="38EF18AE" w:rsidR="00FA4AAD" w:rsidRPr="00625E79" w:rsidRDefault="00FA4AAD" w:rsidP="00FA4AAD">
            <w:pPr>
              <w:pStyle w:val="TAL"/>
              <w:jc w:val="center"/>
              <w:rPr>
                <w:rFonts w:cs="Arial"/>
                <w:sz w:val="16"/>
                <w:szCs w:val="16"/>
              </w:rPr>
            </w:pPr>
            <w:r w:rsidRPr="00625E79">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CF20367" w14:textId="4792A773" w:rsidR="00FA4AAD" w:rsidRPr="00625E79" w:rsidRDefault="00FA4AAD" w:rsidP="00FA4AAD">
            <w:pPr>
              <w:pStyle w:val="TAL"/>
              <w:rPr>
                <w:rFonts w:cs="Arial"/>
                <w:sz w:val="16"/>
                <w:szCs w:val="16"/>
              </w:rPr>
            </w:pPr>
            <w:r w:rsidRPr="00625E79">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794210" w14:textId="602EB141" w:rsidR="00FA4AAD" w:rsidRPr="00625E79" w:rsidRDefault="00FA4AAD" w:rsidP="00FA4AAD">
            <w:pPr>
              <w:pStyle w:val="TAL"/>
              <w:rPr>
                <w:rFonts w:cs="Arial"/>
                <w:color w:val="000000"/>
                <w:sz w:val="16"/>
                <w:szCs w:val="16"/>
                <w:lang w:val="en-US"/>
              </w:rPr>
            </w:pPr>
            <w:r w:rsidRPr="00625E79">
              <w:rPr>
                <w:rFonts w:cs="Arial"/>
                <w:color w:val="000000"/>
                <w:sz w:val="16"/>
                <w:szCs w:val="16"/>
                <w:lang w:val="en-US"/>
              </w:rPr>
              <w:t>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829C5" w14:textId="77777777" w:rsidR="00FA4AAD" w:rsidRPr="00625E79" w:rsidRDefault="00FA4AAD" w:rsidP="00FA4AAD">
            <w:pPr>
              <w:pStyle w:val="TAL"/>
              <w:rPr>
                <w:rFonts w:cs="Arial"/>
                <w:color w:val="000000"/>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69728C2" w14:textId="7A52F994" w:rsidR="00FA4AAD" w:rsidRPr="00625E79" w:rsidRDefault="00FA4AAD" w:rsidP="00FA4AAD">
            <w:pPr>
              <w:pStyle w:val="TAL"/>
              <w:rPr>
                <w:rFonts w:cs="Arial"/>
                <w:sz w:val="16"/>
                <w:szCs w:val="16"/>
              </w:rPr>
            </w:pPr>
            <w:r w:rsidRPr="00625E79">
              <w:rPr>
                <w:rFonts w:cs="Arial"/>
                <w:sz w:val="16"/>
                <w:szCs w:val="16"/>
              </w:rPr>
              <w:t>MBMS Media Codec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0036B2D" w14:textId="5C3DA357" w:rsidR="00FA4AAD" w:rsidRPr="00625E79" w:rsidRDefault="00FA4AAD" w:rsidP="00FA4AAD">
            <w:pPr>
              <w:pStyle w:val="TAL"/>
              <w:rPr>
                <w:rFonts w:cs="Arial"/>
                <w:sz w:val="16"/>
                <w:szCs w:val="16"/>
              </w:rPr>
            </w:pPr>
            <w:r w:rsidRPr="00625E79">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368DF" w14:textId="43B0351E" w:rsidR="00FA4AAD" w:rsidRPr="00625E79" w:rsidRDefault="00FA4AAD" w:rsidP="00FA4AAD">
            <w:pPr>
              <w:pStyle w:val="TAL"/>
              <w:rPr>
                <w:rFonts w:cs="Arial"/>
                <w:sz w:val="16"/>
                <w:szCs w:val="16"/>
              </w:rPr>
            </w:pPr>
            <w:r w:rsidRPr="00625E79">
              <w:rPr>
                <w:rFonts w:cs="Arial"/>
                <w:sz w:val="16"/>
                <w:szCs w:val="16"/>
              </w:rPr>
              <w:t>6.1.0</w:t>
            </w:r>
          </w:p>
        </w:tc>
      </w:tr>
      <w:tr w:rsidR="00FA4AAD" w:rsidRPr="00625E79" w14:paraId="6E523FB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60AF2BC" w14:textId="64645315" w:rsidR="00FA4AAD" w:rsidRPr="00625E79" w:rsidRDefault="00FA4AAD" w:rsidP="00FA4AAD">
            <w:pPr>
              <w:pStyle w:val="TAL"/>
              <w:rPr>
                <w:rFonts w:cs="Arial"/>
                <w:sz w:val="16"/>
                <w:szCs w:val="16"/>
              </w:rPr>
            </w:pPr>
            <w:r w:rsidRPr="00625E79">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D0F032B" w14:textId="77D43E97" w:rsidR="00FA4AAD" w:rsidRPr="00625E79" w:rsidRDefault="00FA4AAD" w:rsidP="00FA4AAD">
            <w:pPr>
              <w:pStyle w:val="TAL"/>
              <w:jc w:val="center"/>
              <w:rPr>
                <w:rFonts w:cs="Arial"/>
                <w:sz w:val="16"/>
                <w:szCs w:val="16"/>
              </w:rPr>
            </w:pPr>
            <w:r w:rsidRPr="00625E79">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3F95F89" w14:textId="247231A0" w:rsidR="00FA4AAD" w:rsidRPr="00625E79" w:rsidRDefault="00FA4AAD" w:rsidP="00FA4AAD">
            <w:pPr>
              <w:pStyle w:val="TAL"/>
              <w:rPr>
                <w:rFonts w:cs="Arial"/>
                <w:sz w:val="16"/>
                <w:szCs w:val="16"/>
              </w:rPr>
            </w:pPr>
            <w:r w:rsidRPr="00625E79">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D2FF96" w14:textId="4BE689E3" w:rsidR="00FA4AAD" w:rsidRPr="00625E79" w:rsidRDefault="00FA4AAD" w:rsidP="00FA4AAD">
            <w:pPr>
              <w:pStyle w:val="TAL"/>
              <w:rPr>
                <w:rFonts w:cs="Arial"/>
                <w:color w:val="000000"/>
                <w:sz w:val="16"/>
                <w:szCs w:val="16"/>
                <w:lang w:val="en-US"/>
              </w:rPr>
            </w:pPr>
            <w:r w:rsidRPr="00625E79">
              <w:rPr>
                <w:rFonts w:cs="Arial"/>
                <w:snapToGrid w:val="0"/>
                <w:color w:val="000000"/>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3D7C9" w14:textId="66449D3C" w:rsidR="00FA4AAD" w:rsidRPr="00625E79" w:rsidRDefault="00FA4AAD" w:rsidP="00FA4AAD">
            <w:pPr>
              <w:pStyle w:val="TAL"/>
              <w:rPr>
                <w:rFonts w:cs="Arial"/>
                <w:color w:val="000000"/>
                <w:sz w:val="16"/>
                <w:szCs w:val="16"/>
                <w:lang w:val="en-US"/>
              </w:rPr>
            </w:pPr>
            <w:r w:rsidRPr="00625E79">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D9A1FFE" w14:textId="7150E37B" w:rsidR="00FA4AAD" w:rsidRPr="00625E79" w:rsidRDefault="00FA4AAD" w:rsidP="00FA4AAD">
            <w:pPr>
              <w:pStyle w:val="TAL"/>
              <w:rPr>
                <w:rFonts w:cs="Arial"/>
                <w:sz w:val="16"/>
                <w:szCs w:val="16"/>
              </w:rPr>
            </w:pPr>
            <w:r w:rsidRPr="00625E79">
              <w:rPr>
                <w:rFonts w:cs="Arial"/>
                <w:snapToGrid w:val="0"/>
                <w:color w:val="000000"/>
                <w:sz w:val="16"/>
                <w:szCs w:val="16"/>
              </w:rPr>
              <w:t>General corrections to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CCA5BA5" w14:textId="4733D9F9" w:rsidR="00FA4AAD" w:rsidRPr="00625E79" w:rsidRDefault="00FA4AAD" w:rsidP="00FA4AAD">
            <w:pPr>
              <w:pStyle w:val="TAL"/>
              <w:rPr>
                <w:rFonts w:cs="Arial"/>
                <w:sz w:val="16"/>
                <w:szCs w:val="16"/>
              </w:rPr>
            </w:pPr>
            <w:r w:rsidRPr="00625E79">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A92E6" w14:textId="2B3DFBB3" w:rsidR="00FA4AAD" w:rsidRPr="00625E79" w:rsidRDefault="00FA4AAD" w:rsidP="00FA4AAD">
            <w:pPr>
              <w:pStyle w:val="TAL"/>
              <w:rPr>
                <w:rFonts w:cs="Arial"/>
                <w:sz w:val="16"/>
                <w:szCs w:val="16"/>
              </w:rPr>
            </w:pPr>
            <w:r w:rsidRPr="00625E79">
              <w:rPr>
                <w:rFonts w:cs="Arial"/>
                <w:sz w:val="16"/>
                <w:szCs w:val="16"/>
              </w:rPr>
              <w:t>6.2.0</w:t>
            </w:r>
          </w:p>
        </w:tc>
      </w:tr>
      <w:tr w:rsidR="00FA4AAD" w:rsidRPr="00625E79" w14:paraId="24F689F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5A79D56" w14:textId="2117D0A7" w:rsidR="00FA4AAD" w:rsidRPr="00625E79" w:rsidRDefault="00FA4AAD" w:rsidP="00FA4AAD">
            <w:pPr>
              <w:pStyle w:val="TAL"/>
              <w:rPr>
                <w:rFonts w:cs="Arial"/>
                <w:sz w:val="16"/>
                <w:szCs w:val="16"/>
              </w:rPr>
            </w:pPr>
            <w:r w:rsidRPr="00625E79">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A4BB79F" w14:textId="29AC5D2D" w:rsidR="00FA4AAD" w:rsidRPr="00625E79" w:rsidRDefault="00FA4AAD" w:rsidP="00FA4AAD">
            <w:pPr>
              <w:pStyle w:val="TAL"/>
              <w:jc w:val="center"/>
              <w:rPr>
                <w:rFonts w:cs="Arial"/>
                <w:snapToGrid w:val="0"/>
                <w:color w:val="000000"/>
                <w:sz w:val="16"/>
                <w:szCs w:val="16"/>
              </w:rPr>
            </w:pPr>
            <w:r w:rsidRPr="00625E79">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5D01E42" w14:textId="547F5E43"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25BF77" w14:textId="35502527"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F0AE0" w14:textId="5EAE29D3"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AC11AA1" w14:textId="5A8769A1"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Corrections to MBMS download delivery procedure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D275181" w14:textId="17EC277F" w:rsidR="00FA4AAD" w:rsidRPr="00625E79" w:rsidRDefault="00FA4AAD" w:rsidP="00FA4AAD">
            <w:pPr>
              <w:pStyle w:val="TAL"/>
              <w:rPr>
                <w:rFonts w:cs="Arial"/>
                <w:sz w:val="16"/>
                <w:szCs w:val="16"/>
              </w:rPr>
            </w:pPr>
            <w:r w:rsidRPr="00625E79">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E927C" w14:textId="59B3FD17" w:rsidR="00FA4AAD" w:rsidRPr="00625E79" w:rsidRDefault="00FA4AAD" w:rsidP="00FA4AAD">
            <w:pPr>
              <w:pStyle w:val="TAL"/>
              <w:rPr>
                <w:rFonts w:cs="Arial"/>
                <w:sz w:val="16"/>
                <w:szCs w:val="16"/>
              </w:rPr>
            </w:pPr>
            <w:r w:rsidRPr="00625E79">
              <w:rPr>
                <w:rFonts w:cs="Arial"/>
                <w:sz w:val="16"/>
                <w:szCs w:val="16"/>
              </w:rPr>
              <w:t>6.2.0</w:t>
            </w:r>
          </w:p>
        </w:tc>
      </w:tr>
      <w:tr w:rsidR="00FA4AAD" w:rsidRPr="00625E79" w14:paraId="177B884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823711D" w14:textId="7927844C" w:rsidR="00FA4AAD" w:rsidRPr="00625E79" w:rsidRDefault="00FA4AAD" w:rsidP="00FA4AAD">
            <w:pPr>
              <w:pStyle w:val="TAL"/>
              <w:rPr>
                <w:rFonts w:cs="Arial"/>
                <w:sz w:val="16"/>
                <w:szCs w:val="16"/>
              </w:rPr>
            </w:pPr>
            <w:r w:rsidRPr="00625E79">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2B71962" w14:textId="7C0B5184" w:rsidR="00FA4AAD" w:rsidRPr="00625E79" w:rsidRDefault="00FA4AAD" w:rsidP="00FA4AAD">
            <w:pPr>
              <w:pStyle w:val="TAL"/>
              <w:jc w:val="center"/>
              <w:rPr>
                <w:rFonts w:cs="Arial"/>
                <w:snapToGrid w:val="0"/>
                <w:color w:val="000000"/>
                <w:sz w:val="16"/>
                <w:szCs w:val="16"/>
              </w:rPr>
            </w:pPr>
            <w:r w:rsidRPr="00625E79">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555B91D" w14:textId="5943232C"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AB78AF" w14:textId="7FA93050"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1A1AC" w14:textId="18AF6B65"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DE423FE" w14:textId="1CB7BEC3"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FDT schema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4459F51" w14:textId="501DF3BD" w:rsidR="00FA4AAD" w:rsidRPr="00625E79" w:rsidRDefault="00FA4AAD" w:rsidP="00FA4AAD">
            <w:pPr>
              <w:pStyle w:val="TAL"/>
              <w:rPr>
                <w:rFonts w:cs="Arial"/>
                <w:sz w:val="16"/>
                <w:szCs w:val="16"/>
              </w:rPr>
            </w:pPr>
            <w:r w:rsidRPr="00625E79">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DAA4F" w14:textId="281C7CA4" w:rsidR="00FA4AAD" w:rsidRPr="00625E79" w:rsidRDefault="00FA4AAD" w:rsidP="00FA4AAD">
            <w:pPr>
              <w:pStyle w:val="TAL"/>
              <w:rPr>
                <w:rFonts w:cs="Arial"/>
                <w:sz w:val="16"/>
                <w:szCs w:val="16"/>
              </w:rPr>
            </w:pPr>
            <w:r w:rsidRPr="00625E79">
              <w:rPr>
                <w:rFonts w:cs="Arial"/>
                <w:sz w:val="16"/>
                <w:szCs w:val="16"/>
              </w:rPr>
              <w:t>6.2.0</w:t>
            </w:r>
          </w:p>
        </w:tc>
      </w:tr>
      <w:tr w:rsidR="00FA4AAD" w:rsidRPr="00625E79" w14:paraId="52158A8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5D62C40" w14:textId="1F71157F" w:rsidR="00FA4AAD" w:rsidRPr="00625E79" w:rsidRDefault="00FA4AAD" w:rsidP="00FA4AAD">
            <w:pPr>
              <w:pStyle w:val="TAL"/>
              <w:rPr>
                <w:rFonts w:cs="Arial"/>
                <w:sz w:val="16"/>
                <w:szCs w:val="16"/>
              </w:rPr>
            </w:pPr>
            <w:r w:rsidRPr="00625E79">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46C7509" w14:textId="50526D8C" w:rsidR="00FA4AAD" w:rsidRPr="00625E79" w:rsidRDefault="00FA4AAD" w:rsidP="00FA4AAD">
            <w:pPr>
              <w:pStyle w:val="TAL"/>
              <w:jc w:val="center"/>
              <w:rPr>
                <w:rFonts w:cs="Arial"/>
                <w:snapToGrid w:val="0"/>
                <w:color w:val="000000"/>
                <w:sz w:val="16"/>
                <w:szCs w:val="16"/>
              </w:rPr>
            </w:pPr>
            <w:r w:rsidRPr="00625E79">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FD28F52" w14:textId="0541677C"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D10757" w14:textId="392BA86F"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38A8B" w14:textId="5AE9807E"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1B6CCBE" w14:textId="4AF33744"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Specification of MIME types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CD94B1F" w14:textId="6F9C0F35" w:rsidR="00FA4AAD" w:rsidRPr="00625E79" w:rsidRDefault="00FA4AAD" w:rsidP="00FA4AAD">
            <w:pPr>
              <w:pStyle w:val="TAL"/>
              <w:rPr>
                <w:rFonts w:cs="Arial"/>
                <w:sz w:val="16"/>
                <w:szCs w:val="16"/>
              </w:rPr>
            </w:pPr>
            <w:r w:rsidRPr="00625E79">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3C3A7" w14:textId="5100467C" w:rsidR="00FA4AAD" w:rsidRPr="00625E79" w:rsidRDefault="00FA4AAD" w:rsidP="00FA4AAD">
            <w:pPr>
              <w:pStyle w:val="TAL"/>
              <w:rPr>
                <w:rFonts w:cs="Arial"/>
                <w:sz w:val="16"/>
                <w:szCs w:val="16"/>
              </w:rPr>
            </w:pPr>
            <w:r w:rsidRPr="00625E79">
              <w:rPr>
                <w:rFonts w:cs="Arial"/>
                <w:sz w:val="16"/>
                <w:szCs w:val="16"/>
              </w:rPr>
              <w:t>6.2.0</w:t>
            </w:r>
          </w:p>
        </w:tc>
      </w:tr>
      <w:tr w:rsidR="00FA4AAD" w:rsidRPr="00625E79" w14:paraId="561C06F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DA94170" w14:textId="0C4343E4" w:rsidR="00FA4AAD" w:rsidRPr="00625E79" w:rsidRDefault="00FA4AAD" w:rsidP="00FA4AAD">
            <w:pPr>
              <w:pStyle w:val="TAL"/>
              <w:rPr>
                <w:rFonts w:cs="Arial"/>
                <w:sz w:val="16"/>
                <w:szCs w:val="16"/>
              </w:rPr>
            </w:pPr>
            <w:r w:rsidRPr="00625E79">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14047D9" w14:textId="0B902A5E" w:rsidR="00FA4AAD" w:rsidRPr="00625E79" w:rsidRDefault="00FA4AAD" w:rsidP="00FA4AAD">
            <w:pPr>
              <w:pStyle w:val="TAL"/>
              <w:jc w:val="center"/>
              <w:rPr>
                <w:rFonts w:cs="Arial"/>
                <w:snapToGrid w:val="0"/>
                <w:color w:val="000000"/>
                <w:sz w:val="16"/>
                <w:szCs w:val="16"/>
              </w:rPr>
            </w:pPr>
            <w:r w:rsidRPr="00625E79">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A11015C" w14:textId="34B615E4"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96E02BC" w14:textId="48729914"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BB7BE" w14:textId="6F677884"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B74DEDF" w14:textId="6F876180"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Correction of XML Schemas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D96EB9A" w14:textId="37B46DF3" w:rsidR="00FA4AAD" w:rsidRPr="00625E79" w:rsidRDefault="00FA4AAD" w:rsidP="00FA4AAD">
            <w:pPr>
              <w:pStyle w:val="TAL"/>
              <w:rPr>
                <w:rFonts w:cs="Arial"/>
                <w:sz w:val="16"/>
                <w:szCs w:val="16"/>
              </w:rPr>
            </w:pPr>
            <w:r w:rsidRPr="00625E79">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93D94" w14:textId="1FEAE643" w:rsidR="00FA4AAD" w:rsidRPr="00625E79" w:rsidRDefault="00FA4AAD" w:rsidP="00FA4AAD">
            <w:pPr>
              <w:pStyle w:val="TAL"/>
              <w:rPr>
                <w:rFonts w:cs="Arial"/>
                <w:sz w:val="16"/>
                <w:szCs w:val="16"/>
              </w:rPr>
            </w:pPr>
            <w:r w:rsidRPr="00625E79">
              <w:rPr>
                <w:rFonts w:cs="Arial"/>
                <w:sz w:val="16"/>
                <w:szCs w:val="16"/>
              </w:rPr>
              <w:t>6.2.0</w:t>
            </w:r>
          </w:p>
        </w:tc>
      </w:tr>
      <w:tr w:rsidR="00FA4AAD" w:rsidRPr="00625E79" w14:paraId="06C2CA1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29F8E53" w14:textId="79CE8CAB" w:rsidR="00FA4AAD" w:rsidRPr="00625E79" w:rsidRDefault="00FA4AAD" w:rsidP="00FA4AAD">
            <w:pPr>
              <w:pStyle w:val="TAL"/>
              <w:rPr>
                <w:rFonts w:cs="Arial"/>
                <w:sz w:val="16"/>
                <w:szCs w:val="16"/>
              </w:rPr>
            </w:pPr>
            <w:r w:rsidRPr="00625E79">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23E0E4" w14:textId="03F7798E" w:rsidR="00FA4AAD" w:rsidRPr="00625E79" w:rsidRDefault="00FA4AAD" w:rsidP="00FA4AAD">
            <w:pPr>
              <w:pStyle w:val="TAL"/>
              <w:jc w:val="center"/>
              <w:rPr>
                <w:rFonts w:cs="Arial"/>
                <w:snapToGrid w:val="0"/>
                <w:color w:val="000000"/>
                <w:sz w:val="16"/>
                <w:szCs w:val="16"/>
              </w:rPr>
            </w:pPr>
            <w:r w:rsidRPr="00625E79">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776365" w14:textId="47FEF2C2"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2CE7FD" w14:textId="1AB3E2D5"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CCDFF" w14:textId="77777777" w:rsidR="00FA4AAD" w:rsidRPr="00625E79" w:rsidRDefault="00FA4AAD" w:rsidP="00FA4AAD">
            <w:pPr>
              <w:pStyle w:val="TAL"/>
              <w:rPr>
                <w:rFonts w:cs="Arial"/>
                <w:snapToGrid w:val="0"/>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907777D" w14:textId="0211BD81"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Corrections to QoE metrics specification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E7FFE08" w14:textId="7D9FB335" w:rsidR="00FA4AAD" w:rsidRPr="00625E79" w:rsidRDefault="00FA4AAD" w:rsidP="00FA4AAD">
            <w:pPr>
              <w:pStyle w:val="TAL"/>
              <w:rPr>
                <w:rFonts w:cs="Arial"/>
                <w:sz w:val="16"/>
                <w:szCs w:val="16"/>
              </w:rPr>
            </w:pPr>
            <w:r w:rsidRPr="00625E79">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14A0D" w14:textId="72AB050B" w:rsidR="00FA4AAD" w:rsidRPr="00625E79" w:rsidRDefault="00FA4AAD" w:rsidP="00FA4AAD">
            <w:pPr>
              <w:pStyle w:val="TAL"/>
              <w:rPr>
                <w:rFonts w:cs="Arial"/>
                <w:sz w:val="16"/>
                <w:szCs w:val="16"/>
              </w:rPr>
            </w:pPr>
            <w:r w:rsidRPr="00625E79">
              <w:rPr>
                <w:rFonts w:cs="Arial"/>
                <w:sz w:val="16"/>
                <w:szCs w:val="16"/>
              </w:rPr>
              <w:t>6.2.0</w:t>
            </w:r>
          </w:p>
        </w:tc>
      </w:tr>
      <w:tr w:rsidR="00FA4AAD" w:rsidRPr="00625E79" w14:paraId="19FD7DE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B9B8E88" w14:textId="2CD3BC7E" w:rsidR="00FA4AAD" w:rsidRPr="00625E79" w:rsidRDefault="00FA4AAD" w:rsidP="00FA4AAD">
            <w:pPr>
              <w:pStyle w:val="TAL"/>
              <w:rPr>
                <w:rFonts w:cs="Arial"/>
                <w:sz w:val="16"/>
                <w:szCs w:val="16"/>
              </w:rPr>
            </w:pPr>
            <w:r w:rsidRPr="00625E79">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B7C69B" w14:textId="51F302BE" w:rsidR="00FA4AAD" w:rsidRPr="00625E79" w:rsidRDefault="00FA4AAD" w:rsidP="00FA4AAD">
            <w:pPr>
              <w:pStyle w:val="TAL"/>
              <w:jc w:val="center"/>
              <w:rPr>
                <w:rFonts w:cs="Arial"/>
                <w:snapToGrid w:val="0"/>
                <w:color w:val="000000"/>
                <w:sz w:val="16"/>
                <w:szCs w:val="16"/>
              </w:rPr>
            </w:pPr>
            <w:r w:rsidRPr="00625E79">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A4B01ED" w14:textId="72BD0C1C"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959DDC" w14:textId="59868D40"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60D09" w14:textId="19E5AC7D"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6BF05E3" w14:textId="1B1701E4"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SDP Bug Fixes for the MBMS Download Delivery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951935C" w14:textId="5CB0506F" w:rsidR="00FA4AAD" w:rsidRPr="00625E79" w:rsidRDefault="00FA4AAD" w:rsidP="00FA4AAD">
            <w:pPr>
              <w:pStyle w:val="TAL"/>
              <w:rPr>
                <w:rFonts w:cs="Arial"/>
                <w:sz w:val="16"/>
                <w:szCs w:val="16"/>
              </w:rPr>
            </w:pPr>
            <w:r w:rsidRPr="00625E79">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EE540" w14:textId="730A8C89" w:rsidR="00FA4AAD" w:rsidRPr="00625E79" w:rsidRDefault="00FA4AAD" w:rsidP="00FA4AAD">
            <w:pPr>
              <w:pStyle w:val="TAL"/>
              <w:rPr>
                <w:rFonts w:cs="Arial"/>
                <w:sz w:val="16"/>
                <w:szCs w:val="16"/>
              </w:rPr>
            </w:pPr>
            <w:r w:rsidRPr="00625E79">
              <w:rPr>
                <w:rFonts w:cs="Arial"/>
                <w:sz w:val="16"/>
                <w:szCs w:val="16"/>
              </w:rPr>
              <w:t>6.2.0</w:t>
            </w:r>
          </w:p>
        </w:tc>
      </w:tr>
      <w:tr w:rsidR="00FA4AAD" w:rsidRPr="00625E79" w14:paraId="1B1F536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EA1638B" w14:textId="1BCF0EED" w:rsidR="00FA4AAD" w:rsidRPr="00625E79" w:rsidRDefault="00FA4AAD" w:rsidP="00FA4AAD">
            <w:pPr>
              <w:pStyle w:val="TAL"/>
              <w:rPr>
                <w:rFonts w:cs="Arial"/>
                <w:sz w:val="16"/>
                <w:szCs w:val="16"/>
              </w:rPr>
            </w:pPr>
            <w:r w:rsidRPr="00625E79">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74B5F7" w14:textId="717C6DA4" w:rsidR="00FA4AAD" w:rsidRPr="00625E79" w:rsidRDefault="00FA4AAD" w:rsidP="00FA4AAD">
            <w:pPr>
              <w:pStyle w:val="TAL"/>
              <w:jc w:val="center"/>
              <w:rPr>
                <w:rFonts w:cs="Arial"/>
                <w:snapToGrid w:val="0"/>
                <w:color w:val="000000"/>
                <w:sz w:val="16"/>
                <w:szCs w:val="16"/>
              </w:rPr>
            </w:pPr>
            <w:r w:rsidRPr="00625E79">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875C934" w14:textId="4D871AB9"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B4AF1F" w14:textId="531905A5"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F334B" w14:textId="01FA6E00"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34FA7D4" w14:textId="7F5AAE6B"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Interpretation of TOI sequencing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1E632DB" w14:textId="54E23675" w:rsidR="00FA4AAD" w:rsidRPr="00625E79" w:rsidRDefault="00FA4AAD" w:rsidP="00FA4AAD">
            <w:pPr>
              <w:pStyle w:val="TAL"/>
              <w:rPr>
                <w:rFonts w:cs="Arial"/>
                <w:sz w:val="16"/>
                <w:szCs w:val="16"/>
              </w:rPr>
            </w:pPr>
            <w:r w:rsidRPr="00625E79">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9AFF0" w14:textId="05501387" w:rsidR="00FA4AAD" w:rsidRPr="00625E79" w:rsidRDefault="00FA4AAD" w:rsidP="00FA4AAD">
            <w:pPr>
              <w:pStyle w:val="TAL"/>
              <w:rPr>
                <w:rFonts w:cs="Arial"/>
                <w:sz w:val="16"/>
                <w:szCs w:val="16"/>
              </w:rPr>
            </w:pPr>
            <w:r w:rsidRPr="00625E79">
              <w:rPr>
                <w:rFonts w:cs="Arial"/>
                <w:sz w:val="16"/>
                <w:szCs w:val="16"/>
              </w:rPr>
              <w:t>6.2.0</w:t>
            </w:r>
          </w:p>
        </w:tc>
      </w:tr>
      <w:tr w:rsidR="00FA4AAD" w:rsidRPr="00625E79" w14:paraId="4A6C626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798CD49" w14:textId="3B08609D" w:rsidR="00FA4AAD" w:rsidRPr="00625E79" w:rsidRDefault="00FA4AAD" w:rsidP="00FA4AAD">
            <w:pPr>
              <w:pStyle w:val="TAL"/>
              <w:rPr>
                <w:rFonts w:cs="Arial"/>
                <w:sz w:val="16"/>
                <w:szCs w:val="16"/>
              </w:rPr>
            </w:pPr>
            <w:r w:rsidRPr="00625E79">
              <w:rPr>
                <w:rFonts w:cs="Arial"/>
                <w:sz w:val="16"/>
                <w:szCs w:val="16"/>
              </w:rPr>
              <w:t>2005-12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C0845D5" w14:textId="4B6F3449" w:rsidR="00FA4AAD" w:rsidRPr="00625E79" w:rsidRDefault="00FA4AAD" w:rsidP="00FA4AAD">
            <w:pPr>
              <w:pStyle w:val="TAL"/>
              <w:jc w:val="center"/>
              <w:rPr>
                <w:rFonts w:cs="Arial"/>
                <w:snapToGrid w:val="0"/>
                <w:color w:val="000000"/>
                <w:sz w:val="16"/>
                <w:szCs w:val="16"/>
              </w:rPr>
            </w:pPr>
            <w:r w:rsidRPr="00625E79">
              <w:rPr>
                <w:rFonts w:cs="Arial"/>
                <w:snapToGrid w:val="0"/>
                <w:color w:val="000000"/>
                <w:sz w:val="16"/>
                <w:szCs w:val="16"/>
              </w:rPr>
              <w:t>30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6BCDD4" w14:textId="0435B8C7"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SP-050788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C40280" w14:textId="1BFE5F1F"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0C317" w14:textId="0893DDEA"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A6913FB" w14:textId="2BB50F95" w:rsidR="00FA4AAD" w:rsidRPr="00625E79" w:rsidRDefault="00FA4AAD" w:rsidP="00FA4AAD">
            <w:pPr>
              <w:pStyle w:val="TAL"/>
              <w:rPr>
                <w:rFonts w:cs="Arial"/>
                <w:snapToGrid w:val="0"/>
                <w:color w:val="000000"/>
                <w:sz w:val="16"/>
                <w:szCs w:val="16"/>
              </w:rPr>
            </w:pPr>
            <w:r w:rsidRPr="00625E79">
              <w:rPr>
                <w:noProof/>
                <w:sz w:val="16"/>
                <w:szCs w:val="16"/>
              </w:rPr>
              <w:t>MBMS User Service Announcement Application ID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C308116" w14:textId="5C239C19" w:rsidR="00FA4AAD" w:rsidRPr="00625E79" w:rsidRDefault="00FA4AAD" w:rsidP="00FA4AAD">
            <w:pPr>
              <w:pStyle w:val="TAL"/>
              <w:rPr>
                <w:rFonts w:cs="Arial"/>
                <w:sz w:val="16"/>
                <w:szCs w:val="16"/>
              </w:rPr>
            </w:pPr>
            <w:r w:rsidRPr="00625E79">
              <w:rPr>
                <w:rFonts w:cs="Arial"/>
                <w:sz w:val="16"/>
                <w:szCs w:val="16"/>
              </w:rPr>
              <w:t>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52154" w14:textId="5D28442C" w:rsidR="00FA4AAD" w:rsidRPr="00625E79" w:rsidRDefault="00FA4AAD" w:rsidP="00FA4AAD">
            <w:pPr>
              <w:pStyle w:val="TAL"/>
              <w:rPr>
                <w:rFonts w:cs="Arial"/>
                <w:sz w:val="16"/>
                <w:szCs w:val="16"/>
              </w:rPr>
            </w:pPr>
            <w:r w:rsidRPr="00625E79">
              <w:rPr>
                <w:rFonts w:cs="Arial"/>
                <w:sz w:val="16"/>
                <w:szCs w:val="16"/>
              </w:rPr>
              <w:t>6.3.0</w:t>
            </w:r>
          </w:p>
        </w:tc>
      </w:tr>
      <w:tr w:rsidR="00FA4AAD" w:rsidRPr="00625E79" w14:paraId="71F3842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3BD2238" w14:textId="2621657F" w:rsidR="00FA4AAD" w:rsidRPr="00625E79" w:rsidRDefault="00FA4AAD" w:rsidP="00FA4AAD">
            <w:pPr>
              <w:pStyle w:val="TAL"/>
              <w:rPr>
                <w:rFonts w:cs="Arial"/>
                <w:sz w:val="16"/>
                <w:szCs w:val="16"/>
              </w:rPr>
            </w:pPr>
            <w:r w:rsidRPr="00625E79">
              <w:rPr>
                <w:rFonts w:cs="Arial"/>
                <w:sz w:val="16"/>
                <w:szCs w:val="16"/>
              </w:rPr>
              <w:t>2005-12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D686A7" w14:textId="6A3F7BE5" w:rsidR="00FA4AAD" w:rsidRPr="00625E79" w:rsidRDefault="00FA4AAD" w:rsidP="00FA4AAD">
            <w:pPr>
              <w:pStyle w:val="TAL"/>
              <w:jc w:val="center"/>
              <w:rPr>
                <w:rFonts w:cs="Arial"/>
                <w:snapToGrid w:val="0"/>
                <w:color w:val="000000"/>
                <w:sz w:val="16"/>
                <w:szCs w:val="16"/>
              </w:rPr>
            </w:pPr>
            <w:r w:rsidRPr="00625E79">
              <w:rPr>
                <w:rFonts w:cs="Arial"/>
                <w:snapToGrid w:val="0"/>
                <w:color w:val="000000"/>
                <w:sz w:val="16"/>
                <w:szCs w:val="16"/>
              </w:rPr>
              <w:t>30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5F87303" w14:textId="2080FA54"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SP-050788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60F25C" w14:textId="0F101ED8"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E9D11" w14:textId="787BEC07"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61C99BA" w14:textId="451AC526" w:rsidR="00FA4AAD" w:rsidRPr="00625E79" w:rsidRDefault="00FA4AAD" w:rsidP="00FA4AAD">
            <w:pPr>
              <w:pStyle w:val="TAL"/>
              <w:rPr>
                <w:noProof/>
                <w:sz w:val="16"/>
                <w:szCs w:val="16"/>
              </w:rPr>
            </w:pPr>
            <w:r w:rsidRPr="00625E79">
              <w:rPr>
                <w:noProof/>
                <w:sz w:val="16"/>
                <w:szCs w:val="16"/>
              </w:rPr>
              <w:t>Time Synchronization between BM-SCs and MBMS Ues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242347B" w14:textId="2F0A1F58" w:rsidR="00FA4AAD" w:rsidRPr="00625E79" w:rsidRDefault="00FA4AAD" w:rsidP="00FA4AAD">
            <w:pPr>
              <w:pStyle w:val="TAL"/>
              <w:rPr>
                <w:rFonts w:cs="Arial"/>
                <w:sz w:val="16"/>
                <w:szCs w:val="16"/>
              </w:rPr>
            </w:pPr>
            <w:r w:rsidRPr="00625E79">
              <w:rPr>
                <w:rFonts w:cs="Arial"/>
                <w:sz w:val="16"/>
                <w:szCs w:val="16"/>
              </w:rPr>
              <w:t>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45091" w14:textId="326132F5" w:rsidR="00FA4AAD" w:rsidRPr="00625E79" w:rsidRDefault="00FA4AAD" w:rsidP="00FA4AAD">
            <w:pPr>
              <w:pStyle w:val="TAL"/>
              <w:rPr>
                <w:rFonts w:cs="Arial"/>
                <w:sz w:val="16"/>
                <w:szCs w:val="16"/>
              </w:rPr>
            </w:pPr>
            <w:r w:rsidRPr="00625E79">
              <w:rPr>
                <w:rFonts w:cs="Arial"/>
                <w:sz w:val="16"/>
                <w:szCs w:val="16"/>
              </w:rPr>
              <w:t>6.3.0</w:t>
            </w:r>
          </w:p>
        </w:tc>
      </w:tr>
      <w:tr w:rsidR="00FA4AAD" w:rsidRPr="00625E79" w14:paraId="59BB4E4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19070B8" w14:textId="01B6E013" w:rsidR="00FA4AAD" w:rsidRPr="00625E79" w:rsidRDefault="00FA4AAD" w:rsidP="00FA4AAD">
            <w:pPr>
              <w:pStyle w:val="TAL"/>
              <w:rPr>
                <w:rFonts w:cs="Arial"/>
                <w:sz w:val="16"/>
                <w:szCs w:val="16"/>
              </w:rPr>
            </w:pPr>
            <w:r w:rsidRPr="00625E79">
              <w:rPr>
                <w:rFonts w:cs="Arial"/>
                <w:sz w:val="16"/>
                <w:szCs w:val="16"/>
              </w:rPr>
              <w:t>2005-12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D40F5A6" w14:textId="5FBEEA0E" w:rsidR="00FA4AAD" w:rsidRPr="00625E79" w:rsidRDefault="00FA4AAD" w:rsidP="00FA4AAD">
            <w:pPr>
              <w:pStyle w:val="TAL"/>
              <w:jc w:val="center"/>
              <w:rPr>
                <w:rFonts w:cs="Arial"/>
                <w:snapToGrid w:val="0"/>
                <w:color w:val="000000"/>
                <w:sz w:val="16"/>
                <w:szCs w:val="16"/>
              </w:rPr>
            </w:pPr>
            <w:r w:rsidRPr="00625E79">
              <w:rPr>
                <w:rFonts w:cs="Arial"/>
                <w:snapToGrid w:val="0"/>
                <w:color w:val="000000"/>
                <w:sz w:val="16"/>
                <w:szCs w:val="16"/>
              </w:rPr>
              <w:t>30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01C9AA0" w14:textId="3A25FAEC"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SP-050788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64CFBE" w14:textId="5E18066D"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857C" w14:textId="5ABB6381"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C47E19B" w14:textId="61E538E2" w:rsidR="00FA4AAD" w:rsidRPr="00625E79" w:rsidRDefault="00FA4AAD" w:rsidP="00FA4AAD">
            <w:pPr>
              <w:pStyle w:val="TAL"/>
              <w:rPr>
                <w:noProof/>
                <w:sz w:val="16"/>
                <w:szCs w:val="16"/>
              </w:rPr>
            </w:pPr>
            <w:r w:rsidRPr="00625E79">
              <w:rPr>
                <w:noProof/>
                <w:sz w:val="16"/>
                <w:szCs w:val="16"/>
              </w:rPr>
              <w:t>Reference and definition correction for MBMS user service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CA6BEF0" w14:textId="31C41AF5" w:rsidR="00FA4AAD" w:rsidRPr="00625E79" w:rsidRDefault="00FA4AAD" w:rsidP="00FA4AAD">
            <w:pPr>
              <w:pStyle w:val="TAL"/>
              <w:rPr>
                <w:rFonts w:cs="Arial"/>
                <w:sz w:val="16"/>
                <w:szCs w:val="16"/>
              </w:rPr>
            </w:pPr>
            <w:r w:rsidRPr="00625E79">
              <w:rPr>
                <w:rFonts w:cs="Arial"/>
                <w:sz w:val="16"/>
                <w:szCs w:val="16"/>
              </w:rPr>
              <w:t>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7EFE8" w14:textId="4B4AEF36" w:rsidR="00FA4AAD" w:rsidRPr="00625E79" w:rsidRDefault="00FA4AAD" w:rsidP="00FA4AAD">
            <w:pPr>
              <w:pStyle w:val="TAL"/>
              <w:rPr>
                <w:rFonts w:cs="Arial"/>
                <w:sz w:val="16"/>
                <w:szCs w:val="16"/>
              </w:rPr>
            </w:pPr>
            <w:r w:rsidRPr="00625E79">
              <w:rPr>
                <w:rFonts w:cs="Arial"/>
                <w:sz w:val="16"/>
                <w:szCs w:val="16"/>
              </w:rPr>
              <w:t>6.3.0</w:t>
            </w:r>
          </w:p>
        </w:tc>
      </w:tr>
      <w:tr w:rsidR="00FA4AAD" w:rsidRPr="00625E79" w14:paraId="68EFECF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64706CB" w14:textId="57621432" w:rsidR="00FA4AAD" w:rsidRPr="00625E79" w:rsidRDefault="00FA4AAD" w:rsidP="00FA4AAD">
            <w:pPr>
              <w:pStyle w:val="TAL"/>
              <w:rPr>
                <w:rFonts w:cs="Arial"/>
                <w:sz w:val="16"/>
                <w:szCs w:val="16"/>
              </w:rPr>
            </w:pPr>
            <w:r w:rsidRPr="00625E79">
              <w:rPr>
                <w:rFonts w:cs="Arial"/>
                <w:sz w:val="16"/>
                <w:szCs w:val="16"/>
              </w:rPr>
              <w:t>2005-12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DC5491" w14:textId="68ADADE9" w:rsidR="00FA4AAD" w:rsidRPr="00625E79" w:rsidRDefault="00FA4AAD" w:rsidP="00FA4AAD">
            <w:pPr>
              <w:pStyle w:val="TAL"/>
              <w:jc w:val="center"/>
              <w:rPr>
                <w:rFonts w:cs="Arial"/>
                <w:snapToGrid w:val="0"/>
                <w:color w:val="000000"/>
                <w:sz w:val="16"/>
                <w:szCs w:val="16"/>
              </w:rPr>
            </w:pPr>
            <w:r w:rsidRPr="00625E79">
              <w:rPr>
                <w:rFonts w:cs="Arial"/>
                <w:snapToGrid w:val="0"/>
                <w:color w:val="000000"/>
                <w:sz w:val="16"/>
                <w:szCs w:val="16"/>
              </w:rPr>
              <w:t>30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8A508B4" w14:textId="69F5A520"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SP-050788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E4BCCE9" w14:textId="0FCCA288"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0F996" w14:textId="3883F015"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973BB8B" w14:textId="389E23B4" w:rsidR="00FA4AAD" w:rsidRPr="00625E79" w:rsidRDefault="00FA4AAD" w:rsidP="00FA4AAD">
            <w:pPr>
              <w:pStyle w:val="TAL"/>
              <w:rPr>
                <w:noProof/>
                <w:sz w:val="16"/>
                <w:szCs w:val="16"/>
              </w:rPr>
            </w:pPr>
            <w:r w:rsidRPr="00625E79">
              <w:rPr>
                <w:noProof/>
                <w:sz w:val="16"/>
                <w:szCs w:val="16"/>
              </w:rPr>
              <w:t>PtP file repair URI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7EEAB59" w14:textId="25CC9492" w:rsidR="00FA4AAD" w:rsidRPr="00625E79" w:rsidRDefault="00FA4AAD" w:rsidP="00FA4AAD">
            <w:pPr>
              <w:pStyle w:val="TAL"/>
              <w:rPr>
                <w:rFonts w:cs="Arial"/>
                <w:sz w:val="16"/>
                <w:szCs w:val="16"/>
              </w:rPr>
            </w:pPr>
            <w:r w:rsidRPr="00625E79">
              <w:rPr>
                <w:rFonts w:cs="Arial"/>
                <w:sz w:val="16"/>
                <w:szCs w:val="16"/>
              </w:rPr>
              <w:t>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45BB" w14:textId="346C7942" w:rsidR="00FA4AAD" w:rsidRPr="00625E79" w:rsidRDefault="00FA4AAD" w:rsidP="00FA4AAD">
            <w:pPr>
              <w:pStyle w:val="TAL"/>
              <w:rPr>
                <w:rFonts w:cs="Arial"/>
                <w:sz w:val="16"/>
                <w:szCs w:val="16"/>
              </w:rPr>
            </w:pPr>
            <w:r w:rsidRPr="00625E79">
              <w:rPr>
                <w:rFonts w:cs="Arial"/>
                <w:sz w:val="16"/>
                <w:szCs w:val="16"/>
              </w:rPr>
              <w:t>6.3.0</w:t>
            </w:r>
          </w:p>
        </w:tc>
      </w:tr>
      <w:tr w:rsidR="00FA4AAD" w:rsidRPr="00625E79" w14:paraId="7E9757A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673F8E2" w14:textId="0F0A9669" w:rsidR="00FA4AAD" w:rsidRPr="00625E79" w:rsidRDefault="00FA4AAD" w:rsidP="00FA4AAD">
            <w:pPr>
              <w:pStyle w:val="TAL"/>
              <w:rPr>
                <w:rFonts w:cs="Arial"/>
                <w:sz w:val="16"/>
                <w:szCs w:val="16"/>
              </w:rPr>
            </w:pPr>
            <w:r w:rsidRPr="00625E79">
              <w:rPr>
                <w:rFonts w:cs="Arial"/>
                <w:sz w:val="16"/>
                <w:szCs w:val="16"/>
              </w:rPr>
              <w:t>2005-12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A1FD4AA" w14:textId="2438ED9F" w:rsidR="00FA4AAD" w:rsidRPr="00625E79" w:rsidRDefault="00FA4AAD" w:rsidP="00FA4AAD">
            <w:pPr>
              <w:pStyle w:val="TAL"/>
              <w:jc w:val="center"/>
              <w:rPr>
                <w:rFonts w:cs="Arial"/>
                <w:snapToGrid w:val="0"/>
                <w:color w:val="000000"/>
                <w:sz w:val="16"/>
                <w:szCs w:val="16"/>
              </w:rPr>
            </w:pPr>
            <w:r w:rsidRPr="00625E79">
              <w:rPr>
                <w:rFonts w:cs="Arial"/>
                <w:snapToGrid w:val="0"/>
                <w:color w:val="000000"/>
                <w:sz w:val="16"/>
                <w:szCs w:val="16"/>
              </w:rPr>
              <w:t>30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22E3A14" w14:textId="3700BE6F"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SP-050788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76CD35" w14:textId="329681B7"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B5015" w14:textId="52FB17B4" w:rsidR="00FA4AAD" w:rsidRPr="00625E79" w:rsidRDefault="00FA4AAD" w:rsidP="00FA4AAD">
            <w:pPr>
              <w:pStyle w:val="TAL"/>
              <w:rPr>
                <w:rFonts w:cs="Arial"/>
                <w:snapToGrid w:val="0"/>
                <w:color w:val="000000"/>
                <w:sz w:val="16"/>
                <w:szCs w:val="16"/>
              </w:rPr>
            </w:pPr>
            <w:r w:rsidRPr="00625E79">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12C20B3" w14:textId="05C94683" w:rsidR="00FA4AAD" w:rsidRPr="00625E79" w:rsidRDefault="00FA4AAD" w:rsidP="00FA4AAD">
            <w:pPr>
              <w:pStyle w:val="TAL"/>
              <w:rPr>
                <w:noProof/>
                <w:sz w:val="16"/>
                <w:szCs w:val="16"/>
              </w:rPr>
            </w:pPr>
            <w:r w:rsidRPr="00625E79">
              <w:rPr>
                <w:noProof/>
                <w:sz w:val="16"/>
                <w:szCs w:val="16"/>
              </w:rPr>
              <w:t>Allocation of FEC Encoding IDs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EF6285" w14:textId="15A2B535" w:rsidR="00FA4AAD" w:rsidRPr="00625E79" w:rsidRDefault="00FA4AAD" w:rsidP="00FA4AAD">
            <w:pPr>
              <w:pStyle w:val="TAL"/>
              <w:rPr>
                <w:rFonts w:cs="Arial"/>
                <w:sz w:val="16"/>
                <w:szCs w:val="16"/>
              </w:rPr>
            </w:pPr>
            <w:r w:rsidRPr="00625E79">
              <w:rPr>
                <w:rFonts w:cs="Arial"/>
                <w:sz w:val="16"/>
                <w:szCs w:val="16"/>
              </w:rPr>
              <w:t>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36CF3" w14:textId="1E0E6CC6" w:rsidR="00FA4AAD" w:rsidRPr="00625E79" w:rsidRDefault="00FA4AAD" w:rsidP="00FA4AAD">
            <w:pPr>
              <w:pStyle w:val="TAL"/>
              <w:rPr>
                <w:rFonts w:cs="Arial"/>
                <w:sz w:val="16"/>
                <w:szCs w:val="16"/>
              </w:rPr>
            </w:pPr>
            <w:r w:rsidRPr="00625E79">
              <w:rPr>
                <w:rFonts w:cs="Arial"/>
                <w:sz w:val="16"/>
                <w:szCs w:val="16"/>
              </w:rPr>
              <w:t>6.3.0</w:t>
            </w:r>
          </w:p>
        </w:tc>
      </w:tr>
      <w:tr w:rsidR="00FA4AAD" w:rsidRPr="00625E79" w14:paraId="4824EDC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D87A834" w14:textId="4BC3645B" w:rsidR="00FA4AAD" w:rsidRPr="00625E79" w:rsidRDefault="00FA4AAD" w:rsidP="00FA4AAD">
            <w:pPr>
              <w:pStyle w:val="TAL"/>
              <w:rPr>
                <w:rFonts w:cs="Arial"/>
                <w:sz w:val="16"/>
                <w:szCs w:val="16"/>
              </w:rPr>
            </w:pPr>
            <w:r w:rsidRPr="00625E79">
              <w:rPr>
                <w:sz w:val="16"/>
                <w:szCs w:val="16"/>
              </w:rPr>
              <w:t>2006-03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84CB653" w14:textId="21EDC835" w:rsidR="00FA4AAD" w:rsidRPr="00625E79" w:rsidRDefault="00FA4AAD" w:rsidP="00FA4AAD">
            <w:pPr>
              <w:pStyle w:val="TAL"/>
              <w:jc w:val="center"/>
              <w:rPr>
                <w:rFonts w:cs="Arial"/>
                <w:snapToGrid w:val="0"/>
                <w:color w:val="000000"/>
                <w:sz w:val="16"/>
                <w:szCs w:val="16"/>
              </w:rPr>
            </w:pPr>
            <w:r w:rsidRPr="00625E79">
              <w:rPr>
                <w:snapToGrid w:val="0"/>
                <w:color w:val="000000"/>
                <w:sz w:val="16"/>
                <w:szCs w:val="16"/>
              </w:rPr>
              <w:t>31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FB430D" w14:textId="3A26683B" w:rsidR="00FA4AAD" w:rsidRPr="00625E79" w:rsidRDefault="00FA4AAD" w:rsidP="00FA4AAD">
            <w:pPr>
              <w:pStyle w:val="TAL"/>
              <w:rPr>
                <w:rFonts w:cs="Arial"/>
                <w:snapToGrid w:val="0"/>
                <w:color w:val="000000"/>
                <w:sz w:val="16"/>
                <w:szCs w:val="16"/>
              </w:rPr>
            </w:pPr>
            <w:r w:rsidRPr="00625E79">
              <w:rPr>
                <w:snapToGrid w:val="0"/>
                <w:color w:val="000000"/>
                <w:sz w:val="16"/>
                <w:szCs w:val="16"/>
              </w:rPr>
              <w:t>SP-060014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F482CB4" w14:textId="6E796424" w:rsidR="00FA4AAD" w:rsidRPr="00625E79" w:rsidRDefault="00FA4AAD" w:rsidP="00FA4AAD">
            <w:pPr>
              <w:pStyle w:val="TAL"/>
              <w:rPr>
                <w:rFonts w:cs="Arial"/>
                <w:snapToGrid w:val="0"/>
                <w:color w:val="000000"/>
                <w:sz w:val="16"/>
                <w:szCs w:val="16"/>
              </w:rPr>
            </w:pPr>
            <w:r w:rsidRPr="00625E79">
              <w:rPr>
                <w:sz w:val="16"/>
                <w:szCs w:val="16"/>
                <w:lang w:val="en-US"/>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7CD34" w14:textId="77777777" w:rsidR="00FA4AAD" w:rsidRPr="00625E79" w:rsidRDefault="00FA4AAD" w:rsidP="00FA4AAD">
            <w:pPr>
              <w:pStyle w:val="TAL"/>
              <w:rPr>
                <w:rFonts w:cs="Arial"/>
                <w:snapToGrid w:val="0"/>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DB83F9A" w14:textId="4203A892" w:rsidR="00FA4AAD" w:rsidRPr="00625E79" w:rsidRDefault="00FA4AAD" w:rsidP="00FA4AAD">
            <w:pPr>
              <w:pStyle w:val="TAL"/>
              <w:rPr>
                <w:noProof/>
                <w:sz w:val="16"/>
                <w:szCs w:val="16"/>
              </w:rPr>
            </w:pPr>
            <w:r w:rsidRPr="00625E79">
              <w:rPr>
                <w:noProof/>
                <w:sz w:val="16"/>
                <w:szCs w:val="16"/>
              </w:rPr>
              <w:t>Sender Current Time (SCT) and Expected Residual Time (ERT) Header Fields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06CA63A" w14:textId="2166CDAC" w:rsidR="00FA4AAD" w:rsidRPr="00625E79" w:rsidRDefault="00FA4AAD" w:rsidP="00FA4AAD">
            <w:pPr>
              <w:pStyle w:val="TAL"/>
              <w:rPr>
                <w:rFonts w:cs="Arial"/>
                <w:sz w:val="16"/>
                <w:szCs w:val="16"/>
              </w:rPr>
            </w:pPr>
            <w:r w:rsidRPr="00625E79">
              <w:rPr>
                <w:sz w:val="16"/>
                <w:szCs w:val="16"/>
              </w:rPr>
              <w:t>6.3.0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1CA27" w14:textId="7FECF0C9" w:rsidR="00FA4AAD" w:rsidRPr="00625E79" w:rsidRDefault="00FA4AAD" w:rsidP="00FA4AAD">
            <w:pPr>
              <w:pStyle w:val="TAL"/>
              <w:rPr>
                <w:rFonts w:cs="Arial"/>
                <w:sz w:val="16"/>
                <w:szCs w:val="16"/>
              </w:rPr>
            </w:pPr>
            <w:r w:rsidRPr="00625E79">
              <w:rPr>
                <w:sz w:val="16"/>
                <w:szCs w:val="16"/>
              </w:rPr>
              <w:t>6.4.0</w:t>
            </w:r>
          </w:p>
        </w:tc>
      </w:tr>
      <w:tr w:rsidR="00FA4AAD" w:rsidRPr="00625E79" w14:paraId="4600CAB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5E72A57" w14:textId="276D3801" w:rsidR="00FA4AAD" w:rsidRPr="00625E79" w:rsidRDefault="00FA4AAD" w:rsidP="00FA4AAD">
            <w:pPr>
              <w:pStyle w:val="TAL"/>
              <w:rPr>
                <w:sz w:val="16"/>
                <w:szCs w:val="16"/>
              </w:rPr>
            </w:pPr>
            <w:r w:rsidRPr="00625E79">
              <w:rPr>
                <w:sz w:val="16"/>
                <w:szCs w:val="16"/>
              </w:rPr>
              <w:t>2006-03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4FF319" w14:textId="240A4553" w:rsidR="00FA4AAD" w:rsidRPr="00625E79" w:rsidRDefault="00FA4AAD" w:rsidP="00FA4AAD">
            <w:pPr>
              <w:pStyle w:val="TAL"/>
              <w:jc w:val="center"/>
              <w:rPr>
                <w:snapToGrid w:val="0"/>
                <w:color w:val="000000"/>
                <w:sz w:val="16"/>
                <w:szCs w:val="16"/>
              </w:rPr>
            </w:pPr>
            <w:r w:rsidRPr="00625E79">
              <w:rPr>
                <w:snapToGrid w:val="0"/>
                <w:color w:val="000000"/>
                <w:sz w:val="16"/>
                <w:szCs w:val="16"/>
              </w:rPr>
              <w:t>31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62DAEFE" w14:textId="39123527" w:rsidR="00FA4AAD" w:rsidRPr="00625E79" w:rsidRDefault="00FA4AAD" w:rsidP="00FA4AAD">
            <w:pPr>
              <w:pStyle w:val="TAL"/>
              <w:rPr>
                <w:snapToGrid w:val="0"/>
                <w:color w:val="000000"/>
                <w:sz w:val="16"/>
                <w:szCs w:val="16"/>
              </w:rPr>
            </w:pPr>
            <w:r w:rsidRPr="00625E79">
              <w:rPr>
                <w:snapToGrid w:val="0"/>
                <w:color w:val="000000"/>
                <w:sz w:val="16"/>
                <w:szCs w:val="16"/>
              </w:rPr>
              <w:t>SP-060014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19F26DC" w14:textId="0A8DF542" w:rsidR="00FA4AAD" w:rsidRPr="00625E79" w:rsidRDefault="00FA4AAD" w:rsidP="00FA4AAD">
            <w:pPr>
              <w:pStyle w:val="TAL"/>
              <w:rPr>
                <w:sz w:val="16"/>
                <w:szCs w:val="16"/>
                <w:lang w:val="en-US"/>
              </w:rPr>
            </w:pPr>
            <w:r w:rsidRPr="00625E79">
              <w:rPr>
                <w:rFonts w:eastAsia="Arial Unicode MS"/>
                <w:sz w:val="16"/>
                <w:szCs w:val="16"/>
                <w:lang w:val="en-US"/>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7E91" w14:textId="77777777" w:rsidR="00FA4AAD" w:rsidRPr="00625E79" w:rsidRDefault="00FA4AAD" w:rsidP="00FA4AAD">
            <w:pPr>
              <w:pStyle w:val="TAL"/>
              <w:rPr>
                <w:rFonts w:cs="Arial"/>
                <w:snapToGrid w:val="0"/>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1DE66CD" w14:textId="0306A186" w:rsidR="00FA4AAD" w:rsidRPr="00625E79" w:rsidRDefault="00FA4AAD" w:rsidP="00FA4AAD">
            <w:pPr>
              <w:pStyle w:val="TAL"/>
              <w:rPr>
                <w:noProof/>
                <w:sz w:val="16"/>
                <w:szCs w:val="16"/>
              </w:rPr>
            </w:pPr>
            <w:r w:rsidRPr="00625E79">
              <w:rPr>
                <w:noProof/>
                <w:sz w:val="16"/>
                <w:szCs w:val="16"/>
              </w:rPr>
              <w:t>FEC-OTI-FEC-Instance-ID support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C1AC1E2" w14:textId="306F3C2A" w:rsidR="00FA4AAD" w:rsidRPr="00625E79" w:rsidRDefault="00FA4AAD" w:rsidP="00FA4AAD">
            <w:pPr>
              <w:pStyle w:val="TAL"/>
              <w:rPr>
                <w:sz w:val="16"/>
                <w:szCs w:val="16"/>
              </w:rPr>
            </w:pPr>
            <w:r w:rsidRPr="00625E79">
              <w:rPr>
                <w:sz w:val="16"/>
                <w:szCs w:val="16"/>
              </w:rPr>
              <w:t>6.3.0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CB4CD" w14:textId="3663F0BA" w:rsidR="00FA4AAD" w:rsidRPr="00625E79" w:rsidRDefault="00FA4AAD" w:rsidP="00FA4AAD">
            <w:pPr>
              <w:pStyle w:val="TAL"/>
              <w:rPr>
                <w:sz w:val="16"/>
                <w:szCs w:val="16"/>
              </w:rPr>
            </w:pPr>
            <w:r w:rsidRPr="00625E79">
              <w:rPr>
                <w:sz w:val="16"/>
                <w:szCs w:val="16"/>
              </w:rPr>
              <w:t>6.4.0</w:t>
            </w:r>
          </w:p>
        </w:tc>
      </w:tr>
      <w:tr w:rsidR="00FA4AAD" w:rsidRPr="00625E79" w14:paraId="667B8B7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8017B70" w14:textId="2CA1BE0E" w:rsidR="00FA4AAD" w:rsidRPr="00625E79" w:rsidRDefault="00FA4AAD" w:rsidP="00FA4AAD">
            <w:pPr>
              <w:pStyle w:val="TAL"/>
              <w:rPr>
                <w:sz w:val="16"/>
                <w:szCs w:val="16"/>
              </w:rPr>
            </w:pPr>
            <w:r w:rsidRPr="00625E79">
              <w:rPr>
                <w:sz w:val="16"/>
                <w:szCs w:val="16"/>
              </w:rPr>
              <w:t>2006-03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E96203" w14:textId="5404DB8D" w:rsidR="00FA4AAD" w:rsidRPr="00625E79" w:rsidRDefault="00FA4AAD" w:rsidP="00FA4AAD">
            <w:pPr>
              <w:pStyle w:val="TAL"/>
              <w:jc w:val="center"/>
              <w:rPr>
                <w:snapToGrid w:val="0"/>
                <w:color w:val="000000"/>
                <w:sz w:val="16"/>
                <w:szCs w:val="16"/>
              </w:rPr>
            </w:pPr>
            <w:r w:rsidRPr="00625E79">
              <w:rPr>
                <w:snapToGrid w:val="0"/>
                <w:color w:val="000000"/>
                <w:sz w:val="16"/>
                <w:szCs w:val="16"/>
              </w:rPr>
              <w:t>31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361DD43" w14:textId="5967A077" w:rsidR="00FA4AAD" w:rsidRPr="00625E79" w:rsidRDefault="00FA4AAD" w:rsidP="00FA4AAD">
            <w:pPr>
              <w:pStyle w:val="TAL"/>
              <w:rPr>
                <w:snapToGrid w:val="0"/>
                <w:color w:val="000000"/>
                <w:sz w:val="16"/>
                <w:szCs w:val="16"/>
              </w:rPr>
            </w:pPr>
            <w:r w:rsidRPr="00625E79">
              <w:rPr>
                <w:snapToGrid w:val="0"/>
                <w:color w:val="000000"/>
                <w:sz w:val="16"/>
                <w:szCs w:val="16"/>
              </w:rPr>
              <w:t>SP-060014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723AD0" w14:textId="7783D2D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737D8" w14:textId="173B70BF" w:rsidR="00FA4AAD" w:rsidRPr="00625E79" w:rsidRDefault="00FA4AAD" w:rsidP="00FA4AAD">
            <w:pPr>
              <w:pStyle w:val="TAL"/>
              <w:rPr>
                <w:rFonts w:cs="Arial"/>
                <w:snapToGrid w:val="0"/>
                <w:color w:val="000000"/>
                <w:sz w:val="16"/>
                <w:szCs w:val="16"/>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8364417" w14:textId="5E611A8A" w:rsidR="00FA4AAD" w:rsidRPr="00625E79" w:rsidRDefault="00FA4AAD" w:rsidP="00FA4AAD">
            <w:pPr>
              <w:pStyle w:val="TAL"/>
              <w:rPr>
                <w:noProof/>
                <w:sz w:val="16"/>
                <w:szCs w:val="16"/>
              </w:rPr>
            </w:pPr>
            <w:r w:rsidRPr="00625E79">
              <w:rPr>
                <w:noProof/>
                <w:sz w:val="16"/>
                <w:szCs w:val="16"/>
              </w:rPr>
              <w:t>Update of AMR-WB+ RFC reference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4DF127A" w14:textId="4E440117" w:rsidR="00FA4AAD" w:rsidRPr="00625E79" w:rsidRDefault="00FA4AAD" w:rsidP="00FA4AAD">
            <w:pPr>
              <w:pStyle w:val="TAL"/>
              <w:rPr>
                <w:sz w:val="16"/>
                <w:szCs w:val="16"/>
              </w:rPr>
            </w:pPr>
            <w:r w:rsidRPr="00625E79">
              <w:rPr>
                <w:sz w:val="16"/>
                <w:szCs w:val="16"/>
              </w:rPr>
              <w:t>6.3.0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4B047" w14:textId="21EAAAD8" w:rsidR="00FA4AAD" w:rsidRPr="00625E79" w:rsidRDefault="00FA4AAD" w:rsidP="00FA4AAD">
            <w:pPr>
              <w:pStyle w:val="TAL"/>
              <w:rPr>
                <w:sz w:val="16"/>
                <w:szCs w:val="16"/>
              </w:rPr>
            </w:pPr>
            <w:r w:rsidRPr="00625E79">
              <w:rPr>
                <w:sz w:val="16"/>
                <w:szCs w:val="16"/>
              </w:rPr>
              <w:t>6.4.0</w:t>
            </w:r>
          </w:p>
        </w:tc>
      </w:tr>
      <w:tr w:rsidR="00FA4AAD" w:rsidRPr="00625E79" w14:paraId="437DA78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7278CB7" w14:textId="46907242" w:rsidR="00FA4AAD" w:rsidRPr="00625E79" w:rsidRDefault="00FA4AAD" w:rsidP="00FA4AAD">
            <w:pPr>
              <w:pStyle w:val="TAL"/>
              <w:rPr>
                <w:sz w:val="16"/>
                <w:szCs w:val="16"/>
              </w:rPr>
            </w:pPr>
            <w:r w:rsidRPr="00625E79">
              <w:rPr>
                <w:sz w:val="16"/>
                <w:szCs w:val="16"/>
              </w:rPr>
              <w:t>2006-03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34E32CE" w14:textId="2E7C18C2" w:rsidR="00FA4AAD" w:rsidRPr="00625E79" w:rsidRDefault="00FA4AAD" w:rsidP="00FA4AAD">
            <w:pPr>
              <w:pStyle w:val="TAL"/>
              <w:jc w:val="center"/>
              <w:rPr>
                <w:snapToGrid w:val="0"/>
                <w:color w:val="000000"/>
                <w:sz w:val="16"/>
                <w:szCs w:val="16"/>
              </w:rPr>
            </w:pPr>
            <w:r w:rsidRPr="00625E79">
              <w:rPr>
                <w:snapToGrid w:val="0"/>
                <w:color w:val="000000"/>
                <w:sz w:val="16"/>
                <w:szCs w:val="16"/>
              </w:rPr>
              <w:t>31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9FFD916" w14:textId="69CE8897" w:rsidR="00FA4AAD" w:rsidRPr="00625E79" w:rsidRDefault="00FA4AAD" w:rsidP="00FA4AAD">
            <w:pPr>
              <w:pStyle w:val="TAL"/>
              <w:rPr>
                <w:snapToGrid w:val="0"/>
                <w:color w:val="000000"/>
                <w:sz w:val="16"/>
                <w:szCs w:val="16"/>
              </w:rPr>
            </w:pPr>
            <w:r w:rsidRPr="00625E79">
              <w:rPr>
                <w:snapToGrid w:val="0"/>
                <w:color w:val="000000"/>
                <w:sz w:val="16"/>
                <w:szCs w:val="16"/>
              </w:rPr>
              <w:t>SP-060014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737E912" w14:textId="335AF8F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54DB4" w14:textId="440D51E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BB2B706" w14:textId="4E0CCE28" w:rsidR="00FA4AAD" w:rsidRPr="00625E79" w:rsidRDefault="00FA4AAD" w:rsidP="00FA4AAD">
            <w:pPr>
              <w:pStyle w:val="TAL"/>
              <w:rPr>
                <w:noProof/>
                <w:sz w:val="16"/>
                <w:szCs w:val="16"/>
              </w:rPr>
            </w:pPr>
            <w:r w:rsidRPr="00625E79">
              <w:rPr>
                <w:noProof/>
                <w:sz w:val="16"/>
                <w:szCs w:val="16"/>
              </w:rPr>
              <w:t>Handling several Response Codes in one response message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22449B4" w14:textId="5C4DC54C" w:rsidR="00FA4AAD" w:rsidRPr="00625E79" w:rsidRDefault="00FA4AAD" w:rsidP="00FA4AAD">
            <w:pPr>
              <w:pStyle w:val="TAL"/>
              <w:rPr>
                <w:sz w:val="16"/>
                <w:szCs w:val="16"/>
              </w:rPr>
            </w:pPr>
            <w:r w:rsidRPr="00625E79">
              <w:rPr>
                <w:sz w:val="16"/>
                <w:szCs w:val="16"/>
              </w:rPr>
              <w:t>6.3.0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C6723" w14:textId="2E96DC9C" w:rsidR="00FA4AAD" w:rsidRPr="00625E79" w:rsidRDefault="00FA4AAD" w:rsidP="00FA4AAD">
            <w:pPr>
              <w:pStyle w:val="TAL"/>
              <w:rPr>
                <w:sz w:val="16"/>
                <w:szCs w:val="16"/>
              </w:rPr>
            </w:pPr>
            <w:r w:rsidRPr="00625E79">
              <w:rPr>
                <w:sz w:val="16"/>
                <w:szCs w:val="16"/>
              </w:rPr>
              <w:t>6.4.0</w:t>
            </w:r>
          </w:p>
        </w:tc>
      </w:tr>
      <w:tr w:rsidR="00FA4AAD" w:rsidRPr="00625E79" w14:paraId="18A0D091"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05C23E6" w14:textId="6C6E1C6C" w:rsidR="00FA4AAD" w:rsidRPr="00625E79" w:rsidRDefault="00FA4AAD" w:rsidP="00FA4AAD">
            <w:pPr>
              <w:pStyle w:val="TAL"/>
              <w:rPr>
                <w:sz w:val="16"/>
                <w:szCs w:val="16"/>
              </w:rPr>
            </w:pPr>
            <w:r w:rsidRPr="00625E79">
              <w:rPr>
                <w:sz w:val="16"/>
                <w:szCs w:val="16"/>
              </w:rPr>
              <w:t>2006-03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D9F12A" w14:textId="57453B97" w:rsidR="00FA4AAD" w:rsidRPr="00625E79" w:rsidRDefault="00FA4AAD" w:rsidP="00FA4AAD">
            <w:pPr>
              <w:pStyle w:val="TAL"/>
              <w:jc w:val="center"/>
              <w:rPr>
                <w:snapToGrid w:val="0"/>
                <w:color w:val="000000"/>
                <w:sz w:val="16"/>
                <w:szCs w:val="16"/>
              </w:rPr>
            </w:pPr>
            <w:r w:rsidRPr="00625E79">
              <w:rPr>
                <w:snapToGrid w:val="0"/>
                <w:color w:val="000000"/>
                <w:sz w:val="16"/>
                <w:szCs w:val="16"/>
              </w:rPr>
              <w:t>31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905C474" w14:textId="160C007A" w:rsidR="00FA4AAD" w:rsidRPr="00625E79" w:rsidRDefault="00FA4AAD" w:rsidP="00FA4AAD">
            <w:pPr>
              <w:pStyle w:val="TAL"/>
              <w:rPr>
                <w:snapToGrid w:val="0"/>
                <w:color w:val="000000"/>
                <w:sz w:val="16"/>
                <w:szCs w:val="16"/>
              </w:rPr>
            </w:pPr>
            <w:r w:rsidRPr="00625E79">
              <w:rPr>
                <w:snapToGrid w:val="0"/>
                <w:color w:val="000000"/>
                <w:sz w:val="16"/>
                <w:szCs w:val="16"/>
              </w:rPr>
              <w:t>SP-060014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D4E8975" w14:textId="657AFC0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C15E2" w14:textId="3A23326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9E06AC6" w14:textId="735119B7" w:rsidR="00FA4AAD" w:rsidRPr="00625E79" w:rsidRDefault="00FA4AAD" w:rsidP="00FA4AAD">
            <w:pPr>
              <w:pStyle w:val="TAL"/>
              <w:rPr>
                <w:noProof/>
                <w:sz w:val="16"/>
                <w:szCs w:val="16"/>
              </w:rPr>
            </w:pPr>
            <w:r w:rsidRPr="00625E79">
              <w:rPr>
                <w:noProof/>
                <w:sz w:val="16"/>
                <w:szCs w:val="16"/>
              </w:rPr>
              <w:t>Addition of a reference to TR 26.936</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16D0872" w14:textId="09547732" w:rsidR="00FA4AAD" w:rsidRPr="00625E79" w:rsidRDefault="00FA4AAD" w:rsidP="00FA4AAD">
            <w:pPr>
              <w:pStyle w:val="TAL"/>
              <w:rPr>
                <w:sz w:val="16"/>
                <w:szCs w:val="16"/>
              </w:rPr>
            </w:pPr>
            <w:r w:rsidRPr="00625E79">
              <w:rPr>
                <w:sz w:val="16"/>
                <w:szCs w:val="16"/>
              </w:rPr>
              <w:t>6.3.0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9C112" w14:textId="086D7A6E" w:rsidR="00FA4AAD" w:rsidRPr="00625E79" w:rsidRDefault="00FA4AAD" w:rsidP="00FA4AAD">
            <w:pPr>
              <w:pStyle w:val="TAL"/>
              <w:rPr>
                <w:sz w:val="16"/>
                <w:szCs w:val="16"/>
              </w:rPr>
            </w:pPr>
            <w:r w:rsidRPr="00625E79">
              <w:rPr>
                <w:sz w:val="16"/>
                <w:szCs w:val="16"/>
              </w:rPr>
              <w:t>6.4.0</w:t>
            </w:r>
          </w:p>
        </w:tc>
      </w:tr>
      <w:tr w:rsidR="00FA4AAD" w:rsidRPr="00625E79" w14:paraId="46CD2E7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BB6632C" w14:textId="487B5A79" w:rsidR="00FA4AAD" w:rsidRPr="00625E79" w:rsidRDefault="00FA4AAD" w:rsidP="00FA4AAD">
            <w:pPr>
              <w:pStyle w:val="TAL"/>
              <w:rPr>
                <w:sz w:val="16"/>
                <w:szCs w:val="16"/>
              </w:rPr>
            </w:pPr>
            <w:r w:rsidRPr="00625E79">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0744DB" w14:textId="3F4AC15A" w:rsidR="00FA4AAD" w:rsidRPr="00625E79" w:rsidRDefault="00FA4AAD" w:rsidP="00FA4AAD">
            <w:pPr>
              <w:pStyle w:val="TAL"/>
              <w:jc w:val="center"/>
              <w:rPr>
                <w:snapToGrid w:val="0"/>
                <w:color w:val="000000"/>
                <w:sz w:val="16"/>
                <w:szCs w:val="16"/>
              </w:rPr>
            </w:pPr>
            <w:r w:rsidRPr="00625E79">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E97668" w14:textId="31E87B07" w:rsidR="00FA4AAD" w:rsidRPr="00625E79" w:rsidRDefault="00FA4AAD" w:rsidP="00FA4AAD">
            <w:pPr>
              <w:pStyle w:val="TAL"/>
              <w:rPr>
                <w:snapToGrid w:val="0"/>
                <w:color w:val="000000"/>
                <w:sz w:val="16"/>
                <w:szCs w:val="16"/>
              </w:rPr>
            </w:pPr>
            <w:r w:rsidRPr="00625E79">
              <w:rPr>
                <w:snapToGrid w:val="0"/>
                <w:color w:val="000000"/>
                <w:sz w:val="16"/>
                <w:szCs w:val="16"/>
              </w:rPr>
              <w:t>SP-060352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B70162D" w14:textId="3EC4938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F7E22" w14:textId="165BC58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B66CA9F" w14:textId="59B4D98D" w:rsidR="00FA4AAD" w:rsidRPr="00625E79" w:rsidRDefault="00FA4AAD" w:rsidP="00FA4AAD">
            <w:pPr>
              <w:pStyle w:val="TAL"/>
              <w:rPr>
                <w:noProof/>
                <w:sz w:val="16"/>
                <w:szCs w:val="16"/>
              </w:rPr>
            </w:pPr>
            <w:r w:rsidRPr="00625E79">
              <w:rPr>
                <w:noProof/>
                <w:sz w:val="16"/>
                <w:szCs w:val="16"/>
              </w:rPr>
              <w:t>Clarification on FDT Instance data elements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17821A9" w14:textId="0A0AE173" w:rsidR="00FA4AAD" w:rsidRPr="00625E79" w:rsidRDefault="00FA4AAD" w:rsidP="00FA4AAD">
            <w:pPr>
              <w:pStyle w:val="TAL"/>
              <w:rPr>
                <w:sz w:val="16"/>
                <w:szCs w:val="16"/>
              </w:rPr>
            </w:pPr>
            <w:r w:rsidRPr="00625E79">
              <w:rPr>
                <w:sz w:val="16"/>
                <w:szCs w:val="16"/>
              </w:rPr>
              <w:t>6.4.0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01973" w14:textId="5E77A97B" w:rsidR="00FA4AAD" w:rsidRPr="00625E79" w:rsidRDefault="00FA4AAD" w:rsidP="00FA4AAD">
            <w:pPr>
              <w:pStyle w:val="TAL"/>
              <w:rPr>
                <w:sz w:val="16"/>
                <w:szCs w:val="16"/>
              </w:rPr>
            </w:pPr>
            <w:r w:rsidRPr="00625E79">
              <w:rPr>
                <w:sz w:val="16"/>
                <w:szCs w:val="16"/>
              </w:rPr>
              <w:t>6.5.0</w:t>
            </w:r>
          </w:p>
        </w:tc>
      </w:tr>
      <w:tr w:rsidR="00FA4AAD" w:rsidRPr="00625E79" w14:paraId="3F39A00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E9A7AD3" w14:textId="20BDD45D" w:rsidR="00FA4AAD" w:rsidRPr="00625E79" w:rsidRDefault="00FA4AAD" w:rsidP="00FA4AAD">
            <w:pPr>
              <w:pStyle w:val="TAL"/>
              <w:rPr>
                <w:sz w:val="16"/>
                <w:szCs w:val="16"/>
              </w:rPr>
            </w:pPr>
            <w:r w:rsidRPr="00625E79">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66C745" w14:textId="2D88ABC2" w:rsidR="00FA4AAD" w:rsidRPr="00625E79" w:rsidRDefault="00FA4AAD" w:rsidP="00FA4AAD">
            <w:pPr>
              <w:pStyle w:val="TAL"/>
              <w:jc w:val="center"/>
              <w:rPr>
                <w:snapToGrid w:val="0"/>
                <w:color w:val="000000"/>
                <w:sz w:val="16"/>
                <w:szCs w:val="16"/>
              </w:rPr>
            </w:pPr>
            <w:r w:rsidRPr="00625E79">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CF77B01" w14:textId="6F31FF40" w:rsidR="00FA4AAD" w:rsidRPr="00625E79" w:rsidRDefault="00FA4AAD" w:rsidP="00FA4AAD">
            <w:pPr>
              <w:pStyle w:val="TAL"/>
              <w:rPr>
                <w:snapToGrid w:val="0"/>
                <w:color w:val="000000"/>
                <w:sz w:val="16"/>
                <w:szCs w:val="16"/>
              </w:rPr>
            </w:pPr>
            <w:r w:rsidRPr="00625E79">
              <w:rPr>
                <w:snapToGrid w:val="0"/>
                <w:color w:val="000000"/>
                <w:sz w:val="16"/>
                <w:szCs w:val="16"/>
              </w:rPr>
              <w:t>SP-060352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D36C681" w14:textId="6C1A28E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A2758" w14:textId="42A0A42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87424B4" w14:textId="27C62B7C" w:rsidR="00FA4AAD" w:rsidRPr="00625E79" w:rsidRDefault="00FA4AAD" w:rsidP="00FA4AAD">
            <w:pPr>
              <w:pStyle w:val="TAL"/>
              <w:rPr>
                <w:noProof/>
                <w:sz w:val="16"/>
                <w:szCs w:val="16"/>
              </w:rPr>
            </w:pPr>
            <w:r w:rsidRPr="00625E79">
              <w:rPr>
                <w:noProof/>
                <w:sz w:val="16"/>
                <w:szCs w:val="16"/>
              </w:rPr>
              <w:t>Correction for the FEC block construction and example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AB0B6AD" w14:textId="787EFA2D" w:rsidR="00FA4AAD" w:rsidRPr="00625E79" w:rsidRDefault="00FA4AAD" w:rsidP="00FA4AAD">
            <w:pPr>
              <w:pStyle w:val="TAL"/>
              <w:rPr>
                <w:sz w:val="16"/>
                <w:szCs w:val="16"/>
              </w:rPr>
            </w:pPr>
            <w:r w:rsidRPr="00625E79">
              <w:rPr>
                <w:sz w:val="16"/>
                <w:szCs w:val="16"/>
              </w:rPr>
              <w:t>6.4.0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CE7E9" w14:textId="3A509126" w:rsidR="00FA4AAD" w:rsidRPr="00625E79" w:rsidRDefault="00FA4AAD" w:rsidP="00FA4AAD">
            <w:pPr>
              <w:pStyle w:val="TAL"/>
              <w:rPr>
                <w:sz w:val="16"/>
                <w:szCs w:val="16"/>
              </w:rPr>
            </w:pPr>
            <w:r w:rsidRPr="00625E79">
              <w:rPr>
                <w:sz w:val="16"/>
                <w:szCs w:val="16"/>
              </w:rPr>
              <w:t>6.5.0</w:t>
            </w:r>
          </w:p>
        </w:tc>
      </w:tr>
      <w:tr w:rsidR="00FA4AAD" w:rsidRPr="00625E79" w14:paraId="2BC054D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C9F3B54" w14:textId="0C84A9AF" w:rsidR="00FA4AAD" w:rsidRPr="00625E79" w:rsidRDefault="00FA4AAD" w:rsidP="00FA4AAD">
            <w:pPr>
              <w:pStyle w:val="TAL"/>
              <w:rPr>
                <w:sz w:val="16"/>
                <w:szCs w:val="16"/>
              </w:rPr>
            </w:pPr>
            <w:r w:rsidRPr="00625E79">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3B3D790" w14:textId="586E5AAA" w:rsidR="00FA4AAD" w:rsidRPr="00625E79" w:rsidRDefault="00FA4AAD" w:rsidP="00FA4AAD">
            <w:pPr>
              <w:pStyle w:val="TAL"/>
              <w:jc w:val="center"/>
              <w:rPr>
                <w:snapToGrid w:val="0"/>
                <w:color w:val="000000"/>
                <w:sz w:val="16"/>
                <w:szCs w:val="16"/>
              </w:rPr>
            </w:pPr>
            <w:r w:rsidRPr="00625E79">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561852E" w14:textId="1C991F86" w:rsidR="00FA4AAD" w:rsidRPr="00625E79" w:rsidRDefault="00FA4AAD" w:rsidP="00FA4AAD">
            <w:pPr>
              <w:pStyle w:val="TAL"/>
              <w:rPr>
                <w:snapToGrid w:val="0"/>
                <w:color w:val="000000"/>
                <w:sz w:val="16"/>
                <w:szCs w:val="16"/>
              </w:rPr>
            </w:pPr>
            <w:r w:rsidRPr="00625E79">
              <w:rPr>
                <w:snapToGrid w:val="0"/>
                <w:color w:val="000000"/>
                <w:sz w:val="16"/>
                <w:szCs w:val="16"/>
              </w:rPr>
              <w:t>SP-060352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3F15B1" w14:textId="395B238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301B4A" w14:textId="786E052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493C69E" w14:textId="2FC945BF" w:rsidR="00FA4AAD" w:rsidRPr="00625E79" w:rsidRDefault="00FA4AAD" w:rsidP="00FA4AAD">
            <w:pPr>
              <w:pStyle w:val="TAL"/>
              <w:rPr>
                <w:noProof/>
                <w:sz w:val="16"/>
                <w:szCs w:val="16"/>
              </w:rPr>
            </w:pPr>
            <w:r w:rsidRPr="00625E79">
              <w:rPr>
                <w:noProof/>
                <w:sz w:val="16"/>
                <w:szCs w:val="16"/>
              </w:rPr>
              <w:t>MBMS Security function alignment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43761FC" w14:textId="5785856E" w:rsidR="00FA4AAD" w:rsidRPr="00625E79" w:rsidRDefault="00FA4AAD" w:rsidP="00FA4AAD">
            <w:pPr>
              <w:pStyle w:val="TAL"/>
              <w:rPr>
                <w:sz w:val="16"/>
                <w:szCs w:val="16"/>
              </w:rPr>
            </w:pPr>
            <w:r w:rsidRPr="00625E79">
              <w:rPr>
                <w:sz w:val="16"/>
                <w:szCs w:val="16"/>
              </w:rPr>
              <w:t>6.4.0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6B811" w14:textId="385CAD05" w:rsidR="00FA4AAD" w:rsidRPr="00625E79" w:rsidRDefault="00FA4AAD" w:rsidP="00FA4AAD">
            <w:pPr>
              <w:pStyle w:val="TAL"/>
              <w:rPr>
                <w:sz w:val="16"/>
                <w:szCs w:val="16"/>
              </w:rPr>
            </w:pPr>
            <w:r w:rsidRPr="00625E79">
              <w:rPr>
                <w:sz w:val="16"/>
                <w:szCs w:val="16"/>
              </w:rPr>
              <w:t>6.5.0</w:t>
            </w:r>
          </w:p>
        </w:tc>
      </w:tr>
      <w:tr w:rsidR="00FA4AAD" w:rsidRPr="00625E79" w14:paraId="483AF38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A064CE7" w14:textId="189C9EEA" w:rsidR="00FA4AAD" w:rsidRPr="00625E79" w:rsidRDefault="00FA4AAD" w:rsidP="00FA4AAD">
            <w:pPr>
              <w:pStyle w:val="TAL"/>
              <w:rPr>
                <w:sz w:val="16"/>
                <w:szCs w:val="16"/>
              </w:rPr>
            </w:pPr>
            <w:r w:rsidRPr="00625E79">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C10D63" w14:textId="4B8944EF" w:rsidR="00FA4AAD" w:rsidRPr="00625E79" w:rsidRDefault="00FA4AAD" w:rsidP="00FA4AAD">
            <w:pPr>
              <w:pStyle w:val="TAL"/>
              <w:jc w:val="center"/>
              <w:rPr>
                <w:snapToGrid w:val="0"/>
                <w:color w:val="000000"/>
                <w:sz w:val="16"/>
                <w:szCs w:val="16"/>
              </w:rPr>
            </w:pPr>
            <w:r w:rsidRPr="00625E79">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F2B7624" w14:textId="6C265B10" w:rsidR="00FA4AAD" w:rsidRPr="00625E79" w:rsidRDefault="00FA4AAD" w:rsidP="00FA4AAD">
            <w:pPr>
              <w:pStyle w:val="TAL"/>
              <w:rPr>
                <w:snapToGrid w:val="0"/>
                <w:color w:val="000000"/>
                <w:sz w:val="16"/>
                <w:szCs w:val="16"/>
              </w:rPr>
            </w:pPr>
            <w:r w:rsidRPr="00625E79">
              <w:rPr>
                <w:snapToGrid w:val="0"/>
                <w:color w:val="000000"/>
                <w:sz w:val="16"/>
                <w:szCs w:val="16"/>
              </w:rPr>
              <w:t>SP-060352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160217D" w14:textId="168077A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18D27" w14:textId="597A87B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0C0FBB7" w14:textId="4CB69AEE" w:rsidR="00FA4AAD" w:rsidRPr="00625E79" w:rsidRDefault="00FA4AAD" w:rsidP="00FA4AAD">
            <w:pPr>
              <w:pStyle w:val="TAL"/>
              <w:rPr>
                <w:noProof/>
                <w:sz w:val="16"/>
                <w:szCs w:val="16"/>
              </w:rPr>
            </w:pPr>
            <w:r w:rsidRPr="00625E79">
              <w:rPr>
                <w:noProof/>
                <w:sz w:val="16"/>
                <w:szCs w:val="16"/>
              </w:rPr>
              <w:t>FEC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68580B6" w14:textId="14626F8F" w:rsidR="00FA4AAD" w:rsidRPr="00625E79" w:rsidRDefault="00FA4AAD" w:rsidP="00FA4AAD">
            <w:pPr>
              <w:pStyle w:val="TAL"/>
              <w:rPr>
                <w:sz w:val="16"/>
                <w:szCs w:val="16"/>
              </w:rPr>
            </w:pPr>
            <w:r w:rsidRPr="00625E79">
              <w:rPr>
                <w:sz w:val="16"/>
                <w:szCs w:val="16"/>
              </w:rPr>
              <w:t>6.4.0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788E1" w14:textId="1F5E8549" w:rsidR="00FA4AAD" w:rsidRPr="00625E79" w:rsidRDefault="00FA4AAD" w:rsidP="00FA4AAD">
            <w:pPr>
              <w:pStyle w:val="TAL"/>
              <w:rPr>
                <w:sz w:val="16"/>
                <w:szCs w:val="16"/>
              </w:rPr>
            </w:pPr>
            <w:r w:rsidRPr="00625E79">
              <w:rPr>
                <w:sz w:val="16"/>
                <w:szCs w:val="16"/>
              </w:rPr>
              <w:t>6.5.0</w:t>
            </w:r>
          </w:p>
        </w:tc>
      </w:tr>
      <w:tr w:rsidR="00FA4AAD" w:rsidRPr="00625E79" w14:paraId="0A936D9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FFBA855" w14:textId="54DF49B0" w:rsidR="00FA4AAD" w:rsidRPr="00625E79" w:rsidRDefault="00FA4AAD" w:rsidP="00FA4AAD">
            <w:pPr>
              <w:pStyle w:val="TAL"/>
              <w:rPr>
                <w:sz w:val="16"/>
                <w:szCs w:val="16"/>
              </w:rPr>
            </w:pPr>
            <w:r w:rsidRPr="00625E79">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4758923" w14:textId="151AC200" w:rsidR="00FA4AAD" w:rsidRPr="00625E79" w:rsidRDefault="00FA4AAD" w:rsidP="00FA4AAD">
            <w:pPr>
              <w:pStyle w:val="TAL"/>
              <w:jc w:val="center"/>
              <w:rPr>
                <w:snapToGrid w:val="0"/>
                <w:color w:val="000000"/>
                <w:sz w:val="16"/>
                <w:szCs w:val="16"/>
              </w:rPr>
            </w:pPr>
            <w:r w:rsidRPr="00625E79">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C1AEFC4" w14:textId="3E914467" w:rsidR="00FA4AAD" w:rsidRPr="00625E79" w:rsidRDefault="00FA4AAD" w:rsidP="00FA4AAD">
            <w:pPr>
              <w:pStyle w:val="TAL"/>
              <w:rPr>
                <w:snapToGrid w:val="0"/>
                <w:color w:val="000000"/>
                <w:sz w:val="16"/>
                <w:szCs w:val="16"/>
              </w:rPr>
            </w:pPr>
            <w:r w:rsidRPr="00625E79">
              <w:rPr>
                <w:snapToGrid w:val="0"/>
                <w:color w:val="000000"/>
                <w:sz w:val="16"/>
                <w:szCs w:val="16"/>
              </w:rPr>
              <w:t>SP-060357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06CE2D6" w14:textId="65FA0B6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6DACB" w14:textId="4494E63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6</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544A0A5" w14:textId="1F504D08" w:rsidR="00FA4AAD" w:rsidRPr="00625E79" w:rsidRDefault="00FA4AAD" w:rsidP="00FA4AAD">
            <w:pPr>
              <w:pStyle w:val="TAL"/>
              <w:rPr>
                <w:noProof/>
                <w:sz w:val="16"/>
                <w:szCs w:val="16"/>
              </w:rPr>
            </w:pPr>
            <w:r w:rsidRPr="00625E79">
              <w:rPr>
                <w:noProof/>
                <w:sz w:val="16"/>
                <w:szCs w:val="16"/>
              </w:rPr>
              <w:t>Scalable MBMS multicast session joining and leaving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4D3CBE8" w14:textId="66A7F436" w:rsidR="00FA4AAD" w:rsidRPr="00625E79" w:rsidRDefault="00FA4AAD" w:rsidP="00FA4AAD">
            <w:pPr>
              <w:pStyle w:val="TAL"/>
              <w:rPr>
                <w:sz w:val="16"/>
                <w:szCs w:val="16"/>
              </w:rPr>
            </w:pPr>
            <w:r w:rsidRPr="00625E79">
              <w:rPr>
                <w:sz w:val="16"/>
                <w:szCs w:val="16"/>
              </w:rPr>
              <w:t>6.5.0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67C3" w14:textId="5450A052" w:rsidR="00FA4AAD" w:rsidRPr="00625E79" w:rsidRDefault="00FA4AAD" w:rsidP="00FA4AAD">
            <w:pPr>
              <w:pStyle w:val="TAL"/>
              <w:rPr>
                <w:sz w:val="16"/>
                <w:szCs w:val="16"/>
              </w:rPr>
            </w:pPr>
            <w:r w:rsidRPr="00625E79">
              <w:rPr>
                <w:sz w:val="16"/>
                <w:szCs w:val="16"/>
              </w:rPr>
              <w:t>7.0.0</w:t>
            </w:r>
          </w:p>
        </w:tc>
      </w:tr>
      <w:tr w:rsidR="00FA4AAD" w:rsidRPr="00625E79" w14:paraId="5BBDB2C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27D779D" w14:textId="17819E3F" w:rsidR="00FA4AAD" w:rsidRPr="00625E79" w:rsidRDefault="00FA4AAD" w:rsidP="00FA4AAD">
            <w:pPr>
              <w:pStyle w:val="TAL"/>
              <w:rPr>
                <w:sz w:val="16"/>
                <w:szCs w:val="16"/>
              </w:rPr>
            </w:pPr>
            <w:r w:rsidRPr="00625E79">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2627A9A" w14:textId="62A091B4" w:rsidR="00FA4AAD" w:rsidRPr="00625E79" w:rsidRDefault="00FA4AAD" w:rsidP="00FA4AAD">
            <w:pPr>
              <w:pStyle w:val="TAL"/>
              <w:jc w:val="center"/>
              <w:rPr>
                <w:snapToGrid w:val="0"/>
                <w:color w:val="000000"/>
                <w:sz w:val="16"/>
                <w:szCs w:val="16"/>
              </w:rPr>
            </w:pPr>
            <w:r w:rsidRPr="00625E79">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7066B78" w14:textId="450296C8" w:rsidR="00FA4AAD" w:rsidRPr="00625E79" w:rsidRDefault="00FA4AAD" w:rsidP="00FA4AAD">
            <w:pPr>
              <w:pStyle w:val="TAL"/>
              <w:rPr>
                <w:snapToGrid w:val="0"/>
                <w:color w:val="000000"/>
                <w:sz w:val="16"/>
                <w:szCs w:val="16"/>
              </w:rPr>
            </w:pPr>
            <w:r w:rsidRPr="00625E79">
              <w:rPr>
                <w:snapToGrid w:val="0"/>
                <w:color w:val="000000"/>
                <w:sz w:val="16"/>
                <w:szCs w:val="16"/>
              </w:rPr>
              <w:t>SP-060357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55A871" w14:textId="0F5F622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BECB0" w14:textId="59464B4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923FC84" w14:textId="78C321C8" w:rsidR="00FA4AAD" w:rsidRPr="00625E79" w:rsidRDefault="00FA4AAD" w:rsidP="00FA4AAD">
            <w:pPr>
              <w:pStyle w:val="TAL"/>
              <w:rPr>
                <w:noProof/>
                <w:sz w:val="16"/>
                <w:szCs w:val="16"/>
              </w:rPr>
            </w:pPr>
            <w:r w:rsidRPr="00625E79">
              <w:rPr>
                <w:noProof/>
                <w:sz w:val="16"/>
                <w:szCs w:val="16"/>
              </w:rPr>
              <w:t>Modification of MBMS User Service procedures to enable unicast bearer usage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9B5953" w14:textId="70F3F5EE" w:rsidR="00FA4AAD" w:rsidRPr="00625E79" w:rsidRDefault="00FA4AAD" w:rsidP="00FA4AAD">
            <w:pPr>
              <w:pStyle w:val="TAL"/>
              <w:rPr>
                <w:sz w:val="16"/>
                <w:szCs w:val="16"/>
              </w:rPr>
            </w:pPr>
            <w:r w:rsidRPr="00625E79">
              <w:rPr>
                <w:sz w:val="16"/>
                <w:szCs w:val="16"/>
              </w:rPr>
              <w:t>6.5.0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EAB49" w14:textId="5A2EAA77" w:rsidR="00FA4AAD" w:rsidRPr="00625E79" w:rsidRDefault="00FA4AAD" w:rsidP="00FA4AAD">
            <w:pPr>
              <w:pStyle w:val="TAL"/>
              <w:rPr>
                <w:sz w:val="16"/>
                <w:szCs w:val="16"/>
              </w:rPr>
            </w:pPr>
            <w:r w:rsidRPr="00625E79">
              <w:rPr>
                <w:sz w:val="16"/>
                <w:szCs w:val="16"/>
              </w:rPr>
              <w:t>7.0.0</w:t>
            </w:r>
          </w:p>
        </w:tc>
      </w:tr>
      <w:tr w:rsidR="00FA4AAD" w:rsidRPr="00625E79" w14:paraId="2BE0B7C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DD008CF" w14:textId="66F7222F" w:rsidR="00FA4AAD" w:rsidRPr="00625E79" w:rsidRDefault="00FA4AAD" w:rsidP="00FA4AAD">
            <w:pPr>
              <w:pStyle w:val="TAL"/>
              <w:rPr>
                <w:sz w:val="16"/>
                <w:szCs w:val="16"/>
              </w:rPr>
            </w:pPr>
            <w:r w:rsidRPr="00625E79">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0EEAE16" w14:textId="31E75D8F" w:rsidR="00FA4AAD" w:rsidRPr="00625E79" w:rsidRDefault="00FA4AAD" w:rsidP="00FA4AAD">
            <w:pPr>
              <w:pStyle w:val="TAL"/>
              <w:jc w:val="center"/>
              <w:rPr>
                <w:snapToGrid w:val="0"/>
                <w:color w:val="000000"/>
                <w:sz w:val="16"/>
                <w:szCs w:val="16"/>
              </w:rPr>
            </w:pPr>
            <w:r w:rsidRPr="00625E79">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F99675E" w14:textId="13FD13CA" w:rsidR="00FA4AAD" w:rsidRPr="00625E79" w:rsidRDefault="00FA4AAD" w:rsidP="00FA4AAD">
            <w:pPr>
              <w:pStyle w:val="TAL"/>
              <w:rPr>
                <w:snapToGrid w:val="0"/>
                <w:color w:val="000000"/>
                <w:sz w:val="16"/>
                <w:szCs w:val="16"/>
              </w:rPr>
            </w:pPr>
            <w:r w:rsidRPr="00625E79">
              <w:rPr>
                <w:snapToGrid w:val="0"/>
                <w:color w:val="000000"/>
                <w:sz w:val="16"/>
                <w:szCs w:val="16"/>
              </w:rPr>
              <w:t>SP-060357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1F7822" w14:textId="6EECE1E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09B47" w14:textId="10A2691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C61AE0F" w14:textId="41A6E7BB" w:rsidR="00FA4AAD" w:rsidRPr="00625E79" w:rsidRDefault="00FA4AAD" w:rsidP="00FA4AAD">
            <w:pPr>
              <w:pStyle w:val="TAL"/>
              <w:rPr>
                <w:noProof/>
                <w:sz w:val="16"/>
                <w:szCs w:val="16"/>
              </w:rPr>
            </w:pPr>
            <w:r w:rsidRPr="00625E79">
              <w:rPr>
                <w:noProof/>
                <w:sz w:val="16"/>
                <w:szCs w:val="16"/>
              </w:rPr>
              <w:t>Modification of MBMS User Service architecture to enable unicast bearer usage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A5F694A" w14:textId="3B14D03E" w:rsidR="00FA4AAD" w:rsidRPr="00625E79" w:rsidRDefault="00FA4AAD" w:rsidP="00FA4AAD">
            <w:pPr>
              <w:pStyle w:val="TAL"/>
              <w:rPr>
                <w:sz w:val="16"/>
                <w:szCs w:val="16"/>
              </w:rPr>
            </w:pPr>
            <w:r w:rsidRPr="00625E79">
              <w:rPr>
                <w:sz w:val="16"/>
                <w:szCs w:val="16"/>
              </w:rPr>
              <w:t>6.5.0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70ED4" w14:textId="2885B62A" w:rsidR="00FA4AAD" w:rsidRPr="00625E79" w:rsidRDefault="00FA4AAD" w:rsidP="00FA4AAD">
            <w:pPr>
              <w:pStyle w:val="TAL"/>
              <w:rPr>
                <w:sz w:val="16"/>
                <w:szCs w:val="16"/>
              </w:rPr>
            </w:pPr>
            <w:r w:rsidRPr="00625E79">
              <w:rPr>
                <w:sz w:val="16"/>
                <w:szCs w:val="16"/>
              </w:rPr>
              <w:t>7.0.0</w:t>
            </w:r>
          </w:p>
        </w:tc>
      </w:tr>
      <w:tr w:rsidR="00FA4AAD" w:rsidRPr="00625E79" w14:paraId="458B2D3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1D8C97E" w14:textId="07523029" w:rsidR="00FA4AAD" w:rsidRPr="00625E79" w:rsidRDefault="00FA4AAD" w:rsidP="00FA4AAD">
            <w:pPr>
              <w:pStyle w:val="TAL"/>
              <w:rPr>
                <w:sz w:val="16"/>
                <w:szCs w:val="16"/>
              </w:rPr>
            </w:pPr>
            <w:r w:rsidRPr="00625E79">
              <w:rPr>
                <w:sz w:val="16"/>
                <w:szCs w:val="16"/>
              </w:rPr>
              <w:t>2006-09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4B6E448" w14:textId="770E4991" w:rsidR="00FA4AAD" w:rsidRPr="00625E79" w:rsidRDefault="00FA4AAD" w:rsidP="00FA4AAD">
            <w:pPr>
              <w:pStyle w:val="TAL"/>
              <w:jc w:val="center"/>
              <w:rPr>
                <w:snapToGrid w:val="0"/>
                <w:color w:val="000000"/>
                <w:sz w:val="16"/>
                <w:szCs w:val="16"/>
              </w:rPr>
            </w:pPr>
            <w:r w:rsidRPr="00625E79">
              <w:rPr>
                <w:snapToGrid w:val="0"/>
                <w:color w:val="000000"/>
                <w:sz w:val="16"/>
                <w:szCs w:val="16"/>
              </w:rPr>
              <w:t>33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7605B3A" w14:textId="7A29341C" w:rsidR="00FA4AAD" w:rsidRPr="00625E79" w:rsidRDefault="00FA4AAD" w:rsidP="00FA4AAD">
            <w:pPr>
              <w:pStyle w:val="TAL"/>
              <w:rPr>
                <w:snapToGrid w:val="0"/>
                <w:color w:val="000000"/>
                <w:sz w:val="16"/>
                <w:szCs w:val="16"/>
              </w:rPr>
            </w:pPr>
            <w:r w:rsidRPr="00625E79">
              <w:rPr>
                <w:snapToGrid w:val="0"/>
                <w:color w:val="000000"/>
                <w:sz w:val="16"/>
                <w:szCs w:val="16"/>
              </w:rPr>
              <w:t>SP-060593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69874F8" w14:textId="19C120D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C3114" w14:textId="2116A08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1837DB9" w14:textId="7C18C6CF" w:rsidR="00FA4AAD" w:rsidRPr="00625E79" w:rsidRDefault="00FA4AAD" w:rsidP="00FA4AAD">
            <w:pPr>
              <w:pStyle w:val="TAL"/>
              <w:rPr>
                <w:noProof/>
                <w:sz w:val="16"/>
                <w:szCs w:val="16"/>
              </w:rPr>
            </w:pPr>
            <w:r w:rsidRPr="00625E79">
              <w:rPr>
                <w:noProof/>
                <w:sz w:val="16"/>
                <w:szCs w:val="16"/>
              </w:rPr>
              <w:t>Editorial modification (deletion of duplicated text)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C7AD130" w14:textId="5D8FF1C0" w:rsidR="00FA4AAD" w:rsidRPr="00625E79" w:rsidRDefault="00FA4AAD" w:rsidP="00FA4AAD">
            <w:pPr>
              <w:pStyle w:val="TAL"/>
              <w:rPr>
                <w:sz w:val="16"/>
                <w:szCs w:val="16"/>
              </w:rPr>
            </w:pPr>
            <w:r w:rsidRPr="00625E79">
              <w:rPr>
                <w:sz w:val="16"/>
                <w:szCs w:val="16"/>
              </w:rPr>
              <w:t>7.0.0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80B03" w14:textId="763A4B02" w:rsidR="00FA4AAD" w:rsidRPr="00625E79" w:rsidRDefault="00FA4AAD" w:rsidP="00FA4AAD">
            <w:pPr>
              <w:pStyle w:val="TAL"/>
              <w:rPr>
                <w:sz w:val="16"/>
                <w:szCs w:val="16"/>
              </w:rPr>
            </w:pPr>
            <w:r w:rsidRPr="00625E79">
              <w:rPr>
                <w:sz w:val="16"/>
                <w:szCs w:val="16"/>
              </w:rPr>
              <w:t>7.1.0</w:t>
            </w:r>
          </w:p>
        </w:tc>
      </w:tr>
      <w:tr w:rsidR="00FA4AAD" w:rsidRPr="00625E79" w14:paraId="630AC77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FC583B8" w14:textId="2F92B1C4" w:rsidR="00FA4AAD" w:rsidRPr="00625E79" w:rsidRDefault="00FA4AAD" w:rsidP="00FA4AAD">
            <w:pPr>
              <w:pStyle w:val="TAL"/>
              <w:rPr>
                <w:sz w:val="16"/>
                <w:szCs w:val="16"/>
              </w:rPr>
            </w:pPr>
            <w:r w:rsidRPr="00625E79">
              <w:rPr>
                <w:sz w:val="16"/>
                <w:szCs w:val="16"/>
              </w:rPr>
              <w:t>2006-09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75B0EB2" w14:textId="29BA7303" w:rsidR="00FA4AAD" w:rsidRPr="00625E79" w:rsidRDefault="00FA4AAD" w:rsidP="00FA4AAD">
            <w:pPr>
              <w:pStyle w:val="TAL"/>
              <w:jc w:val="center"/>
              <w:rPr>
                <w:snapToGrid w:val="0"/>
                <w:color w:val="000000"/>
                <w:sz w:val="16"/>
                <w:szCs w:val="16"/>
              </w:rPr>
            </w:pPr>
            <w:r w:rsidRPr="00625E79">
              <w:rPr>
                <w:snapToGrid w:val="0"/>
                <w:color w:val="000000"/>
                <w:sz w:val="16"/>
                <w:szCs w:val="16"/>
              </w:rPr>
              <w:t>33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B4FAF3D" w14:textId="70DB0684" w:rsidR="00FA4AAD" w:rsidRPr="00625E79" w:rsidRDefault="00FA4AAD" w:rsidP="00FA4AAD">
            <w:pPr>
              <w:pStyle w:val="TAL"/>
              <w:rPr>
                <w:snapToGrid w:val="0"/>
                <w:color w:val="000000"/>
                <w:sz w:val="16"/>
                <w:szCs w:val="16"/>
              </w:rPr>
            </w:pPr>
            <w:r w:rsidRPr="00625E79">
              <w:rPr>
                <w:snapToGrid w:val="0"/>
                <w:color w:val="000000"/>
                <w:sz w:val="16"/>
                <w:szCs w:val="16"/>
              </w:rPr>
              <w:t>SP-060593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027235" w14:textId="1D95DA4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413D4" w14:textId="18E3DE6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3D964D0" w14:textId="78D75AD2" w:rsidR="00FA4AAD" w:rsidRPr="00625E79" w:rsidRDefault="00FA4AAD" w:rsidP="00FA4AAD">
            <w:pPr>
              <w:pStyle w:val="TAL"/>
              <w:rPr>
                <w:noProof/>
                <w:sz w:val="16"/>
                <w:szCs w:val="16"/>
              </w:rPr>
            </w:pPr>
            <w:r w:rsidRPr="00625E79">
              <w:rPr>
                <w:noProof/>
                <w:sz w:val="16"/>
                <w:szCs w:val="16"/>
                <w:lang w:val="en-US"/>
              </w:rPr>
              <w:t>Editorial Improvements and a correction of the MBMS FEC</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5FD4D43" w14:textId="78C428D7" w:rsidR="00FA4AAD" w:rsidRPr="00625E79" w:rsidRDefault="00FA4AAD" w:rsidP="00FA4AAD">
            <w:pPr>
              <w:pStyle w:val="TAL"/>
              <w:rPr>
                <w:sz w:val="16"/>
                <w:szCs w:val="16"/>
              </w:rPr>
            </w:pPr>
            <w:r w:rsidRPr="00625E79">
              <w:rPr>
                <w:sz w:val="16"/>
                <w:szCs w:val="16"/>
              </w:rPr>
              <w:t>7.0.0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9EB0A" w14:textId="185FB85E" w:rsidR="00FA4AAD" w:rsidRPr="00625E79" w:rsidRDefault="00FA4AAD" w:rsidP="00FA4AAD">
            <w:pPr>
              <w:pStyle w:val="TAL"/>
              <w:rPr>
                <w:sz w:val="16"/>
                <w:szCs w:val="16"/>
              </w:rPr>
            </w:pPr>
            <w:r w:rsidRPr="00625E79">
              <w:rPr>
                <w:sz w:val="16"/>
                <w:szCs w:val="16"/>
              </w:rPr>
              <w:t>7.1.0</w:t>
            </w:r>
          </w:p>
        </w:tc>
      </w:tr>
      <w:tr w:rsidR="00FA4AAD" w:rsidRPr="00625E79" w14:paraId="6B2B1C3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759AEDB" w14:textId="6FE5FE82" w:rsidR="00FA4AAD" w:rsidRPr="00625E79" w:rsidRDefault="00FA4AAD" w:rsidP="00FA4AAD">
            <w:pPr>
              <w:pStyle w:val="TAL"/>
              <w:rPr>
                <w:sz w:val="16"/>
                <w:szCs w:val="16"/>
              </w:rPr>
            </w:pPr>
            <w:r w:rsidRPr="00625E79">
              <w:rPr>
                <w:sz w:val="16"/>
                <w:szCs w:val="16"/>
              </w:rPr>
              <w:t>2006-12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95F16E" w14:textId="6561B8BC" w:rsidR="00FA4AAD" w:rsidRPr="00625E79" w:rsidRDefault="00FA4AAD" w:rsidP="00FA4AAD">
            <w:pPr>
              <w:pStyle w:val="TAL"/>
              <w:jc w:val="center"/>
              <w:rPr>
                <w:snapToGrid w:val="0"/>
                <w:color w:val="000000"/>
                <w:sz w:val="16"/>
                <w:szCs w:val="16"/>
              </w:rPr>
            </w:pPr>
            <w:r w:rsidRPr="00625E79">
              <w:rPr>
                <w:snapToGrid w:val="0"/>
                <w:color w:val="000000"/>
                <w:sz w:val="16"/>
                <w:szCs w:val="16"/>
              </w:rPr>
              <w:t>34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5BFC0D" w14:textId="70F8F9B5" w:rsidR="00FA4AAD" w:rsidRPr="00625E79" w:rsidRDefault="00FA4AAD" w:rsidP="00FA4AAD">
            <w:pPr>
              <w:pStyle w:val="TAL"/>
              <w:rPr>
                <w:snapToGrid w:val="0"/>
                <w:color w:val="000000"/>
                <w:sz w:val="16"/>
                <w:szCs w:val="16"/>
              </w:rPr>
            </w:pPr>
            <w:r w:rsidRPr="00625E79">
              <w:rPr>
                <w:snapToGrid w:val="0"/>
                <w:color w:val="000000"/>
                <w:sz w:val="16"/>
                <w:szCs w:val="16"/>
              </w:rPr>
              <w:t>SP-060848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0E15890" w14:textId="1A9086C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0F5DFB" w14:textId="3590054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89565F0" w14:textId="7126F4A4" w:rsidR="00FA4AAD" w:rsidRPr="00625E79" w:rsidRDefault="00FA4AAD" w:rsidP="00FA4AAD">
            <w:pPr>
              <w:pStyle w:val="TAL"/>
              <w:rPr>
                <w:noProof/>
                <w:sz w:val="16"/>
                <w:szCs w:val="16"/>
                <w:lang w:val="en-US"/>
              </w:rPr>
            </w:pPr>
            <w:r w:rsidRPr="00625E79">
              <w:rPr>
                <w:noProof/>
                <w:sz w:val="16"/>
                <w:szCs w:val="16"/>
                <w:lang w:eastAsia="zh-CN"/>
              </w:rPr>
              <w:t>C</w:t>
            </w:r>
            <w:r w:rsidRPr="00625E79">
              <w:rPr>
                <w:rFonts w:hint="eastAsia"/>
                <w:noProof/>
                <w:sz w:val="16"/>
                <w:szCs w:val="16"/>
                <w:lang w:eastAsia="zh-CN"/>
              </w:rPr>
              <w:t>orrection to the file repair request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674767D" w14:textId="7E8429D7" w:rsidR="00FA4AAD" w:rsidRPr="00625E79" w:rsidRDefault="00FA4AAD" w:rsidP="00FA4AAD">
            <w:pPr>
              <w:pStyle w:val="TAL"/>
              <w:rPr>
                <w:sz w:val="16"/>
                <w:szCs w:val="16"/>
              </w:rPr>
            </w:pPr>
            <w:r w:rsidRPr="00625E79">
              <w:rPr>
                <w:sz w:val="16"/>
                <w:szCs w:val="16"/>
              </w:rPr>
              <w:t>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26C22" w14:textId="2F461D75" w:rsidR="00FA4AAD" w:rsidRPr="00625E79" w:rsidRDefault="00FA4AAD" w:rsidP="00FA4AAD">
            <w:pPr>
              <w:pStyle w:val="TAL"/>
              <w:rPr>
                <w:sz w:val="16"/>
                <w:szCs w:val="16"/>
              </w:rPr>
            </w:pPr>
            <w:r w:rsidRPr="00625E79">
              <w:rPr>
                <w:sz w:val="16"/>
                <w:szCs w:val="16"/>
              </w:rPr>
              <w:t>7.2.0</w:t>
            </w:r>
          </w:p>
        </w:tc>
      </w:tr>
      <w:tr w:rsidR="00FA4AAD" w:rsidRPr="00625E79" w14:paraId="3E9DD17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1E14DE7" w14:textId="477A513F" w:rsidR="00FA4AAD" w:rsidRPr="00625E79" w:rsidRDefault="00FA4AAD" w:rsidP="00FA4AAD">
            <w:pPr>
              <w:pStyle w:val="TAL"/>
              <w:rPr>
                <w:sz w:val="16"/>
                <w:szCs w:val="16"/>
              </w:rPr>
            </w:pPr>
            <w:r w:rsidRPr="00625E79">
              <w:rPr>
                <w:sz w:val="16"/>
                <w:szCs w:val="16"/>
              </w:rPr>
              <w:t>2006-12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768BE2" w14:textId="3A8BB780" w:rsidR="00FA4AAD" w:rsidRPr="00625E79" w:rsidRDefault="00FA4AAD" w:rsidP="00FA4AAD">
            <w:pPr>
              <w:pStyle w:val="TAL"/>
              <w:jc w:val="center"/>
              <w:rPr>
                <w:snapToGrid w:val="0"/>
                <w:color w:val="000000"/>
                <w:sz w:val="16"/>
                <w:szCs w:val="16"/>
              </w:rPr>
            </w:pPr>
            <w:r w:rsidRPr="00625E79">
              <w:rPr>
                <w:snapToGrid w:val="0"/>
                <w:color w:val="000000"/>
                <w:sz w:val="16"/>
                <w:szCs w:val="16"/>
              </w:rPr>
              <w:t>34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DE12555" w14:textId="1D0B8CA2" w:rsidR="00FA4AAD" w:rsidRPr="00625E79" w:rsidRDefault="00FA4AAD" w:rsidP="00FA4AAD">
            <w:pPr>
              <w:pStyle w:val="TAL"/>
              <w:rPr>
                <w:snapToGrid w:val="0"/>
                <w:color w:val="000000"/>
                <w:sz w:val="16"/>
                <w:szCs w:val="16"/>
              </w:rPr>
            </w:pPr>
            <w:r w:rsidRPr="00625E79">
              <w:rPr>
                <w:snapToGrid w:val="0"/>
                <w:color w:val="000000"/>
                <w:sz w:val="16"/>
                <w:szCs w:val="16"/>
              </w:rPr>
              <w:t>SP-060848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620B9E" w14:textId="5F1EE23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468CB" w14:textId="3EDA31A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C14F6A8" w14:textId="53AE9D71" w:rsidR="00FA4AAD" w:rsidRPr="00625E79" w:rsidRDefault="00FA4AAD" w:rsidP="00FA4AAD">
            <w:pPr>
              <w:pStyle w:val="TAL"/>
              <w:rPr>
                <w:noProof/>
                <w:sz w:val="16"/>
                <w:szCs w:val="16"/>
                <w:lang w:eastAsia="zh-CN"/>
              </w:rPr>
            </w:pPr>
            <w:r w:rsidRPr="00625E79">
              <w:rPr>
                <w:noProof/>
                <w:sz w:val="16"/>
                <w:szCs w:val="16"/>
              </w:rPr>
              <w:t>Essential Correction of FLUTE FDT Content Encoding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B476CBE" w14:textId="6CDADB7A" w:rsidR="00FA4AAD" w:rsidRPr="00625E79" w:rsidRDefault="00FA4AAD" w:rsidP="00FA4AAD">
            <w:pPr>
              <w:pStyle w:val="TAL"/>
              <w:rPr>
                <w:sz w:val="16"/>
                <w:szCs w:val="16"/>
              </w:rPr>
            </w:pPr>
            <w:r w:rsidRPr="00625E79">
              <w:rPr>
                <w:sz w:val="16"/>
                <w:szCs w:val="16"/>
              </w:rPr>
              <w:t>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3631B" w14:textId="2322D8F3" w:rsidR="00FA4AAD" w:rsidRPr="00625E79" w:rsidRDefault="00FA4AAD" w:rsidP="00FA4AAD">
            <w:pPr>
              <w:pStyle w:val="TAL"/>
              <w:rPr>
                <w:sz w:val="16"/>
                <w:szCs w:val="16"/>
              </w:rPr>
            </w:pPr>
            <w:r w:rsidRPr="00625E79">
              <w:rPr>
                <w:sz w:val="16"/>
                <w:szCs w:val="16"/>
              </w:rPr>
              <w:t>7.2.0</w:t>
            </w:r>
          </w:p>
        </w:tc>
      </w:tr>
      <w:tr w:rsidR="00FA4AAD" w:rsidRPr="00625E79" w14:paraId="426CD2C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9F1ED83" w14:textId="63DDE863" w:rsidR="00FA4AAD" w:rsidRPr="00625E79" w:rsidRDefault="00FA4AAD" w:rsidP="00FA4AAD">
            <w:pPr>
              <w:pStyle w:val="TAL"/>
              <w:rPr>
                <w:sz w:val="16"/>
                <w:szCs w:val="16"/>
              </w:rPr>
            </w:pPr>
            <w:r w:rsidRPr="00625E79">
              <w:rPr>
                <w:sz w:val="16"/>
                <w:szCs w:val="16"/>
              </w:rPr>
              <w:t>2006-12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131B758" w14:textId="53291998" w:rsidR="00FA4AAD" w:rsidRPr="00625E79" w:rsidRDefault="00FA4AAD" w:rsidP="00FA4AAD">
            <w:pPr>
              <w:pStyle w:val="TAL"/>
              <w:jc w:val="center"/>
              <w:rPr>
                <w:snapToGrid w:val="0"/>
                <w:color w:val="000000"/>
                <w:sz w:val="16"/>
                <w:szCs w:val="16"/>
              </w:rPr>
            </w:pPr>
            <w:r w:rsidRPr="00625E79">
              <w:rPr>
                <w:snapToGrid w:val="0"/>
                <w:color w:val="000000"/>
                <w:sz w:val="16"/>
                <w:szCs w:val="16"/>
              </w:rPr>
              <w:t>34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B539570" w14:textId="6AC7D12E" w:rsidR="00FA4AAD" w:rsidRPr="00625E79" w:rsidRDefault="00FA4AAD" w:rsidP="00FA4AAD">
            <w:pPr>
              <w:pStyle w:val="TAL"/>
              <w:rPr>
                <w:snapToGrid w:val="0"/>
                <w:color w:val="000000"/>
                <w:sz w:val="16"/>
                <w:szCs w:val="16"/>
              </w:rPr>
            </w:pPr>
            <w:r w:rsidRPr="00625E79">
              <w:rPr>
                <w:snapToGrid w:val="0"/>
                <w:color w:val="000000"/>
                <w:sz w:val="16"/>
                <w:szCs w:val="16"/>
              </w:rPr>
              <w:t>SP-060848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098EE29" w14:textId="0EB0C04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57A22" w14:textId="2DCE4E1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55B18A9" w14:textId="5E95EB4B" w:rsidR="00FA4AAD" w:rsidRPr="00625E79" w:rsidRDefault="00FA4AAD" w:rsidP="00FA4AAD">
            <w:pPr>
              <w:pStyle w:val="TAL"/>
              <w:rPr>
                <w:noProof/>
                <w:sz w:val="16"/>
                <w:szCs w:val="16"/>
              </w:rPr>
            </w:pPr>
            <w:r w:rsidRPr="00625E79">
              <w:rPr>
                <w:noProof/>
                <w:sz w:val="16"/>
                <w:szCs w:val="16"/>
              </w:rPr>
              <w:t>Essential Correction of SDP for Streaming Session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2CDC89D" w14:textId="38708585" w:rsidR="00FA4AAD" w:rsidRPr="00625E79" w:rsidRDefault="00FA4AAD" w:rsidP="00FA4AAD">
            <w:pPr>
              <w:pStyle w:val="TAL"/>
              <w:rPr>
                <w:sz w:val="16"/>
                <w:szCs w:val="16"/>
              </w:rPr>
            </w:pPr>
            <w:r w:rsidRPr="00625E79">
              <w:rPr>
                <w:sz w:val="16"/>
                <w:szCs w:val="16"/>
              </w:rPr>
              <w:t>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5F1DE" w14:textId="4FBF2106" w:rsidR="00FA4AAD" w:rsidRPr="00625E79" w:rsidRDefault="00FA4AAD" w:rsidP="00FA4AAD">
            <w:pPr>
              <w:pStyle w:val="TAL"/>
              <w:rPr>
                <w:sz w:val="16"/>
                <w:szCs w:val="16"/>
              </w:rPr>
            </w:pPr>
            <w:r w:rsidRPr="00625E79">
              <w:rPr>
                <w:sz w:val="16"/>
                <w:szCs w:val="16"/>
              </w:rPr>
              <w:t>7.2.0</w:t>
            </w:r>
          </w:p>
        </w:tc>
      </w:tr>
      <w:tr w:rsidR="00FA4AAD" w:rsidRPr="00625E79" w14:paraId="43DE865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B65BB70" w14:textId="4AD3EE1A" w:rsidR="00FA4AAD" w:rsidRPr="00625E79" w:rsidRDefault="00FA4AAD" w:rsidP="00FA4AAD">
            <w:pPr>
              <w:pStyle w:val="TAL"/>
              <w:rPr>
                <w:sz w:val="16"/>
                <w:szCs w:val="16"/>
              </w:rPr>
            </w:pPr>
            <w:r w:rsidRPr="00625E79">
              <w:rPr>
                <w:sz w:val="16"/>
                <w:szCs w:val="16"/>
              </w:rPr>
              <w:t>2006-12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8D46FCF" w14:textId="3F622E04" w:rsidR="00FA4AAD" w:rsidRPr="00625E79" w:rsidRDefault="00FA4AAD" w:rsidP="00FA4AAD">
            <w:pPr>
              <w:pStyle w:val="TAL"/>
              <w:jc w:val="center"/>
              <w:rPr>
                <w:snapToGrid w:val="0"/>
                <w:color w:val="000000"/>
                <w:sz w:val="16"/>
                <w:szCs w:val="16"/>
              </w:rPr>
            </w:pPr>
            <w:r w:rsidRPr="00625E79">
              <w:rPr>
                <w:snapToGrid w:val="0"/>
                <w:color w:val="000000"/>
                <w:sz w:val="16"/>
                <w:szCs w:val="16"/>
              </w:rPr>
              <w:t>34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8D233E9" w14:textId="348C2FBD" w:rsidR="00FA4AAD" w:rsidRPr="00625E79" w:rsidRDefault="00FA4AAD" w:rsidP="00FA4AAD">
            <w:pPr>
              <w:pStyle w:val="TAL"/>
              <w:rPr>
                <w:snapToGrid w:val="0"/>
                <w:color w:val="000000"/>
                <w:sz w:val="16"/>
                <w:szCs w:val="16"/>
              </w:rPr>
            </w:pPr>
            <w:r w:rsidRPr="00625E79">
              <w:rPr>
                <w:snapToGrid w:val="0"/>
                <w:color w:val="000000"/>
                <w:sz w:val="16"/>
                <w:szCs w:val="16"/>
              </w:rPr>
              <w:t>SP-060848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31E5813" w14:textId="011028C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59011" w14:textId="63F9EA5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214BABC" w14:textId="05A09382" w:rsidR="00FA4AAD" w:rsidRPr="00625E79" w:rsidRDefault="00FA4AAD" w:rsidP="00FA4AAD">
            <w:pPr>
              <w:pStyle w:val="TAL"/>
              <w:rPr>
                <w:noProof/>
                <w:sz w:val="16"/>
                <w:szCs w:val="16"/>
              </w:rPr>
            </w:pPr>
            <w:r w:rsidRPr="00625E79">
              <w:rPr>
                <w:noProof/>
                <w:sz w:val="16"/>
                <w:szCs w:val="16"/>
              </w:rPr>
              <w:t>Correction of required number of FEC Repair Symbols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04CA0FB" w14:textId="7C47971F" w:rsidR="00FA4AAD" w:rsidRPr="00625E79" w:rsidRDefault="00FA4AAD" w:rsidP="00FA4AAD">
            <w:pPr>
              <w:pStyle w:val="TAL"/>
              <w:rPr>
                <w:sz w:val="16"/>
                <w:szCs w:val="16"/>
              </w:rPr>
            </w:pPr>
            <w:r w:rsidRPr="00625E79">
              <w:rPr>
                <w:sz w:val="16"/>
                <w:szCs w:val="16"/>
              </w:rPr>
              <w:t>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87934" w14:textId="617D899B" w:rsidR="00FA4AAD" w:rsidRPr="00625E79" w:rsidRDefault="00FA4AAD" w:rsidP="00FA4AAD">
            <w:pPr>
              <w:pStyle w:val="TAL"/>
              <w:rPr>
                <w:sz w:val="16"/>
                <w:szCs w:val="16"/>
              </w:rPr>
            </w:pPr>
            <w:r w:rsidRPr="00625E79">
              <w:rPr>
                <w:sz w:val="16"/>
                <w:szCs w:val="16"/>
              </w:rPr>
              <w:t>7.2.0</w:t>
            </w:r>
          </w:p>
        </w:tc>
      </w:tr>
      <w:tr w:rsidR="00FA4AAD" w:rsidRPr="00625E79" w14:paraId="39CAFA9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9260E94" w14:textId="3AFC2535" w:rsidR="00FA4AAD" w:rsidRPr="00625E79" w:rsidRDefault="00FA4AAD" w:rsidP="00FA4AAD">
            <w:pPr>
              <w:pStyle w:val="TAL"/>
              <w:rPr>
                <w:sz w:val="16"/>
                <w:szCs w:val="16"/>
              </w:rPr>
            </w:pPr>
            <w:r w:rsidRPr="00625E79">
              <w:rPr>
                <w:sz w:val="16"/>
                <w:szCs w:val="16"/>
              </w:rPr>
              <w:t>2006-12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40A27DF" w14:textId="762C3E7D" w:rsidR="00FA4AAD" w:rsidRPr="00625E79" w:rsidRDefault="00FA4AAD" w:rsidP="00FA4AAD">
            <w:pPr>
              <w:pStyle w:val="TAL"/>
              <w:jc w:val="center"/>
              <w:rPr>
                <w:snapToGrid w:val="0"/>
                <w:color w:val="000000"/>
                <w:sz w:val="16"/>
                <w:szCs w:val="16"/>
              </w:rPr>
            </w:pPr>
            <w:r w:rsidRPr="00625E79">
              <w:rPr>
                <w:snapToGrid w:val="0"/>
                <w:color w:val="000000"/>
                <w:sz w:val="16"/>
                <w:szCs w:val="16"/>
              </w:rPr>
              <w:t>34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4A86344" w14:textId="1A663241" w:rsidR="00FA4AAD" w:rsidRPr="00625E79" w:rsidRDefault="00FA4AAD" w:rsidP="00FA4AAD">
            <w:pPr>
              <w:pStyle w:val="TAL"/>
              <w:rPr>
                <w:snapToGrid w:val="0"/>
                <w:color w:val="000000"/>
                <w:sz w:val="16"/>
                <w:szCs w:val="16"/>
              </w:rPr>
            </w:pPr>
            <w:r w:rsidRPr="00625E79">
              <w:rPr>
                <w:snapToGrid w:val="0"/>
                <w:color w:val="000000"/>
                <w:sz w:val="16"/>
                <w:szCs w:val="16"/>
              </w:rPr>
              <w:t>SP-060848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AF4E598" w14:textId="5DA2B05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8D368" w14:textId="4554EE4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37318CB" w14:textId="6646C5E1" w:rsidR="00FA4AAD" w:rsidRPr="00625E79" w:rsidRDefault="00FA4AAD" w:rsidP="00FA4AAD">
            <w:pPr>
              <w:pStyle w:val="TAL"/>
              <w:rPr>
                <w:noProof/>
                <w:sz w:val="16"/>
                <w:szCs w:val="16"/>
              </w:rPr>
            </w:pPr>
            <w:r w:rsidRPr="00625E79">
              <w:rPr>
                <w:noProof/>
                <w:sz w:val="16"/>
                <w:szCs w:val="16"/>
              </w:rPr>
              <w:t>Correction of declaration for ‘xs:anyAttribute’ and of missing opening tag ‘</w:t>
            </w:r>
            <w:r w:rsidRPr="00625E79">
              <w:rPr>
                <w:sz w:val="16"/>
                <w:szCs w:val="16"/>
              </w:rPr>
              <w:t>&lt;keyDomainID&gt;’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18AFFAE" w14:textId="442234A3" w:rsidR="00FA4AAD" w:rsidRPr="00625E79" w:rsidRDefault="00FA4AAD" w:rsidP="00FA4AAD">
            <w:pPr>
              <w:pStyle w:val="TAL"/>
              <w:rPr>
                <w:sz w:val="16"/>
                <w:szCs w:val="16"/>
              </w:rPr>
            </w:pPr>
            <w:r w:rsidRPr="00625E79">
              <w:rPr>
                <w:sz w:val="16"/>
                <w:szCs w:val="16"/>
              </w:rPr>
              <w:t>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FB18B" w14:textId="6F4A1A44" w:rsidR="00FA4AAD" w:rsidRPr="00625E79" w:rsidRDefault="00FA4AAD" w:rsidP="00FA4AAD">
            <w:pPr>
              <w:pStyle w:val="TAL"/>
              <w:rPr>
                <w:sz w:val="16"/>
                <w:szCs w:val="16"/>
              </w:rPr>
            </w:pPr>
            <w:r w:rsidRPr="00625E79">
              <w:rPr>
                <w:sz w:val="16"/>
                <w:szCs w:val="16"/>
              </w:rPr>
              <w:t>7.2.0</w:t>
            </w:r>
          </w:p>
        </w:tc>
      </w:tr>
      <w:tr w:rsidR="00FA4AAD" w:rsidRPr="00625E79" w14:paraId="0928710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6CC19DF" w14:textId="6F84D87B" w:rsidR="00FA4AAD" w:rsidRPr="00625E79" w:rsidRDefault="00FA4AAD" w:rsidP="00FA4AAD">
            <w:pPr>
              <w:pStyle w:val="TAL"/>
              <w:rPr>
                <w:sz w:val="16"/>
                <w:szCs w:val="16"/>
              </w:rPr>
            </w:pPr>
            <w:r w:rsidRPr="00625E79">
              <w:rPr>
                <w:sz w:val="16"/>
                <w:szCs w:val="16"/>
              </w:rPr>
              <w:t>2006-12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0927CC" w14:textId="5671D6B3" w:rsidR="00FA4AAD" w:rsidRPr="00625E79" w:rsidRDefault="00FA4AAD" w:rsidP="00FA4AAD">
            <w:pPr>
              <w:pStyle w:val="TAL"/>
              <w:jc w:val="center"/>
              <w:rPr>
                <w:snapToGrid w:val="0"/>
                <w:color w:val="000000"/>
                <w:sz w:val="16"/>
                <w:szCs w:val="16"/>
              </w:rPr>
            </w:pPr>
            <w:r w:rsidRPr="00625E79">
              <w:rPr>
                <w:snapToGrid w:val="0"/>
                <w:color w:val="000000"/>
                <w:sz w:val="16"/>
                <w:szCs w:val="16"/>
              </w:rPr>
              <w:t>34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D48A841" w14:textId="68468025" w:rsidR="00FA4AAD" w:rsidRPr="00625E79" w:rsidRDefault="00FA4AAD" w:rsidP="00FA4AAD">
            <w:pPr>
              <w:pStyle w:val="TAL"/>
              <w:rPr>
                <w:snapToGrid w:val="0"/>
                <w:color w:val="000000"/>
                <w:sz w:val="16"/>
                <w:szCs w:val="16"/>
              </w:rPr>
            </w:pPr>
            <w:r w:rsidRPr="00625E79">
              <w:rPr>
                <w:snapToGrid w:val="0"/>
                <w:color w:val="000000"/>
                <w:sz w:val="16"/>
                <w:szCs w:val="16"/>
              </w:rPr>
              <w:t>SP-060848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76BBC13" w14:textId="73AEF39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B057D" w14:textId="19C3D42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6AE450E" w14:textId="08ADBB9A" w:rsidR="00FA4AAD" w:rsidRPr="00625E79" w:rsidRDefault="00FA4AAD" w:rsidP="00FA4AAD">
            <w:pPr>
              <w:pStyle w:val="TAL"/>
              <w:rPr>
                <w:noProof/>
                <w:sz w:val="16"/>
                <w:szCs w:val="16"/>
              </w:rPr>
            </w:pPr>
            <w:r w:rsidRPr="00625E79">
              <w:rPr>
                <w:sz w:val="16"/>
                <w:szCs w:val="16"/>
              </w:rPr>
              <w:t>Inclusion of the MBMS Counting Indication to the MBMS bearer mode description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69C1037" w14:textId="0C02AC9C" w:rsidR="00FA4AAD" w:rsidRPr="00625E79" w:rsidRDefault="00FA4AAD" w:rsidP="00FA4AAD">
            <w:pPr>
              <w:pStyle w:val="TAL"/>
              <w:rPr>
                <w:sz w:val="16"/>
                <w:szCs w:val="16"/>
              </w:rPr>
            </w:pPr>
            <w:r w:rsidRPr="00625E79">
              <w:rPr>
                <w:sz w:val="16"/>
                <w:szCs w:val="16"/>
              </w:rPr>
              <w:t>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6D78F" w14:textId="5DA48FD9" w:rsidR="00FA4AAD" w:rsidRPr="00625E79" w:rsidRDefault="00FA4AAD" w:rsidP="00FA4AAD">
            <w:pPr>
              <w:pStyle w:val="TAL"/>
              <w:rPr>
                <w:sz w:val="16"/>
                <w:szCs w:val="16"/>
              </w:rPr>
            </w:pPr>
            <w:r w:rsidRPr="00625E79">
              <w:rPr>
                <w:sz w:val="16"/>
                <w:szCs w:val="16"/>
              </w:rPr>
              <w:t>7.2.0</w:t>
            </w:r>
          </w:p>
        </w:tc>
      </w:tr>
      <w:tr w:rsidR="00FA4AAD" w:rsidRPr="00625E79" w14:paraId="509D9D0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1C21554" w14:textId="499F371E" w:rsidR="00FA4AAD" w:rsidRPr="00625E79" w:rsidRDefault="00FA4AAD" w:rsidP="00FA4AAD">
            <w:pPr>
              <w:pStyle w:val="TAL"/>
              <w:rPr>
                <w:sz w:val="16"/>
                <w:szCs w:val="16"/>
              </w:rPr>
            </w:pPr>
            <w:r w:rsidRPr="00625E79">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DB91867" w14:textId="7C125E99" w:rsidR="00FA4AAD" w:rsidRPr="00625E79" w:rsidRDefault="00FA4AAD" w:rsidP="00FA4AAD">
            <w:pPr>
              <w:pStyle w:val="TAL"/>
              <w:jc w:val="center"/>
              <w:rPr>
                <w:snapToGrid w:val="0"/>
                <w:color w:val="000000"/>
                <w:sz w:val="16"/>
                <w:szCs w:val="16"/>
              </w:rPr>
            </w:pPr>
            <w:r w:rsidRPr="00625E79">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0E9EC93" w14:textId="67C41894" w:rsidR="00FA4AAD" w:rsidRPr="00625E79" w:rsidRDefault="00FA4AAD" w:rsidP="00FA4AAD">
            <w:pPr>
              <w:pStyle w:val="TAL"/>
              <w:rPr>
                <w:snapToGrid w:val="0"/>
                <w:color w:val="000000"/>
                <w:sz w:val="16"/>
                <w:szCs w:val="16"/>
              </w:rPr>
            </w:pPr>
            <w:r w:rsidRPr="00625E79">
              <w:rPr>
                <w:snapToGrid w:val="0"/>
                <w:color w:val="000000"/>
                <w:sz w:val="16"/>
                <w:szCs w:val="16"/>
              </w:rPr>
              <w:t>SP-070024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925B659" w14:textId="68EFCF7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119E0" w14:textId="52F7D39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EDA59EE" w14:textId="087C1D66" w:rsidR="00FA4AAD" w:rsidRPr="00625E79" w:rsidRDefault="00FA4AAD" w:rsidP="00FA4AAD">
            <w:pPr>
              <w:pStyle w:val="TAL"/>
              <w:rPr>
                <w:sz w:val="16"/>
                <w:szCs w:val="16"/>
              </w:rPr>
            </w:pPr>
            <w:r w:rsidRPr="00625E79">
              <w:rPr>
                <w:sz w:val="16"/>
                <w:szCs w:val="16"/>
              </w:rPr>
              <w:t>Essential correction for the support of multiple versions in file repair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9B8B1BD" w14:textId="1C807C9E" w:rsidR="00FA4AAD" w:rsidRPr="00625E79" w:rsidRDefault="00FA4AAD" w:rsidP="00FA4AAD">
            <w:pPr>
              <w:pStyle w:val="TAL"/>
              <w:rPr>
                <w:sz w:val="16"/>
                <w:szCs w:val="16"/>
              </w:rPr>
            </w:pPr>
            <w:r w:rsidRPr="00625E79">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774ED" w14:textId="08397379" w:rsidR="00FA4AAD" w:rsidRPr="00625E79" w:rsidRDefault="00FA4AAD" w:rsidP="00FA4AAD">
            <w:pPr>
              <w:pStyle w:val="TAL"/>
              <w:rPr>
                <w:sz w:val="16"/>
                <w:szCs w:val="16"/>
              </w:rPr>
            </w:pPr>
            <w:r w:rsidRPr="00625E79">
              <w:rPr>
                <w:sz w:val="16"/>
                <w:szCs w:val="16"/>
              </w:rPr>
              <w:t>7.3.0</w:t>
            </w:r>
          </w:p>
        </w:tc>
      </w:tr>
      <w:tr w:rsidR="00FA4AAD" w:rsidRPr="00625E79" w14:paraId="1825CCD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3FBD35A" w14:textId="7D30B9FB" w:rsidR="00FA4AAD" w:rsidRPr="00625E79" w:rsidRDefault="00FA4AAD" w:rsidP="00FA4AAD">
            <w:pPr>
              <w:pStyle w:val="TAL"/>
              <w:rPr>
                <w:sz w:val="16"/>
                <w:szCs w:val="16"/>
              </w:rPr>
            </w:pPr>
            <w:r w:rsidRPr="00625E79">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EE7F776" w14:textId="515BDCE0" w:rsidR="00FA4AAD" w:rsidRPr="00625E79" w:rsidRDefault="00FA4AAD" w:rsidP="00FA4AAD">
            <w:pPr>
              <w:pStyle w:val="TAL"/>
              <w:jc w:val="center"/>
              <w:rPr>
                <w:snapToGrid w:val="0"/>
                <w:color w:val="000000"/>
                <w:sz w:val="16"/>
                <w:szCs w:val="16"/>
              </w:rPr>
            </w:pPr>
            <w:r w:rsidRPr="00625E79">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40D6CEB" w14:textId="4C355F9B" w:rsidR="00FA4AAD" w:rsidRPr="00625E79" w:rsidRDefault="00FA4AAD" w:rsidP="00FA4AAD">
            <w:pPr>
              <w:pStyle w:val="TAL"/>
              <w:rPr>
                <w:snapToGrid w:val="0"/>
                <w:color w:val="000000"/>
                <w:sz w:val="16"/>
                <w:szCs w:val="16"/>
              </w:rPr>
            </w:pPr>
            <w:r w:rsidRPr="00625E79">
              <w:rPr>
                <w:snapToGrid w:val="0"/>
                <w:color w:val="000000"/>
                <w:sz w:val="16"/>
                <w:szCs w:val="16"/>
              </w:rPr>
              <w:t>SP-070027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218415F" w14:textId="36A19C2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0B6B8" w14:textId="70F0F5C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5BEAF8C" w14:textId="6712FE62" w:rsidR="00FA4AAD" w:rsidRPr="00625E79" w:rsidRDefault="00FA4AAD" w:rsidP="00FA4AAD">
            <w:pPr>
              <w:pStyle w:val="TAL"/>
              <w:rPr>
                <w:sz w:val="16"/>
                <w:szCs w:val="16"/>
              </w:rPr>
            </w:pPr>
            <w:r w:rsidRPr="00625E79">
              <w:rPr>
                <w:sz w:val="16"/>
                <w:szCs w:val="16"/>
              </w:rPr>
              <w:t>Caching Directive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F616D9D" w14:textId="5EB5DCED" w:rsidR="00FA4AAD" w:rsidRPr="00625E79" w:rsidRDefault="00FA4AAD" w:rsidP="00FA4AAD">
            <w:pPr>
              <w:pStyle w:val="TAL"/>
              <w:rPr>
                <w:sz w:val="16"/>
                <w:szCs w:val="16"/>
              </w:rPr>
            </w:pPr>
            <w:r w:rsidRPr="00625E79">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7257C" w14:textId="01E95C73" w:rsidR="00FA4AAD" w:rsidRPr="00625E79" w:rsidRDefault="00FA4AAD" w:rsidP="00FA4AAD">
            <w:pPr>
              <w:pStyle w:val="TAL"/>
              <w:rPr>
                <w:sz w:val="16"/>
                <w:szCs w:val="16"/>
              </w:rPr>
            </w:pPr>
            <w:r w:rsidRPr="00625E79">
              <w:rPr>
                <w:sz w:val="16"/>
                <w:szCs w:val="16"/>
              </w:rPr>
              <w:t>7.3.0</w:t>
            </w:r>
          </w:p>
        </w:tc>
      </w:tr>
      <w:tr w:rsidR="00FA4AAD" w:rsidRPr="00625E79" w14:paraId="3B621D9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A8AEEED" w14:textId="3E172E82" w:rsidR="00FA4AAD" w:rsidRPr="00625E79" w:rsidRDefault="00FA4AAD" w:rsidP="00FA4AAD">
            <w:pPr>
              <w:pStyle w:val="TAL"/>
              <w:rPr>
                <w:sz w:val="16"/>
                <w:szCs w:val="16"/>
              </w:rPr>
            </w:pPr>
            <w:r w:rsidRPr="00625E79">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EFCB344" w14:textId="1A601196" w:rsidR="00FA4AAD" w:rsidRPr="00625E79" w:rsidRDefault="00FA4AAD" w:rsidP="00FA4AAD">
            <w:pPr>
              <w:pStyle w:val="TAL"/>
              <w:jc w:val="center"/>
              <w:rPr>
                <w:snapToGrid w:val="0"/>
                <w:color w:val="000000"/>
                <w:sz w:val="16"/>
                <w:szCs w:val="16"/>
              </w:rPr>
            </w:pPr>
            <w:r w:rsidRPr="00625E79">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F76283F" w14:textId="728F7198" w:rsidR="00FA4AAD" w:rsidRPr="00625E79" w:rsidRDefault="00FA4AAD" w:rsidP="00FA4AAD">
            <w:pPr>
              <w:pStyle w:val="TAL"/>
              <w:rPr>
                <w:snapToGrid w:val="0"/>
                <w:color w:val="000000"/>
                <w:sz w:val="16"/>
                <w:szCs w:val="16"/>
              </w:rPr>
            </w:pPr>
            <w:r w:rsidRPr="00625E79">
              <w:rPr>
                <w:snapToGrid w:val="0"/>
                <w:color w:val="000000"/>
                <w:sz w:val="16"/>
                <w:szCs w:val="16"/>
              </w:rPr>
              <w:t>SP-070024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F2CBFC" w14:textId="0405C6B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846E3" w14:textId="6CA4FC9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21418C2" w14:textId="107A5FAF" w:rsidR="00FA4AAD" w:rsidRPr="00625E79" w:rsidRDefault="00FA4AAD" w:rsidP="00FA4AAD">
            <w:pPr>
              <w:pStyle w:val="TAL"/>
              <w:rPr>
                <w:sz w:val="16"/>
                <w:szCs w:val="16"/>
              </w:rPr>
            </w:pPr>
            <w:r w:rsidRPr="00625E79">
              <w:rPr>
                <w:sz w:val="16"/>
                <w:szCs w:val="16"/>
              </w:rPr>
              <w:t>Essential correction of a wrong Reference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80676FC" w14:textId="41B56CC1" w:rsidR="00FA4AAD" w:rsidRPr="00625E79" w:rsidRDefault="00FA4AAD" w:rsidP="00FA4AAD">
            <w:pPr>
              <w:pStyle w:val="TAL"/>
              <w:rPr>
                <w:sz w:val="16"/>
                <w:szCs w:val="16"/>
              </w:rPr>
            </w:pPr>
            <w:r w:rsidRPr="00625E79">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0F7758" w14:textId="6819FA15" w:rsidR="00FA4AAD" w:rsidRPr="00625E79" w:rsidRDefault="00FA4AAD" w:rsidP="00FA4AAD">
            <w:pPr>
              <w:pStyle w:val="TAL"/>
              <w:rPr>
                <w:sz w:val="16"/>
                <w:szCs w:val="16"/>
              </w:rPr>
            </w:pPr>
            <w:r w:rsidRPr="00625E79">
              <w:rPr>
                <w:sz w:val="16"/>
                <w:szCs w:val="16"/>
              </w:rPr>
              <w:t>7.3.0</w:t>
            </w:r>
          </w:p>
        </w:tc>
      </w:tr>
      <w:tr w:rsidR="00FA4AAD" w:rsidRPr="00625E79" w14:paraId="182E67D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0E4E4DE" w14:textId="47529AFE" w:rsidR="00FA4AAD" w:rsidRPr="00625E79" w:rsidRDefault="00FA4AAD" w:rsidP="00FA4AAD">
            <w:pPr>
              <w:pStyle w:val="TAL"/>
              <w:rPr>
                <w:sz w:val="16"/>
                <w:szCs w:val="16"/>
              </w:rPr>
            </w:pPr>
            <w:r w:rsidRPr="00625E79">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82CC3BC" w14:textId="4710CDBA" w:rsidR="00FA4AAD" w:rsidRPr="00625E79" w:rsidRDefault="00FA4AAD" w:rsidP="00FA4AAD">
            <w:pPr>
              <w:pStyle w:val="TAL"/>
              <w:jc w:val="center"/>
              <w:rPr>
                <w:snapToGrid w:val="0"/>
                <w:color w:val="000000"/>
                <w:sz w:val="16"/>
                <w:szCs w:val="16"/>
              </w:rPr>
            </w:pPr>
            <w:r w:rsidRPr="00625E79">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85DDEC9" w14:textId="6AB12F09" w:rsidR="00FA4AAD" w:rsidRPr="00625E79" w:rsidRDefault="00FA4AAD" w:rsidP="00FA4AAD">
            <w:pPr>
              <w:pStyle w:val="TAL"/>
              <w:rPr>
                <w:snapToGrid w:val="0"/>
                <w:color w:val="000000"/>
                <w:sz w:val="16"/>
                <w:szCs w:val="16"/>
              </w:rPr>
            </w:pPr>
            <w:r w:rsidRPr="00625E79">
              <w:rPr>
                <w:snapToGrid w:val="0"/>
                <w:color w:val="000000"/>
                <w:sz w:val="16"/>
                <w:szCs w:val="16"/>
              </w:rPr>
              <w:t>SP-070027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438968B" w14:textId="2A665DA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41DF2" w14:textId="3423093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52DC9BF" w14:textId="3F262687" w:rsidR="00FA4AAD" w:rsidRPr="00625E79" w:rsidRDefault="00FA4AAD" w:rsidP="00FA4AAD">
            <w:pPr>
              <w:pStyle w:val="TAL"/>
              <w:rPr>
                <w:sz w:val="16"/>
                <w:szCs w:val="16"/>
              </w:rPr>
            </w:pPr>
            <w:r w:rsidRPr="00625E79">
              <w:rPr>
                <w:sz w:val="16"/>
                <w:szCs w:val="16"/>
              </w:rPr>
              <w:t>MBMS Download in Roaming Condition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8A16F8A" w14:textId="35A0D9D1" w:rsidR="00FA4AAD" w:rsidRPr="00625E79" w:rsidRDefault="00FA4AAD" w:rsidP="00FA4AAD">
            <w:pPr>
              <w:pStyle w:val="TAL"/>
              <w:rPr>
                <w:sz w:val="16"/>
                <w:szCs w:val="16"/>
              </w:rPr>
            </w:pPr>
            <w:r w:rsidRPr="00625E79">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0E218" w14:textId="76D0F96B" w:rsidR="00FA4AAD" w:rsidRPr="00625E79" w:rsidRDefault="00FA4AAD" w:rsidP="00FA4AAD">
            <w:pPr>
              <w:pStyle w:val="TAL"/>
              <w:rPr>
                <w:sz w:val="16"/>
                <w:szCs w:val="16"/>
              </w:rPr>
            </w:pPr>
            <w:r w:rsidRPr="00625E79">
              <w:rPr>
                <w:sz w:val="16"/>
                <w:szCs w:val="16"/>
              </w:rPr>
              <w:t>7.3.0</w:t>
            </w:r>
          </w:p>
        </w:tc>
      </w:tr>
      <w:tr w:rsidR="00FA4AAD" w:rsidRPr="00625E79" w14:paraId="487E8D8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688A528" w14:textId="3A08A2DA" w:rsidR="00FA4AAD" w:rsidRPr="00625E79" w:rsidRDefault="00FA4AAD" w:rsidP="00FA4AAD">
            <w:pPr>
              <w:pStyle w:val="TAL"/>
              <w:rPr>
                <w:sz w:val="16"/>
                <w:szCs w:val="16"/>
              </w:rPr>
            </w:pPr>
            <w:r w:rsidRPr="00625E79">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334D788" w14:textId="785C561D" w:rsidR="00FA4AAD" w:rsidRPr="00625E79" w:rsidRDefault="00FA4AAD" w:rsidP="00FA4AAD">
            <w:pPr>
              <w:pStyle w:val="TAL"/>
              <w:jc w:val="center"/>
              <w:rPr>
                <w:snapToGrid w:val="0"/>
                <w:color w:val="000000"/>
                <w:sz w:val="16"/>
                <w:szCs w:val="16"/>
              </w:rPr>
            </w:pPr>
            <w:r w:rsidRPr="00625E79">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D3D5ABE" w14:textId="09609D56" w:rsidR="00FA4AAD" w:rsidRPr="00625E79" w:rsidRDefault="00FA4AAD" w:rsidP="00FA4AAD">
            <w:pPr>
              <w:pStyle w:val="TAL"/>
              <w:rPr>
                <w:snapToGrid w:val="0"/>
                <w:color w:val="000000"/>
                <w:sz w:val="16"/>
                <w:szCs w:val="16"/>
              </w:rPr>
            </w:pPr>
            <w:r w:rsidRPr="00625E79">
              <w:rPr>
                <w:snapToGrid w:val="0"/>
                <w:color w:val="000000"/>
                <w:sz w:val="16"/>
                <w:szCs w:val="16"/>
              </w:rPr>
              <w:t>SP-070024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CEF8CD" w14:textId="5A80970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B98C8" w14:textId="122EB68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390EEFE" w14:textId="251CD107" w:rsidR="00FA4AAD" w:rsidRPr="00625E79" w:rsidRDefault="00FA4AAD" w:rsidP="00FA4AAD">
            <w:pPr>
              <w:pStyle w:val="TAL"/>
              <w:rPr>
                <w:sz w:val="16"/>
                <w:szCs w:val="16"/>
              </w:rPr>
            </w:pPr>
            <w:r w:rsidRPr="00625E79">
              <w:rPr>
                <w:sz w:val="16"/>
                <w:szCs w:val="16"/>
              </w:rPr>
              <w:t>Essential Corrections of the Reception Reporting Procedure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A2D8B46" w14:textId="5D8BC2AC" w:rsidR="00FA4AAD" w:rsidRPr="00625E79" w:rsidRDefault="00FA4AAD" w:rsidP="00FA4AAD">
            <w:pPr>
              <w:pStyle w:val="TAL"/>
              <w:rPr>
                <w:sz w:val="16"/>
                <w:szCs w:val="16"/>
              </w:rPr>
            </w:pPr>
            <w:r w:rsidRPr="00625E79">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4BFCA" w14:textId="55B8251D" w:rsidR="00FA4AAD" w:rsidRPr="00625E79" w:rsidRDefault="00FA4AAD" w:rsidP="00FA4AAD">
            <w:pPr>
              <w:pStyle w:val="TAL"/>
              <w:rPr>
                <w:sz w:val="16"/>
                <w:szCs w:val="16"/>
              </w:rPr>
            </w:pPr>
            <w:r w:rsidRPr="00625E79">
              <w:rPr>
                <w:sz w:val="16"/>
                <w:szCs w:val="16"/>
              </w:rPr>
              <w:t>7.3.0</w:t>
            </w:r>
          </w:p>
        </w:tc>
      </w:tr>
      <w:tr w:rsidR="00FA4AAD" w:rsidRPr="00625E79" w14:paraId="25FBD74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F187BA9" w14:textId="497DDAC3" w:rsidR="00FA4AAD" w:rsidRPr="00625E79" w:rsidRDefault="00FA4AAD" w:rsidP="00FA4AAD">
            <w:pPr>
              <w:pStyle w:val="TAL"/>
              <w:rPr>
                <w:sz w:val="16"/>
                <w:szCs w:val="16"/>
              </w:rPr>
            </w:pPr>
            <w:r w:rsidRPr="00625E79">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94CF0C3" w14:textId="7C3E583B" w:rsidR="00FA4AAD" w:rsidRPr="00625E79" w:rsidRDefault="00FA4AAD" w:rsidP="00FA4AAD">
            <w:pPr>
              <w:pStyle w:val="TAL"/>
              <w:jc w:val="center"/>
              <w:rPr>
                <w:snapToGrid w:val="0"/>
                <w:color w:val="000000"/>
                <w:sz w:val="16"/>
                <w:szCs w:val="16"/>
              </w:rPr>
            </w:pPr>
            <w:r w:rsidRPr="00625E79">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7BD5809" w14:textId="7ECBD720" w:rsidR="00FA4AAD" w:rsidRPr="00625E79" w:rsidRDefault="00FA4AAD" w:rsidP="00FA4AAD">
            <w:pPr>
              <w:pStyle w:val="TAL"/>
              <w:rPr>
                <w:snapToGrid w:val="0"/>
                <w:color w:val="000000"/>
                <w:sz w:val="16"/>
                <w:szCs w:val="16"/>
              </w:rPr>
            </w:pPr>
            <w:r w:rsidRPr="00625E79">
              <w:rPr>
                <w:snapToGrid w:val="0"/>
                <w:color w:val="000000"/>
                <w:sz w:val="16"/>
                <w:szCs w:val="16"/>
              </w:rPr>
              <w:t>SP-070027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E71A07" w14:textId="6D08E50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E4055" w14:textId="094727D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256C2CA" w14:textId="09D13FE6" w:rsidR="00FA4AAD" w:rsidRPr="00625E79" w:rsidRDefault="00FA4AAD" w:rsidP="00FA4AAD">
            <w:pPr>
              <w:pStyle w:val="TAL"/>
              <w:rPr>
                <w:sz w:val="16"/>
                <w:szCs w:val="16"/>
              </w:rPr>
            </w:pPr>
            <w:r w:rsidRPr="00625E79">
              <w:rPr>
                <w:sz w:val="16"/>
                <w:szCs w:val="16"/>
              </w:rPr>
              <w:t>Hybrid PSS / MBMS Streaming services and Corrections to the MBMS User Service Description Schema</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57B84EB" w14:textId="3B8D22A3" w:rsidR="00FA4AAD" w:rsidRPr="00625E79" w:rsidRDefault="00FA4AAD" w:rsidP="00FA4AAD">
            <w:pPr>
              <w:pStyle w:val="TAL"/>
              <w:rPr>
                <w:sz w:val="16"/>
                <w:szCs w:val="16"/>
              </w:rPr>
            </w:pPr>
            <w:r w:rsidRPr="00625E79">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6F46D" w14:textId="30769704" w:rsidR="00FA4AAD" w:rsidRPr="00625E79" w:rsidRDefault="00FA4AAD" w:rsidP="00FA4AAD">
            <w:pPr>
              <w:pStyle w:val="TAL"/>
              <w:rPr>
                <w:sz w:val="16"/>
                <w:szCs w:val="16"/>
              </w:rPr>
            </w:pPr>
            <w:r w:rsidRPr="00625E79">
              <w:rPr>
                <w:sz w:val="16"/>
                <w:szCs w:val="16"/>
              </w:rPr>
              <w:t>7.3.0</w:t>
            </w:r>
          </w:p>
        </w:tc>
      </w:tr>
      <w:tr w:rsidR="00FA4AAD" w:rsidRPr="00625E79" w14:paraId="649003E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4FEAAB3" w14:textId="03F32A2A" w:rsidR="00FA4AAD" w:rsidRPr="00625E79" w:rsidRDefault="00FA4AAD" w:rsidP="00FA4AAD">
            <w:pPr>
              <w:pStyle w:val="TAL"/>
              <w:rPr>
                <w:sz w:val="16"/>
                <w:szCs w:val="16"/>
              </w:rPr>
            </w:pPr>
            <w:r w:rsidRPr="00625E79">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8E75D08" w14:textId="22A52DEE" w:rsidR="00FA4AAD" w:rsidRPr="00625E79" w:rsidRDefault="00FA4AAD" w:rsidP="00FA4AAD">
            <w:pPr>
              <w:pStyle w:val="TAL"/>
              <w:jc w:val="center"/>
              <w:rPr>
                <w:snapToGrid w:val="0"/>
                <w:color w:val="000000"/>
                <w:sz w:val="16"/>
                <w:szCs w:val="16"/>
              </w:rPr>
            </w:pPr>
            <w:r w:rsidRPr="00625E79">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EE8EB19" w14:textId="35DFBE6E" w:rsidR="00FA4AAD" w:rsidRPr="00625E79" w:rsidRDefault="00FA4AAD" w:rsidP="00FA4AAD">
            <w:pPr>
              <w:pStyle w:val="TAL"/>
              <w:rPr>
                <w:snapToGrid w:val="0"/>
                <w:color w:val="000000"/>
                <w:sz w:val="16"/>
                <w:szCs w:val="16"/>
              </w:rPr>
            </w:pPr>
            <w:r w:rsidRPr="00625E79">
              <w:rPr>
                <w:snapToGrid w:val="0"/>
                <w:color w:val="000000"/>
                <w:sz w:val="16"/>
                <w:szCs w:val="16"/>
              </w:rPr>
              <w:t>SP-070027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8900D34" w14:textId="639959E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745AE"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418EA1E" w14:textId="0D1BBC62" w:rsidR="00FA4AAD" w:rsidRPr="00625E79" w:rsidRDefault="00FA4AAD" w:rsidP="00FA4AAD">
            <w:pPr>
              <w:pStyle w:val="TAL"/>
              <w:rPr>
                <w:sz w:val="16"/>
                <w:szCs w:val="16"/>
              </w:rPr>
            </w:pPr>
            <w:r w:rsidRPr="00625E79">
              <w:rPr>
                <w:sz w:val="16"/>
                <w:szCs w:val="16"/>
              </w:rPr>
              <w:t>FLUTE session set-up with RTSP</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ADA6CCC" w14:textId="7C16A290" w:rsidR="00FA4AAD" w:rsidRPr="00625E79" w:rsidRDefault="00FA4AAD" w:rsidP="00FA4AAD">
            <w:pPr>
              <w:pStyle w:val="TAL"/>
              <w:rPr>
                <w:sz w:val="16"/>
                <w:szCs w:val="16"/>
              </w:rPr>
            </w:pPr>
            <w:r w:rsidRPr="00625E79">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C972B" w14:textId="0B67598A" w:rsidR="00FA4AAD" w:rsidRPr="00625E79" w:rsidRDefault="00FA4AAD" w:rsidP="00FA4AAD">
            <w:pPr>
              <w:pStyle w:val="TAL"/>
              <w:rPr>
                <w:sz w:val="16"/>
                <w:szCs w:val="16"/>
              </w:rPr>
            </w:pPr>
            <w:r w:rsidRPr="00625E79">
              <w:rPr>
                <w:sz w:val="16"/>
                <w:szCs w:val="16"/>
              </w:rPr>
              <w:t>7.3.0</w:t>
            </w:r>
          </w:p>
        </w:tc>
      </w:tr>
      <w:tr w:rsidR="00FA4AAD" w:rsidRPr="00625E79" w14:paraId="597951B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FDEEBD1" w14:textId="1E41523F" w:rsidR="00FA4AAD" w:rsidRPr="00625E79" w:rsidRDefault="00FA4AAD" w:rsidP="00FA4AAD">
            <w:pPr>
              <w:pStyle w:val="TAL"/>
              <w:rPr>
                <w:sz w:val="16"/>
                <w:szCs w:val="16"/>
              </w:rPr>
            </w:pPr>
            <w:r w:rsidRPr="00625E79">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6095DCE" w14:textId="4AFCF029" w:rsidR="00FA4AAD" w:rsidRPr="00625E79" w:rsidRDefault="00FA4AAD" w:rsidP="00FA4AAD">
            <w:pPr>
              <w:pStyle w:val="TAL"/>
              <w:jc w:val="center"/>
              <w:rPr>
                <w:snapToGrid w:val="0"/>
                <w:color w:val="000000"/>
                <w:sz w:val="16"/>
                <w:szCs w:val="16"/>
              </w:rPr>
            </w:pPr>
            <w:r w:rsidRPr="00625E79">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060A078" w14:textId="6496345A" w:rsidR="00FA4AAD" w:rsidRPr="00625E79" w:rsidRDefault="00FA4AAD" w:rsidP="00FA4AAD">
            <w:pPr>
              <w:pStyle w:val="TAL"/>
              <w:rPr>
                <w:snapToGrid w:val="0"/>
                <w:color w:val="000000"/>
                <w:sz w:val="16"/>
                <w:szCs w:val="16"/>
              </w:rPr>
            </w:pPr>
            <w:r w:rsidRPr="00625E79">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5F90683" w14:textId="71634A4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BD782" w14:textId="0925104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307833F" w14:textId="6DEE847A" w:rsidR="00FA4AAD" w:rsidRPr="00625E79" w:rsidRDefault="00FA4AAD" w:rsidP="00FA4AAD">
            <w:pPr>
              <w:pStyle w:val="TAL"/>
              <w:rPr>
                <w:sz w:val="16"/>
                <w:szCs w:val="16"/>
              </w:rPr>
            </w:pPr>
            <w:r w:rsidRPr="00625E79">
              <w:rPr>
                <w:sz w:val="16"/>
                <w:szCs w:val="16"/>
              </w:rPr>
              <w:t>Correction of termination of unicast bearer service based services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242ECD1" w14:textId="725D32DB" w:rsidR="00FA4AAD" w:rsidRPr="00625E79" w:rsidRDefault="00FA4AAD" w:rsidP="00FA4AAD">
            <w:pPr>
              <w:pStyle w:val="TAL"/>
              <w:rPr>
                <w:sz w:val="16"/>
                <w:szCs w:val="16"/>
              </w:rPr>
            </w:pPr>
            <w:r w:rsidRPr="00625E79">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3DB1A" w14:textId="7C74E32E" w:rsidR="00FA4AAD" w:rsidRPr="00625E79" w:rsidRDefault="00FA4AAD" w:rsidP="00FA4AAD">
            <w:pPr>
              <w:pStyle w:val="TAL"/>
              <w:rPr>
                <w:sz w:val="16"/>
                <w:szCs w:val="16"/>
              </w:rPr>
            </w:pPr>
            <w:r w:rsidRPr="00625E79">
              <w:rPr>
                <w:sz w:val="16"/>
                <w:szCs w:val="16"/>
              </w:rPr>
              <w:t>7.4.0</w:t>
            </w:r>
          </w:p>
        </w:tc>
      </w:tr>
      <w:tr w:rsidR="00FA4AAD" w:rsidRPr="00625E79" w14:paraId="7669210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928A1AD" w14:textId="3A259796" w:rsidR="00FA4AAD" w:rsidRPr="00625E79" w:rsidRDefault="00FA4AAD" w:rsidP="00FA4AAD">
            <w:pPr>
              <w:pStyle w:val="TAL"/>
              <w:rPr>
                <w:sz w:val="16"/>
                <w:szCs w:val="16"/>
              </w:rPr>
            </w:pPr>
            <w:r w:rsidRPr="00625E79">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CF4F13" w14:textId="4F35213E" w:rsidR="00FA4AAD" w:rsidRPr="00625E79" w:rsidRDefault="00FA4AAD" w:rsidP="00FA4AAD">
            <w:pPr>
              <w:pStyle w:val="TAL"/>
              <w:jc w:val="center"/>
              <w:rPr>
                <w:snapToGrid w:val="0"/>
                <w:color w:val="000000"/>
                <w:sz w:val="16"/>
                <w:szCs w:val="16"/>
              </w:rPr>
            </w:pPr>
            <w:r w:rsidRPr="00625E79">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A1974F3" w14:textId="444939DD" w:rsidR="00FA4AAD" w:rsidRPr="00625E79" w:rsidRDefault="00FA4AAD" w:rsidP="00FA4AAD">
            <w:pPr>
              <w:pStyle w:val="TAL"/>
              <w:rPr>
                <w:snapToGrid w:val="0"/>
                <w:color w:val="000000"/>
                <w:sz w:val="16"/>
                <w:szCs w:val="16"/>
              </w:rPr>
            </w:pPr>
            <w:r w:rsidRPr="00625E79">
              <w:rPr>
                <w:snapToGrid w:val="0"/>
                <w:color w:val="000000"/>
                <w:sz w:val="16"/>
                <w:szCs w:val="16"/>
              </w:rPr>
              <w:t>SP-070315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DA88171" w14:textId="483DB42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AACDB" w14:textId="0235AA2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146417A" w14:textId="5FCCFCB8" w:rsidR="00FA4AAD" w:rsidRPr="00625E79" w:rsidRDefault="00FA4AAD" w:rsidP="00FA4AAD">
            <w:pPr>
              <w:pStyle w:val="TAL"/>
              <w:rPr>
                <w:sz w:val="16"/>
                <w:szCs w:val="16"/>
              </w:rPr>
            </w:pPr>
            <w:r w:rsidRPr="00625E79">
              <w:rPr>
                <w:sz w:val="16"/>
                <w:szCs w:val="16"/>
              </w:rPr>
              <w:t>Correction of references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F4A98CC" w14:textId="56081049" w:rsidR="00FA4AAD" w:rsidRPr="00625E79" w:rsidRDefault="00FA4AAD" w:rsidP="00FA4AAD">
            <w:pPr>
              <w:pStyle w:val="TAL"/>
              <w:rPr>
                <w:sz w:val="16"/>
                <w:szCs w:val="16"/>
              </w:rPr>
            </w:pPr>
            <w:r w:rsidRPr="00625E79">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49BC9" w14:textId="0E65B184" w:rsidR="00FA4AAD" w:rsidRPr="00625E79" w:rsidRDefault="00FA4AAD" w:rsidP="00FA4AAD">
            <w:pPr>
              <w:pStyle w:val="TAL"/>
              <w:rPr>
                <w:sz w:val="16"/>
                <w:szCs w:val="16"/>
              </w:rPr>
            </w:pPr>
            <w:r w:rsidRPr="00625E79">
              <w:rPr>
                <w:sz w:val="16"/>
                <w:szCs w:val="16"/>
              </w:rPr>
              <w:t>7.4.0</w:t>
            </w:r>
          </w:p>
        </w:tc>
      </w:tr>
      <w:tr w:rsidR="00FA4AAD" w:rsidRPr="00625E79" w14:paraId="6020608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ACCA2F6" w14:textId="55236D1C" w:rsidR="00FA4AAD" w:rsidRPr="00625E79" w:rsidRDefault="00FA4AAD" w:rsidP="00FA4AAD">
            <w:pPr>
              <w:pStyle w:val="TAL"/>
              <w:rPr>
                <w:sz w:val="16"/>
                <w:szCs w:val="16"/>
              </w:rPr>
            </w:pPr>
            <w:r w:rsidRPr="00625E79">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7947723" w14:textId="4B1DBE1D" w:rsidR="00FA4AAD" w:rsidRPr="00625E79" w:rsidRDefault="00FA4AAD" w:rsidP="00FA4AAD">
            <w:pPr>
              <w:pStyle w:val="TAL"/>
              <w:jc w:val="center"/>
              <w:rPr>
                <w:snapToGrid w:val="0"/>
                <w:color w:val="000000"/>
                <w:sz w:val="16"/>
                <w:szCs w:val="16"/>
              </w:rPr>
            </w:pPr>
            <w:r w:rsidRPr="00625E79">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5AB1CEE" w14:textId="4F132A70" w:rsidR="00FA4AAD" w:rsidRPr="00625E79" w:rsidRDefault="00FA4AAD" w:rsidP="00FA4AAD">
            <w:pPr>
              <w:pStyle w:val="TAL"/>
              <w:rPr>
                <w:snapToGrid w:val="0"/>
                <w:color w:val="000000"/>
                <w:sz w:val="16"/>
                <w:szCs w:val="16"/>
              </w:rPr>
            </w:pPr>
            <w:r w:rsidRPr="00625E79">
              <w:rPr>
                <w:snapToGrid w:val="0"/>
                <w:color w:val="000000"/>
                <w:sz w:val="16"/>
                <w:szCs w:val="16"/>
              </w:rPr>
              <w:t>SP-070319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81BE89" w14:textId="2D4FE49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7313" w14:textId="6D01C09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D86698E" w14:textId="77460FC2" w:rsidR="00FA4AAD" w:rsidRPr="00625E79" w:rsidRDefault="00FA4AAD" w:rsidP="00FA4AAD">
            <w:pPr>
              <w:pStyle w:val="TAL"/>
              <w:rPr>
                <w:sz w:val="16"/>
                <w:szCs w:val="16"/>
              </w:rPr>
            </w:pPr>
            <w:r w:rsidRPr="00625E79">
              <w:rPr>
                <w:sz w:val="16"/>
                <w:szCs w:val="16"/>
              </w:rPr>
              <w:t>Inclusion of DIMS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88C5BA1" w14:textId="55D77A97" w:rsidR="00FA4AAD" w:rsidRPr="00625E79" w:rsidRDefault="00FA4AAD" w:rsidP="00FA4AAD">
            <w:pPr>
              <w:pStyle w:val="TAL"/>
              <w:rPr>
                <w:sz w:val="16"/>
                <w:szCs w:val="16"/>
              </w:rPr>
            </w:pPr>
            <w:r w:rsidRPr="00625E79">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410AB" w14:textId="4686C919" w:rsidR="00FA4AAD" w:rsidRPr="00625E79" w:rsidRDefault="00FA4AAD" w:rsidP="00FA4AAD">
            <w:pPr>
              <w:pStyle w:val="TAL"/>
              <w:rPr>
                <w:sz w:val="16"/>
                <w:szCs w:val="16"/>
              </w:rPr>
            </w:pPr>
            <w:r w:rsidRPr="00625E79">
              <w:rPr>
                <w:sz w:val="16"/>
                <w:szCs w:val="16"/>
              </w:rPr>
              <w:t>7.4.0</w:t>
            </w:r>
          </w:p>
        </w:tc>
      </w:tr>
      <w:tr w:rsidR="00FA4AAD" w:rsidRPr="00625E79" w14:paraId="79C9F82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80A7823" w14:textId="54428B2C" w:rsidR="00FA4AAD" w:rsidRPr="00625E79" w:rsidRDefault="00FA4AAD" w:rsidP="00FA4AAD">
            <w:pPr>
              <w:pStyle w:val="TAL"/>
              <w:rPr>
                <w:sz w:val="16"/>
                <w:szCs w:val="16"/>
              </w:rPr>
            </w:pPr>
            <w:r w:rsidRPr="00625E79">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4AFC874" w14:textId="17E1F313" w:rsidR="00FA4AAD" w:rsidRPr="00625E79" w:rsidRDefault="00FA4AAD" w:rsidP="00FA4AAD">
            <w:pPr>
              <w:pStyle w:val="TAL"/>
              <w:jc w:val="center"/>
              <w:rPr>
                <w:snapToGrid w:val="0"/>
                <w:color w:val="000000"/>
                <w:sz w:val="16"/>
                <w:szCs w:val="16"/>
              </w:rPr>
            </w:pPr>
            <w:r w:rsidRPr="00625E79">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6AA0001" w14:textId="5236DC72" w:rsidR="00FA4AAD" w:rsidRPr="00625E79" w:rsidRDefault="00FA4AAD" w:rsidP="00FA4AAD">
            <w:pPr>
              <w:pStyle w:val="TAL"/>
              <w:rPr>
                <w:snapToGrid w:val="0"/>
                <w:color w:val="000000"/>
                <w:sz w:val="16"/>
                <w:szCs w:val="16"/>
              </w:rPr>
            </w:pPr>
            <w:r w:rsidRPr="00625E79">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CEF591" w14:textId="1DB3D24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F6EEE" w14:textId="16962DC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D3F5D3A" w14:textId="1A680D08" w:rsidR="00FA4AAD" w:rsidRPr="00625E79" w:rsidRDefault="00FA4AAD" w:rsidP="00FA4AAD">
            <w:pPr>
              <w:pStyle w:val="TAL"/>
              <w:rPr>
                <w:sz w:val="16"/>
                <w:szCs w:val="16"/>
              </w:rPr>
            </w:pPr>
            <w:r w:rsidRPr="00625E79">
              <w:rPr>
                <w:sz w:val="16"/>
                <w:szCs w:val="16"/>
              </w:rPr>
              <w:t>Signalling of Initial Buffering Period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2E85FD3" w14:textId="24C8B38A" w:rsidR="00FA4AAD" w:rsidRPr="00625E79" w:rsidRDefault="00FA4AAD" w:rsidP="00FA4AAD">
            <w:pPr>
              <w:pStyle w:val="TAL"/>
              <w:rPr>
                <w:sz w:val="16"/>
                <w:szCs w:val="16"/>
              </w:rPr>
            </w:pPr>
            <w:r w:rsidRPr="00625E79">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0EEE8" w14:textId="429C817C" w:rsidR="00FA4AAD" w:rsidRPr="00625E79" w:rsidRDefault="00FA4AAD" w:rsidP="00FA4AAD">
            <w:pPr>
              <w:pStyle w:val="TAL"/>
              <w:rPr>
                <w:sz w:val="16"/>
                <w:szCs w:val="16"/>
              </w:rPr>
            </w:pPr>
            <w:r w:rsidRPr="00625E79">
              <w:rPr>
                <w:sz w:val="16"/>
                <w:szCs w:val="16"/>
              </w:rPr>
              <w:t>7.4.0</w:t>
            </w:r>
          </w:p>
        </w:tc>
      </w:tr>
      <w:tr w:rsidR="00FA4AAD" w:rsidRPr="00625E79" w14:paraId="0E13DC9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1A1A093" w14:textId="2B01A41B" w:rsidR="00FA4AAD" w:rsidRPr="00625E79" w:rsidRDefault="00FA4AAD" w:rsidP="00FA4AAD">
            <w:pPr>
              <w:pStyle w:val="TAL"/>
              <w:rPr>
                <w:sz w:val="16"/>
                <w:szCs w:val="16"/>
              </w:rPr>
            </w:pPr>
            <w:r w:rsidRPr="00625E79">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9A0511" w14:textId="79017C31" w:rsidR="00FA4AAD" w:rsidRPr="00625E79" w:rsidRDefault="00FA4AAD" w:rsidP="00FA4AAD">
            <w:pPr>
              <w:pStyle w:val="TAL"/>
              <w:jc w:val="center"/>
              <w:rPr>
                <w:snapToGrid w:val="0"/>
                <w:color w:val="000000"/>
                <w:sz w:val="16"/>
                <w:szCs w:val="16"/>
              </w:rPr>
            </w:pPr>
            <w:r w:rsidRPr="00625E79">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FC11299" w14:textId="49066294" w:rsidR="00FA4AAD" w:rsidRPr="00625E79" w:rsidRDefault="00FA4AAD" w:rsidP="00FA4AAD">
            <w:pPr>
              <w:pStyle w:val="TAL"/>
              <w:rPr>
                <w:snapToGrid w:val="0"/>
                <w:color w:val="000000"/>
                <w:sz w:val="16"/>
                <w:szCs w:val="16"/>
              </w:rPr>
            </w:pPr>
            <w:r w:rsidRPr="00625E79">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CF364FA" w14:textId="1500AE7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5AC27" w14:textId="5632F2B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D5A2C23" w14:textId="7B9703C4" w:rsidR="00FA4AAD" w:rsidRPr="00625E79" w:rsidRDefault="00FA4AAD" w:rsidP="00FA4AAD">
            <w:pPr>
              <w:pStyle w:val="TAL"/>
              <w:rPr>
                <w:sz w:val="16"/>
                <w:szCs w:val="16"/>
              </w:rPr>
            </w:pPr>
            <w:r w:rsidRPr="00625E79">
              <w:rPr>
                <w:sz w:val="16"/>
                <w:szCs w:val="16"/>
              </w:rPr>
              <w:t>MBMS download service delivery to UEs in roaming condition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75BF7A2" w14:textId="6B785E80" w:rsidR="00FA4AAD" w:rsidRPr="00625E79" w:rsidRDefault="00FA4AAD" w:rsidP="00FA4AAD">
            <w:pPr>
              <w:pStyle w:val="TAL"/>
              <w:rPr>
                <w:sz w:val="16"/>
                <w:szCs w:val="16"/>
              </w:rPr>
            </w:pPr>
            <w:r w:rsidRPr="00625E79">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7CF2E" w14:textId="03CE4EB6" w:rsidR="00FA4AAD" w:rsidRPr="00625E79" w:rsidRDefault="00FA4AAD" w:rsidP="00FA4AAD">
            <w:pPr>
              <w:pStyle w:val="TAL"/>
              <w:rPr>
                <w:sz w:val="16"/>
                <w:szCs w:val="16"/>
              </w:rPr>
            </w:pPr>
            <w:r w:rsidRPr="00625E79">
              <w:rPr>
                <w:sz w:val="16"/>
                <w:szCs w:val="16"/>
              </w:rPr>
              <w:t>7.4.0</w:t>
            </w:r>
          </w:p>
        </w:tc>
      </w:tr>
      <w:tr w:rsidR="00FA4AAD" w:rsidRPr="00625E79" w14:paraId="23AADD2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DCE5E5B" w14:textId="6CF3BA4C" w:rsidR="00FA4AAD" w:rsidRPr="00625E79" w:rsidRDefault="00FA4AAD" w:rsidP="00FA4AAD">
            <w:pPr>
              <w:pStyle w:val="TAL"/>
              <w:rPr>
                <w:sz w:val="16"/>
                <w:szCs w:val="16"/>
              </w:rPr>
            </w:pPr>
            <w:r w:rsidRPr="00625E79">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106969D" w14:textId="5D3EE33A" w:rsidR="00FA4AAD" w:rsidRPr="00625E79" w:rsidRDefault="00FA4AAD" w:rsidP="00FA4AAD">
            <w:pPr>
              <w:pStyle w:val="TAL"/>
              <w:jc w:val="center"/>
              <w:rPr>
                <w:snapToGrid w:val="0"/>
                <w:color w:val="000000"/>
                <w:sz w:val="16"/>
                <w:szCs w:val="16"/>
              </w:rPr>
            </w:pPr>
            <w:r w:rsidRPr="00625E79">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4CCB86F" w14:textId="50A01E62" w:rsidR="00FA4AAD" w:rsidRPr="00625E79" w:rsidRDefault="00FA4AAD" w:rsidP="00FA4AAD">
            <w:pPr>
              <w:pStyle w:val="TAL"/>
              <w:rPr>
                <w:snapToGrid w:val="0"/>
                <w:color w:val="000000"/>
                <w:sz w:val="16"/>
                <w:szCs w:val="16"/>
              </w:rPr>
            </w:pPr>
            <w:r w:rsidRPr="00625E79">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CC6B64" w14:textId="29BA682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0C473" w14:textId="6F3B404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4BD69FC" w14:textId="4F1D5A34" w:rsidR="00FA4AAD" w:rsidRPr="00625E79" w:rsidRDefault="00FA4AAD" w:rsidP="00FA4AAD">
            <w:pPr>
              <w:pStyle w:val="TAL"/>
              <w:rPr>
                <w:sz w:val="16"/>
                <w:szCs w:val="16"/>
              </w:rPr>
            </w:pPr>
            <w:r w:rsidRPr="00625E79">
              <w:rPr>
                <w:sz w:val="16"/>
                <w:szCs w:val="16"/>
              </w:rPr>
              <w:t>Scalability extensions for unicast delivery of MBMS services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197CC47" w14:textId="341A4D24" w:rsidR="00FA4AAD" w:rsidRPr="00625E79" w:rsidRDefault="00FA4AAD" w:rsidP="00FA4AAD">
            <w:pPr>
              <w:pStyle w:val="TAL"/>
              <w:rPr>
                <w:sz w:val="16"/>
                <w:szCs w:val="16"/>
              </w:rPr>
            </w:pPr>
            <w:r w:rsidRPr="00625E79">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849091" w14:textId="700E2628" w:rsidR="00FA4AAD" w:rsidRPr="00625E79" w:rsidRDefault="00FA4AAD" w:rsidP="00FA4AAD">
            <w:pPr>
              <w:pStyle w:val="TAL"/>
              <w:rPr>
                <w:sz w:val="16"/>
                <w:szCs w:val="16"/>
              </w:rPr>
            </w:pPr>
            <w:r w:rsidRPr="00625E79">
              <w:rPr>
                <w:sz w:val="16"/>
                <w:szCs w:val="16"/>
              </w:rPr>
              <w:t>7.4.0</w:t>
            </w:r>
          </w:p>
        </w:tc>
      </w:tr>
      <w:tr w:rsidR="00FA4AAD" w:rsidRPr="00625E79" w14:paraId="106D72A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92F8AAD" w14:textId="51D41096" w:rsidR="00FA4AAD" w:rsidRPr="00625E79" w:rsidRDefault="00FA4AAD" w:rsidP="00FA4AAD">
            <w:pPr>
              <w:pStyle w:val="TAL"/>
              <w:rPr>
                <w:sz w:val="16"/>
                <w:szCs w:val="16"/>
              </w:rPr>
            </w:pPr>
            <w:r w:rsidRPr="00625E79">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FE7CA91" w14:textId="4F8D32DE" w:rsidR="00FA4AAD" w:rsidRPr="00625E79" w:rsidRDefault="00FA4AAD" w:rsidP="00FA4AAD">
            <w:pPr>
              <w:pStyle w:val="TAL"/>
              <w:jc w:val="center"/>
              <w:rPr>
                <w:snapToGrid w:val="0"/>
                <w:color w:val="000000"/>
                <w:sz w:val="16"/>
                <w:szCs w:val="16"/>
              </w:rPr>
            </w:pPr>
            <w:r w:rsidRPr="00625E79">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A52ED9A" w14:textId="76E54975" w:rsidR="00FA4AAD" w:rsidRPr="00625E79" w:rsidRDefault="00FA4AAD" w:rsidP="00FA4AAD">
            <w:pPr>
              <w:pStyle w:val="TAL"/>
              <w:rPr>
                <w:snapToGrid w:val="0"/>
                <w:color w:val="000000"/>
                <w:sz w:val="16"/>
                <w:szCs w:val="16"/>
              </w:rPr>
            </w:pPr>
            <w:r w:rsidRPr="00625E79">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71E704" w14:textId="5540136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85586"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0B5E40D" w14:textId="163520AD" w:rsidR="00FA4AAD" w:rsidRPr="00625E79" w:rsidRDefault="00FA4AAD" w:rsidP="00FA4AAD">
            <w:pPr>
              <w:pStyle w:val="TAL"/>
              <w:rPr>
                <w:sz w:val="16"/>
                <w:szCs w:val="16"/>
              </w:rPr>
            </w:pPr>
            <w:r w:rsidRPr="00625E79">
              <w:rPr>
                <w:sz w:val="16"/>
                <w:szCs w:val="16"/>
              </w:rPr>
              <w:t>Optimization to allow a smooth transition between MBMS and PSS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CFA8FA1" w14:textId="0F33408D" w:rsidR="00FA4AAD" w:rsidRPr="00625E79" w:rsidRDefault="00FA4AAD" w:rsidP="00FA4AAD">
            <w:pPr>
              <w:pStyle w:val="TAL"/>
              <w:rPr>
                <w:sz w:val="16"/>
                <w:szCs w:val="16"/>
              </w:rPr>
            </w:pPr>
            <w:r w:rsidRPr="00625E79">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64E336" w14:textId="3C402170" w:rsidR="00FA4AAD" w:rsidRPr="00625E79" w:rsidRDefault="00FA4AAD" w:rsidP="00FA4AAD">
            <w:pPr>
              <w:pStyle w:val="TAL"/>
              <w:rPr>
                <w:sz w:val="16"/>
                <w:szCs w:val="16"/>
              </w:rPr>
            </w:pPr>
            <w:r w:rsidRPr="00625E79">
              <w:rPr>
                <w:sz w:val="16"/>
                <w:szCs w:val="16"/>
              </w:rPr>
              <w:t>7.4.0</w:t>
            </w:r>
          </w:p>
        </w:tc>
      </w:tr>
      <w:tr w:rsidR="00FA4AAD" w:rsidRPr="00625E79" w14:paraId="11EFD36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D3E9D0D" w14:textId="388F1561" w:rsidR="00FA4AAD" w:rsidRPr="00625E79" w:rsidRDefault="00FA4AAD" w:rsidP="00FA4AAD">
            <w:pPr>
              <w:pStyle w:val="TAL"/>
              <w:rPr>
                <w:sz w:val="16"/>
                <w:szCs w:val="16"/>
              </w:rPr>
            </w:pPr>
            <w:r w:rsidRPr="00625E79">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1BA59C" w14:textId="6433EBB9" w:rsidR="00FA4AAD" w:rsidRPr="00625E79" w:rsidRDefault="00FA4AAD" w:rsidP="00FA4AAD">
            <w:pPr>
              <w:pStyle w:val="TAL"/>
              <w:jc w:val="center"/>
              <w:rPr>
                <w:snapToGrid w:val="0"/>
                <w:color w:val="000000"/>
                <w:sz w:val="16"/>
                <w:szCs w:val="16"/>
              </w:rPr>
            </w:pPr>
            <w:r w:rsidRPr="00625E79">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DAD19C0" w14:textId="36E70EF8" w:rsidR="00FA4AAD" w:rsidRPr="00625E79" w:rsidRDefault="00FA4AAD" w:rsidP="00FA4AAD">
            <w:pPr>
              <w:pStyle w:val="TAL"/>
              <w:rPr>
                <w:snapToGrid w:val="0"/>
                <w:color w:val="000000"/>
                <w:sz w:val="16"/>
                <w:szCs w:val="16"/>
              </w:rPr>
            </w:pPr>
            <w:r w:rsidRPr="00625E79">
              <w:rPr>
                <w:snapToGrid w:val="0"/>
                <w:color w:val="000000"/>
                <w:sz w:val="16"/>
                <w:szCs w:val="16"/>
              </w:rPr>
              <w:t>SP-070315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C1D0E9" w14:textId="5936161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865A5" w14:textId="0AFB1E1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7E02D1A" w14:textId="5EBE441A" w:rsidR="00FA4AAD" w:rsidRPr="00625E79" w:rsidRDefault="00FA4AAD" w:rsidP="00FA4AAD">
            <w:pPr>
              <w:pStyle w:val="TAL"/>
              <w:rPr>
                <w:sz w:val="16"/>
                <w:szCs w:val="16"/>
              </w:rPr>
            </w:pPr>
            <w:r w:rsidRPr="00625E79">
              <w:rPr>
                <w:sz w:val="16"/>
                <w:szCs w:val="16"/>
              </w:rPr>
              <w:t>Correction of HTTP Response Error Codes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E2F2733" w14:textId="44477AED" w:rsidR="00FA4AAD" w:rsidRPr="00625E79" w:rsidRDefault="00FA4AAD" w:rsidP="00FA4AAD">
            <w:pPr>
              <w:pStyle w:val="TAL"/>
              <w:rPr>
                <w:sz w:val="16"/>
                <w:szCs w:val="16"/>
              </w:rPr>
            </w:pPr>
            <w:r w:rsidRPr="00625E79">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F8075" w14:textId="0543BC01" w:rsidR="00FA4AAD" w:rsidRPr="00625E79" w:rsidRDefault="00FA4AAD" w:rsidP="00FA4AAD">
            <w:pPr>
              <w:pStyle w:val="TAL"/>
              <w:rPr>
                <w:sz w:val="16"/>
                <w:szCs w:val="16"/>
              </w:rPr>
            </w:pPr>
            <w:r w:rsidRPr="00625E79">
              <w:rPr>
                <w:sz w:val="16"/>
                <w:szCs w:val="16"/>
              </w:rPr>
              <w:t>7.4.0</w:t>
            </w:r>
          </w:p>
        </w:tc>
      </w:tr>
      <w:tr w:rsidR="00FA4AAD" w:rsidRPr="00625E79" w14:paraId="61DF299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DBA292F" w14:textId="494AD9A6" w:rsidR="00FA4AAD" w:rsidRPr="00625E79" w:rsidRDefault="00FA4AAD" w:rsidP="00FA4AAD">
            <w:pPr>
              <w:pStyle w:val="TAL"/>
              <w:rPr>
                <w:sz w:val="16"/>
                <w:szCs w:val="16"/>
              </w:rPr>
            </w:pPr>
            <w:r w:rsidRPr="00625E79">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9CADEAA" w14:textId="578C88B3" w:rsidR="00FA4AAD" w:rsidRPr="00625E79" w:rsidRDefault="00FA4AAD" w:rsidP="00FA4AAD">
            <w:pPr>
              <w:pStyle w:val="TAL"/>
              <w:jc w:val="center"/>
              <w:rPr>
                <w:snapToGrid w:val="0"/>
                <w:color w:val="000000"/>
                <w:sz w:val="16"/>
                <w:szCs w:val="16"/>
              </w:rPr>
            </w:pPr>
            <w:r w:rsidRPr="00625E79">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6CD23DA" w14:textId="45651B3C" w:rsidR="00FA4AAD" w:rsidRPr="00625E79" w:rsidRDefault="00FA4AAD" w:rsidP="00FA4AAD">
            <w:pPr>
              <w:pStyle w:val="TAL"/>
              <w:rPr>
                <w:snapToGrid w:val="0"/>
                <w:color w:val="000000"/>
                <w:sz w:val="16"/>
                <w:szCs w:val="16"/>
              </w:rPr>
            </w:pPr>
            <w:r w:rsidRPr="00625E79">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E56B64" w14:textId="52D2AF5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5A549" w14:textId="779CFDE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2B29FB5" w14:textId="5CC4B52B" w:rsidR="00FA4AAD" w:rsidRPr="00625E79" w:rsidRDefault="00FA4AAD" w:rsidP="00FA4AAD">
            <w:pPr>
              <w:pStyle w:val="TAL"/>
              <w:rPr>
                <w:sz w:val="16"/>
                <w:szCs w:val="16"/>
              </w:rPr>
            </w:pPr>
            <w:r w:rsidRPr="00625E79">
              <w:rPr>
                <w:sz w:val="16"/>
                <w:szCs w:val="16"/>
              </w:rPr>
              <w:t>Addition of HTTP Response Error Codes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9A5D9D0" w14:textId="01672C62" w:rsidR="00FA4AAD" w:rsidRPr="00625E79" w:rsidRDefault="00FA4AAD" w:rsidP="00FA4AAD">
            <w:pPr>
              <w:pStyle w:val="TAL"/>
              <w:rPr>
                <w:sz w:val="16"/>
                <w:szCs w:val="16"/>
              </w:rPr>
            </w:pPr>
            <w:r w:rsidRPr="00625E79">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1F274" w14:textId="6E1E6572" w:rsidR="00FA4AAD" w:rsidRPr="00625E79" w:rsidRDefault="00FA4AAD" w:rsidP="00FA4AAD">
            <w:pPr>
              <w:pStyle w:val="TAL"/>
              <w:rPr>
                <w:sz w:val="16"/>
                <w:szCs w:val="16"/>
              </w:rPr>
            </w:pPr>
            <w:r w:rsidRPr="00625E79">
              <w:rPr>
                <w:sz w:val="16"/>
                <w:szCs w:val="16"/>
              </w:rPr>
              <w:t>7.4.0</w:t>
            </w:r>
          </w:p>
        </w:tc>
      </w:tr>
      <w:tr w:rsidR="00FA4AAD" w:rsidRPr="00625E79" w14:paraId="4F6CBA1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EBB38EF" w14:textId="192CDEE7" w:rsidR="00FA4AAD" w:rsidRPr="00625E79" w:rsidRDefault="00FA4AAD" w:rsidP="00FA4AAD">
            <w:pPr>
              <w:pStyle w:val="TAL"/>
              <w:rPr>
                <w:sz w:val="16"/>
                <w:szCs w:val="16"/>
              </w:rPr>
            </w:pPr>
            <w:r w:rsidRPr="00625E79">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83F639" w14:textId="696FFAC3" w:rsidR="00FA4AAD" w:rsidRPr="00625E79" w:rsidRDefault="00FA4AAD" w:rsidP="00FA4AAD">
            <w:pPr>
              <w:pStyle w:val="TAL"/>
              <w:jc w:val="center"/>
              <w:rPr>
                <w:snapToGrid w:val="0"/>
                <w:color w:val="000000"/>
                <w:sz w:val="16"/>
                <w:szCs w:val="16"/>
              </w:rPr>
            </w:pPr>
            <w:r w:rsidRPr="00625E79">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489DAE5" w14:textId="07F4098C" w:rsidR="00FA4AAD" w:rsidRPr="00625E79" w:rsidRDefault="00FA4AAD" w:rsidP="00FA4AAD">
            <w:pPr>
              <w:pStyle w:val="TAL"/>
              <w:rPr>
                <w:snapToGrid w:val="0"/>
                <w:color w:val="000000"/>
                <w:sz w:val="16"/>
                <w:szCs w:val="16"/>
              </w:rPr>
            </w:pPr>
            <w:r w:rsidRPr="00625E79">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9F7C81" w14:textId="381EF94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81743"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6213A3D" w14:textId="174D11B3" w:rsidR="00FA4AAD" w:rsidRPr="00625E79" w:rsidRDefault="00FA4AAD" w:rsidP="00FA4AAD">
            <w:pPr>
              <w:pStyle w:val="TAL"/>
              <w:rPr>
                <w:sz w:val="16"/>
                <w:szCs w:val="16"/>
              </w:rPr>
            </w:pPr>
            <w:r w:rsidRPr="00625E79">
              <w:rPr>
                <w:sz w:val="16"/>
                <w:szCs w:val="16"/>
              </w:rPr>
              <w:t>Improved video support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3C3E1EB" w14:textId="02ACC6C4" w:rsidR="00FA4AAD" w:rsidRPr="00625E79" w:rsidRDefault="00FA4AAD" w:rsidP="00FA4AAD">
            <w:pPr>
              <w:pStyle w:val="TAL"/>
              <w:rPr>
                <w:sz w:val="16"/>
                <w:szCs w:val="16"/>
              </w:rPr>
            </w:pPr>
            <w:r w:rsidRPr="00625E79">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ED135" w14:textId="3951EC4D" w:rsidR="00FA4AAD" w:rsidRPr="00625E79" w:rsidRDefault="00FA4AAD" w:rsidP="00FA4AAD">
            <w:pPr>
              <w:pStyle w:val="TAL"/>
              <w:rPr>
                <w:sz w:val="16"/>
                <w:szCs w:val="16"/>
              </w:rPr>
            </w:pPr>
            <w:r w:rsidRPr="00625E79">
              <w:rPr>
                <w:sz w:val="16"/>
                <w:szCs w:val="16"/>
              </w:rPr>
              <w:t>7.4.0</w:t>
            </w:r>
          </w:p>
        </w:tc>
      </w:tr>
      <w:tr w:rsidR="00FA4AAD" w:rsidRPr="00625E79" w14:paraId="1772CA6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DCD17B9" w14:textId="29CC6FB8" w:rsidR="00FA4AAD" w:rsidRPr="00625E79" w:rsidRDefault="00FA4AAD" w:rsidP="00FA4AAD">
            <w:pPr>
              <w:pStyle w:val="TAL"/>
              <w:rPr>
                <w:sz w:val="16"/>
                <w:szCs w:val="16"/>
              </w:rPr>
            </w:pPr>
            <w:r w:rsidRPr="00625E79">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13BE78" w14:textId="22E6C18F" w:rsidR="00FA4AAD" w:rsidRPr="00625E79" w:rsidRDefault="00FA4AAD" w:rsidP="00FA4AAD">
            <w:pPr>
              <w:pStyle w:val="TAL"/>
              <w:jc w:val="center"/>
              <w:rPr>
                <w:snapToGrid w:val="0"/>
                <w:color w:val="000000"/>
                <w:sz w:val="16"/>
                <w:szCs w:val="16"/>
              </w:rPr>
            </w:pPr>
            <w:r w:rsidRPr="00625E79">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07EC627" w14:textId="099C4B04" w:rsidR="00FA4AAD" w:rsidRPr="00625E79" w:rsidRDefault="00FA4AAD" w:rsidP="00FA4AAD">
            <w:pPr>
              <w:pStyle w:val="TAL"/>
              <w:rPr>
                <w:snapToGrid w:val="0"/>
                <w:color w:val="000000"/>
                <w:sz w:val="16"/>
                <w:szCs w:val="16"/>
              </w:rPr>
            </w:pPr>
            <w:r w:rsidRPr="00625E79">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84A7B9" w14:textId="4BF6978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35114" w14:textId="4E20871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BEA4342" w14:textId="50EB3DCB" w:rsidR="00FA4AAD" w:rsidRPr="00625E79" w:rsidRDefault="00FA4AAD" w:rsidP="00FA4AAD">
            <w:pPr>
              <w:pStyle w:val="TAL"/>
              <w:rPr>
                <w:sz w:val="16"/>
                <w:szCs w:val="16"/>
              </w:rPr>
            </w:pPr>
            <w:r w:rsidRPr="00625E79">
              <w:rPr>
                <w:sz w:val="16"/>
                <w:szCs w:val="16"/>
              </w:rPr>
              <w:t>Service Class Handling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5231066" w14:textId="6BAE76AD" w:rsidR="00FA4AAD" w:rsidRPr="00625E79" w:rsidRDefault="00FA4AAD" w:rsidP="00FA4AAD">
            <w:pPr>
              <w:pStyle w:val="TAL"/>
              <w:rPr>
                <w:sz w:val="16"/>
                <w:szCs w:val="16"/>
              </w:rPr>
            </w:pPr>
            <w:r w:rsidRPr="00625E79">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8CF3A" w14:textId="1F0BB433" w:rsidR="00FA4AAD" w:rsidRPr="00625E79" w:rsidRDefault="00FA4AAD" w:rsidP="00FA4AAD">
            <w:pPr>
              <w:pStyle w:val="TAL"/>
              <w:rPr>
                <w:sz w:val="16"/>
                <w:szCs w:val="16"/>
              </w:rPr>
            </w:pPr>
            <w:r w:rsidRPr="00625E79">
              <w:rPr>
                <w:sz w:val="16"/>
                <w:szCs w:val="16"/>
              </w:rPr>
              <w:t>7.5.0</w:t>
            </w:r>
          </w:p>
        </w:tc>
      </w:tr>
      <w:tr w:rsidR="00FA4AAD" w:rsidRPr="00625E79" w14:paraId="48A636A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AE6B0D3" w14:textId="2B8B09B2" w:rsidR="00FA4AAD" w:rsidRPr="00625E79" w:rsidRDefault="00FA4AAD" w:rsidP="00FA4AAD">
            <w:pPr>
              <w:pStyle w:val="TAL"/>
              <w:rPr>
                <w:sz w:val="16"/>
                <w:szCs w:val="16"/>
              </w:rPr>
            </w:pPr>
            <w:r w:rsidRPr="00625E79">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F1A4F9E" w14:textId="0FFFBC85" w:rsidR="00FA4AAD" w:rsidRPr="00625E79" w:rsidRDefault="00FA4AAD" w:rsidP="00FA4AAD">
            <w:pPr>
              <w:pStyle w:val="TAL"/>
              <w:jc w:val="center"/>
              <w:rPr>
                <w:snapToGrid w:val="0"/>
                <w:color w:val="000000"/>
                <w:sz w:val="16"/>
                <w:szCs w:val="16"/>
              </w:rPr>
            </w:pPr>
            <w:r w:rsidRPr="00625E79">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F6D2661" w14:textId="60EFFF66" w:rsidR="00FA4AAD" w:rsidRPr="00625E79" w:rsidRDefault="00FA4AAD" w:rsidP="00FA4AAD">
            <w:pPr>
              <w:pStyle w:val="TAL"/>
              <w:rPr>
                <w:snapToGrid w:val="0"/>
                <w:color w:val="000000"/>
                <w:sz w:val="16"/>
                <w:szCs w:val="16"/>
              </w:rPr>
            </w:pPr>
            <w:r w:rsidRPr="00625E79">
              <w:rPr>
                <w:snapToGrid w:val="0"/>
                <w:color w:val="000000"/>
                <w:sz w:val="16"/>
                <w:szCs w:val="16"/>
              </w:rPr>
              <w:t>SP-070629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9664A1A" w14:textId="7225D80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5B2D1" w14:textId="30DD549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B19E0EE" w14:textId="36021837" w:rsidR="00FA4AAD" w:rsidRPr="00625E79" w:rsidRDefault="00FA4AAD" w:rsidP="00FA4AAD">
            <w:pPr>
              <w:pStyle w:val="TAL"/>
              <w:rPr>
                <w:sz w:val="16"/>
                <w:szCs w:val="16"/>
              </w:rPr>
            </w:pPr>
            <w:r w:rsidRPr="00625E79">
              <w:rPr>
                <w:sz w:val="16"/>
                <w:szCs w:val="16"/>
              </w:rPr>
              <w:t>Clarification of APN association and addition of APN elements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AD6DE9B" w14:textId="0967D225" w:rsidR="00FA4AAD" w:rsidRPr="00625E79" w:rsidRDefault="00FA4AAD" w:rsidP="00FA4AAD">
            <w:pPr>
              <w:pStyle w:val="TAL"/>
              <w:rPr>
                <w:sz w:val="16"/>
                <w:szCs w:val="16"/>
              </w:rPr>
            </w:pPr>
            <w:r w:rsidRPr="00625E79">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6B979" w14:textId="6EF598F3" w:rsidR="00FA4AAD" w:rsidRPr="00625E79" w:rsidRDefault="00FA4AAD" w:rsidP="00FA4AAD">
            <w:pPr>
              <w:pStyle w:val="TAL"/>
              <w:rPr>
                <w:sz w:val="16"/>
                <w:szCs w:val="16"/>
              </w:rPr>
            </w:pPr>
            <w:r w:rsidRPr="00625E79">
              <w:rPr>
                <w:sz w:val="16"/>
                <w:szCs w:val="16"/>
              </w:rPr>
              <w:t>7.5.0</w:t>
            </w:r>
          </w:p>
        </w:tc>
      </w:tr>
      <w:tr w:rsidR="00FA4AAD" w:rsidRPr="00625E79" w14:paraId="04A5FCD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B047CAF" w14:textId="6EE10C48" w:rsidR="00FA4AAD" w:rsidRPr="00625E79" w:rsidRDefault="00FA4AAD" w:rsidP="00FA4AAD">
            <w:pPr>
              <w:pStyle w:val="TAL"/>
              <w:rPr>
                <w:sz w:val="16"/>
                <w:szCs w:val="16"/>
              </w:rPr>
            </w:pPr>
            <w:r w:rsidRPr="00625E79">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62FEE2F" w14:textId="4AA119FF" w:rsidR="00FA4AAD" w:rsidRPr="00625E79" w:rsidRDefault="00FA4AAD" w:rsidP="00FA4AAD">
            <w:pPr>
              <w:pStyle w:val="TAL"/>
              <w:jc w:val="center"/>
              <w:rPr>
                <w:snapToGrid w:val="0"/>
                <w:color w:val="000000"/>
                <w:sz w:val="16"/>
                <w:szCs w:val="16"/>
              </w:rPr>
            </w:pPr>
            <w:r w:rsidRPr="00625E79">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7D16C26" w14:textId="216F1E96" w:rsidR="00FA4AAD" w:rsidRPr="00625E79" w:rsidRDefault="00FA4AAD" w:rsidP="00FA4AAD">
            <w:pPr>
              <w:pStyle w:val="TAL"/>
              <w:rPr>
                <w:snapToGrid w:val="0"/>
                <w:color w:val="000000"/>
                <w:sz w:val="16"/>
                <w:szCs w:val="16"/>
              </w:rPr>
            </w:pPr>
            <w:r w:rsidRPr="00625E79">
              <w:rPr>
                <w:snapToGrid w:val="0"/>
                <w:color w:val="000000"/>
                <w:sz w:val="16"/>
                <w:szCs w:val="16"/>
              </w:rPr>
              <w:t>SP-070629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82EB6EE" w14:textId="3EF516E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CD374"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9B8E0E1" w14:textId="5B7BFDB8" w:rsidR="00FA4AAD" w:rsidRPr="00625E79" w:rsidRDefault="00FA4AAD" w:rsidP="00FA4AAD">
            <w:pPr>
              <w:pStyle w:val="TAL"/>
              <w:rPr>
                <w:sz w:val="16"/>
                <w:szCs w:val="16"/>
              </w:rPr>
            </w:pPr>
            <w:r w:rsidRPr="00625E79">
              <w:rPr>
                <w:sz w:val="16"/>
                <w:szCs w:val="16"/>
              </w:rPr>
              <w:t>Correcting TMGI signalling and interpretation in SDP</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4980C7B" w14:textId="3EC17454" w:rsidR="00FA4AAD" w:rsidRPr="00625E79" w:rsidRDefault="00FA4AAD" w:rsidP="00FA4AAD">
            <w:pPr>
              <w:pStyle w:val="TAL"/>
              <w:rPr>
                <w:sz w:val="16"/>
                <w:szCs w:val="16"/>
              </w:rPr>
            </w:pPr>
            <w:r w:rsidRPr="00625E79">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37E02" w14:textId="1E98975B" w:rsidR="00FA4AAD" w:rsidRPr="00625E79" w:rsidRDefault="00FA4AAD" w:rsidP="00FA4AAD">
            <w:pPr>
              <w:pStyle w:val="TAL"/>
              <w:rPr>
                <w:sz w:val="16"/>
                <w:szCs w:val="16"/>
              </w:rPr>
            </w:pPr>
            <w:r w:rsidRPr="00625E79">
              <w:rPr>
                <w:sz w:val="16"/>
                <w:szCs w:val="16"/>
              </w:rPr>
              <w:t>7.5.0</w:t>
            </w:r>
          </w:p>
        </w:tc>
      </w:tr>
      <w:tr w:rsidR="00FA4AAD" w:rsidRPr="00625E79" w14:paraId="0310213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67F09F7" w14:textId="1CD699CA" w:rsidR="00FA4AAD" w:rsidRPr="00625E79" w:rsidRDefault="00FA4AAD" w:rsidP="00FA4AAD">
            <w:pPr>
              <w:pStyle w:val="TAL"/>
              <w:rPr>
                <w:sz w:val="16"/>
                <w:szCs w:val="16"/>
              </w:rPr>
            </w:pPr>
            <w:r w:rsidRPr="00625E79">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2AE075E" w14:textId="6FD6A250" w:rsidR="00FA4AAD" w:rsidRPr="00625E79" w:rsidRDefault="00FA4AAD" w:rsidP="00FA4AAD">
            <w:pPr>
              <w:pStyle w:val="TAL"/>
              <w:jc w:val="center"/>
              <w:rPr>
                <w:snapToGrid w:val="0"/>
                <w:color w:val="000000"/>
                <w:sz w:val="16"/>
                <w:szCs w:val="16"/>
              </w:rPr>
            </w:pPr>
            <w:r w:rsidRPr="00625E79">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95D9BA9" w14:textId="181DD64B" w:rsidR="00FA4AAD" w:rsidRPr="00625E79" w:rsidRDefault="00FA4AAD" w:rsidP="00FA4AAD">
            <w:pPr>
              <w:pStyle w:val="TAL"/>
              <w:rPr>
                <w:snapToGrid w:val="0"/>
                <w:color w:val="000000"/>
                <w:sz w:val="16"/>
                <w:szCs w:val="16"/>
              </w:rPr>
            </w:pPr>
            <w:r w:rsidRPr="00625E79">
              <w:rPr>
                <w:snapToGrid w:val="0"/>
                <w:color w:val="000000"/>
                <w:sz w:val="16"/>
                <w:szCs w:val="16"/>
              </w:rPr>
              <w:t>SP-070629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295546" w14:textId="4BB2BF3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91EB8" w14:textId="235E246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3DC4CD7" w14:textId="6DA85112" w:rsidR="00FA4AAD" w:rsidRPr="00625E79" w:rsidRDefault="00FA4AAD" w:rsidP="00FA4AAD">
            <w:pPr>
              <w:pStyle w:val="TAL"/>
              <w:rPr>
                <w:sz w:val="16"/>
                <w:szCs w:val="16"/>
              </w:rPr>
            </w:pPr>
            <w:r w:rsidRPr="00625E79">
              <w:rPr>
                <w:sz w:val="16"/>
                <w:szCs w:val="16"/>
              </w:rPr>
              <w:t>Correction of several ABNF definitions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57C9F55" w14:textId="6D3B19D2" w:rsidR="00FA4AAD" w:rsidRPr="00625E79" w:rsidRDefault="00FA4AAD" w:rsidP="00FA4AAD">
            <w:pPr>
              <w:pStyle w:val="TAL"/>
              <w:rPr>
                <w:sz w:val="16"/>
                <w:szCs w:val="16"/>
              </w:rPr>
            </w:pPr>
            <w:r w:rsidRPr="00625E79">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967CE" w14:textId="0F5A77EA" w:rsidR="00FA4AAD" w:rsidRPr="00625E79" w:rsidRDefault="00FA4AAD" w:rsidP="00FA4AAD">
            <w:pPr>
              <w:pStyle w:val="TAL"/>
              <w:rPr>
                <w:sz w:val="16"/>
                <w:szCs w:val="16"/>
              </w:rPr>
            </w:pPr>
            <w:r w:rsidRPr="00625E79">
              <w:rPr>
                <w:sz w:val="16"/>
                <w:szCs w:val="16"/>
              </w:rPr>
              <w:t>7.5.0</w:t>
            </w:r>
          </w:p>
        </w:tc>
      </w:tr>
      <w:tr w:rsidR="00FA4AAD" w:rsidRPr="00625E79" w14:paraId="5FC621F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35BF7F2" w14:textId="4F111B21" w:rsidR="00FA4AAD" w:rsidRPr="00625E79" w:rsidRDefault="00FA4AAD" w:rsidP="00FA4AAD">
            <w:pPr>
              <w:pStyle w:val="TAL"/>
              <w:rPr>
                <w:sz w:val="16"/>
                <w:szCs w:val="16"/>
              </w:rPr>
            </w:pPr>
            <w:r w:rsidRPr="00625E79">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44021D" w14:textId="5E4AA624" w:rsidR="00FA4AAD" w:rsidRPr="00625E79" w:rsidRDefault="00FA4AAD" w:rsidP="00FA4AAD">
            <w:pPr>
              <w:pStyle w:val="TAL"/>
              <w:jc w:val="center"/>
              <w:rPr>
                <w:snapToGrid w:val="0"/>
                <w:color w:val="000000"/>
                <w:sz w:val="16"/>
                <w:szCs w:val="16"/>
              </w:rPr>
            </w:pPr>
            <w:r w:rsidRPr="00625E79">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E11EE7A" w14:textId="70D49528" w:rsidR="00FA4AAD" w:rsidRPr="00625E79" w:rsidRDefault="00FA4AAD" w:rsidP="00FA4AAD">
            <w:pPr>
              <w:pStyle w:val="TAL"/>
              <w:rPr>
                <w:snapToGrid w:val="0"/>
                <w:color w:val="000000"/>
                <w:sz w:val="16"/>
                <w:szCs w:val="16"/>
              </w:rPr>
            </w:pPr>
            <w:r w:rsidRPr="00625E79">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F66CED" w14:textId="266B16D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D992F"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CAA9F27" w14:textId="7557305B" w:rsidR="00FA4AAD" w:rsidRPr="00625E79" w:rsidRDefault="00FA4AAD" w:rsidP="00FA4AAD">
            <w:pPr>
              <w:pStyle w:val="TAL"/>
              <w:rPr>
                <w:sz w:val="16"/>
                <w:szCs w:val="16"/>
              </w:rPr>
            </w:pPr>
            <w:r w:rsidRPr="00625E79">
              <w:rPr>
                <w:sz w:val="16"/>
                <w:szCs w:val="16"/>
              </w:rPr>
              <w:t>Correction of the OMA Push application id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8A87768" w14:textId="2CE70A7F" w:rsidR="00FA4AAD" w:rsidRPr="00625E79" w:rsidRDefault="00FA4AAD" w:rsidP="00FA4AAD">
            <w:pPr>
              <w:pStyle w:val="TAL"/>
              <w:rPr>
                <w:sz w:val="16"/>
                <w:szCs w:val="16"/>
              </w:rPr>
            </w:pPr>
            <w:r w:rsidRPr="00625E79">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99B44" w14:textId="368A724B" w:rsidR="00FA4AAD" w:rsidRPr="00625E79" w:rsidRDefault="00FA4AAD" w:rsidP="00FA4AAD">
            <w:pPr>
              <w:pStyle w:val="TAL"/>
              <w:rPr>
                <w:sz w:val="16"/>
                <w:szCs w:val="16"/>
              </w:rPr>
            </w:pPr>
            <w:r w:rsidRPr="00625E79">
              <w:rPr>
                <w:sz w:val="16"/>
                <w:szCs w:val="16"/>
              </w:rPr>
              <w:t>7.5.0</w:t>
            </w:r>
          </w:p>
        </w:tc>
      </w:tr>
      <w:tr w:rsidR="00FA4AAD" w:rsidRPr="00625E79" w14:paraId="193874D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85C49A3" w14:textId="25E607C3" w:rsidR="00FA4AAD" w:rsidRPr="00625E79" w:rsidRDefault="00FA4AAD" w:rsidP="00FA4AAD">
            <w:pPr>
              <w:pStyle w:val="TAL"/>
              <w:rPr>
                <w:sz w:val="16"/>
                <w:szCs w:val="16"/>
              </w:rPr>
            </w:pPr>
            <w:r w:rsidRPr="00625E79">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81B9FE" w14:textId="04C48029" w:rsidR="00FA4AAD" w:rsidRPr="00625E79" w:rsidRDefault="00FA4AAD" w:rsidP="00FA4AAD">
            <w:pPr>
              <w:pStyle w:val="TAL"/>
              <w:jc w:val="center"/>
              <w:rPr>
                <w:snapToGrid w:val="0"/>
                <w:color w:val="000000"/>
                <w:sz w:val="16"/>
                <w:szCs w:val="16"/>
              </w:rPr>
            </w:pPr>
            <w:r w:rsidRPr="00625E79">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6C945ED" w14:textId="017560D7" w:rsidR="00FA4AAD" w:rsidRPr="00625E79" w:rsidRDefault="00FA4AAD" w:rsidP="00FA4AAD">
            <w:pPr>
              <w:pStyle w:val="TAL"/>
              <w:rPr>
                <w:snapToGrid w:val="0"/>
                <w:color w:val="000000"/>
                <w:sz w:val="16"/>
                <w:szCs w:val="16"/>
              </w:rPr>
            </w:pPr>
            <w:r w:rsidRPr="00625E79">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28C6A4B" w14:textId="0F10D79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686E0"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4013216" w14:textId="142AD01D" w:rsidR="00FA4AAD" w:rsidRPr="00625E79" w:rsidRDefault="00FA4AAD" w:rsidP="00FA4AAD">
            <w:pPr>
              <w:pStyle w:val="TAL"/>
              <w:rPr>
                <w:sz w:val="16"/>
                <w:szCs w:val="16"/>
              </w:rPr>
            </w:pPr>
            <w:r w:rsidRPr="00625E79">
              <w:rPr>
                <w:sz w:val="16"/>
                <w:szCs w:val="16"/>
              </w:rPr>
              <w:t>Correction of QoE handling for MBMS Streaming on unicast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CEB79B7" w14:textId="497E9FDF" w:rsidR="00FA4AAD" w:rsidRPr="00625E79" w:rsidRDefault="00FA4AAD" w:rsidP="00FA4AAD">
            <w:pPr>
              <w:pStyle w:val="TAL"/>
              <w:rPr>
                <w:sz w:val="16"/>
                <w:szCs w:val="16"/>
              </w:rPr>
            </w:pPr>
            <w:r w:rsidRPr="00625E79">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947E9" w14:textId="19C7FA1B" w:rsidR="00FA4AAD" w:rsidRPr="00625E79" w:rsidRDefault="00FA4AAD" w:rsidP="00FA4AAD">
            <w:pPr>
              <w:pStyle w:val="TAL"/>
              <w:rPr>
                <w:sz w:val="16"/>
                <w:szCs w:val="16"/>
              </w:rPr>
            </w:pPr>
            <w:r w:rsidRPr="00625E79">
              <w:rPr>
                <w:sz w:val="16"/>
                <w:szCs w:val="16"/>
              </w:rPr>
              <w:t>7.5.0</w:t>
            </w:r>
          </w:p>
        </w:tc>
      </w:tr>
      <w:tr w:rsidR="00FA4AAD" w:rsidRPr="00625E79" w14:paraId="26B142D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7033D8E" w14:textId="795CF86E" w:rsidR="00FA4AAD" w:rsidRPr="00625E79" w:rsidRDefault="00FA4AAD" w:rsidP="00FA4AAD">
            <w:pPr>
              <w:pStyle w:val="TAL"/>
              <w:rPr>
                <w:sz w:val="16"/>
                <w:szCs w:val="16"/>
              </w:rPr>
            </w:pPr>
            <w:r w:rsidRPr="00625E79">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25D58AA" w14:textId="7EB3901D" w:rsidR="00FA4AAD" w:rsidRPr="00625E79" w:rsidRDefault="00FA4AAD" w:rsidP="00FA4AAD">
            <w:pPr>
              <w:pStyle w:val="TAL"/>
              <w:jc w:val="center"/>
              <w:rPr>
                <w:snapToGrid w:val="0"/>
                <w:color w:val="000000"/>
                <w:sz w:val="16"/>
                <w:szCs w:val="16"/>
              </w:rPr>
            </w:pPr>
            <w:r w:rsidRPr="00625E79">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21F30B3" w14:textId="49ACA7FD" w:rsidR="00FA4AAD" w:rsidRPr="00625E79" w:rsidRDefault="00FA4AAD" w:rsidP="00FA4AAD">
            <w:pPr>
              <w:pStyle w:val="TAL"/>
              <w:rPr>
                <w:snapToGrid w:val="0"/>
                <w:color w:val="000000"/>
                <w:sz w:val="16"/>
                <w:szCs w:val="16"/>
              </w:rPr>
            </w:pPr>
            <w:r w:rsidRPr="00625E79">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9C0CAF" w14:textId="7FB56DB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F5E42" w14:textId="6E3E4F3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EEFC4CB" w14:textId="67727727" w:rsidR="00FA4AAD" w:rsidRPr="00625E79" w:rsidRDefault="00FA4AAD" w:rsidP="00FA4AAD">
            <w:pPr>
              <w:pStyle w:val="TAL"/>
              <w:rPr>
                <w:sz w:val="16"/>
                <w:szCs w:val="16"/>
              </w:rPr>
            </w:pPr>
            <w:r w:rsidRPr="00625E79">
              <w:rPr>
                <w:sz w:val="16"/>
                <w:szCs w:val="16"/>
              </w:rPr>
              <w:t>Clarification to the MBMS to PSS handover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F5D9023" w14:textId="2D520296" w:rsidR="00FA4AAD" w:rsidRPr="00625E79" w:rsidRDefault="00FA4AAD" w:rsidP="00FA4AAD">
            <w:pPr>
              <w:pStyle w:val="TAL"/>
              <w:rPr>
                <w:sz w:val="16"/>
                <w:szCs w:val="16"/>
              </w:rPr>
            </w:pPr>
            <w:r w:rsidRPr="00625E79">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6F7A3D" w14:textId="3E3A1227" w:rsidR="00FA4AAD" w:rsidRPr="00625E79" w:rsidRDefault="00FA4AAD" w:rsidP="00FA4AAD">
            <w:pPr>
              <w:pStyle w:val="TAL"/>
              <w:rPr>
                <w:sz w:val="16"/>
                <w:szCs w:val="16"/>
              </w:rPr>
            </w:pPr>
            <w:r w:rsidRPr="00625E79">
              <w:rPr>
                <w:sz w:val="16"/>
                <w:szCs w:val="16"/>
              </w:rPr>
              <w:t>7.5.0</w:t>
            </w:r>
          </w:p>
        </w:tc>
      </w:tr>
      <w:tr w:rsidR="00FA4AAD" w:rsidRPr="00625E79" w14:paraId="4F30ACF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82A886C" w14:textId="19687B5D" w:rsidR="00FA4AAD" w:rsidRPr="00625E79" w:rsidRDefault="00FA4AAD" w:rsidP="00FA4AAD">
            <w:pPr>
              <w:pStyle w:val="TAL"/>
              <w:rPr>
                <w:sz w:val="16"/>
                <w:szCs w:val="16"/>
              </w:rPr>
            </w:pPr>
            <w:r w:rsidRPr="00625E79">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C09604" w14:textId="58516D62" w:rsidR="00FA4AAD" w:rsidRPr="00625E79" w:rsidRDefault="00FA4AAD" w:rsidP="00FA4AAD">
            <w:pPr>
              <w:pStyle w:val="TAL"/>
              <w:jc w:val="center"/>
              <w:rPr>
                <w:snapToGrid w:val="0"/>
                <w:color w:val="000000"/>
                <w:sz w:val="16"/>
                <w:szCs w:val="16"/>
              </w:rPr>
            </w:pPr>
            <w:r w:rsidRPr="00625E79">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147D7D2" w14:textId="46DE3732" w:rsidR="00FA4AAD" w:rsidRPr="00625E79" w:rsidRDefault="00FA4AAD" w:rsidP="00FA4AAD">
            <w:pPr>
              <w:pStyle w:val="TAL"/>
              <w:rPr>
                <w:snapToGrid w:val="0"/>
                <w:color w:val="000000"/>
                <w:sz w:val="16"/>
                <w:szCs w:val="16"/>
              </w:rPr>
            </w:pPr>
            <w:r w:rsidRPr="00625E79">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C2F47E4" w14:textId="55F856E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BCEF" w14:textId="332A985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48E1097" w14:textId="0421F7FA" w:rsidR="00FA4AAD" w:rsidRPr="00625E79" w:rsidRDefault="00FA4AAD" w:rsidP="00FA4AAD">
            <w:pPr>
              <w:pStyle w:val="TAL"/>
              <w:rPr>
                <w:sz w:val="16"/>
                <w:szCs w:val="16"/>
              </w:rPr>
            </w:pPr>
            <w:r w:rsidRPr="00625E79">
              <w:rPr>
                <w:sz w:val="16"/>
                <w:szCs w:val="16"/>
              </w:rPr>
              <w:t>Reception reporting by roaming MBMS users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91F3CC2" w14:textId="2632ED2A" w:rsidR="00FA4AAD" w:rsidRPr="00625E79" w:rsidRDefault="00FA4AAD" w:rsidP="00FA4AAD">
            <w:pPr>
              <w:pStyle w:val="TAL"/>
              <w:rPr>
                <w:sz w:val="16"/>
                <w:szCs w:val="16"/>
              </w:rPr>
            </w:pPr>
            <w:r w:rsidRPr="00625E79">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AB864" w14:textId="0AC138B5" w:rsidR="00FA4AAD" w:rsidRPr="00625E79" w:rsidRDefault="00FA4AAD" w:rsidP="00FA4AAD">
            <w:pPr>
              <w:pStyle w:val="TAL"/>
              <w:rPr>
                <w:sz w:val="16"/>
                <w:szCs w:val="16"/>
              </w:rPr>
            </w:pPr>
            <w:r w:rsidRPr="00625E79">
              <w:rPr>
                <w:sz w:val="16"/>
                <w:szCs w:val="16"/>
              </w:rPr>
              <w:t>7.5.0</w:t>
            </w:r>
          </w:p>
        </w:tc>
      </w:tr>
      <w:tr w:rsidR="00FA4AAD" w:rsidRPr="00625E79" w14:paraId="31340AE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C8D8E1D" w14:textId="34931C61" w:rsidR="00FA4AAD" w:rsidRPr="00625E79" w:rsidRDefault="00FA4AAD" w:rsidP="00FA4AAD">
            <w:pPr>
              <w:pStyle w:val="TAL"/>
              <w:rPr>
                <w:sz w:val="16"/>
                <w:szCs w:val="16"/>
              </w:rPr>
            </w:pPr>
            <w:r w:rsidRPr="00625E79">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91E034" w14:textId="0AB494A0" w:rsidR="00FA4AAD" w:rsidRPr="00625E79" w:rsidRDefault="00FA4AAD" w:rsidP="00FA4AAD">
            <w:pPr>
              <w:pStyle w:val="TAL"/>
              <w:jc w:val="center"/>
              <w:rPr>
                <w:snapToGrid w:val="0"/>
                <w:color w:val="000000"/>
                <w:sz w:val="16"/>
                <w:szCs w:val="16"/>
              </w:rPr>
            </w:pPr>
            <w:r w:rsidRPr="00625E79">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052F36C" w14:textId="4CB67A5E" w:rsidR="00FA4AAD" w:rsidRPr="00625E79" w:rsidRDefault="00FA4AAD" w:rsidP="00FA4AAD">
            <w:pPr>
              <w:pStyle w:val="TAL"/>
              <w:rPr>
                <w:snapToGrid w:val="0"/>
                <w:color w:val="000000"/>
                <w:sz w:val="16"/>
                <w:szCs w:val="16"/>
              </w:rPr>
            </w:pPr>
            <w:r w:rsidRPr="00625E79">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51497B" w14:textId="0F81437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CC5F5" w14:textId="6D06D5F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3C30C6B" w14:textId="3A4C6B55" w:rsidR="00FA4AAD" w:rsidRPr="00625E79" w:rsidRDefault="00FA4AAD" w:rsidP="00FA4AAD">
            <w:pPr>
              <w:pStyle w:val="TAL"/>
              <w:rPr>
                <w:sz w:val="16"/>
                <w:szCs w:val="16"/>
              </w:rPr>
            </w:pPr>
            <w:r w:rsidRPr="00625E79">
              <w:rPr>
                <w:sz w:val="16"/>
                <w:szCs w:val="16"/>
              </w:rPr>
              <w:t>Further correction to Required Service Capability for Service Access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CC01220" w14:textId="20BE71AD" w:rsidR="00FA4AAD" w:rsidRPr="00625E79" w:rsidRDefault="00FA4AAD" w:rsidP="00FA4AAD">
            <w:pPr>
              <w:pStyle w:val="TAL"/>
              <w:rPr>
                <w:sz w:val="16"/>
                <w:szCs w:val="16"/>
              </w:rPr>
            </w:pPr>
            <w:r w:rsidRPr="00625E79">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44ABD" w14:textId="451BAC80" w:rsidR="00FA4AAD" w:rsidRPr="00625E79" w:rsidRDefault="00FA4AAD" w:rsidP="00FA4AAD">
            <w:pPr>
              <w:pStyle w:val="TAL"/>
              <w:rPr>
                <w:sz w:val="16"/>
                <w:szCs w:val="16"/>
              </w:rPr>
            </w:pPr>
            <w:r w:rsidRPr="00625E79">
              <w:rPr>
                <w:sz w:val="16"/>
                <w:szCs w:val="16"/>
              </w:rPr>
              <w:t>7.5.0</w:t>
            </w:r>
          </w:p>
        </w:tc>
      </w:tr>
      <w:tr w:rsidR="00FA4AAD" w:rsidRPr="00625E79" w14:paraId="079CEE4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3462824" w14:textId="2A6E7C4E" w:rsidR="00FA4AAD" w:rsidRPr="00625E79" w:rsidRDefault="00FA4AAD" w:rsidP="00FA4AAD">
            <w:pPr>
              <w:pStyle w:val="TAL"/>
              <w:rPr>
                <w:sz w:val="16"/>
                <w:szCs w:val="16"/>
              </w:rPr>
            </w:pPr>
            <w:r w:rsidRPr="00625E79">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57E970B" w14:textId="6BA373A1" w:rsidR="00FA4AAD" w:rsidRPr="00625E79" w:rsidRDefault="00FA4AAD" w:rsidP="00FA4AAD">
            <w:pPr>
              <w:pStyle w:val="TAL"/>
              <w:jc w:val="center"/>
              <w:rPr>
                <w:snapToGrid w:val="0"/>
                <w:color w:val="000000"/>
                <w:sz w:val="16"/>
                <w:szCs w:val="16"/>
              </w:rPr>
            </w:pPr>
            <w:r w:rsidRPr="00625E79">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47540AF" w14:textId="7897E9A3" w:rsidR="00FA4AAD" w:rsidRPr="00625E79" w:rsidRDefault="00FA4AAD" w:rsidP="00FA4AAD">
            <w:pPr>
              <w:pStyle w:val="TAL"/>
              <w:rPr>
                <w:snapToGrid w:val="0"/>
                <w:color w:val="000000"/>
                <w:sz w:val="16"/>
                <w:szCs w:val="16"/>
              </w:rPr>
            </w:pPr>
            <w:r w:rsidRPr="00625E79">
              <w:rPr>
                <w:snapToGrid w:val="0"/>
                <w:color w:val="000000"/>
                <w:sz w:val="16"/>
                <w:szCs w:val="16"/>
              </w:rPr>
              <w:t>SP-070629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13F628E" w14:textId="76EAFFA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4810E" w14:textId="305FC4F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2C7DB04" w14:textId="6513792A" w:rsidR="00FA4AAD" w:rsidRPr="00625E79" w:rsidRDefault="00FA4AAD" w:rsidP="00FA4AAD">
            <w:pPr>
              <w:pStyle w:val="TAL"/>
              <w:rPr>
                <w:sz w:val="16"/>
                <w:szCs w:val="16"/>
              </w:rPr>
            </w:pPr>
            <w:r w:rsidRPr="00625E79">
              <w:rPr>
                <w:sz w:val="16"/>
                <w:szCs w:val="16"/>
              </w:rPr>
              <w:t>Correction to ABNF syntax of QoE metrics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82A013F" w14:textId="371C26C3" w:rsidR="00FA4AAD" w:rsidRPr="00625E79" w:rsidRDefault="00FA4AAD" w:rsidP="00FA4AAD">
            <w:pPr>
              <w:pStyle w:val="TAL"/>
              <w:rPr>
                <w:sz w:val="16"/>
                <w:szCs w:val="16"/>
              </w:rPr>
            </w:pPr>
            <w:r w:rsidRPr="00625E79">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E8ABA" w14:textId="4E07CCE6" w:rsidR="00FA4AAD" w:rsidRPr="00625E79" w:rsidRDefault="00FA4AAD" w:rsidP="00FA4AAD">
            <w:pPr>
              <w:pStyle w:val="TAL"/>
              <w:rPr>
                <w:sz w:val="16"/>
                <w:szCs w:val="16"/>
              </w:rPr>
            </w:pPr>
            <w:r w:rsidRPr="00625E79">
              <w:rPr>
                <w:sz w:val="16"/>
                <w:szCs w:val="16"/>
              </w:rPr>
              <w:t>7.5.0</w:t>
            </w:r>
          </w:p>
        </w:tc>
      </w:tr>
      <w:tr w:rsidR="00FA4AAD" w:rsidRPr="00625E79" w14:paraId="5C39E0B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94E537F" w14:textId="336ED5FA" w:rsidR="00FA4AAD" w:rsidRPr="00625E79" w:rsidRDefault="00FA4AAD" w:rsidP="00FA4AAD">
            <w:pPr>
              <w:pStyle w:val="TAL"/>
              <w:rPr>
                <w:sz w:val="16"/>
                <w:szCs w:val="16"/>
              </w:rPr>
            </w:pPr>
            <w:r w:rsidRPr="00625E79">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E6157C" w14:textId="3E139736" w:rsidR="00FA4AAD" w:rsidRPr="00625E79" w:rsidRDefault="00FA4AAD" w:rsidP="00FA4AAD">
            <w:pPr>
              <w:pStyle w:val="TAL"/>
              <w:jc w:val="center"/>
              <w:rPr>
                <w:snapToGrid w:val="0"/>
                <w:color w:val="000000"/>
                <w:sz w:val="16"/>
                <w:szCs w:val="16"/>
              </w:rPr>
            </w:pPr>
            <w:r w:rsidRPr="00625E79">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1D33AE6" w14:textId="109CBFB9" w:rsidR="00FA4AAD" w:rsidRPr="00625E79" w:rsidRDefault="00FA4AAD" w:rsidP="00FA4AAD">
            <w:pPr>
              <w:pStyle w:val="TAL"/>
              <w:rPr>
                <w:snapToGrid w:val="0"/>
                <w:color w:val="000000"/>
                <w:sz w:val="16"/>
                <w:szCs w:val="16"/>
              </w:rPr>
            </w:pPr>
            <w:r w:rsidRPr="00625E79">
              <w:rPr>
                <w:snapToGrid w:val="0"/>
                <w:color w:val="000000"/>
                <w:sz w:val="16"/>
                <w:szCs w:val="16"/>
              </w:rPr>
              <w:t>SP-070629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F873EFB" w14:textId="6873CC2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7EA37" w14:textId="3D6C245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331214F" w14:textId="78BA5F69" w:rsidR="00FA4AAD" w:rsidRPr="00625E79" w:rsidRDefault="00FA4AAD" w:rsidP="00FA4AAD">
            <w:pPr>
              <w:pStyle w:val="TAL"/>
              <w:rPr>
                <w:sz w:val="16"/>
                <w:szCs w:val="16"/>
              </w:rPr>
            </w:pPr>
            <w:r w:rsidRPr="00625E79">
              <w:rPr>
                <w:sz w:val="16"/>
                <w:szCs w:val="16"/>
              </w:rPr>
              <w:t>Clarification of HTTP Response Error Codes for File Repair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ED7D207" w14:textId="20EB487E" w:rsidR="00FA4AAD" w:rsidRPr="00625E79" w:rsidRDefault="00FA4AAD" w:rsidP="00FA4AAD">
            <w:pPr>
              <w:pStyle w:val="TAL"/>
              <w:rPr>
                <w:sz w:val="16"/>
                <w:szCs w:val="16"/>
              </w:rPr>
            </w:pPr>
            <w:r w:rsidRPr="00625E79">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139F8" w14:textId="7D48BB4C" w:rsidR="00FA4AAD" w:rsidRPr="00625E79" w:rsidRDefault="00FA4AAD" w:rsidP="00FA4AAD">
            <w:pPr>
              <w:pStyle w:val="TAL"/>
              <w:rPr>
                <w:sz w:val="16"/>
                <w:szCs w:val="16"/>
              </w:rPr>
            </w:pPr>
            <w:r w:rsidRPr="00625E79">
              <w:rPr>
                <w:sz w:val="16"/>
                <w:szCs w:val="16"/>
              </w:rPr>
              <w:t>7.5.0</w:t>
            </w:r>
          </w:p>
        </w:tc>
      </w:tr>
      <w:tr w:rsidR="00FA4AAD" w:rsidRPr="00625E79" w14:paraId="72871AF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86DF891" w14:textId="442255B7" w:rsidR="00FA4AAD" w:rsidRPr="00625E79" w:rsidRDefault="00FA4AAD" w:rsidP="00FA4AAD">
            <w:pPr>
              <w:pStyle w:val="TAL"/>
              <w:rPr>
                <w:sz w:val="16"/>
                <w:szCs w:val="16"/>
              </w:rPr>
            </w:pPr>
            <w:r w:rsidRPr="00625E79">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DE59FED" w14:textId="743F1B2E" w:rsidR="00FA4AAD" w:rsidRPr="00625E79" w:rsidRDefault="00FA4AAD" w:rsidP="00FA4AAD">
            <w:pPr>
              <w:pStyle w:val="TAL"/>
              <w:jc w:val="center"/>
              <w:rPr>
                <w:snapToGrid w:val="0"/>
                <w:color w:val="000000"/>
                <w:sz w:val="16"/>
                <w:szCs w:val="16"/>
              </w:rPr>
            </w:pPr>
            <w:r w:rsidRPr="00625E79">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D352B5B" w14:textId="34029B6A" w:rsidR="00FA4AAD" w:rsidRPr="00625E79" w:rsidRDefault="00FA4AAD" w:rsidP="00FA4AAD">
            <w:pPr>
              <w:pStyle w:val="TAL"/>
              <w:rPr>
                <w:snapToGrid w:val="0"/>
                <w:color w:val="000000"/>
                <w:sz w:val="16"/>
                <w:szCs w:val="16"/>
              </w:rPr>
            </w:pPr>
            <w:r w:rsidRPr="00625E79">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CCF709" w14:textId="6310F3F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DD7DB" w14:textId="1C6C4F5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6BEC040" w14:textId="022D1CDF" w:rsidR="00FA4AAD" w:rsidRPr="00625E79" w:rsidRDefault="00FA4AAD" w:rsidP="00FA4AAD">
            <w:pPr>
              <w:pStyle w:val="TAL"/>
              <w:rPr>
                <w:sz w:val="16"/>
                <w:szCs w:val="16"/>
              </w:rPr>
            </w:pPr>
            <w:r w:rsidRPr="00625E79">
              <w:rPr>
                <w:sz w:val="16"/>
                <w:szCs w:val="16"/>
              </w:rPr>
              <w:t>Clarification of Release 7 specific HTTP Response Error Codes for File Repair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EE25356" w14:textId="17B93D14" w:rsidR="00FA4AAD" w:rsidRPr="00625E79" w:rsidRDefault="00FA4AAD" w:rsidP="00FA4AAD">
            <w:pPr>
              <w:pStyle w:val="TAL"/>
              <w:rPr>
                <w:sz w:val="16"/>
                <w:szCs w:val="16"/>
              </w:rPr>
            </w:pPr>
            <w:r w:rsidRPr="00625E79">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3B5EE" w14:textId="3868E63C" w:rsidR="00FA4AAD" w:rsidRPr="00625E79" w:rsidRDefault="00FA4AAD" w:rsidP="00FA4AAD">
            <w:pPr>
              <w:pStyle w:val="TAL"/>
              <w:rPr>
                <w:sz w:val="16"/>
                <w:szCs w:val="16"/>
              </w:rPr>
            </w:pPr>
            <w:r w:rsidRPr="00625E79">
              <w:rPr>
                <w:sz w:val="16"/>
                <w:szCs w:val="16"/>
              </w:rPr>
              <w:t>7.5.0</w:t>
            </w:r>
          </w:p>
        </w:tc>
      </w:tr>
      <w:tr w:rsidR="00FA4AAD" w:rsidRPr="00625E79" w14:paraId="4D791A8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A5185AD" w14:textId="39FC26DB" w:rsidR="00FA4AAD" w:rsidRPr="00625E79" w:rsidRDefault="00FA4AAD" w:rsidP="00FA4AAD">
            <w:pPr>
              <w:pStyle w:val="TAL"/>
              <w:rPr>
                <w:sz w:val="16"/>
                <w:szCs w:val="16"/>
              </w:rPr>
            </w:pPr>
            <w:r w:rsidRPr="00625E79">
              <w:rPr>
                <w:sz w:val="16"/>
                <w:szCs w:val="16"/>
              </w:rPr>
              <w:t>2007-12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822E64" w14:textId="196B69AA" w:rsidR="00FA4AAD" w:rsidRPr="00625E79" w:rsidRDefault="00FA4AAD" w:rsidP="00FA4AAD">
            <w:pPr>
              <w:pStyle w:val="TAL"/>
              <w:jc w:val="center"/>
              <w:rPr>
                <w:snapToGrid w:val="0"/>
                <w:color w:val="000000"/>
                <w:sz w:val="16"/>
                <w:szCs w:val="16"/>
              </w:rPr>
            </w:pPr>
            <w:r w:rsidRPr="00625E79">
              <w:rPr>
                <w:snapToGrid w:val="0"/>
                <w:color w:val="000000"/>
                <w:sz w:val="16"/>
                <w:szCs w:val="16"/>
              </w:rPr>
              <w:t>38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13A856D" w14:textId="48C16AE2" w:rsidR="00FA4AAD" w:rsidRPr="00625E79" w:rsidRDefault="00FA4AAD" w:rsidP="00FA4AAD">
            <w:pPr>
              <w:pStyle w:val="TAL"/>
              <w:rPr>
                <w:snapToGrid w:val="0"/>
                <w:color w:val="000000"/>
                <w:sz w:val="16"/>
                <w:szCs w:val="16"/>
              </w:rPr>
            </w:pPr>
            <w:r w:rsidRPr="00625E79">
              <w:rPr>
                <w:snapToGrid w:val="0"/>
                <w:color w:val="000000"/>
                <w:sz w:val="16"/>
                <w:szCs w:val="16"/>
              </w:rPr>
              <w:t>SP-070762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D1D6AEE" w14:textId="3F2E4EE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C1F7A" w14:textId="6E96800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C705E32" w14:textId="1EB9C97C" w:rsidR="00FA4AAD" w:rsidRPr="00625E79" w:rsidRDefault="00FA4AAD" w:rsidP="00FA4AAD">
            <w:pPr>
              <w:pStyle w:val="TAL"/>
              <w:rPr>
                <w:sz w:val="16"/>
                <w:szCs w:val="16"/>
              </w:rPr>
            </w:pPr>
            <w:r w:rsidRPr="00625E79">
              <w:rPr>
                <w:sz w:val="16"/>
                <w:szCs w:val="16"/>
              </w:rPr>
              <w:t>MBSFN bearer mode signalling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DDA5399" w14:textId="58735E28" w:rsidR="00FA4AAD" w:rsidRPr="00625E79" w:rsidRDefault="00FA4AAD" w:rsidP="00FA4AAD">
            <w:pPr>
              <w:pStyle w:val="TAL"/>
              <w:rPr>
                <w:sz w:val="16"/>
                <w:szCs w:val="16"/>
              </w:rPr>
            </w:pPr>
            <w:r w:rsidRPr="00625E79">
              <w:rPr>
                <w:sz w:val="16"/>
                <w:szCs w:val="16"/>
              </w:rPr>
              <w:t>7.5.0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5C73B" w14:textId="5CF002A4" w:rsidR="00FA4AAD" w:rsidRPr="00625E79" w:rsidRDefault="00FA4AAD" w:rsidP="00FA4AAD">
            <w:pPr>
              <w:pStyle w:val="TAL"/>
              <w:rPr>
                <w:sz w:val="16"/>
                <w:szCs w:val="16"/>
              </w:rPr>
            </w:pPr>
            <w:r w:rsidRPr="00625E79">
              <w:rPr>
                <w:sz w:val="16"/>
                <w:szCs w:val="16"/>
              </w:rPr>
              <w:t>7.6.0</w:t>
            </w:r>
          </w:p>
        </w:tc>
      </w:tr>
      <w:tr w:rsidR="00FA4AAD" w:rsidRPr="00625E79" w14:paraId="46A929E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D52F768" w14:textId="62BA4482" w:rsidR="00FA4AAD" w:rsidRPr="00625E79" w:rsidRDefault="00FA4AAD" w:rsidP="00FA4AAD">
            <w:pPr>
              <w:pStyle w:val="TAL"/>
              <w:rPr>
                <w:sz w:val="16"/>
                <w:szCs w:val="16"/>
              </w:rPr>
            </w:pPr>
            <w:r w:rsidRPr="00625E79">
              <w:rPr>
                <w:sz w:val="16"/>
                <w:szCs w:val="16"/>
              </w:rPr>
              <w:t>2007-12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EA552F" w14:textId="1EE32025" w:rsidR="00FA4AAD" w:rsidRPr="00625E79" w:rsidRDefault="00FA4AAD" w:rsidP="00FA4AAD">
            <w:pPr>
              <w:pStyle w:val="TAL"/>
              <w:jc w:val="center"/>
              <w:rPr>
                <w:snapToGrid w:val="0"/>
                <w:color w:val="000000"/>
                <w:sz w:val="16"/>
                <w:szCs w:val="16"/>
              </w:rPr>
            </w:pPr>
            <w:r w:rsidRPr="00625E79">
              <w:rPr>
                <w:snapToGrid w:val="0"/>
                <w:color w:val="000000"/>
                <w:sz w:val="16"/>
                <w:szCs w:val="16"/>
              </w:rPr>
              <w:t>38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2D29E0E" w14:textId="0A54FB05" w:rsidR="00FA4AAD" w:rsidRPr="00625E79" w:rsidRDefault="00FA4AAD" w:rsidP="00FA4AAD">
            <w:pPr>
              <w:pStyle w:val="TAL"/>
              <w:rPr>
                <w:snapToGrid w:val="0"/>
                <w:color w:val="000000"/>
                <w:sz w:val="16"/>
                <w:szCs w:val="16"/>
              </w:rPr>
            </w:pPr>
            <w:r w:rsidRPr="00625E79">
              <w:rPr>
                <w:snapToGrid w:val="0"/>
                <w:color w:val="000000"/>
                <w:sz w:val="16"/>
                <w:szCs w:val="16"/>
              </w:rPr>
              <w:t>SP-070762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506387B" w14:textId="792E9E8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1A5C4" w14:textId="0C852F6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C313D4D" w14:textId="6C77AA3A" w:rsidR="00FA4AAD" w:rsidRPr="00625E79" w:rsidRDefault="00FA4AAD" w:rsidP="00FA4AAD">
            <w:pPr>
              <w:pStyle w:val="TAL"/>
              <w:rPr>
                <w:sz w:val="16"/>
                <w:szCs w:val="16"/>
              </w:rPr>
            </w:pPr>
            <w:r w:rsidRPr="00625E79">
              <w:rPr>
                <w:noProof/>
                <w:sz w:val="16"/>
                <w:szCs w:val="16"/>
              </w:rPr>
              <w:t>Clarification of re-synchronization after switch to unicast delivery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809786F" w14:textId="45CA54ED" w:rsidR="00FA4AAD" w:rsidRPr="00625E79" w:rsidRDefault="00FA4AAD" w:rsidP="00FA4AAD">
            <w:pPr>
              <w:pStyle w:val="TAL"/>
              <w:rPr>
                <w:sz w:val="16"/>
                <w:szCs w:val="16"/>
              </w:rPr>
            </w:pPr>
            <w:r w:rsidRPr="00625E79">
              <w:rPr>
                <w:sz w:val="16"/>
                <w:szCs w:val="16"/>
              </w:rPr>
              <w:t>7.5.0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DFC6A" w14:textId="7E28EAA0" w:rsidR="00FA4AAD" w:rsidRPr="00625E79" w:rsidRDefault="00FA4AAD" w:rsidP="00FA4AAD">
            <w:pPr>
              <w:pStyle w:val="TAL"/>
              <w:rPr>
                <w:sz w:val="16"/>
                <w:szCs w:val="16"/>
              </w:rPr>
            </w:pPr>
            <w:r w:rsidRPr="00625E79">
              <w:rPr>
                <w:sz w:val="16"/>
                <w:szCs w:val="16"/>
              </w:rPr>
              <w:t>7.6.0</w:t>
            </w:r>
          </w:p>
        </w:tc>
      </w:tr>
      <w:tr w:rsidR="00FA4AAD" w:rsidRPr="00625E79" w14:paraId="7B35953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FE56422" w14:textId="51A9A895" w:rsidR="00FA4AAD" w:rsidRPr="00625E79" w:rsidRDefault="00FA4AAD" w:rsidP="00FA4AAD">
            <w:pPr>
              <w:pStyle w:val="TAL"/>
              <w:rPr>
                <w:sz w:val="16"/>
                <w:szCs w:val="16"/>
              </w:rPr>
            </w:pPr>
            <w:r w:rsidRPr="00625E79">
              <w:rPr>
                <w:sz w:val="16"/>
                <w:szCs w:val="16"/>
              </w:rPr>
              <w:t>2008-03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3F5600" w14:textId="74B53B0F" w:rsidR="00FA4AAD" w:rsidRPr="00625E79" w:rsidRDefault="00FA4AAD" w:rsidP="00FA4AAD">
            <w:pPr>
              <w:pStyle w:val="TAL"/>
              <w:jc w:val="center"/>
              <w:rPr>
                <w:snapToGrid w:val="0"/>
                <w:color w:val="000000"/>
                <w:sz w:val="16"/>
                <w:szCs w:val="16"/>
              </w:rPr>
            </w:pPr>
            <w:r w:rsidRPr="00625E79">
              <w:rPr>
                <w:snapToGrid w:val="0"/>
                <w:color w:val="000000"/>
                <w:sz w:val="16"/>
                <w:szCs w:val="16"/>
              </w:rPr>
              <w:t>38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ED31C2F" w14:textId="67A7B3F8" w:rsidR="00FA4AAD" w:rsidRPr="00625E79" w:rsidRDefault="00FA4AAD" w:rsidP="00FA4AAD">
            <w:pPr>
              <w:pStyle w:val="TAL"/>
              <w:rPr>
                <w:snapToGrid w:val="0"/>
                <w:color w:val="000000"/>
                <w:sz w:val="16"/>
                <w:szCs w:val="16"/>
              </w:rPr>
            </w:pPr>
            <w:r w:rsidRPr="00625E79">
              <w:rPr>
                <w:snapToGrid w:val="0"/>
                <w:color w:val="000000"/>
                <w:sz w:val="16"/>
                <w:szCs w:val="16"/>
              </w:rPr>
              <w:t>SP-080010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3ED1D48" w14:textId="27B0254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8FD58" w14:textId="2B9416F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46BD68F" w14:textId="6B422F0A" w:rsidR="00FA4AAD" w:rsidRPr="00625E79" w:rsidRDefault="00FA4AAD" w:rsidP="00FA4AAD">
            <w:pPr>
              <w:pStyle w:val="TAL"/>
              <w:rPr>
                <w:noProof/>
                <w:sz w:val="16"/>
                <w:szCs w:val="16"/>
              </w:rPr>
            </w:pPr>
            <w:r w:rsidRPr="00625E79">
              <w:rPr>
                <w:noProof/>
                <w:sz w:val="16"/>
                <w:szCs w:val="16"/>
              </w:rPr>
              <w:t>Corrections to different MBMS XML Schemas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81311A0" w14:textId="651371A4" w:rsidR="00FA4AAD" w:rsidRPr="00625E79" w:rsidRDefault="00FA4AAD" w:rsidP="00FA4AAD">
            <w:pPr>
              <w:pStyle w:val="TAL"/>
              <w:rPr>
                <w:sz w:val="16"/>
                <w:szCs w:val="16"/>
              </w:rPr>
            </w:pPr>
            <w:r w:rsidRPr="00625E79">
              <w:rPr>
                <w:sz w:val="16"/>
                <w:szCs w:val="16"/>
              </w:rPr>
              <w:t>7.6.0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813A0" w14:textId="35FB86B5" w:rsidR="00FA4AAD" w:rsidRPr="00625E79" w:rsidRDefault="00FA4AAD" w:rsidP="00FA4AAD">
            <w:pPr>
              <w:pStyle w:val="TAL"/>
              <w:rPr>
                <w:sz w:val="16"/>
                <w:szCs w:val="16"/>
              </w:rPr>
            </w:pPr>
            <w:r w:rsidRPr="00625E79">
              <w:rPr>
                <w:sz w:val="16"/>
                <w:szCs w:val="16"/>
              </w:rPr>
              <w:t>7.7.0</w:t>
            </w:r>
          </w:p>
        </w:tc>
      </w:tr>
      <w:tr w:rsidR="00FA4AAD" w:rsidRPr="00625E79" w14:paraId="759E281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940A0E4" w14:textId="4F75688D" w:rsidR="00FA4AAD" w:rsidRPr="00625E79" w:rsidRDefault="00FA4AAD" w:rsidP="00FA4AAD">
            <w:pPr>
              <w:pStyle w:val="TAL"/>
              <w:rPr>
                <w:sz w:val="16"/>
                <w:szCs w:val="16"/>
              </w:rPr>
            </w:pPr>
            <w:r w:rsidRPr="00625E79">
              <w:rPr>
                <w:sz w:val="16"/>
                <w:szCs w:val="16"/>
              </w:rPr>
              <w:t>2008-03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F6916BA" w14:textId="6638D3D8" w:rsidR="00FA4AAD" w:rsidRPr="00625E79" w:rsidRDefault="00FA4AAD" w:rsidP="00FA4AAD">
            <w:pPr>
              <w:pStyle w:val="TAL"/>
              <w:jc w:val="center"/>
              <w:rPr>
                <w:snapToGrid w:val="0"/>
                <w:color w:val="000000"/>
                <w:sz w:val="16"/>
                <w:szCs w:val="16"/>
              </w:rPr>
            </w:pPr>
            <w:r w:rsidRPr="00625E79">
              <w:rPr>
                <w:snapToGrid w:val="0"/>
                <w:color w:val="000000"/>
                <w:sz w:val="16"/>
                <w:szCs w:val="16"/>
              </w:rPr>
              <w:t>38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D99DDD8" w14:textId="2D23F184" w:rsidR="00FA4AAD" w:rsidRPr="00625E79" w:rsidRDefault="00FA4AAD" w:rsidP="00FA4AAD">
            <w:pPr>
              <w:pStyle w:val="TAL"/>
              <w:rPr>
                <w:snapToGrid w:val="0"/>
                <w:color w:val="000000"/>
                <w:sz w:val="16"/>
                <w:szCs w:val="16"/>
              </w:rPr>
            </w:pPr>
            <w:r w:rsidRPr="00625E79">
              <w:rPr>
                <w:snapToGrid w:val="0"/>
                <w:color w:val="000000"/>
                <w:sz w:val="16"/>
                <w:szCs w:val="16"/>
              </w:rPr>
              <w:t>SP-080010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E0A67A" w14:textId="56F52BF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F454D"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4F2708B" w14:textId="16A3B856" w:rsidR="00FA4AAD" w:rsidRPr="00625E79" w:rsidRDefault="00FA4AAD" w:rsidP="00FA4AAD">
            <w:pPr>
              <w:pStyle w:val="TAL"/>
              <w:rPr>
                <w:noProof/>
                <w:sz w:val="16"/>
                <w:szCs w:val="16"/>
              </w:rPr>
            </w:pPr>
            <w:r w:rsidRPr="00625E79">
              <w:rPr>
                <w:noProof/>
                <w:sz w:val="16"/>
                <w:szCs w:val="16"/>
              </w:rPr>
              <w:t>Clarification of the reception reporting procedure start time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3D4489B" w14:textId="21E3716B" w:rsidR="00FA4AAD" w:rsidRPr="00625E79" w:rsidRDefault="00FA4AAD" w:rsidP="00FA4AAD">
            <w:pPr>
              <w:pStyle w:val="TAL"/>
              <w:rPr>
                <w:sz w:val="16"/>
                <w:szCs w:val="16"/>
              </w:rPr>
            </w:pPr>
            <w:r w:rsidRPr="00625E79">
              <w:rPr>
                <w:sz w:val="16"/>
                <w:szCs w:val="16"/>
              </w:rPr>
              <w:t>7.6.0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2406A" w14:textId="2D82D5DC" w:rsidR="00FA4AAD" w:rsidRPr="00625E79" w:rsidRDefault="00FA4AAD" w:rsidP="00FA4AAD">
            <w:pPr>
              <w:pStyle w:val="TAL"/>
              <w:rPr>
                <w:sz w:val="16"/>
                <w:szCs w:val="16"/>
              </w:rPr>
            </w:pPr>
            <w:r w:rsidRPr="00625E79">
              <w:rPr>
                <w:sz w:val="16"/>
                <w:szCs w:val="16"/>
              </w:rPr>
              <w:t>7.7.0</w:t>
            </w:r>
          </w:p>
        </w:tc>
      </w:tr>
      <w:tr w:rsidR="00FA4AAD" w:rsidRPr="00625E79" w14:paraId="4B4D311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D7CE086" w14:textId="6B60D289" w:rsidR="00FA4AAD" w:rsidRPr="00625E79" w:rsidRDefault="00FA4AAD" w:rsidP="00FA4AAD">
            <w:pPr>
              <w:pStyle w:val="TAL"/>
              <w:rPr>
                <w:sz w:val="16"/>
                <w:szCs w:val="16"/>
              </w:rPr>
            </w:pPr>
            <w:r w:rsidRPr="00625E79">
              <w:rPr>
                <w:sz w:val="16"/>
                <w:szCs w:val="16"/>
              </w:rPr>
              <w:t>2008-06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ABE6B5D" w14:textId="7C79BEC9" w:rsidR="00FA4AAD" w:rsidRPr="00625E79" w:rsidRDefault="00FA4AAD" w:rsidP="00FA4AAD">
            <w:pPr>
              <w:pStyle w:val="TAL"/>
              <w:jc w:val="center"/>
              <w:rPr>
                <w:snapToGrid w:val="0"/>
                <w:color w:val="000000"/>
                <w:sz w:val="16"/>
                <w:szCs w:val="16"/>
              </w:rPr>
            </w:pPr>
            <w:r w:rsidRPr="00625E79">
              <w:rPr>
                <w:snapToGrid w:val="0"/>
                <w:color w:val="000000"/>
                <w:sz w:val="16"/>
                <w:szCs w:val="16"/>
              </w:rPr>
              <w:t>40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629C433" w14:textId="6599304F" w:rsidR="00FA4AAD" w:rsidRPr="00625E79" w:rsidRDefault="00FA4AAD" w:rsidP="00FA4AAD">
            <w:pPr>
              <w:pStyle w:val="TAL"/>
              <w:rPr>
                <w:snapToGrid w:val="0"/>
                <w:color w:val="000000"/>
                <w:sz w:val="16"/>
                <w:szCs w:val="16"/>
              </w:rPr>
            </w:pPr>
            <w:r w:rsidRPr="00625E79">
              <w:rPr>
                <w:snapToGrid w:val="0"/>
                <w:color w:val="000000"/>
                <w:sz w:val="16"/>
                <w:szCs w:val="16"/>
              </w:rPr>
              <w:t>SP-080251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58A435" w14:textId="40DF3A5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04A44" w14:textId="4ECCF35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A4DD158" w14:textId="279F459E" w:rsidR="00FA4AAD" w:rsidRPr="00625E79" w:rsidRDefault="00FA4AAD" w:rsidP="00FA4AAD">
            <w:pPr>
              <w:pStyle w:val="TAL"/>
              <w:rPr>
                <w:noProof/>
                <w:sz w:val="16"/>
                <w:szCs w:val="16"/>
              </w:rPr>
            </w:pPr>
            <w:r w:rsidRPr="00625E79">
              <w:rPr>
                <w:noProof/>
                <w:sz w:val="16"/>
                <w:szCs w:val="16"/>
              </w:rPr>
              <w:t>Correction to caching directive signaling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664F11D" w14:textId="243E740D" w:rsidR="00FA4AAD" w:rsidRPr="00625E79" w:rsidRDefault="00FA4AAD" w:rsidP="00FA4AAD">
            <w:pPr>
              <w:pStyle w:val="TAL"/>
              <w:rPr>
                <w:sz w:val="16"/>
                <w:szCs w:val="16"/>
              </w:rPr>
            </w:pPr>
            <w:r w:rsidRPr="00625E79">
              <w:rPr>
                <w:sz w:val="16"/>
                <w:szCs w:val="16"/>
              </w:rPr>
              <w:t>7.7.0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2D5B5" w14:textId="0AF6CC4D" w:rsidR="00FA4AAD" w:rsidRPr="00625E79" w:rsidRDefault="00FA4AAD" w:rsidP="00FA4AAD">
            <w:pPr>
              <w:pStyle w:val="TAL"/>
              <w:rPr>
                <w:sz w:val="16"/>
                <w:szCs w:val="16"/>
              </w:rPr>
            </w:pPr>
            <w:r w:rsidRPr="00625E79">
              <w:rPr>
                <w:sz w:val="16"/>
                <w:szCs w:val="16"/>
              </w:rPr>
              <w:t>7.8.0</w:t>
            </w:r>
          </w:p>
        </w:tc>
      </w:tr>
      <w:tr w:rsidR="00FA4AAD" w:rsidRPr="00625E79" w14:paraId="253FB88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E28B4E4" w14:textId="18960E1F" w:rsidR="00FA4AAD" w:rsidRPr="00625E79" w:rsidRDefault="00FA4AAD" w:rsidP="00FA4AAD">
            <w:pPr>
              <w:pStyle w:val="TAL"/>
              <w:rPr>
                <w:sz w:val="16"/>
                <w:szCs w:val="16"/>
              </w:rPr>
            </w:pPr>
            <w:r w:rsidRPr="00625E79">
              <w:rPr>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AB05EED" w14:textId="4FA88C42" w:rsidR="00FA4AAD" w:rsidRPr="00625E79" w:rsidRDefault="00FA4AAD" w:rsidP="00FA4AAD">
            <w:pPr>
              <w:pStyle w:val="TAL"/>
              <w:jc w:val="center"/>
              <w:rPr>
                <w:snapToGrid w:val="0"/>
                <w:color w:val="000000"/>
                <w:sz w:val="16"/>
                <w:szCs w:val="16"/>
              </w:rPr>
            </w:pPr>
            <w:r w:rsidRPr="00625E79">
              <w:rPr>
                <w:snapToGrid w:val="0"/>
                <w:color w:val="000000"/>
                <w:sz w:val="16"/>
                <w:szCs w:val="16"/>
              </w:rPr>
              <w:t>41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B368A9C" w14:textId="1019A761" w:rsidR="00FA4AAD" w:rsidRPr="00625E79" w:rsidRDefault="00FA4AAD" w:rsidP="00FA4AAD">
            <w:pPr>
              <w:pStyle w:val="TAL"/>
              <w:rPr>
                <w:snapToGrid w:val="0"/>
                <w:color w:val="000000"/>
                <w:sz w:val="16"/>
                <w:szCs w:val="16"/>
              </w:rPr>
            </w:pPr>
            <w:r w:rsidRPr="00625E79">
              <w:rPr>
                <w:snapToGrid w:val="0"/>
                <w:color w:val="000000"/>
                <w:sz w:val="16"/>
                <w:szCs w:val="16"/>
              </w:rPr>
              <w:t>SP-080468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6703459" w14:textId="4337013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52494" w14:textId="30357D2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9A93155" w14:textId="0F103963" w:rsidR="00FA4AAD" w:rsidRPr="00625E79" w:rsidRDefault="00FA4AAD" w:rsidP="00FA4AAD">
            <w:pPr>
              <w:pStyle w:val="TAL"/>
              <w:rPr>
                <w:noProof/>
                <w:sz w:val="16"/>
                <w:szCs w:val="16"/>
              </w:rPr>
            </w:pPr>
            <w:r w:rsidRPr="00625E79">
              <w:rPr>
                <w:noProof/>
                <w:sz w:val="16"/>
                <w:szCs w:val="16"/>
              </w:rPr>
              <w:t>H.264 MIME/SDP reference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AD67579" w14:textId="7C763F1D" w:rsidR="00FA4AAD" w:rsidRPr="00625E79" w:rsidRDefault="00FA4AAD" w:rsidP="00FA4AAD">
            <w:pPr>
              <w:pStyle w:val="TAL"/>
              <w:rPr>
                <w:sz w:val="16"/>
                <w:szCs w:val="16"/>
              </w:rPr>
            </w:pPr>
            <w:r w:rsidRPr="00625E79">
              <w:rPr>
                <w:sz w:val="16"/>
                <w:szCs w:val="16"/>
              </w:rPr>
              <w:t>7.8.0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59CDE" w14:textId="5F60258F" w:rsidR="00FA4AAD" w:rsidRPr="00625E79" w:rsidRDefault="00FA4AAD" w:rsidP="00FA4AAD">
            <w:pPr>
              <w:pStyle w:val="TAL"/>
              <w:rPr>
                <w:sz w:val="16"/>
                <w:szCs w:val="16"/>
              </w:rPr>
            </w:pPr>
            <w:r w:rsidRPr="00625E79">
              <w:rPr>
                <w:sz w:val="16"/>
                <w:szCs w:val="16"/>
              </w:rPr>
              <w:t>7.9.0</w:t>
            </w:r>
          </w:p>
        </w:tc>
      </w:tr>
      <w:tr w:rsidR="00FA4AAD" w:rsidRPr="00625E79" w14:paraId="446D19C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9AB3109" w14:textId="288218D8" w:rsidR="00FA4AAD" w:rsidRPr="00625E79" w:rsidRDefault="00FA4AAD" w:rsidP="00FA4AAD">
            <w:pPr>
              <w:pStyle w:val="TAL"/>
              <w:rPr>
                <w:sz w:val="16"/>
                <w:szCs w:val="16"/>
              </w:rPr>
            </w:pPr>
            <w:r w:rsidRPr="00625E79">
              <w:rPr>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851504" w14:textId="21FFE97E" w:rsidR="00FA4AAD" w:rsidRPr="00625E79" w:rsidRDefault="00FA4AAD" w:rsidP="00FA4AAD">
            <w:pPr>
              <w:pStyle w:val="TAL"/>
              <w:jc w:val="center"/>
              <w:rPr>
                <w:snapToGrid w:val="0"/>
                <w:color w:val="000000"/>
                <w:sz w:val="16"/>
                <w:szCs w:val="16"/>
              </w:rPr>
            </w:pPr>
            <w:r w:rsidRPr="00625E79">
              <w:rPr>
                <w:snapToGrid w:val="0"/>
                <w:color w:val="000000"/>
                <w:sz w:val="16"/>
                <w:szCs w:val="16"/>
              </w:rPr>
              <w:t>41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783FFEA" w14:textId="71AD4423" w:rsidR="00FA4AAD" w:rsidRPr="00625E79" w:rsidRDefault="00FA4AAD" w:rsidP="00FA4AAD">
            <w:pPr>
              <w:pStyle w:val="TAL"/>
              <w:rPr>
                <w:snapToGrid w:val="0"/>
                <w:color w:val="000000"/>
                <w:sz w:val="16"/>
                <w:szCs w:val="16"/>
              </w:rPr>
            </w:pPr>
            <w:r w:rsidRPr="00625E79">
              <w:rPr>
                <w:snapToGrid w:val="0"/>
                <w:color w:val="000000"/>
                <w:sz w:val="16"/>
                <w:szCs w:val="16"/>
              </w:rPr>
              <w:t>SP-080468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DFD7618" w14:textId="1F1BE9D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85880" w14:textId="0CE722D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85801FC" w14:textId="1A30795C" w:rsidR="00FA4AAD" w:rsidRPr="00625E79" w:rsidRDefault="00FA4AAD" w:rsidP="00FA4AAD">
            <w:pPr>
              <w:pStyle w:val="TAL"/>
              <w:rPr>
                <w:noProof/>
                <w:sz w:val="16"/>
                <w:szCs w:val="16"/>
              </w:rPr>
            </w:pPr>
            <w:r w:rsidRPr="00625E79">
              <w:rPr>
                <w:noProof/>
                <w:sz w:val="16"/>
                <w:szCs w:val="16"/>
              </w:rPr>
              <w:t>Correction to QoE reception reporting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351186F" w14:textId="50AC7D70" w:rsidR="00FA4AAD" w:rsidRPr="00625E79" w:rsidRDefault="00FA4AAD" w:rsidP="00FA4AAD">
            <w:pPr>
              <w:pStyle w:val="TAL"/>
              <w:rPr>
                <w:sz w:val="16"/>
                <w:szCs w:val="16"/>
              </w:rPr>
            </w:pPr>
            <w:r w:rsidRPr="00625E79">
              <w:rPr>
                <w:sz w:val="16"/>
                <w:szCs w:val="16"/>
              </w:rPr>
              <w:t>7.8.0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325C7" w14:textId="04550250" w:rsidR="00FA4AAD" w:rsidRPr="00625E79" w:rsidRDefault="00FA4AAD" w:rsidP="00FA4AAD">
            <w:pPr>
              <w:pStyle w:val="TAL"/>
              <w:rPr>
                <w:sz w:val="16"/>
                <w:szCs w:val="16"/>
              </w:rPr>
            </w:pPr>
            <w:r w:rsidRPr="00625E79">
              <w:rPr>
                <w:sz w:val="16"/>
                <w:szCs w:val="16"/>
              </w:rPr>
              <w:t>7.9.0</w:t>
            </w:r>
          </w:p>
        </w:tc>
      </w:tr>
      <w:tr w:rsidR="00FA4AAD" w:rsidRPr="00625E79" w14:paraId="29629EE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2EEDF1E" w14:textId="47774B60" w:rsidR="00FA4AAD" w:rsidRPr="00625E79" w:rsidRDefault="00FA4AAD" w:rsidP="00FA4AAD">
            <w:pPr>
              <w:pStyle w:val="TAL"/>
              <w:rPr>
                <w:sz w:val="16"/>
                <w:szCs w:val="16"/>
              </w:rPr>
            </w:pPr>
            <w:r w:rsidRPr="00625E79">
              <w:rPr>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F26673" w14:textId="46938FF2" w:rsidR="00FA4AAD" w:rsidRPr="00625E79" w:rsidRDefault="00FA4AAD" w:rsidP="00FA4AAD">
            <w:pPr>
              <w:pStyle w:val="TAL"/>
              <w:jc w:val="center"/>
              <w:rPr>
                <w:snapToGrid w:val="0"/>
                <w:color w:val="000000"/>
                <w:sz w:val="16"/>
                <w:szCs w:val="16"/>
              </w:rPr>
            </w:pPr>
            <w:r w:rsidRPr="00625E79">
              <w:rPr>
                <w:snapToGrid w:val="0"/>
                <w:color w:val="000000"/>
                <w:sz w:val="16"/>
                <w:szCs w:val="16"/>
              </w:rPr>
              <w:t>41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E5140D6" w14:textId="26060A3C" w:rsidR="00FA4AAD" w:rsidRPr="00625E79" w:rsidRDefault="00FA4AAD" w:rsidP="00FA4AAD">
            <w:pPr>
              <w:pStyle w:val="TAL"/>
              <w:rPr>
                <w:snapToGrid w:val="0"/>
                <w:color w:val="000000"/>
                <w:sz w:val="16"/>
                <w:szCs w:val="16"/>
              </w:rPr>
            </w:pPr>
            <w:r w:rsidRPr="00625E79">
              <w:rPr>
                <w:snapToGrid w:val="0"/>
                <w:color w:val="000000"/>
                <w:sz w:val="16"/>
                <w:szCs w:val="16"/>
              </w:rPr>
              <w:t>SP-080468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E3143A3" w14:textId="50C3790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C7B49" w14:textId="760734E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B128CC5" w14:textId="0D8615BB" w:rsidR="00FA4AAD" w:rsidRPr="00625E79" w:rsidRDefault="00FA4AAD" w:rsidP="00FA4AAD">
            <w:pPr>
              <w:pStyle w:val="TAL"/>
              <w:rPr>
                <w:noProof/>
                <w:sz w:val="16"/>
                <w:szCs w:val="16"/>
              </w:rPr>
            </w:pPr>
            <w:r w:rsidRPr="00625E79">
              <w:rPr>
                <w:noProof/>
                <w:sz w:val="16"/>
                <w:szCs w:val="16"/>
              </w:rPr>
              <w:t>Correcting file repair response for file-group requests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1AF0E99" w14:textId="6BFC723C" w:rsidR="00FA4AAD" w:rsidRPr="00625E79" w:rsidRDefault="00FA4AAD" w:rsidP="00FA4AAD">
            <w:pPr>
              <w:pStyle w:val="TAL"/>
              <w:rPr>
                <w:sz w:val="16"/>
                <w:szCs w:val="16"/>
              </w:rPr>
            </w:pPr>
            <w:r w:rsidRPr="00625E79">
              <w:rPr>
                <w:sz w:val="16"/>
                <w:szCs w:val="16"/>
              </w:rPr>
              <w:t>7.8.0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CFE3CB" w14:textId="4EB756B1" w:rsidR="00FA4AAD" w:rsidRPr="00625E79" w:rsidRDefault="00FA4AAD" w:rsidP="00FA4AAD">
            <w:pPr>
              <w:pStyle w:val="TAL"/>
              <w:rPr>
                <w:sz w:val="16"/>
                <w:szCs w:val="16"/>
              </w:rPr>
            </w:pPr>
            <w:r w:rsidRPr="00625E79">
              <w:rPr>
                <w:sz w:val="16"/>
                <w:szCs w:val="16"/>
              </w:rPr>
              <w:t>7.9.0</w:t>
            </w:r>
          </w:p>
        </w:tc>
      </w:tr>
      <w:tr w:rsidR="00FA4AAD" w:rsidRPr="00625E79" w14:paraId="268E0EB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0169ADC" w14:textId="32D8044F" w:rsidR="00FA4AAD" w:rsidRPr="00625E79" w:rsidRDefault="00FA4AAD" w:rsidP="00FA4AAD">
            <w:pPr>
              <w:pStyle w:val="TAL"/>
              <w:rPr>
                <w:sz w:val="16"/>
                <w:szCs w:val="16"/>
              </w:rPr>
            </w:pPr>
            <w:r w:rsidRPr="00625E79">
              <w:rPr>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E3FA26C" w14:textId="242A2584" w:rsidR="00FA4AAD" w:rsidRPr="00625E79" w:rsidRDefault="00FA4AAD" w:rsidP="00FA4AAD">
            <w:pPr>
              <w:pStyle w:val="TAL"/>
              <w:jc w:val="center"/>
              <w:rPr>
                <w:snapToGrid w:val="0"/>
                <w:color w:val="000000"/>
                <w:sz w:val="16"/>
                <w:szCs w:val="16"/>
              </w:rPr>
            </w:pPr>
            <w:r w:rsidRPr="00625E79">
              <w:rPr>
                <w:snapToGrid w:val="0"/>
                <w:color w:val="000000"/>
                <w:sz w:val="16"/>
                <w:szCs w:val="16"/>
              </w:rPr>
              <w:t>41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A46BB11" w14:textId="7FEDF21F" w:rsidR="00FA4AAD" w:rsidRPr="00625E79" w:rsidRDefault="00FA4AAD" w:rsidP="00FA4AAD">
            <w:pPr>
              <w:pStyle w:val="TAL"/>
              <w:rPr>
                <w:snapToGrid w:val="0"/>
                <w:color w:val="000000"/>
                <w:sz w:val="16"/>
                <w:szCs w:val="16"/>
              </w:rPr>
            </w:pPr>
            <w:r w:rsidRPr="00625E79">
              <w:rPr>
                <w:snapToGrid w:val="0"/>
                <w:color w:val="000000"/>
                <w:sz w:val="16"/>
                <w:szCs w:val="16"/>
              </w:rPr>
              <w:t>SP-080477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8326A2" w14:textId="666E7FC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DFC2F" w14:textId="3829D51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67036B2" w14:textId="37E058E7" w:rsidR="00FA4AAD" w:rsidRPr="00625E79" w:rsidRDefault="00FA4AAD" w:rsidP="00FA4AAD">
            <w:pPr>
              <w:pStyle w:val="TAL"/>
              <w:rPr>
                <w:noProof/>
                <w:sz w:val="16"/>
                <w:szCs w:val="16"/>
              </w:rPr>
            </w:pPr>
            <w:r w:rsidRPr="00625E79">
              <w:rPr>
                <w:noProof/>
                <w:sz w:val="16"/>
                <w:szCs w:val="16"/>
              </w:rPr>
              <w:t>Enhancements of the QoE feature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9EF172A" w14:textId="34BF5A54" w:rsidR="00FA4AAD" w:rsidRPr="00625E79" w:rsidRDefault="00FA4AAD" w:rsidP="00FA4AAD">
            <w:pPr>
              <w:pStyle w:val="TAL"/>
              <w:rPr>
                <w:sz w:val="16"/>
                <w:szCs w:val="16"/>
              </w:rPr>
            </w:pPr>
            <w:r w:rsidRPr="00625E79">
              <w:rPr>
                <w:sz w:val="16"/>
                <w:szCs w:val="16"/>
              </w:rPr>
              <w:t>7.9.0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89D0F" w14:textId="2BF91C23" w:rsidR="00FA4AAD" w:rsidRPr="00625E79" w:rsidRDefault="00FA4AAD" w:rsidP="00FA4AAD">
            <w:pPr>
              <w:pStyle w:val="TAL"/>
              <w:rPr>
                <w:sz w:val="16"/>
                <w:szCs w:val="16"/>
              </w:rPr>
            </w:pPr>
            <w:r w:rsidRPr="00625E79">
              <w:rPr>
                <w:sz w:val="16"/>
                <w:szCs w:val="16"/>
              </w:rPr>
              <w:t>8.0.0</w:t>
            </w:r>
          </w:p>
        </w:tc>
      </w:tr>
      <w:tr w:rsidR="00FA4AAD" w:rsidRPr="00625E79" w14:paraId="3E6BA36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C761A8F" w14:textId="42699CFC" w:rsidR="00FA4AAD" w:rsidRPr="00625E79" w:rsidRDefault="00FA4AAD" w:rsidP="00FA4AAD">
            <w:pPr>
              <w:pStyle w:val="TAL"/>
              <w:rPr>
                <w:sz w:val="16"/>
                <w:szCs w:val="16"/>
              </w:rPr>
            </w:pPr>
            <w:r w:rsidRPr="00625E79">
              <w:rPr>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9E5A7CF" w14:textId="68B84A35" w:rsidR="00FA4AAD" w:rsidRPr="00625E79" w:rsidRDefault="00FA4AAD" w:rsidP="00FA4AAD">
            <w:pPr>
              <w:pStyle w:val="TAL"/>
              <w:jc w:val="center"/>
              <w:rPr>
                <w:snapToGrid w:val="0"/>
                <w:color w:val="000000"/>
                <w:sz w:val="16"/>
                <w:szCs w:val="16"/>
              </w:rPr>
            </w:pPr>
            <w:r w:rsidRPr="00625E79">
              <w:rPr>
                <w:snapToGrid w:val="0"/>
                <w:color w:val="000000"/>
                <w:sz w:val="16"/>
                <w:szCs w:val="16"/>
              </w:rPr>
              <w:t>41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A636B18" w14:textId="0103CB38" w:rsidR="00FA4AAD" w:rsidRPr="00625E79" w:rsidRDefault="00FA4AAD" w:rsidP="00FA4AAD">
            <w:pPr>
              <w:pStyle w:val="TAL"/>
              <w:rPr>
                <w:snapToGrid w:val="0"/>
                <w:color w:val="000000"/>
                <w:sz w:val="16"/>
                <w:szCs w:val="16"/>
              </w:rPr>
            </w:pPr>
            <w:r w:rsidRPr="00625E79">
              <w:rPr>
                <w:snapToGrid w:val="0"/>
                <w:color w:val="000000"/>
                <w:sz w:val="16"/>
                <w:szCs w:val="16"/>
              </w:rPr>
              <w:t>SP-080477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31048B7" w14:textId="0997CF6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27BE1" w14:textId="1FFC74C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A175A0E" w14:textId="33185A15" w:rsidR="00FA4AAD" w:rsidRPr="00625E79" w:rsidRDefault="00FA4AAD" w:rsidP="00FA4AAD">
            <w:pPr>
              <w:pStyle w:val="TAL"/>
              <w:rPr>
                <w:noProof/>
                <w:sz w:val="16"/>
                <w:szCs w:val="16"/>
              </w:rPr>
            </w:pPr>
            <w:r w:rsidRPr="00625E79">
              <w:rPr>
                <w:noProof/>
                <w:sz w:val="16"/>
                <w:szCs w:val="16"/>
              </w:rPr>
              <w:t>Registration procedure for MBMS User Service consumption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CE69378" w14:textId="4844B5C7" w:rsidR="00FA4AAD" w:rsidRPr="00625E79" w:rsidRDefault="00FA4AAD" w:rsidP="00FA4AAD">
            <w:pPr>
              <w:pStyle w:val="TAL"/>
              <w:rPr>
                <w:sz w:val="16"/>
                <w:szCs w:val="16"/>
              </w:rPr>
            </w:pPr>
            <w:r w:rsidRPr="00625E79">
              <w:rPr>
                <w:sz w:val="16"/>
                <w:szCs w:val="16"/>
              </w:rPr>
              <w:t>7.9.0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427E6" w14:textId="0EFE62D5" w:rsidR="00FA4AAD" w:rsidRPr="00625E79" w:rsidRDefault="00FA4AAD" w:rsidP="00FA4AAD">
            <w:pPr>
              <w:pStyle w:val="TAL"/>
              <w:rPr>
                <w:sz w:val="16"/>
                <w:szCs w:val="16"/>
              </w:rPr>
            </w:pPr>
            <w:r w:rsidRPr="00625E79">
              <w:rPr>
                <w:sz w:val="16"/>
                <w:szCs w:val="16"/>
              </w:rPr>
              <w:t>8.0.0</w:t>
            </w:r>
          </w:p>
        </w:tc>
      </w:tr>
      <w:tr w:rsidR="00FA4AAD" w:rsidRPr="00625E79" w14:paraId="71BA6C3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CA571E7" w14:textId="17D71E0E" w:rsidR="00FA4AAD" w:rsidRPr="00625E79" w:rsidRDefault="00FA4AAD" w:rsidP="00FA4AAD">
            <w:pPr>
              <w:pStyle w:val="TAL"/>
              <w:rPr>
                <w:sz w:val="16"/>
                <w:szCs w:val="16"/>
              </w:rPr>
            </w:pPr>
            <w:r w:rsidRPr="00625E79">
              <w:rPr>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0F6F67" w14:textId="32A8B410" w:rsidR="00FA4AAD" w:rsidRPr="00625E79" w:rsidRDefault="00FA4AAD" w:rsidP="00FA4AAD">
            <w:pPr>
              <w:pStyle w:val="TAL"/>
              <w:jc w:val="center"/>
              <w:rPr>
                <w:snapToGrid w:val="0"/>
                <w:color w:val="000000"/>
                <w:sz w:val="16"/>
                <w:szCs w:val="16"/>
              </w:rPr>
            </w:pPr>
            <w:r w:rsidRPr="00625E79">
              <w:rPr>
                <w:snapToGrid w:val="0"/>
                <w:color w:val="000000"/>
                <w:sz w:val="16"/>
                <w:szCs w:val="16"/>
              </w:rPr>
              <w:t>41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5319D01" w14:textId="0D108D67" w:rsidR="00FA4AAD" w:rsidRPr="00625E79" w:rsidRDefault="00FA4AAD" w:rsidP="00FA4AAD">
            <w:pPr>
              <w:pStyle w:val="TAL"/>
              <w:rPr>
                <w:snapToGrid w:val="0"/>
                <w:color w:val="000000"/>
                <w:sz w:val="16"/>
                <w:szCs w:val="16"/>
              </w:rPr>
            </w:pPr>
            <w:r w:rsidRPr="00625E79">
              <w:rPr>
                <w:snapToGrid w:val="0"/>
                <w:color w:val="000000"/>
                <w:sz w:val="16"/>
                <w:szCs w:val="16"/>
              </w:rPr>
              <w:t>SP-080477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61205B" w14:textId="4F0D55C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3199B" w14:textId="4D9F7C7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599FAEB" w14:textId="7A76D9A3" w:rsidR="00FA4AAD" w:rsidRPr="00625E79" w:rsidRDefault="00FA4AAD" w:rsidP="00FA4AAD">
            <w:pPr>
              <w:pStyle w:val="TAL"/>
              <w:rPr>
                <w:noProof/>
                <w:sz w:val="16"/>
                <w:szCs w:val="16"/>
              </w:rPr>
            </w:pPr>
            <w:r w:rsidRPr="00625E79">
              <w:rPr>
                <w:noProof/>
                <w:sz w:val="16"/>
                <w:szCs w:val="16"/>
              </w:rPr>
              <w:t>Transmitting a Full FDT snapshot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F3BD845" w14:textId="3C883E72" w:rsidR="00FA4AAD" w:rsidRPr="00625E79" w:rsidRDefault="00FA4AAD" w:rsidP="00FA4AAD">
            <w:pPr>
              <w:pStyle w:val="TAL"/>
              <w:rPr>
                <w:sz w:val="16"/>
                <w:szCs w:val="16"/>
              </w:rPr>
            </w:pPr>
            <w:r w:rsidRPr="00625E79">
              <w:rPr>
                <w:sz w:val="16"/>
                <w:szCs w:val="16"/>
              </w:rPr>
              <w:t>7.9.0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4B32C" w14:textId="51D07B8C" w:rsidR="00FA4AAD" w:rsidRPr="00625E79" w:rsidRDefault="00FA4AAD" w:rsidP="00FA4AAD">
            <w:pPr>
              <w:pStyle w:val="TAL"/>
              <w:rPr>
                <w:sz w:val="16"/>
                <w:szCs w:val="16"/>
              </w:rPr>
            </w:pPr>
            <w:r w:rsidRPr="00625E79">
              <w:rPr>
                <w:sz w:val="16"/>
                <w:szCs w:val="16"/>
              </w:rPr>
              <w:t>8.0.0</w:t>
            </w:r>
          </w:p>
        </w:tc>
      </w:tr>
      <w:tr w:rsidR="00FA4AAD" w:rsidRPr="00625E79" w14:paraId="16C0CF0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E30455A" w14:textId="7DD2AD1B" w:rsidR="00FA4AAD" w:rsidRPr="00625E79" w:rsidRDefault="00FA4AAD" w:rsidP="00FA4AAD">
            <w:pPr>
              <w:pStyle w:val="TAL"/>
              <w:rPr>
                <w:sz w:val="16"/>
                <w:szCs w:val="16"/>
              </w:rPr>
            </w:pPr>
            <w:r w:rsidRPr="00625E79">
              <w:rPr>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CE14A03" w14:textId="1647F127" w:rsidR="00FA4AAD" w:rsidRPr="00625E79" w:rsidRDefault="00FA4AAD" w:rsidP="00FA4AAD">
            <w:pPr>
              <w:pStyle w:val="TAL"/>
              <w:jc w:val="center"/>
              <w:rPr>
                <w:snapToGrid w:val="0"/>
                <w:color w:val="000000"/>
                <w:sz w:val="16"/>
                <w:szCs w:val="16"/>
              </w:rPr>
            </w:pPr>
            <w:r w:rsidRPr="00625E79">
              <w:rPr>
                <w:snapToGrid w:val="0"/>
                <w:color w:val="000000"/>
                <w:sz w:val="16"/>
                <w:szCs w:val="16"/>
              </w:rPr>
              <w:t>42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9E13766" w14:textId="60FB20E2" w:rsidR="00FA4AAD" w:rsidRPr="00625E79" w:rsidRDefault="00FA4AAD" w:rsidP="00FA4AAD">
            <w:pPr>
              <w:pStyle w:val="TAL"/>
              <w:rPr>
                <w:snapToGrid w:val="0"/>
                <w:color w:val="000000"/>
                <w:sz w:val="16"/>
                <w:szCs w:val="16"/>
              </w:rPr>
            </w:pPr>
            <w:r w:rsidRPr="00625E79">
              <w:rPr>
                <w:snapToGrid w:val="0"/>
                <w:color w:val="000000"/>
                <w:sz w:val="16"/>
                <w:szCs w:val="16"/>
              </w:rPr>
              <w:t>SP-080681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0170385" w14:textId="1D29756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ED963" w14:textId="5A89376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F167D29" w14:textId="5D1F1520" w:rsidR="00FA4AAD" w:rsidRPr="00625E79" w:rsidRDefault="00FA4AAD" w:rsidP="00FA4AAD">
            <w:pPr>
              <w:pStyle w:val="TAL"/>
              <w:rPr>
                <w:noProof/>
                <w:sz w:val="16"/>
                <w:szCs w:val="16"/>
              </w:rPr>
            </w:pPr>
            <w:r w:rsidRPr="00625E79">
              <w:rPr>
                <w:noProof/>
                <w:sz w:val="16"/>
                <w:szCs w:val="16"/>
              </w:rPr>
              <w:t>Time-shifting capability indication for MBMS services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CCC71B2" w14:textId="0C7A5AFF" w:rsidR="00FA4AAD" w:rsidRPr="00625E79" w:rsidRDefault="00FA4AAD" w:rsidP="00FA4AAD">
            <w:pPr>
              <w:pStyle w:val="TAL"/>
              <w:rPr>
                <w:sz w:val="16"/>
                <w:szCs w:val="16"/>
              </w:rPr>
            </w:pPr>
            <w:r w:rsidRPr="00625E79">
              <w:rPr>
                <w:sz w:val="16"/>
                <w:szCs w:val="16"/>
              </w:rPr>
              <w:t>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2B7C5" w14:textId="4D01B177" w:rsidR="00FA4AAD" w:rsidRPr="00625E79" w:rsidRDefault="00FA4AAD" w:rsidP="00FA4AAD">
            <w:pPr>
              <w:pStyle w:val="TAL"/>
              <w:rPr>
                <w:sz w:val="16"/>
                <w:szCs w:val="16"/>
              </w:rPr>
            </w:pPr>
            <w:r w:rsidRPr="00625E79">
              <w:rPr>
                <w:sz w:val="16"/>
                <w:szCs w:val="16"/>
              </w:rPr>
              <w:t>8.1.0</w:t>
            </w:r>
          </w:p>
        </w:tc>
      </w:tr>
      <w:tr w:rsidR="00FA4AAD" w:rsidRPr="00625E79" w14:paraId="12E740C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84A6A53" w14:textId="4CAD86B5" w:rsidR="00FA4AAD" w:rsidRPr="00625E79" w:rsidRDefault="00FA4AAD" w:rsidP="00FA4AAD">
            <w:pPr>
              <w:pStyle w:val="TAL"/>
              <w:rPr>
                <w:sz w:val="16"/>
                <w:szCs w:val="16"/>
              </w:rPr>
            </w:pPr>
            <w:r w:rsidRPr="00625E79">
              <w:rPr>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9DDF07C" w14:textId="3815BB3A" w:rsidR="00FA4AAD" w:rsidRPr="00625E79" w:rsidRDefault="00FA4AAD" w:rsidP="00FA4AAD">
            <w:pPr>
              <w:pStyle w:val="TAL"/>
              <w:jc w:val="center"/>
              <w:rPr>
                <w:snapToGrid w:val="0"/>
                <w:color w:val="000000"/>
                <w:sz w:val="16"/>
                <w:szCs w:val="16"/>
              </w:rPr>
            </w:pPr>
            <w:r w:rsidRPr="00625E79">
              <w:rPr>
                <w:snapToGrid w:val="0"/>
                <w:color w:val="000000"/>
                <w:sz w:val="16"/>
                <w:szCs w:val="16"/>
              </w:rPr>
              <w:t>42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25F81F7" w14:textId="34BC6202" w:rsidR="00FA4AAD" w:rsidRPr="00625E79" w:rsidRDefault="00FA4AAD" w:rsidP="00FA4AAD">
            <w:pPr>
              <w:pStyle w:val="TAL"/>
              <w:rPr>
                <w:snapToGrid w:val="0"/>
                <w:color w:val="000000"/>
                <w:sz w:val="16"/>
                <w:szCs w:val="16"/>
              </w:rPr>
            </w:pPr>
            <w:r w:rsidRPr="00625E79">
              <w:rPr>
                <w:snapToGrid w:val="0"/>
                <w:color w:val="000000"/>
                <w:sz w:val="16"/>
                <w:szCs w:val="16"/>
              </w:rPr>
              <w:t>SP-080681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509AE0E" w14:textId="3A08BA9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73A50" w14:textId="7BEA56B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634BFC4" w14:textId="680CB477" w:rsidR="00FA4AAD" w:rsidRPr="00625E79" w:rsidRDefault="00FA4AAD" w:rsidP="00FA4AAD">
            <w:pPr>
              <w:pStyle w:val="TAL"/>
              <w:rPr>
                <w:noProof/>
                <w:sz w:val="16"/>
                <w:szCs w:val="16"/>
              </w:rPr>
            </w:pPr>
            <w:r w:rsidRPr="00625E79">
              <w:rPr>
                <w:noProof/>
                <w:sz w:val="16"/>
                <w:szCs w:val="16"/>
              </w:rPr>
              <w:t>Updates of references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0AD9E97" w14:textId="4A743649" w:rsidR="00FA4AAD" w:rsidRPr="00625E79" w:rsidRDefault="00FA4AAD" w:rsidP="00FA4AAD">
            <w:pPr>
              <w:pStyle w:val="TAL"/>
              <w:rPr>
                <w:sz w:val="16"/>
                <w:szCs w:val="16"/>
              </w:rPr>
            </w:pPr>
            <w:r w:rsidRPr="00625E79">
              <w:rPr>
                <w:sz w:val="16"/>
                <w:szCs w:val="16"/>
              </w:rPr>
              <w:t>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9DF45" w14:textId="67536E6D" w:rsidR="00FA4AAD" w:rsidRPr="00625E79" w:rsidRDefault="00FA4AAD" w:rsidP="00FA4AAD">
            <w:pPr>
              <w:pStyle w:val="TAL"/>
              <w:rPr>
                <w:sz w:val="16"/>
                <w:szCs w:val="16"/>
              </w:rPr>
            </w:pPr>
            <w:r w:rsidRPr="00625E79">
              <w:rPr>
                <w:sz w:val="16"/>
                <w:szCs w:val="16"/>
              </w:rPr>
              <w:t>8.1.0</w:t>
            </w:r>
          </w:p>
        </w:tc>
      </w:tr>
      <w:tr w:rsidR="00FA4AAD" w:rsidRPr="00625E79" w14:paraId="370D165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EE161AA" w14:textId="0C1F9174" w:rsidR="00FA4AAD" w:rsidRPr="00625E79" w:rsidRDefault="00FA4AAD" w:rsidP="00FA4AAD">
            <w:pPr>
              <w:pStyle w:val="TAL"/>
              <w:rPr>
                <w:sz w:val="16"/>
                <w:szCs w:val="16"/>
              </w:rPr>
            </w:pPr>
            <w:r w:rsidRPr="00625E79">
              <w:rPr>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6C89DB" w14:textId="321BD44D" w:rsidR="00FA4AAD" w:rsidRPr="00625E79" w:rsidRDefault="00FA4AAD" w:rsidP="00FA4AAD">
            <w:pPr>
              <w:pStyle w:val="TAL"/>
              <w:jc w:val="center"/>
              <w:rPr>
                <w:snapToGrid w:val="0"/>
                <w:color w:val="000000"/>
                <w:sz w:val="16"/>
                <w:szCs w:val="16"/>
              </w:rPr>
            </w:pPr>
            <w:r w:rsidRPr="00625E79">
              <w:rPr>
                <w:snapToGrid w:val="0"/>
                <w:color w:val="000000"/>
                <w:sz w:val="16"/>
                <w:szCs w:val="16"/>
              </w:rPr>
              <w:t>42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9F15AE5" w14:textId="70AC5A8C" w:rsidR="00FA4AAD" w:rsidRPr="00625E79" w:rsidRDefault="00FA4AAD" w:rsidP="00FA4AAD">
            <w:pPr>
              <w:pStyle w:val="TAL"/>
              <w:rPr>
                <w:snapToGrid w:val="0"/>
                <w:color w:val="000000"/>
                <w:sz w:val="16"/>
                <w:szCs w:val="16"/>
              </w:rPr>
            </w:pPr>
            <w:r w:rsidRPr="00625E79">
              <w:rPr>
                <w:snapToGrid w:val="0"/>
                <w:color w:val="000000"/>
                <w:sz w:val="16"/>
                <w:szCs w:val="16"/>
              </w:rPr>
              <w:t>SP-080681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B38CFD7" w14:textId="1F1A9F2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A6457" w14:textId="5B57689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138338C" w14:textId="43552EA5" w:rsidR="00FA4AAD" w:rsidRPr="00625E79" w:rsidRDefault="00FA4AAD" w:rsidP="00FA4AAD">
            <w:pPr>
              <w:pStyle w:val="TAL"/>
              <w:rPr>
                <w:noProof/>
                <w:sz w:val="16"/>
                <w:szCs w:val="16"/>
              </w:rPr>
            </w:pPr>
            <w:r w:rsidRPr="00625E79">
              <w:rPr>
                <w:noProof/>
                <w:sz w:val="16"/>
                <w:szCs w:val="16"/>
              </w:rPr>
              <w:t>Hybrid streaming delivery appendix</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1E68CF" w14:textId="35EB4117" w:rsidR="00FA4AAD" w:rsidRPr="00625E79" w:rsidRDefault="00FA4AAD" w:rsidP="00FA4AAD">
            <w:pPr>
              <w:pStyle w:val="TAL"/>
              <w:rPr>
                <w:sz w:val="16"/>
                <w:szCs w:val="16"/>
              </w:rPr>
            </w:pPr>
            <w:r w:rsidRPr="00625E79">
              <w:rPr>
                <w:sz w:val="16"/>
                <w:szCs w:val="16"/>
              </w:rPr>
              <w:t>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7BD11" w14:textId="1D2CDE55" w:rsidR="00FA4AAD" w:rsidRPr="00625E79" w:rsidRDefault="00FA4AAD" w:rsidP="00FA4AAD">
            <w:pPr>
              <w:pStyle w:val="TAL"/>
              <w:rPr>
                <w:sz w:val="16"/>
                <w:szCs w:val="16"/>
              </w:rPr>
            </w:pPr>
            <w:r w:rsidRPr="00625E79">
              <w:rPr>
                <w:sz w:val="16"/>
                <w:szCs w:val="16"/>
              </w:rPr>
              <w:t>8.1.0</w:t>
            </w:r>
          </w:p>
        </w:tc>
      </w:tr>
      <w:tr w:rsidR="00FA4AAD" w:rsidRPr="00625E79" w14:paraId="7E333A4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4A91128" w14:textId="0E4F6108" w:rsidR="00FA4AAD" w:rsidRPr="00625E79" w:rsidRDefault="00FA4AAD" w:rsidP="00FA4AAD">
            <w:pPr>
              <w:pStyle w:val="TAL"/>
              <w:rPr>
                <w:sz w:val="16"/>
                <w:szCs w:val="16"/>
              </w:rPr>
            </w:pPr>
            <w:r w:rsidRPr="00625E79">
              <w:rPr>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503FC87" w14:textId="164A1C0B" w:rsidR="00FA4AAD" w:rsidRPr="00625E79" w:rsidRDefault="00FA4AAD" w:rsidP="00FA4AAD">
            <w:pPr>
              <w:pStyle w:val="TAL"/>
              <w:jc w:val="center"/>
              <w:rPr>
                <w:snapToGrid w:val="0"/>
                <w:color w:val="000000"/>
                <w:sz w:val="16"/>
                <w:szCs w:val="16"/>
              </w:rPr>
            </w:pPr>
            <w:r w:rsidRPr="00625E79">
              <w:rPr>
                <w:snapToGrid w:val="0"/>
                <w:color w:val="000000"/>
                <w:sz w:val="16"/>
                <w:szCs w:val="16"/>
              </w:rPr>
              <w:t>42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4FBAE72" w14:textId="342284F3" w:rsidR="00FA4AAD" w:rsidRPr="00625E79" w:rsidRDefault="00FA4AAD" w:rsidP="00FA4AAD">
            <w:pPr>
              <w:pStyle w:val="TAL"/>
              <w:rPr>
                <w:snapToGrid w:val="0"/>
                <w:color w:val="000000"/>
                <w:sz w:val="16"/>
                <w:szCs w:val="16"/>
              </w:rPr>
            </w:pPr>
            <w:r w:rsidRPr="00625E79">
              <w:rPr>
                <w:snapToGrid w:val="0"/>
                <w:color w:val="000000"/>
                <w:sz w:val="16"/>
                <w:szCs w:val="16"/>
              </w:rPr>
              <w:t>SP-080681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60185E" w14:textId="2B53258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39688" w14:textId="2FD3C8A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C02A4B6" w14:textId="6AC52D8B" w:rsidR="00FA4AAD" w:rsidRPr="00625E79" w:rsidRDefault="00FA4AAD" w:rsidP="00FA4AAD">
            <w:pPr>
              <w:pStyle w:val="TAL"/>
              <w:rPr>
                <w:noProof/>
                <w:sz w:val="16"/>
                <w:szCs w:val="16"/>
              </w:rPr>
            </w:pPr>
            <w:r w:rsidRPr="00625E79">
              <w:rPr>
                <w:noProof/>
                <w:sz w:val="16"/>
                <w:szCs w:val="16"/>
              </w:rPr>
              <w:t>Corrections of the FEC framework for MBMS Streaming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C75DAFF" w14:textId="297111E7" w:rsidR="00FA4AAD" w:rsidRPr="00625E79" w:rsidRDefault="00FA4AAD" w:rsidP="00FA4AAD">
            <w:pPr>
              <w:pStyle w:val="TAL"/>
              <w:rPr>
                <w:sz w:val="16"/>
                <w:szCs w:val="16"/>
              </w:rPr>
            </w:pPr>
            <w:r w:rsidRPr="00625E79">
              <w:rPr>
                <w:sz w:val="16"/>
                <w:szCs w:val="16"/>
              </w:rPr>
              <w:t>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F2C4D" w14:textId="71C88DAD" w:rsidR="00FA4AAD" w:rsidRPr="00625E79" w:rsidRDefault="00FA4AAD" w:rsidP="00FA4AAD">
            <w:pPr>
              <w:pStyle w:val="TAL"/>
              <w:rPr>
                <w:sz w:val="16"/>
                <w:szCs w:val="16"/>
              </w:rPr>
            </w:pPr>
            <w:r w:rsidRPr="00625E79">
              <w:rPr>
                <w:sz w:val="16"/>
                <w:szCs w:val="16"/>
              </w:rPr>
              <w:t>8.1.0</w:t>
            </w:r>
          </w:p>
        </w:tc>
      </w:tr>
      <w:tr w:rsidR="00FA4AAD" w:rsidRPr="00625E79" w14:paraId="0662DD9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8730E91" w14:textId="19DC91C0" w:rsidR="00FA4AAD" w:rsidRPr="00625E79" w:rsidRDefault="00FA4AAD" w:rsidP="00FA4AAD">
            <w:pPr>
              <w:pStyle w:val="TAL"/>
              <w:rPr>
                <w:sz w:val="16"/>
                <w:szCs w:val="16"/>
              </w:rPr>
            </w:pPr>
            <w:r w:rsidRPr="00625E79">
              <w:rPr>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028DE4" w14:textId="3DD031B1" w:rsidR="00FA4AAD" w:rsidRPr="00625E79" w:rsidRDefault="00FA4AAD" w:rsidP="00FA4AAD">
            <w:pPr>
              <w:pStyle w:val="TAL"/>
              <w:jc w:val="center"/>
              <w:rPr>
                <w:snapToGrid w:val="0"/>
                <w:color w:val="000000"/>
                <w:sz w:val="16"/>
                <w:szCs w:val="16"/>
              </w:rPr>
            </w:pPr>
            <w:r w:rsidRPr="00625E79">
              <w:rPr>
                <w:snapToGrid w:val="0"/>
                <w:color w:val="000000"/>
                <w:sz w:val="16"/>
                <w:szCs w:val="16"/>
              </w:rPr>
              <w:t>42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A0A4D07" w14:textId="770F1CF4" w:rsidR="00FA4AAD" w:rsidRPr="00625E79" w:rsidRDefault="00FA4AAD" w:rsidP="00FA4AAD">
            <w:pPr>
              <w:pStyle w:val="TAL"/>
              <w:rPr>
                <w:snapToGrid w:val="0"/>
                <w:color w:val="000000"/>
                <w:sz w:val="16"/>
                <w:szCs w:val="16"/>
              </w:rPr>
            </w:pPr>
            <w:r w:rsidRPr="00625E79">
              <w:rPr>
                <w:snapToGrid w:val="0"/>
                <w:color w:val="000000"/>
                <w:sz w:val="16"/>
                <w:szCs w:val="16"/>
              </w:rPr>
              <w:t>SP-080681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839E048" w14:textId="19D6ABB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E02B9"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49B4181" w14:textId="5B8539E8" w:rsidR="00FA4AAD" w:rsidRPr="00625E79" w:rsidRDefault="00FA4AAD" w:rsidP="00FA4AAD">
            <w:pPr>
              <w:pStyle w:val="TAL"/>
              <w:rPr>
                <w:noProof/>
                <w:sz w:val="16"/>
                <w:szCs w:val="16"/>
              </w:rPr>
            </w:pPr>
            <w:r w:rsidRPr="00625E79">
              <w:rPr>
                <w:noProof/>
                <w:sz w:val="16"/>
                <w:szCs w:val="16"/>
              </w:rPr>
              <w:t>Additional guideline to use FEC streambundling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32CEAF4" w14:textId="210B5140" w:rsidR="00FA4AAD" w:rsidRPr="00625E79" w:rsidRDefault="00FA4AAD" w:rsidP="00FA4AAD">
            <w:pPr>
              <w:pStyle w:val="TAL"/>
              <w:rPr>
                <w:sz w:val="16"/>
                <w:szCs w:val="16"/>
              </w:rPr>
            </w:pPr>
            <w:r w:rsidRPr="00625E79">
              <w:rPr>
                <w:sz w:val="16"/>
                <w:szCs w:val="16"/>
              </w:rPr>
              <w:t>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E3422" w14:textId="4A38C12B" w:rsidR="00FA4AAD" w:rsidRPr="00625E79" w:rsidRDefault="00FA4AAD" w:rsidP="00FA4AAD">
            <w:pPr>
              <w:pStyle w:val="TAL"/>
              <w:rPr>
                <w:sz w:val="16"/>
                <w:szCs w:val="16"/>
              </w:rPr>
            </w:pPr>
            <w:r w:rsidRPr="00625E79">
              <w:rPr>
                <w:sz w:val="16"/>
                <w:szCs w:val="16"/>
              </w:rPr>
              <w:t>8.1.0</w:t>
            </w:r>
          </w:p>
        </w:tc>
      </w:tr>
      <w:tr w:rsidR="00FA4AAD" w:rsidRPr="00625E79" w14:paraId="7A1A1C8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D0E2176" w14:textId="56C641E3" w:rsidR="00FA4AAD" w:rsidRPr="00625E79" w:rsidRDefault="00FA4AAD" w:rsidP="00FA4AAD">
            <w:pPr>
              <w:pStyle w:val="TAL"/>
              <w:rPr>
                <w:sz w:val="16"/>
                <w:szCs w:val="16"/>
              </w:rPr>
            </w:pPr>
            <w:r w:rsidRPr="00625E79">
              <w:rPr>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266FFA" w14:textId="0EDA7444" w:rsidR="00FA4AAD" w:rsidRPr="00625E79" w:rsidRDefault="00FA4AAD" w:rsidP="00FA4AAD">
            <w:pPr>
              <w:pStyle w:val="TAL"/>
              <w:jc w:val="center"/>
              <w:rPr>
                <w:snapToGrid w:val="0"/>
                <w:color w:val="000000"/>
                <w:sz w:val="16"/>
                <w:szCs w:val="16"/>
              </w:rPr>
            </w:pPr>
            <w:r w:rsidRPr="00625E79">
              <w:rPr>
                <w:snapToGrid w:val="0"/>
                <w:color w:val="000000"/>
                <w:sz w:val="16"/>
                <w:szCs w:val="16"/>
              </w:rPr>
              <w:t>42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7A2A7EE" w14:textId="6DAAFD29" w:rsidR="00FA4AAD" w:rsidRPr="00625E79" w:rsidRDefault="00FA4AAD" w:rsidP="00FA4AAD">
            <w:pPr>
              <w:pStyle w:val="TAL"/>
              <w:rPr>
                <w:snapToGrid w:val="0"/>
                <w:color w:val="000000"/>
                <w:sz w:val="16"/>
                <w:szCs w:val="16"/>
              </w:rPr>
            </w:pPr>
            <w:r w:rsidRPr="00625E79">
              <w:rPr>
                <w:snapToGrid w:val="0"/>
                <w:color w:val="000000"/>
                <w:sz w:val="16"/>
                <w:szCs w:val="16"/>
              </w:rPr>
              <w:t>SP-080681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61134B3" w14:textId="53BF116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F6556" w14:textId="640B212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87F5176" w14:textId="1A032691" w:rsidR="00FA4AAD" w:rsidRPr="00625E79" w:rsidRDefault="00FA4AAD" w:rsidP="00FA4AAD">
            <w:pPr>
              <w:pStyle w:val="TAL"/>
              <w:rPr>
                <w:noProof/>
                <w:sz w:val="16"/>
                <w:szCs w:val="16"/>
              </w:rPr>
            </w:pPr>
            <w:r w:rsidRPr="00625E79">
              <w:rPr>
                <w:noProof/>
                <w:sz w:val="16"/>
                <w:szCs w:val="16"/>
              </w:rPr>
              <w:t>Interleaving for fast channel switching and  tune-in time in FEC-protected MBMS services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764DEB4" w14:textId="05EB3CE8" w:rsidR="00FA4AAD" w:rsidRPr="00625E79" w:rsidRDefault="00FA4AAD" w:rsidP="00FA4AAD">
            <w:pPr>
              <w:pStyle w:val="TAL"/>
              <w:rPr>
                <w:sz w:val="16"/>
                <w:szCs w:val="16"/>
              </w:rPr>
            </w:pPr>
            <w:r w:rsidRPr="00625E79">
              <w:rPr>
                <w:sz w:val="16"/>
                <w:szCs w:val="16"/>
              </w:rPr>
              <w:t>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07A21" w14:textId="2C8C348C" w:rsidR="00FA4AAD" w:rsidRPr="00625E79" w:rsidRDefault="00FA4AAD" w:rsidP="00FA4AAD">
            <w:pPr>
              <w:pStyle w:val="TAL"/>
              <w:rPr>
                <w:sz w:val="16"/>
                <w:szCs w:val="16"/>
              </w:rPr>
            </w:pPr>
            <w:r w:rsidRPr="00625E79">
              <w:rPr>
                <w:sz w:val="16"/>
                <w:szCs w:val="16"/>
              </w:rPr>
              <w:t>8.1.0</w:t>
            </w:r>
          </w:p>
        </w:tc>
      </w:tr>
      <w:tr w:rsidR="00FA4AAD" w:rsidRPr="00625E79" w14:paraId="391DDA1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46175E5" w14:textId="49435C99" w:rsidR="00FA4AAD" w:rsidRPr="00625E79" w:rsidRDefault="00FA4AAD" w:rsidP="00FA4AAD">
            <w:pPr>
              <w:pStyle w:val="TAL"/>
              <w:rPr>
                <w:sz w:val="16"/>
                <w:szCs w:val="16"/>
              </w:rPr>
            </w:pPr>
            <w:r w:rsidRPr="00625E79">
              <w:rPr>
                <w:sz w:val="16"/>
                <w:szCs w:val="16"/>
              </w:rPr>
              <w:t>2009-03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9F4A72A" w14:textId="38443811" w:rsidR="00FA4AAD" w:rsidRPr="00625E79" w:rsidRDefault="00FA4AAD" w:rsidP="00FA4AAD">
            <w:pPr>
              <w:pStyle w:val="TAL"/>
              <w:jc w:val="center"/>
              <w:rPr>
                <w:snapToGrid w:val="0"/>
                <w:color w:val="000000"/>
                <w:sz w:val="16"/>
                <w:szCs w:val="16"/>
              </w:rPr>
            </w:pPr>
            <w:r w:rsidRPr="00625E79">
              <w:rPr>
                <w:snapToGrid w:val="0"/>
                <w:color w:val="000000"/>
                <w:sz w:val="16"/>
                <w:szCs w:val="16"/>
              </w:rPr>
              <w:t>43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9BDA8FC" w14:textId="2C27BFE4" w:rsidR="00FA4AAD" w:rsidRPr="00625E79" w:rsidRDefault="00FA4AAD" w:rsidP="00FA4AAD">
            <w:pPr>
              <w:pStyle w:val="TAL"/>
              <w:rPr>
                <w:snapToGrid w:val="0"/>
                <w:color w:val="000000"/>
                <w:sz w:val="16"/>
                <w:szCs w:val="16"/>
              </w:rPr>
            </w:pPr>
            <w:r w:rsidRPr="00625E79">
              <w:rPr>
                <w:snapToGrid w:val="0"/>
                <w:color w:val="000000"/>
                <w:sz w:val="16"/>
                <w:szCs w:val="16"/>
              </w:rPr>
              <w:t>SP-090004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08A443" w14:textId="0BF94DE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27A93"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8754A3E" w14:textId="762E0947" w:rsidR="00FA4AAD" w:rsidRPr="00625E79" w:rsidRDefault="00FA4AAD" w:rsidP="00FA4AAD">
            <w:pPr>
              <w:pStyle w:val="TAL"/>
              <w:rPr>
                <w:noProof/>
                <w:sz w:val="16"/>
                <w:szCs w:val="16"/>
              </w:rPr>
            </w:pPr>
            <w:r w:rsidRPr="00625E79">
              <w:rPr>
                <w:noProof/>
                <w:sz w:val="16"/>
                <w:szCs w:val="16"/>
              </w:rPr>
              <w:t>Addition of Timed Text payload format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6AE1B7E" w14:textId="5F26E6BF" w:rsidR="00FA4AAD" w:rsidRPr="00625E79" w:rsidRDefault="00FA4AAD" w:rsidP="00FA4AAD">
            <w:pPr>
              <w:pStyle w:val="TAL"/>
              <w:rPr>
                <w:sz w:val="16"/>
                <w:szCs w:val="16"/>
              </w:rPr>
            </w:pPr>
            <w:r w:rsidRPr="00625E79">
              <w:rPr>
                <w:sz w:val="16"/>
                <w:szCs w:val="16"/>
              </w:rPr>
              <w:t>8.1.0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18AFE" w14:textId="726F1443" w:rsidR="00FA4AAD" w:rsidRPr="00625E79" w:rsidRDefault="00FA4AAD" w:rsidP="00FA4AAD">
            <w:pPr>
              <w:pStyle w:val="TAL"/>
              <w:rPr>
                <w:sz w:val="16"/>
                <w:szCs w:val="16"/>
              </w:rPr>
            </w:pPr>
            <w:r w:rsidRPr="00625E79">
              <w:rPr>
                <w:sz w:val="16"/>
                <w:szCs w:val="16"/>
              </w:rPr>
              <w:t>8.2.0</w:t>
            </w:r>
          </w:p>
        </w:tc>
      </w:tr>
      <w:tr w:rsidR="00FA4AAD" w:rsidRPr="00625E79" w14:paraId="3C59F0D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F0246CA" w14:textId="617A214E" w:rsidR="00FA4AAD" w:rsidRPr="00625E79" w:rsidRDefault="00FA4AAD" w:rsidP="00FA4AAD">
            <w:pPr>
              <w:pStyle w:val="TAL"/>
              <w:rPr>
                <w:sz w:val="16"/>
                <w:szCs w:val="16"/>
              </w:rPr>
            </w:pPr>
            <w:r w:rsidRPr="00625E79">
              <w:rPr>
                <w:sz w:val="16"/>
                <w:szCs w:val="16"/>
              </w:rPr>
              <w:t>2009-03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562AE91" w14:textId="255C9111" w:rsidR="00FA4AAD" w:rsidRPr="00625E79" w:rsidRDefault="00FA4AAD" w:rsidP="00FA4AAD">
            <w:pPr>
              <w:pStyle w:val="TAL"/>
              <w:jc w:val="center"/>
              <w:rPr>
                <w:snapToGrid w:val="0"/>
                <w:color w:val="000000"/>
                <w:sz w:val="16"/>
                <w:szCs w:val="16"/>
              </w:rPr>
            </w:pPr>
            <w:r w:rsidRPr="00625E79">
              <w:rPr>
                <w:snapToGrid w:val="0"/>
                <w:color w:val="000000"/>
                <w:sz w:val="16"/>
                <w:szCs w:val="16"/>
              </w:rPr>
              <w:t>43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5CFBBD5" w14:textId="6B3609F2" w:rsidR="00FA4AAD" w:rsidRPr="00625E79" w:rsidRDefault="00FA4AAD" w:rsidP="00FA4AAD">
            <w:pPr>
              <w:pStyle w:val="TAL"/>
              <w:rPr>
                <w:snapToGrid w:val="0"/>
                <w:color w:val="000000"/>
                <w:sz w:val="16"/>
                <w:szCs w:val="16"/>
              </w:rPr>
            </w:pPr>
            <w:r w:rsidRPr="00625E79">
              <w:rPr>
                <w:snapToGrid w:val="0"/>
                <w:color w:val="000000"/>
                <w:sz w:val="16"/>
                <w:szCs w:val="16"/>
              </w:rPr>
              <w:t>SP-090004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D6594FA" w14:textId="132881C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10EFF3"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DD1E86F" w14:textId="14076252" w:rsidR="00FA4AAD" w:rsidRPr="00625E79" w:rsidRDefault="00FA4AAD" w:rsidP="00FA4AAD">
            <w:pPr>
              <w:pStyle w:val="TAL"/>
              <w:rPr>
                <w:noProof/>
                <w:sz w:val="16"/>
                <w:szCs w:val="16"/>
              </w:rPr>
            </w:pPr>
            <w:r w:rsidRPr="00625E79">
              <w:rPr>
                <w:noProof/>
                <w:sz w:val="16"/>
                <w:szCs w:val="16"/>
              </w:rPr>
              <w:t>Error in SDP for QoE configuration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8CEDC24" w14:textId="7A53B203" w:rsidR="00FA4AAD" w:rsidRPr="00625E79" w:rsidRDefault="00FA4AAD" w:rsidP="00FA4AAD">
            <w:pPr>
              <w:pStyle w:val="TAL"/>
              <w:rPr>
                <w:sz w:val="16"/>
                <w:szCs w:val="16"/>
              </w:rPr>
            </w:pPr>
            <w:r w:rsidRPr="00625E79">
              <w:rPr>
                <w:sz w:val="16"/>
                <w:szCs w:val="16"/>
              </w:rPr>
              <w:t>8.1.0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0278C" w14:textId="77E10F34" w:rsidR="00FA4AAD" w:rsidRPr="00625E79" w:rsidRDefault="00FA4AAD" w:rsidP="00FA4AAD">
            <w:pPr>
              <w:pStyle w:val="TAL"/>
              <w:rPr>
                <w:sz w:val="16"/>
                <w:szCs w:val="16"/>
              </w:rPr>
            </w:pPr>
            <w:r w:rsidRPr="00625E79">
              <w:rPr>
                <w:sz w:val="16"/>
                <w:szCs w:val="16"/>
              </w:rPr>
              <w:t>8.2.0</w:t>
            </w:r>
          </w:p>
        </w:tc>
      </w:tr>
      <w:tr w:rsidR="00FA4AAD" w:rsidRPr="00625E79" w14:paraId="3402081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19523E6" w14:textId="4CFCCF6A" w:rsidR="00FA4AAD" w:rsidRPr="00625E79" w:rsidRDefault="00FA4AAD" w:rsidP="00FA4AAD">
            <w:pPr>
              <w:pStyle w:val="TAL"/>
              <w:rPr>
                <w:sz w:val="16"/>
                <w:szCs w:val="16"/>
              </w:rPr>
            </w:pPr>
            <w:r w:rsidRPr="00625E79">
              <w:rPr>
                <w:sz w:val="16"/>
                <w:szCs w:val="16"/>
              </w:rPr>
              <w:t>2009-06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8F13B6" w14:textId="19AE01C8" w:rsidR="00FA4AAD" w:rsidRPr="00625E79" w:rsidRDefault="00FA4AAD" w:rsidP="00FA4AAD">
            <w:pPr>
              <w:pStyle w:val="TAL"/>
              <w:jc w:val="center"/>
              <w:rPr>
                <w:snapToGrid w:val="0"/>
                <w:color w:val="000000"/>
                <w:sz w:val="16"/>
                <w:szCs w:val="16"/>
              </w:rPr>
            </w:pPr>
            <w:r w:rsidRPr="00625E79">
              <w:rPr>
                <w:snapToGrid w:val="0"/>
                <w:color w:val="000000"/>
                <w:sz w:val="16"/>
                <w:szCs w:val="16"/>
              </w:rPr>
              <w:t>44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8F3E8D5" w14:textId="43871B31" w:rsidR="00FA4AAD" w:rsidRPr="00625E79" w:rsidRDefault="00FA4AAD" w:rsidP="00FA4AAD">
            <w:pPr>
              <w:pStyle w:val="TAL"/>
              <w:rPr>
                <w:snapToGrid w:val="0"/>
                <w:color w:val="000000"/>
                <w:sz w:val="16"/>
                <w:szCs w:val="16"/>
              </w:rPr>
            </w:pPr>
            <w:r w:rsidRPr="00625E79">
              <w:rPr>
                <w:snapToGrid w:val="0"/>
                <w:color w:val="000000"/>
                <w:sz w:val="16"/>
                <w:szCs w:val="16"/>
              </w:rPr>
              <w:t>SP-090259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382AAB" w14:textId="312AEFD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99C31"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279D4E0" w14:textId="57408238" w:rsidR="00FA4AAD" w:rsidRPr="00625E79" w:rsidRDefault="00FA4AAD" w:rsidP="00FA4AAD">
            <w:pPr>
              <w:pStyle w:val="TAL"/>
              <w:rPr>
                <w:noProof/>
                <w:sz w:val="16"/>
                <w:szCs w:val="16"/>
              </w:rPr>
            </w:pPr>
            <w:r w:rsidRPr="00625E79">
              <w:rPr>
                <w:noProof/>
                <w:sz w:val="16"/>
                <w:szCs w:val="16"/>
              </w:rPr>
              <w:t>Corrections for MBMS HSPA evolution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6E85D61" w14:textId="60D07A21" w:rsidR="00FA4AAD" w:rsidRPr="00625E79" w:rsidRDefault="00FA4AAD" w:rsidP="00FA4AAD">
            <w:pPr>
              <w:pStyle w:val="TAL"/>
              <w:rPr>
                <w:sz w:val="16"/>
                <w:szCs w:val="16"/>
              </w:rPr>
            </w:pPr>
            <w:r w:rsidRPr="00625E79">
              <w:rPr>
                <w:sz w:val="16"/>
                <w:szCs w:val="16"/>
              </w:rPr>
              <w:t>8.2.0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3416F" w14:textId="38EA3162" w:rsidR="00FA4AAD" w:rsidRPr="00625E79" w:rsidRDefault="00FA4AAD" w:rsidP="00FA4AAD">
            <w:pPr>
              <w:pStyle w:val="TAL"/>
              <w:rPr>
                <w:sz w:val="16"/>
                <w:szCs w:val="16"/>
              </w:rPr>
            </w:pPr>
            <w:r w:rsidRPr="00625E79">
              <w:rPr>
                <w:sz w:val="16"/>
                <w:szCs w:val="16"/>
              </w:rPr>
              <w:t>8.3.0</w:t>
            </w:r>
          </w:p>
        </w:tc>
      </w:tr>
      <w:tr w:rsidR="00FA4AAD" w:rsidRPr="00625E79" w14:paraId="26E8E86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4583D46" w14:textId="5028F297" w:rsidR="00FA4AAD" w:rsidRPr="00625E79" w:rsidRDefault="00FA4AAD" w:rsidP="00FA4AAD">
            <w:pPr>
              <w:pStyle w:val="TAL"/>
              <w:rPr>
                <w:sz w:val="16"/>
                <w:szCs w:val="16"/>
              </w:rPr>
            </w:pPr>
            <w:r w:rsidRPr="00625E79">
              <w:rPr>
                <w:sz w:val="16"/>
                <w:szCs w:val="16"/>
              </w:rPr>
              <w:t>2009-06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8338165" w14:textId="4DEF5AA7" w:rsidR="00FA4AAD" w:rsidRPr="00625E79" w:rsidRDefault="00FA4AAD" w:rsidP="00FA4AAD">
            <w:pPr>
              <w:pStyle w:val="TAL"/>
              <w:jc w:val="center"/>
              <w:rPr>
                <w:snapToGrid w:val="0"/>
                <w:color w:val="000000"/>
                <w:sz w:val="16"/>
                <w:szCs w:val="16"/>
              </w:rPr>
            </w:pPr>
            <w:r w:rsidRPr="00625E79">
              <w:rPr>
                <w:snapToGrid w:val="0"/>
                <w:color w:val="000000"/>
                <w:sz w:val="16"/>
                <w:szCs w:val="16"/>
              </w:rPr>
              <w:t>44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AF7C6CC" w14:textId="7275A3AA" w:rsidR="00FA4AAD" w:rsidRPr="00625E79" w:rsidRDefault="00FA4AAD" w:rsidP="00FA4AAD">
            <w:pPr>
              <w:pStyle w:val="TAL"/>
              <w:rPr>
                <w:snapToGrid w:val="0"/>
                <w:color w:val="000000"/>
                <w:sz w:val="16"/>
                <w:szCs w:val="16"/>
              </w:rPr>
            </w:pPr>
            <w:r w:rsidRPr="00625E79">
              <w:rPr>
                <w:snapToGrid w:val="0"/>
                <w:color w:val="000000"/>
                <w:sz w:val="16"/>
                <w:szCs w:val="16"/>
              </w:rPr>
              <w:t>SP-090256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926868" w14:textId="2614994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C57FE"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18868A4" w14:textId="7F4947FA" w:rsidR="00FA4AAD" w:rsidRPr="00625E79" w:rsidRDefault="00FA4AAD" w:rsidP="00FA4AAD">
            <w:pPr>
              <w:pStyle w:val="TAL"/>
              <w:rPr>
                <w:noProof/>
                <w:sz w:val="16"/>
                <w:szCs w:val="16"/>
              </w:rPr>
            </w:pPr>
            <w:r w:rsidRPr="00625E79">
              <w:rPr>
                <w:noProof/>
                <w:sz w:val="16"/>
                <w:szCs w:val="16"/>
              </w:rPr>
              <w:t>Correction of the MBMS User Service registration procedure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9232C5A" w14:textId="395B4672" w:rsidR="00FA4AAD" w:rsidRPr="00625E79" w:rsidRDefault="00FA4AAD" w:rsidP="00FA4AAD">
            <w:pPr>
              <w:pStyle w:val="TAL"/>
              <w:rPr>
                <w:sz w:val="16"/>
                <w:szCs w:val="16"/>
              </w:rPr>
            </w:pPr>
            <w:r w:rsidRPr="00625E79">
              <w:rPr>
                <w:sz w:val="16"/>
                <w:szCs w:val="16"/>
              </w:rPr>
              <w:t>8.2.0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96232" w14:textId="7DAA4A5E" w:rsidR="00FA4AAD" w:rsidRPr="00625E79" w:rsidRDefault="00FA4AAD" w:rsidP="00FA4AAD">
            <w:pPr>
              <w:pStyle w:val="TAL"/>
              <w:rPr>
                <w:sz w:val="16"/>
                <w:szCs w:val="16"/>
              </w:rPr>
            </w:pPr>
            <w:r w:rsidRPr="00625E79">
              <w:rPr>
                <w:sz w:val="16"/>
                <w:szCs w:val="16"/>
              </w:rPr>
              <w:t>8.3.0</w:t>
            </w:r>
          </w:p>
        </w:tc>
      </w:tr>
      <w:tr w:rsidR="00FA4AAD" w:rsidRPr="00625E79" w14:paraId="044A5A4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53FFCE3" w14:textId="3375B5F3" w:rsidR="00FA4AAD" w:rsidRPr="00625E79" w:rsidRDefault="00FA4AAD" w:rsidP="00FA4AAD">
            <w:pPr>
              <w:pStyle w:val="TAL"/>
              <w:rPr>
                <w:sz w:val="16"/>
                <w:szCs w:val="16"/>
              </w:rPr>
            </w:pPr>
            <w:r w:rsidRPr="00625E79">
              <w:rPr>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D567E9" w14:textId="45D1FD8C" w:rsidR="00FA4AAD" w:rsidRPr="00625E79" w:rsidRDefault="00FA4AAD" w:rsidP="00FA4AAD">
            <w:pPr>
              <w:pStyle w:val="TAL"/>
              <w:jc w:val="center"/>
              <w:rPr>
                <w:snapToGrid w:val="0"/>
                <w:color w:val="000000"/>
                <w:sz w:val="16"/>
                <w:szCs w:val="16"/>
              </w:rPr>
            </w:pPr>
            <w:r w:rsidRPr="00625E79">
              <w:rPr>
                <w:snapToGrid w:val="0"/>
                <w:color w:val="000000"/>
                <w:sz w:val="16"/>
                <w:szCs w:val="16"/>
              </w:rPr>
              <w:t>45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0000826" w14:textId="23F8CEA2" w:rsidR="00FA4AAD" w:rsidRPr="00625E79" w:rsidRDefault="00FA4AAD" w:rsidP="00FA4AAD">
            <w:pPr>
              <w:pStyle w:val="TAL"/>
              <w:rPr>
                <w:snapToGrid w:val="0"/>
                <w:color w:val="000000"/>
                <w:sz w:val="16"/>
                <w:szCs w:val="16"/>
              </w:rPr>
            </w:pPr>
            <w:r w:rsidRPr="00625E79">
              <w:rPr>
                <w:snapToGrid w:val="0"/>
                <w:color w:val="000000"/>
                <w:sz w:val="16"/>
                <w:szCs w:val="16"/>
              </w:rPr>
              <w:t>SP-090567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C455D9E" w14:textId="1B1BF07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538A2" w14:textId="19E520B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AFA8E92" w14:textId="062495ED" w:rsidR="00FA4AAD" w:rsidRPr="00625E79" w:rsidRDefault="00FA4AAD" w:rsidP="00FA4AAD">
            <w:pPr>
              <w:pStyle w:val="TAL"/>
              <w:rPr>
                <w:noProof/>
                <w:sz w:val="16"/>
                <w:szCs w:val="16"/>
              </w:rPr>
            </w:pPr>
            <w:r w:rsidRPr="00625E79">
              <w:rPr>
                <w:noProof/>
                <w:sz w:val="16"/>
                <w:szCs w:val="16"/>
              </w:rPr>
              <w:t>Clean-up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93C4A37" w14:textId="4498543A" w:rsidR="00FA4AAD" w:rsidRPr="00625E79" w:rsidRDefault="00FA4AAD" w:rsidP="00FA4AAD">
            <w:pPr>
              <w:pStyle w:val="TAL"/>
              <w:rPr>
                <w:sz w:val="16"/>
                <w:szCs w:val="16"/>
              </w:rPr>
            </w:pPr>
            <w:r w:rsidRPr="00625E79">
              <w:rPr>
                <w:sz w:val="16"/>
                <w:szCs w:val="16"/>
              </w:rPr>
              <w:t>8.3.0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7C4EB" w14:textId="22E41894" w:rsidR="00FA4AAD" w:rsidRPr="00625E79" w:rsidRDefault="00FA4AAD" w:rsidP="00FA4AAD">
            <w:pPr>
              <w:pStyle w:val="TAL"/>
              <w:rPr>
                <w:sz w:val="16"/>
                <w:szCs w:val="16"/>
              </w:rPr>
            </w:pPr>
            <w:r w:rsidRPr="00625E79">
              <w:rPr>
                <w:sz w:val="16"/>
                <w:szCs w:val="16"/>
              </w:rPr>
              <w:t>8.4.0</w:t>
            </w:r>
          </w:p>
        </w:tc>
      </w:tr>
      <w:tr w:rsidR="00FA4AAD" w:rsidRPr="00625E79" w14:paraId="2C513E1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265D18E" w14:textId="43C8D4FF" w:rsidR="00FA4AAD" w:rsidRPr="00625E79" w:rsidRDefault="00FA4AAD" w:rsidP="00FA4AAD">
            <w:pPr>
              <w:pStyle w:val="TAL"/>
              <w:rPr>
                <w:sz w:val="16"/>
                <w:szCs w:val="16"/>
              </w:rPr>
            </w:pPr>
            <w:r w:rsidRPr="00625E79">
              <w:rPr>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7250DAD" w14:textId="0AA01B26" w:rsidR="00FA4AAD" w:rsidRPr="00625E79" w:rsidRDefault="00FA4AAD" w:rsidP="00FA4AAD">
            <w:pPr>
              <w:pStyle w:val="TAL"/>
              <w:jc w:val="center"/>
              <w:rPr>
                <w:snapToGrid w:val="0"/>
                <w:color w:val="000000"/>
                <w:sz w:val="16"/>
                <w:szCs w:val="16"/>
              </w:rPr>
            </w:pPr>
            <w:r w:rsidRPr="00625E79">
              <w:rPr>
                <w:snapToGrid w:val="0"/>
                <w:color w:val="000000"/>
                <w:sz w:val="16"/>
                <w:szCs w:val="16"/>
              </w:rPr>
              <w:t>45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38A7E90" w14:textId="3B3E327C" w:rsidR="00FA4AAD" w:rsidRPr="00625E79" w:rsidRDefault="00FA4AAD" w:rsidP="00FA4AAD">
            <w:pPr>
              <w:pStyle w:val="TAL"/>
              <w:rPr>
                <w:snapToGrid w:val="0"/>
                <w:color w:val="000000"/>
                <w:sz w:val="16"/>
                <w:szCs w:val="16"/>
              </w:rPr>
            </w:pPr>
            <w:r w:rsidRPr="00625E79">
              <w:rPr>
                <w:snapToGrid w:val="0"/>
                <w:color w:val="000000"/>
                <w:sz w:val="16"/>
                <w:szCs w:val="16"/>
              </w:rPr>
              <w:t>SP-090572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326368D" w14:textId="5C2382E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789B3" w14:textId="5962D40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83A86FF" w14:textId="3F6CFC24" w:rsidR="00FA4AAD" w:rsidRPr="00625E79" w:rsidRDefault="00FA4AAD" w:rsidP="00FA4AAD">
            <w:pPr>
              <w:pStyle w:val="TAL"/>
              <w:rPr>
                <w:noProof/>
                <w:sz w:val="16"/>
                <w:szCs w:val="16"/>
              </w:rPr>
            </w:pPr>
            <w:r w:rsidRPr="00625E79">
              <w:rPr>
                <w:noProof/>
                <w:sz w:val="16"/>
                <w:szCs w:val="16"/>
              </w:rPr>
              <w:t>QoE Alignment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859BED9" w14:textId="5311C49F" w:rsidR="00FA4AAD" w:rsidRPr="00625E79" w:rsidRDefault="00FA4AAD" w:rsidP="00FA4AAD">
            <w:pPr>
              <w:pStyle w:val="TAL"/>
              <w:rPr>
                <w:sz w:val="16"/>
                <w:szCs w:val="16"/>
              </w:rPr>
            </w:pPr>
            <w:r w:rsidRPr="00625E79">
              <w:rPr>
                <w:sz w:val="16"/>
                <w:szCs w:val="16"/>
              </w:rPr>
              <w:t>8.4.0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B7F58" w14:textId="6BB0F5E7" w:rsidR="00FA4AAD" w:rsidRPr="00625E79" w:rsidRDefault="00FA4AAD" w:rsidP="00FA4AAD">
            <w:pPr>
              <w:pStyle w:val="TAL"/>
              <w:rPr>
                <w:sz w:val="16"/>
                <w:szCs w:val="16"/>
              </w:rPr>
            </w:pPr>
            <w:r w:rsidRPr="00625E79">
              <w:rPr>
                <w:sz w:val="16"/>
                <w:szCs w:val="16"/>
              </w:rPr>
              <w:t>9.0.0</w:t>
            </w:r>
          </w:p>
        </w:tc>
      </w:tr>
      <w:tr w:rsidR="00FA4AAD" w:rsidRPr="00625E79" w14:paraId="701A125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0ECA292" w14:textId="333F0181" w:rsidR="00FA4AAD" w:rsidRPr="00625E79" w:rsidRDefault="00FA4AAD" w:rsidP="00FA4AAD">
            <w:pPr>
              <w:pStyle w:val="TAL"/>
              <w:rPr>
                <w:sz w:val="16"/>
                <w:szCs w:val="16"/>
              </w:rPr>
            </w:pPr>
            <w:r w:rsidRPr="00625E79">
              <w:rPr>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25784B" w14:textId="1329809E" w:rsidR="00FA4AAD" w:rsidRPr="00625E79" w:rsidRDefault="00FA4AAD" w:rsidP="00FA4AAD">
            <w:pPr>
              <w:pStyle w:val="TAL"/>
              <w:jc w:val="center"/>
              <w:rPr>
                <w:snapToGrid w:val="0"/>
                <w:color w:val="000000"/>
                <w:sz w:val="16"/>
                <w:szCs w:val="16"/>
              </w:rPr>
            </w:pPr>
            <w:r w:rsidRPr="00625E79">
              <w:rPr>
                <w:snapToGrid w:val="0"/>
                <w:color w:val="000000"/>
                <w:sz w:val="16"/>
                <w:szCs w:val="16"/>
              </w:rPr>
              <w:t>45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584AEBF" w14:textId="3A37DD34" w:rsidR="00FA4AAD" w:rsidRPr="00625E79" w:rsidRDefault="00FA4AAD" w:rsidP="00FA4AAD">
            <w:pPr>
              <w:pStyle w:val="TAL"/>
              <w:rPr>
                <w:snapToGrid w:val="0"/>
                <w:color w:val="000000"/>
                <w:sz w:val="16"/>
                <w:szCs w:val="16"/>
              </w:rPr>
            </w:pPr>
            <w:r w:rsidRPr="00625E79">
              <w:rPr>
                <w:snapToGrid w:val="0"/>
                <w:color w:val="000000"/>
                <w:sz w:val="16"/>
                <w:szCs w:val="16"/>
              </w:rPr>
              <w:t>SP-090572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E30C148" w14:textId="0C2DE96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3D693" w14:textId="585F381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9FBA324" w14:textId="57F8460A" w:rsidR="00FA4AAD" w:rsidRPr="00625E79" w:rsidRDefault="00FA4AAD" w:rsidP="00FA4AAD">
            <w:pPr>
              <w:pStyle w:val="TAL"/>
              <w:rPr>
                <w:noProof/>
                <w:sz w:val="16"/>
                <w:szCs w:val="16"/>
              </w:rPr>
            </w:pPr>
            <w:r w:rsidRPr="00625E79">
              <w:rPr>
                <w:noProof/>
                <w:sz w:val="16"/>
                <w:szCs w:val="16"/>
              </w:rPr>
              <w:t>Key indicating of protected download data in FLUTE FDT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5AE5879" w14:textId="6AA3CC7D" w:rsidR="00FA4AAD" w:rsidRPr="00625E79" w:rsidRDefault="00FA4AAD" w:rsidP="00FA4AAD">
            <w:pPr>
              <w:pStyle w:val="TAL"/>
              <w:rPr>
                <w:sz w:val="16"/>
                <w:szCs w:val="16"/>
              </w:rPr>
            </w:pPr>
            <w:r w:rsidRPr="00625E79">
              <w:rPr>
                <w:sz w:val="16"/>
                <w:szCs w:val="16"/>
              </w:rPr>
              <w:t>8.4.0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4DCDE" w14:textId="28E8D5F7" w:rsidR="00FA4AAD" w:rsidRPr="00625E79" w:rsidRDefault="00FA4AAD" w:rsidP="00FA4AAD">
            <w:pPr>
              <w:pStyle w:val="TAL"/>
              <w:rPr>
                <w:sz w:val="16"/>
                <w:szCs w:val="16"/>
              </w:rPr>
            </w:pPr>
            <w:r w:rsidRPr="00625E79">
              <w:rPr>
                <w:sz w:val="16"/>
                <w:szCs w:val="16"/>
              </w:rPr>
              <w:t>9.0.0</w:t>
            </w:r>
          </w:p>
        </w:tc>
      </w:tr>
      <w:tr w:rsidR="00FA4AAD" w:rsidRPr="00625E79" w14:paraId="1F77118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FB6ABC5" w14:textId="35E8E30E" w:rsidR="00FA4AAD" w:rsidRPr="00625E79" w:rsidRDefault="00FA4AAD" w:rsidP="00FA4AAD">
            <w:pPr>
              <w:pStyle w:val="TAL"/>
              <w:rPr>
                <w:sz w:val="16"/>
                <w:szCs w:val="16"/>
              </w:rPr>
            </w:pPr>
            <w:r w:rsidRPr="00625E79">
              <w:rPr>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DE86B61" w14:textId="425B5698" w:rsidR="00FA4AAD" w:rsidRPr="00625E79" w:rsidRDefault="00FA4AAD" w:rsidP="00FA4AAD">
            <w:pPr>
              <w:pStyle w:val="TAL"/>
              <w:jc w:val="center"/>
              <w:rPr>
                <w:snapToGrid w:val="0"/>
                <w:color w:val="000000"/>
                <w:sz w:val="16"/>
                <w:szCs w:val="16"/>
              </w:rPr>
            </w:pPr>
            <w:r w:rsidRPr="00625E79">
              <w:rPr>
                <w:snapToGrid w:val="0"/>
                <w:color w:val="000000"/>
                <w:sz w:val="16"/>
                <w:szCs w:val="16"/>
              </w:rPr>
              <w:t>45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86C0E4E" w14:textId="4515DC23" w:rsidR="00FA4AAD" w:rsidRPr="00625E79" w:rsidRDefault="00FA4AAD" w:rsidP="00FA4AAD">
            <w:pPr>
              <w:pStyle w:val="TAL"/>
              <w:rPr>
                <w:snapToGrid w:val="0"/>
                <w:color w:val="000000"/>
                <w:sz w:val="16"/>
                <w:szCs w:val="16"/>
              </w:rPr>
            </w:pPr>
            <w:r w:rsidRPr="00625E79">
              <w:rPr>
                <w:snapToGrid w:val="0"/>
                <w:color w:val="000000"/>
                <w:sz w:val="16"/>
                <w:szCs w:val="16"/>
              </w:rPr>
              <w:t>SP-090572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6D844D" w14:textId="72AAF92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96022" w14:textId="2425A0E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369A9E1" w14:textId="529B1722" w:rsidR="00FA4AAD" w:rsidRPr="00625E79" w:rsidRDefault="00FA4AAD" w:rsidP="00FA4AAD">
            <w:pPr>
              <w:pStyle w:val="TAL"/>
              <w:rPr>
                <w:noProof/>
                <w:sz w:val="16"/>
                <w:szCs w:val="16"/>
              </w:rPr>
            </w:pPr>
            <w:r w:rsidRPr="00625E79">
              <w:rPr>
                <w:noProof/>
                <w:sz w:val="16"/>
                <w:szCs w:val="16"/>
              </w:rPr>
              <w:t>Using separate MBMS bearers for UTRAN and E-UTRAN in EPS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7A6F90C" w14:textId="22D3634C" w:rsidR="00FA4AAD" w:rsidRPr="00625E79" w:rsidRDefault="00FA4AAD" w:rsidP="00FA4AAD">
            <w:pPr>
              <w:pStyle w:val="TAL"/>
              <w:rPr>
                <w:sz w:val="16"/>
                <w:szCs w:val="16"/>
              </w:rPr>
            </w:pPr>
            <w:r w:rsidRPr="00625E79">
              <w:rPr>
                <w:sz w:val="16"/>
                <w:szCs w:val="16"/>
              </w:rPr>
              <w:t>8.4.0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D392B" w14:textId="22951C53" w:rsidR="00FA4AAD" w:rsidRPr="00625E79" w:rsidRDefault="00FA4AAD" w:rsidP="00FA4AAD">
            <w:pPr>
              <w:pStyle w:val="TAL"/>
              <w:rPr>
                <w:sz w:val="16"/>
                <w:szCs w:val="16"/>
              </w:rPr>
            </w:pPr>
            <w:r w:rsidRPr="00625E79">
              <w:rPr>
                <w:sz w:val="16"/>
                <w:szCs w:val="16"/>
              </w:rPr>
              <w:t>9.0.0</w:t>
            </w:r>
          </w:p>
        </w:tc>
      </w:tr>
      <w:tr w:rsidR="00FA4AAD" w:rsidRPr="00625E79" w14:paraId="3591D36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FD707D2" w14:textId="3667A3FB" w:rsidR="00FA4AAD" w:rsidRPr="00625E79" w:rsidRDefault="00FA4AAD" w:rsidP="00FA4AAD">
            <w:pPr>
              <w:pStyle w:val="TAL"/>
              <w:rPr>
                <w:sz w:val="16"/>
                <w:szCs w:val="16"/>
              </w:rPr>
            </w:pPr>
            <w:r w:rsidRPr="00625E79">
              <w:rPr>
                <w:sz w:val="16"/>
                <w:szCs w:val="16"/>
              </w:rPr>
              <w:t>2009-12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53E2E6" w14:textId="410AA94D" w:rsidR="00FA4AAD" w:rsidRPr="00625E79" w:rsidRDefault="00FA4AAD" w:rsidP="00FA4AAD">
            <w:pPr>
              <w:pStyle w:val="TAL"/>
              <w:jc w:val="center"/>
              <w:rPr>
                <w:snapToGrid w:val="0"/>
                <w:color w:val="000000"/>
                <w:sz w:val="16"/>
                <w:szCs w:val="16"/>
              </w:rPr>
            </w:pPr>
            <w:r w:rsidRPr="00625E79">
              <w:rPr>
                <w:snapToGrid w:val="0"/>
                <w:color w:val="000000"/>
                <w:sz w:val="16"/>
                <w:szCs w:val="16"/>
              </w:rPr>
              <w:t>46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83462B4" w14:textId="510DD600" w:rsidR="00FA4AAD" w:rsidRPr="00625E79" w:rsidRDefault="00FA4AAD" w:rsidP="00FA4AAD">
            <w:pPr>
              <w:pStyle w:val="TAL"/>
              <w:rPr>
                <w:snapToGrid w:val="0"/>
                <w:color w:val="000000"/>
                <w:sz w:val="16"/>
                <w:szCs w:val="16"/>
              </w:rPr>
            </w:pPr>
            <w:r w:rsidRPr="00625E79">
              <w:rPr>
                <w:snapToGrid w:val="0"/>
                <w:color w:val="000000"/>
                <w:sz w:val="16"/>
                <w:szCs w:val="16"/>
              </w:rPr>
              <w:t>SP-090716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BB625D" w14:textId="1AD78E7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974DC"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4C4E520" w14:textId="5A8194F1" w:rsidR="00FA4AAD" w:rsidRPr="00625E79" w:rsidRDefault="00FA4AAD" w:rsidP="00FA4AAD">
            <w:pPr>
              <w:pStyle w:val="TAL"/>
              <w:rPr>
                <w:noProof/>
                <w:sz w:val="16"/>
                <w:szCs w:val="16"/>
              </w:rPr>
            </w:pPr>
            <w:r w:rsidRPr="00625E79">
              <w:rPr>
                <w:noProof/>
                <w:sz w:val="16"/>
                <w:szCs w:val="16"/>
              </w:rPr>
              <w:t>Correction of unreadable picture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096E839" w14:textId="383BCB5A" w:rsidR="00FA4AAD" w:rsidRPr="00625E79" w:rsidRDefault="00FA4AAD" w:rsidP="00FA4AAD">
            <w:pPr>
              <w:pStyle w:val="TAL"/>
              <w:rPr>
                <w:sz w:val="16"/>
                <w:szCs w:val="16"/>
              </w:rPr>
            </w:pPr>
            <w:r w:rsidRPr="00625E79">
              <w:rPr>
                <w:sz w:val="16"/>
                <w:szCs w:val="16"/>
              </w:rPr>
              <w:t>9.0.0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57A640" w14:textId="68F50174" w:rsidR="00FA4AAD" w:rsidRPr="00625E79" w:rsidRDefault="00FA4AAD" w:rsidP="00FA4AAD">
            <w:pPr>
              <w:pStyle w:val="TAL"/>
              <w:rPr>
                <w:sz w:val="16"/>
                <w:szCs w:val="16"/>
              </w:rPr>
            </w:pPr>
            <w:r w:rsidRPr="00625E79">
              <w:rPr>
                <w:sz w:val="16"/>
                <w:szCs w:val="16"/>
              </w:rPr>
              <w:t>9.1.0</w:t>
            </w:r>
          </w:p>
        </w:tc>
      </w:tr>
      <w:tr w:rsidR="00FA4AAD" w:rsidRPr="00625E79" w14:paraId="3E5DC47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D1C2128" w14:textId="2E47F981" w:rsidR="00FA4AAD" w:rsidRPr="00625E79" w:rsidRDefault="00FA4AAD" w:rsidP="00FA4AAD">
            <w:pPr>
              <w:pStyle w:val="TAL"/>
              <w:rPr>
                <w:sz w:val="16"/>
                <w:szCs w:val="16"/>
              </w:rPr>
            </w:pPr>
            <w:r w:rsidRPr="00625E79">
              <w:rPr>
                <w:sz w:val="16"/>
                <w:szCs w:val="16"/>
              </w:rPr>
              <w:t>2009-12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30FD62" w14:textId="1A3B9AA3" w:rsidR="00FA4AAD" w:rsidRPr="00625E79" w:rsidRDefault="00FA4AAD" w:rsidP="00FA4AAD">
            <w:pPr>
              <w:pStyle w:val="TAL"/>
              <w:jc w:val="center"/>
              <w:rPr>
                <w:snapToGrid w:val="0"/>
                <w:color w:val="000000"/>
                <w:sz w:val="16"/>
                <w:szCs w:val="16"/>
              </w:rPr>
            </w:pPr>
            <w:r w:rsidRPr="00625E79">
              <w:rPr>
                <w:snapToGrid w:val="0"/>
                <w:color w:val="000000"/>
                <w:sz w:val="16"/>
                <w:szCs w:val="16"/>
              </w:rPr>
              <w:t>46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1756A32" w14:textId="7BA831B5" w:rsidR="00FA4AAD" w:rsidRPr="00625E79" w:rsidRDefault="00FA4AAD" w:rsidP="00FA4AAD">
            <w:pPr>
              <w:pStyle w:val="TAL"/>
              <w:rPr>
                <w:snapToGrid w:val="0"/>
                <w:color w:val="000000"/>
                <w:sz w:val="16"/>
                <w:szCs w:val="16"/>
              </w:rPr>
            </w:pPr>
            <w:r w:rsidRPr="00625E79">
              <w:rPr>
                <w:snapToGrid w:val="0"/>
                <w:color w:val="000000"/>
                <w:sz w:val="16"/>
                <w:szCs w:val="16"/>
              </w:rPr>
              <w:t>SP-090710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77F8F2" w14:textId="7E87EC6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654A0" w14:textId="3F86259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3394994" w14:textId="185C9515" w:rsidR="00FA4AAD" w:rsidRPr="00625E79" w:rsidRDefault="00FA4AAD" w:rsidP="00FA4AAD">
            <w:pPr>
              <w:pStyle w:val="TAL"/>
              <w:rPr>
                <w:noProof/>
                <w:sz w:val="16"/>
                <w:szCs w:val="16"/>
              </w:rPr>
            </w:pPr>
            <w:r w:rsidRPr="00625E79">
              <w:rPr>
                <w:noProof/>
                <w:sz w:val="16"/>
                <w:szCs w:val="16"/>
              </w:rPr>
              <w:t>MBMS DDF for QoE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7C8893C" w14:textId="32CFF2D6" w:rsidR="00FA4AAD" w:rsidRPr="00625E79" w:rsidRDefault="00FA4AAD" w:rsidP="00FA4AAD">
            <w:pPr>
              <w:pStyle w:val="TAL"/>
              <w:rPr>
                <w:sz w:val="16"/>
                <w:szCs w:val="16"/>
              </w:rPr>
            </w:pPr>
            <w:r w:rsidRPr="00625E79">
              <w:rPr>
                <w:sz w:val="16"/>
                <w:szCs w:val="16"/>
              </w:rPr>
              <w:t>9.0.0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458DCD" w14:textId="6EA3DC06" w:rsidR="00FA4AAD" w:rsidRPr="00625E79" w:rsidRDefault="00FA4AAD" w:rsidP="00FA4AAD">
            <w:pPr>
              <w:pStyle w:val="TAL"/>
              <w:rPr>
                <w:sz w:val="16"/>
                <w:szCs w:val="16"/>
              </w:rPr>
            </w:pPr>
            <w:r w:rsidRPr="00625E79">
              <w:rPr>
                <w:sz w:val="16"/>
                <w:szCs w:val="16"/>
              </w:rPr>
              <w:t>9.1.0</w:t>
            </w:r>
          </w:p>
        </w:tc>
      </w:tr>
      <w:tr w:rsidR="00FA4AAD" w:rsidRPr="00625E79" w14:paraId="6A07609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00196E4" w14:textId="38110F2B" w:rsidR="00FA4AAD" w:rsidRPr="00625E79" w:rsidRDefault="00FA4AAD" w:rsidP="00FA4AAD">
            <w:pPr>
              <w:pStyle w:val="TAL"/>
              <w:rPr>
                <w:sz w:val="16"/>
                <w:szCs w:val="16"/>
              </w:rPr>
            </w:pPr>
            <w:r w:rsidRPr="00625E79">
              <w:rPr>
                <w:sz w:val="16"/>
                <w:szCs w:val="16"/>
              </w:rPr>
              <w:t>2009-12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80674E2" w14:textId="017FB2B3" w:rsidR="00FA4AAD" w:rsidRPr="00625E79" w:rsidRDefault="00FA4AAD" w:rsidP="00FA4AAD">
            <w:pPr>
              <w:pStyle w:val="TAL"/>
              <w:jc w:val="center"/>
              <w:rPr>
                <w:snapToGrid w:val="0"/>
                <w:color w:val="000000"/>
                <w:sz w:val="16"/>
                <w:szCs w:val="16"/>
              </w:rPr>
            </w:pPr>
            <w:r w:rsidRPr="00625E79">
              <w:rPr>
                <w:snapToGrid w:val="0"/>
                <w:color w:val="000000"/>
                <w:sz w:val="16"/>
                <w:szCs w:val="16"/>
              </w:rPr>
              <w:t>46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ABEC397" w14:textId="1AF73AD9" w:rsidR="00FA4AAD" w:rsidRPr="00625E79" w:rsidRDefault="00FA4AAD" w:rsidP="00FA4AAD">
            <w:pPr>
              <w:pStyle w:val="TAL"/>
              <w:rPr>
                <w:snapToGrid w:val="0"/>
                <w:color w:val="000000"/>
                <w:sz w:val="16"/>
                <w:szCs w:val="16"/>
              </w:rPr>
            </w:pPr>
            <w:r w:rsidRPr="00625E79">
              <w:rPr>
                <w:snapToGrid w:val="0"/>
                <w:color w:val="000000"/>
                <w:sz w:val="16"/>
                <w:szCs w:val="16"/>
              </w:rPr>
              <w:t>SP-090710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3624841" w14:textId="199944B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ABBA2" w14:textId="27ECFF9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B7CFD68" w14:textId="4A156E40" w:rsidR="00FA4AAD" w:rsidRPr="00625E79" w:rsidRDefault="00FA4AAD" w:rsidP="00FA4AAD">
            <w:pPr>
              <w:pStyle w:val="TAL"/>
              <w:rPr>
                <w:noProof/>
                <w:sz w:val="16"/>
                <w:szCs w:val="16"/>
              </w:rPr>
            </w:pPr>
            <w:r w:rsidRPr="00625E79">
              <w:rPr>
                <w:noProof/>
                <w:sz w:val="16"/>
                <w:szCs w:val="16"/>
              </w:rPr>
              <w:t>MBMS QoE reporting during buffering periods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5126A87" w14:textId="33336627" w:rsidR="00FA4AAD" w:rsidRPr="00625E79" w:rsidRDefault="00FA4AAD" w:rsidP="00FA4AAD">
            <w:pPr>
              <w:pStyle w:val="TAL"/>
              <w:rPr>
                <w:sz w:val="16"/>
                <w:szCs w:val="16"/>
              </w:rPr>
            </w:pPr>
            <w:r w:rsidRPr="00625E79">
              <w:rPr>
                <w:sz w:val="16"/>
                <w:szCs w:val="16"/>
              </w:rPr>
              <w:t>9.0.0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D9E87" w14:textId="55E2C0AE" w:rsidR="00FA4AAD" w:rsidRPr="00625E79" w:rsidRDefault="00FA4AAD" w:rsidP="00FA4AAD">
            <w:pPr>
              <w:pStyle w:val="TAL"/>
              <w:rPr>
                <w:sz w:val="16"/>
                <w:szCs w:val="16"/>
              </w:rPr>
            </w:pPr>
            <w:r w:rsidRPr="00625E79">
              <w:rPr>
                <w:sz w:val="16"/>
                <w:szCs w:val="16"/>
              </w:rPr>
              <w:t>9.1.0</w:t>
            </w:r>
          </w:p>
        </w:tc>
      </w:tr>
      <w:tr w:rsidR="00FA4AAD" w:rsidRPr="00625E79" w14:paraId="07976E5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C53D61D" w14:textId="5771E96F" w:rsidR="00FA4AAD" w:rsidRPr="00625E79" w:rsidRDefault="00FA4AAD" w:rsidP="00FA4AAD">
            <w:pPr>
              <w:pStyle w:val="TAL"/>
              <w:rPr>
                <w:sz w:val="16"/>
                <w:szCs w:val="16"/>
              </w:rPr>
            </w:pPr>
            <w:r w:rsidRPr="00625E79">
              <w:rPr>
                <w:sz w:val="16"/>
                <w:szCs w:val="16"/>
              </w:rPr>
              <w:t>2009-12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749D673" w14:textId="481526A2" w:rsidR="00FA4AAD" w:rsidRPr="00625E79" w:rsidRDefault="00FA4AAD" w:rsidP="00FA4AAD">
            <w:pPr>
              <w:pStyle w:val="TAL"/>
              <w:jc w:val="center"/>
              <w:rPr>
                <w:snapToGrid w:val="0"/>
                <w:color w:val="000000"/>
                <w:sz w:val="16"/>
                <w:szCs w:val="16"/>
              </w:rPr>
            </w:pPr>
            <w:r w:rsidRPr="00625E79">
              <w:rPr>
                <w:snapToGrid w:val="0"/>
                <w:color w:val="000000"/>
                <w:sz w:val="16"/>
                <w:szCs w:val="16"/>
              </w:rPr>
              <w:t>46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6B4D14B" w14:textId="6E77F07D" w:rsidR="00FA4AAD" w:rsidRPr="00625E79" w:rsidRDefault="00FA4AAD" w:rsidP="00FA4AAD">
            <w:pPr>
              <w:pStyle w:val="TAL"/>
              <w:rPr>
                <w:snapToGrid w:val="0"/>
                <w:color w:val="000000"/>
                <w:sz w:val="16"/>
                <w:szCs w:val="16"/>
              </w:rPr>
            </w:pPr>
            <w:r w:rsidRPr="00625E79">
              <w:rPr>
                <w:snapToGrid w:val="0"/>
                <w:color w:val="000000"/>
                <w:sz w:val="16"/>
                <w:szCs w:val="16"/>
              </w:rPr>
              <w:t>SP-090711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CE0A14" w14:textId="0A51CAD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58752" w14:textId="7EE0905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A05178D" w14:textId="080F71AB" w:rsidR="00FA4AAD" w:rsidRPr="00625E79" w:rsidRDefault="00FA4AAD" w:rsidP="00FA4AAD">
            <w:pPr>
              <w:pStyle w:val="TAL"/>
              <w:rPr>
                <w:noProof/>
                <w:sz w:val="16"/>
                <w:szCs w:val="16"/>
              </w:rPr>
            </w:pPr>
            <w:r w:rsidRPr="00625E79">
              <w:rPr>
                <w:noProof/>
                <w:sz w:val="16"/>
                <w:szCs w:val="16"/>
              </w:rPr>
              <w:t>Video profile and level updates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0654FFD" w14:textId="538868FD" w:rsidR="00FA4AAD" w:rsidRPr="00625E79" w:rsidRDefault="00FA4AAD" w:rsidP="00FA4AAD">
            <w:pPr>
              <w:pStyle w:val="TAL"/>
              <w:rPr>
                <w:sz w:val="16"/>
                <w:szCs w:val="16"/>
              </w:rPr>
            </w:pPr>
            <w:r w:rsidRPr="00625E79">
              <w:rPr>
                <w:sz w:val="16"/>
                <w:szCs w:val="16"/>
              </w:rPr>
              <w:t>9.0.0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A9FF5" w14:textId="333090C5" w:rsidR="00FA4AAD" w:rsidRPr="00625E79" w:rsidRDefault="00FA4AAD" w:rsidP="00FA4AAD">
            <w:pPr>
              <w:pStyle w:val="TAL"/>
              <w:rPr>
                <w:sz w:val="16"/>
                <w:szCs w:val="16"/>
              </w:rPr>
            </w:pPr>
            <w:r w:rsidRPr="00625E79">
              <w:rPr>
                <w:sz w:val="16"/>
                <w:szCs w:val="16"/>
              </w:rPr>
              <w:t>9.1.0</w:t>
            </w:r>
          </w:p>
        </w:tc>
      </w:tr>
      <w:tr w:rsidR="00FA4AAD" w:rsidRPr="00625E79" w14:paraId="71758A9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395F525" w14:textId="45525CDB" w:rsidR="00FA4AAD" w:rsidRPr="00625E79" w:rsidRDefault="00FA4AAD" w:rsidP="00FA4AAD">
            <w:pPr>
              <w:pStyle w:val="TAL"/>
              <w:rPr>
                <w:sz w:val="16"/>
                <w:szCs w:val="16"/>
              </w:rPr>
            </w:pPr>
            <w:r w:rsidRPr="00625E79">
              <w:rPr>
                <w:sz w:val="16"/>
                <w:szCs w:val="16"/>
              </w:rPr>
              <w:t>2010-03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AEA91E3" w14:textId="03C1189A" w:rsidR="00FA4AAD" w:rsidRPr="00625E79" w:rsidRDefault="00FA4AAD" w:rsidP="00FA4AAD">
            <w:pPr>
              <w:pStyle w:val="TAL"/>
              <w:jc w:val="center"/>
              <w:rPr>
                <w:snapToGrid w:val="0"/>
                <w:color w:val="000000"/>
                <w:sz w:val="16"/>
                <w:szCs w:val="16"/>
              </w:rPr>
            </w:pPr>
            <w:r w:rsidRPr="00625E79">
              <w:rPr>
                <w:snapToGrid w:val="0"/>
                <w:color w:val="000000"/>
                <w:sz w:val="16"/>
                <w:szCs w:val="16"/>
              </w:rPr>
              <w:t>47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3EB9EA2" w14:textId="21D973A9" w:rsidR="00FA4AAD" w:rsidRPr="00625E79" w:rsidRDefault="00FA4AAD" w:rsidP="00FA4AAD">
            <w:pPr>
              <w:pStyle w:val="TAL"/>
              <w:rPr>
                <w:snapToGrid w:val="0"/>
                <w:color w:val="000000"/>
                <w:sz w:val="16"/>
                <w:szCs w:val="16"/>
              </w:rPr>
            </w:pPr>
            <w:r w:rsidRPr="00625E79">
              <w:rPr>
                <w:snapToGrid w:val="0"/>
                <w:color w:val="000000"/>
                <w:sz w:val="16"/>
                <w:szCs w:val="16"/>
              </w:rPr>
              <w:t>SP-100024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319FA5" w14:textId="2E36D83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63AE8" w14:textId="091163D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ACEB86F" w14:textId="7B2FE8DF" w:rsidR="00FA4AAD" w:rsidRPr="00625E79" w:rsidRDefault="00FA4AAD" w:rsidP="00FA4AAD">
            <w:pPr>
              <w:pStyle w:val="TAL"/>
              <w:rPr>
                <w:noProof/>
                <w:sz w:val="16"/>
                <w:szCs w:val="16"/>
              </w:rPr>
            </w:pPr>
            <w:r w:rsidRPr="00625E79">
              <w:rPr>
                <w:noProof/>
                <w:sz w:val="16"/>
                <w:szCs w:val="16"/>
              </w:rPr>
              <w:t>HTTP Streaming with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7867895" w14:textId="7805B4EF" w:rsidR="00FA4AAD" w:rsidRPr="00625E79" w:rsidRDefault="00FA4AAD" w:rsidP="00FA4AAD">
            <w:pPr>
              <w:pStyle w:val="TAL"/>
              <w:rPr>
                <w:sz w:val="16"/>
                <w:szCs w:val="16"/>
              </w:rPr>
            </w:pPr>
            <w:r w:rsidRPr="00625E79">
              <w:rPr>
                <w:sz w:val="16"/>
                <w:szCs w:val="16"/>
              </w:rPr>
              <w:t>9.1.0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CA228" w14:textId="0DFB33D5" w:rsidR="00FA4AAD" w:rsidRPr="00625E79" w:rsidRDefault="00FA4AAD" w:rsidP="00FA4AAD">
            <w:pPr>
              <w:pStyle w:val="TAL"/>
              <w:rPr>
                <w:sz w:val="16"/>
                <w:szCs w:val="16"/>
              </w:rPr>
            </w:pPr>
            <w:r w:rsidRPr="00625E79">
              <w:rPr>
                <w:sz w:val="16"/>
                <w:szCs w:val="16"/>
              </w:rPr>
              <w:t>9.2.0</w:t>
            </w:r>
          </w:p>
        </w:tc>
      </w:tr>
      <w:tr w:rsidR="00FA4AAD" w:rsidRPr="00625E79" w14:paraId="5C1A283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2516611" w14:textId="7285198C" w:rsidR="00FA4AAD" w:rsidRPr="00625E79" w:rsidRDefault="00FA4AAD" w:rsidP="00FA4AAD">
            <w:pPr>
              <w:pStyle w:val="TAL"/>
              <w:rPr>
                <w:sz w:val="16"/>
                <w:szCs w:val="16"/>
              </w:rPr>
            </w:pPr>
            <w:r w:rsidRPr="00625E79">
              <w:rPr>
                <w:sz w:val="16"/>
                <w:szCs w:val="16"/>
              </w:rPr>
              <w:t>2010-06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C58420" w14:textId="7731F4B6" w:rsidR="00FA4AAD" w:rsidRPr="00625E79" w:rsidRDefault="00FA4AAD" w:rsidP="00FA4AAD">
            <w:pPr>
              <w:pStyle w:val="TAL"/>
              <w:jc w:val="center"/>
              <w:rPr>
                <w:snapToGrid w:val="0"/>
                <w:color w:val="000000"/>
                <w:sz w:val="16"/>
                <w:szCs w:val="16"/>
              </w:rPr>
            </w:pPr>
            <w:r w:rsidRPr="00625E79">
              <w:rPr>
                <w:snapToGrid w:val="0"/>
                <w:color w:val="000000"/>
                <w:sz w:val="16"/>
                <w:szCs w:val="16"/>
              </w:rPr>
              <w:t>48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F6A9351" w14:textId="5285D6D6" w:rsidR="00FA4AAD" w:rsidRPr="00625E79" w:rsidRDefault="00FA4AAD" w:rsidP="00FA4AAD">
            <w:pPr>
              <w:pStyle w:val="TAL"/>
              <w:rPr>
                <w:snapToGrid w:val="0"/>
                <w:color w:val="000000"/>
                <w:sz w:val="16"/>
                <w:szCs w:val="16"/>
              </w:rPr>
            </w:pPr>
            <w:r w:rsidRPr="00625E79">
              <w:rPr>
                <w:snapToGrid w:val="0"/>
                <w:color w:val="000000"/>
                <w:sz w:val="16"/>
                <w:szCs w:val="16"/>
              </w:rPr>
              <w:t>SP-100298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A28682" w14:textId="738FBF2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EFB47" w14:textId="6CA5658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DCA824D" w14:textId="2035D486" w:rsidR="00FA4AAD" w:rsidRPr="00625E79" w:rsidRDefault="00FA4AAD" w:rsidP="00FA4AAD">
            <w:pPr>
              <w:pStyle w:val="TAL"/>
              <w:rPr>
                <w:noProof/>
                <w:sz w:val="16"/>
                <w:szCs w:val="16"/>
              </w:rPr>
            </w:pPr>
            <w:r w:rsidRPr="00625E79">
              <w:rPr>
                <w:noProof/>
                <w:sz w:val="16"/>
                <w:szCs w:val="16"/>
              </w:rPr>
              <w:t>Correcting the Access Bearer Identifier for different MBSFNs (IMB, TDD and FDD)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CF57D97" w14:textId="4C26EDB9" w:rsidR="00FA4AAD" w:rsidRPr="00625E79" w:rsidRDefault="00FA4AAD" w:rsidP="00FA4AAD">
            <w:pPr>
              <w:pStyle w:val="TAL"/>
              <w:rPr>
                <w:sz w:val="16"/>
                <w:szCs w:val="16"/>
              </w:rPr>
            </w:pPr>
            <w:r w:rsidRPr="00625E79">
              <w:rPr>
                <w:sz w:val="16"/>
                <w:szCs w:val="16"/>
              </w:rPr>
              <w:t>9.2.0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FFDD8" w14:textId="0C7AB245" w:rsidR="00FA4AAD" w:rsidRPr="00625E79" w:rsidRDefault="00FA4AAD" w:rsidP="00FA4AAD">
            <w:pPr>
              <w:pStyle w:val="TAL"/>
              <w:rPr>
                <w:sz w:val="16"/>
                <w:szCs w:val="16"/>
              </w:rPr>
            </w:pPr>
            <w:r w:rsidRPr="00625E79">
              <w:rPr>
                <w:sz w:val="16"/>
                <w:szCs w:val="16"/>
              </w:rPr>
              <w:t>9.3.0</w:t>
            </w:r>
          </w:p>
        </w:tc>
      </w:tr>
      <w:tr w:rsidR="00FA4AAD" w:rsidRPr="00625E79" w14:paraId="5FB5B3E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7857C17" w14:textId="58C30B4B" w:rsidR="00FA4AAD" w:rsidRPr="00625E79" w:rsidRDefault="00FA4AAD" w:rsidP="00FA4AAD">
            <w:pPr>
              <w:pStyle w:val="TAL"/>
              <w:rPr>
                <w:sz w:val="16"/>
                <w:szCs w:val="16"/>
              </w:rPr>
            </w:pPr>
            <w:r w:rsidRPr="00625E79">
              <w:rPr>
                <w:sz w:val="16"/>
                <w:szCs w:val="16"/>
              </w:rPr>
              <w:t>2010-06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6F659D7" w14:textId="4D951170" w:rsidR="00FA4AAD" w:rsidRPr="00625E79" w:rsidRDefault="00FA4AAD" w:rsidP="00FA4AAD">
            <w:pPr>
              <w:pStyle w:val="TAL"/>
              <w:jc w:val="center"/>
              <w:rPr>
                <w:snapToGrid w:val="0"/>
                <w:color w:val="000000"/>
                <w:sz w:val="16"/>
                <w:szCs w:val="16"/>
              </w:rPr>
            </w:pPr>
            <w:r w:rsidRPr="00625E79">
              <w:rPr>
                <w:snapToGrid w:val="0"/>
                <w:color w:val="000000"/>
                <w:sz w:val="16"/>
                <w:szCs w:val="16"/>
              </w:rPr>
              <w:t>48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3E184FE" w14:textId="6ACAE3AE" w:rsidR="00FA4AAD" w:rsidRPr="00625E79" w:rsidRDefault="00FA4AAD" w:rsidP="00FA4AAD">
            <w:pPr>
              <w:pStyle w:val="TAL"/>
              <w:rPr>
                <w:snapToGrid w:val="0"/>
                <w:color w:val="000000"/>
                <w:sz w:val="16"/>
                <w:szCs w:val="16"/>
              </w:rPr>
            </w:pPr>
            <w:r w:rsidRPr="00625E79">
              <w:rPr>
                <w:snapToGrid w:val="0"/>
                <w:color w:val="000000"/>
                <w:sz w:val="16"/>
                <w:szCs w:val="16"/>
              </w:rPr>
              <w:t>SP-100303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DB7CFBA" w14:textId="048D7CE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8E90A" w14:textId="42FE6D8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E00EFA3" w14:textId="35BCE7A7" w:rsidR="00FA4AAD" w:rsidRPr="00625E79" w:rsidRDefault="00FA4AAD" w:rsidP="00FA4AAD">
            <w:pPr>
              <w:pStyle w:val="TAL"/>
              <w:rPr>
                <w:noProof/>
                <w:sz w:val="16"/>
                <w:szCs w:val="16"/>
              </w:rPr>
            </w:pPr>
            <w:r w:rsidRPr="00625E79">
              <w:rPr>
                <w:noProof/>
                <w:sz w:val="16"/>
                <w:szCs w:val="16"/>
              </w:rPr>
              <w:t>Addition of Timed Graphics to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F6133C" w14:textId="2B0FC511" w:rsidR="00FA4AAD" w:rsidRPr="00625E79" w:rsidRDefault="00FA4AAD" w:rsidP="00FA4AAD">
            <w:pPr>
              <w:pStyle w:val="TAL"/>
              <w:rPr>
                <w:sz w:val="16"/>
                <w:szCs w:val="16"/>
              </w:rPr>
            </w:pPr>
            <w:r w:rsidRPr="00625E79">
              <w:rPr>
                <w:sz w:val="16"/>
                <w:szCs w:val="16"/>
              </w:rPr>
              <w:t>9.2.0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4CC887" w14:textId="1707D706" w:rsidR="00FA4AAD" w:rsidRPr="00625E79" w:rsidRDefault="00FA4AAD" w:rsidP="00FA4AAD">
            <w:pPr>
              <w:pStyle w:val="TAL"/>
              <w:rPr>
                <w:sz w:val="16"/>
                <w:szCs w:val="16"/>
              </w:rPr>
            </w:pPr>
            <w:r w:rsidRPr="00625E79">
              <w:rPr>
                <w:sz w:val="16"/>
                <w:szCs w:val="16"/>
              </w:rPr>
              <w:t>9.3.0</w:t>
            </w:r>
          </w:p>
        </w:tc>
      </w:tr>
      <w:tr w:rsidR="00FA4AAD" w:rsidRPr="00625E79" w14:paraId="3B69201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C3A42A2" w14:textId="4B01EA33" w:rsidR="00FA4AAD" w:rsidRPr="00625E79" w:rsidRDefault="00FA4AAD" w:rsidP="00FA4AAD">
            <w:pPr>
              <w:pStyle w:val="TAL"/>
              <w:rPr>
                <w:sz w:val="16"/>
                <w:szCs w:val="16"/>
              </w:rPr>
            </w:pPr>
            <w:r w:rsidRPr="00625E79">
              <w:rPr>
                <w:sz w:val="16"/>
                <w:szCs w:val="16"/>
              </w:rPr>
              <w:t>2010-09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21AF1DC" w14:textId="2382956C" w:rsidR="00FA4AAD" w:rsidRPr="00625E79" w:rsidRDefault="00FA4AAD" w:rsidP="00FA4AAD">
            <w:pPr>
              <w:pStyle w:val="TAL"/>
              <w:jc w:val="center"/>
              <w:rPr>
                <w:snapToGrid w:val="0"/>
                <w:color w:val="000000"/>
                <w:sz w:val="16"/>
                <w:szCs w:val="16"/>
              </w:rPr>
            </w:pPr>
            <w:r w:rsidRPr="00625E79">
              <w:rPr>
                <w:snapToGrid w:val="0"/>
                <w:color w:val="000000"/>
                <w:sz w:val="16"/>
                <w:szCs w:val="16"/>
              </w:rPr>
              <w:t>49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EBD3074" w14:textId="63AB237A" w:rsidR="00FA4AAD" w:rsidRPr="00625E79" w:rsidRDefault="00FA4AAD" w:rsidP="00FA4AAD">
            <w:pPr>
              <w:pStyle w:val="TAL"/>
              <w:rPr>
                <w:snapToGrid w:val="0"/>
                <w:color w:val="000000"/>
                <w:sz w:val="16"/>
                <w:szCs w:val="16"/>
              </w:rPr>
            </w:pPr>
            <w:r w:rsidRPr="00625E79">
              <w:rPr>
                <w:snapToGrid w:val="0"/>
                <w:color w:val="000000"/>
                <w:sz w:val="16"/>
                <w:szCs w:val="16"/>
              </w:rPr>
              <w:t>SP-100466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AF8C071" w14:textId="377CF7F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B618D" w14:textId="5041366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DDA4865" w14:textId="70D15420" w:rsidR="00FA4AAD" w:rsidRPr="00625E79" w:rsidRDefault="00FA4AAD" w:rsidP="00FA4AAD">
            <w:pPr>
              <w:pStyle w:val="TAL"/>
              <w:rPr>
                <w:noProof/>
                <w:sz w:val="16"/>
                <w:szCs w:val="16"/>
              </w:rPr>
            </w:pPr>
            <w:r w:rsidRPr="00625E79">
              <w:rPr>
                <w:noProof/>
                <w:sz w:val="16"/>
                <w:szCs w:val="16"/>
              </w:rPr>
              <w:t>Clarification on User Service Announcement over a MBMS bearer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A18334A" w14:textId="299544BD" w:rsidR="00FA4AAD" w:rsidRPr="00625E79" w:rsidRDefault="00FA4AAD" w:rsidP="00FA4AAD">
            <w:pPr>
              <w:pStyle w:val="TAL"/>
              <w:rPr>
                <w:sz w:val="16"/>
                <w:szCs w:val="16"/>
              </w:rPr>
            </w:pPr>
            <w:r w:rsidRPr="00625E79">
              <w:rPr>
                <w:sz w:val="16"/>
                <w:szCs w:val="16"/>
              </w:rPr>
              <w:t>9.3.0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48D9A" w14:textId="5E7ADCE7" w:rsidR="00FA4AAD" w:rsidRPr="00625E79" w:rsidRDefault="00FA4AAD" w:rsidP="00FA4AAD">
            <w:pPr>
              <w:pStyle w:val="TAL"/>
              <w:rPr>
                <w:sz w:val="16"/>
                <w:szCs w:val="16"/>
              </w:rPr>
            </w:pPr>
            <w:r w:rsidRPr="00625E79">
              <w:rPr>
                <w:sz w:val="16"/>
                <w:szCs w:val="16"/>
              </w:rPr>
              <w:t>9.4.0</w:t>
            </w:r>
          </w:p>
        </w:tc>
      </w:tr>
      <w:tr w:rsidR="00FA4AAD" w:rsidRPr="00625E79" w14:paraId="1A70A59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1B39C5C" w14:textId="6E8D5F41" w:rsidR="00FA4AAD" w:rsidRPr="00625E79" w:rsidRDefault="00FA4AAD" w:rsidP="00FA4AAD">
            <w:pPr>
              <w:pStyle w:val="TAL"/>
              <w:rPr>
                <w:sz w:val="16"/>
                <w:szCs w:val="16"/>
              </w:rPr>
            </w:pPr>
            <w:r w:rsidRPr="00625E79">
              <w:rPr>
                <w:sz w:val="16"/>
                <w:szCs w:val="16"/>
              </w:rPr>
              <w:t>2011-03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2822F0C" w14:textId="408C32CE" w:rsidR="00FA4AAD" w:rsidRPr="00625E79" w:rsidRDefault="00FA4AAD" w:rsidP="00FA4AAD">
            <w:pPr>
              <w:pStyle w:val="TAL"/>
              <w:jc w:val="center"/>
              <w:rPr>
                <w:snapToGrid w:val="0"/>
                <w:color w:val="000000"/>
                <w:sz w:val="16"/>
                <w:szCs w:val="16"/>
              </w:rPr>
            </w:pPr>
            <w:r w:rsidRPr="00625E79">
              <w:rPr>
                <w:snapToGrid w:val="0"/>
                <w:color w:val="000000"/>
                <w:sz w:val="16"/>
                <w:szCs w:val="16"/>
              </w:rPr>
              <w:t>51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7539DA0" w14:textId="77777777" w:rsidR="00FA4AAD" w:rsidRPr="00625E79" w:rsidRDefault="00FA4AAD" w:rsidP="00FA4AAD">
            <w:pPr>
              <w:pStyle w:val="TAL"/>
              <w:rPr>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DD2DACA" w14:textId="77777777" w:rsidR="00FA4AAD" w:rsidRPr="00625E79" w:rsidRDefault="00FA4AAD" w:rsidP="00FA4AAD">
            <w:pPr>
              <w:pStyle w:val="TAL"/>
              <w:rPr>
                <w:rFonts w:eastAsia="Arial Unicode MS"/>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06527"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ED5670D" w14:textId="5D85DBC8" w:rsidR="00FA4AAD" w:rsidRPr="00625E79" w:rsidRDefault="00FA4AAD" w:rsidP="00FA4AAD">
            <w:pPr>
              <w:pStyle w:val="TAL"/>
              <w:rPr>
                <w:noProof/>
                <w:sz w:val="16"/>
                <w:szCs w:val="16"/>
              </w:rPr>
            </w:pPr>
            <w:r w:rsidRPr="00625E79">
              <w:rPr>
                <w:noProof/>
                <w:sz w:val="16"/>
                <w:szCs w:val="16"/>
              </w:rPr>
              <w:t>Inclusion of LTE logo</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BDF4E6B" w14:textId="734D646A" w:rsidR="00FA4AAD" w:rsidRPr="00625E79" w:rsidRDefault="00FA4AAD" w:rsidP="00FA4AAD">
            <w:pPr>
              <w:pStyle w:val="TAL"/>
              <w:rPr>
                <w:sz w:val="16"/>
                <w:szCs w:val="16"/>
              </w:rPr>
            </w:pPr>
            <w:r w:rsidRPr="00625E79">
              <w:rPr>
                <w:sz w:val="16"/>
                <w:szCs w:val="16"/>
              </w:rPr>
              <w:t>9.4.0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0198B" w14:textId="7B1231C3" w:rsidR="00FA4AAD" w:rsidRPr="00625E79" w:rsidRDefault="00FA4AAD" w:rsidP="00FA4AAD">
            <w:pPr>
              <w:pStyle w:val="TAL"/>
              <w:rPr>
                <w:sz w:val="16"/>
                <w:szCs w:val="16"/>
              </w:rPr>
            </w:pPr>
            <w:r w:rsidRPr="00625E79">
              <w:rPr>
                <w:sz w:val="16"/>
                <w:szCs w:val="16"/>
              </w:rPr>
              <w:t>9.4.1</w:t>
            </w:r>
          </w:p>
        </w:tc>
      </w:tr>
      <w:tr w:rsidR="00FA4AAD" w:rsidRPr="00625E79" w14:paraId="41E2EDF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8720156" w14:textId="39CFEEB4" w:rsidR="00FA4AAD" w:rsidRPr="00625E79" w:rsidRDefault="00FA4AAD" w:rsidP="00FA4AAD">
            <w:pPr>
              <w:pStyle w:val="TAL"/>
              <w:rPr>
                <w:sz w:val="16"/>
                <w:szCs w:val="16"/>
              </w:rPr>
            </w:pPr>
            <w:r w:rsidRPr="00625E79">
              <w:rPr>
                <w:sz w:val="16"/>
                <w:szCs w:val="16"/>
              </w:rPr>
              <w:t>2011-03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8A9FC08" w14:textId="79053E49" w:rsidR="00FA4AAD" w:rsidRPr="00625E79" w:rsidRDefault="00FA4AAD" w:rsidP="00FA4AAD">
            <w:pPr>
              <w:pStyle w:val="TAL"/>
              <w:jc w:val="center"/>
              <w:rPr>
                <w:snapToGrid w:val="0"/>
                <w:color w:val="000000"/>
                <w:sz w:val="16"/>
                <w:szCs w:val="16"/>
              </w:rPr>
            </w:pPr>
            <w:r w:rsidRPr="00625E79">
              <w:rPr>
                <w:snapToGrid w:val="0"/>
                <w:color w:val="000000"/>
                <w:sz w:val="16"/>
                <w:szCs w:val="16"/>
              </w:rPr>
              <w:t>51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C36BD29" w14:textId="77777777" w:rsidR="00FA4AAD" w:rsidRPr="00625E79" w:rsidRDefault="00FA4AAD" w:rsidP="00FA4AAD">
            <w:pPr>
              <w:pStyle w:val="TAL"/>
              <w:rPr>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03AA35" w14:textId="77777777" w:rsidR="00FA4AAD" w:rsidRPr="00625E79" w:rsidRDefault="00FA4AAD" w:rsidP="00FA4AAD">
            <w:pPr>
              <w:pStyle w:val="TAL"/>
              <w:rPr>
                <w:rFonts w:eastAsia="Arial Unicode MS"/>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584B4"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6E0B1DF" w14:textId="593380FC" w:rsidR="00FA4AAD" w:rsidRPr="00625E79" w:rsidRDefault="00FA4AAD" w:rsidP="00FA4AAD">
            <w:pPr>
              <w:pStyle w:val="TAL"/>
              <w:rPr>
                <w:noProof/>
                <w:sz w:val="16"/>
                <w:szCs w:val="16"/>
              </w:rPr>
            </w:pPr>
            <w:r w:rsidRPr="00625E79">
              <w:rPr>
                <w:noProof/>
                <w:sz w:val="16"/>
                <w:szCs w:val="16"/>
              </w:rPr>
              <w:t>Version for Release 10</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514B8F6" w14:textId="27E8372A" w:rsidR="00FA4AAD" w:rsidRPr="00625E79" w:rsidRDefault="00FA4AAD" w:rsidP="00FA4AAD">
            <w:pPr>
              <w:pStyle w:val="TAL"/>
              <w:rPr>
                <w:sz w:val="16"/>
                <w:szCs w:val="16"/>
              </w:rPr>
            </w:pPr>
            <w:r w:rsidRPr="00625E79">
              <w:rPr>
                <w:sz w:val="16"/>
                <w:szCs w:val="16"/>
              </w:rPr>
              <w:t>9.4.1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8A65D" w14:textId="12990427" w:rsidR="00FA4AAD" w:rsidRPr="00625E79" w:rsidRDefault="00FA4AAD" w:rsidP="00FA4AAD">
            <w:pPr>
              <w:pStyle w:val="TAL"/>
              <w:rPr>
                <w:sz w:val="16"/>
                <w:szCs w:val="16"/>
              </w:rPr>
            </w:pPr>
            <w:r w:rsidRPr="00625E79">
              <w:rPr>
                <w:sz w:val="16"/>
                <w:szCs w:val="16"/>
              </w:rPr>
              <w:t>10.0.0</w:t>
            </w:r>
          </w:p>
        </w:tc>
      </w:tr>
      <w:tr w:rsidR="00FA4AAD" w:rsidRPr="00625E79" w14:paraId="735C68B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383EB8D" w14:textId="3B2983C7" w:rsidR="00FA4AAD" w:rsidRPr="00625E79" w:rsidRDefault="00FA4AAD" w:rsidP="00FA4AAD">
            <w:pPr>
              <w:pStyle w:val="TAL"/>
              <w:rPr>
                <w:sz w:val="16"/>
                <w:szCs w:val="16"/>
              </w:rPr>
            </w:pPr>
            <w:r w:rsidRPr="00625E79">
              <w:rPr>
                <w:sz w:val="16"/>
                <w:szCs w:val="16"/>
              </w:rPr>
              <w:t>2011-09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F080CD" w14:textId="42B140BC" w:rsidR="00FA4AAD" w:rsidRPr="00625E79" w:rsidRDefault="00FA4AAD" w:rsidP="00FA4AAD">
            <w:pPr>
              <w:pStyle w:val="TAL"/>
              <w:jc w:val="center"/>
              <w:rPr>
                <w:snapToGrid w:val="0"/>
                <w:color w:val="000000"/>
                <w:sz w:val="16"/>
                <w:szCs w:val="16"/>
              </w:rPr>
            </w:pPr>
            <w:r w:rsidRPr="00625E79">
              <w:rPr>
                <w:snapToGrid w:val="0"/>
                <w:color w:val="000000"/>
                <w:sz w:val="16"/>
                <w:szCs w:val="16"/>
              </w:rPr>
              <w:t>53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38A069F" w14:textId="250D452A" w:rsidR="00FA4AAD" w:rsidRPr="00625E79" w:rsidRDefault="00FA4AAD" w:rsidP="00FA4AAD">
            <w:pPr>
              <w:pStyle w:val="TAL"/>
              <w:rPr>
                <w:snapToGrid w:val="0"/>
                <w:color w:val="000000"/>
                <w:sz w:val="16"/>
                <w:szCs w:val="16"/>
              </w:rPr>
            </w:pPr>
            <w:r w:rsidRPr="00625E79">
              <w:rPr>
                <w:snapToGrid w:val="0"/>
                <w:color w:val="000000"/>
                <w:sz w:val="16"/>
                <w:szCs w:val="16"/>
              </w:rPr>
              <w:t>SP-110550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12CECEA" w14:textId="0923201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976E6" w14:textId="239214C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BA2F746" w14:textId="3633DFA6" w:rsidR="00FA4AAD" w:rsidRPr="00625E79" w:rsidRDefault="00FA4AAD" w:rsidP="00FA4AAD">
            <w:pPr>
              <w:pStyle w:val="TAL"/>
              <w:rPr>
                <w:noProof/>
                <w:sz w:val="16"/>
                <w:szCs w:val="16"/>
              </w:rPr>
            </w:pPr>
            <w:r w:rsidRPr="00625E79">
              <w:rPr>
                <w:noProof/>
                <w:sz w:val="16"/>
                <w:szCs w:val="16"/>
              </w:rPr>
              <w:t>Time Synchronisation between UE and BM-SC</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5F5083A" w14:textId="7F17B679" w:rsidR="00FA4AAD" w:rsidRPr="00625E79" w:rsidRDefault="00FA4AAD" w:rsidP="00FA4AAD">
            <w:pPr>
              <w:pStyle w:val="TAL"/>
              <w:rPr>
                <w:sz w:val="16"/>
                <w:szCs w:val="16"/>
              </w:rPr>
            </w:pPr>
            <w:r w:rsidRPr="00625E79">
              <w:rPr>
                <w:sz w:val="16"/>
                <w:szCs w:val="16"/>
              </w:rPr>
              <w:t>10.0.0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98411" w14:textId="4BC0319F" w:rsidR="00FA4AAD" w:rsidRPr="00625E79" w:rsidRDefault="00FA4AAD" w:rsidP="00FA4AAD">
            <w:pPr>
              <w:pStyle w:val="TAL"/>
              <w:rPr>
                <w:sz w:val="16"/>
                <w:szCs w:val="16"/>
              </w:rPr>
            </w:pPr>
            <w:r w:rsidRPr="00625E79">
              <w:rPr>
                <w:sz w:val="16"/>
                <w:szCs w:val="16"/>
              </w:rPr>
              <w:t>10.1.0</w:t>
            </w:r>
          </w:p>
        </w:tc>
      </w:tr>
      <w:tr w:rsidR="00FA4AAD" w:rsidRPr="00625E79" w14:paraId="2EAC0EB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E64F244" w14:textId="19BC8341" w:rsidR="00FA4AAD" w:rsidRPr="00625E79" w:rsidRDefault="00FA4AAD" w:rsidP="00FA4AAD">
            <w:pPr>
              <w:pStyle w:val="TAL"/>
              <w:rPr>
                <w:sz w:val="16"/>
                <w:szCs w:val="16"/>
              </w:rPr>
            </w:pPr>
            <w:r w:rsidRPr="00625E79">
              <w:rPr>
                <w:sz w:val="16"/>
                <w:szCs w:val="16"/>
              </w:rPr>
              <w:t>2011-09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AEDFF0" w14:textId="70041E1E" w:rsidR="00FA4AAD" w:rsidRPr="00625E79" w:rsidRDefault="00FA4AAD" w:rsidP="00FA4AAD">
            <w:pPr>
              <w:pStyle w:val="TAL"/>
              <w:jc w:val="center"/>
              <w:rPr>
                <w:snapToGrid w:val="0"/>
                <w:color w:val="000000"/>
                <w:sz w:val="16"/>
                <w:szCs w:val="16"/>
              </w:rPr>
            </w:pPr>
            <w:r w:rsidRPr="00625E79">
              <w:rPr>
                <w:snapToGrid w:val="0"/>
                <w:color w:val="000000"/>
                <w:sz w:val="16"/>
                <w:szCs w:val="16"/>
              </w:rPr>
              <w:t>53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CD1CDBB" w14:textId="69044601" w:rsidR="00FA4AAD" w:rsidRPr="00625E79" w:rsidRDefault="00FA4AAD" w:rsidP="00FA4AAD">
            <w:pPr>
              <w:pStyle w:val="TAL"/>
              <w:rPr>
                <w:snapToGrid w:val="0"/>
                <w:color w:val="000000"/>
                <w:sz w:val="16"/>
                <w:szCs w:val="16"/>
              </w:rPr>
            </w:pPr>
            <w:r w:rsidRPr="00625E79">
              <w:rPr>
                <w:snapToGrid w:val="0"/>
                <w:color w:val="000000"/>
                <w:sz w:val="16"/>
                <w:szCs w:val="16"/>
              </w:rPr>
              <w:t>SP-110550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CE6D14" w14:textId="63FE7DC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B72B4" w14:textId="352C77A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4AC4672" w14:textId="05F780F7" w:rsidR="00FA4AAD" w:rsidRPr="00625E79" w:rsidRDefault="00FA4AAD" w:rsidP="00FA4AAD">
            <w:pPr>
              <w:pStyle w:val="TAL"/>
              <w:rPr>
                <w:noProof/>
                <w:sz w:val="16"/>
                <w:szCs w:val="16"/>
              </w:rPr>
            </w:pPr>
            <w:r w:rsidRPr="00625E79">
              <w:rPr>
                <w:noProof/>
                <w:sz w:val="16"/>
                <w:szCs w:val="16"/>
              </w:rPr>
              <w:t>Clarification of the TMGI Format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0176233" w14:textId="031B2CCC" w:rsidR="00FA4AAD" w:rsidRPr="00625E79" w:rsidRDefault="00FA4AAD" w:rsidP="00FA4AAD">
            <w:pPr>
              <w:pStyle w:val="TAL"/>
              <w:rPr>
                <w:sz w:val="16"/>
                <w:szCs w:val="16"/>
              </w:rPr>
            </w:pPr>
            <w:r w:rsidRPr="00625E79">
              <w:rPr>
                <w:sz w:val="16"/>
                <w:szCs w:val="16"/>
              </w:rPr>
              <w:t>10.0.0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F0FC0" w14:textId="44922FE7" w:rsidR="00FA4AAD" w:rsidRPr="00625E79" w:rsidRDefault="00FA4AAD" w:rsidP="00FA4AAD">
            <w:pPr>
              <w:pStyle w:val="TAL"/>
              <w:rPr>
                <w:sz w:val="16"/>
                <w:szCs w:val="16"/>
              </w:rPr>
            </w:pPr>
            <w:r w:rsidRPr="00625E79">
              <w:rPr>
                <w:sz w:val="16"/>
                <w:szCs w:val="16"/>
              </w:rPr>
              <w:t>10.1.0</w:t>
            </w:r>
          </w:p>
        </w:tc>
      </w:tr>
      <w:tr w:rsidR="00FA4AAD" w:rsidRPr="00625E79" w14:paraId="6174E9C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C70EF6C" w14:textId="5D39861B" w:rsidR="00FA4AAD" w:rsidRPr="00625E79" w:rsidRDefault="00FA4AAD" w:rsidP="00FA4AAD">
            <w:pPr>
              <w:pStyle w:val="TAL"/>
              <w:rPr>
                <w:sz w:val="16"/>
                <w:szCs w:val="16"/>
              </w:rPr>
            </w:pPr>
            <w:r w:rsidRPr="00625E79">
              <w:rPr>
                <w:sz w:val="16"/>
                <w:szCs w:val="16"/>
              </w:rPr>
              <w:t>2011-09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39DE5BD" w14:textId="02DA9B98" w:rsidR="00FA4AAD" w:rsidRPr="00625E79" w:rsidRDefault="00FA4AAD" w:rsidP="00FA4AAD">
            <w:pPr>
              <w:pStyle w:val="TAL"/>
              <w:jc w:val="center"/>
              <w:rPr>
                <w:snapToGrid w:val="0"/>
                <w:color w:val="000000"/>
                <w:sz w:val="16"/>
                <w:szCs w:val="16"/>
              </w:rPr>
            </w:pPr>
            <w:r w:rsidRPr="00625E79">
              <w:rPr>
                <w:snapToGrid w:val="0"/>
                <w:color w:val="000000"/>
                <w:sz w:val="16"/>
                <w:szCs w:val="16"/>
              </w:rPr>
              <w:t>53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B8365E4" w14:textId="178FCB45" w:rsidR="00FA4AAD" w:rsidRPr="00625E79" w:rsidRDefault="00FA4AAD" w:rsidP="00FA4AAD">
            <w:pPr>
              <w:pStyle w:val="TAL"/>
              <w:rPr>
                <w:snapToGrid w:val="0"/>
                <w:color w:val="000000"/>
                <w:sz w:val="16"/>
                <w:szCs w:val="16"/>
              </w:rPr>
            </w:pPr>
            <w:r w:rsidRPr="00625E79">
              <w:rPr>
                <w:snapToGrid w:val="0"/>
                <w:color w:val="000000"/>
                <w:sz w:val="16"/>
                <w:szCs w:val="16"/>
              </w:rPr>
              <w:t>SP-110550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E8BAB0" w14:textId="0275E0A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ECA47" w14:textId="7F371A5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2B2E58E" w14:textId="7FFA48A1" w:rsidR="00FA4AAD" w:rsidRPr="00625E79" w:rsidRDefault="00FA4AAD" w:rsidP="00FA4AAD">
            <w:pPr>
              <w:pStyle w:val="TAL"/>
              <w:rPr>
                <w:noProof/>
                <w:sz w:val="16"/>
                <w:szCs w:val="16"/>
              </w:rPr>
            </w:pPr>
            <w:r w:rsidRPr="00625E79">
              <w:rPr>
                <w:noProof/>
                <w:sz w:val="16"/>
                <w:szCs w:val="16"/>
              </w:rPr>
              <w:t>Missing QoE Attributes For FLUTE Transport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1D314E" w14:textId="3FC15547" w:rsidR="00FA4AAD" w:rsidRPr="00625E79" w:rsidRDefault="00FA4AAD" w:rsidP="00FA4AAD">
            <w:pPr>
              <w:pStyle w:val="TAL"/>
              <w:rPr>
                <w:sz w:val="16"/>
                <w:szCs w:val="16"/>
              </w:rPr>
            </w:pPr>
            <w:r w:rsidRPr="00625E79">
              <w:rPr>
                <w:sz w:val="16"/>
                <w:szCs w:val="16"/>
              </w:rPr>
              <w:t>10.0.0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96A6F" w14:textId="76F16A51" w:rsidR="00FA4AAD" w:rsidRPr="00625E79" w:rsidRDefault="00FA4AAD" w:rsidP="00FA4AAD">
            <w:pPr>
              <w:pStyle w:val="TAL"/>
              <w:rPr>
                <w:sz w:val="16"/>
                <w:szCs w:val="16"/>
              </w:rPr>
            </w:pPr>
            <w:r w:rsidRPr="00625E79">
              <w:rPr>
                <w:sz w:val="16"/>
                <w:szCs w:val="16"/>
              </w:rPr>
              <w:t>10.1.0</w:t>
            </w:r>
          </w:p>
        </w:tc>
      </w:tr>
      <w:tr w:rsidR="00FA4AAD" w:rsidRPr="00625E79" w14:paraId="004E6FD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EAFADCA" w14:textId="5C259F16" w:rsidR="00FA4AAD" w:rsidRPr="00625E79" w:rsidRDefault="00FA4AAD" w:rsidP="00FA4AAD">
            <w:pPr>
              <w:pStyle w:val="TAL"/>
              <w:rPr>
                <w:sz w:val="16"/>
                <w:szCs w:val="16"/>
              </w:rPr>
            </w:pPr>
            <w:r w:rsidRPr="00625E79">
              <w:rPr>
                <w:sz w:val="16"/>
                <w:szCs w:val="16"/>
              </w:rPr>
              <w:t>2011-09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AAE9D6" w14:textId="2A55053B" w:rsidR="00FA4AAD" w:rsidRPr="00625E79" w:rsidRDefault="00FA4AAD" w:rsidP="00FA4AAD">
            <w:pPr>
              <w:pStyle w:val="TAL"/>
              <w:jc w:val="center"/>
              <w:rPr>
                <w:snapToGrid w:val="0"/>
                <w:color w:val="000000"/>
                <w:sz w:val="16"/>
                <w:szCs w:val="16"/>
              </w:rPr>
            </w:pPr>
            <w:r w:rsidRPr="00625E79">
              <w:rPr>
                <w:snapToGrid w:val="0"/>
                <w:color w:val="000000"/>
                <w:sz w:val="16"/>
                <w:szCs w:val="16"/>
              </w:rPr>
              <w:t>53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BD98D36" w14:textId="1AB6826D" w:rsidR="00FA4AAD" w:rsidRPr="00625E79" w:rsidRDefault="00FA4AAD" w:rsidP="00FA4AAD">
            <w:pPr>
              <w:pStyle w:val="TAL"/>
              <w:rPr>
                <w:snapToGrid w:val="0"/>
                <w:color w:val="000000"/>
                <w:sz w:val="16"/>
                <w:szCs w:val="16"/>
              </w:rPr>
            </w:pPr>
            <w:r w:rsidRPr="00625E79">
              <w:rPr>
                <w:snapToGrid w:val="0"/>
                <w:color w:val="000000"/>
                <w:sz w:val="16"/>
                <w:szCs w:val="16"/>
              </w:rPr>
              <w:t>SP-110550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40B1B9F" w14:textId="66B648D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F75C8" w14:textId="7A15579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CC65D64" w14:textId="1FCF1760" w:rsidR="00FA4AAD" w:rsidRPr="00625E79" w:rsidRDefault="00FA4AAD" w:rsidP="00FA4AAD">
            <w:pPr>
              <w:pStyle w:val="TAL"/>
              <w:rPr>
                <w:noProof/>
                <w:sz w:val="16"/>
                <w:szCs w:val="16"/>
              </w:rPr>
            </w:pPr>
            <w:r w:rsidRPr="00625E79">
              <w:rPr>
                <w:noProof/>
                <w:sz w:val="16"/>
                <w:szCs w:val="16"/>
              </w:rPr>
              <w:t>On counting clarifications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0F96FBD" w14:textId="66C082BB" w:rsidR="00FA4AAD" w:rsidRPr="00625E79" w:rsidRDefault="00FA4AAD" w:rsidP="00FA4AAD">
            <w:pPr>
              <w:pStyle w:val="TAL"/>
              <w:rPr>
                <w:sz w:val="16"/>
                <w:szCs w:val="16"/>
              </w:rPr>
            </w:pPr>
            <w:r w:rsidRPr="00625E79">
              <w:rPr>
                <w:sz w:val="16"/>
                <w:szCs w:val="16"/>
              </w:rPr>
              <w:t>10.0.0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07827" w14:textId="02643D5E" w:rsidR="00FA4AAD" w:rsidRPr="00625E79" w:rsidRDefault="00FA4AAD" w:rsidP="00FA4AAD">
            <w:pPr>
              <w:pStyle w:val="TAL"/>
              <w:rPr>
                <w:sz w:val="16"/>
                <w:szCs w:val="16"/>
              </w:rPr>
            </w:pPr>
            <w:r w:rsidRPr="00625E79">
              <w:rPr>
                <w:sz w:val="16"/>
                <w:szCs w:val="16"/>
              </w:rPr>
              <w:t>10.1.0</w:t>
            </w:r>
          </w:p>
        </w:tc>
      </w:tr>
      <w:tr w:rsidR="00FA4AAD" w:rsidRPr="00625E79" w14:paraId="112D6D2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F4BB97C" w14:textId="16C082BA" w:rsidR="00FA4AAD" w:rsidRPr="00625E79" w:rsidRDefault="00FA4AAD" w:rsidP="00FA4AAD">
            <w:pPr>
              <w:pStyle w:val="TAL"/>
              <w:rPr>
                <w:sz w:val="16"/>
                <w:szCs w:val="16"/>
              </w:rPr>
            </w:pPr>
            <w:r w:rsidRPr="00625E79">
              <w:rPr>
                <w:sz w:val="16"/>
                <w:szCs w:val="16"/>
              </w:rPr>
              <w:t>2011-11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17A48F" w14:textId="7263D715" w:rsidR="00FA4AAD" w:rsidRPr="00625E79" w:rsidRDefault="00FA4AAD" w:rsidP="00FA4AAD">
            <w:pPr>
              <w:pStyle w:val="TAL"/>
              <w:jc w:val="center"/>
              <w:rPr>
                <w:snapToGrid w:val="0"/>
                <w:color w:val="000000"/>
                <w:sz w:val="16"/>
                <w:szCs w:val="16"/>
              </w:rPr>
            </w:pPr>
            <w:r w:rsidRPr="00625E79">
              <w:rPr>
                <w:snapToGrid w:val="0"/>
                <w:color w:val="000000"/>
                <w:sz w:val="16"/>
                <w:szCs w:val="16"/>
              </w:rPr>
              <w:t>54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110EBF9" w14:textId="7B3F45B3" w:rsidR="00FA4AAD" w:rsidRPr="00625E79" w:rsidRDefault="00FA4AAD" w:rsidP="00FA4AAD">
            <w:pPr>
              <w:pStyle w:val="TAL"/>
              <w:rPr>
                <w:snapToGrid w:val="0"/>
                <w:color w:val="000000"/>
                <w:sz w:val="16"/>
                <w:szCs w:val="16"/>
              </w:rPr>
            </w:pPr>
            <w:r w:rsidRPr="00625E79">
              <w:rPr>
                <w:snapToGrid w:val="0"/>
                <w:color w:val="000000"/>
                <w:sz w:val="16"/>
                <w:szCs w:val="16"/>
              </w:rPr>
              <w:t>SP-110795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398A32" w14:textId="4561D4A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778BA" w14:textId="5527981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5</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D5F6C3C" w14:textId="6B0224CF" w:rsidR="00FA4AAD" w:rsidRPr="00625E79" w:rsidRDefault="00FA4AAD" w:rsidP="00FA4AAD">
            <w:pPr>
              <w:pStyle w:val="TAL"/>
              <w:rPr>
                <w:noProof/>
                <w:sz w:val="16"/>
                <w:szCs w:val="16"/>
              </w:rPr>
            </w:pPr>
            <w:r w:rsidRPr="00625E79">
              <w:rPr>
                <w:noProof/>
                <w:sz w:val="16"/>
                <w:szCs w:val="16"/>
              </w:rPr>
              <w:t>Initialisation Segment incorporation in DASH over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0C80C99" w14:textId="4C4B0878" w:rsidR="00FA4AAD" w:rsidRPr="00625E79" w:rsidRDefault="00FA4AAD" w:rsidP="00FA4AAD">
            <w:pPr>
              <w:pStyle w:val="TAL"/>
              <w:rPr>
                <w:sz w:val="16"/>
                <w:szCs w:val="16"/>
              </w:rPr>
            </w:pPr>
            <w:r w:rsidRPr="00625E79">
              <w:rPr>
                <w:sz w:val="16"/>
                <w:szCs w:val="16"/>
              </w:rPr>
              <w:t>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7F20B" w14:textId="7590B364" w:rsidR="00FA4AAD" w:rsidRPr="00625E79" w:rsidRDefault="00FA4AAD" w:rsidP="00FA4AAD">
            <w:pPr>
              <w:pStyle w:val="TAL"/>
              <w:rPr>
                <w:sz w:val="16"/>
                <w:szCs w:val="16"/>
              </w:rPr>
            </w:pPr>
            <w:r w:rsidRPr="00625E79">
              <w:rPr>
                <w:sz w:val="16"/>
                <w:szCs w:val="16"/>
              </w:rPr>
              <w:t>10.2.0</w:t>
            </w:r>
          </w:p>
        </w:tc>
      </w:tr>
      <w:tr w:rsidR="00FA4AAD" w:rsidRPr="00625E79" w14:paraId="3D45037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F3CB42C" w14:textId="1BA33F75" w:rsidR="00FA4AAD" w:rsidRPr="00625E79" w:rsidRDefault="00FA4AAD" w:rsidP="00FA4AAD">
            <w:pPr>
              <w:pStyle w:val="TAL"/>
              <w:rPr>
                <w:sz w:val="16"/>
                <w:szCs w:val="16"/>
              </w:rPr>
            </w:pPr>
            <w:r w:rsidRPr="00625E79">
              <w:rPr>
                <w:sz w:val="16"/>
                <w:szCs w:val="16"/>
              </w:rPr>
              <w:t>2011-11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6D8C38A" w14:textId="60C620B4" w:rsidR="00FA4AAD" w:rsidRPr="00625E79" w:rsidRDefault="00FA4AAD" w:rsidP="00FA4AAD">
            <w:pPr>
              <w:pStyle w:val="TAL"/>
              <w:jc w:val="center"/>
              <w:rPr>
                <w:snapToGrid w:val="0"/>
                <w:color w:val="000000"/>
                <w:sz w:val="16"/>
                <w:szCs w:val="16"/>
              </w:rPr>
            </w:pPr>
            <w:r w:rsidRPr="00625E79">
              <w:rPr>
                <w:snapToGrid w:val="0"/>
                <w:color w:val="000000"/>
                <w:sz w:val="16"/>
                <w:szCs w:val="16"/>
              </w:rPr>
              <w:t>54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D270E2" w14:textId="2BE171E2" w:rsidR="00FA4AAD" w:rsidRPr="00625E79" w:rsidRDefault="00FA4AAD" w:rsidP="00FA4AAD">
            <w:pPr>
              <w:pStyle w:val="TAL"/>
              <w:rPr>
                <w:snapToGrid w:val="0"/>
                <w:color w:val="000000"/>
                <w:sz w:val="16"/>
                <w:szCs w:val="16"/>
              </w:rPr>
            </w:pPr>
            <w:r w:rsidRPr="00625E79">
              <w:rPr>
                <w:snapToGrid w:val="0"/>
                <w:color w:val="000000"/>
                <w:sz w:val="16"/>
                <w:szCs w:val="16"/>
              </w:rPr>
              <w:t>SP-110789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8414939" w14:textId="02DAB27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2CF40" w14:textId="1AFC232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FF57EED" w14:textId="55DDF01B" w:rsidR="00FA4AAD" w:rsidRPr="00625E79" w:rsidRDefault="00FA4AAD" w:rsidP="00FA4AAD">
            <w:pPr>
              <w:pStyle w:val="TAL"/>
              <w:rPr>
                <w:noProof/>
                <w:sz w:val="16"/>
                <w:szCs w:val="16"/>
              </w:rPr>
            </w:pPr>
            <w:r w:rsidRPr="00625E79">
              <w:rPr>
                <w:noProof/>
                <w:sz w:val="16"/>
                <w:szCs w:val="16"/>
              </w:rPr>
              <w:t>AlternativeUnicastDelivery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813182D" w14:textId="3E51113A" w:rsidR="00FA4AAD" w:rsidRPr="00625E79" w:rsidRDefault="00FA4AAD" w:rsidP="00FA4AAD">
            <w:pPr>
              <w:pStyle w:val="TAL"/>
              <w:rPr>
                <w:sz w:val="16"/>
                <w:szCs w:val="16"/>
              </w:rPr>
            </w:pPr>
            <w:r w:rsidRPr="00625E79">
              <w:rPr>
                <w:sz w:val="16"/>
                <w:szCs w:val="16"/>
              </w:rPr>
              <w:t>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3342A" w14:textId="470EBA9B" w:rsidR="00FA4AAD" w:rsidRPr="00625E79" w:rsidRDefault="00FA4AAD" w:rsidP="00FA4AAD">
            <w:pPr>
              <w:pStyle w:val="TAL"/>
              <w:rPr>
                <w:sz w:val="16"/>
                <w:szCs w:val="16"/>
              </w:rPr>
            </w:pPr>
            <w:r w:rsidRPr="00625E79">
              <w:rPr>
                <w:sz w:val="16"/>
                <w:szCs w:val="16"/>
              </w:rPr>
              <w:t>10.2.0</w:t>
            </w:r>
          </w:p>
        </w:tc>
      </w:tr>
      <w:tr w:rsidR="00FA4AAD" w:rsidRPr="00625E79" w14:paraId="5160402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F2C3A8F" w14:textId="748A172B" w:rsidR="00FA4AAD" w:rsidRPr="00625E79" w:rsidRDefault="00FA4AAD" w:rsidP="00FA4AAD">
            <w:pPr>
              <w:pStyle w:val="TAL"/>
              <w:rPr>
                <w:sz w:val="16"/>
                <w:szCs w:val="16"/>
              </w:rPr>
            </w:pPr>
            <w:r w:rsidRPr="00625E79">
              <w:rPr>
                <w:sz w:val="16"/>
                <w:szCs w:val="16"/>
              </w:rPr>
              <w:t>2011-11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CF68A0" w14:textId="70A7C840" w:rsidR="00FA4AAD" w:rsidRPr="00625E79" w:rsidRDefault="00FA4AAD" w:rsidP="00FA4AAD">
            <w:pPr>
              <w:pStyle w:val="TAL"/>
              <w:jc w:val="center"/>
              <w:rPr>
                <w:snapToGrid w:val="0"/>
                <w:color w:val="000000"/>
                <w:sz w:val="16"/>
                <w:szCs w:val="16"/>
              </w:rPr>
            </w:pPr>
            <w:r w:rsidRPr="00625E79">
              <w:rPr>
                <w:snapToGrid w:val="0"/>
                <w:color w:val="000000"/>
                <w:sz w:val="16"/>
                <w:szCs w:val="16"/>
              </w:rPr>
              <w:t>54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5ED9273" w14:textId="6FBA345C" w:rsidR="00FA4AAD" w:rsidRPr="00625E79" w:rsidRDefault="00FA4AAD" w:rsidP="00FA4AAD">
            <w:pPr>
              <w:pStyle w:val="TAL"/>
              <w:rPr>
                <w:snapToGrid w:val="0"/>
                <w:color w:val="000000"/>
                <w:sz w:val="16"/>
                <w:szCs w:val="16"/>
              </w:rPr>
            </w:pPr>
            <w:r w:rsidRPr="00625E79">
              <w:rPr>
                <w:snapToGrid w:val="0"/>
                <w:color w:val="000000"/>
                <w:sz w:val="16"/>
                <w:szCs w:val="16"/>
              </w:rPr>
              <w:t>SP-110792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61814D3" w14:textId="5577AA0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3D4B2" w14:textId="6AC2AB1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36375D4" w14:textId="492A049E" w:rsidR="00FA4AAD" w:rsidRPr="00625E79" w:rsidRDefault="00FA4AAD" w:rsidP="00FA4AAD">
            <w:pPr>
              <w:pStyle w:val="TAL"/>
              <w:rPr>
                <w:noProof/>
                <w:sz w:val="16"/>
                <w:szCs w:val="16"/>
              </w:rPr>
            </w:pPr>
            <w:r w:rsidRPr="00625E79">
              <w:rPr>
                <w:noProof/>
                <w:sz w:val="16"/>
                <w:szCs w:val="16"/>
              </w:rPr>
              <w:t>Clarification of QoE applicability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9ABEC3B" w14:textId="6BFFFFE1" w:rsidR="00FA4AAD" w:rsidRPr="00625E79" w:rsidRDefault="00FA4AAD" w:rsidP="00FA4AAD">
            <w:pPr>
              <w:pStyle w:val="TAL"/>
              <w:rPr>
                <w:sz w:val="16"/>
                <w:szCs w:val="16"/>
              </w:rPr>
            </w:pPr>
            <w:r w:rsidRPr="00625E79">
              <w:rPr>
                <w:sz w:val="16"/>
                <w:szCs w:val="16"/>
              </w:rPr>
              <w:t>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25F55" w14:textId="57085CD0" w:rsidR="00FA4AAD" w:rsidRPr="00625E79" w:rsidRDefault="00FA4AAD" w:rsidP="00FA4AAD">
            <w:pPr>
              <w:pStyle w:val="TAL"/>
              <w:rPr>
                <w:sz w:val="16"/>
                <w:szCs w:val="16"/>
              </w:rPr>
            </w:pPr>
            <w:r w:rsidRPr="00625E79">
              <w:rPr>
                <w:sz w:val="16"/>
                <w:szCs w:val="16"/>
              </w:rPr>
              <w:t>10.2.0</w:t>
            </w:r>
          </w:p>
        </w:tc>
      </w:tr>
      <w:tr w:rsidR="00FA4AAD" w:rsidRPr="00625E79" w14:paraId="7899193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35FC4D7" w14:textId="2469D5C9" w:rsidR="00FA4AAD" w:rsidRPr="00625E79" w:rsidRDefault="00FA4AAD" w:rsidP="00FA4AAD">
            <w:pPr>
              <w:pStyle w:val="TAL"/>
              <w:rPr>
                <w:sz w:val="16"/>
                <w:szCs w:val="16"/>
              </w:rPr>
            </w:pPr>
            <w:r w:rsidRPr="00625E79">
              <w:rPr>
                <w:sz w:val="16"/>
                <w:szCs w:val="16"/>
              </w:rPr>
              <w:t>2011-11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0F621D" w14:textId="0B3B427C" w:rsidR="00FA4AAD" w:rsidRPr="00625E79" w:rsidRDefault="00FA4AAD" w:rsidP="00FA4AAD">
            <w:pPr>
              <w:pStyle w:val="TAL"/>
              <w:jc w:val="center"/>
              <w:rPr>
                <w:snapToGrid w:val="0"/>
                <w:color w:val="000000"/>
                <w:sz w:val="16"/>
                <w:szCs w:val="16"/>
              </w:rPr>
            </w:pPr>
            <w:r w:rsidRPr="00625E79">
              <w:rPr>
                <w:snapToGrid w:val="0"/>
                <w:color w:val="000000"/>
                <w:sz w:val="16"/>
                <w:szCs w:val="16"/>
              </w:rPr>
              <w:t>54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533F5F6" w14:textId="7B7246F1" w:rsidR="00FA4AAD" w:rsidRPr="00625E79" w:rsidRDefault="00FA4AAD" w:rsidP="00FA4AAD">
            <w:pPr>
              <w:pStyle w:val="TAL"/>
              <w:rPr>
                <w:snapToGrid w:val="0"/>
                <w:color w:val="000000"/>
                <w:sz w:val="16"/>
                <w:szCs w:val="16"/>
              </w:rPr>
            </w:pPr>
            <w:r w:rsidRPr="00625E79">
              <w:rPr>
                <w:snapToGrid w:val="0"/>
                <w:color w:val="000000"/>
                <w:sz w:val="16"/>
                <w:szCs w:val="16"/>
              </w:rPr>
              <w:t>SP-110792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56FA8EB" w14:textId="6A1878B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0354F" w14:textId="47DC1DB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DF9EDCA" w14:textId="626C940D" w:rsidR="00FA4AAD" w:rsidRPr="00625E79" w:rsidRDefault="00FA4AAD" w:rsidP="00FA4AAD">
            <w:pPr>
              <w:pStyle w:val="TAL"/>
              <w:rPr>
                <w:noProof/>
                <w:sz w:val="16"/>
                <w:szCs w:val="16"/>
              </w:rPr>
            </w:pPr>
            <w:r w:rsidRPr="00625E79">
              <w:rPr>
                <w:noProof/>
                <w:sz w:val="16"/>
                <w:szCs w:val="16"/>
              </w:rPr>
              <w:t>Correction to MBMS Session Identity and EPS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8245345" w14:textId="7A7894C1" w:rsidR="00FA4AAD" w:rsidRPr="00625E79" w:rsidRDefault="00FA4AAD" w:rsidP="00FA4AAD">
            <w:pPr>
              <w:pStyle w:val="TAL"/>
              <w:rPr>
                <w:sz w:val="16"/>
                <w:szCs w:val="16"/>
              </w:rPr>
            </w:pPr>
            <w:r w:rsidRPr="00625E79">
              <w:rPr>
                <w:sz w:val="16"/>
                <w:szCs w:val="16"/>
              </w:rPr>
              <w:t>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9B65B2" w14:textId="7EEFAEBD" w:rsidR="00FA4AAD" w:rsidRPr="00625E79" w:rsidRDefault="00FA4AAD" w:rsidP="00FA4AAD">
            <w:pPr>
              <w:pStyle w:val="TAL"/>
              <w:rPr>
                <w:sz w:val="16"/>
                <w:szCs w:val="16"/>
              </w:rPr>
            </w:pPr>
            <w:r w:rsidRPr="00625E79">
              <w:rPr>
                <w:sz w:val="16"/>
                <w:szCs w:val="16"/>
              </w:rPr>
              <w:t>10.2.0</w:t>
            </w:r>
          </w:p>
        </w:tc>
      </w:tr>
      <w:tr w:rsidR="00FA4AAD" w:rsidRPr="00625E79" w14:paraId="3D0A656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C1D8099" w14:textId="52E096E7" w:rsidR="00FA4AAD" w:rsidRPr="00625E79" w:rsidRDefault="00FA4AAD" w:rsidP="00FA4AAD">
            <w:pPr>
              <w:pStyle w:val="TAL"/>
              <w:rPr>
                <w:sz w:val="16"/>
                <w:szCs w:val="16"/>
              </w:rPr>
            </w:pPr>
            <w:r w:rsidRPr="00625E79">
              <w:rPr>
                <w:sz w:val="16"/>
                <w:szCs w:val="16"/>
              </w:rPr>
              <w:t>2011-11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DB4AA5" w14:textId="0D09F323" w:rsidR="00FA4AAD" w:rsidRPr="00625E79" w:rsidRDefault="00FA4AAD" w:rsidP="00FA4AAD">
            <w:pPr>
              <w:pStyle w:val="TAL"/>
              <w:jc w:val="center"/>
              <w:rPr>
                <w:snapToGrid w:val="0"/>
                <w:color w:val="000000"/>
                <w:sz w:val="16"/>
                <w:szCs w:val="16"/>
              </w:rPr>
            </w:pPr>
            <w:r w:rsidRPr="00625E79">
              <w:rPr>
                <w:snapToGrid w:val="0"/>
                <w:color w:val="000000"/>
                <w:sz w:val="16"/>
                <w:szCs w:val="16"/>
              </w:rPr>
              <w:t>54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CB6658" w14:textId="51C149AD" w:rsidR="00FA4AAD" w:rsidRPr="00625E79" w:rsidRDefault="00FA4AAD" w:rsidP="00FA4AAD">
            <w:pPr>
              <w:pStyle w:val="TAL"/>
              <w:rPr>
                <w:snapToGrid w:val="0"/>
                <w:color w:val="000000"/>
                <w:sz w:val="16"/>
                <w:szCs w:val="16"/>
              </w:rPr>
            </w:pPr>
            <w:r w:rsidRPr="00625E79">
              <w:rPr>
                <w:snapToGrid w:val="0"/>
                <w:color w:val="000000"/>
                <w:sz w:val="16"/>
                <w:szCs w:val="16"/>
              </w:rPr>
              <w:t>SP-110792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32225F9" w14:textId="7F34420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7796E" w14:textId="12D5A14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F9A3EBD" w14:textId="28998E3E" w:rsidR="00FA4AAD" w:rsidRPr="00625E79" w:rsidRDefault="00FA4AAD" w:rsidP="00FA4AAD">
            <w:pPr>
              <w:pStyle w:val="TAL"/>
              <w:rPr>
                <w:noProof/>
                <w:sz w:val="16"/>
                <w:szCs w:val="16"/>
              </w:rPr>
            </w:pPr>
            <w:r w:rsidRPr="00625E79">
              <w:rPr>
                <w:noProof/>
                <w:sz w:val="16"/>
                <w:szCs w:val="16"/>
              </w:rPr>
              <w:t>File Repair Error Code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B65B7F8" w14:textId="25F2ABC1" w:rsidR="00FA4AAD" w:rsidRPr="00625E79" w:rsidRDefault="00FA4AAD" w:rsidP="00FA4AAD">
            <w:pPr>
              <w:pStyle w:val="TAL"/>
              <w:rPr>
                <w:sz w:val="16"/>
                <w:szCs w:val="16"/>
              </w:rPr>
            </w:pPr>
            <w:r w:rsidRPr="00625E79">
              <w:rPr>
                <w:sz w:val="16"/>
                <w:szCs w:val="16"/>
              </w:rPr>
              <w:t>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F80BC" w14:textId="69B3CCAC" w:rsidR="00FA4AAD" w:rsidRPr="00625E79" w:rsidRDefault="00FA4AAD" w:rsidP="00FA4AAD">
            <w:pPr>
              <w:pStyle w:val="TAL"/>
              <w:rPr>
                <w:sz w:val="16"/>
                <w:szCs w:val="16"/>
              </w:rPr>
            </w:pPr>
            <w:r w:rsidRPr="00625E79">
              <w:rPr>
                <w:sz w:val="16"/>
                <w:szCs w:val="16"/>
              </w:rPr>
              <w:t>10.2.0</w:t>
            </w:r>
          </w:p>
        </w:tc>
      </w:tr>
      <w:tr w:rsidR="00FA4AAD" w:rsidRPr="00625E79" w14:paraId="02163E1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A3335C9" w14:textId="2A58B918" w:rsidR="00FA4AAD" w:rsidRPr="00625E79" w:rsidRDefault="00FA4AAD" w:rsidP="00FA4AAD">
            <w:pPr>
              <w:pStyle w:val="TAL"/>
              <w:rPr>
                <w:sz w:val="16"/>
                <w:szCs w:val="16"/>
              </w:rPr>
            </w:pPr>
            <w:r w:rsidRPr="00625E79">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9A328ED" w14:textId="28C1A52A" w:rsidR="00FA4AAD" w:rsidRPr="00625E79" w:rsidRDefault="00FA4AAD" w:rsidP="00FA4AAD">
            <w:pPr>
              <w:pStyle w:val="TAL"/>
              <w:jc w:val="center"/>
              <w:rPr>
                <w:snapToGrid w:val="0"/>
                <w:color w:val="000000"/>
                <w:sz w:val="16"/>
                <w:szCs w:val="16"/>
              </w:rPr>
            </w:pPr>
            <w:r w:rsidRPr="00625E79">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365E753" w14:textId="27EA05C4" w:rsidR="00FA4AAD" w:rsidRPr="00625E79" w:rsidRDefault="00FA4AAD" w:rsidP="00FA4AAD">
            <w:pPr>
              <w:pStyle w:val="TAL"/>
              <w:rPr>
                <w:snapToGrid w:val="0"/>
                <w:color w:val="000000"/>
                <w:sz w:val="16"/>
                <w:szCs w:val="16"/>
              </w:rPr>
            </w:pPr>
            <w:r w:rsidRPr="00625E79">
              <w:rPr>
                <w:snapToGrid w:val="0"/>
                <w:color w:val="000000"/>
                <w:sz w:val="16"/>
                <w:szCs w:val="16"/>
              </w:rPr>
              <w:t>SP-120023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68276E" w14:textId="57EBEAF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D7D5B" w14:textId="10A12F5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D7ED018" w14:textId="12A1E5E3" w:rsidR="00FA4AAD" w:rsidRPr="00625E79" w:rsidRDefault="00FA4AAD" w:rsidP="00FA4AAD">
            <w:pPr>
              <w:pStyle w:val="TAL"/>
              <w:rPr>
                <w:noProof/>
                <w:sz w:val="16"/>
                <w:szCs w:val="16"/>
              </w:rPr>
            </w:pPr>
            <w:r w:rsidRPr="00625E79">
              <w:rPr>
                <w:noProof/>
                <w:sz w:val="16"/>
                <w:szCs w:val="16"/>
              </w:rPr>
              <w:t>DASH Layer QoE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501FFDD" w14:textId="67FD01AA" w:rsidR="00FA4AAD" w:rsidRPr="00625E79" w:rsidRDefault="00FA4AAD" w:rsidP="00FA4AAD">
            <w:pPr>
              <w:pStyle w:val="TAL"/>
              <w:rPr>
                <w:sz w:val="16"/>
                <w:szCs w:val="16"/>
              </w:rPr>
            </w:pPr>
            <w:r w:rsidRPr="00625E79">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17E48" w14:textId="7035CC8B" w:rsidR="00FA4AAD" w:rsidRPr="00625E79" w:rsidRDefault="00FA4AAD" w:rsidP="00FA4AAD">
            <w:pPr>
              <w:pStyle w:val="TAL"/>
              <w:rPr>
                <w:sz w:val="16"/>
                <w:szCs w:val="16"/>
              </w:rPr>
            </w:pPr>
            <w:r w:rsidRPr="00625E79">
              <w:rPr>
                <w:sz w:val="16"/>
                <w:szCs w:val="16"/>
              </w:rPr>
              <w:t>10.3.0</w:t>
            </w:r>
          </w:p>
        </w:tc>
      </w:tr>
      <w:tr w:rsidR="00FA4AAD" w:rsidRPr="00625E79" w14:paraId="09C5695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8E29E92" w14:textId="75669AF9" w:rsidR="00FA4AAD" w:rsidRPr="00625E79" w:rsidRDefault="00FA4AAD" w:rsidP="00FA4AAD">
            <w:pPr>
              <w:pStyle w:val="TAL"/>
              <w:rPr>
                <w:sz w:val="16"/>
                <w:szCs w:val="16"/>
              </w:rPr>
            </w:pPr>
            <w:r w:rsidRPr="00625E79">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8EA2D18" w14:textId="7C542C07" w:rsidR="00FA4AAD" w:rsidRPr="00625E79" w:rsidRDefault="00FA4AAD" w:rsidP="00FA4AAD">
            <w:pPr>
              <w:pStyle w:val="TAL"/>
              <w:jc w:val="center"/>
              <w:rPr>
                <w:snapToGrid w:val="0"/>
                <w:color w:val="000000"/>
                <w:sz w:val="16"/>
                <w:szCs w:val="16"/>
              </w:rPr>
            </w:pPr>
            <w:r w:rsidRPr="00625E79">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AD0B455" w14:textId="442A0633" w:rsidR="00FA4AAD" w:rsidRPr="00625E79" w:rsidRDefault="00FA4AAD" w:rsidP="00FA4AAD">
            <w:pPr>
              <w:pStyle w:val="TAL"/>
              <w:rPr>
                <w:snapToGrid w:val="0"/>
                <w:color w:val="000000"/>
                <w:sz w:val="16"/>
                <w:szCs w:val="16"/>
              </w:rPr>
            </w:pPr>
            <w:r w:rsidRPr="00625E79">
              <w:rPr>
                <w:snapToGrid w:val="0"/>
                <w:color w:val="000000"/>
                <w:sz w:val="16"/>
                <w:szCs w:val="16"/>
              </w:rPr>
              <w:t>SP-120020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3A2E6B7" w14:textId="1B3C9D8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9B90C" w14:textId="7F743D6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7BCCE8A" w14:textId="29656254" w:rsidR="00FA4AAD" w:rsidRPr="00625E79" w:rsidRDefault="00FA4AAD" w:rsidP="00FA4AAD">
            <w:pPr>
              <w:pStyle w:val="TAL"/>
              <w:rPr>
                <w:noProof/>
                <w:sz w:val="16"/>
                <w:szCs w:val="16"/>
              </w:rPr>
            </w:pPr>
            <w:r w:rsidRPr="00625E79">
              <w:rPr>
                <w:noProof/>
                <w:sz w:val="16"/>
                <w:szCs w:val="16"/>
              </w:rPr>
              <w:t>Addition of complete FDT &amp; USD schema</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14C3B0F" w14:textId="317A015D" w:rsidR="00FA4AAD" w:rsidRPr="00625E79" w:rsidRDefault="00FA4AAD" w:rsidP="00FA4AAD">
            <w:pPr>
              <w:pStyle w:val="TAL"/>
              <w:rPr>
                <w:sz w:val="16"/>
                <w:szCs w:val="16"/>
              </w:rPr>
            </w:pPr>
            <w:r w:rsidRPr="00625E79">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826765" w14:textId="30932640" w:rsidR="00FA4AAD" w:rsidRPr="00625E79" w:rsidRDefault="00FA4AAD" w:rsidP="00FA4AAD">
            <w:pPr>
              <w:pStyle w:val="TAL"/>
              <w:rPr>
                <w:sz w:val="16"/>
                <w:szCs w:val="16"/>
              </w:rPr>
            </w:pPr>
            <w:r w:rsidRPr="00625E79">
              <w:rPr>
                <w:sz w:val="16"/>
                <w:szCs w:val="16"/>
              </w:rPr>
              <w:t>10.3.0</w:t>
            </w:r>
          </w:p>
        </w:tc>
      </w:tr>
      <w:tr w:rsidR="00FA4AAD" w:rsidRPr="00625E79" w14:paraId="4B0EB45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5C882A0" w14:textId="0E2900F1" w:rsidR="00FA4AAD" w:rsidRPr="00625E79" w:rsidRDefault="00FA4AAD" w:rsidP="00FA4AAD">
            <w:pPr>
              <w:pStyle w:val="TAL"/>
              <w:rPr>
                <w:sz w:val="16"/>
                <w:szCs w:val="16"/>
              </w:rPr>
            </w:pPr>
            <w:r w:rsidRPr="00625E79">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8481CCE" w14:textId="5615CBC8" w:rsidR="00FA4AAD" w:rsidRPr="00625E79" w:rsidRDefault="00FA4AAD" w:rsidP="00FA4AAD">
            <w:pPr>
              <w:pStyle w:val="TAL"/>
              <w:jc w:val="center"/>
              <w:rPr>
                <w:snapToGrid w:val="0"/>
                <w:color w:val="000000"/>
                <w:sz w:val="16"/>
                <w:szCs w:val="16"/>
              </w:rPr>
            </w:pPr>
            <w:r w:rsidRPr="00625E79">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85B4CC" w14:textId="1D379445" w:rsidR="00FA4AAD" w:rsidRPr="00625E79" w:rsidRDefault="00FA4AAD" w:rsidP="00FA4AAD">
            <w:pPr>
              <w:pStyle w:val="TAL"/>
              <w:rPr>
                <w:snapToGrid w:val="0"/>
                <w:color w:val="000000"/>
                <w:sz w:val="16"/>
                <w:szCs w:val="16"/>
              </w:rPr>
            </w:pPr>
            <w:r w:rsidRPr="00625E79">
              <w:rPr>
                <w:snapToGrid w:val="0"/>
                <w:color w:val="000000"/>
                <w:sz w:val="16"/>
                <w:szCs w:val="16"/>
              </w:rPr>
              <w:t>SP-120020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175C529" w14:textId="783FE20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98192"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38CA969" w14:textId="45CEDA8B" w:rsidR="00FA4AAD" w:rsidRPr="00625E79" w:rsidRDefault="00FA4AAD" w:rsidP="00FA4AAD">
            <w:pPr>
              <w:pStyle w:val="TAL"/>
              <w:rPr>
                <w:noProof/>
                <w:sz w:val="16"/>
                <w:szCs w:val="16"/>
              </w:rPr>
            </w:pPr>
            <w:r w:rsidRPr="00625E79">
              <w:rPr>
                <w:noProof/>
                <w:sz w:val="16"/>
                <w:szCs w:val="16"/>
              </w:rPr>
              <w:t>Correction of StaR-only sample percentage, backoff timer initialisation and RAck timer initialisation in MBMS reception reporting mechanism</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64C063A" w14:textId="2BA2E2BC" w:rsidR="00FA4AAD" w:rsidRPr="00625E79" w:rsidRDefault="00FA4AAD" w:rsidP="00FA4AAD">
            <w:pPr>
              <w:pStyle w:val="TAL"/>
              <w:rPr>
                <w:sz w:val="16"/>
                <w:szCs w:val="16"/>
              </w:rPr>
            </w:pPr>
            <w:r w:rsidRPr="00625E79">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793D2" w14:textId="22E110C7" w:rsidR="00FA4AAD" w:rsidRPr="00625E79" w:rsidRDefault="00FA4AAD" w:rsidP="00FA4AAD">
            <w:pPr>
              <w:pStyle w:val="TAL"/>
              <w:rPr>
                <w:sz w:val="16"/>
                <w:szCs w:val="16"/>
              </w:rPr>
            </w:pPr>
            <w:r w:rsidRPr="00625E79">
              <w:rPr>
                <w:sz w:val="16"/>
                <w:szCs w:val="16"/>
              </w:rPr>
              <w:t>10.3.0</w:t>
            </w:r>
          </w:p>
        </w:tc>
      </w:tr>
      <w:tr w:rsidR="00FA4AAD" w:rsidRPr="00625E79" w14:paraId="57C28CD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0DE104E" w14:textId="5DA330CF" w:rsidR="00FA4AAD" w:rsidRPr="00625E79" w:rsidRDefault="00FA4AAD" w:rsidP="00FA4AAD">
            <w:pPr>
              <w:pStyle w:val="TAL"/>
              <w:rPr>
                <w:sz w:val="16"/>
                <w:szCs w:val="16"/>
              </w:rPr>
            </w:pPr>
            <w:r w:rsidRPr="00625E79">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246BF0" w14:textId="58946152" w:rsidR="00FA4AAD" w:rsidRPr="00625E79" w:rsidRDefault="00FA4AAD" w:rsidP="00FA4AAD">
            <w:pPr>
              <w:pStyle w:val="TAL"/>
              <w:jc w:val="center"/>
              <w:rPr>
                <w:snapToGrid w:val="0"/>
                <w:color w:val="000000"/>
                <w:sz w:val="16"/>
                <w:szCs w:val="16"/>
              </w:rPr>
            </w:pPr>
            <w:r w:rsidRPr="00625E79">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A4D835F" w14:textId="4F6664C0" w:rsidR="00FA4AAD" w:rsidRPr="00625E79" w:rsidRDefault="00FA4AAD" w:rsidP="00FA4AAD">
            <w:pPr>
              <w:pStyle w:val="TAL"/>
              <w:rPr>
                <w:snapToGrid w:val="0"/>
                <w:color w:val="000000"/>
                <w:sz w:val="16"/>
                <w:szCs w:val="16"/>
              </w:rPr>
            </w:pPr>
            <w:r w:rsidRPr="00625E79">
              <w:rPr>
                <w:snapToGrid w:val="0"/>
                <w:color w:val="000000"/>
                <w:sz w:val="16"/>
                <w:szCs w:val="16"/>
              </w:rPr>
              <w:t>SP-120023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B59B4B" w14:textId="2633EB0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3668A" w14:textId="30CD084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7516AE3" w14:textId="44C321E6" w:rsidR="00FA4AAD" w:rsidRPr="00625E79" w:rsidRDefault="00FA4AAD" w:rsidP="00FA4AAD">
            <w:pPr>
              <w:pStyle w:val="TAL"/>
              <w:rPr>
                <w:noProof/>
                <w:sz w:val="16"/>
                <w:szCs w:val="16"/>
              </w:rPr>
            </w:pPr>
            <w:r w:rsidRPr="00625E79">
              <w:rPr>
                <w:noProof/>
                <w:sz w:val="16"/>
                <w:szCs w:val="16"/>
              </w:rPr>
              <w:t>TMGI &amp; mbms-counting-indication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97E6D7E" w14:textId="0CF83E70" w:rsidR="00FA4AAD" w:rsidRPr="00625E79" w:rsidRDefault="00FA4AAD" w:rsidP="00FA4AAD">
            <w:pPr>
              <w:pStyle w:val="TAL"/>
              <w:rPr>
                <w:sz w:val="16"/>
                <w:szCs w:val="16"/>
              </w:rPr>
            </w:pPr>
            <w:r w:rsidRPr="00625E79">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B4B40" w14:textId="2A8005E9" w:rsidR="00FA4AAD" w:rsidRPr="00625E79" w:rsidRDefault="00FA4AAD" w:rsidP="00FA4AAD">
            <w:pPr>
              <w:pStyle w:val="TAL"/>
              <w:rPr>
                <w:sz w:val="16"/>
                <w:szCs w:val="16"/>
              </w:rPr>
            </w:pPr>
            <w:r w:rsidRPr="00625E79">
              <w:rPr>
                <w:sz w:val="16"/>
                <w:szCs w:val="16"/>
              </w:rPr>
              <w:t>10.3.0</w:t>
            </w:r>
          </w:p>
        </w:tc>
      </w:tr>
      <w:tr w:rsidR="00FA4AAD" w:rsidRPr="00625E79" w14:paraId="13A609F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06D8CB6" w14:textId="63D863CD" w:rsidR="00FA4AAD" w:rsidRPr="00625E79" w:rsidRDefault="00FA4AAD" w:rsidP="00FA4AAD">
            <w:pPr>
              <w:pStyle w:val="TAL"/>
              <w:rPr>
                <w:sz w:val="16"/>
                <w:szCs w:val="16"/>
              </w:rPr>
            </w:pPr>
            <w:r w:rsidRPr="00625E79">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5BC2877" w14:textId="7F7995F9" w:rsidR="00FA4AAD" w:rsidRPr="00625E79" w:rsidRDefault="00FA4AAD" w:rsidP="00FA4AAD">
            <w:pPr>
              <w:pStyle w:val="TAL"/>
              <w:jc w:val="center"/>
              <w:rPr>
                <w:snapToGrid w:val="0"/>
                <w:color w:val="000000"/>
                <w:sz w:val="16"/>
                <w:szCs w:val="16"/>
              </w:rPr>
            </w:pPr>
            <w:r w:rsidRPr="00625E79">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E692AEF" w14:textId="767B5DE0" w:rsidR="00FA4AAD" w:rsidRPr="00625E79" w:rsidRDefault="00FA4AAD" w:rsidP="00FA4AAD">
            <w:pPr>
              <w:pStyle w:val="TAL"/>
              <w:rPr>
                <w:snapToGrid w:val="0"/>
                <w:color w:val="000000"/>
                <w:sz w:val="16"/>
                <w:szCs w:val="16"/>
              </w:rPr>
            </w:pPr>
            <w:r w:rsidRPr="00625E79">
              <w:rPr>
                <w:snapToGrid w:val="0"/>
                <w:color w:val="000000"/>
                <w:sz w:val="16"/>
                <w:szCs w:val="16"/>
              </w:rPr>
              <w:t>SP-120023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3A0D429" w14:textId="75CD544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811B7" w14:textId="61273C6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6CC9E2D" w14:textId="39441035" w:rsidR="00FA4AAD" w:rsidRPr="00625E79" w:rsidRDefault="00FA4AAD" w:rsidP="00FA4AAD">
            <w:pPr>
              <w:pStyle w:val="TAL"/>
              <w:rPr>
                <w:noProof/>
                <w:sz w:val="16"/>
                <w:szCs w:val="16"/>
              </w:rPr>
            </w:pPr>
            <w:r w:rsidRPr="00625E79">
              <w:rPr>
                <w:noProof/>
                <w:sz w:val="16"/>
                <w:szCs w:val="16"/>
              </w:rPr>
              <w:t>Clarification on 3GPP File Format Support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2DD1890" w14:textId="032E9939" w:rsidR="00FA4AAD" w:rsidRPr="00625E79" w:rsidRDefault="00FA4AAD" w:rsidP="00FA4AAD">
            <w:pPr>
              <w:pStyle w:val="TAL"/>
              <w:rPr>
                <w:sz w:val="16"/>
                <w:szCs w:val="16"/>
              </w:rPr>
            </w:pPr>
            <w:r w:rsidRPr="00625E79">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41BAA" w14:textId="2DB8DCA0" w:rsidR="00FA4AAD" w:rsidRPr="00625E79" w:rsidRDefault="00FA4AAD" w:rsidP="00FA4AAD">
            <w:pPr>
              <w:pStyle w:val="TAL"/>
              <w:rPr>
                <w:sz w:val="16"/>
                <w:szCs w:val="16"/>
              </w:rPr>
            </w:pPr>
            <w:r w:rsidRPr="00625E79">
              <w:rPr>
                <w:sz w:val="16"/>
                <w:szCs w:val="16"/>
              </w:rPr>
              <w:t>10.3.0</w:t>
            </w:r>
          </w:p>
        </w:tc>
      </w:tr>
      <w:tr w:rsidR="00FA4AAD" w:rsidRPr="00625E79" w14:paraId="23BEBC3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CB0EA97" w14:textId="6746B1CA" w:rsidR="00FA4AAD" w:rsidRPr="00625E79" w:rsidRDefault="00FA4AAD" w:rsidP="00FA4AAD">
            <w:pPr>
              <w:pStyle w:val="TAL"/>
              <w:rPr>
                <w:sz w:val="16"/>
                <w:szCs w:val="16"/>
              </w:rPr>
            </w:pPr>
            <w:r w:rsidRPr="00625E79">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246311" w14:textId="1E1F743E" w:rsidR="00FA4AAD" w:rsidRPr="00625E79" w:rsidRDefault="00FA4AAD" w:rsidP="00FA4AAD">
            <w:pPr>
              <w:pStyle w:val="TAL"/>
              <w:jc w:val="center"/>
              <w:rPr>
                <w:snapToGrid w:val="0"/>
                <w:color w:val="000000"/>
                <w:sz w:val="16"/>
                <w:szCs w:val="16"/>
              </w:rPr>
            </w:pPr>
            <w:r w:rsidRPr="00625E79">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0F97690" w14:textId="37BB2A8B" w:rsidR="00FA4AAD" w:rsidRPr="00625E79" w:rsidRDefault="00FA4AAD" w:rsidP="00FA4AAD">
            <w:pPr>
              <w:pStyle w:val="TAL"/>
              <w:rPr>
                <w:snapToGrid w:val="0"/>
                <w:color w:val="000000"/>
                <w:sz w:val="16"/>
                <w:szCs w:val="16"/>
              </w:rPr>
            </w:pPr>
            <w:r w:rsidRPr="00625E79">
              <w:rPr>
                <w:snapToGrid w:val="0"/>
                <w:color w:val="000000"/>
                <w:sz w:val="16"/>
                <w:szCs w:val="16"/>
              </w:rPr>
              <w:t>SP-120020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D466806" w14:textId="225BDCE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195BA" w14:textId="3937666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AAA01D2" w14:textId="1D609CB8" w:rsidR="00FA4AAD" w:rsidRPr="00625E79" w:rsidRDefault="00FA4AAD" w:rsidP="00FA4AAD">
            <w:pPr>
              <w:pStyle w:val="TAL"/>
              <w:rPr>
                <w:noProof/>
                <w:sz w:val="16"/>
                <w:szCs w:val="16"/>
              </w:rPr>
            </w:pPr>
            <w:r w:rsidRPr="00625E79">
              <w:rPr>
                <w:noProof/>
                <w:sz w:val="16"/>
                <w:szCs w:val="16"/>
              </w:rPr>
              <w:t>Miscellaneous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714BBDD" w14:textId="1E68F8C4" w:rsidR="00FA4AAD" w:rsidRPr="00625E79" w:rsidRDefault="00FA4AAD" w:rsidP="00FA4AAD">
            <w:pPr>
              <w:pStyle w:val="TAL"/>
              <w:rPr>
                <w:sz w:val="16"/>
                <w:szCs w:val="16"/>
              </w:rPr>
            </w:pPr>
            <w:r w:rsidRPr="00625E79">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800AC" w14:textId="3C1C3A57" w:rsidR="00FA4AAD" w:rsidRPr="00625E79" w:rsidRDefault="00FA4AAD" w:rsidP="00FA4AAD">
            <w:pPr>
              <w:pStyle w:val="TAL"/>
              <w:rPr>
                <w:sz w:val="16"/>
                <w:szCs w:val="16"/>
              </w:rPr>
            </w:pPr>
            <w:r w:rsidRPr="00625E79">
              <w:rPr>
                <w:sz w:val="16"/>
                <w:szCs w:val="16"/>
              </w:rPr>
              <w:t>10.3.0</w:t>
            </w:r>
          </w:p>
        </w:tc>
      </w:tr>
      <w:tr w:rsidR="00FA4AAD" w:rsidRPr="00625E79" w14:paraId="26A4CCF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F35253E" w14:textId="1B5869F7" w:rsidR="00FA4AAD" w:rsidRPr="00625E79" w:rsidRDefault="00FA4AAD" w:rsidP="00FA4AAD">
            <w:pPr>
              <w:pStyle w:val="TAL"/>
              <w:rPr>
                <w:sz w:val="16"/>
                <w:szCs w:val="16"/>
              </w:rPr>
            </w:pPr>
            <w:r w:rsidRPr="00625E79">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4E287CE" w14:textId="29E5E5B9" w:rsidR="00FA4AAD" w:rsidRPr="00625E79" w:rsidRDefault="00FA4AAD" w:rsidP="00FA4AAD">
            <w:pPr>
              <w:pStyle w:val="TAL"/>
              <w:jc w:val="center"/>
              <w:rPr>
                <w:snapToGrid w:val="0"/>
                <w:color w:val="000000"/>
                <w:sz w:val="16"/>
                <w:szCs w:val="16"/>
              </w:rPr>
            </w:pPr>
            <w:r w:rsidRPr="00625E79">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18099DE" w14:textId="73AABE80" w:rsidR="00FA4AAD" w:rsidRPr="00625E79" w:rsidRDefault="00FA4AAD" w:rsidP="00FA4AAD">
            <w:pPr>
              <w:pStyle w:val="TAL"/>
              <w:rPr>
                <w:snapToGrid w:val="0"/>
                <w:color w:val="000000"/>
                <w:sz w:val="16"/>
                <w:szCs w:val="16"/>
              </w:rPr>
            </w:pPr>
            <w:r w:rsidRPr="00625E79">
              <w:rPr>
                <w:snapToGrid w:val="0"/>
                <w:color w:val="000000"/>
                <w:sz w:val="16"/>
                <w:szCs w:val="16"/>
              </w:rPr>
              <w:t>SP-120020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9B9DAF" w14:textId="785B1B9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D19B8" w14:textId="5A3EBA6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9D0704D" w14:textId="338140E8" w:rsidR="00FA4AAD" w:rsidRPr="00625E79" w:rsidRDefault="00FA4AAD" w:rsidP="00FA4AAD">
            <w:pPr>
              <w:pStyle w:val="TAL"/>
              <w:rPr>
                <w:noProof/>
                <w:sz w:val="16"/>
                <w:szCs w:val="16"/>
              </w:rPr>
            </w:pPr>
            <w:r w:rsidRPr="00625E79">
              <w:rPr>
                <w:noProof/>
                <w:sz w:val="16"/>
                <w:szCs w:val="16"/>
              </w:rPr>
              <w:t>MBMS Scheduling Information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C710640" w14:textId="00A3CF10" w:rsidR="00FA4AAD" w:rsidRPr="00625E79" w:rsidRDefault="00FA4AAD" w:rsidP="00FA4AAD">
            <w:pPr>
              <w:pStyle w:val="TAL"/>
              <w:rPr>
                <w:sz w:val="16"/>
                <w:szCs w:val="16"/>
              </w:rPr>
            </w:pPr>
            <w:r w:rsidRPr="00625E79">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99BA4" w14:textId="274B56EE" w:rsidR="00FA4AAD" w:rsidRPr="00625E79" w:rsidRDefault="00FA4AAD" w:rsidP="00FA4AAD">
            <w:pPr>
              <w:pStyle w:val="TAL"/>
              <w:rPr>
                <w:sz w:val="16"/>
                <w:szCs w:val="16"/>
              </w:rPr>
            </w:pPr>
            <w:r w:rsidRPr="00625E79">
              <w:rPr>
                <w:sz w:val="16"/>
                <w:szCs w:val="16"/>
              </w:rPr>
              <w:t>10.3.0</w:t>
            </w:r>
          </w:p>
        </w:tc>
      </w:tr>
      <w:tr w:rsidR="00FA4AAD" w:rsidRPr="00625E79" w14:paraId="3D0160C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0C74EC4" w14:textId="78E9E124" w:rsidR="00FA4AAD" w:rsidRPr="00625E79" w:rsidRDefault="00FA4AAD" w:rsidP="00FA4AAD">
            <w:pPr>
              <w:pStyle w:val="TAL"/>
              <w:rPr>
                <w:sz w:val="16"/>
                <w:szCs w:val="16"/>
              </w:rPr>
            </w:pPr>
            <w:r w:rsidRPr="00625E79">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9257352" w14:textId="3F6F2D25" w:rsidR="00FA4AAD" w:rsidRPr="00625E79" w:rsidRDefault="00FA4AAD" w:rsidP="00FA4AAD">
            <w:pPr>
              <w:pStyle w:val="TAL"/>
              <w:jc w:val="center"/>
              <w:rPr>
                <w:snapToGrid w:val="0"/>
                <w:color w:val="000000"/>
                <w:sz w:val="16"/>
                <w:szCs w:val="16"/>
              </w:rPr>
            </w:pPr>
            <w:r w:rsidRPr="00625E79">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CC5DA85" w14:textId="2723C314" w:rsidR="00FA4AAD" w:rsidRPr="00625E79" w:rsidRDefault="00FA4AAD" w:rsidP="00FA4AAD">
            <w:pPr>
              <w:pStyle w:val="TAL"/>
              <w:rPr>
                <w:snapToGrid w:val="0"/>
                <w:color w:val="000000"/>
                <w:sz w:val="16"/>
                <w:szCs w:val="16"/>
              </w:rPr>
            </w:pPr>
            <w:r w:rsidRPr="00625E79">
              <w:rPr>
                <w:snapToGrid w:val="0"/>
                <w:color w:val="000000"/>
                <w:sz w:val="16"/>
                <w:szCs w:val="16"/>
              </w:rPr>
              <w:t>SP-120020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D5CEFF8" w14:textId="21FF998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EB3CB"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EF43D26" w14:textId="65B29468" w:rsidR="00FA4AAD" w:rsidRPr="00625E79" w:rsidRDefault="00FA4AAD" w:rsidP="00FA4AAD">
            <w:pPr>
              <w:pStyle w:val="TAL"/>
              <w:rPr>
                <w:noProof/>
                <w:sz w:val="16"/>
                <w:szCs w:val="16"/>
              </w:rPr>
            </w:pPr>
            <w:r w:rsidRPr="00625E79">
              <w:rPr>
                <w:noProof/>
                <w:sz w:val="16"/>
                <w:szCs w:val="16"/>
              </w:rPr>
              <w:t>Aligning security parameters in Service Protection Description with SA3 MBMS 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ADAC2CF" w14:textId="0EF43FFD" w:rsidR="00FA4AAD" w:rsidRPr="00625E79" w:rsidRDefault="00FA4AAD" w:rsidP="00FA4AAD">
            <w:pPr>
              <w:pStyle w:val="TAL"/>
              <w:rPr>
                <w:sz w:val="16"/>
                <w:szCs w:val="16"/>
              </w:rPr>
            </w:pPr>
            <w:r w:rsidRPr="00625E79">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0372D" w14:textId="4B477718" w:rsidR="00FA4AAD" w:rsidRPr="00625E79" w:rsidRDefault="00FA4AAD" w:rsidP="00FA4AAD">
            <w:pPr>
              <w:pStyle w:val="TAL"/>
              <w:rPr>
                <w:sz w:val="16"/>
                <w:szCs w:val="16"/>
              </w:rPr>
            </w:pPr>
            <w:r w:rsidRPr="00625E79">
              <w:rPr>
                <w:sz w:val="16"/>
                <w:szCs w:val="16"/>
              </w:rPr>
              <w:t>10.3.0</w:t>
            </w:r>
          </w:p>
        </w:tc>
      </w:tr>
      <w:tr w:rsidR="00FA4AAD" w:rsidRPr="00625E79" w14:paraId="4F0BB9B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F4CC210" w14:textId="0FE06585" w:rsidR="00FA4AAD" w:rsidRPr="00625E79" w:rsidRDefault="00FA4AAD" w:rsidP="00FA4AAD">
            <w:pPr>
              <w:pStyle w:val="TAL"/>
              <w:rPr>
                <w:sz w:val="16"/>
                <w:szCs w:val="16"/>
              </w:rPr>
            </w:pPr>
            <w:r w:rsidRPr="00625E79">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EBDCFD5" w14:textId="2EA35019" w:rsidR="00FA4AAD" w:rsidRPr="00625E79" w:rsidRDefault="00FA4AAD" w:rsidP="00FA4AAD">
            <w:pPr>
              <w:pStyle w:val="TAL"/>
              <w:jc w:val="center"/>
              <w:rPr>
                <w:snapToGrid w:val="0"/>
                <w:color w:val="000000"/>
                <w:sz w:val="16"/>
                <w:szCs w:val="16"/>
              </w:rPr>
            </w:pPr>
            <w:r w:rsidRPr="00625E79">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2DAE70E" w14:textId="4A448C13" w:rsidR="00FA4AAD" w:rsidRPr="00625E79" w:rsidRDefault="00FA4AAD" w:rsidP="00FA4AAD">
            <w:pPr>
              <w:pStyle w:val="TAL"/>
              <w:rPr>
                <w:snapToGrid w:val="0"/>
                <w:color w:val="000000"/>
                <w:sz w:val="16"/>
                <w:szCs w:val="16"/>
              </w:rPr>
            </w:pPr>
            <w:r w:rsidRPr="00625E79">
              <w:rPr>
                <w:snapToGrid w:val="0"/>
                <w:color w:val="000000"/>
                <w:sz w:val="16"/>
                <w:szCs w:val="16"/>
              </w:rPr>
              <w:t>SP-120026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2DF0BA1" w14:textId="42BE893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E0FF4" w14:textId="22A22A4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946F621" w14:textId="423C4A25" w:rsidR="00FA4AAD" w:rsidRPr="00625E79" w:rsidRDefault="00FA4AAD" w:rsidP="00FA4AAD">
            <w:pPr>
              <w:pStyle w:val="TAL"/>
              <w:rPr>
                <w:noProof/>
                <w:sz w:val="16"/>
                <w:szCs w:val="16"/>
              </w:rPr>
            </w:pPr>
            <w:r w:rsidRPr="00625E79">
              <w:rPr>
                <w:noProof/>
                <w:sz w:val="16"/>
                <w:szCs w:val="16"/>
              </w:rPr>
              <w:t>On MBMS video enhancements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25D3ECE" w14:textId="1DF5464F" w:rsidR="00FA4AAD" w:rsidRPr="00625E79" w:rsidRDefault="00FA4AAD" w:rsidP="00FA4AAD">
            <w:pPr>
              <w:pStyle w:val="TAL"/>
              <w:rPr>
                <w:sz w:val="16"/>
                <w:szCs w:val="16"/>
              </w:rPr>
            </w:pPr>
            <w:r w:rsidRPr="00625E79">
              <w:rPr>
                <w:sz w:val="16"/>
                <w:szCs w:val="16"/>
              </w:rPr>
              <w:t>10.3.0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F577A" w14:textId="65970882" w:rsidR="00FA4AAD" w:rsidRPr="00625E79" w:rsidRDefault="00FA4AAD" w:rsidP="00FA4AAD">
            <w:pPr>
              <w:pStyle w:val="TAL"/>
              <w:rPr>
                <w:sz w:val="16"/>
                <w:szCs w:val="16"/>
              </w:rPr>
            </w:pPr>
            <w:r w:rsidRPr="00625E79">
              <w:rPr>
                <w:sz w:val="16"/>
                <w:szCs w:val="16"/>
              </w:rPr>
              <w:t>11.0.0</w:t>
            </w:r>
          </w:p>
        </w:tc>
      </w:tr>
      <w:tr w:rsidR="00FA4AAD" w:rsidRPr="00625E79" w14:paraId="2C68919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5873BCB" w14:textId="42A61DA7" w:rsidR="00FA4AAD" w:rsidRPr="00625E79" w:rsidRDefault="00FA4AAD" w:rsidP="00FA4AAD">
            <w:pPr>
              <w:pStyle w:val="TAL"/>
              <w:rPr>
                <w:sz w:val="16"/>
                <w:szCs w:val="16"/>
              </w:rPr>
            </w:pPr>
            <w:r w:rsidRPr="00625E79">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00D9185" w14:textId="79CC7AAA" w:rsidR="00FA4AAD" w:rsidRPr="00625E79" w:rsidRDefault="00FA4AAD" w:rsidP="00FA4AAD">
            <w:pPr>
              <w:pStyle w:val="TAL"/>
              <w:jc w:val="center"/>
              <w:rPr>
                <w:snapToGrid w:val="0"/>
                <w:color w:val="000000"/>
                <w:sz w:val="16"/>
                <w:szCs w:val="16"/>
              </w:rPr>
            </w:pPr>
            <w:r w:rsidRPr="00625E79">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3946CB1" w14:textId="348AB449" w:rsidR="00FA4AAD" w:rsidRPr="00625E79" w:rsidRDefault="00FA4AAD" w:rsidP="00FA4AAD">
            <w:pPr>
              <w:pStyle w:val="TAL"/>
              <w:rPr>
                <w:snapToGrid w:val="0"/>
                <w:color w:val="000000"/>
                <w:sz w:val="16"/>
                <w:szCs w:val="16"/>
              </w:rPr>
            </w:pPr>
            <w:r w:rsidRPr="00625E79">
              <w:rPr>
                <w:snapToGrid w:val="0"/>
                <w:color w:val="000000"/>
                <w:sz w:val="16"/>
                <w:szCs w:val="16"/>
              </w:rPr>
              <w:t>SP-120026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1A7FD1" w14:textId="483316F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653A2" w14:textId="6B05797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EE35E78" w14:textId="4C10D139" w:rsidR="00FA4AAD" w:rsidRPr="00625E79" w:rsidRDefault="00FA4AAD" w:rsidP="00FA4AAD">
            <w:pPr>
              <w:pStyle w:val="TAL"/>
              <w:rPr>
                <w:noProof/>
                <w:sz w:val="16"/>
                <w:szCs w:val="16"/>
              </w:rPr>
            </w:pPr>
            <w:r w:rsidRPr="00625E79">
              <w:rPr>
                <w:noProof/>
                <w:sz w:val="16"/>
                <w:szCs w:val="16"/>
              </w:rPr>
              <w:t>USD Signaling of Frequency and Service Area Information for Service Continuity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3ABFBBD" w14:textId="3C374436" w:rsidR="00FA4AAD" w:rsidRPr="00625E79" w:rsidRDefault="00FA4AAD" w:rsidP="00FA4AAD">
            <w:pPr>
              <w:pStyle w:val="TAL"/>
              <w:rPr>
                <w:sz w:val="16"/>
                <w:szCs w:val="16"/>
              </w:rPr>
            </w:pPr>
            <w:r w:rsidRPr="00625E79">
              <w:rPr>
                <w:sz w:val="16"/>
                <w:szCs w:val="16"/>
              </w:rPr>
              <w:t>10.3.0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5227A" w14:textId="2F40908D" w:rsidR="00FA4AAD" w:rsidRPr="00625E79" w:rsidRDefault="00FA4AAD" w:rsidP="00FA4AAD">
            <w:pPr>
              <w:pStyle w:val="TAL"/>
              <w:rPr>
                <w:sz w:val="16"/>
                <w:szCs w:val="16"/>
              </w:rPr>
            </w:pPr>
            <w:r w:rsidRPr="00625E79">
              <w:rPr>
                <w:sz w:val="16"/>
                <w:szCs w:val="16"/>
              </w:rPr>
              <w:t>11.0.0</w:t>
            </w:r>
          </w:p>
        </w:tc>
      </w:tr>
      <w:tr w:rsidR="00FA4AAD" w:rsidRPr="00625E79" w14:paraId="00C3B92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F27BE2A" w14:textId="6FA2EB80" w:rsidR="00FA4AAD" w:rsidRPr="00625E79" w:rsidRDefault="00FA4AAD" w:rsidP="00FA4AAD">
            <w:pPr>
              <w:pStyle w:val="TAL"/>
              <w:rPr>
                <w:sz w:val="16"/>
                <w:szCs w:val="16"/>
              </w:rPr>
            </w:pPr>
            <w:r w:rsidRPr="00625E79">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B7361D" w14:textId="583181A4" w:rsidR="00FA4AAD" w:rsidRPr="00625E79" w:rsidRDefault="00FA4AAD" w:rsidP="00FA4AAD">
            <w:pPr>
              <w:pStyle w:val="TAL"/>
              <w:jc w:val="center"/>
              <w:rPr>
                <w:snapToGrid w:val="0"/>
                <w:color w:val="000000"/>
                <w:sz w:val="16"/>
                <w:szCs w:val="16"/>
              </w:rPr>
            </w:pPr>
            <w:r w:rsidRPr="00625E79">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9A3BCBF" w14:textId="7E47446B" w:rsidR="00FA4AAD" w:rsidRPr="00625E79" w:rsidRDefault="00FA4AAD" w:rsidP="00FA4AAD">
            <w:pPr>
              <w:pStyle w:val="TAL"/>
              <w:rPr>
                <w:snapToGrid w:val="0"/>
                <w:color w:val="000000"/>
                <w:sz w:val="16"/>
                <w:szCs w:val="16"/>
              </w:rPr>
            </w:pPr>
            <w:r w:rsidRPr="00625E79">
              <w:rPr>
                <w:snapToGrid w:val="0"/>
                <w:color w:val="000000"/>
                <w:sz w:val="16"/>
                <w:szCs w:val="16"/>
              </w:rPr>
              <w:t>SP-120026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8CA66E" w14:textId="0F18C6E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9A8E5" w14:textId="4492E2C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0313859" w14:textId="5212F736" w:rsidR="00FA4AAD" w:rsidRPr="00625E79" w:rsidRDefault="00FA4AAD" w:rsidP="00FA4AAD">
            <w:pPr>
              <w:pStyle w:val="TAL"/>
              <w:rPr>
                <w:noProof/>
                <w:sz w:val="16"/>
                <w:szCs w:val="16"/>
              </w:rPr>
            </w:pPr>
            <w:r w:rsidRPr="00625E79">
              <w:rPr>
                <w:noProof/>
                <w:sz w:val="16"/>
                <w:szCs w:val="16"/>
              </w:rPr>
              <w:t>Reception Reporting from Specific UEs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B4BA265" w14:textId="3CA2A351" w:rsidR="00FA4AAD" w:rsidRPr="00625E79" w:rsidRDefault="00FA4AAD" w:rsidP="00FA4AAD">
            <w:pPr>
              <w:pStyle w:val="TAL"/>
              <w:rPr>
                <w:sz w:val="16"/>
                <w:szCs w:val="16"/>
              </w:rPr>
            </w:pPr>
            <w:r w:rsidRPr="00625E79">
              <w:rPr>
                <w:sz w:val="16"/>
                <w:szCs w:val="16"/>
              </w:rPr>
              <w:t>10.3.0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1E463" w14:textId="466025F4" w:rsidR="00FA4AAD" w:rsidRPr="00625E79" w:rsidRDefault="00FA4AAD" w:rsidP="00FA4AAD">
            <w:pPr>
              <w:pStyle w:val="TAL"/>
              <w:rPr>
                <w:sz w:val="16"/>
                <w:szCs w:val="16"/>
              </w:rPr>
            </w:pPr>
            <w:r w:rsidRPr="00625E79">
              <w:rPr>
                <w:sz w:val="16"/>
                <w:szCs w:val="16"/>
              </w:rPr>
              <w:t>11.0.0</w:t>
            </w:r>
          </w:p>
        </w:tc>
      </w:tr>
      <w:tr w:rsidR="00FA4AAD" w:rsidRPr="00625E79" w14:paraId="67C23E7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5382B62" w14:textId="21E27E2C" w:rsidR="00FA4AAD" w:rsidRPr="00625E79" w:rsidRDefault="00FA4AAD" w:rsidP="00FA4AAD">
            <w:pPr>
              <w:pStyle w:val="TAL"/>
              <w:rPr>
                <w:sz w:val="16"/>
                <w:szCs w:val="16"/>
              </w:rPr>
            </w:pPr>
            <w:r w:rsidRPr="00625E79">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6E53867" w14:textId="090F2E89" w:rsidR="00FA4AAD" w:rsidRPr="00625E79" w:rsidRDefault="00FA4AAD" w:rsidP="00FA4AAD">
            <w:pPr>
              <w:pStyle w:val="TAL"/>
              <w:jc w:val="center"/>
              <w:rPr>
                <w:snapToGrid w:val="0"/>
                <w:color w:val="000000"/>
                <w:sz w:val="16"/>
                <w:szCs w:val="16"/>
              </w:rPr>
            </w:pPr>
            <w:r w:rsidRPr="00625E79">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2B18D2E" w14:textId="2678FB5D" w:rsidR="00FA4AAD" w:rsidRPr="00625E79" w:rsidRDefault="00FA4AAD" w:rsidP="00FA4AAD">
            <w:pPr>
              <w:pStyle w:val="TAL"/>
              <w:rPr>
                <w:snapToGrid w:val="0"/>
                <w:color w:val="000000"/>
                <w:sz w:val="16"/>
                <w:szCs w:val="16"/>
              </w:rPr>
            </w:pPr>
            <w:r w:rsidRPr="00625E79">
              <w:rPr>
                <w:snapToGrid w:val="0"/>
                <w:color w:val="000000"/>
                <w:sz w:val="16"/>
                <w:szCs w:val="16"/>
              </w:rPr>
              <w:t>SP-120219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81D550" w14:textId="0A4FDE1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108FF" w14:textId="3508519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722FB8C" w14:textId="1B2E7535" w:rsidR="00FA4AAD" w:rsidRPr="00625E79" w:rsidRDefault="00FA4AAD" w:rsidP="00FA4AAD">
            <w:pPr>
              <w:pStyle w:val="TAL"/>
              <w:rPr>
                <w:noProof/>
                <w:sz w:val="16"/>
                <w:szCs w:val="16"/>
              </w:rPr>
            </w:pPr>
            <w:r w:rsidRPr="00625E79">
              <w:rPr>
                <w:noProof/>
                <w:sz w:val="16"/>
                <w:szCs w:val="16"/>
              </w:rPr>
              <w:t>Reception reporting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190CB0" w14:textId="60532EF2" w:rsidR="00FA4AAD" w:rsidRPr="00625E79" w:rsidRDefault="00FA4AAD" w:rsidP="00FA4AAD">
            <w:pPr>
              <w:pStyle w:val="TAL"/>
              <w:rPr>
                <w:sz w:val="16"/>
                <w:szCs w:val="16"/>
              </w:rPr>
            </w:pPr>
            <w:r w:rsidRPr="00625E79">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8AC2F" w14:textId="723CD8B2" w:rsidR="00FA4AAD" w:rsidRPr="00625E79" w:rsidRDefault="00FA4AAD" w:rsidP="00FA4AAD">
            <w:pPr>
              <w:pStyle w:val="TAL"/>
              <w:rPr>
                <w:sz w:val="16"/>
                <w:szCs w:val="16"/>
              </w:rPr>
            </w:pPr>
            <w:r w:rsidRPr="00625E79">
              <w:rPr>
                <w:sz w:val="16"/>
                <w:szCs w:val="16"/>
              </w:rPr>
              <w:t>11.1.0</w:t>
            </w:r>
          </w:p>
        </w:tc>
      </w:tr>
      <w:tr w:rsidR="00FA4AAD" w:rsidRPr="00625E79" w14:paraId="307358B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3B305B9" w14:textId="541EC3F6" w:rsidR="00FA4AAD" w:rsidRPr="00625E79" w:rsidRDefault="00FA4AAD" w:rsidP="00FA4AAD">
            <w:pPr>
              <w:pStyle w:val="TAL"/>
              <w:rPr>
                <w:sz w:val="16"/>
                <w:szCs w:val="16"/>
              </w:rPr>
            </w:pPr>
            <w:r w:rsidRPr="00625E79">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5EF78A7" w14:textId="3B5094A7" w:rsidR="00FA4AAD" w:rsidRPr="00625E79" w:rsidRDefault="00FA4AAD" w:rsidP="00FA4AAD">
            <w:pPr>
              <w:pStyle w:val="TAL"/>
              <w:jc w:val="center"/>
              <w:rPr>
                <w:snapToGrid w:val="0"/>
                <w:color w:val="000000"/>
                <w:sz w:val="16"/>
                <w:szCs w:val="16"/>
              </w:rPr>
            </w:pPr>
            <w:r w:rsidRPr="00625E79">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EF46E9E" w14:textId="1D638DCE" w:rsidR="00FA4AAD" w:rsidRPr="00625E79" w:rsidRDefault="00FA4AAD" w:rsidP="00FA4AAD">
            <w:pPr>
              <w:pStyle w:val="TAL"/>
              <w:rPr>
                <w:snapToGrid w:val="0"/>
                <w:color w:val="000000"/>
                <w:sz w:val="16"/>
                <w:szCs w:val="16"/>
              </w:rPr>
            </w:pPr>
            <w:r w:rsidRPr="00625E79">
              <w:rPr>
                <w:snapToGrid w:val="0"/>
                <w:color w:val="000000"/>
                <w:sz w:val="16"/>
                <w:szCs w:val="16"/>
              </w:rPr>
              <w:t>SP-120219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4475F8" w14:textId="0F43E81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E8B60"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6E5CB60" w14:textId="3B2B5C13" w:rsidR="00FA4AAD" w:rsidRPr="00625E79" w:rsidRDefault="00FA4AAD" w:rsidP="00FA4AAD">
            <w:pPr>
              <w:pStyle w:val="TAL"/>
              <w:rPr>
                <w:noProof/>
                <w:sz w:val="16"/>
                <w:szCs w:val="16"/>
              </w:rPr>
            </w:pPr>
            <w:r w:rsidRPr="00625E79">
              <w:rPr>
                <w:noProof/>
                <w:sz w:val="16"/>
                <w:szCs w:val="16"/>
              </w:rPr>
              <w:t>MBMS USD Schema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8B7F21F" w14:textId="097814B4" w:rsidR="00FA4AAD" w:rsidRPr="00625E79" w:rsidRDefault="00FA4AAD" w:rsidP="00FA4AAD">
            <w:pPr>
              <w:pStyle w:val="TAL"/>
              <w:rPr>
                <w:sz w:val="16"/>
                <w:szCs w:val="16"/>
              </w:rPr>
            </w:pPr>
            <w:r w:rsidRPr="00625E79">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07DB5" w14:textId="5EBF0206" w:rsidR="00FA4AAD" w:rsidRPr="00625E79" w:rsidRDefault="00FA4AAD" w:rsidP="00FA4AAD">
            <w:pPr>
              <w:pStyle w:val="TAL"/>
              <w:rPr>
                <w:sz w:val="16"/>
                <w:szCs w:val="16"/>
              </w:rPr>
            </w:pPr>
            <w:r w:rsidRPr="00625E79">
              <w:rPr>
                <w:sz w:val="16"/>
                <w:szCs w:val="16"/>
              </w:rPr>
              <w:t>11.1.0</w:t>
            </w:r>
          </w:p>
        </w:tc>
      </w:tr>
      <w:tr w:rsidR="00FA4AAD" w:rsidRPr="00625E79" w14:paraId="18160E3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205A9F1" w14:textId="212CC900" w:rsidR="00FA4AAD" w:rsidRPr="00625E79" w:rsidRDefault="00FA4AAD" w:rsidP="00FA4AAD">
            <w:pPr>
              <w:pStyle w:val="TAL"/>
              <w:rPr>
                <w:sz w:val="16"/>
                <w:szCs w:val="16"/>
              </w:rPr>
            </w:pPr>
            <w:r w:rsidRPr="00625E79">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556E4C" w14:textId="4E27B720" w:rsidR="00FA4AAD" w:rsidRPr="00625E79" w:rsidRDefault="00FA4AAD" w:rsidP="00FA4AAD">
            <w:pPr>
              <w:pStyle w:val="TAL"/>
              <w:jc w:val="center"/>
              <w:rPr>
                <w:snapToGrid w:val="0"/>
                <w:color w:val="000000"/>
                <w:sz w:val="16"/>
                <w:szCs w:val="16"/>
              </w:rPr>
            </w:pPr>
            <w:r w:rsidRPr="00625E79">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E753B17" w14:textId="64A93451" w:rsidR="00FA4AAD" w:rsidRPr="00625E79" w:rsidRDefault="00FA4AAD" w:rsidP="00FA4AAD">
            <w:pPr>
              <w:pStyle w:val="TAL"/>
              <w:rPr>
                <w:snapToGrid w:val="0"/>
                <w:color w:val="000000"/>
                <w:sz w:val="16"/>
                <w:szCs w:val="16"/>
              </w:rPr>
            </w:pPr>
            <w:r w:rsidRPr="00625E79">
              <w:rPr>
                <w:snapToGrid w:val="0"/>
                <w:color w:val="000000"/>
                <w:sz w:val="16"/>
                <w:szCs w:val="16"/>
              </w:rPr>
              <w:t>SP-120219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68C743" w14:textId="4A4904A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10A04" w14:textId="6E43825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ADA0988" w14:textId="2EEBDBA9" w:rsidR="00FA4AAD" w:rsidRPr="00625E79" w:rsidRDefault="00FA4AAD" w:rsidP="00FA4AAD">
            <w:pPr>
              <w:pStyle w:val="TAL"/>
              <w:rPr>
                <w:noProof/>
                <w:sz w:val="16"/>
                <w:szCs w:val="16"/>
              </w:rPr>
            </w:pPr>
            <w:r w:rsidRPr="00625E79">
              <w:rPr>
                <w:noProof/>
                <w:sz w:val="16"/>
                <w:szCs w:val="16"/>
              </w:rPr>
              <w:t>MBMS Schedule Info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9AC643A" w14:textId="2956A1B6" w:rsidR="00FA4AAD" w:rsidRPr="00625E79" w:rsidRDefault="00FA4AAD" w:rsidP="00FA4AAD">
            <w:pPr>
              <w:pStyle w:val="TAL"/>
              <w:rPr>
                <w:sz w:val="16"/>
                <w:szCs w:val="16"/>
              </w:rPr>
            </w:pPr>
            <w:r w:rsidRPr="00625E79">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DB2ED" w14:textId="7B86893F" w:rsidR="00FA4AAD" w:rsidRPr="00625E79" w:rsidRDefault="00FA4AAD" w:rsidP="00FA4AAD">
            <w:pPr>
              <w:pStyle w:val="TAL"/>
              <w:rPr>
                <w:sz w:val="16"/>
                <w:szCs w:val="16"/>
              </w:rPr>
            </w:pPr>
            <w:r w:rsidRPr="00625E79">
              <w:rPr>
                <w:sz w:val="16"/>
                <w:szCs w:val="16"/>
              </w:rPr>
              <w:t>11.1.0</w:t>
            </w:r>
          </w:p>
        </w:tc>
      </w:tr>
      <w:tr w:rsidR="00FA4AAD" w:rsidRPr="00625E79" w14:paraId="557C479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EA9AC4B" w14:textId="1BD3BBB6" w:rsidR="00FA4AAD" w:rsidRPr="00625E79" w:rsidRDefault="00FA4AAD" w:rsidP="00FA4AAD">
            <w:pPr>
              <w:pStyle w:val="TAL"/>
              <w:rPr>
                <w:sz w:val="16"/>
                <w:szCs w:val="16"/>
              </w:rPr>
            </w:pPr>
            <w:r w:rsidRPr="00625E79">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43A631" w14:textId="24D4E3A6" w:rsidR="00FA4AAD" w:rsidRPr="00625E79" w:rsidRDefault="00FA4AAD" w:rsidP="00FA4AAD">
            <w:pPr>
              <w:pStyle w:val="TAL"/>
              <w:jc w:val="center"/>
              <w:rPr>
                <w:snapToGrid w:val="0"/>
                <w:color w:val="000000"/>
                <w:sz w:val="16"/>
                <w:szCs w:val="16"/>
              </w:rPr>
            </w:pPr>
            <w:r w:rsidRPr="00625E79">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44B83AF" w14:textId="162E296E" w:rsidR="00FA4AAD" w:rsidRPr="00625E79" w:rsidRDefault="00FA4AAD" w:rsidP="00FA4AAD">
            <w:pPr>
              <w:pStyle w:val="TAL"/>
              <w:rPr>
                <w:snapToGrid w:val="0"/>
                <w:color w:val="000000"/>
                <w:sz w:val="16"/>
                <w:szCs w:val="16"/>
              </w:rPr>
            </w:pPr>
            <w:r w:rsidRPr="00625E79">
              <w:rPr>
                <w:snapToGrid w:val="0"/>
                <w:color w:val="000000"/>
                <w:sz w:val="16"/>
                <w:szCs w:val="16"/>
              </w:rPr>
              <w:t>SP-120224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07C145" w14:textId="03F8177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E2EBD" w14:textId="5FA7D92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DA3C4C1" w14:textId="4543D470" w:rsidR="00FA4AAD" w:rsidRPr="00625E79" w:rsidRDefault="00FA4AAD" w:rsidP="00FA4AAD">
            <w:pPr>
              <w:pStyle w:val="TAL"/>
              <w:rPr>
                <w:noProof/>
                <w:sz w:val="16"/>
                <w:szCs w:val="16"/>
              </w:rPr>
            </w:pPr>
            <w:r w:rsidRPr="00625E79">
              <w:rPr>
                <w:noProof/>
                <w:sz w:val="16"/>
                <w:szCs w:val="16"/>
              </w:rPr>
              <w:t>Reception Report Aggregation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EBFED83" w14:textId="5639A9E6" w:rsidR="00FA4AAD" w:rsidRPr="00625E79" w:rsidRDefault="00FA4AAD" w:rsidP="00FA4AAD">
            <w:pPr>
              <w:pStyle w:val="TAL"/>
              <w:rPr>
                <w:sz w:val="16"/>
                <w:szCs w:val="16"/>
              </w:rPr>
            </w:pPr>
            <w:r w:rsidRPr="00625E79">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7ACC8" w14:textId="7D37B4E4" w:rsidR="00FA4AAD" w:rsidRPr="00625E79" w:rsidRDefault="00FA4AAD" w:rsidP="00FA4AAD">
            <w:pPr>
              <w:pStyle w:val="TAL"/>
              <w:rPr>
                <w:sz w:val="16"/>
                <w:szCs w:val="16"/>
              </w:rPr>
            </w:pPr>
            <w:r w:rsidRPr="00625E79">
              <w:rPr>
                <w:sz w:val="16"/>
                <w:szCs w:val="16"/>
              </w:rPr>
              <w:t>11.1.0</w:t>
            </w:r>
          </w:p>
        </w:tc>
      </w:tr>
      <w:tr w:rsidR="00FA4AAD" w:rsidRPr="00625E79" w14:paraId="2098710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EA8BC54" w14:textId="13350A8A" w:rsidR="00FA4AAD" w:rsidRPr="00625E79" w:rsidRDefault="00FA4AAD" w:rsidP="00FA4AAD">
            <w:pPr>
              <w:pStyle w:val="TAL"/>
              <w:rPr>
                <w:sz w:val="16"/>
                <w:szCs w:val="16"/>
              </w:rPr>
            </w:pPr>
            <w:r w:rsidRPr="00625E79">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A4DD0BC" w14:textId="74E2004F" w:rsidR="00FA4AAD" w:rsidRPr="00625E79" w:rsidRDefault="00FA4AAD" w:rsidP="00FA4AAD">
            <w:pPr>
              <w:pStyle w:val="TAL"/>
              <w:jc w:val="center"/>
              <w:rPr>
                <w:snapToGrid w:val="0"/>
                <w:color w:val="000000"/>
                <w:sz w:val="16"/>
                <w:szCs w:val="16"/>
              </w:rPr>
            </w:pPr>
            <w:r w:rsidRPr="00625E79">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64D9D8E" w14:textId="1D32CF09" w:rsidR="00FA4AAD" w:rsidRPr="00625E79" w:rsidRDefault="00FA4AAD" w:rsidP="00FA4AAD">
            <w:pPr>
              <w:pStyle w:val="TAL"/>
              <w:rPr>
                <w:snapToGrid w:val="0"/>
                <w:color w:val="000000"/>
                <w:sz w:val="16"/>
                <w:szCs w:val="16"/>
              </w:rPr>
            </w:pPr>
            <w:r w:rsidRPr="00625E79">
              <w:rPr>
                <w:snapToGrid w:val="0"/>
                <w:color w:val="000000"/>
                <w:sz w:val="16"/>
                <w:szCs w:val="16"/>
              </w:rPr>
              <w:t>SP-120224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A22195" w14:textId="413D5B5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F3888" w14:textId="69E5247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C58865B" w14:textId="16B4D49B" w:rsidR="00FA4AAD" w:rsidRPr="00625E79" w:rsidRDefault="00FA4AAD" w:rsidP="00FA4AAD">
            <w:pPr>
              <w:pStyle w:val="TAL"/>
              <w:rPr>
                <w:noProof/>
                <w:sz w:val="16"/>
                <w:szCs w:val="16"/>
              </w:rPr>
            </w:pPr>
            <w:r w:rsidRPr="00625E79">
              <w:rPr>
                <w:noProof/>
                <w:sz w:val="16"/>
                <w:szCs w:val="16"/>
              </w:rPr>
              <w:t>MBMS File Repair Using Conventional HTTP Servers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B273FCD" w14:textId="324CFCF3" w:rsidR="00FA4AAD" w:rsidRPr="00625E79" w:rsidRDefault="00FA4AAD" w:rsidP="00FA4AAD">
            <w:pPr>
              <w:pStyle w:val="TAL"/>
              <w:rPr>
                <w:sz w:val="16"/>
                <w:szCs w:val="16"/>
              </w:rPr>
            </w:pPr>
            <w:r w:rsidRPr="00625E79">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78725" w14:textId="4E90CA6C" w:rsidR="00FA4AAD" w:rsidRPr="00625E79" w:rsidRDefault="00FA4AAD" w:rsidP="00FA4AAD">
            <w:pPr>
              <w:pStyle w:val="TAL"/>
              <w:rPr>
                <w:sz w:val="16"/>
                <w:szCs w:val="16"/>
              </w:rPr>
            </w:pPr>
            <w:r w:rsidRPr="00625E79">
              <w:rPr>
                <w:sz w:val="16"/>
                <w:szCs w:val="16"/>
              </w:rPr>
              <w:t>11.1.0</w:t>
            </w:r>
          </w:p>
        </w:tc>
      </w:tr>
      <w:tr w:rsidR="00FA4AAD" w:rsidRPr="00625E79" w14:paraId="5806C15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0E1F695" w14:textId="1634D6AB" w:rsidR="00FA4AAD" w:rsidRPr="00625E79" w:rsidRDefault="00FA4AAD" w:rsidP="00FA4AAD">
            <w:pPr>
              <w:pStyle w:val="TAL"/>
              <w:rPr>
                <w:sz w:val="16"/>
                <w:szCs w:val="16"/>
              </w:rPr>
            </w:pPr>
            <w:r w:rsidRPr="00625E79">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BD829B" w14:textId="041C1559" w:rsidR="00FA4AAD" w:rsidRPr="00625E79" w:rsidRDefault="00FA4AAD" w:rsidP="00FA4AAD">
            <w:pPr>
              <w:pStyle w:val="TAL"/>
              <w:jc w:val="center"/>
              <w:rPr>
                <w:snapToGrid w:val="0"/>
                <w:color w:val="000000"/>
                <w:sz w:val="16"/>
                <w:szCs w:val="16"/>
              </w:rPr>
            </w:pPr>
            <w:r w:rsidRPr="00625E79">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C482AEE" w14:textId="446BA5CA" w:rsidR="00FA4AAD" w:rsidRPr="00625E79" w:rsidRDefault="00FA4AAD" w:rsidP="00FA4AAD">
            <w:pPr>
              <w:pStyle w:val="TAL"/>
              <w:rPr>
                <w:snapToGrid w:val="0"/>
                <w:color w:val="000000"/>
                <w:sz w:val="16"/>
                <w:szCs w:val="16"/>
              </w:rPr>
            </w:pPr>
            <w:r w:rsidRPr="00625E79">
              <w:rPr>
                <w:snapToGrid w:val="0"/>
                <w:color w:val="000000"/>
                <w:sz w:val="16"/>
                <w:szCs w:val="16"/>
              </w:rPr>
              <w:t>SP-120219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7A3D642" w14:textId="70C4018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F8E19" w14:textId="2A7BC5B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3DB330B" w14:textId="695D4C35" w:rsidR="00FA4AAD" w:rsidRPr="00625E79" w:rsidRDefault="00FA4AAD" w:rsidP="00FA4AAD">
            <w:pPr>
              <w:pStyle w:val="TAL"/>
              <w:rPr>
                <w:noProof/>
                <w:sz w:val="16"/>
                <w:szCs w:val="16"/>
              </w:rPr>
            </w:pPr>
            <w:r w:rsidRPr="00625E79">
              <w:rPr>
                <w:noProof/>
                <w:sz w:val="16"/>
                <w:szCs w:val="16"/>
              </w:rPr>
              <w:t>MBMS Schema Compatibility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B41FE4B" w14:textId="3B416CB7" w:rsidR="00FA4AAD" w:rsidRPr="00625E79" w:rsidRDefault="00FA4AAD" w:rsidP="00FA4AAD">
            <w:pPr>
              <w:pStyle w:val="TAL"/>
              <w:rPr>
                <w:sz w:val="16"/>
                <w:szCs w:val="16"/>
              </w:rPr>
            </w:pPr>
            <w:r w:rsidRPr="00625E79">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56028" w14:textId="57F46BB1" w:rsidR="00FA4AAD" w:rsidRPr="00625E79" w:rsidRDefault="00FA4AAD" w:rsidP="00FA4AAD">
            <w:pPr>
              <w:pStyle w:val="TAL"/>
              <w:rPr>
                <w:sz w:val="16"/>
                <w:szCs w:val="16"/>
              </w:rPr>
            </w:pPr>
            <w:r w:rsidRPr="00625E79">
              <w:rPr>
                <w:sz w:val="16"/>
                <w:szCs w:val="16"/>
              </w:rPr>
              <w:t>11.1.0</w:t>
            </w:r>
          </w:p>
        </w:tc>
      </w:tr>
      <w:tr w:rsidR="00FA4AAD" w:rsidRPr="00625E79" w14:paraId="0348D4D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03E4683" w14:textId="1C18D900" w:rsidR="00FA4AAD" w:rsidRPr="00625E79" w:rsidRDefault="00FA4AAD" w:rsidP="00FA4AAD">
            <w:pPr>
              <w:pStyle w:val="TAL"/>
              <w:rPr>
                <w:sz w:val="16"/>
                <w:szCs w:val="16"/>
              </w:rPr>
            </w:pPr>
            <w:r w:rsidRPr="00625E79">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23D786" w14:textId="004999A4" w:rsidR="00FA4AAD" w:rsidRPr="00625E79" w:rsidRDefault="00FA4AAD" w:rsidP="00FA4AAD">
            <w:pPr>
              <w:pStyle w:val="TAL"/>
              <w:jc w:val="center"/>
              <w:rPr>
                <w:snapToGrid w:val="0"/>
                <w:color w:val="000000"/>
                <w:sz w:val="16"/>
                <w:szCs w:val="16"/>
              </w:rPr>
            </w:pPr>
            <w:r w:rsidRPr="00625E79">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A0FF18B" w14:textId="2297DB62" w:rsidR="00FA4AAD" w:rsidRPr="00625E79" w:rsidRDefault="00FA4AAD" w:rsidP="00FA4AAD">
            <w:pPr>
              <w:pStyle w:val="TAL"/>
              <w:rPr>
                <w:snapToGrid w:val="0"/>
                <w:color w:val="000000"/>
                <w:sz w:val="16"/>
                <w:szCs w:val="16"/>
              </w:rPr>
            </w:pPr>
            <w:r w:rsidRPr="00625E79">
              <w:rPr>
                <w:snapToGrid w:val="0"/>
                <w:color w:val="000000"/>
                <w:sz w:val="16"/>
                <w:szCs w:val="16"/>
              </w:rPr>
              <w:t>SP-120219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B22E5F" w14:textId="36C7F7E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DA4A" w14:textId="307EFF3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5281250" w14:textId="13128D39" w:rsidR="00FA4AAD" w:rsidRPr="00625E79" w:rsidRDefault="00FA4AAD" w:rsidP="00FA4AAD">
            <w:pPr>
              <w:pStyle w:val="TAL"/>
              <w:rPr>
                <w:noProof/>
                <w:sz w:val="16"/>
                <w:szCs w:val="16"/>
              </w:rPr>
            </w:pPr>
            <w:r w:rsidRPr="00625E79">
              <w:rPr>
                <w:noProof/>
                <w:sz w:val="16"/>
                <w:szCs w:val="16"/>
              </w:rPr>
              <w:t>MBMS Metadata Envelope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D536134" w14:textId="49C070D0" w:rsidR="00FA4AAD" w:rsidRPr="00625E79" w:rsidRDefault="00FA4AAD" w:rsidP="00FA4AAD">
            <w:pPr>
              <w:pStyle w:val="TAL"/>
              <w:rPr>
                <w:sz w:val="16"/>
                <w:szCs w:val="16"/>
              </w:rPr>
            </w:pPr>
            <w:r w:rsidRPr="00625E79">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4CF12" w14:textId="76B4C2BC" w:rsidR="00FA4AAD" w:rsidRPr="00625E79" w:rsidRDefault="00FA4AAD" w:rsidP="00FA4AAD">
            <w:pPr>
              <w:pStyle w:val="TAL"/>
              <w:rPr>
                <w:sz w:val="16"/>
                <w:szCs w:val="16"/>
              </w:rPr>
            </w:pPr>
            <w:r w:rsidRPr="00625E79">
              <w:rPr>
                <w:sz w:val="16"/>
                <w:szCs w:val="16"/>
              </w:rPr>
              <w:t>11.1.0</w:t>
            </w:r>
          </w:p>
        </w:tc>
      </w:tr>
      <w:tr w:rsidR="00FA4AAD" w:rsidRPr="00625E79" w14:paraId="6C670E3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DFE99C6" w14:textId="48992BA5" w:rsidR="00FA4AAD" w:rsidRPr="00625E79" w:rsidRDefault="00FA4AAD" w:rsidP="00FA4AAD">
            <w:pPr>
              <w:pStyle w:val="TAL"/>
              <w:rPr>
                <w:sz w:val="16"/>
                <w:szCs w:val="16"/>
              </w:rPr>
            </w:pPr>
            <w:r w:rsidRPr="00625E79">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5E1D64" w14:textId="372C46DD" w:rsidR="00FA4AAD" w:rsidRPr="00625E79" w:rsidRDefault="00FA4AAD" w:rsidP="00FA4AAD">
            <w:pPr>
              <w:pStyle w:val="TAL"/>
              <w:jc w:val="center"/>
              <w:rPr>
                <w:snapToGrid w:val="0"/>
                <w:color w:val="000000"/>
                <w:sz w:val="16"/>
                <w:szCs w:val="16"/>
              </w:rPr>
            </w:pPr>
            <w:r w:rsidRPr="00625E79">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49A64B7" w14:textId="38A751AB" w:rsidR="00FA4AAD" w:rsidRPr="00625E79" w:rsidRDefault="00FA4AAD" w:rsidP="00FA4AAD">
            <w:pPr>
              <w:pStyle w:val="TAL"/>
              <w:rPr>
                <w:snapToGrid w:val="0"/>
                <w:color w:val="000000"/>
                <w:sz w:val="16"/>
                <w:szCs w:val="16"/>
              </w:rPr>
            </w:pPr>
            <w:r w:rsidRPr="00625E79">
              <w:rPr>
                <w:snapToGrid w:val="0"/>
                <w:color w:val="000000"/>
                <w:sz w:val="16"/>
                <w:szCs w:val="16"/>
              </w:rPr>
              <w:t>SP-120498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2167CCD" w14:textId="05F4EE9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E806B" w14:textId="20726FD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E514857" w14:textId="6139B2DE" w:rsidR="00FA4AAD" w:rsidRPr="00625E79" w:rsidRDefault="00FA4AAD" w:rsidP="00FA4AAD">
            <w:pPr>
              <w:pStyle w:val="TAL"/>
              <w:rPr>
                <w:noProof/>
                <w:sz w:val="16"/>
                <w:szCs w:val="16"/>
              </w:rPr>
            </w:pPr>
            <w:r w:rsidRPr="00625E79">
              <w:rPr>
                <w:noProof/>
                <w:sz w:val="16"/>
                <w:szCs w:val="16"/>
              </w:rPr>
              <w:t>Updates to TS 26.346 referring to IETF FECFRAME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F50F650" w14:textId="7D8FE315" w:rsidR="00FA4AAD" w:rsidRPr="00625E79" w:rsidRDefault="00FA4AAD" w:rsidP="00FA4AAD">
            <w:pPr>
              <w:pStyle w:val="TAL"/>
              <w:rPr>
                <w:sz w:val="16"/>
                <w:szCs w:val="16"/>
              </w:rPr>
            </w:pPr>
            <w:r w:rsidRPr="00625E79">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064A8E" w14:textId="1407A72D" w:rsidR="00FA4AAD" w:rsidRPr="00625E79" w:rsidRDefault="00FA4AAD" w:rsidP="00FA4AAD">
            <w:pPr>
              <w:pStyle w:val="TAL"/>
              <w:rPr>
                <w:sz w:val="16"/>
                <w:szCs w:val="16"/>
              </w:rPr>
            </w:pPr>
            <w:r w:rsidRPr="00625E79">
              <w:rPr>
                <w:sz w:val="16"/>
                <w:szCs w:val="16"/>
              </w:rPr>
              <w:t>11.2.0</w:t>
            </w:r>
          </w:p>
        </w:tc>
      </w:tr>
      <w:tr w:rsidR="00FA4AAD" w:rsidRPr="00625E79" w14:paraId="3135BC8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1B48016" w14:textId="758F2C3C" w:rsidR="00FA4AAD" w:rsidRPr="00625E79" w:rsidRDefault="00FA4AAD" w:rsidP="00FA4AAD">
            <w:pPr>
              <w:pStyle w:val="TAL"/>
              <w:rPr>
                <w:sz w:val="16"/>
                <w:szCs w:val="16"/>
              </w:rPr>
            </w:pPr>
            <w:r w:rsidRPr="00625E79">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4A29485" w14:textId="10A0F0C9" w:rsidR="00FA4AAD" w:rsidRPr="00625E79" w:rsidRDefault="00FA4AAD" w:rsidP="00FA4AAD">
            <w:pPr>
              <w:pStyle w:val="TAL"/>
              <w:jc w:val="center"/>
              <w:rPr>
                <w:snapToGrid w:val="0"/>
                <w:color w:val="000000"/>
                <w:sz w:val="16"/>
                <w:szCs w:val="16"/>
              </w:rPr>
            </w:pPr>
            <w:r w:rsidRPr="00625E79">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C28ABED" w14:textId="09421395" w:rsidR="00FA4AAD" w:rsidRPr="00625E79" w:rsidRDefault="00FA4AAD" w:rsidP="00FA4AAD">
            <w:pPr>
              <w:pStyle w:val="TAL"/>
              <w:rPr>
                <w:snapToGrid w:val="0"/>
                <w:color w:val="000000"/>
                <w:sz w:val="16"/>
                <w:szCs w:val="16"/>
              </w:rPr>
            </w:pPr>
            <w:r w:rsidRPr="00625E79">
              <w:rPr>
                <w:snapToGrid w:val="0"/>
                <w:color w:val="000000"/>
                <w:sz w:val="16"/>
                <w:szCs w:val="16"/>
              </w:rPr>
              <w:t>SP-120504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587571" w14:textId="46F5F65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E61CA" w14:textId="64F794A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A1A783E" w14:textId="090EEE51" w:rsidR="00FA4AAD" w:rsidRPr="00625E79" w:rsidRDefault="00FA4AAD" w:rsidP="00FA4AAD">
            <w:pPr>
              <w:pStyle w:val="TAL"/>
              <w:rPr>
                <w:noProof/>
                <w:sz w:val="16"/>
                <w:szCs w:val="16"/>
              </w:rPr>
            </w:pPr>
            <w:r w:rsidRPr="00625E79">
              <w:rPr>
                <w:noProof/>
                <w:sz w:val="16"/>
                <w:szCs w:val="16"/>
              </w:rPr>
              <w:t>Server Selection for MBMS File Repair via Conventional HTTP Servers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483D803" w14:textId="1CD94184" w:rsidR="00FA4AAD" w:rsidRPr="00625E79" w:rsidRDefault="00FA4AAD" w:rsidP="00FA4AAD">
            <w:pPr>
              <w:pStyle w:val="TAL"/>
              <w:rPr>
                <w:sz w:val="16"/>
                <w:szCs w:val="16"/>
              </w:rPr>
            </w:pPr>
            <w:r w:rsidRPr="00625E79">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2BDBD" w14:textId="55B31F3F" w:rsidR="00FA4AAD" w:rsidRPr="00625E79" w:rsidRDefault="00FA4AAD" w:rsidP="00FA4AAD">
            <w:pPr>
              <w:pStyle w:val="TAL"/>
              <w:rPr>
                <w:sz w:val="16"/>
                <w:szCs w:val="16"/>
              </w:rPr>
            </w:pPr>
            <w:r w:rsidRPr="00625E79">
              <w:rPr>
                <w:sz w:val="16"/>
                <w:szCs w:val="16"/>
              </w:rPr>
              <w:t>11.2.0</w:t>
            </w:r>
          </w:p>
        </w:tc>
      </w:tr>
      <w:tr w:rsidR="00FA4AAD" w:rsidRPr="00625E79" w14:paraId="1493E5D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01AEE73" w14:textId="08E46ADB" w:rsidR="00FA4AAD" w:rsidRPr="00625E79" w:rsidRDefault="00FA4AAD" w:rsidP="00FA4AAD">
            <w:pPr>
              <w:pStyle w:val="TAL"/>
              <w:rPr>
                <w:sz w:val="16"/>
                <w:szCs w:val="16"/>
              </w:rPr>
            </w:pPr>
            <w:r w:rsidRPr="00625E79">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43A6DF3" w14:textId="3DE40490" w:rsidR="00FA4AAD" w:rsidRPr="00625E79" w:rsidRDefault="00FA4AAD" w:rsidP="00FA4AAD">
            <w:pPr>
              <w:pStyle w:val="TAL"/>
              <w:jc w:val="center"/>
              <w:rPr>
                <w:snapToGrid w:val="0"/>
                <w:color w:val="000000"/>
                <w:sz w:val="16"/>
                <w:szCs w:val="16"/>
              </w:rPr>
            </w:pPr>
            <w:r w:rsidRPr="00625E79">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098B149" w14:textId="6F8FDA35" w:rsidR="00FA4AAD" w:rsidRPr="00625E79" w:rsidRDefault="00FA4AAD" w:rsidP="00FA4AAD">
            <w:pPr>
              <w:pStyle w:val="TAL"/>
              <w:rPr>
                <w:snapToGrid w:val="0"/>
                <w:color w:val="000000"/>
                <w:sz w:val="16"/>
                <w:szCs w:val="16"/>
              </w:rPr>
            </w:pPr>
            <w:r w:rsidRPr="00625E79">
              <w:rPr>
                <w:snapToGrid w:val="0"/>
                <w:color w:val="000000"/>
                <w:sz w:val="16"/>
                <w:szCs w:val="16"/>
              </w:rPr>
              <w:t>SP-120504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CD6053A" w14:textId="7CB3118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35564" w14:textId="7CB5101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43FB692" w14:textId="4936E8F1" w:rsidR="00FA4AAD" w:rsidRPr="00625E79" w:rsidRDefault="00FA4AAD" w:rsidP="00FA4AAD">
            <w:pPr>
              <w:pStyle w:val="TAL"/>
              <w:rPr>
                <w:noProof/>
                <w:sz w:val="16"/>
                <w:szCs w:val="16"/>
              </w:rPr>
            </w:pPr>
            <w:r w:rsidRPr="00625E79">
              <w:rPr>
                <w:noProof/>
                <w:sz w:val="16"/>
                <w:szCs w:val="16"/>
              </w:rPr>
              <w:t>MD5 Procedures for MBMS File Repair via Conventional HTTP Servers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B4BBF55" w14:textId="5A93545E" w:rsidR="00FA4AAD" w:rsidRPr="00625E79" w:rsidRDefault="00FA4AAD" w:rsidP="00FA4AAD">
            <w:pPr>
              <w:pStyle w:val="TAL"/>
              <w:rPr>
                <w:sz w:val="16"/>
                <w:szCs w:val="16"/>
              </w:rPr>
            </w:pPr>
            <w:r w:rsidRPr="00625E79">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7CD83" w14:textId="61188CC9" w:rsidR="00FA4AAD" w:rsidRPr="00625E79" w:rsidRDefault="00FA4AAD" w:rsidP="00FA4AAD">
            <w:pPr>
              <w:pStyle w:val="TAL"/>
              <w:rPr>
                <w:sz w:val="16"/>
                <w:szCs w:val="16"/>
              </w:rPr>
            </w:pPr>
            <w:r w:rsidRPr="00625E79">
              <w:rPr>
                <w:sz w:val="16"/>
                <w:szCs w:val="16"/>
              </w:rPr>
              <w:t>11.2.0</w:t>
            </w:r>
          </w:p>
        </w:tc>
      </w:tr>
      <w:tr w:rsidR="00FA4AAD" w:rsidRPr="00625E79" w14:paraId="5A2E2A8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7BD90B9" w14:textId="38222C53" w:rsidR="00FA4AAD" w:rsidRPr="00625E79" w:rsidRDefault="00FA4AAD" w:rsidP="00FA4AAD">
            <w:pPr>
              <w:pStyle w:val="TAL"/>
              <w:rPr>
                <w:sz w:val="16"/>
                <w:szCs w:val="16"/>
              </w:rPr>
            </w:pPr>
            <w:r w:rsidRPr="00625E79">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65D961" w14:textId="120B373C" w:rsidR="00FA4AAD" w:rsidRPr="00625E79" w:rsidRDefault="00FA4AAD" w:rsidP="00FA4AAD">
            <w:pPr>
              <w:pStyle w:val="TAL"/>
              <w:jc w:val="center"/>
              <w:rPr>
                <w:snapToGrid w:val="0"/>
                <w:color w:val="000000"/>
                <w:sz w:val="16"/>
                <w:szCs w:val="16"/>
              </w:rPr>
            </w:pPr>
            <w:r w:rsidRPr="00625E79">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45145B7" w14:textId="5352AC6C" w:rsidR="00FA4AAD" w:rsidRPr="00625E79" w:rsidRDefault="00FA4AAD" w:rsidP="00FA4AAD">
            <w:pPr>
              <w:pStyle w:val="TAL"/>
              <w:rPr>
                <w:snapToGrid w:val="0"/>
                <w:color w:val="000000"/>
                <w:sz w:val="16"/>
                <w:szCs w:val="16"/>
              </w:rPr>
            </w:pPr>
            <w:r w:rsidRPr="00625E79">
              <w:rPr>
                <w:snapToGrid w:val="0"/>
                <w:color w:val="000000"/>
                <w:sz w:val="16"/>
                <w:szCs w:val="16"/>
              </w:rPr>
              <w:t>SP-120504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EC5167" w14:textId="25AD8AD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BA0AF" w14:textId="0DB4519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04FF8E5" w14:textId="59ABE95F" w:rsidR="00FA4AAD" w:rsidRPr="00625E79" w:rsidRDefault="00FA4AAD" w:rsidP="00FA4AAD">
            <w:pPr>
              <w:pStyle w:val="TAL"/>
              <w:rPr>
                <w:noProof/>
                <w:sz w:val="16"/>
                <w:szCs w:val="16"/>
              </w:rPr>
            </w:pPr>
            <w:r w:rsidRPr="00625E79">
              <w:rPr>
                <w:noProof/>
                <w:sz w:val="16"/>
                <w:szCs w:val="16"/>
              </w:rPr>
              <w:t>EMM-DDE file repair overload retry timer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70C4030" w14:textId="3324CC96" w:rsidR="00FA4AAD" w:rsidRPr="00625E79" w:rsidRDefault="00FA4AAD" w:rsidP="00FA4AAD">
            <w:pPr>
              <w:pStyle w:val="TAL"/>
              <w:rPr>
                <w:sz w:val="16"/>
                <w:szCs w:val="16"/>
              </w:rPr>
            </w:pPr>
            <w:r w:rsidRPr="00625E79">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072BF6" w14:textId="25C95FA0" w:rsidR="00FA4AAD" w:rsidRPr="00625E79" w:rsidRDefault="00FA4AAD" w:rsidP="00FA4AAD">
            <w:pPr>
              <w:pStyle w:val="TAL"/>
              <w:rPr>
                <w:sz w:val="16"/>
                <w:szCs w:val="16"/>
              </w:rPr>
            </w:pPr>
            <w:r w:rsidRPr="00625E79">
              <w:rPr>
                <w:sz w:val="16"/>
                <w:szCs w:val="16"/>
              </w:rPr>
              <w:t>11.2.0</w:t>
            </w:r>
          </w:p>
        </w:tc>
      </w:tr>
      <w:tr w:rsidR="00FA4AAD" w:rsidRPr="00625E79" w14:paraId="07A9400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368D85F" w14:textId="030A6986" w:rsidR="00FA4AAD" w:rsidRPr="00625E79" w:rsidRDefault="00FA4AAD" w:rsidP="00FA4AAD">
            <w:pPr>
              <w:pStyle w:val="TAL"/>
              <w:rPr>
                <w:sz w:val="16"/>
                <w:szCs w:val="16"/>
              </w:rPr>
            </w:pPr>
            <w:r w:rsidRPr="00625E79">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84172B3" w14:textId="417EDB66" w:rsidR="00FA4AAD" w:rsidRPr="00625E79" w:rsidRDefault="00FA4AAD" w:rsidP="00FA4AAD">
            <w:pPr>
              <w:pStyle w:val="TAL"/>
              <w:jc w:val="center"/>
              <w:rPr>
                <w:snapToGrid w:val="0"/>
                <w:color w:val="000000"/>
                <w:sz w:val="16"/>
                <w:szCs w:val="16"/>
              </w:rPr>
            </w:pPr>
            <w:r w:rsidRPr="00625E79">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1DA3417" w14:textId="3AB3A7DB" w:rsidR="00FA4AAD" w:rsidRPr="00625E79" w:rsidRDefault="00FA4AAD" w:rsidP="00FA4AAD">
            <w:pPr>
              <w:pStyle w:val="TAL"/>
              <w:rPr>
                <w:snapToGrid w:val="0"/>
                <w:color w:val="000000"/>
                <w:sz w:val="16"/>
                <w:szCs w:val="16"/>
              </w:rPr>
            </w:pPr>
            <w:r w:rsidRPr="00625E79">
              <w:rPr>
                <w:snapToGrid w:val="0"/>
                <w:color w:val="000000"/>
                <w:sz w:val="16"/>
                <w:szCs w:val="16"/>
              </w:rPr>
              <w:t>SP-120498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0D21E3" w14:textId="193B583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9B889" w14:textId="14B355A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8894D03" w14:textId="3EE89E56" w:rsidR="00FA4AAD" w:rsidRPr="00625E79" w:rsidRDefault="00FA4AAD" w:rsidP="00FA4AAD">
            <w:pPr>
              <w:pStyle w:val="TAL"/>
              <w:rPr>
                <w:noProof/>
                <w:sz w:val="16"/>
                <w:szCs w:val="16"/>
              </w:rPr>
            </w:pPr>
            <w:r w:rsidRPr="00625E79">
              <w:rPr>
                <w:noProof/>
                <w:sz w:val="16"/>
                <w:szCs w:val="16"/>
              </w:rPr>
              <w:t>MBMS Reception Reporting and USD Schema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65C65D9" w14:textId="7D0F2075" w:rsidR="00FA4AAD" w:rsidRPr="00625E79" w:rsidRDefault="00FA4AAD" w:rsidP="00FA4AAD">
            <w:pPr>
              <w:pStyle w:val="TAL"/>
              <w:rPr>
                <w:sz w:val="16"/>
                <w:szCs w:val="16"/>
              </w:rPr>
            </w:pPr>
            <w:r w:rsidRPr="00625E79">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C161D" w14:textId="485D12D4" w:rsidR="00FA4AAD" w:rsidRPr="00625E79" w:rsidRDefault="00FA4AAD" w:rsidP="00FA4AAD">
            <w:pPr>
              <w:pStyle w:val="TAL"/>
              <w:rPr>
                <w:sz w:val="16"/>
                <w:szCs w:val="16"/>
              </w:rPr>
            </w:pPr>
            <w:r w:rsidRPr="00625E79">
              <w:rPr>
                <w:sz w:val="16"/>
                <w:szCs w:val="16"/>
              </w:rPr>
              <w:t>11.2.0</w:t>
            </w:r>
          </w:p>
        </w:tc>
      </w:tr>
      <w:tr w:rsidR="00FA4AAD" w:rsidRPr="00625E79" w14:paraId="68EC159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9F55809" w14:textId="440584E5" w:rsidR="00FA4AAD" w:rsidRPr="00625E79" w:rsidRDefault="00FA4AAD" w:rsidP="00FA4AAD">
            <w:pPr>
              <w:pStyle w:val="TAL"/>
              <w:rPr>
                <w:sz w:val="16"/>
                <w:szCs w:val="16"/>
              </w:rPr>
            </w:pPr>
            <w:r w:rsidRPr="00625E79">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43F12C1" w14:textId="22C817C4" w:rsidR="00FA4AAD" w:rsidRPr="00625E79" w:rsidRDefault="00FA4AAD" w:rsidP="00FA4AAD">
            <w:pPr>
              <w:pStyle w:val="TAL"/>
              <w:jc w:val="center"/>
              <w:rPr>
                <w:snapToGrid w:val="0"/>
                <w:color w:val="000000"/>
                <w:sz w:val="16"/>
                <w:szCs w:val="16"/>
              </w:rPr>
            </w:pPr>
            <w:r w:rsidRPr="00625E79">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2BF6CE0" w14:textId="7144741F" w:rsidR="00FA4AAD" w:rsidRPr="00625E79" w:rsidRDefault="00FA4AAD" w:rsidP="00FA4AAD">
            <w:pPr>
              <w:pStyle w:val="TAL"/>
              <w:rPr>
                <w:snapToGrid w:val="0"/>
                <w:color w:val="000000"/>
                <w:sz w:val="16"/>
                <w:szCs w:val="16"/>
              </w:rPr>
            </w:pPr>
            <w:r w:rsidRPr="00625E79">
              <w:rPr>
                <w:snapToGrid w:val="0"/>
                <w:color w:val="000000"/>
                <w:sz w:val="16"/>
                <w:szCs w:val="16"/>
              </w:rPr>
              <w:t>SP-120498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4C0A377" w14:textId="6A27B2C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C011F"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7D3C387" w14:textId="1001B317" w:rsidR="00FA4AAD" w:rsidRPr="00625E79" w:rsidRDefault="00FA4AAD" w:rsidP="00FA4AAD">
            <w:pPr>
              <w:pStyle w:val="TAL"/>
              <w:rPr>
                <w:noProof/>
                <w:sz w:val="16"/>
                <w:szCs w:val="16"/>
              </w:rPr>
            </w:pPr>
            <w:r w:rsidRPr="00625E79">
              <w:rPr>
                <w:noProof/>
                <w:sz w:val="16"/>
                <w:szCs w:val="16"/>
              </w:rPr>
              <w:t>MBMS FDT Instance ID Schema correction for OMA Push Bearer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200CD89" w14:textId="2C404170" w:rsidR="00FA4AAD" w:rsidRPr="00625E79" w:rsidRDefault="00FA4AAD" w:rsidP="00FA4AAD">
            <w:pPr>
              <w:pStyle w:val="TAL"/>
              <w:rPr>
                <w:sz w:val="16"/>
                <w:szCs w:val="16"/>
              </w:rPr>
            </w:pPr>
            <w:r w:rsidRPr="00625E79">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9E326" w14:textId="381B357D" w:rsidR="00FA4AAD" w:rsidRPr="00625E79" w:rsidRDefault="00FA4AAD" w:rsidP="00FA4AAD">
            <w:pPr>
              <w:pStyle w:val="TAL"/>
              <w:rPr>
                <w:sz w:val="16"/>
                <w:szCs w:val="16"/>
              </w:rPr>
            </w:pPr>
            <w:r w:rsidRPr="00625E79">
              <w:rPr>
                <w:sz w:val="16"/>
                <w:szCs w:val="16"/>
              </w:rPr>
              <w:t>11.2.0</w:t>
            </w:r>
          </w:p>
        </w:tc>
      </w:tr>
      <w:tr w:rsidR="00FA4AAD" w:rsidRPr="00625E79" w14:paraId="575DEB7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B2A39B4" w14:textId="491EBA26" w:rsidR="00FA4AAD" w:rsidRPr="00625E79" w:rsidRDefault="00FA4AAD" w:rsidP="00FA4AAD">
            <w:pPr>
              <w:pStyle w:val="TAL"/>
              <w:rPr>
                <w:sz w:val="16"/>
                <w:szCs w:val="16"/>
              </w:rPr>
            </w:pPr>
            <w:r w:rsidRPr="00625E79">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DF49B09" w14:textId="3AD82B0E" w:rsidR="00FA4AAD" w:rsidRPr="00625E79" w:rsidRDefault="00FA4AAD" w:rsidP="00FA4AAD">
            <w:pPr>
              <w:pStyle w:val="TAL"/>
              <w:jc w:val="center"/>
              <w:rPr>
                <w:snapToGrid w:val="0"/>
                <w:color w:val="000000"/>
                <w:sz w:val="16"/>
                <w:szCs w:val="16"/>
              </w:rPr>
            </w:pPr>
            <w:r w:rsidRPr="00625E79">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BEC90CC" w14:textId="11F89D78" w:rsidR="00FA4AAD" w:rsidRPr="00625E79" w:rsidRDefault="00FA4AAD" w:rsidP="00FA4AAD">
            <w:pPr>
              <w:pStyle w:val="TAL"/>
              <w:rPr>
                <w:snapToGrid w:val="0"/>
                <w:color w:val="000000"/>
                <w:sz w:val="16"/>
                <w:szCs w:val="16"/>
              </w:rPr>
            </w:pPr>
            <w:r w:rsidRPr="00625E79">
              <w:rPr>
                <w:snapToGrid w:val="0"/>
                <w:color w:val="000000"/>
                <w:sz w:val="16"/>
                <w:szCs w:val="16"/>
              </w:rPr>
              <w:t>SP-120504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D7BA47E" w14:textId="09BDAED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2736F"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AF30DF6" w14:textId="4CE9CC1E" w:rsidR="00FA4AAD" w:rsidRPr="00625E79" w:rsidRDefault="00FA4AAD" w:rsidP="00FA4AAD">
            <w:pPr>
              <w:pStyle w:val="TAL"/>
              <w:rPr>
                <w:noProof/>
                <w:sz w:val="16"/>
                <w:szCs w:val="16"/>
              </w:rPr>
            </w:pPr>
            <w:r w:rsidRPr="00625E79">
              <w:rPr>
                <w:noProof/>
                <w:sz w:val="16"/>
                <w:szCs w:val="16"/>
              </w:rPr>
              <w:t>Reception Report Aggregation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96B8FC0" w14:textId="40487C75" w:rsidR="00FA4AAD" w:rsidRPr="00625E79" w:rsidRDefault="00FA4AAD" w:rsidP="00FA4AAD">
            <w:pPr>
              <w:pStyle w:val="TAL"/>
              <w:rPr>
                <w:sz w:val="16"/>
                <w:szCs w:val="16"/>
              </w:rPr>
            </w:pPr>
            <w:r w:rsidRPr="00625E79">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69C7A" w14:textId="37DB5B03" w:rsidR="00FA4AAD" w:rsidRPr="00625E79" w:rsidRDefault="00FA4AAD" w:rsidP="00FA4AAD">
            <w:pPr>
              <w:pStyle w:val="TAL"/>
              <w:rPr>
                <w:sz w:val="16"/>
                <w:szCs w:val="16"/>
              </w:rPr>
            </w:pPr>
            <w:r w:rsidRPr="00625E79">
              <w:rPr>
                <w:sz w:val="16"/>
                <w:szCs w:val="16"/>
              </w:rPr>
              <w:t>11.2.0</w:t>
            </w:r>
          </w:p>
        </w:tc>
      </w:tr>
      <w:tr w:rsidR="00FA4AAD" w:rsidRPr="00625E79" w14:paraId="12AEEAF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D202325" w14:textId="5B799A4A" w:rsidR="00FA4AAD" w:rsidRPr="00625E79" w:rsidRDefault="00FA4AAD" w:rsidP="00FA4AAD">
            <w:pPr>
              <w:pStyle w:val="TAL"/>
              <w:rPr>
                <w:sz w:val="16"/>
                <w:szCs w:val="16"/>
              </w:rPr>
            </w:pPr>
            <w:r w:rsidRPr="00625E79">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F10E58" w14:textId="6320F36E" w:rsidR="00FA4AAD" w:rsidRPr="00625E79" w:rsidRDefault="00FA4AAD" w:rsidP="00FA4AAD">
            <w:pPr>
              <w:pStyle w:val="TAL"/>
              <w:jc w:val="center"/>
              <w:rPr>
                <w:snapToGrid w:val="0"/>
                <w:color w:val="000000"/>
                <w:sz w:val="16"/>
                <w:szCs w:val="16"/>
              </w:rPr>
            </w:pPr>
            <w:r w:rsidRPr="00625E79">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EC01FE1" w14:textId="0227A80B" w:rsidR="00FA4AAD" w:rsidRPr="00625E79" w:rsidRDefault="00FA4AAD" w:rsidP="00FA4AAD">
            <w:pPr>
              <w:pStyle w:val="TAL"/>
              <w:rPr>
                <w:snapToGrid w:val="0"/>
                <w:color w:val="000000"/>
                <w:sz w:val="16"/>
                <w:szCs w:val="16"/>
              </w:rPr>
            </w:pPr>
            <w:r w:rsidRPr="00625E79">
              <w:rPr>
                <w:snapToGrid w:val="0"/>
                <w:color w:val="000000"/>
                <w:sz w:val="16"/>
                <w:szCs w:val="16"/>
              </w:rPr>
              <w:t>SP-120504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B93F9BE" w14:textId="466662B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0C35E" w14:textId="60E70E6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7B3C2B8" w14:textId="1B218906" w:rsidR="00FA4AAD" w:rsidRPr="00625E79" w:rsidRDefault="00FA4AAD" w:rsidP="00FA4AAD">
            <w:pPr>
              <w:pStyle w:val="TAL"/>
              <w:rPr>
                <w:noProof/>
                <w:sz w:val="16"/>
                <w:szCs w:val="16"/>
              </w:rPr>
            </w:pPr>
            <w:r w:rsidRPr="00625E79">
              <w:rPr>
                <w:noProof/>
                <w:sz w:val="16"/>
                <w:szCs w:val="16"/>
              </w:rPr>
              <w:t>Pre-FEC QoE Metric for Download Delivery Sessions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641D0F5" w14:textId="709276B4" w:rsidR="00FA4AAD" w:rsidRPr="00625E79" w:rsidRDefault="00FA4AAD" w:rsidP="00FA4AAD">
            <w:pPr>
              <w:pStyle w:val="TAL"/>
              <w:rPr>
                <w:sz w:val="16"/>
                <w:szCs w:val="16"/>
              </w:rPr>
            </w:pPr>
            <w:r w:rsidRPr="00625E79">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9FEBF" w14:textId="3DE0DB31" w:rsidR="00FA4AAD" w:rsidRPr="00625E79" w:rsidRDefault="00FA4AAD" w:rsidP="00FA4AAD">
            <w:pPr>
              <w:pStyle w:val="TAL"/>
              <w:rPr>
                <w:sz w:val="16"/>
                <w:szCs w:val="16"/>
              </w:rPr>
            </w:pPr>
            <w:r w:rsidRPr="00625E79">
              <w:rPr>
                <w:sz w:val="16"/>
                <w:szCs w:val="16"/>
              </w:rPr>
              <w:t>11.2.0</w:t>
            </w:r>
          </w:p>
        </w:tc>
      </w:tr>
      <w:tr w:rsidR="00FA4AAD" w:rsidRPr="00625E79" w14:paraId="1EAB19E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A3176B0" w14:textId="250D6B1E" w:rsidR="00FA4AAD" w:rsidRPr="00625E79" w:rsidRDefault="00FA4AAD" w:rsidP="00FA4AAD">
            <w:pPr>
              <w:pStyle w:val="TAL"/>
              <w:rPr>
                <w:sz w:val="16"/>
                <w:szCs w:val="16"/>
              </w:rPr>
            </w:pPr>
            <w:r w:rsidRPr="00625E79">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A340B0" w14:textId="0ED31A38" w:rsidR="00FA4AAD" w:rsidRPr="00625E79" w:rsidRDefault="00FA4AAD" w:rsidP="00FA4AAD">
            <w:pPr>
              <w:pStyle w:val="TAL"/>
              <w:jc w:val="center"/>
              <w:rPr>
                <w:snapToGrid w:val="0"/>
                <w:color w:val="000000"/>
                <w:sz w:val="16"/>
                <w:szCs w:val="16"/>
              </w:rPr>
            </w:pPr>
            <w:r w:rsidRPr="00625E79">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FF5786D" w14:textId="53A19249" w:rsidR="00FA4AAD" w:rsidRPr="00625E79" w:rsidRDefault="00FA4AAD" w:rsidP="00FA4AAD">
            <w:pPr>
              <w:pStyle w:val="TAL"/>
              <w:rPr>
                <w:snapToGrid w:val="0"/>
                <w:color w:val="000000"/>
                <w:sz w:val="16"/>
                <w:szCs w:val="16"/>
              </w:rPr>
            </w:pPr>
            <w:r w:rsidRPr="00625E79">
              <w:rPr>
                <w:snapToGrid w:val="0"/>
                <w:color w:val="000000"/>
                <w:sz w:val="16"/>
                <w:szCs w:val="16"/>
              </w:rPr>
              <w:t>SP-120509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19DB4C" w14:textId="7875E05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EA316" w14:textId="5D2C8A6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4C370D7" w14:textId="10C663C4" w:rsidR="00FA4AAD" w:rsidRPr="00625E79" w:rsidRDefault="00FA4AAD" w:rsidP="00FA4AAD">
            <w:pPr>
              <w:pStyle w:val="TAL"/>
              <w:rPr>
                <w:noProof/>
                <w:sz w:val="16"/>
                <w:szCs w:val="16"/>
              </w:rPr>
            </w:pPr>
            <w:r w:rsidRPr="00625E79">
              <w:rPr>
                <w:noProof/>
                <w:sz w:val="16"/>
                <w:szCs w:val="16"/>
                <w:lang w:val="it-IT"/>
              </w:rPr>
              <w:t>Frame Compatible Stereoscopic 3D video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8CCA685" w14:textId="25EE2195" w:rsidR="00FA4AAD" w:rsidRPr="00625E79" w:rsidRDefault="00FA4AAD" w:rsidP="00FA4AAD">
            <w:pPr>
              <w:pStyle w:val="TAL"/>
              <w:rPr>
                <w:sz w:val="16"/>
                <w:szCs w:val="16"/>
              </w:rPr>
            </w:pPr>
            <w:r w:rsidRPr="00625E79">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D21EB" w14:textId="3B8B20A1" w:rsidR="00FA4AAD" w:rsidRPr="00625E79" w:rsidRDefault="00FA4AAD" w:rsidP="00FA4AAD">
            <w:pPr>
              <w:pStyle w:val="TAL"/>
              <w:rPr>
                <w:sz w:val="16"/>
                <w:szCs w:val="16"/>
              </w:rPr>
            </w:pPr>
            <w:r w:rsidRPr="00625E79">
              <w:rPr>
                <w:sz w:val="16"/>
                <w:szCs w:val="16"/>
              </w:rPr>
              <w:t>11.2.0</w:t>
            </w:r>
          </w:p>
        </w:tc>
      </w:tr>
      <w:tr w:rsidR="00FA4AAD" w:rsidRPr="00625E79" w14:paraId="6F5D320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F622D88" w14:textId="655574DC" w:rsidR="00FA4AAD" w:rsidRPr="00625E79" w:rsidRDefault="00FA4AAD" w:rsidP="00FA4AAD">
            <w:pPr>
              <w:pStyle w:val="TAL"/>
              <w:rPr>
                <w:sz w:val="16"/>
                <w:szCs w:val="16"/>
              </w:rPr>
            </w:pPr>
            <w:r w:rsidRPr="00625E79">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799A9D" w14:textId="1A7103DA" w:rsidR="00FA4AAD" w:rsidRPr="00625E79" w:rsidRDefault="00FA4AAD" w:rsidP="00FA4AAD">
            <w:pPr>
              <w:pStyle w:val="TAL"/>
              <w:jc w:val="center"/>
              <w:rPr>
                <w:snapToGrid w:val="0"/>
                <w:color w:val="000000"/>
                <w:sz w:val="16"/>
                <w:szCs w:val="16"/>
              </w:rPr>
            </w:pPr>
            <w:r w:rsidRPr="00625E79">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82D5B91" w14:textId="7CAD7332" w:rsidR="00FA4AAD" w:rsidRPr="00625E79" w:rsidRDefault="00FA4AAD" w:rsidP="00FA4AAD">
            <w:pPr>
              <w:pStyle w:val="TAL"/>
              <w:rPr>
                <w:snapToGrid w:val="0"/>
                <w:color w:val="000000"/>
                <w:sz w:val="16"/>
                <w:szCs w:val="16"/>
              </w:rPr>
            </w:pPr>
            <w:r w:rsidRPr="00625E79">
              <w:rPr>
                <w:snapToGrid w:val="0"/>
                <w:color w:val="000000"/>
                <w:sz w:val="16"/>
                <w:szCs w:val="16"/>
              </w:rPr>
              <w:t>SP-120508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1E9E0B" w14:textId="25293D6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1FA11" w14:textId="3A26469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503317F" w14:textId="696F7123" w:rsidR="00FA4AAD" w:rsidRPr="00625E79" w:rsidRDefault="00FA4AAD" w:rsidP="00FA4AAD">
            <w:pPr>
              <w:pStyle w:val="TAL"/>
              <w:rPr>
                <w:noProof/>
                <w:sz w:val="16"/>
                <w:szCs w:val="16"/>
                <w:lang w:val="it-IT"/>
              </w:rPr>
            </w:pPr>
            <w:r w:rsidRPr="00625E79">
              <w:rPr>
                <w:noProof/>
                <w:sz w:val="16"/>
                <w:szCs w:val="16"/>
              </w:rPr>
              <w:t>USD Updates on 'availabilityInfo' Description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68EAE61" w14:textId="73543AD5" w:rsidR="00FA4AAD" w:rsidRPr="00625E79" w:rsidRDefault="00FA4AAD" w:rsidP="00FA4AAD">
            <w:pPr>
              <w:pStyle w:val="TAL"/>
              <w:rPr>
                <w:sz w:val="16"/>
                <w:szCs w:val="16"/>
              </w:rPr>
            </w:pPr>
            <w:r w:rsidRPr="00625E79">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7F87" w14:textId="0161E589" w:rsidR="00FA4AAD" w:rsidRPr="00625E79" w:rsidRDefault="00FA4AAD" w:rsidP="00FA4AAD">
            <w:pPr>
              <w:pStyle w:val="TAL"/>
              <w:rPr>
                <w:sz w:val="16"/>
                <w:szCs w:val="16"/>
              </w:rPr>
            </w:pPr>
            <w:r w:rsidRPr="00625E79">
              <w:rPr>
                <w:sz w:val="16"/>
                <w:szCs w:val="16"/>
              </w:rPr>
              <w:t>11.2.0</w:t>
            </w:r>
          </w:p>
        </w:tc>
      </w:tr>
      <w:tr w:rsidR="00FA4AAD" w:rsidRPr="00625E79" w14:paraId="092FFB7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464653B" w14:textId="10CE576D" w:rsidR="00FA4AAD" w:rsidRPr="00625E79" w:rsidRDefault="00FA4AAD" w:rsidP="00FA4AAD">
            <w:pPr>
              <w:pStyle w:val="TAL"/>
              <w:rPr>
                <w:sz w:val="16"/>
                <w:szCs w:val="16"/>
              </w:rPr>
            </w:pPr>
            <w:r w:rsidRPr="00625E79">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A8C554F" w14:textId="56FCB29C" w:rsidR="00FA4AAD" w:rsidRPr="00625E79" w:rsidRDefault="00FA4AAD" w:rsidP="00FA4AAD">
            <w:pPr>
              <w:pStyle w:val="TAL"/>
              <w:jc w:val="center"/>
              <w:rPr>
                <w:snapToGrid w:val="0"/>
                <w:color w:val="000000"/>
                <w:sz w:val="16"/>
                <w:szCs w:val="16"/>
              </w:rPr>
            </w:pPr>
            <w:r w:rsidRPr="00625E79">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4B19F7A" w14:textId="375CE57C" w:rsidR="00FA4AAD" w:rsidRPr="00625E79" w:rsidRDefault="00FA4AAD" w:rsidP="00FA4AAD">
            <w:pPr>
              <w:pStyle w:val="TAL"/>
              <w:rPr>
                <w:snapToGrid w:val="0"/>
                <w:color w:val="000000"/>
                <w:sz w:val="16"/>
                <w:szCs w:val="16"/>
              </w:rPr>
            </w:pPr>
            <w:r w:rsidRPr="00625E79">
              <w:rPr>
                <w:snapToGrid w:val="0"/>
                <w:color w:val="000000"/>
                <w:sz w:val="16"/>
                <w:szCs w:val="16"/>
              </w:rPr>
              <w:t>SP-120761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D3FD4C0" w14:textId="01DCA59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1A3E4" w14:textId="08C90F5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9892903" w14:textId="245D1CCD" w:rsidR="00FA4AAD" w:rsidRPr="00625E79" w:rsidRDefault="00FA4AAD" w:rsidP="00FA4AAD">
            <w:pPr>
              <w:pStyle w:val="TAL"/>
              <w:rPr>
                <w:noProof/>
                <w:sz w:val="16"/>
                <w:szCs w:val="16"/>
              </w:rPr>
            </w:pPr>
            <w:r w:rsidRPr="00625E79">
              <w:rPr>
                <w:noProof/>
                <w:sz w:val="16"/>
                <w:szCs w:val="16"/>
              </w:rPr>
              <w:t>Support for Location Filtering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DF720FF" w14:textId="23269971" w:rsidR="00FA4AAD" w:rsidRPr="00625E79" w:rsidRDefault="00FA4AAD" w:rsidP="00FA4AAD">
            <w:pPr>
              <w:pStyle w:val="TAL"/>
              <w:rPr>
                <w:sz w:val="16"/>
                <w:szCs w:val="16"/>
              </w:rPr>
            </w:pPr>
            <w:r w:rsidRPr="00625E79">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9A65C" w14:textId="1AD93864" w:rsidR="00FA4AAD" w:rsidRPr="00625E79" w:rsidRDefault="00FA4AAD" w:rsidP="00FA4AAD">
            <w:pPr>
              <w:pStyle w:val="TAL"/>
              <w:rPr>
                <w:sz w:val="16"/>
                <w:szCs w:val="16"/>
              </w:rPr>
            </w:pPr>
            <w:r w:rsidRPr="00625E79">
              <w:rPr>
                <w:sz w:val="16"/>
                <w:szCs w:val="16"/>
              </w:rPr>
              <w:t>11.3.0</w:t>
            </w:r>
          </w:p>
        </w:tc>
      </w:tr>
      <w:tr w:rsidR="00FA4AAD" w:rsidRPr="00625E79" w14:paraId="01E44D9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5D243E5" w14:textId="2E81A18D" w:rsidR="00FA4AAD" w:rsidRPr="00625E79" w:rsidRDefault="00FA4AAD" w:rsidP="00FA4AAD">
            <w:pPr>
              <w:pStyle w:val="TAL"/>
              <w:rPr>
                <w:sz w:val="16"/>
                <w:szCs w:val="16"/>
              </w:rPr>
            </w:pPr>
            <w:r w:rsidRPr="00625E79">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8370F2" w14:textId="3E1F7631" w:rsidR="00FA4AAD" w:rsidRPr="00625E79" w:rsidRDefault="00FA4AAD" w:rsidP="00FA4AAD">
            <w:pPr>
              <w:pStyle w:val="TAL"/>
              <w:jc w:val="center"/>
              <w:rPr>
                <w:snapToGrid w:val="0"/>
                <w:color w:val="000000"/>
                <w:sz w:val="16"/>
                <w:szCs w:val="16"/>
              </w:rPr>
            </w:pPr>
            <w:r w:rsidRPr="00625E79">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390DC10" w14:textId="580609B8" w:rsidR="00FA4AAD" w:rsidRPr="00625E79" w:rsidRDefault="00FA4AAD" w:rsidP="00FA4AAD">
            <w:pPr>
              <w:pStyle w:val="TAL"/>
              <w:rPr>
                <w:snapToGrid w:val="0"/>
                <w:color w:val="000000"/>
                <w:sz w:val="16"/>
                <w:szCs w:val="16"/>
              </w:rPr>
            </w:pPr>
            <w:r w:rsidRPr="00625E79">
              <w:rPr>
                <w:snapToGrid w:val="0"/>
                <w:color w:val="000000"/>
                <w:sz w:val="16"/>
                <w:szCs w:val="16"/>
              </w:rPr>
              <w:t>SP-120761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573E15" w14:textId="7AAFC27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59786" w14:textId="43C43B4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6</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0C2DF19" w14:textId="5A22E9EF" w:rsidR="00FA4AAD" w:rsidRPr="00625E79" w:rsidRDefault="00FA4AAD" w:rsidP="00FA4AAD">
            <w:pPr>
              <w:pStyle w:val="TAL"/>
              <w:rPr>
                <w:noProof/>
                <w:sz w:val="16"/>
                <w:szCs w:val="16"/>
              </w:rPr>
            </w:pPr>
            <w:r w:rsidRPr="00625E79">
              <w:rPr>
                <w:noProof/>
                <w:sz w:val="16"/>
                <w:szCs w:val="16"/>
              </w:rPr>
              <w:t>Partial File Delivery via FLUTE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EF59FBE" w14:textId="0875592F" w:rsidR="00FA4AAD" w:rsidRPr="00625E79" w:rsidRDefault="00FA4AAD" w:rsidP="00FA4AAD">
            <w:pPr>
              <w:pStyle w:val="TAL"/>
              <w:rPr>
                <w:sz w:val="16"/>
                <w:szCs w:val="16"/>
              </w:rPr>
            </w:pPr>
            <w:r w:rsidRPr="00625E79">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E17CF" w14:textId="18EB0E02" w:rsidR="00FA4AAD" w:rsidRPr="00625E79" w:rsidRDefault="00FA4AAD" w:rsidP="00FA4AAD">
            <w:pPr>
              <w:pStyle w:val="TAL"/>
              <w:rPr>
                <w:sz w:val="16"/>
                <w:szCs w:val="16"/>
              </w:rPr>
            </w:pPr>
            <w:r w:rsidRPr="00625E79">
              <w:rPr>
                <w:sz w:val="16"/>
                <w:szCs w:val="16"/>
              </w:rPr>
              <w:t>11.3.0</w:t>
            </w:r>
          </w:p>
        </w:tc>
      </w:tr>
      <w:tr w:rsidR="00FA4AAD" w:rsidRPr="00625E79" w14:paraId="68D9C84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4C87D57" w14:textId="05E64F67" w:rsidR="00FA4AAD" w:rsidRPr="00625E79" w:rsidRDefault="00FA4AAD" w:rsidP="00FA4AAD">
            <w:pPr>
              <w:pStyle w:val="TAL"/>
              <w:rPr>
                <w:sz w:val="16"/>
                <w:szCs w:val="16"/>
              </w:rPr>
            </w:pPr>
            <w:r w:rsidRPr="00625E79">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A7D6C37" w14:textId="6F80C794" w:rsidR="00FA4AAD" w:rsidRPr="00625E79" w:rsidRDefault="00FA4AAD" w:rsidP="00FA4AAD">
            <w:pPr>
              <w:pStyle w:val="TAL"/>
              <w:jc w:val="center"/>
              <w:rPr>
                <w:snapToGrid w:val="0"/>
                <w:color w:val="000000"/>
                <w:sz w:val="16"/>
                <w:szCs w:val="16"/>
              </w:rPr>
            </w:pPr>
            <w:r w:rsidRPr="00625E79">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8AD4C54" w14:textId="3A757C91" w:rsidR="00FA4AAD" w:rsidRPr="00625E79" w:rsidRDefault="00FA4AAD" w:rsidP="00FA4AAD">
            <w:pPr>
              <w:pStyle w:val="TAL"/>
              <w:rPr>
                <w:snapToGrid w:val="0"/>
                <w:color w:val="000000"/>
                <w:sz w:val="16"/>
                <w:szCs w:val="16"/>
              </w:rPr>
            </w:pPr>
            <w:r w:rsidRPr="00625E79">
              <w:rPr>
                <w:snapToGrid w:val="0"/>
                <w:color w:val="000000"/>
                <w:sz w:val="16"/>
                <w:szCs w:val="16"/>
              </w:rPr>
              <w:t>SP-120757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55FDE5" w14:textId="48388DA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A09B0" w14:textId="3C9E5A3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F529A6D" w14:textId="21F7CC12" w:rsidR="00FA4AAD" w:rsidRPr="00625E79" w:rsidRDefault="00FA4AAD" w:rsidP="00FA4AAD">
            <w:pPr>
              <w:pStyle w:val="TAL"/>
              <w:rPr>
                <w:noProof/>
                <w:sz w:val="16"/>
                <w:szCs w:val="16"/>
              </w:rPr>
            </w:pPr>
            <w:r w:rsidRPr="00625E79">
              <w:rPr>
                <w:noProof/>
                <w:sz w:val="16"/>
                <w:szCs w:val="16"/>
              </w:rPr>
              <w:t>Adding LTE network resource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EFB1A3F" w14:textId="3A5C8B15" w:rsidR="00FA4AAD" w:rsidRPr="00625E79" w:rsidRDefault="00FA4AAD" w:rsidP="00FA4AAD">
            <w:pPr>
              <w:pStyle w:val="TAL"/>
              <w:rPr>
                <w:sz w:val="16"/>
                <w:szCs w:val="16"/>
              </w:rPr>
            </w:pPr>
            <w:r w:rsidRPr="00625E79">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AA3C6" w14:textId="0B50757B" w:rsidR="00FA4AAD" w:rsidRPr="00625E79" w:rsidRDefault="00FA4AAD" w:rsidP="00FA4AAD">
            <w:pPr>
              <w:pStyle w:val="TAL"/>
              <w:rPr>
                <w:sz w:val="16"/>
                <w:szCs w:val="16"/>
              </w:rPr>
            </w:pPr>
            <w:r w:rsidRPr="00625E79">
              <w:rPr>
                <w:sz w:val="16"/>
                <w:szCs w:val="16"/>
              </w:rPr>
              <w:t>11.3.0</w:t>
            </w:r>
          </w:p>
        </w:tc>
      </w:tr>
      <w:tr w:rsidR="00FA4AAD" w:rsidRPr="00625E79" w14:paraId="6782F54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6828685" w14:textId="26086A8E" w:rsidR="00FA4AAD" w:rsidRPr="00625E79" w:rsidRDefault="00FA4AAD" w:rsidP="00FA4AAD">
            <w:pPr>
              <w:pStyle w:val="TAL"/>
              <w:rPr>
                <w:sz w:val="16"/>
                <w:szCs w:val="16"/>
              </w:rPr>
            </w:pPr>
            <w:r w:rsidRPr="00625E79">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86F5842" w14:textId="2BEC812F" w:rsidR="00FA4AAD" w:rsidRPr="00625E79" w:rsidRDefault="00FA4AAD" w:rsidP="00FA4AAD">
            <w:pPr>
              <w:pStyle w:val="TAL"/>
              <w:jc w:val="center"/>
              <w:rPr>
                <w:snapToGrid w:val="0"/>
                <w:color w:val="000000"/>
                <w:sz w:val="16"/>
                <w:szCs w:val="16"/>
              </w:rPr>
            </w:pPr>
            <w:r w:rsidRPr="00625E79">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299C1CD" w14:textId="2B24B95F" w:rsidR="00FA4AAD" w:rsidRPr="00625E79" w:rsidRDefault="00FA4AAD" w:rsidP="00FA4AAD">
            <w:pPr>
              <w:pStyle w:val="TAL"/>
              <w:rPr>
                <w:snapToGrid w:val="0"/>
                <w:color w:val="000000"/>
                <w:sz w:val="16"/>
                <w:szCs w:val="16"/>
              </w:rPr>
            </w:pPr>
            <w:r w:rsidRPr="00625E79">
              <w:rPr>
                <w:snapToGrid w:val="0"/>
                <w:color w:val="000000"/>
                <w:sz w:val="16"/>
                <w:szCs w:val="16"/>
              </w:rPr>
              <w:t>SP-120761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FACCFFB" w14:textId="3AE84E6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3A959"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E749B03" w14:textId="7D156810" w:rsidR="00FA4AAD" w:rsidRPr="00625E79" w:rsidRDefault="00FA4AAD" w:rsidP="00FA4AAD">
            <w:pPr>
              <w:pStyle w:val="TAL"/>
              <w:rPr>
                <w:noProof/>
                <w:sz w:val="16"/>
                <w:szCs w:val="16"/>
              </w:rPr>
            </w:pPr>
            <w:r w:rsidRPr="00625E79">
              <w:rPr>
                <w:noProof/>
                <w:sz w:val="16"/>
                <w:szCs w:val="16"/>
              </w:rPr>
              <w:t>MBMS Reception Reporting Schema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A6BC091" w14:textId="39461E0E" w:rsidR="00FA4AAD" w:rsidRPr="00625E79" w:rsidRDefault="00FA4AAD" w:rsidP="00FA4AAD">
            <w:pPr>
              <w:pStyle w:val="TAL"/>
              <w:rPr>
                <w:sz w:val="16"/>
                <w:szCs w:val="16"/>
              </w:rPr>
            </w:pPr>
            <w:r w:rsidRPr="00625E79">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76BE4" w14:textId="51FBDCD2" w:rsidR="00FA4AAD" w:rsidRPr="00625E79" w:rsidRDefault="00FA4AAD" w:rsidP="00FA4AAD">
            <w:pPr>
              <w:pStyle w:val="TAL"/>
              <w:rPr>
                <w:sz w:val="16"/>
                <w:szCs w:val="16"/>
              </w:rPr>
            </w:pPr>
            <w:r w:rsidRPr="00625E79">
              <w:rPr>
                <w:sz w:val="16"/>
                <w:szCs w:val="16"/>
              </w:rPr>
              <w:t>11.3.0</w:t>
            </w:r>
          </w:p>
        </w:tc>
      </w:tr>
      <w:tr w:rsidR="00FA4AAD" w:rsidRPr="00625E79" w14:paraId="112DD26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0788132" w14:textId="25EDD39F" w:rsidR="00FA4AAD" w:rsidRPr="00625E79" w:rsidRDefault="00FA4AAD" w:rsidP="00FA4AAD">
            <w:pPr>
              <w:pStyle w:val="TAL"/>
              <w:rPr>
                <w:sz w:val="16"/>
                <w:szCs w:val="16"/>
              </w:rPr>
            </w:pPr>
            <w:r w:rsidRPr="00625E79">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A012F3C" w14:textId="2FDC4D8F" w:rsidR="00FA4AAD" w:rsidRPr="00625E79" w:rsidRDefault="00FA4AAD" w:rsidP="00FA4AAD">
            <w:pPr>
              <w:pStyle w:val="TAL"/>
              <w:jc w:val="center"/>
              <w:rPr>
                <w:snapToGrid w:val="0"/>
                <w:color w:val="000000"/>
                <w:sz w:val="16"/>
                <w:szCs w:val="16"/>
              </w:rPr>
            </w:pPr>
            <w:r w:rsidRPr="00625E79">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A7DE2FE" w14:textId="319835C6" w:rsidR="00FA4AAD" w:rsidRPr="00625E79" w:rsidRDefault="00FA4AAD" w:rsidP="00FA4AAD">
            <w:pPr>
              <w:pStyle w:val="TAL"/>
              <w:rPr>
                <w:snapToGrid w:val="0"/>
                <w:color w:val="000000"/>
                <w:sz w:val="16"/>
                <w:szCs w:val="16"/>
              </w:rPr>
            </w:pPr>
            <w:r w:rsidRPr="00625E79">
              <w:rPr>
                <w:snapToGrid w:val="0"/>
                <w:color w:val="000000"/>
                <w:sz w:val="16"/>
                <w:szCs w:val="16"/>
              </w:rPr>
              <w:t>SP-120757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7A0E14" w14:textId="3753CA1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AED02" w14:textId="247BBF8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1E3341A" w14:textId="3A7041BD" w:rsidR="00FA4AAD" w:rsidRPr="00625E79" w:rsidRDefault="00FA4AAD" w:rsidP="00FA4AAD">
            <w:pPr>
              <w:pStyle w:val="TAL"/>
              <w:rPr>
                <w:noProof/>
                <w:sz w:val="16"/>
                <w:szCs w:val="16"/>
              </w:rPr>
            </w:pPr>
            <w:r w:rsidRPr="00625E79">
              <w:rPr>
                <w:noProof/>
                <w:sz w:val="16"/>
                <w:szCs w:val="16"/>
              </w:rPr>
              <w:t>MBMS Schedule fragment Examples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52A322" w14:textId="7F96CE5E" w:rsidR="00FA4AAD" w:rsidRPr="00625E79" w:rsidRDefault="00FA4AAD" w:rsidP="00FA4AAD">
            <w:pPr>
              <w:pStyle w:val="TAL"/>
              <w:rPr>
                <w:sz w:val="16"/>
                <w:szCs w:val="16"/>
              </w:rPr>
            </w:pPr>
            <w:r w:rsidRPr="00625E79">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93974" w14:textId="5777DCC4" w:rsidR="00FA4AAD" w:rsidRPr="00625E79" w:rsidRDefault="00FA4AAD" w:rsidP="00FA4AAD">
            <w:pPr>
              <w:pStyle w:val="TAL"/>
              <w:rPr>
                <w:sz w:val="16"/>
                <w:szCs w:val="16"/>
              </w:rPr>
            </w:pPr>
            <w:r w:rsidRPr="00625E79">
              <w:rPr>
                <w:sz w:val="16"/>
                <w:szCs w:val="16"/>
              </w:rPr>
              <w:t>11.3.0</w:t>
            </w:r>
          </w:p>
        </w:tc>
      </w:tr>
      <w:tr w:rsidR="00FA4AAD" w:rsidRPr="00625E79" w14:paraId="0674169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7AB1DC8" w14:textId="2E933184" w:rsidR="00FA4AAD" w:rsidRPr="00625E79" w:rsidRDefault="00FA4AAD" w:rsidP="00FA4AAD">
            <w:pPr>
              <w:pStyle w:val="TAL"/>
              <w:rPr>
                <w:sz w:val="16"/>
                <w:szCs w:val="16"/>
              </w:rPr>
            </w:pPr>
            <w:r w:rsidRPr="00625E79">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A26B60" w14:textId="5FDF5132" w:rsidR="00FA4AAD" w:rsidRPr="00625E79" w:rsidRDefault="00FA4AAD" w:rsidP="00FA4AAD">
            <w:pPr>
              <w:pStyle w:val="TAL"/>
              <w:jc w:val="center"/>
              <w:rPr>
                <w:snapToGrid w:val="0"/>
                <w:color w:val="000000"/>
                <w:sz w:val="16"/>
                <w:szCs w:val="16"/>
              </w:rPr>
            </w:pPr>
            <w:r w:rsidRPr="00625E79">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3FE4D77" w14:textId="153AC681" w:rsidR="00FA4AAD" w:rsidRPr="00625E79" w:rsidRDefault="00FA4AAD" w:rsidP="00FA4AAD">
            <w:pPr>
              <w:pStyle w:val="TAL"/>
              <w:rPr>
                <w:snapToGrid w:val="0"/>
                <w:color w:val="000000"/>
                <w:sz w:val="16"/>
                <w:szCs w:val="16"/>
              </w:rPr>
            </w:pPr>
            <w:r w:rsidRPr="00625E79">
              <w:rPr>
                <w:snapToGrid w:val="0"/>
                <w:color w:val="000000"/>
                <w:sz w:val="16"/>
                <w:szCs w:val="16"/>
              </w:rPr>
              <w:t>SP-120764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DEEB75C" w14:textId="0ADE067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CF1D5" w14:textId="02AA3D7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7D62EB4" w14:textId="580520AD" w:rsidR="00FA4AAD" w:rsidRPr="00625E79" w:rsidRDefault="00FA4AAD" w:rsidP="00FA4AAD">
            <w:pPr>
              <w:pStyle w:val="TAL"/>
              <w:rPr>
                <w:noProof/>
                <w:sz w:val="16"/>
                <w:szCs w:val="16"/>
              </w:rPr>
            </w:pPr>
            <w:r w:rsidRPr="00625E79">
              <w:rPr>
                <w:noProof/>
                <w:sz w:val="16"/>
                <w:szCs w:val="16"/>
              </w:rPr>
              <w:t>MBMS UE UTC Time Synchronization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ECA7D52" w14:textId="57C35EE5" w:rsidR="00FA4AAD" w:rsidRPr="00625E79" w:rsidRDefault="00FA4AAD" w:rsidP="00FA4AAD">
            <w:pPr>
              <w:pStyle w:val="TAL"/>
              <w:rPr>
                <w:sz w:val="16"/>
                <w:szCs w:val="16"/>
              </w:rPr>
            </w:pPr>
            <w:r w:rsidRPr="00625E79">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662AC" w14:textId="7D1C640F" w:rsidR="00FA4AAD" w:rsidRPr="00625E79" w:rsidRDefault="00FA4AAD" w:rsidP="00FA4AAD">
            <w:pPr>
              <w:pStyle w:val="TAL"/>
              <w:rPr>
                <w:sz w:val="16"/>
                <w:szCs w:val="16"/>
              </w:rPr>
            </w:pPr>
            <w:r w:rsidRPr="00625E79">
              <w:rPr>
                <w:sz w:val="16"/>
                <w:szCs w:val="16"/>
              </w:rPr>
              <w:t>11.3.0</w:t>
            </w:r>
          </w:p>
        </w:tc>
      </w:tr>
      <w:tr w:rsidR="00FA4AAD" w:rsidRPr="00625E79" w14:paraId="34B0A46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18E760B" w14:textId="77A04BB3" w:rsidR="00FA4AAD" w:rsidRPr="00625E79" w:rsidRDefault="00FA4AAD" w:rsidP="00FA4AAD">
            <w:pPr>
              <w:pStyle w:val="TAL"/>
              <w:rPr>
                <w:sz w:val="16"/>
                <w:szCs w:val="16"/>
              </w:rPr>
            </w:pPr>
            <w:r w:rsidRPr="00625E79">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533F31" w14:textId="5B850005" w:rsidR="00FA4AAD" w:rsidRPr="00625E79" w:rsidRDefault="00FA4AAD" w:rsidP="00FA4AAD">
            <w:pPr>
              <w:pStyle w:val="TAL"/>
              <w:jc w:val="center"/>
              <w:rPr>
                <w:snapToGrid w:val="0"/>
                <w:color w:val="000000"/>
                <w:sz w:val="16"/>
                <w:szCs w:val="16"/>
              </w:rPr>
            </w:pPr>
            <w:r w:rsidRPr="00625E79">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1AC014F" w14:textId="185EB289" w:rsidR="00FA4AAD" w:rsidRPr="00625E79" w:rsidRDefault="00FA4AAD" w:rsidP="00FA4AAD">
            <w:pPr>
              <w:pStyle w:val="TAL"/>
              <w:rPr>
                <w:snapToGrid w:val="0"/>
                <w:color w:val="000000"/>
                <w:sz w:val="16"/>
                <w:szCs w:val="16"/>
              </w:rPr>
            </w:pPr>
            <w:r w:rsidRPr="00625E79">
              <w:rPr>
                <w:snapToGrid w:val="0"/>
                <w:color w:val="000000"/>
                <w:sz w:val="16"/>
                <w:szCs w:val="16"/>
              </w:rPr>
              <w:t>SP-120761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BB0A9E" w14:textId="03F3E8C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31DD9" w14:textId="3F358D7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EECEE7E" w14:textId="04817F34" w:rsidR="00FA4AAD" w:rsidRPr="00625E79" w:rsidRDefault="00FA4AAD" w:rsidP="00FA4AAD">
            <w:pPr>
              <w:pStyle w:val="TAL"/>
              <w:rPr>
                <w:noProof/>
                <w:sz w:val="16"/>
                <w:szCs w:val="16"/>
              </w:rPr>
            </w:pPr>
            <w:r w:rsidRPr="00625E79">
              <w:rPr>
                <w:noProof/>
                <w:sz w:val="16"/>
                <w:szCs w:val="16"/>
              </w:rPr>
              <w:t>Correction to Byte Range-based File Repair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2861764" w14:textId="76F9A75C" w:rsidR="00FA4AAD" w:rsidRPr="00625E79" w:rsidRDefault="00FA4AAD" w:rsidP="00FA4AAD">
            <w:pPr>
              <w:pStyle w:val="TAL"/>
              <w:rPr>
                <w:sz w:val="16"/>
                <w:szCs w:val="16"/>
              </w:rPr>
            </w:pPr>
            <w:r w:rsidRPr="00625E79">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C12F8" w14:textId="62965A79" w:rsidR="00FA4AAD" w:rsidRPr="00625E79" w:rsidRDefault="00FA4AAD" w:rsidP="00FA4AAD">
            <w:pPr>
              <w:pStyle w:val="TAL"/>
              <w:rPr>
                <w:sz w:val="16"/>
                <w:szCs w:val="16"/>
              </w:rPr>
            </w:pPr>
            <w:r w:rsidRPr="00625E79">
              <w:rPr>
                <w:sz w:val="16"/>
                <w:szCs w:val="16"/>
              </w:rPr>
              <w:t>11.3.0</w:t>
            </w:r>
          </w:p>
        </w:tc>
      </w:tr>
      <w:tr w:rsidR="00FA4AAD" w:rsidRPr="00625E79" w14:paraId="1F2D2C3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FC8507B" w14:textId="2306E6BF" w:rsidR="00FA4AAD" w:rsidRPr="00625E79" w:rsidRDefault="00FA4AAD" w:rsidP="00FA4AAD">
            <w:pPr>
              <w:pStyle w:val="TAL"/>
              <w:rPr>
                <w:sz w:val="16"/>
                <w:szCs w:val="16"/>
              </w:rPr>
            </w:pPr>
            <w:r w:rsidRPr="00625E79">
              <w:rPr>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C44246" w14:textId="5ACEE4E8" w:rsidR="00FA4AAD" w:rsidRPr="00625E79" w:rsidRDefault="00FA4AAD" w:rsidP="00FA4AAD">
            <w:pPr>
              <w:pStyle w:val="TAL"/>
              <w:jc w:val="center"/>
              <w:rPr>
                <w:snapToGrid w:val="0"/>
                <w:color w:val="000000"/>
                <w:sz w:val="16"/>
                <w:szCs w:val="16"/>
              </w:rPr>
            </w:pPr>
            <w:r w:rsidRPr="00625E79">
              <w:rPr>
                <w:snapToGrid w:val="0"/>
                <w:color w:val="000000"/>
                <w:sz w:val="16"/>
                <w:szCs w:val="16"/>
              </w:rPr>
              <w:t>59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E2F24C4" w14:textId="4E3088F9" w:rsidR="00FA4AAD" w:rsidRPr="00625E79" w:rsidRDefault="00FA4AAD" w:rsidP="00FA4AAD">
            <w:pPr>
              <w:pStyle w:val="TAL"/>
              <w:rPr>
                <w:snapToGrid w:val="0"/>
                <w:color w:val="000000"/>
                <w:sz w:val="16"/>
                <w:szCs w:val="16"/>
              </w:rPr>
            </w:pPr>
            <w:r w:rsidRPr="00625E79">
              <w:rPr>
                <w:snapToGrid w:val="0"/>
                <w:color w:val="000000"/>
                <w:sz w:val="16"/>
                <w:szCs w:val="16"/>
              </w:rPr>
              <w:t>SP-130016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A2228F" w14:textId="3703997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49A00" w14:textId="202432D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6</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564A182" w14:textId="27C03C0D" w:rsidR="00FA4AAD" w:rsidRPr="00625E79" w:rsidRDefault="00FA4AAD" w:rsidP="00FA4AAD">
            <w:pPr>
              <w:pStyle w:val="TAL"/>
              <w:rPr>
                <w:noProof/>
                <w:sz w:val="16"/>
                <w:szCs w:val="16"/>
              </w:rPr>
            </w:pPr>
            <w:r w:rsidRPr="00625E79">
              <w:rPr>
                <w:noProof/>
                <w:sz w:val="16"/>
                <w:szCs w:val="16"/>
              </w:rPr>
              <w:t>Encrypted DASH contents delivered over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094B1D9" w14:textId="14CC8A8E" w:rsidR="00FA4AAD" w:rsidRPr="00625E79" w:rsidRDefault="00FA4AAD" w:rsidP="00FA4AAD">
            <w:pPr>
              <w:pStyle w:val="TAL"/>
              <w:rPr>
                <w:sz w:val="16"/>
                <w:szCs w:val="16"/>
              </w:rPr>
            </w:pPr>
            <w:r w:rsidRPr="00625E79">
              <w:rPr>
                <w:sz w:val="16"/>
                <w:szCs w:val="16"/>
              </w:rPr>
              <w:t>11.3.0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79F76" w14:textId="05EC162C" w:rsidR="00FA4AAD" w:rsidRPr="00625E79" w:rsidRDefault="00FA4AAD" w:rsidP="00FA4AAD">
            <w:pPr>
              <w:pStyle w:val="TAL"/>
              <w:rPr>
                <w:sz w:val="16"/>
                <w:szCs w:val="16"/>
              </w:rPr>
            </w:pPr>
            <w:r w:rsidRPr="00625E79">
              <w:rPr>
                <w:sz w:val="16"/>
                <w:szCs w:val="16"/>
              </w:rPr>
              <w:t>11.4.0</w:t>
            </w:r>
          </w:p>
        </w:tc>
      </w:tr>
      <w:tr w:rsidR="00FA4AAD" w:rsidRPr="00625E79" w14:paraId="517804F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2FD6120" w14:textId="04641A62" w:rsidR="00FA4AAD" w:rsidRPr="00625E79" w:rsidRDefault="00FA4AAD" w:rsidP="00FA4AAD">
            <w:pPr>
              <w:pStyle w:val="TAL"/>
              <w:rPr>
                <w:sz w:val="16"/>
                <w:szCs w:val="16"/>
              </w:rPr>
            </w:pPr>
            <w:r w:rsidRPr="00625E79">
              <w:rPr>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D83ACBD" w14:textId="0F54C51F" w:rsidR="00FA4AAD" w:rsidRPr="00625E79" w:rsidRDefault="00FA4AAD" w:rsidP="00FA4AAD">
            <w:pPr>
              <w:pStyle w:val="TAL"/>
              <w:jc w:val="center"/>
              <w:rPr>
                <w:snapToGrid w:val="0"/>
                <w:color w:val="000000"/>
                <w:sz w:val="16"/>
                <w:szCs w:val="16"/>
              </w:rPr>
            </w:pPr>
            <w:r w:rsidRPr="00625E79">
              <w:rPr>
                <w:snapToGrid w:val="0"/>
                <w:color w:val="000000"/>
                <w:sz w:val="16"/>
                <w:szCs w:val="16"/>
              </w:rPr>
              <w:t>59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F86BDA1" w14:textId="421AED7C" w:rsidR="00FA4AAD" w:rsidRPr="00625E79" w:rsidRDefault="00FA4AAD" w:rsidP="00FA4AAD">
            <w:pPr>
              <w:pStyle w:val="TAL"/>
              <w:rPr>
                <w:snapToGrid w:val="0"/>
                <w:color w:val="000000"/>
                <w:sz w:val="16"/>
                <w:szCs w:val="16"/>
              </w:rPr>
            </w:pPr>
            <w:r w:rsidRPr="00625E79">
              <w:rPr>
                <w:snapToGrid w:val="0"/>
                <w:color w:val="000000"/>
                <w:sz w:val="16"/>
                <w:szCs w:val="16"/>
              </w:rPr>
              <w:t>SP-130020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F25BAB4" w14:textId="1E1582D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876D6" w14:textId="3A4A49C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973DBDD" w14:textId="4EFE1E6E" w:rsidR="00FA4AAD" w:rsidRPr="00625E79" w:rsidRDefault="00FA4AAD" w:rsidP="00FA4AAD">
            <w:pPr>
              <w:pStyle w:val="TAL"/>
              <w:rPr>
                <w:noProof/>
                <w:sz w:val="16"/>
                <w:szCs w:val="16"/>
              </w:rPr>
            </w:pPr>
            <w:r w:rsidRPr="00625E79">
              <w:rPr>
                <w:noProof/>
                <w:sz w:val="16"/>
                <w:szCs w:val="16"/>
                <w:lang w:val="fr-FR"/>
              </w:rPr>
              <w:t>MBMS Filter Description fragment MIME Type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CC68B3F" w14:textId="05E23D74" w:rsidR="00FA4AAD" w:rsidRPr="00625E79" w:rsidRDefault="00FA4AAD" w:rsidP="00FA4AAD">
            <w:pPr>
              <w:pStyle w:val="TAL"/>
              <w:rPr>
                <w:sz w:val="16"/>
                <w:szCs w:val="16"/>
              </w:rPr>
            </w:pPr>
            <w:r w:rsidRPr="00625E79">
              <w:rPr>
                <w:sz w:val="16"/>
                <w:szCs w:val="16"/>
              </w:rPr>
              <w:t>11.3.0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8C12E" w14:textId="535C364C" w:rsidR="00FA4AAD" w:rsidRPr="00625E79" w:rsidRDefault="00FA4AAD" w:rsidP="00FA4AAD">
            <w:pPr>
              <w:pStyle w:val="TAL"/>
              <w:rPr>
                <w:sz w:val="16"/>
                <w:szCs w:val="16"/>
              </w:rPr>
            </w:pPr>
            <w:r w:rsidRPr="00625E79">
              <w:rPr>
                <w:sz w:val="16"/>
                <w:szCs w:val="16"/>
              </w:rPr>
              <w:t>11.4.0</w:t>
            </w:r>
          </w:p>
        </w:tc>
      </w:tr>
      <w:tr w:rsidR="00FA4AAD" w:rsidRPr="00625E79" w14:paraId="018A566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0530F0D" w14:textId="3320CD49" w:rsidR="00FA4AAD" w:rsidRPr="00625E79" w:rsidRDefault="00FA4AAD" w:rsidP="00FA4AAD">
            <w:pPr>
              <w:pStyle w:val="TAL"/>
              <w:rPr>
                <w:sz w:val="16"/>
                <w:szCs w:val="16"/>
              </w:rPr>
            </w:pPr>
            <w:r w:rsidRPr="00625E79">
              <w:rPr>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755BF6" w14:textId="0C7041A4" w:rsidR="00FA4AAD" w:rsidRPr="00625E79" w:rsidRDefault="00FA4AAD" w:rsidP="00FA4AAD">
            <w:pPr>
              <w:pStyle w:val="TAL"/>
              <w:jc w:val="center"/>
              <w:rPr>
                <w:snapToGrid w:val="0"/>
                <w:color w:val="000000"/>
                <w:sz w:val="16"/>
                <w:szCs w:val="16"/>
              </w:rPr>
            </w:pPr>
            <w:r w:rsidRPr="00625E79">
              <w:rPr>
                <w:snapToGrid w:val="0"/>
                <w:color w:val="000000"/>
                <w:sz w:val="16"/>
                <w:szCs w:val="16"/>
              </w:rPr>
              <w:t>59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A55B81E" w14:textId="4992E092" w:rsidR="00FA4AAD" w:rsidRPr="00625E79" w:rsidRDefault="00FA4AAD" w:rsidP="00FA4AAD">
            <w:pPr>
              <w:pStyle w:val="TAL"/>
              <w:rPr>
                <w:snapToGrid w:val="0"/>
                <w:color w:val="000000"/>
                <w:sz w:val="16"/>
                <w:szCs w:val="16"/>
              </w:rPr>
            </w:pPr>
            <w:r w:rsidRPr="00625E79">
              <w:rPr>
                <w:snapToGrid w:val="0"/>
                <w:color w:val="000000"/>
                <w:sz w:val="16"/>
                <w:szCs w:val="16"/>
              </w:rPr>
              <w:t>SP-130014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85493E" w14:textId="22BE14C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78A0C"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A579C85" w14:textId="712FB5E9" w:rsidR="00FA4AAD" w:rsidRPr="00625E79" w:rsidRDefault="00FA4AAD" w:rsidP="00FA4AAD">
            <w:pPr>
              <w:pStyle w:val="TAL"/>
              <w:rPr>
                <w:noProof/>
                <w:sz w:val="16"/>
                <w:szCs w:val="16"/>
                <w:lang w:val="fr-FR"/>
              </w:rPr>
            </w:pPr>
            <w:r w:rsidRPr="00625E79">
              <w:rPr>
                <w:noProof/>
                <w:sz w:val="16"/>
                <w:szCs w:val="16"/>
              </w:rPr>
              <w:t>MBMS Schedule fragment MIME Type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E1C4998" w14:textId="4E629E82" w:rsidR="00FA4AAD" w:rsidRPr="00625E79" w:rsidRDefault="00FA4AAD" w:rsidP="00FA4AAD">
            <w:pPr>
              <w:pStyle w:val="TAL"/>
              <w:rPr>
                <w:sz w:val="16"/>
                <w:szCs w:val="16"/>
              </w:rPr>
            </w:pPr>
            <w:r w:rsidRPr="00625E79">
              <w:rPr>
                <w:sz w:val="16"/>
                <w:szCs w:val="16"/>
              </w:rPr>
              <w:t>11.3.0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03DA8" w14:textId="3867CC99" w:rsidR="00FA4AAD" w:rsidRPr="00625E79" w:rsidRDefault="00FA4AAD" w:rsidP="00FA4AAD">
            <w:pPr>
              <w:pStyle w:val="TAL"/>
              <w:rPr>
                <w:sz w:val="16"/>
                <w:szCs w:val="16"/>
              </w:rPr>
            </w:pPr>
            <w:r w:rsidRPr="00625E79">
              <w:rPr>
                <w:sz w:val="16"/>
                <w:szCs w:val="16"/>
              </w:rPr>
              <w:t>11.4.0</w:t>
            </w:r>
          </w:p>
        </w:tc>
      </w:tr>
      <w:tr w:rsidR="00FA4AAD" w:rsidRPr="00625E79" w14:paraId="564D17D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BE6A6DA" w14:textId="6697EDDD" w:rsidR="00FA4AAD" w:rsidRPr="00625E79" w:rsidRDefault="00FA4AAD" w:rsidP="00FA4AAD">
            <w:pPr>
              <w:pStyle w:val="TAL"/>
              <w:rPr>
                <w:sz w:val="16"/>
                <w:szCs w:val="16"/>
              </w:rPr>
            </w:pPr>
            <w:r w:rsidRPr="00625E79">
              <w:rPr>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9BB810" w14:textId="6D8D2CEC" w:rsidR="00FA4AAD" w:rsidRPr="00625E79" w:rsidRDefault="00FA4AAD" w:rsidP="00FA4AAD">
            <w:pPr>
              <w:pStyle w:val="TAL"/>
              <w:jc w:val="center"/>
              <w:rPr>
                <w:snapToGrid w:val="0"/>
                <w:color w:val="000000"/>
                <w:sz w:val="16"/>
                <w:szCs w:val="16"/>
              </w:rPr>
            </w:pPr>
            <w:r w:rsidRPr="00625E79">
              <w:rPr>
                <w:snapToGrid w:val="0"/>
                <w:color w:val="000000"/>
                <w:sz w:val="16"/>
                <w:szCs w:val="16"/>
              </w:rPr>
              <w:t>59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2F10080" w14:textId="5C013A51" w:rsidR="00FA4AAD" w:rsidRPr="00625E79" w:rsidRDefault="00FA4AAD" w:rsidP="00FA4AAD">
            <w:pPr>
              <w:pStyle w:val="TAL"/>
              <w:rPr>
                <w:snapToGrid w:val="0"/>
                <w:color w:val="000000"/>
                <w:sz w:val="16"/>
                <w:szCs w:val="16"/>
              </w:rPr>
            </w:pPr>
            <w:r w:rsidRPr="00625E79">
              <w:rPr>
                <w:snapToGrid w:val="0"/>
                <w:color w:val="000000"/>
                <w:sz w:val="16"/>
                <w:szCs w:val="16"/>
              </w:rPr>
              <w:t>SP-130014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2ACFB4D" w14:textId="3627148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199C8"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6E55B36" w14:textId="144AAC53" w:rsidR="00FA4AAD" w:rsidRPr="00625E79" w:rsidRDefault="00FA4AAD" w:rsidP="00FA4AAD">
            <w:pPr>
              <w:pStyle w:val="TAL"/>
              <w:rPr>
                <w:noProof/>
                <w:sz w:val="16"/>
                <w:szCs w:val="16"/>
              </w:rPr>
            </w:pPr>
            <w:r w:rsidRPr="00625E79">
              <w:rPr>
                <w:noProof/>
                <w:sz w:val="16"/>
                <w:szCs w:val="16"/>
              </w:rPr>
              <w:t>MBMS Schedule Examples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7E8DA05" w14:textId="0FC1B19D" w:rsidR="00FA4AAD" w:rsidRPr="00625E79" w:rsidRDefault="00FA4AAD" w:rsidP="00FA4AAD">
            <w:pPr>
              <w:pStyle w:val="TAL"/>
              <w:rPr>
                <w:sz w:val="16"/>
                <w:szCs w:val="16"/>
              </w:rPr>
            </w:pPr>
            <w:r w:rsidRPr="00625E79">
              <w:rPr>
                <w:sz w:val="16"/>
                <w:szCs w:val="16"/>
              </w:rPr>
              <w:t>11.3.0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0BC86" w14:textId="14C79620" w:rsidR="00FA4AAD" w:rsidRPr="00625E79" w:rsidRDefault="00FA4AAD" w:rsidP="00FA4AAD">
            <w:pPr>
              <w:pStyle w:val="TAL"/>
              <w:rPr>
                <w:sz w:val="16"/>
                <w:szCs w:val="16"/>
              </w:rPr>
            </w:pPr>
            <w:r w:rsidRPr="00625E79">
              <w:rPr>
                <w:sz w:val="16"/>
                <w:szCs w:val="16"/>
              </w:rPr>
              <w:t>11.4.0</w:t>
            </w:r>
          </w:p>
        </w:tc>
      </w:tr>
      <w:tr w:rsidR="00FA4AAD" w:rsidRPr="00625E79" w14:paraId="5A384FA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990B715" w14:textId="3D546893" w:rsidR="00FA4AAD" w:rsidRPr="00625E79" w:rsidRDefault="00FA4AAD" w:rsidP="00FA4AAD">
            <w:pPr>
              <w:pStyle w:val="TAL"/>
              <w:rPr>
                <w:sz w:val="16"/>
                <w:szCs w:val="16"/>
              </w:rPr>
            </w:pPr>
            <w:r w:rsidRPr="00625E79">
              <w:rPr>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FCC8A94" w14:textId="6A3C9E00" w:rsidR="00FA4AAD" w:rsidRPr="00625E79" w:rsidRDefault="00FA4AAD" w:rsidP="00FA4AAD">
            <w:pPr>
              <w:pStyle w:val="TAL"/>
              <w:jc w:val="center"/>
              <w:rPr>
                <w:snapToGrid w:val="0"/>
                <w:color w:val="000000"/>
                <w:sz w:val="16"/>
                <w:szCs w:val="16"/>
              </w:rPr>
            </w:pPr>
            <w:r w:rsidRPr="00625E79">
              <w:rPr>
                <w:snapToGrid w:val="0"/>
                <w:color w:val="000000"/>
                <w:sz w:val="16"/>
                <w:szCs w:val="16"/>
              </w:rPr>
              <w:t>59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4ED2375" w14:textId="32865498" w:rsidR="00FA4AAD" w:rsidRPr="00625E79" w:rsidRDefault="00FA4AAD" w:rsidP="00FA4AAD">
            <w:pPr>
              <w:pStyle w:val="TAL"/>
              <w:rPr>
                <w:snapToGrid w:val="0"/>
                <w:color w:val="000000"/>
                <w:sz w:val="16"/>
                <w:szCs w:val="16"/>
              </w:rPr>
            </w:pPr>
            <w:r w:rsidRPr="00625E79">
              <w:rPr>
                <w:snapToGrid w:val="0"/>
                <w:color w:val="000000"/>
                <w:sz w:val="16"/>
                <w:szCs w:val="16"/>
              </w:rPr>
              <w:t>SP-130014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8763B96" w14:textId="666828F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8BB89" w14:textId="44F7FB6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79F7300" w14:textId="78743AF6" w:rsidR="00FA4AAD" w:rsidRPr="00625E79" w:rsidRDefault="00FA4AAD" w:rsidP="00FA4AAD">
            <w:pPr>
              <w:pStyle w:val="TAL"/>
              <w:rPr>
                <w:noProof/>
                <w:sz w:val="16"/>
                <w:szCs w:val="16"/>
              </w:rPr>
            </w:pPr>
            <w:r w:rsidRPr="00625E79">
              <w:rPr>
                <w:noProof/>
                <w:sz w:val="16"/>
                <w:szCs w:val="16"/>
              </w:rPr>
              <w:t>Correction to MBMS bearer identification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B0BA721" w14:textId="1E06F770" w:rsidR="00FA4AAD" w:rsidRPr="00625E79" w:rsidRDefault="00FA4AAD" w:rsidP="00FA4AAD">
            <w:pPr>
              <w:pStyle w:val="TAL"/>
              <w:rPr>
                <w:sz w:val="16"/>
                <w:szCs w:val="16"/>
              </w:rPr>
            </w:pPr>
            <w:r w:rsidRPr="00625E79">
              <w:rPr>
                <w:sz w:val="16"/>
                <w:szCs w:val="16"/>
              </w:rPr>
              <w:t>11.3.0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79EEA" w14:textId="0C4F5823" w:rsidR="00FA4AAD" w:rsidRPr="00625E79" w:rsidRDefault="00FA4AAD" w:rsidP="00FA4AAD">
            <w:pPr>
              <w:pStyle w:val="TAL"/>
              <w:rPr>
                <w:sz w:val="16"/>
                <w:szCs w:val="16"/>
              </w:rPr>
            </w:pPr>
            <w:r w:rsidRPr="00625E79">
              <w:rPr>
                <w:sz w:val="16"/>
                <w:szCs w:val="16"/>
              </w:rPr>
              <w:t>11.4.0</w:t>
            </w:r>
          </w:p>
        </w:tc>
      </w:tr>
      <w:tr w:rsidR="00FA4AAD" w:rsidRPr="00625E79" w14:paraId="35F6D93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3A2A55D" w14:textId="59F8B387" w:rsidR="00FA4AAD" w:rsidRPr="00625E79" w:rsidRDefault="00FA4AAD" w:rsidP="00FA4AAD">
            <w:pPr>
              <w:pStyle w:val="TAL"/>
              <w:rPr>
                <w:sz w:val="16"/>
                <w:szCs w:val="16"/>
              </w:rPr>
            </w:pPr>
            <w:r w:rsidRPr="00625E79">
              <w:rPr>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AEC3C4" w14:textId="350C2EFD" w:rsidR="00FA4AAD" w:rsidRPr="00625E79" w:rsidRDefault="00FA4AAD" w:rsidP="00FA4AAD">
            <w:pPr>
              <w:pStyle w:val="TAL"/>
              <w:jc w:val="center"/>
              <w:rPr>
                <w:snapToGrid w:val="0"/>
                <w:color w:val="000000"/>
                <w:sz w:val="16"/>
                <w:szCs w:val="16"/>
              </w:rPr>
            </w:pPr>
            <w:r w:rsidRPr="00625E79">
              <w:rPr>
                <w:snapToGrid w:val="0"/>
                <w:color w:val="000000"/>
                <w:sz w:val="16"/>
                <w:szCs w:val="16"/>
              </w:rPr>
              <w:t>59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8990E18" w14:textId="2F737DCC" w:rsidR="00FA4AAD" w:rsidRPr="00625E79" w:rsidRDefault="00FA4AAD" w:rsidP="00FA4AAD">
            <w:pPr>
              <w:pStyle w:val="TAL"/>
              <w:rPr>
                <w:snapToGrid w:val="0"/>
                <w:color w:val="000000"/>
                <w:sz w:val="16"/>
                <w:szCs w:val="16"/>
              </w:rPr>
            </w:pPr>
            <w:r w:rsidRPr="00625E79">
              <w:rPr>
                <w:snapToGrid w:val="0"/>
                <w:color w:val="000000"/>
                <w:sz w:val="16"/>
                <w:szCs w:val="16"/>
              </w:rPr>
              <w:t>SP-130014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2BE8B08" w14:textId="7CADC56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8835A" w14:textId="317C3AB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D03FE8B" w14:textId="05E58761" w:rsidR="00FA4AAD" w:rsidRPr="00625E79" w:rsidRDefault="00FA4AAD" w:rsidP="00FA4AAD">
            <w:pPr>
              <w:pStyle w:val="TAL"/>
              <w:rPr>
                <w:noProof/>
                <w:sz w:val="16"/>
                <w:szCs w:val="16"/>
              </w:rPr>
            </w:pPr>
            <w:r w:rsidRPr="00625E79">
              <w:rPr>
                <w:noProof/>
                <w:sz w:val="16"/>
                <w:szCs w:val="16"/>
              </w:rPr>
              <w:t>Extend unicast bearer service to E-UTRAN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D48F53B" w14:textId="5187423E" w:rsidR="00FA4AAD" w:rsidRPr="00625E79" w:rsidRDefault="00FA4AAD" w:rsidP="00FA4AAD">
            <w:pPr>
              <w:pStyle w:val="TAL"/>
              <w:rPr>
                <w:sz w:val="16"/>
                <w:szCs w:val="16"/>
              </w:rPr>
            </w:pPr>
            <w:r w:rsidRPr="00625E79">
              <w:rPr>
                <w:sz w:val="16"/>
                <w:szCs w:val="16"/>
              </w:rPr>
              <w:t>11.3.0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4D75C" w14:textId="4D053298" w:rsidR="00FA4AAD" w:rsidRPr="00625E79" w:rsidRDefault="00FA4AAD" w:rsidP="00FA4AAD">
            <w:pPr>
              <w:pStyle w:val="TAL"/>
              <w:rPr>
                <w:sz w:val="16"/>
                <w:szCs w:val="16"/>
              </w:rPr>
            </w:pPr>
            <w:r w:rsidRPr="00625E79">
              <w:rPr>
                <w:sz w:val="16"/>
                <w:szCs w:val="16"/>
              </w:rPr>
              <w:t>11.4.0</w:t>
            </w:r>
          </w:p>
        </w:tc>
      </w:tr>
      <w:tr w:rsidR="00FA4AAD" w:rsidRPr="00625E79" w14:paraId="6C937BC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E360885" w14:textId="710021F6" w:rsidR="00FA4AAD" w:rsidRPr="00625E79" w:rsidRDefault="00FA4AAD" w:rsidP="00FA4AAD">
            <w:pPr>
              <w:pStyle w:val="TAL"/>
              <w:rPr>
                <w:sz w:val="16"/>
                <w:szCs w:val="16"/>
              </w:rPr>
            </w:pPr>
            <w:r w:rsidRPr="00625E79">
              <w:rPr>
                <w:sz w:val="16"/>
                <w:szCs w:val="16"/>
              </w:rPr>
              <w:t>2013-06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F1C583" w14:textId="2D23BBB3" w:rsidR="00FA4AAD" w:rsidRPr="00625E79" w:rsidRDefault="00FA4AAD" w:rsidP="00FA4AAD">
            <w:pPr>
              <w:pStyle w:val="TAL"/>
              <w:jc w:val="center"/>
              <w:rPr>
                <w:snapToGrid w:val="0"/>
                <w:color w:val="000000"/>
                <w:sz w:val="16"/>
                <w:szCs w:val="16"/>
              </w:rPr>
            </w:pPr>
            <w:r w:rsidRPr="00625E79">
              <w:rPr>
                <w:snapToGrid w:val="0"/>
                <w:color w:val="000000"/>
                <w:sz w:val="16"/>
                <w:szCs w:val="16"/>
              </w:rPr>
              <w:t>60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B32FB59" w14:textId="4EE49A11" w:rsidR="00FA4AAD" w:rsidRPr="00625E79" w:rsidRDefault="00FA4AAD" w:rsidP="00FA4AAD">
            <w:pPr>
              <w:pStyle w:val="TAL"/>
              <w:rPr>
                <w:snapToGrid w:val="0"/>
                <w:color w:val="000000"/>
                <w:sz w:val="16"/>
                <w:szCs w:val="16"/>
              </w:rPr>
            </w:pPr>
            <w:r w:rsidRPr="00625E79">
              <w:rPr>
                <w:snapToGrid w:val="0"/>
                <w:color w:val="000000"/>
                <w:sz w:val="16"/>
                <w:szCs w:val="16"/>
              </w:rPr>
              <w:t>SP-130187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E1471F" w14:textId="32F7686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2362C" w14:textId="586DE6C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694FB84" w14:textId="0B3C3213" w:rsidR="00FA4AAD" w:rsidRPr="00625E79" w:rsidRDefault="00FA4AAD" w:rsidP="00FA4AAD">
            <w:pPr>
              <w:pStyle w:val="TAL"/>
              <w:rPr>
                <w:noProof/>
                <w:sz w:val="16"/>
                <w:szCs w:val="16"/>
              </w:rPr>
            </w:pPr>
            <w:r w:rsidRPr="00625E79">
              <w:rPr>
                <w:noProof/>
                <w:sz w:val="16"/>
                <w:szCs w:val="16"/>
              </w:rPr>
              <w:t>Confidentiality Protection of Associated Delivery Procedure Messages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C81E65F" w14:textId="1F59B016" w:rsidR="00FA4AAD" w:rsidRPr="00625E79" w:rsidRDefault="00FA4AAD" w:rsidP="00FA4AAD">
            <w:pPr>
              <w:pStyle w:val="TAL"/>
              <w:rPr>
                <w:sz w:val="16"/>
                <w:szCs w:val="16"/>
              </w:rPr>
            </w:pPr>
            <w:r w:rsidRPr="00625E79">
              <w:rPr>
                <w:sz w:val="16"/>
                <w:szCs w:val="16"/>
              </w:rPr>
              <w:t>11.4.0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FA82D" w14:textId="4EC503C6" w:rsidR="00FA4AAD" w:rsidRPr="00625E79" w:rsidRDefault="00FA4AAD" w:rsidP="00FA4AAD">
            <w:pPr>
              <w:pStyle w:val="TAL"/>
              <w:rPr>
                <w:sz w:val="16"/>
                <w:szCs w:val="16"/>
              </w:rPr>
            </w:pPr>
            <w:r w:rsidRPr="00625E79">
              <w:rPr>
                <w:sz w:val="16"/>
                <w:szCs w:val="16"/>
              </w:rPr>
              <w:t>11.5.0</w:t>
            </w:r>
          </w:p>
        </w:tc>
      </w:tr>
      <w:tr w:rsidR="00FA4AAD" w:rsidRPr="00625E79" w14:paraId="36E862A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44BF742" w14:textId="0C1E1ADB" w:rsidR="00FA4AAD" w:rsidRPr="00625E79" w:rsidRDefault="00FA4AAD" w:rsidP="00FA4AAD">
            <w:pPr>
              <w:pStyle w:val="TAL"/>
              <w:rPr>
                <w:sz w:val="16"/>
                <w:szCs w:val="16"/>
              </w:rPr>
            </w:pPr>
            <w:r w:rsidRPr="00625E79">
              <w:rPr>
                <w:sz w:val="16"/>
                <w:szCs w:val="16"/>
              </w:rPr>
              <w:t>2013-06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1596377" w14:textId="79F90A23" w:rsidR="00FA4AAD" w:rsidRPr="00625E79" w:rsidRDefault="00FA4AAD" w:rsidP="00FA4AAD">
            <w:pPr>
              <w:pStyle w:val="TAL"/>
              <w:jc w:val="center"/>
              <w:rPr>
                <w:snapToGrid w:val="0"/>
                <w:color w:val="000000"/>
                <w:sz w:val="16"/>
                <w:szCs w:val="16"/>
              </w:rPr>
            </w:pPr>
            <w:r w:rsidRPr="00625E79">
              <w:rPr>
                <w:snapToGrid w:val="0"/>
                <w:color w:val="000000"/>
                <w:sz w:val="16"/>
                <w:szCs w:val="16"/>
              </w:rPr>
              <w:t>60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D498075" w14:textId="6206E4F6" w:rsidR="00FA4AAD" w:rsidRPr="00625E79" w:rsidRDefault="00FA4AAD" w:rsidP="00FA4AAD">
            <w:pPr>
              <w:pStyle w:val="TAL"/>
              <w:rPr>
                <w:snapToGrid w:val="0"/>
                <w:color w:val="000000"/>
                <w:sz w:val="16"/>
                <w:szCs w:val="16"/>
              </w:rPr>
            </w:pPr>
            <w:r w:rsidRPr="00625E79">
              <w:rPr>
                <w:snapToGrid w:val="0"/>
                <w:color w:val="000000"/>
                <w:sz w:val="16"/>
                <w:szCs w:val="16"/>
              </w:rPr>
              <w:t>SP-130183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D1D321" w14:textId="3D8AA22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D95E5" w14:textId="0A7ADA5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38C443E" w14:textId="26178D08" w:rsidR="00FA4AAD" w:rsidRPr="00625E79" w:rsidRDefault="00FA4AAD" w:rsidP="00FA4AAD">
            <w:pPr>
              <w:pStyle w:val="TAL"/>
              <w:rPr>
                <w:noProof/>
                <w:sz w:val="16"/>
                <w:szCs w:val="16"/>
              </w:rPr>
            </w:pPr>
            <w:r w:rsidRPr="00625E79">
              <w:rPr>
                <w:noProof/>
                <w:sz w:val="16"/>
                <w:szCs w:val="16"/>
              </w:rPr>
              <w:t>Correction of MBMS Session Identity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722AE07" w14:textId="708A39AE" w:rsidR="00FA4AAD" w:rsidRPr="00625E79" w:rsidRDefault="00FA4AAD" w:rsidP="00FA4AAD">
            <w:pPr>
              <w:pStyle w:val="TAL"/>
              <w:rPr>
                <w:sz w:val="16"/>
                <w:szCs w:val="16"/>
              </w:rPr>
            </w:pPr>
            <w:r w:rsidRPr="00625E79">
              <w:rPr>
                <w:sz w:val="16"/>
                <w:szCs w:val="16"/>
              </w:rPr>
              <w:t>11.4.0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B2287" w14:textId="01D3B6E2" w:rsidR="00FA4AAD" w:rsidRPr="00625E79" w:rsidRDefault="00FA4AAD" w:rsidP="00FA4AAD">
            <w:pPr>
              <w:pStyle w:val="TAL"/>
              <w:rPr>
                <w:sz w:val="16"/>
                <w:szCs w:val="16"/>
              </w:rPr>
            </w:pPr>
            <w:r w:rsidRPr="00625E79">
              <w:rPr>
                <w:sz w:val="16"/>
                <w:szCs w:val="16"/>
              </w:rPr>
              <w:t>11.5.0</w:t>
            </w:r>
          </w:p>
        </w:tc>
      </w:tr>
      <w:tr w:rsidR="00FA4AAD" w:rsidRPr="00625E79" w14:paraId="637CB9D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A4FB49F" w14:textId="42F19EA8" w:rsidR="00FA4AAD" w:rsidRPr="00625E79" w:rsidRDefault="00FA4AAD" w:rsidP="00FA4AAD">
            <w:pPr>
              <w:pStyle w:val="TAL"/>
              <w:rPr>
                <w:sz w:val="16"/>
                <w:szCs w:val="16"/>
              </w:rPr>
            </w:pPr>
            <w:r w:rsidRPr="00625E79">
              <w:rPr>
                <w:sz w:val="16"/>
                <w:szCs w:val="16"/>
              </w:rPr>
              <w:t>2013-06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D11BCB" w14:textId="4A60660D" w:rsidR="00FA4AAD" w:rsidRPr="00625E79" w:rsidRDefault="00FA4AAD" w:rsidP="00FA4AAD">
            <w:pPr>
              <w:pStyle w:val="TAL"/>
              <w:jc w:val="center"/>
              <w:rPr>
                <w:snapToGrid w:val="0"/>
                <w:color w:val="000000"/>
                <w:sz w:val="16"/>
                <w:szCs w:val="16"/>
              </w:rPr>
            </w:pPr>
            <w:r w:rsidRPr="00625E79">
              <w:rPr>
                <w:snapToGrid w:val="0"/>
                <w:color w:val="000000"/>
                <w:sz w:val="16"/>
                <w:szCs w:val="16"/>
              </w:rPr>
              <w:t>60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7240107" w14:textId="6F37E473" w:rsidR="00FA4AAD" w:rsidRPr="00625E79" w:rsidRDefault="00FA4AAD" w:rsidP="00FA4AAD">
            <w:pPr>
              <w:pStyle w:val="TAL"/>
              <w:rPr>
                <w:snapToGrid w:val="0"/>
                <w:color w:val="000000"/>
                <w:sz w:val="16"/>
                <w:szCs w:val="16"/>
              </w:rPr>
            </w:pPr>
            <w:r w:rsidRPr="00625E79">
              <w:rPr>
                <w:snapToGrid w:val="0"/>
                <w:color w:val="000000"/>
                <w:sz w:val="16"/>
                <w:szCs w:val="16"/>
              </w:rPr>
              <w:t>SP-130183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4851EB" w14:textId="4E4406E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B7F42" w14:textId="22CA11A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CCDED7A" w14:textId="3D141AEB" w:rsidR="00FA4AAD" w:rsidRPr="00625E79" w:rsidRDefault="00FA4AAD" w:rsidP="00FA4AAD">
            <w:pPr>
              <w:pStyle w:val="TAL"/>
              <w:rPr>
                <w:noProof/>
                <w:sz w:val="16"/>
                <w:szCs w:val="16"/>
              </w:rPr>
            </w:pPr>
            <w:r w:rsidRPr="00625E79">
              <w:rPr>
                <w:noProof/>
                <w:sz w:val="16"/>
                <w:szCs w:val="16"/>
              </w:rPr>
              <w:t>Correction to metadata reference and USD example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31C4DBF" w14:textId="47598EC0" w:rsidR="00FA4AAD" w:rsidRPr="00625E79" w:rsidRDefault="00FA4AAD" w:rsidP="00FA4AAD">
            <w:pPr>
              <w:pStyle w:val="TAL"/>
              <w:rPr>
                <w:sz w:val="16"/>
                <w:szCs w:val="16"/>
              </w:rPr>
            </w:pPr>
            <w:r w:rsidRPr="00625E79">
              <w:rPr>
                <w:sz w:val="16"/>
                <w:szCs w:val="16"/>
              </w:rPr>
              <w:t>11.4.0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F4591" w14:textId="51C62C5F" w:rsidR="00FA4AAD" w:rsidRPr="00625E79" w:rsidRDefault="00FA4AAD" w:rsidP="00FA4AAD">
            <w:pPr>
              <w:pStyle w:val="TAL"/>
              <w:rPr>
                <w:sz w:val="16"/>
                <w:szCs w:val="16"/>
              </w:rPr>
            </w:pPr>
            <w:r w:rsidRPr="00625E79">
              <w:rPr>
                <w:sz w:val="16"/>
                <w:szCs w:val="16"/>
              </w:rPr>
              <w:t>11.5.0</w:t>
            </w:r>
          </w:p>
        </w:tc>
      </w:tr>
      <w:tr w:rsidR="00FA4AAD" w:rsidRPr="00625E79" w14:paraId="40D544D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ED9E8EF" w14:textId="50C002E4" w:rsidR="00FA4AAD" w:rsidRPr="00625E79" w:rsidRDefault="00FA4AAD" w:rsidP="00FA4AAD">
            <w:pPr>
              <w:pStyle w:val="TAL"/>
              <w:rPr>
                <w:sz w:val="16"/>
                <w:szCs w:val="16"/>
              </w:rPr>
            </w:pPr>
            <w:r w:rsidRPr="00625E79">
              <w:rPr>
                <w:sz w:val="16"/>
                <w:szCs w:val="16"/>
              </w:rPr>
              <w:t>2013-09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8C9D703" w14:textId="713BC389" w:rsidR="00FA4AAD" w:rsidRPr="00625E79" w:rsidRDefault="00FA4AAD" w:rsidP="00FA4AAD">
            <w:pPr>
              <w:pStyle w:val="TAL"/>
              <w:jc w:val="center"/>
              <w:rPr>
                <w:snapToGrid w:val="0"/>
                <w:color w:val="000000"/>
                <w:sz w:val="16"/>
                <w:szCs w:val="16"/>
              </w:rPr>
            </w:pPr>
            <w:r w:rsidRPr="00625E79">
              <w:rPr>
                <w:snapToGrid w:val="0"/>
                <w:color w:val="000000"/>
                <w:sz w:val="16"/>
                <w:szCs w:val="16"/>
              </w:rPr>
              <w:t>61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24A8526" w14:textId="1CC94F64" w:rsidR="00FA4AAD" w:rsidRPr="00625E79" w:rsidRDefault="00FA4AAD" w:rsidP="00FA4AAD">
            <w:pPr>
              <w:pStyle w:val="TAL"/>
              <w:rPr>
                <w:snapToGrid w:val="0"/>
                <w:color w:val="000000"/>
                <w:sz w:val="16"/>
                <w:szCs w:val="16"/>
              </w:rPr>
            </w:pPr>
            <w:r w:rsidRPr="00625E79">
              <w:rPr>
                <w:snapToGrid w:val="0"/>
                <w:color w:val="000000"/>
                <w:sz w:val="16"/>
                <w:szCs w:val="16"/>
              </w:rPr>
              <w:t>SP-130349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FE2F4C6" w14:textId="71F7631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50E0C"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888AC16" w14:textId="3AA1C9FE" w:rsidR="00FA4AAD" w:rsidRPr="00625E79" w:rsidRDefault="00FA4AAD" w:rsidP="00FA4AAD">
            <w:pPr>
              <w:pStyle w:val="TAL"/>
              <w:rPr>
                <w:noProof/>
                <w:sz w:val="16"/>
                <w:szCs w:val="16"/>
              </w:rPr>
            </w:pPr>
            <w:r w:rsidRPr="00625E79">
              <w:rPr>
                <w:noProof/>
                <w:sz w:val="16"/>
                <w:szCs w:val="16"/>
              </w:rPr>
              <w:t>Correction to Reception Reporting Aggregation postReceptionReport timer calculation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E3EBE01" w14:textId="6BCEDE54" w:rsidR="00FA4AAD" w:rsidRPr="00625E79" w:rsidRDefault="00FA4AAD" w:rsidP="00FA4AAD">
            <w:pPr>
              <w:pStyle w:val="TAL"/>
              <w:rPr>
                <w:sz w:val="16"/>
                <w:szCs w:val="16"/>
              </w:rPr>
            </w:pPr>
            <w:r w:rsidRPr="00625E79">
              <w:rPr>
                <w:sz w:val="16"/>
                <w:szCs w:val="16"/>
              </w:rPr>
              <w:t>11.5.0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0C0980" w14:textId="7A341A2C" w:rsidR="00FA4AAD" w:rsidRPr="00625E79" w:rsidRDefault="00FA4AAD" w:rsidP="00FA4AAD">
            <w:pPr>
              <w:pStyle w:val="TAL"/>
              <w:rPr>
                <w:sz w:val="16"/>
                <w:szCs w:val="16"/>
              </w:rPr>
            </w:pPr>
            <w:r w:rsidRPr="00625E79">
              <w:rPr>
                <w:sz w:val="16"/>
                <w:szCs w:val="16"/>
              </w:rPr>
              <w:t>11.6.0</w:t>
            </w:r>
          </w:p>
        </w:tc>
      </w:tr>
      <w:tr w:rsidR="00FA4AAD" w:rsidRPr="00625E79" w14:paraId="44CCC3F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48F7BDF" w14:textId="7E8671BB" w:rsidR="00FA4AAD" w:rsidRPr="00625E79" w:rsidRDefault="00FA4AAD" w:rsidP="00FA4AAD">
            <w:pPr>
              <w:pStyle w:val="TAL"/>
              <w:rPr>
                <w:sz w:val="16"/>
                <w:szCs w:val="16"/>
              </w:rPr>
            </w:pPr>
            <w:r w:rsidRPr="00625E79">
              <w:rPr>
                <w:sz w:val="16"/>
                <w:szCs w:val="16"/>
              </w:rPr>
              <w:t>2013-09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901138" w14:textId="06C60A13" w:rsidR="00FA4AAD" w:rsidRPr="00625E79" w:rsidRDefault="00FA4AAD" w:rsidP="00FA4AAD">
            <w:pPr>
              <w:pStyle w:val="TAL"/>
              <w:jc w:val="center"/>
              <w:rPr>
                <w:snapToGrid w:val="0"/>
                <w:color w:val="000000"/>
                <w:sz w:val="16"/>
                <w:szCs w:val="16"/>
              </w:rPr>
            </w:pPr>
            <w:r w:rsidRPr="00625E79">
              <w:rPr>
                <w:snapToGrid w:val="0"/>
                <w:color w:val="000000"/>
                <w:sz w:val="16"/>
                <w:szCs w:val="16"/>
              </w:rPr>
              <w:t>61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F1912D" w14:textId="767D272F" w:rsidR="00FA4AAD" w:rsidRPr="00625E79" w:rsidRDefault="00FA4AAD" w:rsidP="00FA4AAD">
            <w:pPr>
              <w:pStyle w:val="TAL"/>
              <w:rPr>
                <w:snapToGrid w:val="0"/>
                <w:color w:val="000000"/>
                <w:sz w:val="16"/>
                <w:szCs w:val="16"/>
              </w:rPr>
            </w:pPr>
            <w:r w:rsidRPr="00625E79">
              <w:rPr>
                <w:snapToGrid w:val="0"/>
                <w:color w:val="000000"/>
                <w:sz w:val="16"/>
                <w:szCs w:val="16"/>
              </w:rPr>
              <w:t>SP-130346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5B1A54" w14:textId="3A551D5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DDE16"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B0DB619" w14:textId="6E52DEAD" w:rsidR="00FA4AAD" w:rsidRPr="00625E79" w:rsidRDefault="00FA4AAD" w:rsidP="00FA4AAD">
            <w:pPr>
              <w:pStyle w:val="TAL"/>
              <w:rPr>
                <w:noProof/>
                <w:sz w:val="16"/>
                <w:szCs w:val="16"/>
              </w:rPr>
            </w:pPr>
            <w:r w:rsidRPr="00625E79">
              <w:rPr>
                <w:noProof/>
                <w:sz w:val="16"/>
                <w:szCs w:val="16"/>
              </w:rPr>
              <w:t>Essential Correction to Schedule Fragment MIME Type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80FE18E" w14:textId="7C3597C4" w:rsidR="00FA4AAD" w:rsidRPr="00625E79" w:rsidRDefault="00FA4AAD" w:rsidP="00FA4AAD">
            <w:pPr>
              <w:pStyle w:val="TAL"/>
              <w:rPr>
                <w:sz w:val="16"/>
                <w:szCs w:val="16"/>
              </w:rPr>
            </w:pPr>
            <w:r w:rsidRPr="00625E79">
              <w:rPr>
                <w:sz w:val="16"/>
                <w:szCs w:val="16"/>
              </w:rPr>
              <w:t>11.5.0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4CE3D1" w14:textId="2F0C4366" w:rsidR="00FA4AAD" w:rsidRPr="00625E79" w:rsidRDefault="00FA4AAD" w:rsidP="00FA4AAD">
            <w:pPr>
              <w:pStyle w:val="TAL"/>
              <w:rPr>
                <w:sz w:val="16"/>
                <w:szCs w:val="16"/>
              </w:rPr>
            </w:pPr>
            <w:r w:rsidRPr="00625E79">
              <w:rPr>
                <w:sz w:val="16"/>
                <w:szCs w:val="16"/>
              </w:rPr>
              <w:t>11.6.0</w:t>
            </w:r>
          </w:p>
        </w:tc>
      </w:tr>
      <w:tr w:rsidR="00FA4AAD" w:rsidRPr="00625E79" w14:paraId="648A801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62E2C17" w14:textId="3061CA0E" w:rsidR="00FA4AAD" w:rsidRPr="00625E79" w:rsidRDefault="00FA4AAD" w:rsidP="00FA4AAD">
            <w:pPr>
              <w:pStyle w:val="TAL"/>
              <w:rPr>
                <w:sz w:val="16"/>
                <w:szCs w:val="16"/>
              </w:rPr>
            </w:pPr>
            <w:r w:rsidRPr="00625E79">
              <w:rPr>
                <w:sz w:val="16"/>
                <w:szCs w:val="16"/>
              </w:rPr>
              <w:t>2013-09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5E341D" w14:textId="329135AE" w:rsidR="00FA4AAD" w:rsidRPr="00625E79" w:rsidRDefault="00FA4AAD" w:rsidP="00FA4AAD">
            <w:pPr>
              <w:pStyle w:val="TAL"/>
              <w:jc w:val="center"/>
              <w:rPr>
                <w:snapToGrid w:val="0"/>
                <w:color w:val="000000"/>
                <w:sz w:val="16"/>
                <w:szCs w:val="16"/>
              </w:rPr>
            </w:pPr>
            <w:r w:rsidRPr="00625E79">
              <w:rPr>
                <w:snapToGrid w:val="0"/>
                <w:color w:val="000000"/>
                <w:sz w:val="16"/>
                <w:szCs w:val="16"/>
              </w:rPr>
              <w:t>61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D021A7F" w14:textId="07C52FB4" w:rsidR="00FA4AAD" w:rsidRPr="00625E79" w:rsidRDefault="00FA4AAD" w:rsidP="00FA4AAD">
            <w:pPr>
              <w:pStyle w:val="TAL"/>
              <w:rPr>
                <w:snapToGrid w:val="0"/>
                <w:color w:val="000000"/>
                <w:sz w:val="16"/>
                <w:szCs w:val="16"/>
              </w:rPr>
            </w:pPr>
            <w:r w:rsidRPr="00625E79">
              <w:rPr>
                <w:snapToGrid w:val="0"/>
                <w:color w:val="000000"/>
                <w:sz w:val="16"/>
                <w:szCs w:val="16"/>
              </w:rPr>
              <w:t>SP-130348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4BF4B70" w14:textId="32C3B78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DBE3D" w14:textId="196567A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F37E6A0" w14:textId="62472E50" w:rsidR="00FA4AAD" w:rsidRPr="00625E79" w:rsidRDefault="00FA4AAD" w:rsidP="00FA4AAD">
            <w:pPr>
              <w:pStyle w:val="TAL"/>
              <w:rPr>
                <w:noProof/>
                <w:sz w:val="16"/>
                <w:szCs w:val="16"/>
              </w:rPr>
            </w:pPr>
            <w:r w:rsidRPr="00625E79">
              <w:rPr>
                <w:noProof/>
                <w:sz w:val="16"/>
                <w:szCs w:val="16"/>
              </w:rPr>
              <w:t>Essential Corrections of DASH over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E97785E" w14:textId="5FC8A46D" w:rsidR="00FA4AAD" w:rsidRPr="00625E79" w:rsidRDefault="00FA4AAD" w:rsidP="00FA4AAD">
            <w:pPr>
              <w:pStyle w:val="TAL"/>
              <w:rPr>
                <w:sz w:val="16"/>
                <w:szCs w:val="16"/>
              </w:rPr>
            </w:pPr>
            <w:r w:rsidRPr="00625E79">
              <w:rPr>
                <w:sz w:val="16"/>
                <w:szCs w:val="16"/>
              </w:rPr>
              <w:t>11.5.0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18BBD" w14:textId="2F58E2FC" w:rsidR="00FA4AAD" w:rsidRPr="00625E79" w:rsidRDefault="00FA4AAD" w:rsidP="00FA4AAD">
            <w:pPr>
              <w:pStyle w:val="TAL"/>
              <w:rPr>
                <w:sz w:val="16"/>
                <w:szCs w:val="16"/>
              </w:rPr>
            </w:pPr>
            <w:r w:rsidRPr="00625E79">
              <w:rPr>
                <w:sz w:val="16"/>
                <w:szCs w:val="16"/>
              </w:rPr>
              <w:t>11.6.0</w:t>
            </w:r>
          </w:p>
        </w:tc>
      </w:tr>
      <w:tr w:rsidR="00FA4AAD" w:rsidRPr="00625E79" w14:paraId="6BF8396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B7B2E7C" w14:textId="2CBE8806" w:rsidR="00FA4AAD" w:rsidRPr="00625E79" w:rsidRDefault="00FA4AAD" w:rsidP="00FA4AAD">
            <w:pPr>
              <w:pStyle w:val="TAL"/>
              <w:rPr>
                <w:sz w:val="16"/>
                <w:szCs w:val="16"/>
              </w:rPr>
            </w:pPr>
            <w:r w:rsidRPr="00625E79">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FB337C5" w14:textId="247507CD" w:rsidR="00FA4AAD" w:rsidRPr="00625E79" w:rsidRDefault="00FA4AAD" w:rsidP="00FA4AAD">
            <w:pPr>
              <w:pStyle w:val="TAL"/>
              <w:jc w:val="center"/>
              <w:rPr>
                <w:snapToGrid w:val="0"/>
                <w:color w:val="000000"/>
                <w:sz w:val="16"/>
                <w:szCs w:val="16"/>
              </w:rPr>
            </w:pPr>
            <w:r w:rsidRPr="00625E79">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96F498C" w14:textId="38B91119" w:rsidR="00FA4AAD" w:rsidRPr="00625E79" w:rsidRDefault="00FA4AAD" w:rsidP="00FA4AAD">
            <w:pPr>
              <w:pStyle w:val="TAL"/>
              <w:rPr>
                <w:snapToGrid w:val="0"/>
                <w:color w:val="000000"/>
                <w:sz w:val="16"/>
                <w:szCs w:val="16"/>
              </w:rPr>
            </w:pPr>
            <w:r w:rsidRPr="00625E79">
              <w:rPr>
                <w:snapToGrid w:val="0"/>
                <w:color w:val="000000"/>
                <w:sz w:val="16"/>
                <w:szCs w:val="16"/>
              </w:rPr>
              <w:t>SP-130562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D65568C" w14:textId="2ED1CCD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63F22" w14:textId="41AB348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1A0C202" w14:textId="600A3D1C" w:rsidR="00FA4AAD" w:rsidRPr="00625E79" w:rsidRDefault="00FA4AAD" w:rsidP="00FA4AAD">
            <w:pPr>
              <w:pStyle w:val="TAL"/>
              <w:rPr>
                <w:noProof/>
                <w:sz w:val="16"/>
                <w:szCs w:val="16"/>
              </w:rPr>
            </w:pPr>
            <w:r w:rsidRPr="00625E79">
              <w:rPr>
                <w:noProof/>
                <w:sz w:val="16"/>
                <w:szCs w:val="16"/>
              </w:rPr>
              <w:t>USD schema correction for security protection and URN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F3FAB95" w14:textId="03D74BDE" w:rsidR="00FA4AAD" w:rsidRPr="00625E79" w:rsidRDefault="00FA4AAD" w:rsidP="00FA4AAD">
            <w:pPr>
              <w:pStyle w:val="TAL"/>
              <w:rPr>
                <w:sz w:val="16"/>
                <w:szCs w:val="16"/>
              </w:rPr>
            </w:pPr>
            <w:r w:rsidRPr="00625E79">
              <w:rPr>
                <w:sz w:val="16"/>
                <w:szCs w:val="16"/>
              </w:rPr>
              <w:t>11.6.0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6397E" w14:textId="75863E50" w:rsidR="00FA4AAD" w:rsidRPr="00625E79" w:rsidRDefault="00FA4AAD" w:rsidP="00FA4AAD">
            <w:pPr>
              <w:pStyle w:val="TAL"/>
              <w:rPr>
                <w:sz w:val="16"/>
                <w:szCs w:val="16"/>
              </w:rPr>
            </w:pPr>
            <w:r w:rsidRPr="00625E79">
              <w:rPr>
                <w:sz w:val="16"/>
                <w:szCs w:val="16"/>
              </w:rPr>
              <w:t>11.7.0</w:t>
            </w:r>
          </w:p>
        </w:tc>
      </w:tr>
      <w:tr w:rsidR="00FA4AAD" w:rsidRPr="00625E79" w14:paraId="3930E4C1"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E94B0AE" w14:textId="23C49D1A" w:rsidR="00FA4AAD" w:rsidRPr="00625E79" w:rsidRDefault="00FA4AAD" w:rsidP="00FA4AAD">
            <w:pPr>
              <w:pStyle w:val="TAL"/>
              <w:rPr>
                <w:sz w:val="16"/>
                <w:szCs w:val="16"/>
              </w:rPr>
            </w:pPr>
            <w:r w:rsidRPr="00625E79">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94AC359" w14:textId="48CBB1E1" w:rsidR="00FA4AAD" w:rsidRPr="00625E79" w:rsidRDefault="00FA4AAD" w:rsidP="00FA4AAD">
            <w:pPr>
              <w:pStyle w:val="TAL"/>
              <w:jc w:val="center"/>
              <w:rPr>
                <w:snapToGrid w:val="0"/>
                <w:color w:val="000000"/>
                <w:sz w:val="16"/>
                <w:szCs w:val="16"/>
              </w:rPr>
            </w:pPr>
            <w:r w:rsidRPr="00625E79">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43519C1" w14:textId="4973F0DC" w:rsidR="00FA4AAD" w:rsidRPr="00625E79" w:rsidRDefault="00FA4AAD" w:rsidP="00FA4AAD">
            <w:pPr>
              <w:pStyle w:val="TAL"/>
              <w:rPr>
                <w:snapToGrid w:val="0"/>
                <w:color w:val="000000"/>
                <w:sz w:val="16"/>
                <w:szCs w:val="16"/>
              </w:rPr>
            </w:pPr>
            <w:r w:rsidRPr="00625E79">
              <w:rPr>
                <w:snapToGrid w:val="0"/>
                <w:color w:val="000000"/>
                <w:sz w:val="16"/>
                <w:szCs w:val="16"/>
              </w:rPr>
              <w:t>SP-130562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29D4A9" w14:textId="7FEC05E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01F2E" w14:textId="1CAA806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248DBA3" w14:textId="540CA60A" w:rsidR="00FA4AAD" w:rsidRPr="00625E79" w:rsidRDefault="00FA4AAD" w:rsidP="00FA4AAD">
            <w:pPr>
              <w:pStyle w:val="TAL"/>
              <w:rPr>
                <w:noProof/>
                <w:sz w:val="16"/>
                <w:szCs w:val="16"/>
              </w:rPr>
            </w:pPr>
            <w:r w:rsidRPr="00625E79">
              <w:rPr>
                <w:noProof/>
                <w:sz w:val="16"/>
                <w:szCs w:val="16"/>
              </w:rPr>
              <w:t>USD schema correction for OMA push usage for MBMS download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01ED156" w14:textId="044AB76F" w:rsidR="00FA4AAD" w:rsidRPr="00625E79" w:rsidRDefault="00FA4AAD" w:rsidP="00FA4AAD">
            <w:pPr>
              <w:pStyle w:val="TAL"/>
              <w:rPr>
                <w:sz w:val="16"/>
                <w:szCs w:val="16"/>
              </w:rPr>
            </w:pPr>
            <w:r w:rsidRPr="00625E79">
              <w:rPr>
                <w:sz w:val="16"/>
                <w:szCs w:val="16"/>
              </w:rPr>
              <w:t>11.6.0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190E8" w14:textId="416BE315" w:rsidR="00FA4AAD" w:rsidRPr="00625E79" w:rsidRDefault="00FA4AAD" w:rsidP="00FA4AAD">
            <w:pPr>
              <w:pStyle w:val="TAL"/>
              <w:rPr>
                <w:sz w:val="16"/>
                <w:szCs w:val="16"/>
              </w:rPr>
            </w:pPr>
            <w:r w:rsidRPr="00625E79">
              <w:rPr>
                <w:sz w:val="16"/>
                <w:szCs w:val="16"/>
              </w:rPr>
              <w:t>11.7.0</w:t>
            </w:r>
          </w:p>
        </w:tc>
      </w:tr>
      <w:tr w:rsidR="00FA4AAD" w:rsidRPr="00625E79" w14:paraId="5D0EDA5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F63852F" w14:textId="1DDA62F8" w:rsidR="00FA4AAD" w:rsidRPr="00625E79" w:rsidRDefault="00FA4AAD" w:rsidP="00FA4AAD">
            <w:pPr>
              <w:pStyle w:val="TAL"/>
              <w:rPr>
                <w:sz w:val="16"/>
                <w:szCs w:val="16"/>
              </w:rPr>
            </w:pPr>
            <w:r w:rsidRPr="00625E79">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F90A27" w14:textId="5E137C23" w:rsidR="00FA4AAD" w:rsidRPr="00625E79" w:rsidRDefault="00FA4AAD" w:rsidP="00FA4AAD">
            <w:pPr>
              <w:pStyle w:val="TAL"/>
              <w:jc w:val="center"/>
              <w:rPr>
                <w:snapToGrid w:val="0"/>
                <w:color w:val="000000"/>
                <w:sz w:val="16"/>
                <w:szCs w:val="16"/>
              </w:rPr>
            </w:pPr>
            <w:r w:rsidRPr="00625E79">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8076F35" w14:textId="2C8E45D3" w:rsidR="00FA4AAD" w:rsidRPr="00625E79" w:rsidRDefault="00FA4AAD" w:rsidP="00FA4AAD">
            <w:pPr>
              <w:pStyle w:val="TAL"/>
              <w:rPr>
                <w:snapToGrid w:val="0"/>
                <w:color w:val="000000"/>
                <w:sz w:val="16"/>
                <w:szCs w:val="16"/>
              </w:rPr>
            </w:pPr>
            <w:r w:rsidRPr="00625E79">
              <w:rPr>
                <w:snapToGrid w:val="0"/>
                <w:color w:val="000000"/>
                <w:sz w:val="16"/>
                <w:szCs w:val="16"/>
              </w:rPr>
              <w:t>SP-130566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042139A" w14:textId="691973D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6E27F" w14:textId="107DBDD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75BFD07" w14:textId="42E7FC67" w:rsidR="00FA4AAD" w:rsidRPr="00625E79" w:rsidRDefault="00FA4AAD" w:rsidP="00FA4AAD">
            <w:pPr>
              <w:pStyle w:val="TAL"/>
              <w:rPr>
                <w:noProof/>
                <w:sz w:val="16"/>
                <w:szCs w:val="16"/>
              </w:rPr>
            </w:pPr>
            <w:r w:rsidRPr="00625E79">
              <w:rPr>
                <w:noProof/>
                <w:sz w:val="16"/>
                <w:szCs w:val="16"/>
              </w:rPr>
              <w:t>ClientID in RAck Reception Reporting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F06B5AE" w14:textId="58CAD076" w:rsidR="00FA4AAD" w:rsidRPr="00625E79" w:rsidRDefault="00FA4AAD" w:rsidP="00FA4AAD">
            <w:pPr>
              <w:pStyle w:val="TAL"/>
              <w:rPr>
                <w:sz w:val="16"/>
                <w:szCs w:val="16"/>
              </w:rPr>
            </w:pPr>
            <w:r w:rsidRPr="00625E79">
              <w:rPr>
                <w:sz w:val="16"/>
                <w:szCs w:val="16"/>
              </w:rPr>
              <w:t>11.6.0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4C0A2" w14:textId="77AC1EEC" w:rsidR="00FA4AAD" w:rsidRPr="00625E79" w:rsidRDefault="00FA4AAD" w:rsidP="00FA4AAD">
            <w:pPr>
              <w:pStyle w:val="TAL"/>
              <w:rPr>
                <w:sz w:val="16"/>
                <w:szCs w:val="16"/>
              </w:rPr>
            </w:pPr>
            <w:r w:rsidRPr="00625E79">
              <w:rPr>
                <w:sz w:val="16"/>
                <w:szCs w:val="16"/>
              </w:rPr>
              <w:t>11.7.0</w:t>
            </w:r>
          </w:p>
        </w:tc>
      </w:tr>
      <w:tr w:rsidR="00FA4AAD" w:rsidRPr="00625E79" w14:paraId="06625D3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BABD570" w14:textId="069DF7A6" w:rsidR="00FA4AAD" w:rsidRPr="00625E79" w:rsidRDefault="00FA4AAD" w:rsidP="00FA4AAD">
            <w:pPr>
              <w:pStyle w:val="TAL"/>
              <w:rPr>
                <w:sz w:val="16"/>
                <w:szCs w:val="16"/>
              </w:rPr>
            </w:pPr>
            <w:r w:rsidRPr="00625E79">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27FD62" w14:textId="75323C6C" w:rsidR="00FA4AAD" w:rsidRPr="00625E79" w:rsidRDefault="00FA4AAD" w:rsidP="00FA4AAD">
            <w:pPr>
              <w:pStyle w:val="TAL"/>
              <w:jc w:val="center"/>
              <w:rPr>
                <w:snapToGrid w:val="0"/>
                <w:color w:val="000000"/>
                <w:sz w:val="16"/>
                <w:szCs w:val="16"/>
              </w:rPr>
            </w:pPr>
            <w:r w:rsidRPr="00625E79">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B306E51" w14:textId="2344E004" w:rsidR="00FA4AAD" w:rsidRPr="00625E79" w:rsidRDefault="00FA4AAD" w:rsidP="00FA4AAD">
            <w:pPr>
              <w:pStyle w:val="TAL"/>
              <w:rPr>
                <w:snapToGrid w:val="0"/>
                <w:color w:val="000000"/>
                <w:sz w:val="16"/>
                <w:szCs w:val="16"/>
              </w:rPr>
            </w:pPr>
            <w:r w:rsidRPr="00625E79">
              <w:rPr>
                <w:snapToGrid w:val="0"/>
                <w:color w:val="000000"/>
                <w:sz w:val="16"/>
                <w:szCs w:val="16"/>
              </w:rPr>
              <w:t>SP-130568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0511D5" w14:textId="2452B8C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149D"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14584CE" w14:textId="148723B4" w:rsidR="00FA4AAD" w:rsidRPr="00625E79" w:rsidRDefault="00FA4AAD" w:rsidP="00FA4AAD">
            <w:pPr>
              <w:pStyle w:val="TAL"/>
              <w:rPr>
                <w:noProof/>
                <w:sz w:val="16"/>
                <w:szCs w:val="16"/>
              </w:rPr>
            </w:pPr>
            <w:r w:rsidRPr="00625E79">
              <w:rPr>
                <w:noProof/>
                <w:sz w:val="16"/>
                <w:szCs w:val="16"/>
              </w:rPr>
              <w:t>USD Schema Bug Fix</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304AE66" w14:textId="1F716478" w:rsidR="00FA4AAD" w:rsidRPr="00625E79" w:rsidRDefault="00FA4AAD" w:rsidP="00FA4AAD">
            <w:pPr>
              <w:pStyle w:val="TAL"/>
              <w:rPr>
                <w:sz w:val="16"/>
                <w:szCs w:val="16"/>
              </w:rPr>
            </w:pPr>
            <w:r w:rsidRPr="00625E79">
              <w:rPr>
                <w:sz w:val="16"/>
                <w:szCs w:val="16"/>
              </w:rPr>
              <w:t>11.6.0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3578C" w14:textId="5C280C49" w:rsidR="00FA4AAD" w:rsidRPr="00625E79" w:rsidRDefault="00FA4AAD" w:rsidP="00FA4AAD">
            <w:pPr>
              <w:pStyle w:val="TAL"/>
              <w:rPr>
                <w:sz w:val="16"/>
                <w:szCs w:val="16"/>
              </w:rPr>
            </w:pPr>
            <w:r w:rsidRPr="00625E79">
              <w:rPr>
                <w:sz w:val="16"/>
                <w:szCs w:val="16"/>
              </w:rPr>
              <w:t>11.7.0</w:t>
            </w:r>
          </w:p>
        </w:tc>
      </w:tr>
      <w:tr w:rsidR="00FA4AAD" w:rsidRPr="00625E79" w14:paraId="38C4A84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ECE3B3D" w14:textId="6B776B4D" w:rsidR="00FA4AAD" w:rsidRPr="00625E79" w:rsidRDefault="00FA4AAD" w:rsidP="00FA4AAD">
            <w:pPr>
              <w:pStyle w:val="TAL"/>
              <w:rPr>
                <w:sz w:val="16"/>
                <w:szCs w:val="16"/>
              </w:rPr>
            </w:pPr>
            <w:r w:rsidRPr="00625E79">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8C36368" w14:textId="5F5C50D2" w:rsidR="00FA4AAD" w:rsidRPr="00625E79" w:rsidRDefault="00FA4AAD" w:rsidP="00FA4AAD">
            <w:pPr>
              <w:pStyle w:val="TAL"/>
              <w:jc w:val="center"/>
              <w:rPr>
                <w:snapToGrid w:val="0"/>
                <w:color w:val="000000"/>
                <w:sz w:val="16"/>
                <w:szCs w:val="16"/>
              </w:rPr>
            </w:pPr>
            <w:r w:rsidRPr="00625E79">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AC97B3A" w14:textId="73957F33" w:rsidR="00FA4AAD" w:rsidRPr="00625E79" w:rsidRDefault="00FA4AAD" w:rsidP="00FA4AAD">
            <w:pPr>
              <w:pStyle w:val="TAL"/>
              <w:rPr>
                <w:snapToGrid w:val="0"/>
                <w:color w:val="000000"/>
                <w:sz w:val="16"/>
                <w:szCs w:val="16"/>
              </w:rPr>
            </w:pPr>
            <w:r w:rsidRPr="00625E79">
              <w:rPr>
                <w:snapToGrid w:val="0"/>
                <w:color w:val="000000"/>
                <w:sz w:val="16"/>
                <w:szCs w:val="16"/>
              </w:rPr>
              <w:t>SP-130566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E892FDF" w14:textId="493DAB7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42A5"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84F9C78" w14:textId="5DE87382" w:rsidR="00FA4AAD" w:rsidRPr="00625E79" w:rsidRDefault="00FA4AAD" w:rsidP="00FA4AAD">
            <w:pPr>
              <w:pStyle w:val="TAL"/>
              <w:rPr>
                <w:noProof/>
                <w:sz w:val="16"/>
                <w:szCs w:val="16"/>
              </w:rPr>
            </w:pPr>
            <w:r w:rsidRPr="00625E79">
              <w:rPr>
                <w:noProof/>
                <w:sz w:val="16"/>
                <w:szCs w:val="16"/>
              </w:rPr>
              <w:t>Correction to Partial File Delivery from MBMS Receiver to DASH Client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13269FB" w14:textId="39A43CA9" w:rsidR="00FA4AAD" w:rsidRPr="00625E79" w:rsidRDefault="00FA4AAD" w:rsidP="00FA4AAD">
            <w:pPr>
              <w:pStyle w:val="TAL"/>
              <w:rPr>
                <w:sz w:val="16"/>
                <w:szCs w:val="16"/>
              </w:rPr>
            </w:pPr>
            <w:r w:rsidRPr="00625E79">
              <w:rPr>
                <w:sz w:val="16"/>
                <w:szCs w:val="16"/>
              </w:rPr>
              <w:t>11.6.0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8997A" w14:textId="6CB7F197" w:rsidR="00FA4AAD" w:rsidRPr="00625E79" w:rsidRDefault="00FA4AAD" w:rsidP="00FA4AAD">
            <w:pPr>
              <w:pStyle w:val="TAL"/>
              <w:rPr>
                <w:sz w:val="16"/>
                <w:szCs w:val="16"/>
              </w:rPr>
            </w:pPr>
            <w:r w:rsidRPr="00625E79">
              <w:rPr>
                <w:sz w:val="16"/>
                <w:szCs w:val="16"/>
              </w:rPr>
              <w:t>11.7.0</w:t>
            </w:r>
          </w:p>
        </w:tc>
      </w:tr>
      <w:tr w:rsidR="00FA4AAD" w:rsidRPr="00625E79" w14:paraId="71D0210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4EF2E7B" w14:textId="588F65CD" w:rsidR="00FA4AAD" w:rsidRPr="00625E79" w:rsidRDefault="00FA4AAD" w:rsidP="00FA4AAD">
            <w:pPr>
              <w:pStyle w:val="TAL"/>
              <w:rPr>
                <w:sz w:val="16"/>
                <w:szCs w:val="16"/>
              </w:rPr>
            </w:pPr>
            <w:r w:rsidRPr="00625E79">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D701D2" w14:textId="10415CA4" w:rsidR="00FA4AAD" w:rsidRPr="00625E79" w:rsidRDefault="00FA4AAD" w:rsidP="00FA4AAD">
            <w:pPr>
              <w:pStyle w:val="TAL"/>
              <w:jc w:val="center"/>
              <w:rPr>
                <w:snapToGrid w:val="0"/>
                <w:color w:val="000000"/>
                <w:sz w:val="16"/>
                <w:szCs w:val="16"/>
              </w:rPr>
            </w:pPr>
            <w:r w:rsidRPr="00625E79">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16DA6AA" w14:textId="368BBA06" w:rsidR="00FA4AAD" w:rsidRPr="00625E79" w:rsidRDefault="00FA4AAD" w:rsidP="00FA4AAD">
            <w:pPr>
              <w:pStyle w:val="TAL"/>
              <w:rPr>
                <w:snapToGrid w:val="0"/>
                <w:color w:val="000000"/>
                <w:sz w:val="16"/>
                <w:szCs w:val="16"/>
              </w:rPr>
            </w:pPr>
            <w:r w:rsidRPr="00625E79">
              <w:rPr>
                <w:snapToGrid w:val="0"/>
                <w:color w:val="000000"/>
                <w:sz w:val="16"/>
                <w:szCs w:val="16"/>
              </w:rPr>
              <w:t>SP-130575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9F8546" w14:textId="296C45B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8AD24" w14:textId="39BBF0B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8</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DA70855" w14:textId="7A0DCDBA" w:rsidR="00FA4AAD" w:rsidRPr="00625E79" w:rsidRDefault="00FA4AAD" w:rsidP="00FA4AAD">
            <w:pPr>
              <w:pStyle w:val="TAL"/>
              <w:rPr>
                <w:noProof/>
                <w:sz w:val="16"/>
                <w:szCs w:val="16"/>
              </w:rPr>
            </w:pPr>
            <w:r w:rsidRPr="00625E79">
              <w:rPr>
                <w:noProof/>
                <w:sz w:val="16"/>
                <w:szCs w:val="16"/>
              </w:rPr>
              <w:t>USD Indication of DASH Transport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BF77EF2" w14:textId="7E9A5C71" w:rsidR="00FA4AAD" w:rsidRPr="00625E79" w:rsidRDefault="00FA4AAD" w:rsidP="00FA4AAD">
            <w:pPr>
              <w:pStyle w:val="TAL"/>
              <w:rPr>
                <w:sz w:val="16"/>
                <w:szCs w:val="16"/>
              </w:rPr>
            </w:pPr>
            <w:r w:rsidRPr="00625E79">
              <w:rPr>
                <w:sz w:val="16"/>
                <w:szCs w:val="16"/>
              </w:rPr>
              <w:t>11.7.0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CDCA22" w14:textId="02D94F45" w:rsidR="00FA4AAD" w:rsidRPr="00625E79" w:rsidRDefault="00FA4AAD" w:rsidP="00FA4AAD">
            <w:pPr>
              <w:pStyle w:val="TAL"/>
              <w:rPr>
                <w:sz w:val="16"/>
                <w:szCs w:val="16"/>
              </w:rPr>
            </w:pPr>
            <w:r w:rsidRPr="00625E79">
              <w:rPr>
                <w:sz w:val="16"/>
                <w:szCs w:val="16"/>
              </w:rPr>
              <w:t>12.0.0</w:t>
            </w:r>
          </w:p>
        </w:tc>
      </w:tr>
      <w:tr w:rsidR="00FA4AAD" w:rsidRPr="00625E79" w14:paraId="24EB8EB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ED90491" w14:textId="7BCF9491" w:rsidR="00FA4AAD" w:rsidRPr="00625E79" w:rsidRDefault="00FA4AAD" w:rsidP="00FA4AAD">
            <w:pPr>
              <w:pStyle w:val="TAL"/>
              <w:rPr>
                <w:sz w:val="16"/>
                <w:szCs w:val="16"/>
              </w:rPr>
            </w:pPr>
            <w:r w:rsidRPr="00625E79">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90F662" w14:textId="65836972" w:rsidR="00FA4AAD" w:rsidRPr="00625E79" w:rsidRDefault="00FA4AAD" w:rsidP="00FA4AAD">
            <w:pPr>
              <w:pStyle w:val="TAL"/>
              <w:jc w:val="center"/>
              <w:rPr>
                <w:snapToGrid w:val="0"/>
                <w:color w:val="000000"/>
                <w:sz w:val="16"/>
                <w:szCs w:val="16"/>
              </w:rPr>
            </w:pPr>
            <w:r w:rsidRPr="00625E79">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248E0ED" w14:textId="7D713478" w:rsidR="00FA4AAD" w:rsidRPr="00625E79" w:rsidRDefault="00FA4AAD" w:rsidP="00FA4AAD">
            <w:pPr>
              <w:pStyle w:val="TAL"/>
              <w:rPr>
                <w:snapToGrid w:val="0"/>
                <w:color w:val="000000"/>
                <w:sz w:val="16"/>
                <w:szCs w:val="16"/>
              </w:rPr>
            </w:pPr>
            <w:r w:rsidRPr="00625E79">
              <w:rPr>
                <w:snapToGrid w:val="0"/>
                <w:color w:val="000000"/>
                <w:sz w:val="16"/>
                <w:szCs w:val="16"/>
              </w:rPr>
              <w:t>SP-130578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E996F9" w14:textId="7AF6DBA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1B51B" w14:textId="6B564DE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59DC72A" w14:textId="68F72022" w:rsidR="00FA4AAD" w:rsidRPr="00625E79" w:rsidRDefault="00FA4AAD" w:rsidP="00FA4AAD">
            <w:pPr>
              <w:pStyle w:val="TAL"/>
              <w:rPr>
                <w:noProof/>
                <w:sz w:val="16"/>
                <w:szCs w:val="16"/>
              </w:rPr>
            </w:pPr>
            <w:r w:rsidRPr="00625E79">
              <w:rPr>
                <w:noProof/>
                <w:sz w:val="16"/>
                <w:szCs w:val="16"/>
              </w:rPr>
              <w:t>USD Data Model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0EE87EC" w14:textId="6B989F60" w:rsidR="00FA4AAD" w:rsidRPr="00625E79" w:rsidRDefault="00FA4AAD" w:rsidP="00FA4AAD">
            <w:pPr>
              <w:pStyle w:val="TAL"/>
              <w:rPr>
                <w:sz w:val="16"/>
                <w:szCs w:val="16"/>
              </w:rPr>
            </w:pPr>
            <w:r w:rsidRPr="00625E79">
              <w:rPr>
                <w:sz w:val="16"/>
                <w:szCs w:val="16"/>
              </w:rPr>
              <w:t>11.7.0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157A2" w14:textId="59271CB6" w:rsidR="00FA4AAD" w:rsidRPr="00625E79" w:rsidRDefault="00FA4AAD" w:rsidP="00FA4AAD">
            <w:pPr>
              <w:pStyle w:val="TAL"/>
              <w:rPr>
                <w:sz w:val="16"/>
                <w:szCs w:val="16"/>
              </w:rPr>
            </w:pPr>
            <w:r w:rsidRPr="00625E79">
              <w:rPr>
                <w:sz w:val="16"/>
                <w:szCs w:val="16"/>
              </w:rPr>
              <w:t>12.0.0</w:t>
            </w:r>
          </w:p>
        </w:tc>
      </w:tr>
      <w:tr w:rsidR="00FA4AAD" w:rsidRPr="00625E79" w14:paraId="30EFC08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91AC09C" w14:textId="78B95786" w:rsidR="00FA4AAD" w:rsidRPr="00625E79" w:rsidRDefault="00FA4AAD" w:rsidP="00FA4AAD">
            <w:pPr>
              <w:pStyle w:val="TAL"/>
              <w:rPr>
                <w:sz w:val="16"/>
                <w:szCs w:val="16"/>
              </w:rPr>
            </w:pPr>
            <w:r w:rsidRPr="00625E79">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5C083A" w14:textId="795FAC22" w:rsidR="00FA4AAD" w:rsidRPr="00625E79" w:rsidRDefault="00FA4AAD" w:rsidP="00FA4AAD">
            <w:pPr>
              <w:pStyle w:val="TAL"/>
              <w:jc w:val="center"/>
              <w:rPr>
                <w:snapToGrid w:val="0"/>
                <w:color w:val="000000"/>
                <w:sz w:val="16"/>
                <w:szCs w:val="16"/>
              </w:rPr>
            </w:pPr>
            <w:r w:rsidRPr="00625E79">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FB44D98" w14:textId="665B8950" w:rsidR="00FA4AAD" w:rsidRPr="00625E79" w:rsidRDefault="00FA4AAD" w:rsidP="00FA4AAD">
            <w:pPr>
              <w:pStyle w:val="TAL"/>
              <w:rPr>
                <w:snapToGrid w:val="0"/>
                <w:color w:val="000000"/>
                <w:sz w:val="16"/>
                <w:szCs w:val="16"/>
              </w:rPr>
            </w:pPr>
            <w:r w:rsidRPr="00625E79">
              <w:rPr>
                <w:snapToGrid w:val="0"/>
                <w:color w:val="000000"/>
                <w:sz w:val="16"/>
                <w:szCs w:val="16"/>
              </w:rPr>
              <w:t>SP-130578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311A6BA" w14:textId="60AFB0B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5CD44"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6107D2D" w14:textId="4F1BDAA3" w:rsidR="00FA4AAD" w:rsidRPr="00625E79" w:rsidRDefault="00FA4AAD" w:rsidP="00FA4AAD">
            <w:pPr>
              <w:pStyle w:val="TAL"/>
              <w:rPr>
                <w:noProof/>
                <w:sz w:val="16"/>
                <w:szCs w:val="16"/>
              </w:rPr>
            </w:pPr>
            <w:r w:rsidRPr="00625E79">
              <w:rPr>
                <w:noProof/>
                <w:sz w:val="16"/>
                <w:szCs w:val="16"/>
              </w:rPr>
              <w:t>StaR reporting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19EFF2B" w14:textId="7A9F7DD9" w:rsidR="00FA4AAD" w:rsidRPr="00625E79" w:rsidRDefault="00FA4AAD" w:rsidP="00FA4AAD">
            <w:pPr>
              <w:pStyle w:val="TAL"/>
              <w:rPr>
                <w:sz w:val="16"/>
                <w:szCs w:val="16"/>
              </w:rPr>
            </w:pPr>
            <w:r w:rsidRPr="00625E79">
              <w:rPr>
                <w:sz w:val="16"/>
                <w:szCs w:val="16"/>
              </w:rPr>
              <w:t>11.7.0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FC39A" w14:textId="53ABD77B" w:rsidR="00FA4AAD" w:rsidRPr="00625E79" w:rsidRDefault="00FA4AAD" w:rsidP="00FA4AAD">
            <w:pPr>
              <w:pStyle w:val="TAL"/>
              <w:rPr>
                <w:sz w:val="16"/>
                <w:szCs w:val="16"/>
              </w:rPr>
            </w:pPr>
            <w:r w:rsidRPr="00625E79">
              <w:rPr>
                <w:sz w:val="16"/>
                <w:szCs w:val="16"/>
              </w:rPr>
              <w:t>12.0.0</w:t>
            </w:r>
          </w:p>
        </w:tc>
      </w:tr>
      <w:tr w:rsidR="00FA4AAD" w:rsidRPr="00625E79" w14:paraId="282CC6A1"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114E3FE" w14:textId="58CCC5EF" w:rsidR="00FA4AAD" w:rsidRPr="00625E79" w:rsidRDefault="00FA4AAD" w:rsidP="00FA4AAD">
            <w:pPr>
              <w:pStyle w:val="TAL"/>
              <w:rPr>
                <w:sz w:val="16"/>
                <w:szCs w:val="16"/>
              </w:rPr>
            </w:pPr>
            <w:r w:rsidRPr="00625E79">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7B5B91" w14:textId="42D24B8C" w:rsidR="00FA4AAD" w:rsidRPr="00625E79" w:rsidRDefault="00FA4AAD" w:rsidP="00FA4AAD">
            <w:pPr>
              <w:pStyle w:val="TAL"/>
              <w:jc w:val="center"/>
              <w:rPr>
                <w:snapToGrid w:val="0"/>
                <w:color w:val="000000"/>
                <w:sz w:val="16"/>
                <w:szCs w:val="16"/>
              </w:rPr>
            </w:pPr>
            <w:r w:rsidRPr="00625E79">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C74B0C6" w14:textId="18A91F04" w:rsidR="00FA4AAD" w:rsidRPr="00625E79" w:rsidRDefault="00FA4AAD" w:rsidP="00FA4AAD">
            <w:pPr>
              <w:pStyle w:val="TAL"/>
              <w:rPr>
                <w:snapToGrid w:val="0"/>
                <w:color w:val="000000"/>
                <w:sz w:val="16"/>
                <w:szCs w:val="16"/>
              </w:rPr>
            </w:pPr>
            <w:r w:rsidRPr="00625E79">
              <w:rPr>
                <w:snapToGrid w:val="0"/>
                <w:color w:val="000000"/>
                <w:sz w:val="16"/>
                <w:szCs w:val="16"/>
              </w:rPr>
              <w:t>SP-130575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3AE99BC" w14:textId="2B17982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C9A3C" w14:textId="4335A0E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1C5E0F0" w14:textId="7B6AC4B6" w:rsidR="00FA4AAD" w:rsidRPr="00625E79" w:rsidRDefault="00FA4AAD" w:rsidP="00FA4AAD">
            <w:pPr>
              <w:pStyle w:val="TAL"/>
              <w:rPr>
                <w:noProof/>
                <w:sz w:val="16"/>
                <w:szCs w:val="16"/>
              </w:rPr>
            </w:pPr>
            <w:r w:rsidRPr="00625E79">
              <w:rPr>
                <w:noProof/>
                <w:sz w:val="16"/>
                <w:szCs w:val="16"/>
              </w:rPr>
              <w:t>File Repair without FDT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F533BD1" w14:textId="4A09718D" w:rsidR="00FA4AAD" w:rsidRPr="00625E79" w:rsidRDefault="00FA4AAD" w:rsidP="00FA4AAD">
            <w:pPr>
              <w:pStyle w:val="TAL"/>
              <w:rPr>
                <w:sz w:val="16"/>
                <w:szCs w:val="16"/>
              </w:rPr>
            </w:pPr>
            <w:r w:rsidRPr="00625E79">
              <w:rPr>
                <w:sz w:val="16"/>
                <w:szCs w:val="16"/>
              </w:rPr>
              <w:t>11.7.0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A9898" w14:textId="67561CBD" w:rsidR="00FA4AAD" w:rsidRPr="00625E79" w:rsidRDefault="00FA4AAD" w:rsidP="00FA4AAD">
            <w:pPr>
              <w:pStyle w:val="TAL"/>
              <w:rPr>
                <w:sz w:val="16"/>
                <w:szCs w:val="16"/>
              </w:rPr>
            </w:pPr>
            <w:r w:rsidRPr="00625E79">
              <w:rPr>
                <w:sz w:val="16"/>
                <w:szCs w:val="16"/>
              </w:rPr>
              <w:t>12.0.0</w:t>
            </w:r>
          </w:p>
        </w:tc>
      </w:tr>
      <w:tr w:rsidR="00FA4AAD" w:rsidRPr="00625E79" w14:paraId="08246AA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0A6F7DB" w14:textId="781C97DA" w:rsidR="00FA4AAD" w:rsidRPr="00625E79" w:rsidRDefault="00FA4AAD" w:rsidP="00FA4AAD">
            <w:pPr>
              <w:pStyle w:val="TAL"/>
              <w:rPr>
                <w:sz w:val="16"/>
                <w:szCs w:val="16"/>
              </w:rPr>
            </w:pPr>
            <w:r w:rsidRPr="00625E79">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07F6C05" w14:textId="7BFA8AD1" w:rsidR="00FA4AAD" w:rsidRPr="00625E79" w:rsidRDefault="00FA4AAD" w:rsidP="00FA4AAD">
            <w:pPr>
              <w:pStyle w:val="TAL"/>
              <w:jc w:val="center"/>
              <w:rPr>
                <w:snapToGrid w:val="0"/>
                <w:color w:val="000000"/>
                <w:sz w:val="16"/>
                <w:szCs w:val="16"/>
              </w:rPr>
            </w:pPr>
            <w:r w:rsidRPr="00625E79">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35FBF07" w14:textId="55AC613F" w:rsidR="00FA4AAD" w:rsidRPr="00625E79" w:rsidRDefault="00FA4AAD" w:rsidP="00FA4AAD">
            <w:pPr>
              <w:pStyle w:val="TAL"/>
              <w:rPr>
                <w:snapToGrid w:val="0"/>
                <w:color w:val="000000"/>
                <w:sz w:val="16"/>
                <w:szCs w:val="16"/>
              </w:rPr>
            </w:pPr>
            <w:r w:rsidRPr="00625E79">
              <w:rPr>
                <w:snapToGrid w:val="0"/>
                <w:color w:val="000000"/>
                <w:sz w:val="16"/>
                <w:szCs w:val="16"/>
              </w:rPr>
              <w:t>SP-130578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3046C3" w14:textId="511B885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6ACC"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B690AA5" w14:textId="2849BB36" w:rsidR="00FA4AAD" w:rsidRPr="00625E79" w:rsidRDefault="00FA4AAD" w:rsidP="00FA4AAD">
            <w:pPr>
              <w:pStyle w:val="TAL"/>
              <w:rPr>
                <w:noProof/>
                <w:sz w:val="16"/>
                <w:szCs w:val="16"/>
              </w:rPr>
            </w:pPr>
            <w:r w:rsidRPr="00625E79">
              <w:rPr>
                <w:noProof/>
                <w:sz w:val="16"/>
                <w:szCs w:val="16"/>
              </w:rPr>
              <w:t>Editorial and technical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7CA4392" w14:textId="2F9FBF0A" w:rsidR="00FA4AAD" w:rsidRPr="00625E79" w:rsidRDefault="00FA4AAD" w:rsidP="00FA4AAD">
            <w:pPr>
              <w:pStyle w:val="TAL"/>
              <w:rPr>
                <w:sz w:val="16"/>
                <w:szCs w:val="16"/>
              </w:rPr>
            </w:pPr>
            <w:r w:rsidRPr="00625E79">
              <w:rPr>
                <w:sz w:val="16"/>
                <w:szCs w:val="16"/>
              </w:rPr>
              <w:t>11.7.0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EF39B" w14:textId="1E70B3DC" w:rsidR="00FA4AAD" w:rsidRPr="00625E79" w:rsidRDefault="00FA4AAD" w:rsidP="00FA4AAD">
            <w:pPr>
              <w:pStyle w:val="TAL"/>
              <w:rPr>
                <w:sz w:val="16"/>
                <w:szCs w:val="16"/>
              </w:rPr>
            </w:pPr>
            <w:r w:rsidRPr="00625E79">
              <w:rPr>
                <w:sz w:val="16"/>
                <w:szCs w:val="16"/>
              </w:rPr>
              <w:t>12.0.0</w:t>
            </w:r>
          </w:p>
        </w:tc>
      </w:tr>
      <w:tr w:rsidR="00FA4AAD" w:rsidRPr="00625E79" w14:paraId="5A62DB5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794A94A" w14:textId="1D85C791" w:rsidR="00FA4AAD" w:rsidRPr="00625E79" w:rsidRDefault="00FA4AAD" w:rsidP="00FA4AAD">
            <w:pPr>
              <w:pStyle w:val="TAL"/>
              <w:rPr>
                <w:sz w:val="16"/>
                <w:szCs w:val="16"/>
              </w:rPr>
            </w:pPr>
            <w:r w:rsidRPr="00625E79">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2F4F21" w14:textId="3045BE2C" w:rsidR="00FA4AAD" w:rsidRPr="00625E79" w:rsidRDefault="00FA4AAD" w:rsidP="00FA4AAD">
            <w:pPr>
              <w:pStyle w:val="TAL"/>
              <w:jc w:val="center"/>
              <w:rPr>
                <w:snapToGrid w:val="0"/>
                <w:color w:val="000000"/>
                <w:sz w:val="16"/>
                <w:szCs w:val="16"/>
              </w:rPr>
            </w:pPr>
            <w:r w:rsidRPr="00625E79">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AFB7743" w14:textId="7E9D762C" w:rsidR="00FA4AAD" w:rsidRPr="00625E79" w:rsidRDefault="00FA4AAD" w:rsidP="00FA4AAD">
            <w:pPr>
              <w:pStyle w:val="TAL"/>
              <w:rPr>
                <w:snapToGrid w:val="0"/>
                <w:color w:val="000000"/>
                <w:sz w:val="16"/>
                <w:szCs w:val="16"/>
              </w:rPr>
            </w:pPr>
            <w:r w:rsidRPr="00625E79">
              <w:rPr>
                <w:snapToGrid w:val="0"/>
                <w:color w:val="000000"/>
                <w:sz w:val="16"/>
                <w:szCs w:val="16"/>
              </w:rPr>
              <w:t>SP-140013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1B09BF" w14:textId="79CB6E2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1DE5E" w14:textId="0C4E4EF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6</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3CCB143" w14:textId="33378656" w:rsidR="00FA4AAD" w:rsidRPr="00625E79" w:rsidRDefault="00FA4AAD" w:rsidP="00FA4AAD">
            <w:pPr>
              <w:pStyle w:val="TAL"/>
              <w:rPr>
                <w:noProof/>
                <w:sz w:val="16"/>
                <w:szCs w:val="16"/>
              </w:rPr>
            </w:pPr>
            <w:r w:rsidRPr="00625E79">
              <w:rPr>
                <w:noProof/>
                <w:sz w:val="16"/>
                <w:szCs w:val="16"/>
              </w:rPr>
              <w:t>Datacasting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EB92D82" w14:textId="742964B6" w:rsidR="00FA4AAD" w:rsidRPr="00625E79" w:rsidRDefault="00FA4AAD" w:rsidP="00FA4AAD">
            <w:pPr>
              <w:pStyle w:val="TAL"/>
              <w:rPr>
                <w:sz w:val="16"/>
                <w:szCs w:val="16"/>
              </w:rPr>
            </w:pPr>
            <w:r w:rsidRPr="00625E79">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3A9B9" w14:textId="7309814A" w:rsidR="00FA4AAD" w:rsidRPr="00625E79" w:rsidRDefault="00FA4AAD" w:rsidP="00FA4AAD">
            <w:pPr>
              <w:pStyle w:val="TAL"/>
              <w:rPr>
                <w:sz w:val="16"/>
                <w:szCs w:val="16"/>
              </w:rPr>
            </w:pPr>
            <w:r w:rsidRPr="00625E79">
              <w:rPr>
                <w:sz w:val="16"/>
                <w:szCs w:val="16"/>
              </w:rPr>
              <w:t>12.1.0</w:t>
            </w:r>
          </w:p>
        </w:tc>
      </w:tr>
      <w:tr w:rsidR="00FA4AAD" w:rsidRPr="00625E79" w14:paraId="0E5ABEF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91D2AA6" w14:textId="4A5CEF55" w:rsidR="00FA4AAD" w:rsidRPr="00625E79" w:rsidRDefault="00FA4AAD" w:rsidP="00FA4AAD">
            <w:pPr>
              <w:pStyle w:val="TAL"/>
              <w:rPr>
                <w:sz w:val="16"/>
                <w:szCs w:val="16"/>
              </w:rPr>
            </w:pPr>
            <w:r w:rsidRPr="00625E79">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EF9FED6" w14:textId="6A567568" w:rsidR="00FA4AAD" w:rsidRPr="00625E79" w:rsidRDefault="00FA4AAD" w:rsidP="00FA4AAD">
            <w:pPr>
              <w:pStyle w:val="TAL"/>
              <w:jc w:val="center"/>
              <w:rPr>
                <w:snapToGrid w:val="0"/>
                <w:color w:val="000000"/>
                <w:sz w:val="16"/>
                <w:szCs w:val="16"/>
              </w:rPr>
            </w:pPr>
            <w:r w:rsidRPr="00625E79">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7B26475" w14:textId="11E2F558" w:rsidR="00FA4AAD" w:rsidRPr="00625E79" w:rsidRDefault="00FA4AAD" w:rsidP="00FA4AAD">
            <w:pPr>
              <w:pStyle w:val="TAL"/>
              <w:rPr>
                <w:snapToGrid w:val="0"/>
                <w:color w:val="000000"/>
                <w:sz w:val="16"/>
                <w:szCs w:val="16"/>
              </w:rPr>
            </w:pPr>
            <w:r w:rsidRPr="00625E79">
              <w:rPr>
                <w:snapToGrid w:val="0"/>
                <w:color w:val="000000"/>
                <w:sz w:val="16"/>
                <w:szCs w:val="16"/>
              </w:rPr>
              <w:t>SP-140013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C4BB23" w14:textId="4AEAED4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C175E" w14:textId="319DEBD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5</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929291F" w14:textId="126CE37C" w:rsidR="00FA4AAD" w:rsidRPr="00625E79" w:rsidRDefault="00FA4AAD" w:rsidP="00FA4AAD">
            <w:pPr>
              <w:pStyle w:val="TAL"/>
              <w:rPr>
                <w:noProof/>
                <w:sz w:val="16"/>
                <w:szCs w:val="16"/>
              </w:rPr>
            </w:pPr>
            <w:r w:rsidRPr="00625E79">
              <w:rPr>
                <w:noProof/>
                <w:sz w:val="16"/>
                <w:szCs w:val="16"/>
              </w:rPr>
              <w:t>Keep Updated Service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B1B5809" w14:textId="765FB9C0" w:rsidR="00FA4AAD" w:rsidRPr="00625E79" w:rsidRDefault="00FA4AAD" w:rsidP="00FA4AAD">
            <w:pPr>
              <w:pStyle w:val="TAL"/>
              <w:rPr>
                <w:sz w:val="16"/>
                <w:szCs w:val="16"/>
              </w:rPr>
            </w:pPr>
            <w:r w:rsidRPr="00625E79">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D3FF0" w14:textId="5165F34F" w:rsidR="00FA4AAD" w:rsidRPr="00625E79" w:rsidRDefault="00FA4AAD" w:rsidP="00FA4AAD">
            <w:pPr>
              <w:pStyle w:val="TAL"/>
              <w:rPr>
                <w:sz w:val="16"/>
                <w:szCs w:val="16"/>
              </w:rPr>
            </w:pPr>
            <w:r w:rsidRPr="00625E79">
              <w:rPr>
                <w:sz w:val="16"/>
                <w:szCs w:val="16"/>
              </w:rPr>
              <w:t>12.1.0</w:t>
            </w:r>
          </w:p>
        </w:tc>
      </w:tr>
      <w:tr w:rsidR="00FA4AAD" w:rsidRPr="00625E79" w14:paraId="4EA7653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971D9DD" w14:textId="06E22E79" w:rsidR="00FA4AAD" w:rsidRPr="00625E79" w:rsidRDefault="00FA4AAD" w:rsidP="00FA4AAD">
            <w:pPr>
              <w:pStyle w:val="TAL"/>
              <w:rPr>
                <w:sz w:val="16"/>
                <w:szCs w:val="16"/>
              </w:rPr>
            </w:pPr>
            <w:r w:rsidRPr="00625E79">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FBFB094" w14:textId="2E1D7C60" w:rsidR="00FA4AAD" w:rsidRPr="00625E79" w:rsidRDefault="00FA4AAD" w:rsidP="00FA4AAD">
            <w:pPr>
              <w:pStyle w:val="TAL"/>
              <w:jc w:val="center"/>
              <w:rPr>
                <w:snapToGrid w:val="0"/>
                <w:color w:val="000000"/>
                <w:sz w:val="16"/>
                <w:szCs w:val="16"/>
              </w:rPr>
            </w:pPr>
            <w:r w:rsidRPr="00625E79">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7E5E792" w14:textId="3C392CFE" w:rsidR="00FA4AAD" w:rsidRPr="00625E79" w:rsidRDefault="00FA4AAD" w:rsidP="00FA4AAD">
            <w:pPr>
              <w:pStyle w:val="TAL"/>
              <w:rPr>
                <w:snapToGrid w:val="0"/>
                <w:color w:val="000000"/>
                <w:sz w:val="16"/>
                <w:szCs w:val="16"/>
              </w:rPr>
            </w:pPr>
            <w:r w:rsidRPr="00625E79">
              <w:rPr>
                <w:snapToGrid w:val="0"/>
                <w:color w:val="000000"/>
                <w:sz w:val="16"/>
                <w:szCs w:val="16"/>
              </w:rPr>
              <w:t>SP-140013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F1A2A8" w14:textId="787FD60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9DFF9" w14:textId="5B41B40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E121E3B" w14:textId="02A3B43B" w:rsidR="00FA4AAD" w:rsidRPr="00625E79" w:rsidRDefault="00FA4AAD" w:rsidP="00FA4AAD">
            <w:pPr>
              <w:pStyle w:val="TAL"/>
              <w:rPr>
                <w:noProof/>
                <w:sz w:val="16"/>
                <w:szCs w:val="16"/>
              </w:rPr>
            </w:pPr>
            <w:r w:rsidRPr="00625E79">
              <w:rPr>
                <w:noProof/>
                <w:sz w:val="16"/>
                <w:szCs w:val="16"/>
              </w:rPr>
              <w:t>Correction to MBMS Protocol Stack</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81EC847" w14:textId="5D45E671" w:rsidR="00FA4AAD" w:rsidRPr="00625E79" w:rsidRDefault="00FA4AAD" w:rsidP="00FA4AAD">
            <w:pPr>
              <w:pStyle w:val="TAL"/>
              <w:rPr>
                <w:sz w:val="16"/>
                <w:szCs w:val="16"/>
              </w:rPr>
            </w:pPr>
            <w:r w:rsidRPr="00625E79">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61598" w14:textId="5DA660EE" w:rsidR="00FA4AAD" w:rsidRPr="00625E79" w:rsidRDefault="00FA4AAD" w:rsidP="00FA4AAD">
            <w:pPr>
              <w:pStyle w:val="TAL"/>
              <w:rPr>
                <w:sz w:val="16"/>
                <w:szCs w:val="16"/>
              </w:rPr>
            </w:pPr>
            <w:r w:rsidRPr="00625E79">
              <w:rPr>
                <w:sz w:val="16"/>
                <w:szCs w:val="16"/>
              </w:rPr>
              <w:t>12.1.0</w:t>
            </w:r>
          </w:p>
        </w:tc>
      </w:tr>
      <w:tr w:rsidR="00FA4AAD" w:rsidRPr="00625E79" w14:paraId="5416FB3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32EBDA4" w14:textId="10B12A01" w:rsidR="00FA4AAD" w:rsidRPr="00625E79" w:rsidRDefault="00FA4AAD" w:rsidP="00FA4AAD">
            <w:pPr>
              <w:pStyle w:val="TAL"/>
              <w:rPr>
                <w:sz w:val="16"/>
                <w:szCs w:val="16"/>
              </w:rPr>
            </w:pPr>
            <w:r w:rsidRPr="00625E79">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32E2720" w14:textId="77A52FD8" w:rsidR="00FA4AAD" w:rsidRPr="00625E79" w:rsidRDefault="00FA4AAD" w:rsidP="00FA4AAD">
            <w:pPr>
              <w:pStyle w:val="TAL"/>
              <w:jc w:val="center"/>
              <w:rPr>
                <w:snapToGrid w:val="0"/>
                <w:color w:val="000000"/>
                <w:sz w:val="16"/>
                <w:szCs w:val="16"/>
              </w:rPr>
            </w:pPr>
            <w:r w:rsidRPr="00625E79">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C9FDBB4" w14:textId="17295640" w:rsidR="00FA4AAD" w:rsidRPr="00625E79" w:rsidRDefault="00FA4AAD" w:rsidP="00FA4AAD">
            <w:pPr>
              <w:pStyle w:val="TAL"/>
              <w:rPr>
                <w:snapToGrid w:val="0"/>
                <w:color w:val="000000"/>
                <w:sz w:val="16"/>
                <w:szCs w:val="16"/>
              </w:rPr>
            </w:pPr>
            <w:r w:rsidRPr="00625E79">
              <w:rPr>
                <w:snapToGrid w:val="0"/>
                <w:color w:val="000000"/>
                <w:sz w:val="16"/>
                <w:szCs w:val="16"/>
              </w:rPr>
              <w:t>SP-140004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BBC6380" w14:textId="27DE949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220E9" w14:textId="20F644D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4F5446A" w14:textId="22BA93A4" w:rsidR="00FA4AAD" w:rsidRPr="00625E79" w:rsidRDefault="00FA4AAD" w:rsidP="00FA4AAD">
            <w:pPr>
              <w:pStyle w:val="TAL"/>
              <w:rPr>
                <w:noProof/>
                <w:sz w:val="16"/>
                <w:szCs w:val="16"/>
              </w:rPr>
            </w:pPr>
            <w:r w:rsidRPr="00625E79">
              <w:rPr>
                <w:noProof/>
                <w:sz w:val="16"/>
                <w:szCs w:val="16"/>
              </w:rPr>
              <w:t>Correction for fdtGroupId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04E7212" w14:textId="6ABEB745" w:rsidR="00FA4AAD" w:rsidRPr="00625E79" w:rsidRDefault="00FA4AAD" w:rsidP="00FA4AAD">
            <w:pPr>
              <w:pStyle w:val="TAL"/>
              <w:rPr>
                <w:sz w:val="16"/>
                <w:szCs w:val="16"/>
              </w:rPr>
            </w:pPr>
            <w:r w:rsidRPr="00625E79">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7AF508" w14:textId="3189B0DA" w:rsidR="00FA4AAD" w:rsidRPr="00625E79" w:rsidRDefault="00FA4AAD" w:rsidP="00FA4AAD">
            <w:pPr>
              <w:pStyle w:val="TAL"/>
              <w:rPr>
                <w:sz w:val="16"/>
                <w:szCs w:val="16"/>
              </w:rPr>
            </w:pPr>
            <w:r w:rsidRPr="00625E79">
              <w:rPr>
                <w:sz w:val="16"/>
                <w:szCs w:val="16"/>
              </w:rPr>
              <w:t>12.1.0</w:t>
            </w:r>
          </w:p>
        </w:tc>
      </w:tr>
      <w:tr w:rsidR="00FA4AAD" w:rsidRPr="00625E79" w14:paraId="5773FD4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40BBC55" w14:textId="17C85A59" w:rsidR="00FA4AAD" w:rsidRPr="00625E79" w:rsidRDefault="00FA4AAD" w:rsidP="00FA4AAD">
            <w:pPr>
              <w:pStyle w:val="TAL"/>
              <w:rPr>
                <w:sz w:val="16"/>
                <w:szCs w:val="16"/>
              </w:rPr>
            </w:pPr>
            <w:r w:rsidRPr="00625E79">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44F765" w14:textId="7C3EBBBB" w:rsidR="00FA4AAD" w:rsidRPr="00625E79" w:rsidRDefault="00FA4AAD" w:rsidP="00FA4AAD">
            <w:pPr>
              <w:pStyle w:val="TAL"/>
              <w:jc w:val="center"/>
              <w:rPr>
                <w:snapToGrid w:val="0"/>
                <w:color w:val="000000"/>
                <w:sz w:val="16"/>
                <w:szCs w:val="16"/>
              </w:rPr>
            </w:pPr>
            <w:r w:rsidRPr="00625E79">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DD3DAD3" w14:textId="0DB4E601" w:rsidR="00FA4AAD" w:rsidRPr="00625E79" w:rsidRDefault="00FA4AAD" w:rsidP="00FA4AAD">
            <w:pPr>
              <w:pStyle w:val="TAL"/>
              <w:rPr>
                <w:snapToGrid w:val="0"/>
                <w:color w:val="000000"/>
                <w:sz w:val="16"/>
                <w:szCs w:val="16"/>
              </w:rPr>
            </w:pPr>
            <w:r w:rsidRPr="00625E79">
              <w:rPr>
                <w:snapToGrid w:val="0"/>
                <w:color w:val="000000"/>
                <w:sz w:val="16"/>
                <w:szCs w:val="16"/>
              </w:rPr>
              <w:t>SP-140013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37E912B" w14:textId="6FE86B9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3E129"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931A0C2" w14:textId="42742E50" w:rsidR="00FA4AAD" w:rsidRPr="00625E79" w:rsidRDefault="00FA4AAD" w:rsidP="00FA4AAD">
            <w:pPr>
              <w:pStyle w:val="TAL"/>
              <w:rPr>
                <w:noProof/>
                <w:sz w:val="16"/>
                <w:szCs w:val="16"/>
              </w:rPr>
            </w:pPr>
            <w:r w:rsidRPr="00625E79">
              <w:rPr>
                <w:noProof/>
                <w:sz w:val="16"/>
                <w:szCs w:val="16"/>
              </w:rPr>
              <w:t>USD Examples bug fix</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FF11B86" w14:textId="7E217E36" w:rsidR="00FA4AAD" w:rsidRPr="00625E79" w:rsidRDefault="00FA4AAD" w:rsidP="00FA4AAD">
            <w:pPr>
              <w:pStyle w:val="TAL"/>
              <w:rPr>
                <w:sz w:val="16"/>
                <w:szCs w:val="16"/>
              </w:rPr>
            </w:pPr>
            <w:r w:rsidRPr="00625E79">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9D6D8" w14:textId="65F3E4F0" w:rsidR="00FA4AAD" w:rsidRPr="00625E79" w:rsidRDefault="00FA4AAD" w:rsidP="00FA4AAD">
            <w:pPr>
              <w:pStyle w:val="TAL"/>
              <w:rPr>
                <w:sz w:val="16"/>
                <w:szCs w:val="16"/>
              </w:rPr>
            </w:pPr>
            <w:r w:rsidRPr="00625E79">
              <w:rPr>
                <w:sz w:val="16"/>
                <w:szCs w:val="16"/>
              </w:rPr>
              <w:t>12.1.0</w:t>
            </w:r>
          </w:p>
        </w:tc>
      </w:tr>
      <w:tr w:rsidR="00FA4AAD" w:rsidRPr="00625E79" w14:paraId="7EE9645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11D43E2" w14:textId="5ABBDAC9" w:rsidR="00FA4AAD" w:rsidRPr="00625E79" w:rsidRDefault="00FA4AAD" w:rsidP="00FA4AAD">
            <w:pPr>
              <w:pStyle w:val="TAL"/>
              <w:rPr>
                <w:sz w:val="16"/>
                <w:szCs w:val="16"/>
              </w:rPr>
            </w:pPr>
            <w:r w:rsidRPr="00625E79">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AC1FCA9" w14:textId="73C5483A" w:rsidR="00FA4AAD" w:rsidRPr="00625E79" w:rsidRDefault="00FA4AAD" w:rsidP="00FA4AAD">
            <w:pPr>
              <w:pStyle w:val="TAL"/>
              <w:jc w:val="center"/>
              <w:rPr>
                <w:snapToGrid w:val="0"/>
                <w:color w:val="000000"/>
                <w:sz w:val="16"/>
                <w:szCs w:val="16"/>
              </w:rPr>
            </w:pPr>
            <w:r w:rsidRPr="00625E79">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F06BBC9" w14:textId="7270D8E5" w:rsidR="00FA4AAD" w:rsidRPr="00625E79" w:rsidRDefault="00FA4AAD" w:rsidP="00FA4AAD">
            <w:pPr>
              <w:pStyle w:val="TAL"/>
              <w:rPr>
                <w:snapToGrid w:val="0"/>
                <w:color w:val="000000"/>
                <w:sz w:val="16"/>
                <w:szCs w:val="16"/>
              </w:rPr>
            </w:pPr>
            <w:r w:rsidRPr="00625E79">
              <w:rPr>
                <w:snapToGrid w:val="0"/>
                <w:color w:val="000000"/>
                <w:sz w:val="16"/>
                <w:szCs w:val="16"/>
              </w:rPr>
              <w:t>SP-140013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5EC013" w14:textId="6E3DC4E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B5945" w14:textId="52B7813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E9C60AA" w14:textId="64E44CAE" w:rsidR="00FA4AAD" w:rsidRPr="00625E79" w:rsidRDefault="00FA4AAD" w:rsidP="00FA4AAD">
            <w:pPr>
              <w:pStyle w:val="TAL"/>
              <w:rPr>
                <w:noProof/>
                <w:sz w:val="16"/>
                <w:szCs w:val="16"/>
              </w:rPr>
            </w:pPr>
            <w:r w:rsidRPr="00625E79">
              <w:rPr>
                <w:noProof/>
                <w:sz w:val="16"/>
                <w:szCs w:val="16"/>
              </w:rPr>
              <w:t>Missing media decoders specification for 3GP-DASH</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035473A" w14:textId="255E902C" w:rsidR="00FA4AAD" w:rsidRPr="00625E79" w:rsidRDefault="00FA4AAD" w:rsidP="00FA4AAD">
            <w:pPr>
              <w:pStyle w:val="TAL"/>
              <w:rPr>
                <w:sz w:val="16"/>
                <w:szCs w:val="16"/>
              </w:rPr>
            </w:pPr>
            <w:r w:rsidRPr="00625E79">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A645E" w14:textId="37CD9D1C" w:rsidR="00FA4AAD" w:rsidRPr="00625E79" w:rsidRDefault="00FA4AAD" w:rsidP="00FA4AAD">
            <w:pPr>
              <w:pStyle w:val="TAL"/>
              <w:rPr>
                <w:sz w:val="16"/>
                <w:szCs w:val="16"/>
              </w:rPr>
            </w:pPr>
            <w:r w:rsidRPr="00625E79">
              <w:rPr>
                <w:sz w:val="16"/>
                <w:szCs w:val="16"/>
              </w:rPr>
              <w:t>12.1.0</w:t>
            </w:r>
          </w:p>
        </w:tc>
      </w:tr>
      <w:tr w:rsidR="00FA4AAD" w:rsidRPr="00625E79" w14:paraId="7D5DA3E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4AC2BE6" w14:textId="0C66E75C" w:rsidR="00FA4AAD" w:rsidRPr="00625E79" w:rsidRDefault="00FA4AAD" w:rsidP="00FA4AAD">
            <w:pPr>
              <w:pStyle w:val="TAL"/>
              <w:rPr>
                <w:sz w:val="16"/>
                <w:szCs w:val="16"/>
              </w:rPr>
            </w:pPr>
            <w:r w:rsidRPr="00625E79">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1CE17C" w14:textId="62C67EAD" w:rsidR="00FA4AAD" w:rsidRPr="00625E79" w:rsidRDefault="00FA4AAD" w:rsidP="00FA4AAD">
            <w:pPr>
              <w:pStyle w:val="TAL"/>
              <w:jc w:val="center"/>
              <w:rPr>
                <w:snapToGrid w:val="0"/>
                <w:color w:val="000000"/>
                <w:sz w:val="16"/>
                <w:szCs w:val="16"/>
              </w:rPr>
            </w:pPr>
            <w:r w:rsidRPr="00625E79">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B031E19" w14:textId="73F68CE9" w:rsidR="00FA4AAD" w:rsidRPr="00625E79" w:rsidRDefault="00FA4AAD" w:rsidP="00FA4AAD">
            <w:pPr>
              <w:pStyle w:val="TAL"/>
              <w:rPr>
                <w:snapToGrid w:val="0"/>
                <w:color w:val="000000"/>
                <w:sz w:val="16"/>
                <w:szCs w:val="16"/>
              </w:rPr>
            </w:pPr>
            <w:r w:rsidRPr="00625E79">
              <w:rPr>
                <w:snapToGrid w:val="0"/>
                <w:color w:val="000000"/>
                <w:sz w:val="16"/>
                <w:szCs w:val="16"/>
              </w:rPr>
              <w:t>SP-140013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A68CEE" w14:textId="5488AD3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97D60" w14:textId="1A6A30D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8CB898A" w14:textId="76DF4B83" w:rsidR="00FA4AAD" w:rsidRPr="00625E79" w:rsidRDefault="00FA4AAD" w:rsidP="00FA4AAD">
            <w:pPr>
              <w:pStyle w:val="TAL"/>
              <w:rPr>
                <w:noProof/>
                <w:sz w:val="16"/>
                <w:szCs w:val="16"/>
              </w:rPr>
            </w:pPr>
            <w:r w:rsidRPr="00625E79">
              <w:rPr>
                <w:noProof/>
                <w:sz w:val="16"/>
                <w:szCs w:val="16"/>
              </w:rPr>
              <w:t>DASH signaling over USD - backward-forward compatibility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3685FC8" w14:textId="6F60EA61" w:rsidR="00FA4AAD" w:rsidRPr="00625E79" w:rsidRDefault="00FA4AAD" w:rsidP="00FA4AAD">
            <w:pPr>
              <w:pStyle w:val="TAL"/>
              <w:rPr>
                <w:sz w:val="16"/>
                <w:szCs w:val="16"/>
              </w:rPr>
            </w:pPr>
            <w:r w:rsidRPr="00625E79">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F3DAC" w14:textId="740C8CF0" w:rsidR="00FA4AAD" w:rsidRPr="00625E79" w:rsidRDefault="00FA4AAD" w:rsidP="00FA4AAD">
            <w:pPr>
              <w:pStyle w:val="TAL"/>
              <w:rPr>
                <w:sz w:val="16"/>
                <w:szCs w:val="16"/>
              </w:rPr>
            </w:pPr>
            <w:r w:rsidRPr="00625E79">
              <w:rPr>
                <w:sz w:val="16"/>
                <w:szCs w:val="16"/>
              </w:rPr>
              <w:t>12.1.0</w:t>
            </w:r>
          </w:p>
        </w:tc>
      </w:tr>
      <w:tr w:rsidR="00FA4AAD" w:rsidRPr="00625E79" w14:paraId="073D41D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73D0F15" w14:textId="5413DF92" w:rsidR="00FA4AAD" w:rsidRPr="00625E79" w:rsidRDefault="00FA4AAD" w:rsidP="00FA4AAD">
            <w:pPr>
              <w:pStyle w:val="TAL"/>
              <w:rPr>
                <w:sz w:val="16"/>
                <w:szCs w:val="16"/>
              </w:rPr>
            </w:pPr>
            <w:r w:rsidRPr="00625E79">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C786595" w14:textId="1974D7A8" w:rsidR="00FA4AAD" w:rsidRPr="00625E79" w:rsidRDefault="00FA4AAD" w:rsidP="00FA4AAD">
            <w:pPr>
              <w:pStyle w:val="TAL"/>
              <w:jc w:val="center"/>
              <w:rPr>
                <w:snapToGrid w:val="0"/>
                <w:color w:val="000000"/>
                <w:sz w:val="16"/>
                <w:szCs w:val="16"/>
              </w:rPr>
            </w:pPr>
            <w:r w:rsidRPr="00625E79">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1DDCD82" w14:textId="328205EC" w:rsidR="00FA4AAD" w:rsidRPr="00625E79" w:rsidRDefault="00FA4AAD" w:rsidP="00FA4AAD">
            <w:pPr>
              <w:pStyle w:val="TAL"/>
              <w:rPr>
                <w:snapToGrid w:val="0"/>
                <w:color w:val="000000"/>
                <w:sz w:val="16"/>
                <w:szCs w:val="16"/>
              </w:rPr>
            </w:pPr>
            <w:r w:rsidRPr="00625E79">
              <w:rPr>
                <w:snapToGrid w:val="0"/>
                <w:color w:val="000000"/>
                <w:sz w:val="16"/>
                <w:szCs w:val="16"/>
              </w:rPr>
              <w:t>SP-140016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521DFE6" w14:textId="412A09E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75524" w14:textId="04CB7EC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BAA3712" w14:textId="0DCA4154" w:rsidR="00FA4AAD" w:rsidRPr="00625E79" w:rsidRDefault="00FA4AAD" w:rsidP="00FA4AAD">
            <w:pPr>
              <w:pStyle w:val="TAL"/>
              <w:rPr>
                <w:noProof/>
                <w:sz w:val="16"/>
                <w:szCs w:val="16"/>
              </w:rPr>
            </w:pPr>
            <w:r w:rsidRPr="00625E79">
              <w:rPr>
                <w:noProof/>
                <w:sz w:val="16"/>
                <w:szCs w:val="16"/>
              </w:rPr>
              <w:t>Absolute Domain Name instead of FQDN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C0F8414" w14:textId="2338E220" w:rsidR="00FA4AAD" w:rsidRPr="00625E79" w:rsidRDefault="00FA4AAD" w:rsidP="00FA4AAD">
            <w:pPr>
              <w:pStyle w:val="TAL"/>
              <w:rPr>
                <w:sz w:val="16"/>
                <w:szCs w:val="16"/>
              </w:rPr>
            </w:pPr>
            <w:r w:rsidRPr="00625E79">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AEB99" w14:textId="5847985A" w:rsidR="00FA4AAD" w:rsidRPr="00625E79" w:rsidRDefault="00FA4AAD" w:rsidP="00FA4AAD">
            <w:pPr>
              <w:pStyle w:val="TAL"/>
              <w:rPr>
                <w:sz w:val="16"/>
                <w:szCs w:val="16"/>
              </w:rPr>
            </w:pPr>
            <w:r w:rsidRPr="00625E79">
              <w:rPr>
                <w:sz w:val="16"/>
                <w:szCs w:val="16"/>
              </w:rPr>
              <w:t>12.1.0</w:t>
            </w:r>
          </w:p>
        </w:tc>
      </w:tr>
      <w:tr w:rsidR="00FA4AAD" w:rsidRPr="00625E79" w14:paraId="7ABB7AC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B4287E1" w14:textId="0561B1EF" w:rsidR="00FA4AAD" w:rsidRPr="00625E79" w:rsidRDefault="00FA4AAD" w:rsidP="00FA4AAD">
            <w:pPr>
              <w:pStyle w:val="TAL"/>
              <w:rPr>
                <w:sz w:val="16"/>
                <w:szCs w:val="16"/>
              </w:rPr>
            </w:pPr>
            <w:r w:rsidRPr="00625E79">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26386ED" w14:textId="0FF3D3B3" w:rsidR="00FA4AAD" w:rsidRPr="00625E79" w:rsidRDefault="00FA4AAD" w:rsidP="00FA4AAD">
            <w:pPr>
              <w:pStyle w:val="TAL"/>
              <w:jc w:val="center"/>
              <w:rPr>
                <w:snapToGrid w:val="0"/>
                <w:color w:val="000000"/>
                <w:sz w:val="16"/>
                <w:szCs w:val="16"/>
              </w:rPr>
            </w:pPr>
            <w:r w:rsidRPr="00625E79">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F3BF0D0" w14:textId="180D4482" w:rsidR="00FA4AAD" w:rsidRPr="00625E79" w:rsidRDefault="00FA4AAD" w:rsidP="00FA4AAD">
            <w:pPr>
              <w:pStyle w:val="TAL"/>
              <w:rPr>
                <w:snapToGrid w:val="0"/>
                <w:color w:val="000000"/>
                <w:sz w:val="16"/>
                <w:szCs w:val="16"/>
              </w:rPr>
            </w:pPr>
            <w:r w:rsidRPr="00625E79">
              <w:rPr>
                <w:snapToGrid w:val="0"/>
                <w:color w:val="000000"/>
                <w:sz w:val="16"/>
                <w:szCs w:val="16"/>
              </w:rPr>
              <w:t>SP-140016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9236AD" w14:textId="5009F7D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85FE4" w14:textId="2975809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8938DE4" w14:textId="1BD3155F" w:rsidR="00FA4AAD" w:rsidRPr="00625E79" w:rsidRDefault="00FA4AAD" w:rsidP="00FA4AAD">
            <w:pPr>
              <w:pStyle w:val="TAL"/>
              <w:rPr>
                <w:noProof/>
                <w:sz w:val="16"/>
                <w:szCs w:val="16"/>
              </w:rPr>
            </w:pPr>
            <w:r w:rsidRPr="00625E79">
              <w:rPr>
                <w:noProof/>
                <w:sz w:val="16"/>
                <w:szCs w:val="16"/>
              </w:rPr>
              <w:t>PSS Client instead of MBMS Client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FB7120E" w14:textId="0BE7A24D" w:rsidR="00FA4AAD" w:rsidRPr="00625E79" w:rsidRDefault="00FA4AAD" w:rsidP="00FA4AAD">
            <w:pPr>
              <w:pStyle w:val="TAL"/>
              <w:rPr>
                <w:sz w:val="16"/>
                <w:szCs w:val="16"/>
              </w:rPr>
            </w:pPr>
            <w:r w:rsidRPr="00625E79">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CA60F" w14:textId="504A0DB5" w:rsidR="00FA4AAD" w:rsidRPr="00625E79" w:rsidRDefault="00FA4AAD" w:rsidP="00FA4AAD">
            <w:pPr>
              <w:pStyle w:val="TAL"/>
              <w:rPr>
                <w:sz w:val="16"/>
                <w:szCs w:val="16"/>
              </w:rPr>
            </w:pPr>
            <w:r w:rsidRPr="00625E79">
              <w:rPr>
                <w:sz w:val="16"/>
                <w:szCs w:val="16"/>
              </w:rPr>
              <w:t>12.1.0</w:t>
            </w:r>
          </w:p>
        </w:tc>
      </w:tr>
      <w:tr w:rsidR="00FA4AAD" w:rsidRPr="00625E79" w14:paraId="6B5AB0F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C11A3EA" w14:textId="11438558" w:rsidR="00FA4AAD" w:rsidRPr="00625E79" w:rsidRDefault="00FA4AAD" w:rsidP="00FA4AAD">
            <w:pPr>
              <w:pStyle w:val="TAL"/>
              <w:rPr>
                <w:sz w:val="16"/>
                <w:szCs w:val="16"/>
              </w:rPr>
            </w:pPr>
            <w:r w:rsidRPr="00625E79">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BCA2F68" w14:textId="665F2874" w:rsidR="00FA4AAD" w:rsidRPr="00625E79" w:rsidRDefault="00FA4AAD" w:rsidP="00FA4AAD">
            <w:pPr>
              <w:pStyle w:val="TAL"/>
              <w:jc w:val="center"/>
              <w:rPr>
                <w:snapToGrid w:val="0"/>
                <w:color w:val="000000"/>
                <w:sz w:val="16"/>
                <w:szCs w:val="16"/>
              </w:rPr>
            </w:pPr>
            <w:r w:rsidRPr="00625E79">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6899C18" w14:textId="6B9FDFC7" w:rsidR="00FA4AAD" w:rsidRPr="00625E79" w:rsidRDefault="00FA4AAD" w:rsidP="00FA4AAD">
            <w:pPr>
              <w:pStyle w:val="TAL"/>
              <w:rPr>
                <w:snapToGrid w:val="0"/>
                <w:color w:val="000000"/>
                <w:sz w:val="16"/>
                <w:szCs w:val="16"/>
              </w:rPr>
            </w:pPr>
            <w:r w:rsidRPr="00625E79">
              <w:rPr>
                <w:snapToGrid w:val="0"/>
                <w:color w:val="000000"/>
                <w:sz w:val="16"/>
                <w:szCs w:val="16"/>
              </w:rPr>
              <w:t>SP-140009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8363377" w14:textId="6F58B5D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121B0" w14:textId="3946317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3564564" w14:textId="54E442AC" w:rsidR="00FA4AAD" w:rsidRPr="00625E79" w:rsidRDefault="00FA4AAD" w:rsidP="00FA4AAD">
            <w:pPr>
              <w:pStyle w:val="TAL"/>
              <w:rPr>
                <w:noProof/>
                <w:sz w:val="16"/>
                <w:szCs w:val="16"/>
              </w:rPr>
            </w:pPr>
            <w:r w:rsidRPr="00625E79">
              <w:rPr>
                <w:noProof/>
                <w:sz w:val="16"/>
                <w:szCs w:val="16"/>
              </w:rPr>
              <w:t>HEVC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FB0C8E5" w14:textId="53DEB346" w:rsidR="00FA4AAD" w:rsidRPr="00625E79" w:rsidRDefault="00FA4AAD" w:rsidP="00FA4AAD">
            <w:pPr>
              <w:pStyle w:val="TAL"/>
              <w:rPr>
                <w:sz w:val="16"/>
                <w:szCs w:val="16"/>
              </w:rPr>
            </w:pPr>
            <w:r w:rsidRPr="00625E79">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7E28A" w14:textId="219068C3" w:rsidR="00FA4AAD" w:rsidRPr="00625E79" w:rsidRDefault="00FA4AAD" w:rsidP="00FA4AAD">
            <w:pPr>
              <w:pStyle w:val="TAL"/>
              <w:rPr>
                <w:sz w:val="16"/>
                <w:szCs w:val="16"/>
              </w:rPr>
            </w:pPr>
            <w:r w:rsidRPr="00625E79">
              <w:rPr>
                <w:sz w:val="16"/>
                <w:szCs w:val="16"/>
              </w:rPr>
              <w:t>12.1.0</w:t>
            </w:r>
          </w:p>
        </w:tc>
      </w:tr>
      <w:tr w:rsidR="00FA4AAD" w:rsidRPr="00625E79" w14:paraId="249C395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38026EE" w14:textId="184FD7E2"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66220FF" w14:textId="4A19AB74"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D98BABD" w14:textId="55D35D60" w:rsidR="00FA4AAD" w:rsidRPr="00625E79" w:rsidRDefault="00FA4AAD" w:rsidP="00FA4AAD">
            <w:pPr>
              <w:pStyle w:val="TAL"/>
              <w:rPr>
                <w:snapToGrid w:val="0"/>
                <w:color w:val="000000"/>
                <w:sz w:val="16"/>
                <w:szCs w:val="16"/>
              </w:rPr>
            </w:pPr>
            <w:r w:rsidRPr="00625E79">
              <w:rPr>
                <w:snapToGrid w:val="0"/>
                <w:color w:val="000000"/>
                <w:sz w:val="16"/>
                <w:szCs w:val="16"/>
              </w:rPr>
              <w:t>SP-140214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40D846" w14:textId="28B21CB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5D9B0" w14:textId="5404877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6</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46CE9C3" w14:textId="4CCD20FE" w:rsidR="00FA4AAD" w:rsidRPr="00625E79" w:rsidRDefault="00FA4AAD" w:rsidP="00FA4AAD">
            <w:pPr>
              <w:pStyle w:val="TAL"/>
              <w:rPr>
                <w:noProof/>
                <w:sz w:val="16"/>
                <w:szCs w:val="16"/>
              </w:rPr>
            </w:pPr>
            <w:r w:rsidRPr="00625E79">
              <w:rPr>
                <w:noProof/>
                <w:sz w:val="16"/>
                <w:szCs w:val="16"/>
              </w:rPr>
              <w:t>Proxy server-based MooD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150B9DA" w14:textId="74777E6C"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6BC22" w14:textId="2739E062" w:rsidR="00FA4AAD" w:rsidRPr="00625E79" w:rsidRDefault="00FA4AAD" w:rsidP="00FA4AAD">
            <w:pPr>
              <w:pStyle w:val="TAL"/>
              <w:rPr>
                <w:sz w:val="16"/>
                <w:szCs w:val="16"/>
              </w:rPr>
            </w:pPr>
            <w:r w:rsidRPr="00625E79">
              <w:rPr>
                <w:sz w:val="16"/>
                <w:szCs w:val="16"/>
              </w:rPr>
              <w:t>12.2.0</w:t>
            </w:r>
          </w:p>
        </w:tc>
      </w:tr>
      <w:tr w:rsidR="00FA4AAD" w:rsidRPr="00625E79" w14:paraId="0E8DBF3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99586AE" w14:textId="6EEE36D0"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85C85D9" w14:textId="43B9B77B"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08797FF" w14:textId="46C0D581" w:rsidR="00FA4AAD" w:rsidRPr="00625E79" w:rsidRDefault="00FA4AAD" w:rsidP="00FA4AAD">
            <w:pPr>
              <w:pStyle w:val="TAL"/>
              <w:rPr>
                <w:snapToGrid w:val="0"/>
                <w:color w:val="000000"/>
                <w:sz w:val="16"/>
                <w:szCs w:val="16"/>
              </w:rPr>
            </w:pPr>
            <w:r w:rsidRPr="00625E79">
              <w:rPr>
                <w:snapToGrid w:val="0"/>
                <w:color w:val="000000"/>
                <w:sz w:val="16"/>
                <w:szCs w:val="16"/>
              </w:rPr>
              <w:t>SP-140203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DED406" w14:textId="6ECB9E5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8C178"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2A309E3" w14:textId="148544D9" w:rsidR="00FA4AAD" w:rsidRPr="00625E79" w:rsidRDefault="00FA4AAD" w:rsidP="00FA4AAD">
            <w:pPr>
              <w:pStyle w:val="TAL"/>
              <w:rPr>
                <w:noProof/>
                <w:sz w:val="16"/>
                <w:szCs w:val="16"/>
              </w:rPr>
            </w:pPr>
            <w:r w:rsidRPr="00625E79">
              <w:rPr>
                <w:noProof/>
                <w:sz w:val="16"/>
                <w:szCs w:val="16"/>
              </w:rPr>
              <w:t>FLUTE Cache Control Expires format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3BF1585" w14:textId="57AEEDF4"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950CE" w14:textId="6CEBA186" w:rsidR="00FA4AAD" w:rsidRPr="00625E79" w:rsidRDefault="00FA4AAD" w:rsidP="00FA4AAD">
            <w:pPr>
              <w:pStyle w:val="TAL"/>
              <w:rPr>
                <w:sz w:val="16"/>
                <w:szCs w:val="16"/>
              </w:rPr>
            </w:pPr>
            <w:r w:rsidRPr="00625E79">
              <w:rPr>
                <w:sz w:val="16"/>
                <w:szCs w:val="16"/>
              </w:rPr>
              <w:t>12.2.0</w:t>
            </w:r>
          </w:p>
        </w:tc>
      </w:tr>
      <w:tr w:rsidR="00FA4AAD" w:rsidRPr="00625E79" w14:paraId="49B04D8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FDF0D1C" w14:textId="0B9A0324"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B06CB02" w14:textId="2E77352D"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EA6CB6B" w14:textId="2E3FC28F" w:rsidR="00FA4AAD" w:rsidRPr="00625E79" w:rsidRDefault="00FA4AAD" w:rsidP="00FA4AAD">
            <w:pPr>
              <w:pStyle w:val="TAL"/>
              <w:rPr>
                <w:snapToGrid w:val="0"/>
                <w:color w:val="000000"/>
                <w:sz w:val="16"/>
                <w:szCs w:val="16"/>
              </w:rPr>
            </w:pPr>
            <w:r w:rsidRPr="00625E79">
              <w:rPr>
                <w:snapToGrid w:val="0"/>
                <w:color w:val="000000"/>
                <w:sz w:val="16"/>
                <w:szCs w:val="16"/>
              </w:rPr>
              <w:t>SP-140203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FD68A7B" w14:textId="5F17BF2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B7CE1"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642A8AA" w14:textId="2D0D9895" w:rsidR="00FA4AAD" w:rsidRPr="00625E79" w:rsidRDefault="00FA4AAD" w:rsidP="00FA4AAD">
            <w:pPr>
              <w:pStyle w:val="TAL"/>
              <w:rPr>
                <w:noProof/>
                <w:sz w:val="16"/>
                <w:szCs w:val="16"/>
              </w:rPr>
            </w:pPr>
            <w:r w:rsidRPr="00625E79">
              <w:rPr>
                <w:noProof/>
                <w:sz w:val="16"/>
                <w:szCs w:val="16"/>
                <w:lang w:val="fr-FR"/>
              </w:rPr>
              <w:t>MBMS-mode attribute value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64D754C" w14:textId="7DA35C4C"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9C1E4" w14:textId="7F18DD72" w:rsidR="00FA4AAD" w:rsidRPr="00625E79" w:rsidRDefault="00FA4AAD" w:rsidP="00FA4AAD">
            <w:pPr>
              <w:pStyle w:val="TAL"/>
              <w:rPr>
                <w:sz w:val="16"/>
                <w:szCs w:val="16"/>
              </w:rPr>
            </w:pPr>
            <w:r w:rsidRPr="00625E79">
              <w:rPr>
                <w:sz w:val="16"/>
                <w:szCs w:val="16"/>
              </w:rPr>
              <w:t>12.2.0</w:t>
            </w:r>
          </w:p>
        </w:tc>
      </w:tr>
      <w:tr w:rsidR="00FA4AAD" w:rsidRPr="00625E79" w14:paraId="66873E01"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C3E6FCC" w14:textId="6D629662"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253A3E6" w14:textId="7A302EA0"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DC390A4" w14:textId="2579A83D" w:rsidR="00FA4AAD" w:rsidRPr="00625E79" w:rsidRDefault="00FA4AAD" w:rsidP="00FA4AAD">
            <w:pPr>
              <w:pStyle w:val="TAL"/>
              <w:rPr>
                <w:snapToGrid w:val="0"/>
                <w:color w:val="000000"/>
                <w:sz w:val="16"/>
                <w:szCs w:val="16"/>
              </w:rPr>
            </w:pPr>
            <w:r w:rsidRPr="00625E79">
              <w:rPr>
                <w:snapToGrid w:val="0"/>
                <w:color w:val="000000"/>
                <w:sz w:val="16"/>
                <w:szCs w:val="16"/>
              </w:rPr>
              <w:t>SP-140213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908E37" w14:textId="4737E63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C9505"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DDDADC4" w14:textId="46883682" w:rsidR="00FA4AAD" w:rsidRPr="00625E79" w:rsidRDefault="00FA4AAD" w:rsidP="00FA4AAD">
            <w:pPr>
              <w:pStyle w:val="TAL"/>
              <w:rPr>
                <w:noProof/>
                <w:sz w:val="16"/>
                <w:szCs w:val="16"/>
                <w:lang w:val="fr-FR"/>
              </w:rPr>
            </w:pPr>
            <w:r w:rsidRPr="00625E79">
              <w:rPr>
                <w:noProof/>
                <w:sz w:val="16"/>
                <w:szCs w:val="16"/>
              </w:rPr>
              <w:t>USD and Schedule schemas bug fixes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C6026F3" w14:textId="729FE13B"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2FD96" w14:textId="7A9083A0" w:rsidR="00FA4AAD" w:rsidRPr="00625E79" w:rsidRDefault="00FA4AAD" w:rsidP="00FA4AAD">
            <w:pPr>
              <w:pStyle w:val="TAL"/>
              <w:rPr>
                <w:sz w:val="16"/>
                <w:szCs w:val="16"/>
              </w:rPr>
            </w:pPr>
            <w:r w:rsidRPr="00625E79">
              <w:rPr>
                <w:sz w:val="16"/>
                <w:szCs w:val="16"/>
              </w:rPr>
              <w:t>12.2.0</w:t>
            </w:r>
          </w:p>
        </w:tc>
      </w:tr>
      <w:tr w:rsidR="00FA4AAD" w:rsidRPr="00625E79" w14:paraId="1252302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6620D46" w14:textId="760E770C"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A3F418" w14:textId="23FA059E"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ED8295C" w14:textId="49B6346C" w:rsidR="00FA4AAD" w:rsidRPr="00625E79" w:rsidRDefault="00FA4AAD" w:rsidP="00FA4AAD">
            <w:pPr>
              <w:pStyle w:val="TAL"/>
              <w:rPr>
                <w:snapToGrid w:val="0"/>
                <w:color w:val="000000"/>
                <w:sz w:val="16"/>
                <w:szCs w:val="16"/>
              </w:rPr>
            </w:pPr>
            <w:r w:rsidRPr="00625E79">
              <w:rPr>
                <w:snapToGrid w:val="0"/>
                <w:color w:val="000000"/>
                <w:sz w:val="16"/>
                <w:szCs w:val="16"/>
              </w:rPr>
              <w:t>SP-140216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5B7BD4F" w14:textId="6E05EBA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66886" w14:textId="742E260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644BAF1" w14:textId="2975DBF2" w:rsidR="00FA4AAD" w:rsidRPr="00625E79" w:rsidRDefault="00FA4AAD" w:rsidP="00FA4AAD">
            <w:pPr>
              <w:pStyle w:val="TAL"/>
              <w:rPr>
                <w:noProof/>
                <w:sz w:val="16"/>
                <w:szCs w:val="16"/>
              </w:rPr>
            </w:pPr>
            <w:r w:rsidRPr="00625E79">
              <w:rPr>
                <w:noProof/>
                <w:sz w:val="16"/>
                <w:szCs w:val="16"/>
              </w:rPr>
              <w:t>MBMS session nomenclature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5C4765C" w14:textId="2983A111"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D73DA" w14:textId="39C6CDF6" w:rsidR="00FA4AAD" w:rsidRPr="00625E79" w:rsidRDefault="00FA4AAD" w:rsidP="00FA4AAD">
            <w:pPr>
              <w:pStyle w:val="TAL"/>
              <w:rPr>
                <w:sz w:val="16"/>
                <w:szCs w:val="16"/>
              </w:rPr>
            </w:pPr>
            <w:r w:rsidRPr="00625E79">
              <w:rPr>
                <w:sz w:val="16"/>
                <w:szCs w:val="16"/>
              </w:rPr>
              <w:t>12.2.0</w:t>
            </w:r>
          </w:p>
        </w:tc>
      </w:tr>
      <w:tr w:rsidR="00FA4AAD" w:rsidRPr="00625E79" w14:paraId="2D9EC7B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F545EF2" w14:textId="3F6136C3"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2CB40E7" w14:textId="0F7EAAEA"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A85D9B2" w14:textId="096F7ED8" w:rsidR="00FA4AAD" w:rsidRPr="00625E79" w:rsidRDefault="00FA4AAD" w:rsidP="00FA4AAD">
            <w:pPr>
              <w:pStyle w:val="TAL"/>
              <w:rPr>
                <w:snapToGrid w:val="0"/>
                <w:color w:val="000000"/>
                <w:sz w:val="16"/>
                <w:szCs w:val="16"/>
              </w:rPr>
            </w:pPr>
            <w:r w:rsidRPr="00625E79">
              <w:rPr>
                <w:snapToGrid w:val="0"/>
                <w:color w:val="000000"/>
                <w:sz w:val="16"/>
                <w:szCs w:val="16"/>
              </w:rPr>
              <w:t>SP-140203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BFD848F" w14:textId="1561E1E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36EBD" w14:textId="67247F6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54C2E31" w14:textId="7E37C756" w:rsidR="00FA4AAD" w:rsidRPr="00625E79" w:rsidRDefault="00FA4AAD" w:rsidP="00FA4AAD">
            <w:pPr>
              <w:pStyle w:val="TAL"/>
              <w:rPr>
                <w:noProof/>
                <w:sz w:val="16"/>
                <w:szCs w:val="16"/>
              </w:rPr>
            </w:pPr>
            <w:r w:rsidRPr="00625E79">
              <w:rPr>
                <w:noProof/>
              </w:rPr>
              <w:t>Correction of NTP timestamp definition and example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694C600" w14:textId="3CE72E4C"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CAA51" w14:textId="0BE7DD6C" w:rsidR="00FA4AAD" w:rsidRPr="00625E79" w:rsidRDefault="00FA4AAD" w:rsidP="00FA4AAD">
            <w:pPr>
              <w:pStyle w:val="TAL"/>
              <w:rPr>
                <w:sz w:val="16"/>
                <w:szCs w:val="16"/>
              </w:rPr>
            </w:pPr>
            <w:r w:rsidRPr="00625E79">
              <w:rPr>
                <w:sz w:val="16"/>
                <w:szCs w:val="16"/>
              </w:rPr>
              <w:t>12.2.0</w:t>
            </w:r>
          </w:p>
        </w:tc>
      </w:tr>
      <w:tr w:rsidR="00FA4AAD" w:rsidRPr="00625E79" w14:paraId="48C4C5D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FB0A80F" w14:textId="3FE749E3"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72C1633" w14:textId="270A4F73"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15C78B1" w14:textId="5196BB47" w:rsidR="00FA4AAD" w:rsidRPr="00625E79" w:rsidRDefault="00FA4AAD" w:rsidP="00FA4AAD">
            <w:pPr>
              <w:pStyle w:val="TAL"/>
              <w:rPr>
                <w:snapToGrid w:val="0"/>
                <w:color w:val="000000"/>
                <w:sz w:val="16"/>
                <w:szCs w:val="16"/>
              </w:rPr>
            </w:pPr>
            <w:r w:rsidRPr="00625E79">
              <w:rPr>
                <w:snapToGrid w:val="0"/>
                <w:color w:val="000000"/>
                <w:sz w:val="16"/>
                <w:szCs w:val="16"/>
              </w:rPr>
              <w:t>SP-140206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38F1A29" w14:textId="1E9B7E1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B540A" w14:textId="4E41166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603BF80" w14:textId="3204D298" w:rsidR="00FA4AAD" w:rsidRPr="00625E79" w:rsidRDefault="00FA4AAD" w:rsidP="00FA4AAD">
            <w:pPr>
              <w:pStyle w:val="TAL"/>
              <w:rPr>
                <w:noProof/>
              </w:rPr>
            </w:pPr>
            <w:r w:rsidRPr="00625E79">
              <w:rPr>
                <w:noProof/>
                <w:sz w:val="16"/>
                <w:szCs w:val="16"/>
              </w:rPr>
              <w:t>File Repair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8D6705D" w14:textId="7E0FEA01"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1519C" w14:textId="439131EF" w:rsidR="00FA4AAD" w:rsidRPr="00625E79" w:rsidRDefault="00FA4AAD" w:rsidP="00FA4AAD">
            <w:pPr>
              <w:pStyle w:val="TAL"/>
              <w:rPr>
                <w:sz w:val="16"/>
                <w:szCs w:val="16"/>
              </w:rPr>
            </w:pPr>
            <w:r w:rsidRPr="00625E79">
              <w:rPr>
                <w:sz w:val="16"/>
                <w:szCs w:val="16"/>
              </w:rPr>
              <w:t>12.2.0</w:t>
            </w:r>
          </w:p>
        </w:tc>
      </w:tr>
      <w:tr w:rsidR="00FA4AAD" w:rsidRPr="00625E79" w14:paraId="2894DCD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AC955D0" w14:textId="71E9274D"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8EDC73B" w14:textId="1895B733"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50104E4" w14:textId="42A1EDAD" w:rsidR="00FA4AAD" w:rsidRPr="00625E79" w:rsidRDefault="00FA4AAD" w:rsidP="00FA4AAD">
            <w:pPr>
              <w:pStyle w:val="TAL"/>
              <w:rPr>
                <w:snapToGrid w:val="0"/>
                <w:color w:val="000000"/>
                <w:sz w:val="16"/>
                <w:szCs w:val="16"/>
              </w:rPr>
            </w:pPr>
            <w:r w:rsidRPr="00625E79">
              <w:rPr>
                <w:snapToGrid w:val="0"/>
                <w:color w:val="000000"/>
                <w:sz w:val="16"/>
                <w:szCs w:val="16"/>
              </w:rPr>
              <w:t>SP-140206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3256C3A" w14:textId="5927F0F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5DF43" w14:textId="6C5536B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542E049" w14:textId="1C21AACF" w:rsidR="00FA4AAD" w:rsidRPr="00625E79" w:rsidRDefault="00FA4AAD" w:rsidP="00FA4AAD">
            <w:pPr>
              <w:pStyle w:val="TAL"/>
              <w:rPr>
                <w:noProof/>
                <w:sz w:val="16"/>
                <w:szCs w:val="16"/>
              </w:rPr>
            </w:pPr>
            <w:r w:rsidRPr="00625E79">
              <w:rPr>
                <w:noProof/>
                <w:sz w:val="16"/>
                <w:szCs w:val="16"/>
              </w:rPr>
              <w:t>Consistent Syntax for Filter Description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1A32D47" w14:textId="52A278E0"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CF80D" w14:textId="3E0413A0" w:rsidR="00FA4AAD" w:rsidRPr="00625E79" w:rsidRDefault="00FA4AAD" w:rsidP="00FA4AAD">
            <w:pPr>
              <w:pStyle w:val="TAL"/>
              <w:rPr>
                <w:sz w:val="16"/>
                <w:szCs w:val="16"/>
              </w:rPr>
            </w:pPr>
            <w:r w:rsidRPr="00625E79">
              <w:rPr>
                <w:sz w:val="16"/>
                <w:szCs w:val="16"/>
              </w:rPr>
              <w:t>12.2.0</w:t>
            </w:r>
          </w:p>
        </w:tc>
      </w:tr>
      <w:tr w:rsidR="00FA4AAD" w:rsidRPr="00625E79" w14:paraId="36384C5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0A17AA5" w14:textId="28D61FF1"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DEAF5D0" w14:textId="39943512"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9E51FA8" w14:textId="05C4C930" w:rsidR="00FA4AAD" w:rsidRPr="00625E79" w:rsidRDefault="00FA4AAD" w:rsidP="00FA4AAD">
            <w:pPr>
              <w:pStyle w:val="TAL"/>
              <w:rPr>
                <w:snapToGrid w:val="0"/>
                <w:color w:val="000000"/>
                <w:sz w:val="16"/>
                <w:szCs w:val="16"/>
              </w:rPr>
            </w:pPr>
            <w:r w:rsidRPr="00625E79">
              <w:rPr>
                <w:snapToGrid w:val="0"/>
                <w:color w:val="000000"/>
                <w:sz w:val="16"/>
                <w:szCs w:val="16"/>
              </w:rPr>
              <w:t>SP-140213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5FC2383" w14:textId="6966DB2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B03E6" w14:textId="29F2412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70167F2" w14:textId="4DBA7B24" w:rsidR="00FA4AAD" w:rsidRPr="00625E79" w:rsidRDefault="00FA4AAD" w:rsidP="00FA4AAD">
            <w:pPr>
              <w:pStyle w:val="TAL"/>
              <w:rPr>
                <w:noProof/>
                <w:sz w:val="16"/>
                <w:szCs w:val="16"/>
              </w:rPr>
            </w:pPr>
            <w:r w:rsidRPr="00625E79">
              <w:rPr>
                <w:noProof/>
                <w:sz w:val="16"/>
                <w:szCs w:val="16"/>
              </w:rPr>
              <w:t>Guidelines for linear audio/video streaming using DASH over MBMS broadcast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BFD7D24" w14:textId="0612E53B"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699D4" w14:textId="1DF0B10C" w:rsidR="00FA4AAD" w:rsidRPr="00625E79" w:rsidRDefault="00FA4AAD" w:rsidP="00FA4AAD">
            <w:pPr>
              <w:pStyle w:val="TAL"/>
              <w:rPr>
                <w:sz w:val="16"/>
                <w:szCs w:val="16"/>
              </w:rPr>
            </w:pPr>
            <w:r w:rsidRPr="00625E79">
              <w:rPr>
                <w:sz w:val="16"/>
                <w:szCs w:val="16"/>
              </w:rPr>
              <w:t>12.2.0</w:t>
            </w:r>
          </w:p>
        </w:tc>
      </w:tr>
      <w:tr w:rsidR="00FA4AAD" w:rsidRPr="00625E79" w14:paraId="66E73CA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00E9B73" w14:textId="500FD586"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6E7BB2" w14:textId="0A7F4841"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88C2B3D" w14:textId="50039F88" w:rsidR="00FA4AAD" w:rsidRPr="00625E79" w:rsidRDefault="00FA4AAD" w:rsidP="00FA4AAD">
            <w:pPr>
              <w:pStyle w:val="TAL"/>
              <w:rPr>
                <w:snapToGrid w:val="0"/>
                <w:color w:val="000000"/>
                <w:sz w:val="16"/>
                <w:szCs w:val="16"/>
              </w:rPr>
            </w:pPr>
            <w:r w:rsidRPr="00625E79">
              <w:rPr>
                <w:snapToGrid w:val="0"/>
                <w:color w:val="000000"/>
                <w:sz w:val="16"/>
                <w:szCs w:val="16"/>
              </w:rPr>
              <w:t>SP-140204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639941" w14:textId="360C0DE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B2124" w14:textId="077E4D8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C332358" w14:textId="1371227E" w:rsidR="00FA4AAD" w:rsidRPr="00625E79" w:rsidRDefault="00FA4AAD" w:rsidP="00FA4AAD">
            <w:pPr>
              <w:pStyle w:val="TAL"/>
              <w:rPr>
                <w:noProof/>
                <w:sz w:val="16"/>
                <w:szCs w:val="16"/>
              </w:rPr>
            </w:pPr>
            <w:r w:rsidRPr="00625E79">
              <w:rPr>
                <w:noProof/>
                <w:sz w:val="16"/>
                <w:szCs w:val="16"/>
              </w:rPr>
              <w:t>UE behavior for file schedule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0DFA276" w14:textId="7644E535"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86B3F" w14:textId="4C1A0D40" w:rsidR="00FA4AAD" w:rsidRPr="00625E79" w:rsidRDefault="00FA4AAD" w:rsidP="00FA4AAD">
            <w:pPr>
              <w:pStyle w:val="TAL"/>
              <w:rPr>
                <w:sz w:val="16"/>
                <w:szCs w:val="16"/>
              </w:rPr>
            </w:pPr>
            <w:r w:rsidRPr="00625E79">
              <w:rPr>
                <w:sz w:val="16"/>
                <w:szCs w:val="16"/>
              </w:rPr>
              <w:t>12.2.0</w:t>
            </w:r>
          </w:p>
        </w:tc>
      </w:tr>
      <w:tr w:rsidR="00FA4AAD" w:rsidRPr="00625E79" w14:paraId="33A87A4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975FFBD" w14:textId="6168FB58"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E0F184" w14:textId="137F4639"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69E3875" w14:textId="14B5B7BA" w:rsidR="00FA4AAD" w:rsidRPr="00625E79" w:rsidRDefault="00FA4AAD" w:rsidP="00FA4AAD">
            <w:pPr>
              <w:pStyle w:val="TAL"/>
              <w:rPr>
                <w:snapToGrid w:val="0"/>
                <w:color w:val="000000"/>
                <w:sz w:val="16"/>
                <w:szCs w:val="16"/>
              </w:rPr>
            </w:pPr>
            <w:r w:rsidRPr="00625E79">
              <w:rPr>
                <w:snapToGrid w:val="0"/>
                <w:color w:val="000000"/>
                <w:sz w:val="16"/>
                <w:szCs w:val="16"/>
              </w:rPr>
              <w:t>SP-140204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E8C2BC" w14:textId="1A5604D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38529"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A9827BA" w14:textId="710423F0" w:rsidR="00FA4AAD" w:rsidRPr="00625E79" w:rsidRDefault="00FA4AAD" w:rsidP="00FA4AAD">
            <w:pPr>
              <w:pStyle w:val="TAL"/>
              <w:rPr>
                <w:noProof/>
                <w:sz w:val="16"/>
                <w:szCs w:val="16"/>
              </w:rPr>
            </w:pPr>
            <w:r w:rsidRPr="00625E79">
              <w:rPr>
                <w:noProof/>
                <w:sz w:val="16"/>
                <w:szCs w:val="16"/>
              </w:rPr>
              <w:t>FEC Payload ID reference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A38B609" w14:textId="46E38FBE"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C28DD" w14:textId="230E590C" w:rsidR="00FA4AAD" w:rsidRPr="00625E79" w:rsidRDefault="00FA4AAD" w:rsidP="00FA4AAD">
            <w:pPr>
              <w:pStyle w:val="TAL"/>
              <w:rPr>
                <w:sz w:val="16"/>
                <w:szCs w:val="16"/>
              </w:rPr>
            </w:pPr>
            <w:r w:rsidRPr="00625E79">
              <w:rPr>
                <w:sz w:val="16"/>
                <w:szCs w:val="16"/>
              </w:rPr>
              <w:t>12.2.0</w:t>
            </w:r>
          </w:p>
        </w:tc>
      </w:tr>
      <w:tr w:rsidR="00FA4AAD" w:rsidRPr="00625E79" w14:paraId="000B701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DC12B8C" w14:textId="51D7E065"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6B06CE2" w14:textId="61C86BD1"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94DD779" w14:textId="60DD1255" w:rsidR="00FA4AAD" w:rsidRPr="00625E79" w:rsidRDefault="00FA4AAD" w:rsidP="00FA4AAD">
            <w:pPr>
              <w:pStyle w:val="TAL"/>
              <w:rPr>
                <w:snapToGrid w:val="0"/>
                <w:color w:val="000000"/>
                <w:sz w:val="16"/>
                <w:szCs w:val="16"/>
              </w:rPr>
            </w:pPr>
            <w:r w:rsidRPr="00625E79">
              <w:rPr>
                <w:snapToGrid w:val="0"/>
                <w:color w:val="000000"/>
                <w:sz w:val="16"/>
                <w:szCs w:val="16"/>
              </w:rPr>
              <w:t>SP-140204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A4FE75F" w14:textId="1C1525D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BD3A5" w14:textId="72587BB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1A33A41" w14:textId="478F35E8" w:rsidR="00FA4AAD" w:rsidRPr="00625E79" w:rsidRDefault="00FA4AAD" w:rsidP="00FA4AAD">
            <w:pPr>
              <w:pStyle w:val="TAL"/>
              <w:rPr>
                <w:noProof/>
                <w:sz w:val="16"/>
                <w:szCs w:val="16"/>
              </w:rPr>
            </w:pPr>
            <w:r w:rsidRPr="00625E79">
              <w:rPr>
                <w:noProof/>
                <w:sz w:val="16"/>
                <w:szCs w:val="16"/>
              </w:rPr>
              <w:t>Network Resource measurement Period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DFEBD3C" w14:textId="5C13ED0E"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76AC" w14:textId="037A21E2" w:rsidR="00FA4AAD" w:rsidRPr="00625E79" w:rsidRDefault="00FA4AAD" w:rsidP="00FA4AAD">
            <w:pPr>
              <w:pStyle w:val="TAL"/>
              <w:rPr>
                <w:sz w:val="16"/>
                <w:szCs w:val="16"/>
              </w:rPr>
            </w:pPr>
            <w:r w:rsidRPr="00625E79">
              <w:rPr>
                <w:sz w:val="16"/>
                <w:szCs w:val="16"/>
              </w:rPr>
              <w:t>12.2.0</w:t>
            </w:r>
          </w:p>
        </w:tc>
      </w:tr>
      <w:tr w:rsidR="00FA4AAD" w:rsidRPr="00625E79" w14:paraId="49A39BF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FB615BE" w14:textId="24A2A028"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76CE481" w14:textId="0DE6E112"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786F179" w14:textId="6D552E67" w:rsidR="00FA4AAD" w:rsidRPr="00625E79" w:rsidRDefault="00FA4AAD" w:rsidP="00FA4AAD">
            <w:pPr>
              <w:pStyle w:val="TAL"/>
              <w:rPr>
                <w:snapToGrid w:val="0"/>
                <w:color w:val="000000"/>
                <w:sz w:val="16"/>
                <w:szCs w:val="16"/>
              </w:rPr>
            </w:pPr>
            <w:r w:rsidRPr="00625E79">
              <w:rPr>
                <w:snapToGrid w:val="0"/>
                <w:color w:val="000000"/>
                <w:sz w:val="16"/>
                <w:szCs w:val="16"/>
              </w:rPr>
              <w:t>SP-140213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EA62CF" w14:textId="77E20E7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D6D59" w14:textId="3651DE8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9B8DA7A" w14:textId="7DD36950" w:rsidR="00FA4AAD" w:rsidRPr="00625E79" w:rsidRDefault="00FA4AAD" w:rsidP="00FA4AAD">
            <w:pPr>
              <w:pStyle w:val="TAL"/>
              <w:rPr>
                <w:noProof/>
                <w:sz w:val="16"/>
                <w:szCs w:val="16"/>
              </w:rPr>
            </w:pPr>
            <w:r w:rsidRPr="00625E79">
              <w:rPr>
                <w:noProof/>
                <w:sz w:val="16"/>
                <w:szCs w:val="16"/>
              </w:rPr>
              <w:t>appService backward compatibility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3A270EF" w14:textId="327C14B4"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348FB" w14:textId="5D3313EE" w:rsidR="00FA4AAD" w:rsidRPr="00625E79" w:rsidRDefault="00FA4AAD" w:rsidP="00FA4AAD">
            <w:pPr>
              <w:pStyle w:val="TAL"/>
              <w:rPr>
                <w:sz w:val="16"/>
                <w:szCs w:val="16"/>
              </w:rPr>
            </w:pPr>
            <w:r w:rsidRPr="00625E79">
              <w:rPr>
                <w:sz w:val="16"/>
                <w:szCs w:val="16"/>
              </w:rPr>
              <w:t>12.2.0</w:t>
            </w:r>
          </w:p>
        </w:tc>
      </w:tr>
      <w:tr w:rsidR="00FA4AAD" w:rsidRPr="00625E79" w14:paraId="0273D0E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E0B3AB7" w14:textId="30223E15"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FD86A14" w14:textId="2CB47164"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C6A54CF" w14:textId="216ED7EE" w:rsidR="00FA4AAD" w:rsidRPr="00625E79" w:rsidRDefault="00FA4AAD" w:rsidP="00FA4AAD">
            <w:pPr>
              <w:pStyle w:val="TAL"/>
              <w:rPr>
                <w:snapToGrid w:val="0"/>
                <w:color w:val="000000"/>
                <w:sz w:val="16"/>
                <w:szCs w:val="16"/>
              </w:rPr>
            </w:pPr>
            <w:r w:rsidRPr="00625E79">
              <w:rPr>
                <w:snapToGrid w:val="0"/>
                <w:color w:val="000000"/>
                <w:sz w:val="16"/>
                <w:szCs w:val="16"/>
              </w:rPr>
              <w:t>SP-140204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447758" w14:textId="345E8DB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4542" w14:textId="2A6E9D0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1A4CA19" w14:textId="708B4506" w:rsidR="00FA4AAD" w:rsidRPr="00625E79" w:rsidRDefault="00FA4AAD" w:rsidP="00FA4AAD">
            <w:pPr>
              <w:pStyle w:val="TAL"/>
              <w:rPr>
                <w:noProof/>
                <w:sz w:val="16"/>
                <w:szCs w:val="16"/>
              </w:rPr>
            </w:pPr>
            <w:r w:rsidRPr="00625E79">
              <w:rPr>
                <w:noProof/>
                <w:sz w:val="16"/>
                <w:szCs w:val="16"/>
              </w:rPr>
              <w:t>FLUTE FDT Instance Expiry Receiver Handling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9E9E1BF" w14:textId="29E3E075"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62CDC" w14:textId="2626A3ED" w:rsidR="00FA4AAD" w:rsidRPr="00625E79" w:rsidRDefault="00FA4AAD" w:rsidP="00FA4AAD">
            <w:pPr>
              <w:pStyle w:val="TAL"/>
              <w:rPr>
                <w:sz w:val="16"/>
                <w:szCs w:val="16"/>
              </w:rPr>
            </w:pPr>
            <w:r w:rsidRPr="00625E79">
              <w:rPr>
                <w:sz w:val="16"/>
                <w:szCs w:val="16"/>
              </w:rPr>
              <w:t>12.2.0</w:t>
            </w:r>
          </w:p>
        </w:tc>
      </w:tr>
      <w:tr w:rsidR="00FA4AAD" w:rsidRPr="00625E79" w14:paraId="2412815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E420800" w14:textId="74F8BCEC"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39A358" w14:textId="05748D2B"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C3C3B69" w14:textId="63585F98" w:rsidR="00FA4AAD" w:rsidRPr="00625E79" w:rsidRDefault="00FA4AAD" w:rsidP="00FA4AAD">
            <w:pPr>
              <w:pStyle w:val="TAL"/>
              <w:rPr>
                <w:snapToGrid w:val="0"/>
                <w:color w:val="000000"/>
                <w:sz w:val="16"/>
                <w:szCs w:val="16"/>
              </w:rPr>
            </w:pPr>
            <w:r w:rsidRPr="00625E79">
              <w:rPr>
                <w:snapToGrid w:val="0"/>
                <w:color w:val="000000"/>
                <w:sz w:val="16"/>
                <w:szCs w:val="16"/>
              </w:rPr>
              <w:t>SP-140204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DC02030" w14:textId="5058342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F7A47" w14:textId="62D6295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722A90B" w14:textId="4CFBDE25" w:rsidR="00FA4AAD" w:rsidRPr="00625E79" w:rsidRDefault="00FA4AAD" w:rsidP="00FA4AAD">
            <w:pPr>
              <w:pStyle w:val="TAL"/>
              <w:rPr>
                <w:noProof/>
                <w:sz w:val="16"/>
                <w:szCs w:val="16"/>
              </w:rPr>
            </w:pPr>
            <w:r w:rsidRPr="00625E79">
              <w:rPr>
                <w:noProof/>
                <w:sz w:val="16"/>
                <w:szCs w:val="16"/>
              </w:rPr>
              <w:t>EXT_FTI in regular FLUTE packets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7BBEE21" w14:textId="7586037C"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B2761" w14:textId="3140A847" w:rsidR="00FA4AAD" w:rsidRPr="00625E79" w:rsidRDefault="00FA4AAD" w:rsidP="00FA4AAD">
            <w:pPr>
              <w:pStyle w:val="TAL"/>
              <w:rPr>
                <w:sz w:val="16"/>
                <w:szCs w:val="16"/>
              </w:rPr>
            </w:pPr>
            <w:r w:rsidRPr="00625E79">
              <w:rPr>
                <w:sz w:val="16"/>
                <w:szCs w:val="16"/>
              </w:rPr>
              <w:t>12.2.0</w:t>
            </w:r>
          </w:p>
        </w:tc>
      </w:tr>
      <w:tr w:rsidR="00FA4AAD" w:rsidRPr="00625E79" w14:paraId="4DD1A92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BF0E653" w14:textId="7F5418D5"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3C0DCB7" w14:textId="58499C63"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8E014CC" w14:textId="1B01694B" w:rsidR="00FA4AAD" w:rsidRPr="00625E79" w:rsidRDefault="00FA4AAD" w:rsidP="00FA4AAD">
            <w:pPr>
              <w:pStyle w:val="TAL"/>
              <w:rPr>
                <w:snapToGrid w:val="0"/>
                <w:color w:val="000000"/>
                <w:sz w:val="16"/>
                <w:szCs w:val="16"/>
              </w:rPr>
            </w:pPr>
            <w:r w:rsidRPr="00625E79">
              <w:rPr>
                <w:snapToGrid w:val="0"/>
                <w:color w:val="000000"/>
                <w:sz w:val="16"/>
                <w:szCs w:val="16"/>
              </w:rPr>
              <w:t>SP-140206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78AB86B" w14:textId="2031283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1A055"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800D750" w14:textId="18E12BF0" w:rsidR="00FA4AAD" w:rsidRPr="00625E79" w:rsidRDefault="00FA4AAD" w:rsidP="00FA4AAD">
            <w:pPr>
              <w:pStyle w:val="TAL"/>
              <w:rPr>
                <w:noProof/>
                <w:sz w:val="16"/>
                <w:szCs w:val="16"/>
              </w:rPr>
            </w:pPr>
            <w:r w:rsidRPr="00625E79">
              <w:rPr>
                <w:rFonts w:cs="Arial"/>
              </w:rPr>
              <w:t>Correction on Schema Version in XML Schema for Filter Description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350EA69" w14:textId="115F5B20"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D8986" w14:textId="1237924D" w:rsidR="00FA4AAD" w:rsidRPr="00625E79" w:rsidRDefault="00FA4AAD" w:rsidP="00FA4AAD">
            <w:pPr>
              <w:pStyle w:val="TAL"/>
              <w:rPr>
                <w:sz w:val="16"/>
                <w:szCs w:val="16"/>
              </w:rPr>
            </w:pPr>
            <w:r w:rsidRPr="00625E79">
              <w:rPr>
                <w:sz w:val="16"/>
                <w:szCs w:val="16"/>
              </w:rPr>
              <w:t>12.2.0</w:t>
            </w:r>
          </w:p>
        </w:tc>
      </w:tr>
      <w:tr w:rsidR="00FA4AAD" w:rsidRPr="00625E79" w14:paraId="1809EFB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7F275EE" w14:textId="503E6898" w:rsidR="00FA4AAD" w:rsidRPr="00625E79" w:rsidRDefault="00FA4AAD" w:rsidP="00FA4AAD">
            <w:pPr>
              <w:pStyle w:val="TAL"/>
              <w:rPr>
                <w:sz w:val="16"/>
                <w:szCs w:val="16"/>
              </w:rPr>
            </w:pPr>
            <w:r w:rsidRPr="00625E79">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A3073F" w14:textId="053F67A3" w:rsidR="00FA4AAD" w:rsidRPr="00625E79" w:rsidRDefault="00FA4AAD" w:rsidP="00FA4AAD">
            <w:pPr>
              <w:pStyle w:val="TAL"/>
              <w:jc w:val="center"/>
              <w:rPr>
                <w:snapToGrid w:val="0"/>
                <w:color w:val="000000"/>
                <w:sz w:val="16"/>
                <w:szCs w:val="16"/>
              </w:rPr>
            </w:pPr>
            <w:r w:rsidRPr="00625E79">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859E948" w14:textId="6C779893" w:rsidR="00FA4AAD" w:rsidRPr="00625E79" w:rsidRDefault="00FA4AAD" w:rsidP="00FA4AAD">
            <w:pPr>
              <w:pStyle w:val="TAL"/>
              <w:rPr>
                <w:snapToGrid w:val="0"/>
                <w:color w:val="000000"/>
                <w:sz w:val="16"/>
                <w:szCs w:val="16"/>
              </w:rPr>
            </w:pPr>
            <w:r w:rsidRPr="00625E79">
              <w:rPr>
                <w:snapToGrid w:val="0"/>
                <w:color w:val="000000"/>
                <w:sz w:val="16"/>
                <w:szCs w:val="16"/>
              </w:rPr>
              <w:t>SP-140213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57507D" w14:textId="432540B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7A361"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C037D28" w14:textId="07310D32" w:rsidR="00FA4AAD" w:rsidRPr="00625E79" w:rsidRDefault="00FA4AAD" w:rsidP="00FA4AAD">
            <w:pPr>
              <w:pStyle w:val="TAL"/>
              <w:rPr>
                <w:rFonts w:cs="Arial"/>
              </w:rPr>
            </w:pPr>
            <w:r w:rsidRPr="00625E79">
              <w:rPr>
                <w:noProof/>
                <w:sz w:val="16"/>
                <w:szCs w:val="16"/>
              </w:rPr>
              <w:t>Selective Content Reception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CE534DC" w14:textId="7FD3E0AC" w:rsidR="00FA4AAD" w:rsidRPr="00625E79" w:rsidRDefault="00FA4AAD" w:rsidP="00FA4AAD">
            <w:pPr>
              <w:pStyle w:val="TAL"/>
              <w:rPr>
                <w:sz w:val="16"/>
                <w:szCs w:val="16"/>
              </w:rPr>
            </w:pPr>
            <w:r w:rsidRPr="00625E79">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9A0C8" w14:textId="7E5F1872" w:rsidR="00FA4AAD" w:rsidRPr="00625E79" w:rsidRDefault="00FA4AAD" w:rsidP="00FA4AAD">
            <w:pPr>
              <w:pStyle w:val="TAL"/>
              <w:rPr>
                <w:sz w:val="16"/>
                <w:szCs w:val="16"/>
              </w:rPr>
            </w:pPr>
            <w:r w:rsidRPr="00625E79">
              <w:rPr>
                <w:sz w:val="16"/>
                <w:szCs w:val="16"/>
              </w:rPr>
              <w:t>12.2.0</w:t>
            </w:r>
          </w:p>
        </w:tc>
      </w:tr>
      <w:tr w:rsidR="00FA4AAD" w:rsidRPr="00625E79" w14:paraId="1E83192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5678903" w14:textId="2668586A" w:rsidR="00FA4AAD" w:rsidRPr="00625E79" w:rsidRDefault="00FA4AAD" w:rsidP="00FA4AAD">
            <w:pPr>
              <w:pStyle w:val="TAL"/>
              <w:rPr>
                <w:sz w:val="16"/>
                <w:szCs w:val="16"/>
              </w:rPr>
            </w:pPr>
            <w:r w:rsidRPr="00625E79">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FFDC21" w14:textId="0C14A849" w:rsidR="00FA4AAD" w:rsidRPr="00625E79" w:rsidRDefault="00FA4AAD" w:rsidP="00FA4AAD">
            <w:pPr>
              <w:pStyle w:val="TAL"/>
              <w:jc w:val="center"/>
              <w:rPr>
                <w:snapToGrid w:val="0"/>
                <w:color w:val="000000"/>
                <w:sz w:val="16"/>
                <w:szCs w:val="16"/>
              </w:rPr>
            </w:pPr>
            <w:r w:rsidRPr="00625E79">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5ACC5FD" w14:textId="0F88C0D4" w:rsidR="00FA4AAD" w:rsidRPr="00625E79" w:rsidRDefault="00FA4AAD" w:rsidP="00FA4AAD">
            <w:pPr>
              <w:pStyle w:val="TAL"/>
              <w:rPr>
                <w:snapToGrid w:val="0"/>
                <w:color w:val="000000"/>
                <w:sz w:val="16"/>
                <w:szCs w:val="16"/>
              </w:rPr>
            </w:pPr>
            <w:r w:rsidRPr="00625E79">
              <w:rPr>
                <w:snapToGrid w:val="0"/>
                <w:color w:val="000000"/>
                <w:sz w:val="16"/>
                <w:szCs w:val="16"/>
              </w:rPr>
              <w:t>SP-140472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345940" w14:textId="0C5A435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093AA" w14:textId="7DD6D8B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53DA911" w14:textId="3643E7F3" w:rsidR="00FA4AAD" w:rsidRPr="00625E79" w:rsidRDefault="00FA4AAD" w:rsidP="00FA4AAD">
            <w:pPr>
              <w:pStyle w:val="TAL"/>
              <w:rPr>
                <w:noProof/>
                <w:sz w:val="16"/>
                <w:szCs w:val="16"/>
              </w:rPr>
            </w:pPr>
            <w:r w:rsidRPr="00625E79">
              <w:rPr>
                <w:noProof/>
                <w:sz w:val="16"/>
                <w:szCs w:val="16"/>
              </w:rPr>
              <w:t>Enabling File Repair with Content Encoded Files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98BAF85" w14:textId="6626339C" w:rsidR="00FA4AAD" w:rsidRPr="00625E79" w:rsidRDefault="00FA4AAD" w:rsidP="00FA4AAD">
            <w:pPr>
              <w:pStyle w:val="TAL"/>
              <w:rPr>
                <w:sz w:val="16"/>
                <w:szCs w:val="16"/>
              </w:rPr>
            </w:pPr>
            <w:r w:rsidRPr="00625E79">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93996" w14:textId="6296DBCF" w:rsidR="00FA4AAD" w:rsidRPr="00625E79" w:rsidRDefault="00FA4AAD" w:rsidP="00FA4AAD">
            <w:pPr>
              <w:pStyle w:val="TAL"/>
              <w:rPr>
                <w:sz w:val="16"/>
                <w:szCs w:val="16"/>
              </w:rPr>
            </w:pPr>
            <w:r w:rsidRPr="00625E79">
              <w:rPr>
                <w:sz w:val="16"/>
                <w:szCs w:val="16"/>
              </w:rPr>
              <w:t>12.3.0</w:t>
            </w:r>
          </w:p>
        </w:tc>
      </w:tr>
      <w:tr w:rsidR="00FA4AAD" w:rsidRPr="00625E79" w14:paraId="1622798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CE1D462" w14:textId="439D4B85" w:rsidR="00FA4AAD" w:rsidRPr="00625E79" w:rsidRDefault="00FA4AAD" w:rsidP="00FA4AAD">
            <w:pPr>
              <w:pStyle w:val="TAL"/>
              <w:rPr>
                <w:sz w:val="16"/>
                <w:szCs w:val="16"/>
              </w:rPr>
            </w:pPr>
            <w:r w:rsidRPr="00625E79">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E9D759E" w14:textId="0467037D" w:rsidR="00FA4AAD" w:rsidRPr="00625E79" w:rsidRDefault="00FA4AAD" w:rsidP="00FA4AAD">
            <w:pPr>
              <w:pStyle w:val="TAL"/>
              <w:jc w:val="center"/>
              <w:rPr>
                <w:snapToGrid w:val="0"/>
                <w:color w:val="000000"/>
                <w:sz w:val="16"/>
                <w:szCs w:val="16"/>
              </w:rPr>
            </w:pPr>
            <w:r w:rsidRPr="00625E79">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9B5E2DA" w14:textId="7EFD8189" w:rsidR="00FA4AAD" w:rsidRPr="00625E79" w:rsidRDefault="00FA4AAD" w:rsidP="00FA4AAD">
            <w:pPr>
              <w:pStyle w:val="TAL"/>
              <w:rPr>
                <w:snapToGrid w:val="0"/>
                <w:color w:val="000000"/>
                <w:sz w:val="16"/>
                <w:szCs w:val="16"/>
              </w:rPr>
            </w:pPr>
            <w:r w:rsidRPr="00625E79">
              <w:rPr>
                <w:snapToGrid w:val="0"/>
                <w:color w:val="000000"/>
                <w:sz w:val="16"/>
                <w:szCs w:val="16"/>
              </w:rPr>
              <w:t>SP-140456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CC7E5D" w14:textId="5E5F6EA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8A654" w14:textId="0E24457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5B1B7C3" w14:textId="20890547" w:rsidR="00FA4AAD" w:rsidRPr="00625E79" w:rsidRDefault="00FA4AAD" w:rsidP="00FA4AAD">
            <w:pPr>
              <w:pStyle w:val="TAL"/>
              <w:rPr>
                <w:noProof/>
                <w:sz w:val="16"/>
                <w:szCs w:val="16"/>
              </w:rPr>
            </w:pPr>
            <w:r w:rsidRPr="00625E79">
              <w:rPr>
                <w:noProof/>
                <w:sz w:val="16"/>
                <w:szCs w:val="16"/>
              </w:rPr>
              <w:t>Media- and Session-level FEC Redundancy Level Declaration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DE3861C" w14:textId="439C269F" w:rsidR="00FA4AAD" w:rsidRPr="00625E79" w:rsidRDefault="00FA4AAD" w:rsidP="00FA4AAD">
            <w:pPr>
              <w:pStyle w:val="TAL"/>
              <w:rPr>
                <w:sz w:val="16"/>
                <w:szCs w:val="16"/>
              </w:rPr>
            </w:pPr>
            <w:r w:rsidRPr="00625E79">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CCAF2" w14:textId="58827395" w:rsidR="00FA4AAD" w:rsidRPr="00625E79" w:rsidRDefault="00FA4AAD" w:rsidP="00FA4AAD">
            <w:pPr>
              <w:pStyle w:val="TAL"/>
              <w:rPr>
                <w:sz w:val="16"/>
                <w:szCs w:val="16"/>
              </w:rPr>
            </w:pPr>
            <w:r w:rsidRPr="00625E79">
              <w:rPr>
                <w:sz w:val="16"/>
                <w:szCs w:val="16"/>
              </w:rPr>
              <w:t>12.3.0</w:t>
            </w:r>
          </w:p>
        </w:tc>
      </w:tr>
      <w:tr w:rsidR="00FA4AAD" w:rsidRPr="00625E79" w14:paraId="416B679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C047BF0" w14:textId="50719047" w:rsidR="00FA4AAD" w:rsidRPr="00625E79" w:rsidRDefault="00FA4AAD" w:rsidP="00FA4AAD">
            <w:pPr>
              <w:pStyle w:val="TAL"/>
              <w:rPr>
                <w:sz w:val="16"/>
                <w:szCs w:val="16"/>
              </w:rPr>
            </w:pPr>
            <w:r w:rsidRPr="00625E79">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313577E" w14:textId="2FB8C2C5" w:rsidR="00FA4AAD" w:rsidRPr="00625E79" w:rsidRDefault="00FA4AAD" w:rsidP="00FA4AAD">
            <w:pPr>
              <w:pStyle w:val="TAL"/>
              <w:jc w:val="center"/>
              <w:rPr>
                <w:snapToGrid w:val="0"/>
                <w:color w:val="000000"/>
                <w:sz w:val="16"/>
                <w:szCs w:val="16"/>
              </w:rPr>
            </w:pPr>
            <w:r w:rsidRPr="00625E79">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810442E" w14:textId="5E14C446" w:rsidR="00FA4AAD" w:rsidRPr="00625E79" w:rsidRDefault="00FA4AAD" w:rsidP="00FA4AAD">
            <w:pPr>
              <w:pStyle w:val="TAL"/>
              <w:rPr>
                <w:snapToGrid w:val="0"/>
                <w:color w:val="000000"/>
                <w:sz w:val="16"/>
                <w:szCs w:val="16"/>
              </w:rPr>
            </w:pPr>
            <w:r w:rsidRPr="00625E79">
              <w:rPr>
                <w:snapToGrid w:val="0"/>
                <w:color w:val="000000"/>
                <w:sz w:val="16"/>
                <w:szCs w:val="16"/>
              </w:rPr>
              <w:t>SP-140472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3147685" w14:textId="5DBAA0E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3B60B" w14:textId="5BBC625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63B82C9" w14:textId="65166173" w:rsidR="00FA4AAD" w:rsidRPr="00625E79" w:rsidRDefault="00FA4AAD" w:rsidP="00FA4AAD">
            <w:pPr>
              <w:pStyle w:val="TAL"/>
              <w:rPr>
                <w:noProof/>
                <w:sz w:val="16"/>
                <w:szCs w:val="16"/>
              </w:rPr>
            </w:pPr>
            <w:r w:rsidRPr="00625E79">
              <w:rPr>
                <w:noProof/>
                <w:sz w:val="16"/>
                <w:szCs w:val="16"/>
              </w:rPr>
              <w:t>Delivery of MBMS User Service on Multiple FLUTE Sessions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153B19" w14:textId="26A5668D" w:rsidR="00FA4AAD" w:rsidRPr="00625E79" w:rsidRDefault="00FA4AAD" w:rsidP="00FA4AAD">
            <w:pPr>
              <w:pStyle w:val="TAL"/>
              <w:rPr>
                <w:sz w:val="16"/>
                <w:szCs w:val="16"/>
              </w:rPr>
            </w:pPr>
            <w:r w:rsidRPr="00625E79">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89255E" w14:textId="325BE6AC" w:rsidR="00FA4AAD" w:rsidRPr="00625E79" w:rsidRDefault="00FA4AAD" w:rsidP="00FA4AAD">
            <w:pPr>
              <w:pStyle w:val="TAL"/>
              <w:rPr>
                <w:sz w:val="16"/>
                <w:szCs w:val="16"/>
              </w:rPr>
            </w:pPr>
            <w:r w:rsidRPr="00625E79">
              <w:rPr>
                <w:sz w:val="16"/>
                <w:szCs w:val="16"/>
              </w:rPr>
              <w:t>12.3.0</w:t>
            </w:r>
          </w:p>
        </w:tc>
      </w:tr>
      <w:tr w:rsidR="00FA4AAD" w:rsidRPr="00625E79" w14:paraId="46BE1D4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B95770F" w14:textId="0676CBFF" w:rsidR="00FA4AAD" w:rsidRPr="00625E79" w:rsidRDefault="00FA4AAD" w:rsidP="00FA4AAD">
            <w:pPr>
              <w:pStyle w:val="TAL"/>
              <w:rPr>
                <w:sz w:val="16"/>
                <w:szCs w:val="16"/>
              </w:rPr>
            </w:pPr>
            <w:r w:rsidRPr="00625E79">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053CFC" w14:textId="167CB1E2" w:rsidR="00FA4AAD" w:rsidRPr="00625E79" w:rsidRDefault="00FA4AAD" w:rsidP="00FA4AAD">
            <w:pPr>
              <w:pStyle w:val="TAL"/>
              <w:jc w:val="center"/>
              <w:rPr>
                <w:snapToGrid w:val="0"/>
                <w:color w:val="000000"/>
                <w:sz w:val="16"/>
                <w:szCs w:val="16"/>
              </w:rPr>
            </w:pPr>
            <w:r w:rsidRPr="00625E79">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40174C7" w14:textId="48C0E013" w:rsidR="00FA4AAD" w:rsidRPr="00625E79" w:rsidRDefault="00FA4AAD" w:rsidP="00FA4AAD">
            <w:pPr>
              <w:pStyle w:val="TAL"/>
              <w:rPr>
                <w:snapToGrid w:val="0"/>
                <w:color w:val="000000"/>
                <w:sz w:val="16"/>
                <w:szCs w:val="16"/>
              </w:rPr>
            </w:pPr>
            <w:r w:rsidRPr="00625E79">
              <w:rPr>
                <w:snapToGrid w:val="0"/>
                <w:color w:val="000000"/>
                <w:sz w:val="16"/>
                <w:szCs w:val="16"/>
              </w:rPr>
              <w:t>SP-140473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6E9B90F" w14:textId="2A6122D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D21DC" w14:textId="6B82D8E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8B8AB3F" w14:textId="15C7788D" w:rsidR="00FA4AAD" w:rsidRPr="00625E79" w:rsidRDefault="00FA4AAD" w:rsidP="00FA4AAD">
            <w:pPr>
              <w:pStyle w:val="TAL"/>
              <w:rPr>
                <w:noProof/>
                <w:sz w:val="16"/>
                <w:szCs w:val="16"/>
              </w:rPr>
            </w:pPr>
            <w:r w:rsidRPr="00625E79">
              <w:rPr>
                <w:noProof/>
                <w:sz w:val="16"/>
                <w:szCs w:val="16"/>
              </w:rPr>
              <w:t>More on MooD Header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F8E5DD0" w14:textId="206864E8" w:rsidR="00FA4AAD" w:rsidRPr="00625E79" w:rsidRDefault="00FA4AAD" w:rsidP="00FA4AAD">
            <w:pPr>
              <w:pStyle w:val="TAL"/>
              <w:rPr>
                <w:sz w:val="16"/>
                <w:szCs w:val="16"/>
              </w:rPr>
            </w:pPr>
            <w:r w:rsidRPr="00625E79">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1CACE" w14:textId="5FF3EE26" w:rsidR="00FA4AAD" w:rsidRPr="00625E79" w:rsidRDefault="00FA4AAD" w:rsidP="00FA4AAD">
            <w:pPr>
              <w:pStyle w:val="TAL"/>
              <w:rPr>
                <w:sz w:val="16"/>
                <w:szCs w:val="16"/>
              </w:rPr>
            </w:pPr>
            <w:r w:rsidRPr="00625E79">
              <w:rPr>
                <w:sz w:val="16"/>
                <w:szCs w:val="16"/>
              </w:rPr>
              <w:t>12.3.0</w:t>
            </w:r>
          </w:p>
        </w:tc>
      </w:tr>
      <w:tr w:rsidR="00FA4AAD" w:rsidRPr="00625E79" w14:paraId="1A60D59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C5DF0E4" w14:textId="0FEED2DB" w:rsidR="00FA4AAD" w:rsidRPr="00625E79" w:rsidRDefault="00FA4AAD" w:rsidP="00FA4AAD">
            <w:pPr>
              <w:pStyle w:val="TAL"/>
              <w:rPr>
                <w:sz w:val="16"/>
                <w:szCs w:val="16"/>
              </w:rPr>
            </w:pPr>
            <w:r w:rsidRPr="00625E79">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AEF508B" w14:textId="581BDC98" w:rsidR="00FA4AAD" w:rsidRPr="00625E79" w:rsidRDefault="00FA4AAD" w:rsidP="00FA4AAD">
            <w:pPr>
              <w:pStyle w:val="TAL"/>
              <w:jc w:val="center"/>
              <w:rPr>
                <w:snapToGrid w:val="0"/>
                <w:color w:val="000000"/>
                <w:sz w:val="16"/>
                <w:szCs w:val="16"/>
              </w:rPr>
            </w:pPr>
            <w:r w:rsidRPr="00625E79">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9F1A5AE" w14:textId="3FEAA689" w:rsidR="00FA4AAD" w:rsidRPr="00625E79" w:rsidRDefault="00FA4AAD" w:rsidP="00FA4AAD">
            <w:pPr>
              <w:pStyle w:val="TAL"/>
              <w:rPr>
                <w:snapToGrid w:val="0"/>
                <w:color w:val="000000"/>
                <w:sz w:val="16"/>
                <w:szCs w:val="16"/>
              </w:rPr>
            </w:pPr>
            <w:r w:rsidRPr="00625E79">
              <w:rPr>
                <w:snapToGrid w:val="0"/>
                <w:color w:val="000000"/>
                <w:sz w:val="16"/>
                <w:szCs w:val="16"/>
              </w:rPr>
              <w:t>SP-140473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66E0576" w14:textId="28039E2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4665E" w14:textId="2DD7037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0681091" w14:textId="2CAD39D6" w:rsidR="00FA4AAD" w:rsidRPr="00625E79" w:rsidRDefault="00FA4AAD" w:rsidP="00FA4AAD">
            <w:pPr>
              <w:pStyle w:val="TAL"/>
              <w:rPr>
                <w:noProof/>
                <w:sz w:val="16"/>
                <w:szCs w:val="16"/>
              </w:rPr>
            </w:pPr>
            <w:r w:rsidRPr="00625E79">
              <w:rPr>
                <w:noProof/>
                <w:sz w:val="16"/>
                <w:szCs w:val="16"/>
              </w:rPr>
              <w:t>MBMS User Service Consumption Reporting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3508495" w14:textId="0C908A68" w:rsidR="00FA4AAD" w:rsidRPr="00625E79" w:rsidRDefault="00FA4AAD" w:rsidP="00FA4AAD">
            <w:pPr>
              <w:pStyle w:val="TAL"/>
              <w:rPr>
                <w:sz w:val="16"/>
                <w:szCs w:val="16"/>
              </w:rPr>
            </w:pPr>
            <w:r w:rsidRPr="00625E79">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B365A" w14:textId="201A6C15" w:rsidR="00FA4AAD" w:rsidRPr="00625E79" w:rsidRDefault="00FA4AAD" w:rsidP="00FA4AAD">
            <w:pPr>
              <w:pStyle w:val="TAL"/>
              <w:rPr>
                <w:sz w:val="16"/>
                <w:szCs w:val="16"/>
              </w:rPr>
            </w:pPr>
            <w:r w:rsidRPr="00625E79">
              <w:rPr>
                <w:sz w:val="16"/>
                <w:szCs w:val="16"/>
              </w:rPr>
              <w:t>12.3.0</w:t>
            </w:r>
          </w:p>
        </w:tc>
      </w:tr>
      <w:tr w:rsidR="00FA4AAD" w:rsidRPr="00625E79" w14:paraId="7ABB733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7C7FD55" w14:textId="043F5601" w:rsidR="00FA4AAD" w:rsidRPr="00625E79" w:rsidRDefault="00FA4AAD" w:rsidP="00FA4AAD">
            <w:pPr>
              <w:pStyle w:val="TAL"/>
              <w:rPr>
                <w:sz w:val="16"/>
                <w:szCs w:val="16"/>
              </w:rPr>
            </w:pPr>
            <w:r w:rsidRPr="00625E79">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4E9958" w14:textId="0CD31C30" w:rsidR="00FA4AAD" w:rsidRPr="00625E79" w:rsidRDefault="00FA4AAD" w:rsidP="00FA4AAD">
            <w:pPr>
              <w:pStyle w:val="TAL"/>
              <w:jc w:val="center"/>
              <w:rPr>
                <w:snapToGrid w:val="0"/>
                <w:color w:val="000000"/>
                <w:sz w:val="16"/>
                <w:szCs w:val="16"/>
              </w:rPr>
            </w:pPr>
            <w:r w:rsidRPr="00625E79">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85D9B4A" w14:textId="19ED1D47" w:rsidR="00FA4AAD" w:rsidRPr="00625E79" w:rsidRDefault="00FA4AAD" w:rsidP="00FA4AAD">
            <w:pPr>
              <w:pStyle w:val="TAL"/>
              <w:rPr>
                <w:snapToGrid w:val="0"/>
                <w:color w:val="000000"/>
                <w:sz w:val="16"/>
                <w:szCs w:val="16"/>
              </w:rPr>
            </w:pPr>
            <w:r w:rsidRPr="00625E79">
              <w:rPr>
                <w:snapToGrid w:val="0"/>
                <w:color w:val="000000"/>
                <w:sz w:val="16"/>
                <w:szCs w:val="16"/>
              </w:rPr>
              <w:t>SP-140472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A1B22F3" w14:textId="3888FD5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89F8A"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1AD541C" w14:textId="7A6BD68E" w:rsidR="00FA4AAD" w:rsidRPr="00625E79" w:rsidRDefault="00FA4AAD" w:rsidP="00FA4AAD">
            <w:pPr>
              <w:pStyle w:val="TAL"/>
              <w:rPr>
                <w:noProof/>
                <w:sz w:val="16"/>
                <w:szCs w:val="16"/>
              </w:rPr>
            </w:pPr>
            <w:r w:rsidRPr="00625E79">
              <w:rPr>
                <w:noProof/>
                <w:sz w:val="16"/>
                <w:szCs w:val="16"/>
              </w:rPr>
              <w:t>Schedule Examples Update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180B45A" w14:textId="161311A1" w:rsidR="00FA4AAD" w:rsidRPr="00625E79" w:rsidRDefault="00FA4AAD" w:rsidP="00FA4AAD">
            <w:pPr>
              <w:pStyle w:val="TAL"/>
              <w:rPr>
                <w:sz w:val="16"/>
                <w:szCs w:val="16"/>
              </w:rPr>
            </w:pPr>
            <w:r w:rsidRPr="00625E79">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3B609" w14:textId="749813B1" w:rsidR="00FA4AAD" w:rsidRPr="00625E79" w:rsidRDefault="00FA4AAD" w:rsidP="00FA4AAD">
            <w:pPr>
              <w:pStyle w:val="TAL"/>
              <w:rPr>
                <w:sz w:val="16"/>
                <w:szCs w:val="16"/>
              </w:rPr>
            </w:pPr>
            <w:r w:rsidRPr="00625E79">
              <w:rPr>
                <w:sz w:val="16"/>
                <w:szCs w:val="16"/>
              </w:rPr>
              <w:t>12.3.0</w:t>
            </w:r>
          </w:p>
        </w:tc>
      </w:tr>
      <w:tr w:rsidR="00FA4AAD" w:rsidRPr="00625E79" w14:paraId="4C75C52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CC637A7" w14:textId="5D1A79CF" w:rsidR="00FA4AAD" w:rsidRPr="00625E79" w:rsidRDefault="00FA4AAD" w:rsidP="00FA4AAD">
            <w:pPr>
              <w:pStyle w:val="TAL"/>
              <w:rPr>
                <w:sz w:val="16"/>
                <w:szCs w:val="16"/>
              </w:rPr>
            </w:pPr>
            <w:r w:rsidRPr="00625E79">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51D1CE" w14:textId="5BBFDCF4" w:rsidR="00FA4AAD" w:rsidRPr="00625E79" w:rsidRDefault="00FA4AAD" w:rsidP="00FA4AAD">
            <w:pPr>
              <w:pStyle w:val="TAL"/>
              <w:jc w:val="center"/>
              <w:rPr>
                <w:snapToGrid w:val="0"/>
                <w:color w:val="000000"/>
                <w:sz w:val="16"/>
                <w:szCs w:val="16"/>
              </w:rPr>
            </w:pPr>
            <w:r w:rsidRPr="00625E79">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CEA9CA6" w14:textId="6A8C65EA" w:rsidR="00FA4AAD" w:rsidRPr="00625E79" w:rsidRDefault="00FA4AAD" w:rsidP="00FA4AAD">
            <w:pPr>
              <w:pStyle w:val="TAL"/>
              <w:rPr>
                <w:snapToGrid w:val="0"/>
                <w:color w:val="000000"/>
                <w:sz w:val="16"/>
                <w:szCs w:val="16"/>
              </w:rPr>
            </w:pPr>
            <w:r w:rsidRPr="00625E79">
              <w:rPr>
                <w:snapToGrid w:val="0"/>
                <w:color w:val="000000"/>
                <w:sz w:val="16"/>
                <w:szCs w:val="16"/>
              </w:rPr>
              <w:t>SP-140476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884F23" w14:textId="272EA3B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0F2D1" w14:textId="434B77E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B801491" w14:textId="41448DC6" w:rsidR="00FA4AAD" w:rsidRPr="00625E79" w:rsidRDefault="00FA4AAD" w:rsidP="00FA4AAD">
            <w:pPr>
              <w:pStyle w:val="TAL"/>
              <w:rPr>
                <w:noProof/>
                <w:sz w:val="16"/>
                <w:szCs w:val="16"/>
              </w:rPr>
            </w:pPr>
            <w:r w:rsidRPr="00625E79">
              <w:rPr>
                <w:noProof/>
                <w:sz w:val="16"/>
                <w:szCs w:val="16"/>
              </w:rPr>
              <w:t>ADPD Schema Correction for reportType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BA1D3F3" w14:textId="7DFFB420" w:rsidR="00FA4AAD" w:rsidRPr="00625E79" w:rsidRDefault="00FA4AAD" w:rsidP="00FA4AAD">
            <w:pPr>
              <w:pStyle w:val="TAL"/>
              <w:rPr>
                <w:sz w:val="16"/>
                <w:szCs w:val="16"/>
              </w:rPr>
            </w:pPr>
            <w:r w:rsidRPr="00625E79">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CB983" w14:textId="55AE2F9A" w:rsidR="00FA4AAD" w:rsidRPr="00625E79" w:rsidRDefault="00FA4AAD" w:rsidP="00FA4AAD">
            <w:pPr>
              <w:pStyle w:val="TAL"/>
              <w:rPr>
                <w:sz w:val="16"/>
                <w:szCs w:val="16"/>
              </w:rPr>
            </w:pPr>
            <w:r w:rsidRPr="00625E79">
              <w:rPr>
                <w:sz w:val="16"/>
                <w:szCs w:val="16"/>
              </w:rPr>
              <w:t>12.3.0</w:t>
            </w:r>
          </w:p>
        </w:tc>
      </w:tr>
      <w:tr w:rsidR="00FA4AAD" w:rsidRPr="00625E79" w14:paraId="780F88B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61A29C4" w14:textId="06FBC6DF" w:rsidR="00FA4AAD" w:rsidRPr="00625E79" w:rsidRDefault="00FA4AAD" w:rsidP="00FA4AAD">
            <w:pPr>
              <w:pStyle w:val="TAL"/>
              <w:rPr>
                <w:sz w:val="16"/>
                <w:szCs w:val="16"/>
              </w:rPr>
            </w:pPr>
            <w:r w:rsidRPr="00625E79">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C119C5" w14:textId="0409011A" w:rsidR="00FA4AAD" w:rsidRPr="00625E79" w:rsidRDefault="00FA4AAD" w:rsidP="00FA4AAD">
            <w:pPr>
              <w:pStyle w:val="TAL"/>
              <w:jc w:val="center"/>
              <w:rPr>
                <w:snapToGrid w:val="0"/>
                <w:color w:val="000000"/>
                <w:sz w:val="16"/>
                <w:szCs w:val="16"/>
              </w:rPr>
            </w:pPr>
            <w:r w:rsidRPr="00625E79">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F06850B" w14:textId="687BFCBD" w:rsidR="00FA4AAD" w:rsidRPr="00625E79" w:rsidRDefault="00FA4AAD" w:rsidP="00FA4AAD">
            <w:pPr>
              <w:pStyle w:val="TAL"/>
              <w:rPr>
                <w:snapToGrid w:val="0"/>
                <w:color w:val="000000"/>
                <w:sz w:val="16"/>
                <w:szCs w:val="16"/>
              </w:rPr>
            </w:pPr>
            <w:r w:rsidRPr="00625E79">
              <w:rPr>
                <w:snapToGrid w:val="0"/>
                <w:color w:val="000000"/>
                <w:sz w:val="16"/>
                <w:szCs w:val="16"/>
              </w:rPr>
              <w:t>SP-140473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82AAEBF" w14:textId="779BC4A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E8E41" w14:textId="2DD3833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A244EA5" w14:textId="265DEBAA" w:rsidR="00FA4AAD" w:rsidRPr="00625E79" w:rsidRDefault="00FA4AAD" w:rsidP="00FA4AAD">
            <w:pPr>
              <w:pStyle w:val="TAL"/>
              <w:rPr>
                <w:noProof/>
                <w:sz w:val="16"/>
                <w:szCs w:val="16"/>
              </w:rPr>
            </w:pPr>
            <w:r w:rsidRPr="00625E79">
              <w:rPr>
                <w:noProof/>
                <w:sz w:val="16"/>
                <w:szCs w:val="16"/>
              </w:rPr>
              <w:t>Updated Text on MooD Operation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DE9F386" w14:textId="7C2696F2" w:rsidR="00FA4AAD" w:rsidRPr="00625E79" w:rsidRDefault="00FA4AAD" w:rsidP="00FA4AAD">
            <w:pPr>
              <w:pStyle w:val="TAL"/>
              <w:rPr>
                <w:sz w:val="16"/>
                <w:szCs w:val="16"/>
              </w:rPr>
            </w:pPr>
            <w:r w:rsidRPr="00625E79">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01E84" w14:textId="6F79B8F9" w:rsidR="00FA4AAD" w:rsidRPr="00625E79" w:rsidRDefault="00FA4AAD" w:rsidP="00FA4AAD">
            <w:pPr>
              <w:pStyle w:val="TAL"/>
              <w:rPr>
                <w:sz w:val="16"/>
                <w:szCs w:val="16"/>
              </w:rPr>
            </w:pPr>
            <w:r w:rsidRPr="00625E79">
              <w:rPr>
                <w:sz w:val="16"/>
                <w:szCs w:val="16"/>
              </w:rPr>
              <w:t>12.3.0</w:t>
            </w:r>
          </w:p>
        </w:tc>
      </w:tr>
      <w:tr w:rsidR="00FA4AAD" w:rsidRPr="00625E79" w14:paraId="08FD105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04B0E1F" w14:textId="6F68320A" w:rsidR="00FA4AAD" w:rsidRPr="00625E79" w:rsidRDefault="00FA4AAD" w:rsidP="00FA4AAD">
            <w:pPr>
              <w:pStyle w:val="TAL"/>
              <w:rPr>
                <w:sz w:val="16"/>
                <w:szCs w:val="16"/>
              </w:rPr>
            </w:pPr>
            <w:r w:rsidRPr="00625E79">
              <w:rPr>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A698A89" w14:textId="0B54AD6F" w:rsidR="00FA4AAD" w:rsidRPr="00625E79" w:rsidRDefault="00FA4AAD" w:rsidP="00FA4AAD">
            <w:pPr>
              <w:pStyle w:val="TAL"/>
              <w:jc w:val="center"/>
              <w:rPr>
                <w:snapToGrid w:val="0"/>
                <w:color w:val="000000"/>
                <w:sz w:val="16"/>
                <w:szCs w:val="16"/>
              </w:rPr>
            </w:pPr>
            <w:r w:rsidRPr="00625E79">
              <w:rPr>
                <w:snapToGrid w:val="0"/>
                <w:color w:val="000000"/>
                <w:sz w:val="16"/>
                <w:szCs w:val="16"/>
              </w:rPr>
              <w:t>66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DF48A5A" w14:textId="4A8E4248" w:rsidR="00FA4AAD" w:rsidRPr="00625E79" w:rsidRDefault="00FA4AAD" w:rsidP="00FA4AAD">
            <w:pPr>
              <w:pStyle w:val="TAL"/>
              <w:rPr>
                <w:snapToGrid w:val="0"/>
                <w:color w:val="000000"/>
                <w:sz w:val="16"/>
                <w:szCs w:val="16"/>
              </w:rPr>
            </w:pPr>
            <w:r w:rsidRPr="00625E79">
              <w:rPr>
                <w:snapToGrid w:val="0"/>
                <w:color w:val="000000"/>
                <w:sz w:val="16"/>
                <w:szCs w:val="16"/>
              </w:rPr>
              <w:t>SP-140736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6C7DB4" w14:textId="4E919E8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F4885" w14:textId="437B306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52DDFE5" w14:textId="67FCC252" w:rsidR="00FA4AAD" w:rsidRPr="00625E79" w:rsidRDefault="00FA4AAD" w:rsidP="00FA4AAD">
            <w:pPr>
              <w:pStyle w:val="TAL"/>
              <w:rPr>
                <w:noProof/>
                <w:sz w:val="16"/>
                <w:szCs w:val="16"/>
              </w:rPr>
            </w:pPr>
            <w:r w:rsidRPr="00625E79">
              <w:rPr>
                <w:rFonts w:cs="Arial"/>
                <w:sz w:val="16"/>
                <w:szCs w:val="16"/>
                <w:lang w:val="en-US" w:eastAsia="ja-JP"/>
              </w:rPr>
              <w:t>Bootstrapping MBMS Service Announcement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BF33C43" w14:textId="66B7BAFF" w:rsidR="00FA4AAD" w:rsidRPr="00625E79" w:rsidRDefault="00FA4AAD" w:rsidP="00FA4AAD">
            <w:pPr>
              <w:pStyle w:val="TAL"/>
              <w:rPr>
                <w:sz w:val="16"/>
                <w:szCs w:val="16"/>
              </w:rPr>
            </w:pPr>
            <w:r w:rsidRPr="00625E79">
              <w:rPr>
                <w:sz w:val="16"/>
                <w:szCs w:val="16"/>
              </w:rPr>
              <w:t>12.3.0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BE215" w14:textId="318DC877" w:rsidR="00FA4AAD" w:rsidRPr="00625E79" w:rsidRDefault="00FA4AAD" w:rsidP="00FA4AAD">
            <w:pPr>
              <w:pStyle w:val="TAL"/>
              <w:rPr>
                <w:sz w:val="16"/>
                <w:szCs w:val="16"/>
              </w:rPr>
            </w:pPr>
            <w:r w:rsidRPr="00625E79">
              <w:rPr>
                <w:sz w:val="16"/>
                <w:szCs w:val="16"/>
              </w:rPr>
              <w:t>12.4.0</w:t>
            </w:r>
          </w:p>
        </w:tc>
      </w:tr>
      <w:tr w:rsidR="00FA4AAD" w:rsidRPr="00625E79" w14:paraId="34A901A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DCDEF25" w14:textId="52B1BA56" w:rsidR="00FA4AAD" w:rsidRPr="00625E79" w:rsidRDefault="00FA4AAD" w:rsidP="00FA4AAD">
            <w:pPr>
              <w:pStyle w:val="TAL"/>
              <w:rPr>
                <w:sz w:val="16"/>
                <w:szCs w:val="16"/>
              </w:rPr>
            </w:pPr>
            <w:r w:rsidRPr="00625E79">
              <w:rPr>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5C6CE1" w14:textId="07465E72" w:rsidR="00FA4AAD" w:rsidRPr="00625E79" w:rsidRDefault="00FA4AAD" w:rsidP="00FA4AAD">
            <w:pPr>
              <w:pStyle w:val="TAL"/>
              <w:jc w:val="center"/>
              <w:rPr>
                <w:snapToGrid w:val="0"/>
                <w:color w:val="000000"/>
                <w:sz w:val="16"/>
                <w:szCs w:val="16"/>
              </w:rPr>
            </w:pPr>
            <w:r w:rsidRPr="00625E79">
              <w:rPr>
                <w:snapToGrid w:val="0"/>
                <w:color w:val="000000"/>
                <w:sz w:val="16"/>
                <w:szCs w:val="16"/>
              </w:rPr>
              <w:t>66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4C9D91E" w14:textId="31A1EFCA" w:rsidR="00FA4AAD" w:rsidRPr="00625E79" w:rsidRDefault="00FA4AAD" w:rsidP="00FA4AAD">
            <w:pPr>
              <w:pStyle w:val="TAL"/>
              <w:rPr>
                <w:snapToGrid w:val="0"/>
                <w:color w:val="000000"/>
                <w:sz w:val="16"/>
                <w:szCs w:val="16"/>
              </w:rPr>
            </w:pPr>
            <w:r w:rsidRPr="00625E79">
              <w:rPr>
                <w:snapToGrid w:val="0"/>
                <w:color w:val="000000"/>
                <w:sz w:val="16"/>
                <w:szCs w:val="16"/>
              </w:rPr>
              <w:t>SP-140734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E9B2485" w14:textId="2C78F0F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4ED3E" w14:textId="36C0689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39E1EB9" w14:textId="0E78C87D" w:rsidR="00FA4AAD" w:rsidRPr="00625E79" w:rsidRDefault="00FA4AAD" w:rsidP="00FA4AAD">
            <w:pPr>
              <w:pStyle w:val="TAL"/>
              <w:rPr>
                <w:rFonts w:cs="Arial"/>
                <w:sz w:val="16"/>
                <w:szCs w:val="16"/>
                <w:lang w:val="en-US" w:eastAsia="ja-JP"/>
              </w:rPr>
            </w:pPr>
            <w:r w:rsidRPr="00625E79">
              <w:rPr>
                <w:noProof/>
                <w:sz w:val="16"/>
                <w:szCs w:val="16"/>
              </w:rPr>
              <w:t>MooD - Consumption Reporting for unicast services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40D3F5A" w14:textId="4AB02B44" w:rsidR="00FA4AAD" w:rsidRPr="00625E79" w:rsidRDefault="00FA4AAD" w:rsidP="00FA4AAD">
            <w:pPr>
              <w:pStyle w:val="TAL"/>
              <w:rPr>
                <w:sz w:val="16"/>
                <w:szCs w:val="16"/>
              </w:rPr>
            </w:pPr>
            <w:r w:rsidRPr="00625E79">
              <w:rPr>
                <w:sz w:val="16"/>
                <w:szCs w:val="16"/>
              </w:rPr>
              <w:t>12.3.0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4421B" w14:textId="6378B0F5" w:rsidR="00FA4AAD" w:rsidRPr="00625E79" w:rsidRDefault="00FA4AAD" w:rsidP="00FA4AAD">
            <w:pPr>
              <w:pStyle w:val="TAL"/>
              <w:rPr>
                <w:sz w:val="16"/>
                <w:szCs w:val="16"/>
              </w:rPr>
            </w:pPr>
            <w:r w:rsidRPr="00625E79">
              <w:rPr>
                <w:sz w:val="16"/>
                <w:szCs w:val="16"/>
              </w:rPr>
              <w:t>12.4.0</w:t>
            </w:r>
          </w:p>
        </w:tc>
      </w:tr>
      <w:tr w:rsidR="00FA4AAD" w:rsidRPr="00625E79" w14:paraId="37E3C34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A3908D1" w14:textId="37C823BC" w:rsidR="00FA4AAD" w:rsidRPr="00625E79" w:rsidRDefault="00FA4AAD" w:rsidP="00FA4AAD">
            <w:pPr>
              <w:pStyle w:val="TAL"/>
              <w:rPr>
                <w:sz w:val="16"/>
                <w:szCs w:val="16"/>
              </w:rPr>
            </w:pPr>
            <w:r w:rsidRPr="00625E79">
              <w:rPr>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1408F9" w14:textId="140FB712" w:rsidR="00FA4AAD" w:rsidRPr="00625E79" w:rsidRDefault="00FA4AAD" w:rsidP="00FA4AAD">
            <w:pPr>
              <w:pStyle w:val="TAL"/>
              <w:jc w:val="center"/>
              <w:rPr>
                <w:snapToGrid w:val="0"/>
                <w:color w:val="000000"/>
                <w:sz w:val="16"/>
                <w:szCs w:val="16"/>
              </w:rPr>
            </w:pPr>
            <w:r w:rsidRPr="00625E79">
              <w:rPr>
                <w:snapToGrid w:val="0"/>
                <w:color w:val="000000"/>
                <w:sz w:val="16"/>
                <w:szCs w:val="16"/>
              </w:rPr>
              <w:t>66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0A92A80" w14:textId="39EEE3DD" w:rsidR="00FA4AAD" w:rsidRPr="00625E79" w:rsidRDefault="00FA4AAD" w:rsidP="00FA4AAD">
            <w:pPr>
              <w:pStyle w:val="TAL"/>
              <w:rPr>
                <w:snapToGrid w:val="0"/>
                <w:color w:val="000000"/>
                <w:sz w:val="16"/>
                <w:szCs w:val="16"/>
              </w:rPr>
            </w:pPr>
            <w:r w:rsidRPr="00625E79">
              <w:rPr>
                <w:snapToGrid w:val="0"/>
                <w:color w:val="000000"/>
                <w:sz w:val="16"/>
                <w:szCs w:val="16"/>
              </w:rPr>
              <w:t>SP-140732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4D03583" w14:textId="1CA8633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1A13B" w14:textId="02F2E4D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DB32893" w14:textId="3B42A862" w:rsidR="00FA4AAD" w:rsidRPr="00625E79" w:rsidRDefault="00FA4AAD" w:rsidP="00FA4AAD">
            <w:pPr>
              <w:pStyle w:val="TAL"/>
              <w:rPr>
                <w:noProof/>
                <w:sz w:val="16"/>
                <w:szCs w:val="16"/>
              </w:rPr>
            </w:pPr>
            <w:r w:rsidRPr="00625E79">
              <w:rPr>
                <w:noProof/>
                <w:sz w:val="16"/>
                <w:szCs w:val="16"/>
              </w:rPr>
              <w:t>MI-EMO FLUTE Enhancements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D288EEE" w14:textId="074296FE" w:rsidR="00FA4AAD" w:rsidRPr="00625E79" w:rsidRDefault="00FA4AAD" w:rsidP="00FA4AAD">
            <w:pPr>
              <w:pStyle w:val="TAL"/>
              <w:rPr>
                <w:sz w:val="16"/>
                <w:szCs w:val="16"/>
              </w:rPr>
            </w:pPr>
            <w:r w:rsidRPr="00625E79">
              <w:rPr>
                <w:sz w:val="16"/>
                <w:szCs w:val="16"/>
              </w:rPr>
              <w:t>12.3.0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0204B" w14:textId="20A73B28" w:rsidR="00FA4AAD" w:rsidRPr="00625E79" w:rsidRDefault="00FA4AAD" w:rsidP="00FA4AAD">
            <w:pPr>
              <w:pStyle w:val="TAL"/>
              <w:rPr>
                <w:sz w:val="16"/>
                <w:szCs w:val="16"/>
              </w:rPr>
            </w:pPr>
            <w:r w:rsidRPr="00625E79">
              <w:rPr>
                <w:sz w:val="16"/>
                <w:szCs w:val="16"/>
              </w:rPr>
              <w:t>12.4.0</w:t>
            </w:r>
          </w:p>
        </w:tc>
      </w:tr>
      <w:tr w:rsidR="00FA4AAD" w:rsidRPr="00625E79" w14:paraId="5EF01CC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CCB8F7A" w14:textId="3C8BE0CB" w:rsidR="00FA4AAD" w:rsidRPr="00625E79" w:rsidRDefault="00FA4AAD" w:rsidP="00FA4AAD">
            <w:pPr>
              <w:pStyle w:val="TAL"/>
              <w:rPr>
                <w:sz w:val="16"/>
                <w:szCs w:val="16"/>
              </w:rPr>
            </w:pPr>
            <w:r w:rsidRPr="00625E79">
              <w:rPr>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84C3A3F" w14:textId="5D3BACED" w:rsidR="00FA4AAD" w:rsidRPr="00625E79" w:rsidRDefault="00FA4AAD" w:rsidP="00FA4AAD">
            <w:pPr>
              <w:pStyle w:val="TAL"/>
              <w:jc w:val="center"/>
              <w:rPr>
                <w:snapToGrid w:val="0"/>
                <w:color w:val="000000"/>
                <w:sz w:val="16"/>
                <w:szCs w:val="16"/>
              </w:rPr>
            </w:pPr>
            <w:r w:rsidRPr="00625E79">
              <w:rPr>
                <w:snapToGrid w:val="0"/>
                <w:color w:val="000000"/>
                <w:sz w:val="16"/>
                <w:szCs w:val="16"/>
              </w:rPr>
              <w:t>66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F6377B2" w14:textId="5565F07D" w:rsidR="00FA4AAD" w:rsidRPr="00625E79" w:rsidRDefault="00FA4AAD" w:rsidP="00FA4AAD">
            <w:pPr>
              <w:pStyle w:val="TAL"/>
              <w:rPr>
                <w:snapToGrid w:val="0"/>
                <w:color w:val="000000"/>
                <w:sz w:val="16"/>
                <w:szCs w:val="16"/>
              </w:rPr>
            </w:pPr>
            <w:r w:rsidRPr="00625E79">
              <w:rPr>
                <w:snapToGrid w:val="0"/>
                <w:color w:val="000000"/>
                <w:sz w:val="16"/>
                <w:szCs w:val="16"/>
              </w:rPr>
              <w:t>SP-140736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F3EEB0" w14:textId="42C7D6E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895B4"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C33E3F9" w14:textId="078D5B68" w:rsidR="00FA4AAD" w:rsidRPr="00625E79" w:rsidRDefault="00FA4AAD" w:rsidP="00FA4AAD">
            <w:pPr>
              <w:pStyle w:val="TAL"/>
              <w:rPr>
                <w:noProof/>
                <w:sz w:val="16"/>
                <w:szCs w:val="16"/>
              </w:rPr>
            </w:pPr>
            <w:r w:rsidRPr="00625E79">
              <w:rPr>
                <w:noProof/>
                <w:sz w:val="16"/>
                <w:szCs w:val="16"/>
              </w:rPr>
              <w:t>ABNF syntax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DBD892C" w14:textId="54F84A52" w:rsidR="00FA4AAD" w:rsidRPr="00625E79" w:rsidRDefault="00FA4AAD" w:rsidP="00FA4AAD">
            <w:pPr>
              <w:pStyle w:val="TAL"/>
              <w:rPr>
                <w:sz w:val="16"/>
                <w:szCs w:val="16"/>
              </w:rPr>
            </w:pPr>
            <w:r w:rsidRPr="00625E79">
              <w:rPr>
                <w:sz w:val="16"/>
                <w:szCs w:val="16"/>
              </w:rPr>
              <w:t>12.3.0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41BEC" w14:textId="544805B4" w:rsidR="00FA4AAD" w:rsidRPr="00625E79" w:rsidRDefault="00FA4AAD" w:rsidP="00FA4AAD">
            <w:pPr>
              <w:pStyle w:val="TAL"/>
              <w:rPr>
                <w:sz w:val="16"/>
                <w:szCs w:val="16"/>
              </w:rPr>
            </w:pPr>
            <w:r w:rsidRPr="00625E79">
              <w:rPr>
                <w:sz w:val="16"/>
                <w:szCs w:val="16"/>
              </w:rPr>
              <w:t>12.4.0</w:t>
            </w:r>
          </w:p>
        </w:tc>
      </w:tr>
      <w:tr w:rsidR="00FA4AAD" w:rsidRPr="00625E79" w14:paraId="002F6ED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B2E930A" w14:textId="36BCA0F3" w:rsidR="00FA4AAD" w:rsidRPr="00625E79" w:rsidRDefault="00FA4AAD" w:rsidP="00FA4AAD">
            <w:pPr>
              <w:pStyle w:val="TAL"/>
              <w:rPr>
                <w:sz w:val="16"/>
                <w:szCs w:val="16"/>
              </w:rPr>
            </w:pPr>
            <w:r w:rsidRPr="00625E79">
              <w:rPr>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4CBC8F1" w14:textId="7D775880" w:rsidR="00FA4AAD" w:rsidRPr="00625E79" w:rsidRDefault="00FA4AAD" w:rsidP="00FA4AAD">
            <w:pPr>
              <w:pStyle w:val="TAL"/>
              <w:jc w:val="center"/>
              <w:rPr>
                <w:snapToGrid w:val="0"/>
                <w:color w:val="000000"/>
                <w:sz w:val="16"/>
                <w:szCs w:val="16"/>
              </w:rPr>
            </w:pPr>
            <w:r w:rsidRPr="00625E79">
              <w:rPr>
                <w:snapToGrid w:val="0"/>
                <w:color w:val="000000"/>
                <w:sz w:val="16"/>
                <w:szCs w:val="16"/>
              </w:rPr>
              <w:t>66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8E88504" w14:textId="668B2700" w:rsidR="00FA4AAD" w:rsidRPr="00625E79" w:rsidRDefault="00FA4AAD" w:rsidP="00FA4AAD">
            <w:pPr>
              <w:pStyle w:val="TAL"/>
              <w:rPr>
                <w:snapToGrid w:val="0"/>
                <w:color w:val="000000"/>
                <w:sz w:val="16"/>
                <w:szCs w:val="16"/>
              </w:rPr>
            </w:pPr>
            <w:r w:rsidRPr="00625E79">
              <w:rPr>
                <w:snapToGrid w:val="0"/>
                <w:color w:val="000000"/>
                <w:sz w:val="16"/>
                <w:szCs w:val="16"/>
              </w:rPr>
              <w:t>SP-140734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43BE86" w14:textId="036418A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0ECE1" w14:textId="32115BA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5BC312E" w14:textId="5EF547D1" w:rsidR="00FA4AAD" w:rsidRPr="00625E79" w:rsidRDefault="00FA4AAD" w:rsidP="00FA4AAD">
            <w:pPr>
              <w:pStyle w:val="TAL"/>
              <w:rPr>
                <w:noProof/>
                <w:sz w:val="16"/>
                <w:szCs w:val="16"/>
              </w:rPr>
            </w:pPr>
            <w:r w:rsidRPr="00625E79">
              <w:rPr>
                <w:noProof/>
                <w:sz w:val="16"/>
                <w:szCs w:val="16"/>
              </w:rPr>
              <w:t>MooD implementation with PAC</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FB78975" w14:textId="02D10155" w:rsidR="00FA4AAD" w:rsidRPr="00625E79" w:rsidRDefault="00FA4AAD" w:rsidP="00FA4AAD">
            <w:pPr>
              <w:pStyle w:val="TAL"/>
              <w:rPr>
                <w:sz w:val="16"/>
                <w:szCs w:val="16"/>
              </w:rPr>
            </w:pPr>
            <w:r w:rsidRPr="00625E79">
              <w:rPr>
                <w:sz w:val="16"/>
                <w:szCs w:val="16"/>
              </w:rPr>
              <w:t>12.3.0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100FC" w14:textId="272CDCA4" w:rsidR="00FA4AAD" w:rsidRPr="00625E79" w:rsidRDefault="00FA4AAD" w:rsidP="00FA4AAD">
            <w:pPr>
              <w:pStyle w:val="TAL"/>
              <w:rPr>
                <w:sz w:val="16"/>
                <w:szCs w:val="16"/>
              </w:rPr>
            </w:pPr>
            <w:r w:rsidRPr="00625E79">
              <w:rPr>
                <w:sz w:val="16"/>
                <w:szCs w:val="16"/>
              </w:rPr>
              <w:t>12.4.0</w:t>
            </w:r>
          </w:p>
        </w:tc>
      </w:tr>
      <w:tr w:rsidR="00FA4AAD" w:rsidRPr="00625E79" w14:paraId="37DDE33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A08F27D" w14:textId="5661722A" w:rsidR="00FA4AAD" w:rsidRPr="00625E79" w:rsidRDefault="00FA4AAD" w:rsidP="00FA4AAD">
            <w:pPr>
              <w:pStyle w:val="TAL"/>
              <w:rPr>
                <w:sz w:val="16"/>
                <w:szCs w:val="16"/>
              </w:rPr>
            </w:pPr>
            <w:r w:rsidRPr="00625E79">
              <w:rPr>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44B6758" w14:textId="7365AB44" w:rsidR="00FA4AAD" w:rsidRPr="00625E79" w:rsidRDefault="00FA4AAD" w:rsidP="00FA4AAD">
            <w:pPr>
              <w:pStyle w:val="TAL"/>
              <w:jc w:val="center"/>
              <w:rPr>
                <w:snapToGrid w:val="0"/>
                <w:color w:val="000000"/>
                <w:sz w:val="16"/>
                <w:szCs w:val="16"/>
              </w:rPr>
            </w:pPr>
            <w:r w:rsidRPr="00625E79">
              <w:rPr>
                <w:snapToGrid w:val="0"/>
                <w:color w:val="000000"/>
                <w:sz w:val="16"/>
                <w:szCs w:val="16"/>
              </w:rPr>
              <w:t>66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BC8952D" w14:textId="1E685321" w:rsidR="00FA4AAD" w:rsidRPr="00625E79" w:rsidRDefault="00FA4AAD" w:rsidP="00FA4AAD">
            <w:pPr>
              <w:pStyle w:val="TAL"/>
              <w:rPr>
                <w:snapToGrid w:val="0"/>
                <w:color w:val="000000"/>
                <w:sz w:val="16"/>
                <w:szCs w:val="16"/>
              </w:rPr>
            </w:pPr>
            <w:r w:rsidRPr="00625E79">
              <w:rPr>
                <w:snapToGrid w:val="0"/>
                <w:color w:val="000000"/>
                <w:sz w:val="16"/>
                <w:szCs w:val="16"/>
              </w:rPr>
              <w:t>SP-140732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90FC301" w14:textId="2349E38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8C72C" w14:textId="64AB1B1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7BD933D" w14:textId="133A57A2" w:rsidR="00FA4AAD" w:rsidRPr="00625E79" w:rsidRDefault="00FA4AAD" w:rsidP="00FA4AAD">
            <w:pPr>
              <w:pStyle w:val="TAL"/>
              <w:rPr>
                <w:noProof/>
                <w:sz w:val="16"/>
                <w:szCs w:val="16"/>
              </w:rPr>
            </w:pPr>
            <w:r w:rsidRPr="00625E79">
              <w:rPr>
                <w:noProof/>
                <w:sz w:val="16"/>
                <w:szCs w:val="16"/>
              </w:rPr>
              <w:t>MI-EMO DASH Robustness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EC6641A" w14:textId="4040B060" w:rsidR="00FA4AAD" w:rsidRPr="00625E79" w:rsidRDefault="00FA4AAD" w:rsidP="00FA4AAD">
            <w:pPr>
              <w:pStyle w:val="TAL"/>
              <w:rPr>
                <w:sz w:val="16"/>
                <w:szCs w:val="16"/>
              </w:rPr>
            </w:pPr>
            <w:r w:rsidRPr="00625E79">
              <w:rPr>
                <w:sz w:val="16"/>
                <w:szCs w:val="16"/>
              </w:rPr>
              <w:t>12.3.0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B043A" w14:textId="0CBB3A81" w:rsidR="00FA4AAD" w:rsidRPr="00625E79" w:rsidRDefault="00FA4AAD" w:rsidP="00FA4AAD">
            <w:pPr>
              <w:pStyle w:val="TAL"/>
              <w:rPr>
                <w:sz w:val="16"/>
                <w:szCs w:val="16"/>
              </w:rPr>
            </w:pPr>
            <w:r w:rsidRPr="00625E79">
              <w:rPr>
                <w:sz w:val="16"/>
                <w:szCs w:val="16"/>
              </w:rPr>
              <w:t>12.4.0</w:t>
            </w:r>
          </w:p>
        </w:tc>
      </w:tr>
      <w:tr w:rsidR="00FA4AAD" w:rsidRPr="00625E79" w14:paraId="4BEF587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44F26BD" w14:textId="3822824F" w:rsidR="00FA4AAD" w:rsidRPr="00625E79" w:rsidRDefault="00FA4AAD" w:rsidP="00FA4AAD">
            <w:pPr>
              <w:pStyle w:val="TAL"/>
              <w:rPr>
                <w:sz w:val="16"/>
                <w:szCs w:val="16"/>
              </w:rPr>
            </w:pPr>
            <w:r w:rsidRPr="00625E79">
              <w:rPr>
                <w:sz w:val="16"/>
                <w:szCs w:val="16"/>
              </w:rPr>
              <w:t>2015-03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8DC91E" w14:textId="1EEDF4CE" w:rsidR="00FA4AAD" w:rsidRPr="00625E79" w:rsidRDefault="00FA4AAD" w:rsidP="00FA4AAD">
            <w:pPr>
              <w:pStyle w:val="TAL"/>
              <w:jc w:val="center"/>
              <w:rPr>
                <w:snapToGrid w:val="0"/>
                <w:color w:val="000000"/>
                <w:sz w:val="16"/>
                <w:szCs w:val="16"/>
              </w:rPr>
            </w:pPr>
            <w:r w:rsidRPr="00625E79">
              <w:rPr>
                <w:snapToGrid w:val="0"/>
                <w:color w:val="000000"/>
                <w:sz w:val="16"/>
                <w:szCs w:val="16"/>
              </w:rPr>
              <w:t>67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9698766" w14:textId="29D55017" w:rsidR="00FA4AAD" w:rsidRPr="00625E79" w:rsidRDefault="00FA4AAD" w:rsidP="00FA4AAD">
            <w:pPr>
              <w:pStyle w:val="TAL"/>
              <w:rPr>
                <w:snapToGrid w:val="0"/>
                <w:color w:val="000000"/>
                <w:sz w:val="16"/>
                <w:szCs w:val="16"/>
              </w:rPr>
            </w:pPr>
            <w:r w:rsidRPr="00625E79">
              <w:rPr>
                <w:snapToGrid w:val="0"/>
                <w:color w:val="000000"/>
                <w:sz w:val="16"/>
                <w:szCs w:val="16"/>
              </w:rPr>
              <w:t>SP-150091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7C2581" w14:textId="776E403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78A59" w14:textId="5BA38C1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D4352EB" w14:textId="2C4190FE" w:rsidR="00FA4AAD" w:rsidRPr="00625E79" w:rsidRDefault="00FA4AAD" w:rsidP="00FA4AAD">
            <w:pPr>
              <w:pStyle w:val="TAL"/>
              <w:rPr>
                <w:noProof/>
                <w:sz w:val="16"/>
                <w:szCs w:val="16"/>
              </w:rPr>
            </w:pPr>
            <w:r w:rsidRPr="00625E79">
              <w:rPr>
                <w:noProof/>
                <w:sz w:val="16"/>
                <w:szCs w:val="16"/>
              </w:rPr>
              <w:t>Clarification of Cell-ID in Reporting of UE's Location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AD0F25E" w14:textId="6A641CD0" w:rsidR="00FA4AAD" w:rsidRPr="00625E79" w:rsidRDefault="00FA4AAD" w:rsidP="00FA4AAD">
            <w:pPr>
              <w:pStyle w:val="TAL"/>
              <w:rPr>
                <w:sz w:val="16"/>
                <w:szCs w:val="16"/>
              </w:rPr>
            </w:pPr>
            <w:r w:rsidRPr="00625E79">
              <w:rPr>
                <w:sz w:val="16"/>
                <w:szCs w:val="16"/>
              </w:rPr>
              <w:t>12.4.0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EB053" w14:textId="1DB24EC7" w:rsidR="00FA4AAD" w:rsidRPr="00625E79" w:rsidRDefault="00FA4AAD" w:rsidP="00FA4AAD">
            <w:pPr>
              <w:pStyle w:val="TAL"/>
              <w:rPr>
                <w:sz w:val="16"/>
                <w:szCs w:val="16"/>
              </w:rPr>
            </w:pPr>
            <w:r w:rsidRPr="00625E79">
              <w:rPr>
                <w:sz w:val="16"/>
                <w:szCs w:val="16"/>
              </w:rPr>
              <w:t>12.5.0</w:t>
            </w:r>
          </w:p>
        </w:tc>
      </w:tr>
      <w:tr w:rsidR="00FA4AAD" w:rsidRPr="00625E79" w14:paraId="76C7F64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FB3B653" w14:textId="703FB424" w:rsidR="00FA4AAD" w:rsidRPr="00625E79" w:rsidRDefault="00FA4AAD" w:rsidP="00FA4AAD">
            <w:pPr>
              <w:pStyle w:val="TAL"/>
              <w:rPr>
                <w:sz w:val="16"/>
                <w:szCs w:val="16"/>
              </w:rPr>
            </w:pPr>
            <w:r w:rsidRPr="00625E79">
              <w:rPr>
                <w:sz w:val="16"/>
                <w:szCs w:val="16"/>
              </w:rPr>
              <w:t>2015-03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669D7E" w14:textId="56EECBAD" w:rsidR="00FA4AAD" w:rsidRPr="00625E79" w:rsidRDefault="00FA4AAD" w:rsidP="00FA4AAD">
            <w:pPr>
              <w:pStyle w:val="TAL"/>
              <w:jc w:val="center"/>
              <w:rPr>
                <w:snapToGrid w:val="0"/>
                <w:color w:val="000000"/>
                <w:sz w:val="16"/>
                <w:szCs w:val="16"/>
              </w:rPr>
            </w:pPr>
            <w:r w:rsidRPr="00625E79">
              <w:rPr>
                <w:snapToGrid w:val="0"/>
                <w:color w:val="000000"/>
                <w:sz w:val="16"/>
                <w:szCs w:val="16"/>
              </w:rPr>
              <w:t>67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7B4B0AE" w14:textId="22089CC4" w:rsidR="00FA4AAD" w:rsidRPr="00625E79" w:rsidRDefault="00FA4AAD" w:rsidP="00FA4AAD">
            <w:pPr>
              <w:pStyle w:val="TAL"/>
              <w:rPr>
                <w:snapToGrid w:val="0"/>
                <w:color w:val="000000"/>
                <w:sz w:val="16"/>
                <w:szCs w:val="16"/>
              </w:rPr>
            </w:pPr>
            <w:r w:rsidRPr="00625E79">
              <w:rPr>
                <w:snapToGrid w:val="0"/>
                <w:color w:val="000000"/>
                <w:sz w:val="16"/>
                <w:szCs w:val="16"/>
              </w:rPr>
              <w:t>SP-150091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EAEF1B" w14:textId="3F72DAC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3CE39"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26B64BB" w14:textId="343FDA63" w:rsidR="00FA4AAD" w:rsidRPr="00625E79" w:rsidRDefault="00FA4AAD" w:rsidP="00FA4AAD">
            <w:pPr>
              <w:pStyle w:val="TAL"/>
              <w:rPr>
                <w:noProof/>
                <w:sz w:val="16"/>
                <w:szCs w:val="16"/>
              </w:rPr>
            </w:pPr>
            <w:r w:rsidRPr="00625E79">
              <w:rPr>
                <w:noProof/>
              </w:rPr>
              <w:t>ADPD Example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D0435DF" w14:textId="10A9D67E" w:rsidR="00FA4AAD" w:rsidRPr="00625E79" w:rsidRDefault="00FA4AAD" w:rsidP="00FA4AAD">
            <w:pPr>
              <w:pStyle w:val="TAL"/>
              <w:rPr>
                <w:sz w:val="16"/>
                <w:szCs w:val="16"/>
              </w:rPr>
            </w:pPr>
            <w:r w:rsidRPr="00625E79">
              <w:rPr>
                <w:sz w:val="16"/>
                <w:szCs w:val="16"/>
              </w:rPr>
              <w:t>12.4.0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380FB" w14:textId="5E966109" w:rsidR="00FA4AAD" w:rsidRPr="00625E79" w:rsidRDefault="00FA4AAD" w:rsidP="00FA4AAD">
            <w:pPr>
              <w:pStyle w:val="TAL"/>
              <w:rPr>
                <w:sz w:val="16"/>
                <w:szCs w:val="16"/>
              </w:rPr>
            </w:pPr>
            <w:r w:rsidRPr="00625E79">
              <w:rPr>
                <w:sz w:val="16"/>
                <w:szCs w:val="16"/>
              </w:rPr>
              <w:t>12.5.0</w:t>
            </w:r>
          </w:p>
        </w:tc>
      </w:tr>
      <w:tr w:rsidR="00FA4AAD" w:rsidRPr="00625E79" w14:paraId="485D960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8ADF267" w14:textId="4952137E" w:rsidR="00FA4AAD" w:rsidRPr="00625E79" w:rsidRDefault="00FA4AAD" w:rsidP="00FA4AAD">
            <w:pPr>
              <w:pStyle w:val="TAL"/>
              <w:rPr>
                <w:sz w:val="16"/>
                <w:szCs w:val="16"/>
              </w:rPr>
            </w:pPr>
            <w:r w:rsidRPr="00625E79">
              <w:rPr>
                <w:sz w:val="16"/>
                <w:szCs w:val="16"/>
              </w:rPr>
              <w:t>2015-03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439295E" w14:textId="6CC29280" w:rsidR="00FA4AAD" w:rsidRPr="00625E79" w:rsidRDefault="00FA4AAD" w:rsidP="00FA4AAD">
            <w:pPr>
              <w:pStyle w:val="TAL"/>
              <w:jc w:val="center"/>
              <w:rPr>
                <w:snapToGrid w:val="0"/>
                <w:color w:val="000000"/>
                <w:sz w:val="16"/>
                <w:szCs w:val="16"/>
              </w:rPr>
            </w:pPr>
            <w:r w:rsidRPr="00625E79">
              <w:rPr>
                <w:snapToGrid w:val="0"/>
                <w:color w:val="000000"/>
                <w:sz w:val="16"/>
                <w:szCs w:val="16"/>
              </w:rPr>
              <w:t>67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FF4CDB9" w14:textId="7F7B2E82" w:rsidR="00FA4AAD" w:rsidRPr="00625E79" w:rsidRDefault="00FA4AAD" w:rsidP="00FA4AAD">
            <w:pPr>
              <w:pStyle w:val="TAL"/>
              <w:rPr>
                <w:snapToGrid w:val="0"/>
                <w:color w:val="000000"/>
                <w:sz w:val="16"/>
                <w:szCs w:val="16"/>
              </w:rPr>
            </w:pPr>
            <w:r w:rsidRPr="00625E79">
              <w:rPr>
                <w:snapToGrid w:val="0"/>
                <w:color w:val="000000"/>
                <w:sz w:val="16"/>
                <w:szCs w:val="16"/>
              </w:rPr>
              <w:t>SP-150092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84EC21" w14:textId="33B434B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37120"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4F7A8E0" w14:textId="23579505" w:rsidR="00FA4AAD" w:rsidRPr="00625E79" w:rsidRDefault="00FA4AAD" w:rsidP="00FA4AAD">
            <w:pPr>
              <w:pStyle w:val="TAL"/>
              <w:rPr>
                <w:noProof/>
              </w:rPr>
            </w:pPr>
            <w:r w:rsidRPr="00625E79">
              <w:rPr>
                <w:noProof/>
                <w:sz w:val="16"/>
                <w:szCs w:val="16"/>
              </w:rPr>
              <w:t>APN in deliveryMethod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C166174" w14:textId="71FCA54C" w:rsidR="00FA4AAD" w:rsidRPr="00625E79" w:rsidRDefault="00FA4AAD" w:rsidP="00FA4AAD">
            <w:pPr>
              <w:pStyle w:val="TAL"/>
              <w:rPr>
                <w:sz w:val="16"/>
                <w:szCs w:val="16"/>
              </w:rPr>
            </w:pPr>
            <w:r w:rsidRPr="00625E79">
              <w:rPr>
                <w:sz w:val="16"/>
                <w:szCs w:val="16"/>
              </w:rPr>
              <w:t>12.4.0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5954F" w14:textId="045E5591" w:rsidR="00FA4AAD" w:rsidRPr="00625E79" w:rsidRDefault="00FA4AAD" w:rsidP="00FA4AAD">
            <w:pPr>
              <w:pStyle w:val="TAL"/>
              <w:rPr>
                <w:sz w:val="16"/>
                <w:szCs w:val="16"/>
              </w:rPr>
            </w:pPr>
            <w:r w:rsidRPr="00625E79">
              <w:rPr>
                <w:sz w:val="16"/>
                <w:szCs w:val="16"/>
              </w:rPr>
              <w:t>12.5.0</w:t>
            </w:r>
          </w:p>
        </w:tc>
      </w:tr>
      <w:tr w:rsidR="00FA4AAD" w:rsidRPr="00625E79" w14:paraId="0A71FAA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3FEDAE2" w14:textId="51A88093" w:rsidR="00FA4AAD" w:rsidRPr="00625E79" w:rsidRDefault="00FA4AAD" w:rsidP="00FA4AAD">
            <w:pPr>
              <w:pStyle w:val="TAL"/>
              <w:rPr>
                <w:sz w:val="16"/>
                <w:szCs w:val="16"/>
              </w:rPr>
            </w:pPr>
            <w:r w:rsidRPr="00625E79">
              <w:rPr>
                <w:sz w:val="16"/>
                <w:szCs w:val="16"/>
              </w:rPr>
              <w:t>2015-03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31FF241" w14:textId="485966F0" w:rsidR="00FA4AAD" w:rsidRPr="00625E79" w:rsidRDefault="00FA4AAD" w:rsidP="00FA4AAD">
            <w:pPr>
              <w:pStyle w:val="TAL"/>
              <w:jc w:val="center"/>
              <w:rPr>
                <w:snapToGrid w:val="0"/>
                <w:color w:val="000000"/>
                <w:sz w:val="16"/>
                <w:szCs w:val="16"/>
              </w:rPr>
            </w:pPr>
            <w:r w:rsidRPr="00625E79">
              <w:rPr>
                <w:snapToGrid w:val="0"/>
                <w:color w:val="000000"/>
                <w:sz w:val="16"/>
                <w:szCs w:val="16"/>
              </w:rPr>
              <w:t>67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B9DA5DE" w14:textId="28CECF5E" w:rsidR="00FA4AAD" w:rsidRPr="00625E79" w:rsidRDefault="00FA4AAD" w:rsidP="00FA4AAD">
            <w:pPr>
              <w:pStyle w:val="TAL"/>
              <w:rPr>
                <w:snapToGrid w:val="0"/>
                <w:color w:val="000000"/>
                <w:sz w:val="16"/>
                <w:szCs w:val="16"/>
              </w:rPr>
            </w:pPr>
            <w:r w:rsidRPr="00625E79">
              <w:rPr>
                <w:snapToGrid w:val="0"/>
                <w:color w:val="000000"/>
                <w:sz w:val="16"/>
                <w:szCs w:val="16"/>
              </w:rPr>
              <w:t>SP-150098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F11209" w14:textId="20F61C3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DBBB0" w14:textId="1CA6613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1260F4E" w14:textId="35EC945C" w:rsidR="00FA4AAD" w:rsidRPr="00625E79" w:rsidRDefault="00FA4AAD" w:rsidP="00FA4AAD">
            <w:pPr>
              <w:pStyle w:val="TAL"/>
              <w:rPr>
                <w:noProof/>
                <w:sz w:val="16"/>
                <w:szCs w:val="16"/>
              </w:rPr>
            </w:pPr>
            <w:r w:rsidRPr="00625E79">
              <w:rPr>
                <w:noProof/>
                <w:sz w:val="16"/>
                <w:szCs w:val="16"/>
              </w:rPr>
              <w:t>Reference cleanup-MBMS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C25D7EF" w14:textId="5004604B" w:rsidR="00FA4AAD" w:rsidRPr="00625E79" w:rsidRDefault="00FA4AAD" w:rsidP="00FA4AAD">
            <w:pPr>
              <w:pStyle w:val="TAL"/>
              <w:rPr>
                <w:sz w:val="16"/>
                <w:szCs w:val="16"/>
              </w:rPr>
            </w:pPr>
            <w:r w:rsidRPr="00625E79">
              <w:rPr>
                <w:sz w:val="16"/>
                <w:szCs w:val="16"/>
              </w:rPr>
              <w:t>12.5.0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9D94B" w14:textId="52EEF30A" w:rsidR="00FA4AAD" w:rsidRPr="00625E79" w:rsidRDefault="00FA4AAD" w:rsidP="00FA4AAD">
            <w:pPr>
              <w:pStyle w:val="TAL"/>
              <w:rPr>
                <w:sz w:val="16"/>
                <w:szCs w:val="16"/>
              </w:rPr>
            </w:pPr>
            <w:r w:rsidRPr="00625E79">
              <w:rPr>
                <w:sz w:val="16"/>
                <w:szCs w:val="16"/>
              </w:rPr>
              <w:t>13.0.0</w:t>
            </w:r>
          </w:p>
        </w:tc>
      </w:tr>
      <w:tr w:rsidR="00FA4AAD" w:rsidRPr="00625E79" w14:paraId="47339BE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396E8BF" w14:textId="21F1E92E" w:rsidR="00FA4AAD" w:rsidRPr="00625E79" w:rsidRDefault="00FA4AAD" w:rsidP="00FA4AAD">
            <w:pPr>
              <w:pStyle w:val="TAL"/>
              <w:rPr>
                <w:sz w:val="16"/>
                <w:szCs w:val="16"/>
              </w:rPr>
            </w:pPr>
            <w:r w:rsidRPr="00625E79">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6BBE87" w14:textId="588B5CE1" w:rsidR="00FA4AAD" w:rsidRPr="00625E79" w:rsidRDefault="00FA4AAD" w:rsidP="00FA4AAD">
            <w:pPr>
              <w:pStyle w:val="TAL"/>
              <w:jc w:val="center"/>
              <w:rPr>
                <w:snapToGrid w:val="0"/>
                <w:color w:val="000000"/>
                <w:sz w:val="16"/>
                <w:szCs w:val="16"/>
              </w:rPr>
            </w:pPr>
            <w:r w:rsidRPr="00625E79">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3792466" w14:textId="75771567" w:rsidR="00FA4AAD" w:rsidRPr="00625E79" w:rsidRDefault="00FA4AAD" w:rsidP="00FA4AAD">
            <w:pPr>
              <w:pStyle w:val="TAL"/>
              <w:rPr>
                <w:snapToGrid w:val="0"/>
                <w:color w:val="000000"/>
                <w:sz w:val="16"/>
                <w:szCs w:val="16"/>
              </w:rPr>
            </w:pPr>
            <w:r w:rsidRPr="00625E79">
              <w:rPr>
                <w:snapToGrid w:val="0"/>
                <w:color w:val="000000"/>
                <w:sz w:val="16"/>
                <w:szCs w:val="16"/>
              </w:rPr>
              <w:t>SP-150208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976315A" w14:textId="747CFF4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00A6E"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7AD1BC4" w14:textId="7A5B734E" w:rsidR="00FA4AAD" w:rsidRPr="00625E79" w:rsidRDefault="00FA4AAD" w:rsidP="00FA4AAD">
            <w:pPr>
              <w:pStyle w:val="TAL"/>
              <w:rPr>
                <w:noProof/>
                <w:sz w:val="16"/>
                <w:szCs w:val="16"/>
              </w:rPr>
            </w:pPr>
            <w:r w:rsidRPr="00625E79">
              <w:rPr>
                <w:noProof/>
                <w:sz w:val="16"/>
                <w:szCs w:val="16"/>
              </w:rPr>
              <w:t>basePattern in deliveryMethod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70F0712" w14:textId="2163700C" w:rsidR="00FA4AAD" w:rsidRPr="00625E79" w:rsidRDefault="00FA4AAD" w:rsidP="00FA4AAD">
            <w:pPr>
              <w:pStyle w:val="TAL"/>
              <w:rPr>
                <w:sz w:val="16"/>
                <w:szCs w:val="16"/>
              </w:rPr>
            </w:pPr>
            <w:r w:rsidRPr="00625E79">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F0159" w14:textId="7ECE47CF" w:rsidR="00FA4AAD" w:rsidRPr="00625E79" w:rsidRDefault="00FA4AAD" w:rsidP="00FA4AAD">
            <w:pPr>
              <w:pStyle w:val="TAL"/>
              <w:rPr>
                <w:sz w:val="16"/>
                <w:szCs w:val="16"/>
              </w:rPr>
            </w:pPr>
            <w:r w:rsidRPr="00625E79">
              <w:rPr>
                <w:sz w:val="16"/>
                <w:szCs w:val="16"/>
              </w:rPr>
              <w:t>13.1.0</w:t>
            </w:r>
          </w:p>
        </w:tc>
      </w:tr>
      <w:tr w:rsidR="00FA4AAD" w:rsidRPr="00625E79" w14:paraId="4C204C1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9648985" w14:textId="0E1497AE" w:rsidR="00FA4AAD" w:rsidRPr="00625E79" w:rsidRDefault="00FA4AAD" w:rsidP="00FA4AAD">
            <w:pPr>
              <w:pStyle w:val="TAL"/>
              <w:rPr>
                <w:sz w:val="16"/>
                <w:szCs w:val="16"/>
              </w:rPr>
            </w:pPr>
            <w:r w:rsidRPr="00625E79">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FC5C13" w14:textId="470BA8F4" w:rsidR="00FA4AAD" w:rsidRPr="00625E79" w:rsidRDefault="00FA4AAD" w:rsidP="00FA4AAD">
            <w:pPr>
              <w:pStyle w:val="TAL"/>
              <w:jc w:val="center"/>
              <w:rPr>
                <w:snapToGrid w:val="0"/>
                <w:color w:val="000000"/>
                <w:sz w:val="16"/>
                <w:szCs w:val="16"/>
              </w:rPr>
            </w:pPr>
            <w:r w:rsidRPr="00625E79">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C653DEA" w14:textId="255D8211" w:rsidR="00FA4AAD" w:rsidRPr="00625E79" w:rsidRDefault="00FA4AAD" w:rsidP="00FA4AAD">
            <w:pPr>
              <w:pStyle w:val="TAL"/>
              <w:rPr>
                <w:snapToGrid w:val="0"/>
                <w:color w:val="000000"/>
                <w:sz w:val="16"/>
                <w:szCs w:val="16"/>
              </w:rPr>
            </w:pPr>
            <w:r w:rsidRPr="00625E79">
              <w:rPr>
                <w:snapToGrid w:val="0"/>
                <w:color w:val="000000"/>
                <w:sz w:val="16"/>
                <w:szCs w:val="16"/>
              </w:rPr>
              <w:t>SP-150208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304FAF8" w14:textId="0F538F7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CE871"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D0E03B3" w14:textId="13B347B6" w:rsidR="00FA4AAD" w:rsidRPr="00625E79" w:rsidRDefault="00FA4AAD" w:rsidP="00FA4AAD">
            <w:pPr>
              <w:pStyle w:val="TAL"/>
              <w:rPr>
                <w:noProof/>
                <w:sz w:val="16"/>
                <w:szCs w:val="16"/>
              </w:rPr>
            </w:pPr>
            <w:r w:rsidRPr="00625E79">
              <w:rPr>
                <w:noProof/>
                <w:sz w:val="16"/>
                <w:szCs w:val="16"/>
              </w:rPr>
              <w:t>SAI in USD availabilityInfo for Consumption Reporting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DB0E343" w14:textId="5FD2BA2D" w:rsidR="00FA4AAD" w:rsidRPr="00625E79" w:rsidRDefault="00FA4AAD" w:rsidP="00FA4AAD">
            <w:pPr>
              <w:pStyle w:val="TAL"/>
              <w:rPr>
                <w:sz w:val="16"/>
                <w:szCs w:val="16"/>
              </w:rPr>
            </w:pPr>
            <w:r w:rsidRPr="00625E79">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B5749" w14:textId="323D3EDE" w:rsidR="00FA4AAD" w:rsidRPr="00625E79" w:rsidRDefault="00FA4AAD" w:rsidP="00FA4AAD">
            <w:pPr>
              <w:pStyle w:val="TAL"/>
              <w:rPr>
                <w:sz w:val="16"/>
                <w:szCs w:val="16"/>
              </w:rPr>
            </w:pPr>
            <w:r w:rsidRPr="00625E79">
              <w:rPr>
                <w:sz w:val="16"/>
                <w:szCs w:val="16"/>
              </w:rPr>
              <w:t>13.1.0</w:t>
            </w:r>
          </w:p>
        </w:tc>
      </w:tr>
      <w:tr w:rsidR="00FA4AAD" w:rsidRPr="00625E79" w14:paraId="3968675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F25A17B" w14:textId="7551D457" w:rsidR="00FA4AAD" w:rsidRPr="00625E79" w:rsidRDefault="00FA4AAD" w:rsidP="00FA4AAD">
            <w:pPr>
              <w:pStyle w:val="TAL"/>
              <w:rPr>
                <w:sz w:val="16"/>
                <w:szCs w:val="16"/>
              </w:rPr>
            </w:pPr>
            <w:r w:rsidRPr="00625E79">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B0CB24" w14:textId="5F4BF5FB" w:rsidR="00FA4AAD" w:rsidRPr="00625E79" w:rsidRDefault="00FA4AAD" w:rsidP="00FA4AAD">
            <w:pPr>
              <w:pStyle w:val="TAL"/>
              <w:jc w:val="center"/>
              <w:rPr>
                <w:snapToGrid w:val="0"/>
                <w:color w:val="000000"/>
                <w:sz w:val="16"/>
                <w:szCs w:val="16"/>
              </w:rPr>
            </w:pPr>
            <w:r w:rsidRPr="00625E79">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66E0DA7" w14:textId="00287913" w:rsidR="00FA4AAD" w:rsidRPr="00625E79" w:rsidRDefault="00FA4AAD" w:rsidP="00FA4AAD">
            <w:pPr>
              <w:pStyle w:val="TAL"/>
              <w:rPr>
                <w:snapToGrid w:val="0"/>
                <w:color w:val="000000"/>
                <w:sz w:val="16"/>
                <w:szCs w:val="16"/>
              </w:rPr>
            </w:pPr>
            <w:r w:rsidRPr="00625E79">
              <w:rPr>
                <w:snapToGrid w:val="0"/>
                <w:color w:val="000000"/>
                <w:sz w:val="16"/>
                <w:szCs w:val="16"/>
              </w:rPr>
              <w:t>SP-150208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70E96F5" w14:textId="2BB98E0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2264C"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443FDA9" w14:textId="088B020F" w:rsidR="00FA4AAD" w:rsidRPr="00625E79" w:rsidRDefault="00FA4AAD" w:rsidP="00FA4AAD">
            <w:pPr>
              <w:pStyle w:val="TAL"/>
              <w:rPr>
                <w:noProof/>
                <w:sz w:val="16"/>
                <w:szCs w:val="16"/>
              </w:rPr>
            </w:pPr>
            <w:r w:rsidRPr="00625E79">
              <w:rPr>
                <w:noProof/>
                <w:sz w:val="16"/>
                <w:szCs w:val="16"/>
              </w:rPr>
              <w:t>SAIs in broadcastAppService subset of USD availabilityInfo</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F67243E" w14:textId="57DAB4F1" w:rsidR="00FA4AAD" w:rsidRPr="00625E79" w:rsidRDefault="00FA4AAD" w:rsidP="00FA4AAD">
            <w:pPr>
              <w:pStyle w:val="TAL"/>
              <w:rPr>
                <w:sz w:val="16"/>
                <w:szCs w:val="16"/>
              </w:rPr>
            </w:pPr>
            <w:r w:rsidRPr="00625E79">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6556F" w14:textId="7C5C63EE" w:rsidR="00FA4AAD" w:rsidRPr="00625E79" w:rsidRDefault="00FA4AAD" w:rsidP="00FA4AAD">
            <w:pPr>
              <w:pStyle w:val="TAL"/>
              <w:rPr>
                <w:sz w:val="16"/>
                <w:szCs w:val="16"/>
              </w:rPr>
            </w:pPr>
            <w:r w:rsidRPr="00625E79">
              <w:rPr>
                <w:sz w:val="16"/>
                <w:szCs w:val="16"/>
              </w:rPr>
              <w:t>13.1.0</w:t>
            </w:r>
          </w:p>
        </w:tc>
      </w:tr>
      <w:tr w:rsidR="00FA4AAD" w:rsidRPr="00625E79" w14:paraId="3731C0C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CBC22DA" w14:textId="0ABD3789" w:rsidR="00FA4AAD" w:rsidRPr="00625E79" w:rsidRDefault="00FA4AAD" w:rsidP="00FA4AAD">
            <w:pPr>
              <w:pStyle w:val="TAL"/>
              <w:rPr>
                <w:sz w:val="16"/>
                <w:szCs w:val="16"/>
              </w:rPr>
            </w:pPr>
            <w:r w:rsidRPr="00625E79">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892027B" w14:textId="180840D0" w:rsidR="00FA4AAD" w:rsidRPr="00625E79" w:rsidRDefault="00FA4AAD" w:rsidP="00FA4AAD">
            <w:pPr>
              <w:pStyle w:val="TAL"/>
              <w:jc w:val="center"/>
              <w:rPr>
                <w:snapToGrid w:val="0"/>
                <w:color w:val="000000"/>
                <w:sz w:val="16"/>
                <w:szCs w:val="16"/>
              </w:rPr>
            </w:pPr>
            <w:r w:rsidRPr="00625E79">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475D0C5" w14:textId="0FAB2E54" w:rsidR="00FA4AAD" w:rsidRPr="00625E79" w:rsidRDefault="00FA4AAD" w:rsidP="00FA4AAD">
            <w:pPr>
              <w:pStyle w:val="TAL"/>
              <w:rPr>
                <w:snapToGrid w:val="0"/>
                <w:color w:val="000000"/>
                <w:sz w:val="16"/>
                <w:szCs w:val="16"/>
              </w:rPr>
            </w:pPr>
            <w:r w:rsidRPr="00625E79">
              <w:rPr>
                <w:snapToGrid w:val="0"/>
                <w:color w:val="000000"/>
                <w:sz w:val="16"/>
                <w:szCs w:val="16"/>
              </w:rPr>
              <w:t>SP-150197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6D6F63A" w14:textId="351CF9E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0CEAF" w14:textId="33ACAF6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CF5F194" w14:textId="02D2902A" w:rsidR="00FA4AAD" w:rsidRPr="00625E79" w:rsidRDefault="00FA4AAD" w:rsidP="00FA4AAD">
            <w:pPr>
              <w:pStyle w:val="TAL"/>
              <w:rPr>
                <w:noProof/>
                <w:sz w:val="16"/>
                <w:szCs w:val="16"/>
              </w:rPr>
            </w:pPr>
            <w:r w:rsidRPr="00625E79">
              <w:rPr>
                <w:noProof/>
                <w:sz w:val="16"/>
                <w:szCs w:val="16"/>
              </w:rPr>
              <w:t>Clarification on Distribution of Symbol Count Underrun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241AB16" w14:textId="62F14B23" w:rsidR="00FA4AAD" w:rsidRPr="00625E79" w:rsidRDefault="00FA4AAD" w:rsidP="00FA4AAD">
            <w:pPr>
              <w:pStyle w:val="TAL"/>
              <w:rPr>
                <w:sz w:val="16"/>
                <w:szCs w:val="16"/>
              </w:rPr>
            </w:pPr>
            <w:r w:rsidRPr="00625E79">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D292E" w14:textId="5DDC5A2D" w:rsidR="00FA4AAD" w:rsidRPr="00625E79" w:rsidRDefault="00FA4AAD" w:rsidP="00FA4AAD">
            <w:pPr>
              <w:pStyle w:val="TAL"/>
              <w:rPr>
                <w:sz w:val="16"/>
                <w:szCs w:val="16"/>
              </w:rPr>
            </w:pPr>
            <w:r w:rsidRPr="00625E79">
              <w:rPr>
                <w:sz w:val="16"/>
                <w:szCs w:val="16"/>
              </w:rPr>
              <w:t>13.1.0</w:t>
            </w:r>
          </w:p>
        </w:tc>
      </w:tr>
      <w:tr w:rsidR="00FA4AAD" w:rsidRPr="00625E79" w14:paraId="41E8580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F06579F" w14:textId="0985B83F" w:rsidR="00FA4AAD" w:rsidRPr="00625E79" w:rsidRDefault="00FA4AAD" w:rsidP="00FA4AAD">
            <w:pPr>
              <w:pStyle w:val="TAL"/>
              <w:rPr>
                <w:sz w:val="16"/>
                <w:szCs w:val="16"/>
              </w:rPr>
            </w:pPr>
            <w:r w:rsidRPr="00625E79">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5C6F30" w14:textId="69FA0919" w:rsidR="00FA4AAD" w:rsidRPr="00625E79" w:rsidRDefault="00FA4AAD" w:rsidP="00FA4AAD">
            <w:pPr>
              <w:pStyle w:val="TAL"/>
              <w:jc w:val="center"/>
              <w:rPr>
                <w:snapToGrid w:val="0"/>
                <w:color w:val="000000"/>
                <w:sz w:val="16"/>
                <w:szCs w:val="16"/>
              </w:rPr>
            </w:pPr>
            <w:r w:rsidRPr="00625E79">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2226B2A" w14:textId="383BF779" w:rsidR="00FA4AAD" w:rsidRPr="00625E79" w:rsidRDefault="00FA4AAD" w:rsidP="00FA4AAD">
            <w:pPr>
              <w:pStyle w:val="TAL"/>
              <w:rPr>
                <w:snapToGrid w:val="0"/>
                <w:color w:val="000000"/>
                <w:sz w:val="16"/>
                <w:szCs w:val="16"/>
              </w:rPr>
            </w:pPr>
            <w:r w:rsidRPr="00625E79">
              <w:rPr>
                <w:snapToGrid w:val="0"/>
                <w:color w:val="000000"/>
                <w:sz w:val="16"/>
                <w:szCs w:val="16"/>
              </w:rPr>
              <w:t>SP-150209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D760538" w14:textId="6F91AC4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322D0" w14:textId="428C13E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A4B6DEF" w14:textId="12E3C681" w:rsidR="00FA4AAD" w:rsidRPr="00625E79" w:rsidRDefault="00FA4AAD" w:rsidP="00FA4AAD">
            <w:pPr>
              <w:pStyle w:val="TAL"/>
              <w:rPr>
                <w:noProof/>
                <w:sz w:val="16"/>
                <w:szCs w:val="16"/>
              </w:rPr>
            </w:pPr>
            <w:r w:rsidRPr="00625E79">
              <w:rPr>
                <w:noProof/>
                <w:sz w:val="16"/>
                <w:szCs w:val="16"/>
              </w:rPr>
              <w:t>Correction on Content-Encoding and Byte-Range-Based File Repair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AC56B00" w14:textId="474310F0" w:rsidR="00FA4AAD" w:rsidRPr="00625E79" w:rsidRDefault="00FA4AAD" w:rsidP="00FA4AAD">
            <w:pPr>
              <w:pStyle w:val="TAL"/>
              <w:rPr>
                <w:sz w:val="16"/>
                <w:szCs w:val="16"/>
              </w:rPr>
            </w:pPr>
            <w:r w:rsidRPr="00625E79">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6BE89" w14:textId="72EDAB5D" w:rsidR="00FA4AAD" w:rsidRPr="00625E79" w:rsidRDefault="00FA4AAD" w:rsidP="00FA4AAD">
            <w:pPr>
              <w:pStyle w:val="TAL"/>
              <w:rPr>
                <w:sz w:val="16"/>
                <w:szCs w:val="16"/>
              </w:rPr>
            </w:pPr>
            <w:r w:rsidRPr="00625E79">
              <w:rPr>
                <w:sz w:val="16"/>
                <w:szCs w:val="16"/>
              </w:rPr>
              <w:t>13.1.0</w:t>
            </w:r>
          </w:p>
        </w:tc>
      </w:tr>
      <w:tr w:rsidR="00FA4AAD" w:rsidRPr="00625E79" w14:paraId="559D13C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7CB56B3" w14:textId="060C7F6E" w:rsidR="00FA4AAD" w:rsidRPr="00625E79" w:rsidRDefault="00FA4AAD" w:rsidP="00FA4AAD">
            <w:pPr>
              <w:pStyle w:val="TAL"/>
              <w:rPr>
                <w:sz w:val="16"/>
                <w:szCs w:val="16"/>
              </w:rPr>
            </w:pPr>
            <w:r w:rsidRPr="00625E79">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C9F68E" w14:textId="2881530A" w:rsidR="00FA4AAD" w:rsidRPr="00625E79" w:rsidRDefault="00FA4AAD" w:rsidP="00FA4AAD">
            <w:pPr>
              <w:pStyle w:val="TAL"/>
              <w:jc w:val="center"/>
              <w:rPr>
                <w:snapToGrid w:val="0"/>
                <w:color w:val="000000"/>
                <w:sz w:val="16"/>
                <w:szCs w:val="16"/>
              </w:rPr>
            </w:pPr>
            <w:r w:rsidRPr="00625E79">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5048439" w14:textId="045B6354" w:rsidR="00FA4AAD" w:rsidRPr="00625E79" w:rsidRDefault="00FA4AAD" w:rsidP="00FA4AAD">
            <w:pPr>
              <w:pStyle w:val="TAL"/>
              <w:rPr>
                <w:snapToGrid w:val="0"/>
                <w:color w:val="000000"/>
                <w:sz w:val="16"/>
                <w:szCs w:val="16"/>
              </w:rPr>
            </w:pPr>
            <w:r w:rsidRPr="00625E79">
              <w:rPr>
                <w:snapToGrid w:val="0"/>
                <w:color w:val="000000"/>
                <w:sz w:val="16"/>
                <w:szCs w:val="16"/>
              </w:rPr>
              <w:t>SP-150209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95141FF" w14:textId="40FE45F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D8B76" w14:textId="75CDD96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8BBEDB4" w14:textId="751A6716" w:rsidR="00FA4AAD" w:rsidRPr="00625E79" w:rsidRDefault="00FA4AAD" w:rsidP="00FA4AAD">
            <w:pPr>
              <w:pStyle w:val="TAL"/>
              <w:rPr>
                <w:noProof/>
                <w:sz w:val="16"/>
                <w:szCs w:val="16"/>
              </w:rPr>
            </w:pPr>
            <w:r w:rsidRPr="00625E79">
              <w:rPr>
                <w:noProof/>
                <w:sz w:val="16"/>
                <w:szCs w:val="16"/>
              </w:rPr>
              <w:t>Proposed Terminology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C9B094D" w14:textId="10F19E06" w:rsidR="00FA4AAD" w:rsidRPr="00625E79" w:rsidRDefault="00FA4AAD" w:rsidP="00FA4AAD">
            <w:pPr>
              <w:pStyle w:val="TAL"/>
              <w:rPr>
                <w:sz w:val="16"/>
                <w:szCs w:val="16"/>
              </w:rPr>
            </w:pPr>
            <w:r w:rsidRPr="00625E79">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0B2EE" w14:textId="2047F65E" w:rsidR="00FA4AAD" w:rsidRPr="00625E79" w:rsidRDefault="00FA4AAD" w:rsidP="00FA4AAD">
            <w:pPr>
              <w:pStyle w:val="TAL"/>
              <w:rPr>
                <w:sz w:val="16"/>
                <w:szCs w:val="16"/>
              </w:rPr>
            </w:pPr>
            <w:r w:rsidRPr="00625E79">
              <w:rPr>
                <w:sz w:val="16"/>
                <w:szCs w:val="16"/>
              </w:rPr>
              <w:t>13.1.0</w:t>
            </w:r>
          </w:p>
        </w:tc>
      </w:tr>
      <w:tr w:rsidR="00FA4AAD" w:rsidRPr="00625E79" w14:paraId="73955BD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31948A5" w14:textId="43F0418C" w:rsidR="00FA4AAD" w:rsidRPr="00625E79" w:rsidRDefault="00FA4AAD" w:rsidP="00FA4AAD">
            <w:pPr>
              <w:pStyle w:val="TAL"/>
              <w:rPr>
                <w:sz w:val="16"/>
                <w:szCs w:val="16"/>
              </w:rPr>
            </w:pPr>
            <w:r w:rsidRPr="00625E79">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04D22F" w14:textId="730F6735" w:rsidR="00FA4AAD" w:rsidRPr="00625E79" w:rsidRDefault="00FA4AAD" w:rsidP="00FA4AAD">
            <w:pPr>
              <w:pStyle w:val="TAL"/>
              <w:jc w:val="center"/>
              <w:rPr>
                <w:snapToGrid w:val="0"/>
                <w:color w:val="000000"/>
                <w:sz w:val="16"/>
                <w:szCs w:val="16"/>
              </w:rPr>
            </w:pPr>
            <w:r w:rsidRPr="00625E79">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00032A9" w14:textId="30F743CE" w:rsidR="00FA4AAD" w:rsidRPr="00625E79" w:rsidRDefault="00FA4AAD" w:rsidP="00FA4AAD">
            <w:pPr>
              <w:pStyle w:val="TAL"/>
              <w:rPr>
                <w:snapToGrid w:val="0"/>
                <w:color w:val="000000"/>
                <w:sz w:val="16"/>
                <w:szCs w:val="16"/>
              </w:rPr>
            </w:pPr>
            <w:r w:rsidRPr="00625E79">
              <w:rPr>
                <w:snapToGrid w:val="0"/>
                <w:color w:val="000000"/>
                <w:sz w:val="16"/>
                <w:szCs w:val="16"/>
              </w:rPr>
              <w:t>SP-150198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2A45236" w14:textId="18F110E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2D322" w14:textId="73212F7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29AA050" w14:textId="5B2632F5" w:rsidR="00FA4AAD" w:rsidRPr="00625E79" w:rsidRDefault="00FA4AAD" w:rsidP="00FA4AAD">
            <w:pPr>
              <w:pStyle w:val="TAL"/>
              <w:rPr>
                <w:noProof/>
                <w:sz w:val="16"/>
                <w:szCs w:val="16"/>
              </w:rPr>
            </w:pPr>
            <w:r w:rsidRPr="00625E79">
              <w:rPr>
                <w:noProof/>
                <w:sz w:val="16"/>
                <w:szCs w:val="16"/>
              </w:rPr>
              <w:t>Multiple TMGIs in SDP</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104D231" w14:textId="637DB54C" w:rsidR="00FA4AAD" w:rsidRPr="00625E79" w:rsidRDefault="00FA4AAD" w:rsidP="00FA4AAD">
            <w:pPr>
              <w:pStyle w:val="TAL"/>
              <w:rPr>
                <w:sz w:val="16"/>
                <w:szCs w:val="16"/>
              </w:rPr>
            </w:pPr>
            <w:r w:rsidRPr="00625E79">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04CF7" w14:textId="68A10BB5" w:rsidR="00FA4AAD" w:rsidRPr="00625E79" w:rsidRDefault="00FA4AAD" w:rsidP="00FA4AAD">
            <w:pPr>
              <w:pStyle w:val="TAL"/>
              <w:rPr>
                <w:sz w:val="16"/>
                <w:szCs w:val="16"/>
              </w:rPr>
            </w:pPr>
            <w:r w:rsidRPr="00625E79">
              <w:rPr>
                <w:sz w:val="16"/>
                <w:szCs w:val="16"/>
              </w:rPr>
              <w:t>13.1.0</w:t>
            </w:r>
          </w:p>
        </w:tc>
      </w:tr>
      <w:tr w:rsidR="00FA4AAD" w:rsidRPr="00625E79" w14:paraId="30594D5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6F83AFB" w14:textId="6CF7C243" w:rsidR="00FA4AAD" w:rsidRPr="00625E79" w:rsidRDefault="00FA4AAD" w:rsidP="00FA4AAD">
            <w:pPr>
              <w:pStyle w:val="TAL"/>
              <w:rPr>
                <w:sz w:val="16"/>
                <w:szCs w:val="16"/>
              </w:rPr>
            </w:pPr>
            <w:r w:rsidRPr="00625E79">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BFB5B17" w14:textId="77E47A20" w:rsidR="00FA4AAD" w:rsidRPr="00625E79" w:rsidRDefault="00FA4AAD" w:rsidP="00FA4AAD">
            <w:pPr>
              <w:pStyle w:val="TAL"/>
              <w:jc w:val="center"/>
              <w:rPr>
                <w:snapToGrid w:val="0"/>
                <w:color w:val="000000"/>
                <w:sz w:val="16"/>
                <w:szCs w:val="16"/>
              </w:rPr>
            </w:pPr>
            <w:r w:rsidRPr="00625E79">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4E26C20" w14:textId="132E0C26" w:rsidR="00FA4AAD" w:rsidRPr="00625E79" w:rsidRDefault="00FA4AAD" w:rsidP="00FA4AAD">
            <w:pPr>
              <w:pStyle w:val="TAL"/>
              <w:rPr>
                <w:snapToGrid w:val="0"/>
                <w:color w:val="000000"/>
                <w:sz w:val="16"/>
                <w:szCs w:val="16"/>
              </w:rPr>
            </w:pPr>
            <w:r w:rsidRPr="00625E79">
              <w:rPr>
                <w:snapToGrid w:val="0"/>
                <w:color w:val="000000"/>
                <w:sz w:val="16"/>
                <w:szCs w:val="16"/>
              </w:rPr>
              <w:t>SP-150197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5B01AF" w14:textId="6894BE4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C6C5F"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FB62B2A" w14:textId="2D54BE01" w:rsidR="00FA4AAD" w:rsidRPr="00625E79" w:rsidRDefault="00FA4AAD" w:rsidP="00FA4AAD">
            <w:pPr>
              <w:pStyle w:val="TAL"/>
              <w:rPr>
                <w:noProof/>
                <w:sz w:val="16"/>
                <w:szCs w:val="16"/>
              </w:rPr>
            </w:pPr>
            <w:r w:rsidRPr="00625E79">
              <w:rPr>
                <w:noProof/>
                <w:sz w:val="16"/>
                <w:szCs w:val="16"/>
              </w:rPr>
              <w:t>Correction of MBMS FEC Reference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AA2BC02" w14:textId="2709EAC8" w:rsidR="00FA4AAD" w:rsidRPr="00625E79" w:rsidRDefault="00FA4AAD" w:rsidP="00FA4AAD">
            <w:pPr>
              <w:pStyle w:val="TAL"/>
              <w:rPr>
                <w:sz w:val="16"/>
                <w:szCs w:val="16"/>
              </w:rPr>
            </w:pPr>
            <w:r w:rsidRPr="00625E79">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352B8" w14:textId="4280B9E5" w:rsidR="00FA4AAD" w:rsidRPr="00625E79" w:rsidRDefault="00FA4AAD" w:rsidP="00FA4AAD">
            <w:pPr>
              <w:pStyle w:val="TAL"/>
              <w:rPr>
                <w:sz w:val="16"/>
                <w:szCs w:val="16"/>
              </w:rPr>
            </w:pPr>
            <w:r w:rsidRPr="00625E79">
              <w:rPr>
                <w:sz w:val="16"/>
                <w:szCs w:val="16"/>
              </w:rPr>
              <w:t>13.1.0</w:t>
            </w:r>
          </w:p>
        </w:tc>
      </w:tr>
      <w:tr w:rsidR="00FA4AAD" w:rsidRPr="00625E79" w14:paraId="57D18F6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319F1EB" w14:textId="1D77B365" w:rsidR="00FA4AAD" w:rsidRPr="00625E79" w:rsidRDefault="00FA4AAD" w:rsidP="00FA4AAD">
            <w:pPr>
              <w:pStyle w:val="TAL"/>
              <w:rPr>
                <w:sz w:val="16"/>
                <w:szCs w:val="16"/>
              </w:rPr>
            </w:pPr>
            <w:r w:rsidRPr="00625E79">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56292D3" w14:textId="1429F406" w:rsidR="00FA4AAD" w:rsidRPr="00625E79" w:rsidRDefault="00FA4AAD" w:rsidP="00FA4AAD">
            <w:pPr>
              <w:pStyle w:val="TAL"/>
              <w:jc w:val="center"/>
              <w:rPr>
                <w:snapToGrid w:val="0"/>
                <w:color w:val="000000"/>
                <w:sz w:val="16"/>
                <w:szCs w:val="16"/>
              </w:rPr>
            </w:pPr>
            <w:r w:rsidRPr="00625E79">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1A762F3" w14:textId="288344DA" w:rsidR="00FA4AAD" w:rsidRPr="00625E79" w:rsidRDefault="00FA4AAD" w:rsidP="00FA4AAD">
            <w:pPr>
              <w:pStyle w:val="TAL"/>
              <w:rPr>
                <w:snapToGrid w:val="0"/>
                <w:color w:val="000000"/>
                <w:sz w:val="16"/>
                <w:szCs w:val="16"/>
              </w:rPr>
            </w:pPr>
            <w:r w:rsidRPr="00625E79">
              <w:rPr>
                <w:snapToGrid w:val="0"/>
                <w:color w:val="000000"/>
                <w:sz w:val="16"/>
                <w:szCs w:val="16"/>
              </w:rPr>
              <w:t>SP-150209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D8BC3E3" w14:textId="4EF51B4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6E3D5" w14:textId="2C24B34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5BF52B3" w14:textId="16FEC35A" w:rsidR="00FA4AAD" w:rsidRPr="00625E79" w:rsidRDefault="00FA4AAD" w:rsidP="00FA4AAD">
            <w:pPr>
              <w:pStyle w:val="TAL"/>
              <w:rPr>
                <w:noProof/>
                <w:sz w:val="16"/>
                <w:szCs w:val="16"/>
              </w:rPr>
            </w:pPr>
            <w:r w:rsidRPr="00625E79">
              <w:rPr>
                <w:noProof/>
                <w:sz w:val="16"/>
                <w:szCs w:val="16"/>
              </w:rPr>
              <w:t>Add QoE metric parameter in SDP for MBMS download session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7D45B4C" w14:textId="46990047" w:rsidR="00FA4AAD" w:rsidRPr="00625E79" w:rsidRDefault="00FA4AAD" w:rsidP="00FA4AAD">
            <w:pPr>
              <w:pStyle w:val="TAL"/>
              <w:rPr>
                <w:sz w:val="16"/>
                <w:szCs w:val="16"/>
              </w:rPr>
            </w:pPr>
            <w:r w:rsidRPr="00625E79">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F23E9" w14:textId="76AC808D" w:rsidR="00FA4AAD" w:rsidRPr="00625E79" w:rsidRDefault="00FA4AAD" w:rsidP="00FA4AAD">
            <w:pPr>
              <w:pStyle w:val="TAL"/>
              <w:rPr>
                <w:sz w:val="16"/>
                <w:szCs w:val="16"/>
              </w:rPr>
            </w:pPr>
            <w:r w:rsidRPr="00625E79">
              <w:rPr>
                <w:sz w:val="16"/>
                <w:szCs w:val="16"/>
              </w:rPr>
              <w:t>13.1.0</w:t>
            </w:r>
          </w:p>
        </w:tc>
      </w:tr>
      <w:tr w:rsidR="00FA4AAD" w:rsidRPr="00625E79" w14:paraId="5A94E69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C381A21" w14:textId="1D5E9515"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F4F5D86" w14:textId="508A0DE3"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2C3A921" w14:textId="5B438D56" w:rsidR="00FA4AAD" w:rsidRPr="00625E79" w:rsidRDefault="00FA4AAD" w:rsidP="00FA4AAD">
            <w:pPr>
              <w:pStyle w:val="TAL"/>
              <w:rPr>
                <w:snapToGrid w:val="0"/>
                <w:color w:val="000000"/>
                <w:sz w:val="16"/>
                <w:szCs w:val="16"/>
              </w:rPr>
            </w:pPr>
            <w:r w:rsidRPr="00625E79">
              <w:rPr>
                <w:snapToGrid w:val="0"/>
                <w:color w:val="000000"/>
                <w:sz w:val="16"/>
                <w:szCs w:val="16"/>
              </w:rPr>
              <w:t>SP-150441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73C53D3" w14:textId="49920E3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86A4B" w14:textId="0337EBA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8</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0C29245" w14:textId="13587529" w:rsidR="00FA4AAD" w:rsidRPr="00625E79" w:rsidRDefault="00FA4AAD" w:rsidP="00FA4AAD">
            <w:pPr>
              <w:pStyle w:val="TAL"/>
              <w:rPr>
                <w:noProof/>
                <w:sz w:val="16"/>
                <w:szCs w:val="16"/>
              </w:rPr>
            </w:pPr>
            <w:r w:rsidRPr="00625E79">
              <w:rPr>
                <w:noProof/>
                <w:sz w:val="16"/>
                <w:szCs w:val="16"/>
              </w:rPr>
              <w:t>Service Announcement Profile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3721E6F" w14:textId="4393534E"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65919" w14:textId="05EFA4AA" w:rsidR="00FA4AAD" w:rsidRPr="00625E79" w:rsidRDefault="00FA4AAD" w:rsidP="00FA4AAD">
            <w:pPr>
              <w:pStyle w:val="TAL"/>
              <w:rPr>
                <w:sz w:val="16"/>
                <w:szCs w:val="16"/>
              </w:rPr>
            </w:pPr>
            <w:r w:rsidRPr="00625E79">
              <w:rPr>
                <w:sz w:val="16"/>
                <w:szCs w:val="16"/>
              </w:rPr>
              <w:t>13.2.0</w:t>
            </w:r>
          </w:p>
        </w:tc>
      </w:tr>
      <w:tr w:rsidR="00FA4AAD" w:rsidRPr="00625E79" w14:paraId="571C4DF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6606868" w14:textId="73E71C5F"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921B7C" w14:textId="04385217"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F3540FE" w14:textId="7FB1ED48" w:rsidR="00FA4AAD" w:rsidRPr="00625E79" w:rsidRDefault="00FA4AAD" w:rsidP="00FA4AAD">
            <w:pPr>
              <w:pStyle w:val="TAL"/>
              <w:rPr>
                <w:snapToGrid w:val="0"/>
                <w:color w:val="000000"/>
                <w:sz w:val="16"/>
                <w:szCs w:val="16"/>
              </w:rPr>
            </w:pPr>
            <w:r w:rsidRPr="00625E79">
              <w:rPr>
                <w:snapToGrid w:val="0"/>
                <w:color w:val="000000"/>
                <w:sz w:val="16"/>
                <w:szCs w:val="16"/>
              </w:rPr>
              <w:t>SP-150438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0B49CE" w14:textId="67E8D47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B55A6"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0B1BE23" w14:textId="6A2B0BD4" w:rsidR="00FA4AAD" w:rsidRPr="00625E79" w:rsidRDefault="00FA4AAD" w:rsidP="00FA4AAD">
            <w:pPr>
              <w:pStyle w:val="TAL"/>
              <w:rPr>
                <w:noProof/>
                <w:sz w:val="16"/>
                <w:szCs w:val="16"/>
              </w:rPr>
            </w:pPr>
            <w:r w:rsidRPr="00625E79">
              <w:rPr>
                <w:noProof/>
                <w:sz w:val="16"/>
                <w:szCs w:val="16"/>
              </w:rPr>
              <w:t>clientId instead of reportClientId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DD80FDD" w14:textId="1071ABDF"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5989B" w14:textId="73DB340B" w:rsidR="00FA4AAD" w:rsidRPr="00625E79" w:rsidRDefault="00FA4AAD" w:rsidP="00FA4AAD">
            <w:pPr>
              <w:pStyle w:val="TAL"/>
              <w:rPr>
                <w:sz w:val="16"/>
                <w:szCs w:val="16"/>
              </w:rPr>
            </w:pPr>
            <w:r w:rsidRPr="00625E79">
              <w:rPr>
                <w:sz w:val="16"/>
                <w:szCs w:val="16"/>
              </w:rPr>
              <w:t>13.2.0</w:t>
            </w:r>
          </w:p>
        </w:tc>
      </w:tr>
      <w:tr w:rsidR="00FA4AAD" w:rsidRPr="00625E79" w14:paraId="3DA4FAC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D9DEECF" w14:textId="7D3516BA"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EDF5B56" w14:textId="78B5E27D"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9BFA771" w14:textId="74BEDE9A" w:rsidR="00FA4AAD" w:rsidRPr="00625E79" w:rsidRDefault="00FA4AAD" w:rsidP="00FA4AAD">
            <w:pPr>
              <w:pStyle w:val="TAL"/>
              <w:rPr>
                <w:snapToGrid w:val="0"/>
                <w:color w:val="000000"/>
                <w:sz w:val="16"/>
                <w:szCs w:val="16"/>
              </w:rPr>
            </w:pPr>
            <w:r w:rsidRPr="00625E79">
              <w:rPr>
                <w:snapToGrid w:val="0"/>
                <w:color w:val="000000"/>
                <w:sz w:val="16"/>
                <w:szCs w:val="16"/>
              </w:rPr>
              <w:t>SP-150454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887728B" w14:textId="596EAA4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205D4"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2E66CDB" w14:textId="0586B0F9" w:rsidR="00FA4AAD" w:rsidRPr="00625E79" w:rsidRDefault="00FA4AAD" w:rsidP="00FA4AAD">
            <w:pPr>
              <w:pStyle w:val="TAL"/>
              <w:rPr>
                <w:noProof/>
                <w:sz w:val="16"/>
                <w:szCs w:val="16"/>
              </w:rPr>
            </w:pPr>
            <w:r w:rsidRPr="00625E79">
              <w:rPr>
                <w:noProof/>
                <w:sz w:val="16"/>
                <w:szCs w:val="16"/>
              </w:rPr>
              <w:t>mbms-counting-indication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CEAFB67" w14:textId="1B3FF1C3"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B8333" w14:textId="7F2A8D3E" w:rsidR="00FA4AAD" w:rsidRPr="00625E79" w:rsidRDefault="00FA4AAD" w:rsidP="00FA4AAD">
            <w:pPr>
              <w:pStyle w:val="TAL"/>
              <w:rPr>
                <w:sz w:val="16"/>
                <w:szCs w:val="16"/>
              </w:rPr>
            </w:pPr>
            <w:r w:rsidRPr="00625E79">
              <w:rPr>
                <w:sz w:val="16"/>
                <w:szCs w:val="16"/>
              </w:rPr>
              <w:t>13.2.0</w:t>
            </w:r>
          </w:p>
        </w:tc>
      </w:tr>
      <w:tr w:rsidR="00FA4AAD" w:rsidRPr="00625E79" w14:paraId="7245F30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C811FAF" w14:textId="008908AC"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0A96BB2" w14:textId="241E59B8"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E954D86" w14:textId="3B64BA44" w:rsidR="00FA4AAD" w:rsidRPr="00625E79" w:rsidRDefault="00FA4AAD" w:rsidP="00FA4AAD">
            <w:pPr>
              <w:pStyle w:val="TAL"/>
              <w:rPr>
                <w:snapToGrid w:val="0"/>
                <w:color w:val="000000"/>
                <w:sz w:val="16"/>
                <w:szCs w:val="16"/>
              </w:rPr>
            </w:pPr>
            <w:r w:rsidRPr="00625E79">
              <w:rPr>
                <w:snapToGrid w:val="0"/>
                <w:color w:val="000000"/>
                <w:sz w:val="16"/>
                <w:szCs w:val="16"/>
              </w:rPr>
              <w:t>SP-150437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0CC00EC" w14:textId="224AA08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C2AAF" w14:textId="23FE1B4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E0E6A52" w14:textId="6669A618" w:rsidR="00FA4AAD" w:rsidRPr="00625E79" w:rsidRDefault="00FA4AAD" w:rsidP="00FA4AAD">
            <w:pPr>
              <w:pStyle w:val="TAL"/>
              <w:rPr>
                <w:noProof/>
                <w:sz w:val="16"/>
                <w:szCs w:val="16"/>
              </w:rPr>
            </w:pPr>
            <w:r w:rsidRPr="00625E79">
              <w:rPr>
                <w:noProof/>
                <w:sz w:val="16"/>
                <w:szCs w:val="16"/>
              </w:rPr>
              <w:t>serviceID in MooD header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A119140" w14:textId="7E15DA1B"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E0655" w14:textId="275D3386" w:rsidR="00FA4AAD" w:rsidRPr="00625E79" w:rsidRDefault="00FA4AAD" w:rsidP="00FA4AAD">
            <w:pPr>
              <w:pStyle w:val="TAL"/>
              <w:rPr>
                <w:sz w:val="16"/>
                <w:szCs w:val="16"/>
              </w:rPr>
            </w:pPr>
            <w:r w:rsidRPr="00625E79">
              <w:rPr>
                <w:sz w:val="16"/>
                <w:szCs w:val="16"/>
              </w:rPr>
              <w:t>13.2.0</w:t>
            </w:r>
          </w:p>
        </w:tc>
      </w:tr>
      <w:tr w:rsidR="00FA4AAD" w:rsidRPr="00625E79" w14:paraId="79EFF2C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7017762" w14:textId="0541534D"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4DB2AF" w14:textId="36255B75"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5CCB35F" w14:textId="523270F8" w:rsidR="00FA4AAD" w:rsidRPr="00625E79" w:rsidRDefault="00FA4AAD" w:rsidP="00FA4AAD">
            <w:pPr>
              <w:pStyle w:val="TAL"/>
              <w:rPr>
                <w:snapToGrid w:val="0"/>
                <w:color w:val="000000"/>
                <w:sz w:val="16"/>
                <w:szCs w:val="16"/>
              </w:rPr>
            </w:pPr>
            <w:r w:rsidRPr="00625E79">
              <w:rPr>
                <w:snapToGrid w:val="0"/>
                <w:color w:val="000000"/>
                <w:sz w:val="16"/>
                <w:szCs w:val="16"/>
              </w:rPr>
              <w:t>SP-150432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90A2E82" w14:textId="7424AF4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719C1"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393C37F" w14:textId="3E657184" w:rsidR="00FA4AAD" w:rsidRPr="00625E79" w:rsidRDefault="00FA4AAD" w:rsidP="00FA4AAD">
            <w:pPr>
              <w:pStyle w:val="TAL"/>
              <w:rPr>
                <w:noProof/>
                <w:sz w:val="16"/>
                <w:szCs w:val="16"/>
              </w:rPr>
            </w:pPr>
            <w:r w:rsidRPr="00625E79">
              <w:rPr>
                <w:noProof/>
                <w:sz w:val="16"/>
                <w:szCs w:val="16"/>
              </w:rPr>
              <w:t>USD Example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6BFDCCC" w14:textId="54C0A14E"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622C1" w14:textId="7CF90AB1" w:rsidR="00FA4AAD" w:rsidRPr="00625E79" w:rsidRDefault="00FA4AAD" w:rsidP="00FA4AAD">
            <w:pPr>
              <w:pStyle w:val="TAL"/>
              <w:rPr>
                <w:sz w:val="16"/>
                <w:szCs w:val="16"/>
              </w:rPr>
            </w:pPr>
            <w:r w:rsidRPr="00625E79">
              <w:rPr>
                <w:sz w:val="16"/>
                <w:szCs w:val="16"/>
              </w:rPr>
              <w:t>13.2.0</w:t>
            </w:r>
          </w:p>
        </w:tc>
      </w:tr>
      <w:tr w:rsidR="00FA4AAD" w:rsidRPr="00625E79" w14:paraId="71C919F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DB738B8" w14:textId="4AF6D959"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907E799" w14:textId="7AFD0E75"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F4CC30E" w14:textId="5920AA9E" w:rsidR="00FA4AAD" w:rsidRPr="00625E79" w:rsidRDefault="00FA4AAD" w:rsidP="00FA4AAD">
            <w:pPr>
              <w:pStyle w:val="TAL"/>
              <w:rPr>
                <w:snapToGrid w:val="0"/>
                <w:color w:val="000000"/>
                <w:sz w:val="16"/>
                <w:szCs w:val="16"/>
              </w:rPr>
            </w:pPr>
            <w:r w:rsidRPr="00625E79">
              <w:rPr>
                <w:snapToGrid w:val="0"/>
                <w:color w:val="000000"/>
                <w:sz w:val="16"/>
                <w:szCs w:val="16"/>
              </w:rPr>
              <w:t>SP-150432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EE3CE44" w14:textId="553E630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D1346" w14:textId="55694E5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7890E9D" w14:textId="43EF6128" w:rsidR="00FA4AAD" w:rsidRPr="00625E79" w:rsidRDefault="00FA4AAD" w:rsidP="00FA4AAD">
            <w:pPr>
              <w:pStyle w:val="TAL"/>
              <w:rPr>
                <w:noProof/>
                <w:sz w:val="16"/>
                <w:szCs w:val="16"/>
              </w:rPr>
            </w:pPr>
            <w:r w:rsidRPr="00625E79">
              <w:rPr>
                <w:noProof/>
                <w:sz w:val="16"/>
                <w:szCs w:val="16"/>
              </w:rPr>
              <w:t>Multiple TMGIs in SDP Bug Fixes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00280FE" w14:textId="516F178B"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B4F96" w14:textId="2DE70B6F" w:rsidR="00FA4AAD" w:rsidRPr="00625E79" w:rsidRDefault="00FA4AAD" w:rsidP="00FA4AAD">
            <w:pPr>
              <w:pStyle w:val="TAL"/>
              <w:rPr>
                <w:sz w:val="16"/>
                <w:szCs w:val="16"/>
              </w:rPr>
            </w:pPr>
            <w:r w:rsidRPr="00625E79">
              <w:rPr>
                <w:sz w:val="16"/>
                <w:szCs w:val="16"/>
              </w:rPr>
              <w:t>13.2.0</w:t>
            </w:r>
          </w:p>
        </w:tc>
      </w:tr>
      <w:tr w:rsidR="00FA4AAD" w:rsidRPr="00625E79" w14:paraId="3E604AE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EB550FB" w14:textId="0F260D7C"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CF07D48" w14:textId="41DFFCCD"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10313AA" w14:textId="48F22B80" w:rsidR="00FA4AAD" w:rsidRPr="00625E79" w:rsidRDefault="00FA4AAD" w:rsidP="00FA4AAD">
            <w:pPr>
              <w:pStyle w:val="TAL"/>
              <w:rPr>
                <w:snapToGrid w:val="0"/>
                <w:color w:val="000000"/>
                <w:sz w:val="16"/>
                <w:szCs w:val="16"/>
              </w:rPr>
            </w:pPr>
            <w:r w:rsidRPr="00625E79">
              <w:rPr>
                <w:snapToGrid w:val="0"/>
                <w:color w:val="000000"/>
                <w:sz w:val="16"/>
                <w:szCs w:val="16"/>
              </w:rPr>
              <w:t>SP-150447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1638CD" w14:textId="0D7B9DF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DD45C" w14:textId="5A68367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D1896A0" w14:textId="6AFD76D9" w:rsidR="00FA4AAD" w:rsidRPr="00625E79" w:rsidRDefault="00FA4AAD" w:rsidP="00FA4AAD">
            <w:pPr>
              <w:pStyle w:val="TAL"/>
              <w:rPr>
                <w:noProof/>
                <w:sz w:val="16"/>
                <w:szCs w:val="16"/>
              </w:rPr>
            </w:pPr>
            <w:r w:rsidRPr="00625E79">
              <w:rPr>
                <w:noProof/>
                <w:sz w:val="16"/>
                <w:szCs w:val="16"/>
              </w:rPr>
              <w:t>HTML5 Presentation Layer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35763B9" w14:textId="18C54EF5"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983C1" w14:textId="6472C4AC" w:rsidR="00FA4AAD" w:rsidRPr="00625E79" w:rsidRDefault="00FA4AAD" w:rsidP="00FA4AAD">
            <w:pPr>
              <w:pStyle w:val="TAL"/>
              <w:rPr>
                <w:sz w:val="16"/>
                <w:szCs w:val="16"/>
              </w:rPr>
            </w:pPr>
            <w:r w:rsidRPr="00625E79">
              <w:rPr>
                <w:sz w:val="16"/>
                <w:szCs w:val="16"/>
              </w:rPr>
              <w:t>13.2.0</w:t>
            </w:r>
          </w:p>
        </w:tc>
      </w:tr>
      <w:tr w:rsidR="00FA4AAD" w:rsidRPr="00625E79" w14:paraId="5A37381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90D135C" w14:textId="1370F17B"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5AC76A1" w14:textId="6EECA498"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4FDFE6" w14:textId="07733BCE" w:rsidR="00FA4AAD" w:rsidRPr="00625E79" w:rsidRDefault="00FA4AAD" w:rsidP="00FA4AAD">
            <w:pPr>
              <w:pStyle w:val="TAL"/>
              <w:rPr>
                <w:snapToGrid w:val="0"/>
                <w:color w:val="000000"/>
                <w:sz w:val="16"/>
                <w:szCs w:val="16"/>
              </w:rPr>
            </w:pPr>
            <w:r w:rsidRPr="00625E79">
              <w:rPr>
                <w:snapToGrid w:val="0"/>
                <w:color w:val="000000"/>
                <w:sz w:val="16"/>
                <w:szCs w:val="16"/>
              </w:rPr>
              <w:t>SP-150454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74D3321" w14:textId="6ACA068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F31C9" w14:textId="636A62A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715B9B8" w14:textId="03589909" w:rsidR="00FA4AAD" w:rsidRPr="00625E79" w:rsidRDefault="00FA4AAD" w:rsidP="00FA4AAD">
            <w:pPr>
              <w:pStyle w:val="TAL"/>
              <w:rPr>
                <w:noProof/>
                <w:sz w:val="16"/>
                <w:szCs w:val="16"/>
              </w:rPr>
            </w:pPr>
            <w:r w:rsidRPr="00625E79">
              <w:rPr>
                <w:noProof/>
                <w:sz w:val="16"/>
                <w:szCs w:val="16"/>
              </w:rPr>
              <w:t>Correcting clause 5.2.1 to add support for user service announcement over point to point push bearers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782AF8B" w14:textId="78F3B05A"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55052" w14:textId="37C174D7" w:rsidR="00FA4AAD" w:rsidRPr="00625E79" w:rsidRDefault="00FA4AAD" w:rsidP="00FA4AAD">
            <w:pPr>
              <w:pStyle w:val="TAL"/>
              <w:rPr>
                <w:sz w:val="16"/>
                <w:szCs w:val="16"/>
              </w:rPr>
            </w:pPr>
            <w:r w:rsidRPr="00625E79">
              <w:rPr>
                <w:sz w:val="16"/>
                <w:szCs w:val="16"/>
              </w:rPr>
              <w:t>13.2.0</w:t>
            </w:r>
          </w:p>
        </w:tc>
      </w:tr>
      <w:tr w:rsidR="00FA4AAD" w:rsidRPr="00625E79" w14:paraId="59EED2B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1FAA152" w14:textId="3A16B962"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0BAE0A" w14:textId="14D2A498"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6209B03" w14:textId="70011356" w:rsidR="00FA4AAD" w:rsidRPr="00625E79" w:rsidRDefault="00FA4AAD" w:rsidP="00FA4AAD">
            <w:pPr>
              <w:pStyle w:val="TAL"/>
              <w:rPr>
                <w:snapToGrid w:val="0"/>
                <w:color w:val="000000"/>
                <w:sz w:val="16"/>
                <w:szCs w:val="16"/>
              </w:rPr>
            </w:pPr>
            <w:r w:rsidRPr="00625E79">
              <w:rPr>
                <w:snapToGrid w:val="0"/>
                <w:color w:val="000000"/>
                <w:sz w:val="16"/>
                <w:szCs w:val="16"/>
              </w:rPr>
              <w:t>SP-150454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E792B6" w14:textId="744FCC51"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43B0B" w14:textId="345E25D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D89D030" w14:textId="1ADF01BA" w:rsidR="00FA4AAD" w:rsidRPr="00625E79" w:rsidRDefault="00FA4AAD" w:rsidP="00FA4AAD">
            <w:pPr>
              <w:pStyle w:val="TAL"/>
              <w:rPr>
                <w:noProof/>
                <w:sz w:val="16"/>
                <w:szCs w:val="16"/>
              </w:rPr>
            </w:pPr>
            <w:r w:rsidRPr="00625E79">
              <w:rPr>
                <w:noProof/>
                <w:sz w:val="16"/>
                <w:szCs w:val="16"/>
              </w:rPr>
              <w:t>Terminology clarification for MBMS metadata envelope instance versus metadata envelope item</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B04AE4F" w14:textId="7851F4C3"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FE3B1" w14:textId="7B27E5E1" w:rsidR="00FA4AAD" w:rsidRPr="00625E79" w:rsidRDefault="00FA4AAD" w:rsidP="00FA4AAD">
            <w:pPr>
              <w:pStyle w:val="TAL"/>
              <w:rPr>
                <w:sz w:val="16"/>
                <w:szCs w:val="16"/>
              </w:rPr>
            </w:pPr>
            <w:r w:rsidRPr="00625E79">
              <w:rPr>
                <w:sz w:val="16"/>
                <w:szCs w:val="16"/>
              </w:rPr>
              <w:t>13.2.0</w:t>
            </w:r>
          </w:p>
        </w:tc>
      </w:tr>
      <w:tr w:rsidR="00FA4AAD" w:rsidRPr="00625E79" w14:paraId="78D9BC9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1499DDE" w14:textId="5425A8FA"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3A1E59" w14:textId="43D065D9"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0AB07DB" w14:textId="2CE0064E" w:rsidR="00FA4AAD" w:rsidRPr="00625E79" w:rsidRDefault="00FA4AAD" w:rsidP="00FA4AAD">
            <w:pPr>
              <w:pStyle w:val="TAL"/>
              <w:rPr>
                <w:snapToGrid w:val="0"/>
                <w:color w:val="000000"/>
                <w:sz w:val="16"/>
                <w:szCs w:val="16"/>
              </w:rPr>
            </w:pPr>
            <w:r w:rsidRPr="00625E79">
              <w:rPr>
                <w:snapToGrid w:val="0"/>
                <w:color w:val="000000"/>
                <w:sz w:val="16"/>
                <w:szCs w:val="16"/>
              </w:rPr>
              <w:t>SP-150454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59605B" w14:textId="295EBB5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27061" w14:textId="3245229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32E13AE" w14:textId="214CC09E" w:rsidR="00FA4AAD" w:rsidRPr="00625E79" w:rsidRDefault="00FA4AAD" w:rsidP="00FA4AAD">
            <w:pPr>
              <w:pStyle w:val="TAL"/>
              <w:rPr>
                <w:noProof/>
                <w:sz w:val="16"/>
                <w:szCs w:val="16"/>
              </w:rPr>
            </w:pPr>
            <w:r w:rsidRPr="00625E79">
              <w:rPr>
                <w:noProof/>
                <w:sz w:val="16"/>
                <w:szCs w:val="16"/>
              </w:rPr>
              <w:t>Terminology clarification for MBMS metadata fragment and metadata fragment object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9B5B6E7" w14:textId="188624FF"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69AB3" w14:textId="6D461BEE" w:rsidR="00FA4AAD" w:rsidRPr="00625E79" w:rsidRDefault="00FA4AAD" w:rsidP="00FA4AAD">
            <w:pPr>
              <w:pStyle w:val="TAL"/>
              <w:rPr>
                <w:sz w:val="16"/>
                <w:szCs w:val="16"/>
              </w:rPr>
            </w:pPr>
            <w:r w:rsidRPr="00625E79">
              <w:rPr>
                <w:sz w:val="16"/>
                <w:szCs w:val="16"/>
              </w:rPr>
              <w:t>13.2.0</w:t>
            </w:r>
          </w:p>
        </w:tc>
      </w:tr>
      <w:tr w:rsidR="00FA4AAD" w:rsidRPr="00625E79" w14:paraId="3AACF9F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DE3860C" w14:textId="18FEFFCE"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9A6C2D" w14:textId="09A851B7"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B34D0D1" w14:textId="19537EB9" w:rsidR="00FA4AAD" w:rsidRPr="00625E79" w:rsidRDefault="00FA4AAD" w:rsidP="00FA4AAD">
            <w:pPr>
              <w:pStyle w:val="TAL"/>
              <w:rPr>
                <w:snapToGrid w:val="0"/>
                <w:color w:val="000000"/>
                <w:sz w:val="16"/>
                <w:szCs w:val="16"/>
              </w:rPr>
            </w:pPr>
            <w:r w:rsidRPr="00625E79">
              <w:rPr>
                <w:snapToGrid w:val="0"/>
                <w:color w:val="000000"/>
                <w:sz w:val="16"/>
                <w:szCs w:val="16"/>
              </w:rPr>
              <w:t>SP-150454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43BACED" w14:textId="33313D4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5F97C" w14:textId="0307830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320C76A" w14:textId="5239DDDC" w:rsidR="00FA4AAD" w:rsidRPr="00625E79" w:rsidRDefault="00FA4AAD" w:rsidP="00FA4AAD">
            <w:pPr>
              <w:pStyle w:val="TAL"/>
              <w:rPr>
                <w:noProof/>
                <w:sz w:val="16"/>
                <w:szCs w:val="16"/>
              </w:rPr>
            </w:pPr>
            <w:r w:rsidRPr="00625E79">
              <w:rPr>
                <w:noProof/>
                <w:sz w:val="16"/>
                <w:szCs w:val="16"/>
              </w:rPr>
              <w:t>Removing the unclear terminology of metadata fragment session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B8EFE48" w14:textId="11011D9D"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DE2A7" w14:textId="72D9CE99" w:rsidR="00FA4AAD" w:rsidRPr="00625E79" w:rsidRDefault="00FA4AAD" w:rsidP="00FA4AAD">
            <w:pPr>
              <w:pStyle w:val="TAL"/>
              <w:rPr>
                <w:sz w:val="16"/>
                <w:szCs w:val="16"/>
              </w:rPr>
            </w:pPr>
            <w:r w:rsidRPr="00625E79">
              <w:rPr>
                <w:sz w:val="16"/>
                <w:szCs w:val="16"/>
              </w:rPr>
              <w:t>13.2.0</w:t>
            </w:r>
          </w:p>
        </w:tc>
      </w:tr>
      <w:tr w:rsidR="00FA4AAD" w:rsidRPr="00625E79" w14:paraId="03630F2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467A9AA" w14:textId="0A49EF8B"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E49562" w14:textId="517751D4"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7439409" w14:textId="698B23E8" w:rsidR="00FA4AAD" w:rsidRPr="00625E79" w:rsidRDefault="00FA4AAD" w:rsidP="00FA4AAD">
            <w:pPr>
              <w:pStyle w:val="TAL"/>
              <w:rPr>
                <w:snapToGrid w:val="0"/>
                <w:color w:val="000000"/>
                <w:sz w:val="16"/>
                <w:szCs w:val="16"/>
              </w:rPr>
            </w:pPr>
            <w:r w:rsidRPr="00625E79">
              <w:rPr>
                <w:snapToGrid w:val="0"/>
                <w:color w:val="000000"/>
                <w:sz w:val="16"/>
                <w:szCs w:val="16"/>
              </w:rPr>
              <w:t>SP-150449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930964" w14:textId="19ED58B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C1F49" w14:textId="417151BA"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4A92B2E" w14:textId="33591FF7" w:rsidR="00FA4AAD" w:rsidRPr="00625E79" w:rsidRDefault="00FA4AAD" w:rsidP="00FA4AAD">
            <w:pPr>
              <w:pStyle w:val="TAL"/>
              <w:rPr>
                <w:noProof/>
                <w:sz w:val="16"/>
                <w:szCs w:val="16"/>
              </w:rPr>
            </w:pPr>
            <w:r w:rsidRPr="00625E79">
              <w:rPr>
                <w:noProof/>
                <w:sz w:val="16"/>
                <w:szCs w:val="16"/>
              </w:rPr>
              <w:t>Partial File Handling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8EA609E" w14:textId="7D2C26EF"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99697" w14:textId="21DEA7B8" w:rsidR="00FA4AAD" w:rsidRPr="00625E79" w:rsidRDefault="00FA4AAD" w:rsidP="00FA4AAD">
            <w:pPr>
              <w:pStyle w:val="TAL"/>
              <w:rPr>
                <w:sz w:val="16"/>
                <w:szCs w:val="16"/>
              </w:rPr>
            </w:pPr>
            <w:r w:rsidRPr="00625E79">
              <w:rPr>
                <w:sz w:val="16"/>
                <w:szCs w:val="16"/>
              </w:rPr>
              <w:t>13.2.0</w:t>
            </w:r>
          </w:p>
        </w:tc>
      </w:tr>
      <w:tr w:rsidR="00FA4AAD" w:rsidRPr="00625E79" w14:paraId="1A10FE8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DEA3059" w14:textId="19017602"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4DBBBE" w14:textId="6818F2F5"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D285A10" w14:textId="202D7EBE" w:rsidR="00FA4AAD" w:rsidRPr="00625E79" w:rsidRDefault="00FA4AAD" w:rsidP="00FA4AAD">
            <w:pPr>
              <w:pStyle w:val="TAL"/>
              <w:rPr>
                <w:snapToGrid w:val="0"/>
                <w:color w:val="000000"/>
                <w:sz w:val="16"/>
                <w:szCs w:val="16"/>
              </w:rPr>
            </w:pPr>
            <w:r w:rsidRPr="00625E79">
              <w:rPr>
                <w:snapToGrid w:val="0"/>
                <w:color w:val="000000"/>
                <w:sz w:val="16"/>
                <w:szCs w:val="16"/>
              </w:rPr>
              <w:t>SP-150437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140356" w14:textId="0C63FB6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0C6D2" w14:textId="72B0FAC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6683230" w14:textId="0A91AC5E" w:rsidR="00FA4AAD" w:rsidRPr="00625E79" w:rsidRDefault="00FA4AAD" w:rsidP="00FA4AAD">
            <w:pPr>
              <w:pStyle w:val="TAL"/>
              <w:rPr>
                <w:noProof/>
                <w:sz w:val="16"/>
                <w:szCs w:val="16"/>
              </w:rPr>
            </w:pPr>
            <w:r w:rsidRPr="00625E79">
              <w:rPr>
                <w:noProof/>
                <w:sz w:val="16"/>
                <w:szCs w:val="16"/>
              </w:rPr>
              <w:t>USBD-based Consumption Report control for services over unicast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65A5BB8" w14:textId="118E403C"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7D541F" w14:textId="1942E61C" w:rsidR="00FA4AAD" w:rsidRPr="00625E79" w:rsidRDefault="00FA4AAD" w:rsidP="00FA4AAD">
            <w:pPr>
              <w:pStyle w:val="TAL"/>
              <w:rPr>
                <w:sz w:val="16"/>
                <w:szCs w:val="16"/>
              </w:rPr>
            </w:pPr>
            <w:r w:rsidRPr="00625E79">
              <w:rPr>
                <w:sz w:val="16"/>
                <w:szCs w:val="16"/>
              </w:rPr>
              <w:t>13.2.0</w:t>
            </w:r>
          </w:p>
        </w:tc>
      </w:tr>
      <w:tr w:rsidR="00FA4AAD" w:rsidRPr="00625E79" w14:paraId="3A2B613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CA3B105" w14:textId="2D3C3D57"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CAE4B5" w14:textId="7B09F058"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8B4D012" w14:textId="47565395" w:rsidR="00FA4AAD" w:rsidRPr="00625E79" w:rsidRDefault="00FA4AAD" w:rsidP="00FA4AAD">
            <w:pPr>
              <w:pStyle w:val="TAL"/>
              <w:rPr>
                <w:snapToGrid w:val="0"/>
                <w:color w:val="000000"/>
                <w:sz w:val="16"/>
                <w:szCs w:val="16"/>
              </w:rPr>
            </w:pPr>
            <w:r w:rsidRPr="00625E79">
              <w:rPr>
                <w:snapToGrid w:val="0"/>
                <w:color w:val="000000"/>
                <w:sz w:val="16"/>
                <w:szCs w:val="16"/>
              </w:rPr>
              <w:t>SP-150441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9EEDA0" w14:textId="55D15F7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ED79C" w14:textId="5C47EDA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3725643" w14:textId="4E754449" w:rsidR="00FA4AAD" w:rsidRPr="00625E79" w:rsidRDefault="00FA4AAD" w:rsidP="00FA4AAD">
            <w:pPr>
              <w:pStyle w:val="TAL"/>
              <w:rPr>
                <w:noProof/>
                <w:sz w:val="16"/>
                <w:szCs w:val="16"/>
              </w:rPr>
            </w:pPr>
            <w:r w:rsidRPr="00625E79">
              <w:rPr>
                <w:noProof/>
                <w:sz w:val="16"/>
                <w:szCs w:val="16"/>
              </w:rPr>
              <w:t>Correction of usage of Metadata Envelopes for DASH MPD and Initialization Segments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46412F9" w14:textId="03C980D6"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88AA2" w14:textId="64603CD3" w:rsidR="00FA4AAD" w:rsidRPr="00625E79" w:rsidRDefault="00FA4AAD" w:rsidP="00FA4AAD">
            <w:pPr>
              <w:pStyle w:val="TAL"/>
              <w:rPr>
                <w:sz w:val="16"/>
                <w:szCs w:val="16"/>
              </w:rPr>
            </w:pPr>
            <w:r w:rsidRPr="00625E79">
              <w:rPr>
                <w:sz w:val="16"/>
                <w:szCs w:val="16"/>
              </w:rPr>
              <w:t>13.2.0</w:t>
            </w:r>
          </w:p>
        </w:tc>
      </w:tr>
      <w:tr w:rsidR="00FA4AAD" w:rsidRPr="00625E79" w14:paraId="441300E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C164BED" w14:textId="2816EB00" w:rsidR="00FA4AAD" w:rsidRPr="00625E79" w:rsidRDefault="00FA4AAD" w:rsidP="00FA4AAD">
            <w:pPr>
              <w:pStyle w:val="TAL"/>
              <w:rPr>
                <w:sz w:val="16"/>
                <w:szCs w:val="16"/>
              </w:rPr>
            </w:pPr>
            <w:r w:rsidRPr="00625E79">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6B68A3" w14:textId="12421840" w:rsidR="00FA4AAD" w:rsidRPr="00625E79" w:rsidRDefault="00FA4AAD" w:rsidP="00FA4AAD">
            <w:pPr>
              <w:pStyle w:val="TAL"/>
              <w:jc w:val="center"/>
              <w:rPr>
                <w:snapToGrid w:val="0"/>
                <w:color w:val="000000"/>
                <w:sz w:val="16"/>
                <w:szCs w:val="16"/>
              </w:rPr>
            </w:pPr>
            <w:r w:rsidRPr="00625E79">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99A0F22" w14:textId="0CA8FA0A" w:rsidR="00FA4AAD" w:rsidRPr="00625E79" w:rsidRDefault="00FA4AAD" w:rsidP="00FA4AAD">
            <w:pPr>
              <w:pStyle w:val="TAL"/>
              <w:rPr>
                <w:snapToGrid w:val="0"/>
                <w:color w:val="000000"/>
                <w:sz w:val="16"/>
                <w:szCs w:val="16"/>
              </w:rPr>
            </w:pPr>
            <w:r w:rsidRPr="00625E79">
              <w:rPr>
                <w:snapToGrid w:val="0"/>
                <w:color w:val="000000"/>
                <w:sz w:val="16"/>
                <w:szCs w:val="16"/>
              </w:rPr>
              <w:t>SP-150454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6433DA0" w14:textId="498CFA3E"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01EC3" w14:textId="40690799"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5C8C739" w14:textId="185541B7" w:rsidR="00FA4AAD" w:rsidRPr="00625E79" w:rsidRDefault="00FA4AAD" w:rsidP="00FA4AAD">
            <w:pPr>
              <w:pStyle w:val="TAL"/>
              <w:rPr>
                <w:noProof/>
                <w:sz w:val="16"/>
                <w:szCs w:val="16"/>
              </w:rPr>
            </w:pPr>
            <w:r w:rsidRPr="00625E79">
              <w:rPr>
                <w:noProof/>
                <w:sz w:val="16"/>
                <w:szCs w:val="16"/>
              </w:rPr>
              <w:t>Clarifying the text related to the level of support of H.264 (AVC)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28FD23D" w14:textId="19C6C7C0" w:rsidR="00FA4AAD" w:rsidRPr="00625E79" w:rsidRDefault="00FA4AAD" w:rsidP="00FA4AAD">
            <w:pPr>
              <w:pStyle w:val="TAL"/>
              <w:rPr>
                <w:sz w:val="16"/>
                <w:szCs w:val="16"/>
              </w:rPr>
            </w:pPr>
            <w:r w:rsidRPr="00625E79">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143CD" w14:textId="79E9C20D" w:rsidR="00FA4AAD" w:rsidRPr="00625E79" w:rsidRDefault="00FA4AAD" w:rsidP="00FA4AAD">
            <w:pPr>
              <w:pStyle w:val="TAL"/>
              <w:rPr>
                <w:sz w:val="16"/>
                <w:szCs w:val="16"/>
              </w:rPr>
            </w:pPr>
            <w:r w:rsidRPr="00625E79">
              <w:rPr>
                <w:sz w:val="16"/>
                <w:szCs w:val="16"/>
              </w:rPr>
              <w:t>13.2.0</w:t>
            </w:r>
          </w:p>
        </w:tc>
      </w:tr>
      <w:tr w:rsidR="00FA4AAD" w:rsidRPr="00625E79" w14:paraId="69EAD77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ADA3FB4" w14:textId="71584A3D" w:rsidR="00FA4AAD" w:rsidRPr="00625E79" w:rsidRDefault="00FA4AAD" w:rsidP="00FA4AAD">
            <w:pPr>
              <w:pStyle w:val="TAL"/>
              <w:rPr>
                <w:sz w:val="16"/>
                <w:szCs w:val="16"/>
              </w:rPr>
            </w:pPr>
            <w:r w:rsidRPr="00625E79">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CABF86" w14:textId="632502D7" w:rsidR="00FA4AAD" w:rsidRPr="00625E79" w:rsidRDefault="00FA4AAD" w:rsidP="00FA4AAD">
            <w:pPr>
              <w:pStyle w:val="TAL"/>
              <w:jc w:val="center"/>
              <w:rPr>
                <w:snapToGrid w:val="0"/>
                <w:color w:val="000000"/>
                <w:sz w:val="16"/>
                <w:szCs w:val="16"/>
              </w:rPr>
            </w:pPr>
            <w:r w:rsidRPr="00625E79">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A223712" w14:textId="1DEAD58A" w:rsidR="00FA4AAD" w:rsidRPr="00625E79" w:rsidRDefault="00FA4AAD" w:rsidP="00FA4AAD">
            <w:pPr>
              <w:pStyle w:val="TAL"/>
              <w:rPr>
                <w:snapToGrid w:val="0"/>
                <w:color w:val="000000"/>
                <w:sz w:val="16"/>
                <w:szCs w:val="16"/>
              </w:rPr>
            </w:pPr>
            <w:r w:rsidRPr="00625E79">
              <w:rPr>
                <w:snapToGrid w:val="0"/>
                <w:color w:val="000000"/>
                <w:sz w:val="16"/>
                <w:szCs w:val="16"/>
              </w:rPr>
              <w:t>SP-150643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DA77AA5" w14:textId="550EC40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8BBE5"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8ED239E" w14:textId="328349E3" w:rsidR="00FA4AAD" w:rsidRPr="00625E79" w:rsidRDefault="00FA4AAD" w:rsidP="00FA4AAD">
            <w:pPr>
              <w:pStyle w:val="TAL"/>
              <w:rPr>
                <w:noProof/>
                <w:sz w:val="16"/>
                <w:szCs w:val="16"/>
              </w:rPr>
            </w:pPr>
            <w:r w:rsidRPr="00625E79">
              <w:rPr>
                <w:noProof/>
                <w:sz w:val="16"/>
                <w:szCs w:val="16"/>
              </w:rPr>
              <w:t>MBMS Profiles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C7C6606" w14:textId="71B66147" w:rsidR="00FA4AAD" w:rsidRPr="00625E79" w:rsidRDefault="00FA4AAD" w:rsidP="00FA4AAD">
            <w:pPr>
              <w:pStyle w:val="TAL"/>
              <w:rPr>
                <w:sz w:val="16"/>
                <w:szCs w:val="16"/>
              </w:rPr>
            </w:pPr>
            <w:r w:rsidRPr="00625E79">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2D750" w14:textId="7CBEDC7F" w:rsidR="00FA4AAD" w:rsidRPr="00625E79" w:rsidRDefault="00FA4AAD" w:rsidP="00FA4AAD">
            <w:pPr>
              <w:pStyle w:val="TAL"/>
              <w:rPr>
                <w:sz w:val="16"/>
                <w:szCs w:val="16"/>
              </w:rPr>
            </w:pPr>
            <w:r w:rsidRPr="00625E79">
              <w:rPr>
                <w:sz w:val="16"/>
                <w:szCs w:val="16"/>
              </w:rPr>
              <w:t>13.3.0</w:t>
            </w:r>
          </w:p>
        </w:tc>
      </w:tr>
      <w:tr w:rsidR="00FA4AAD" w:rsidRPr="00625E79" w14:paraId="5A7CF6E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0AAF6B3" w14:textId="071880A4" w:rsidR="00FA4AAD" w:rsidRPr="00625E79" w:rsidRDefault="00FA4AAD" w:rsidP="00FA4AAD">
            <w:pPr>
              <w:pStyle w:val="TAL"/>
              <w:rPr>
                <w:sz w:val="16"/>
                <w:szCs w:val="16"/>
              </w:rPr>
            </w:pPr>
            <w:r w:rsidRPr="00625E79">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C702FF" w14:textId="520BD810" w:rsidR="00FA4AAD" w:rsidRPr="00625E79" w:rsidRDefault="00FA4AAD" w:rsidP="00FA4AAD">
            <w:pPr>
              <w:pStyle w:val="TAL"/>
              <w:jc w:val="center"/>
              <w:rPr>
                <w:snapToGrid w:val="0"/>
                <w:color w:val="000000"/>
                <w:sz w:val="16"/>
                <w:szCs w:val="16"/>
              </w:rPr>
            </w:pPr>
            <w:r w:rsidRPr="00625E79">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2CAE5E6" w14:textId="2B6CB867" w:rsidR="00FA4AAD" w:rsidRPr="00625E79" w:rsidRDefault="00FA4AAD" w:rsidP="00FA4AAD">
            <w:pPr>
              <w:pStyle w:val="TAL"/>
              <w:rPr>
                <w:snapToGrid w:val="0"/>
                <w:color w:val="000000"/>
                <w:sz w:val="16"/>
                <w:szCs w:val="16"/>
              </w:rPr>
            </w:pPr>
            <w:r w:rsidRPr="00625E79">
              <w:rPr>
                <w:snapToGrid w:val="0"/>
                <w:color w:val="000000"/>
                <w:sz w:val="16"/>
                <w:szCs w:val="16"/>
              </w:rPr>
              <w:t>SP-150643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E28CA8" w14:textId="04EB120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AFCA6" w14:textId="49202CE7"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3FB2A45" w14:textId="72676BE3" w:rsidR="00FA4AAD" w:rsidRPr="00625E79" w:rsidRDefault="00FA4AAD" w:rsidP="00FA4AAD">
            <w:pPr>
              <w:pStyle w:val="TAL"/>
              <w:rPr>
                <w:noProof/>
                <w:sz w:val="16"/>
                <w:szCs w:val="16"/>
              </w:rPr>
            </w:pPr>
            <w:r w:rsidRPr="00625E79">
              <w:rPr>
                <w:noProof/>
                <w:sz w:val="16"/>
                <w:szCs w:val="16"/>
              </w:rPr>
              <w:t>SDP QoE Metric Backward Compatibility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5917B39" w14:textId="04A2D8BB" w:rsidR="00FA4AAD" w:rsidRPr="00625E79" w:rsidRDefault="00FA4AAD" w:rsidP="00FA4AAD">
            <w:pPr>
              <w:pStyle w:val="TAL"/>
              <w:rPr>
                <w:sz w:val="16"/>
                <w:szCs w:val="16"/>
              </w:rPr>
            </w:pPr>
            <w:r w:rsidRPr="00625E79">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1119A" w14:textId="76613BBF" w:rsidR="00FA4AAD" w:rsidRPr="00625E79" w:rsidRDefault="00FA4AAD" w:rsidP="00FA4AAD">
            <w:pPr>
              <w:pStyle w:val="TAL"/>
              <w:rPr>
                <w:sz w:val="16"/>
                <w:szCs w:val="16"/>
              </w:rPr>
            </w:pPr>
            <w:r w:rsidRPr="00625E79">
              <w:rPr>
                <w:sz w:val="16"/>
                <w:szCs w:val="16"/>
              </w:rPr>
              <w:t>13.3.0</w:t>
            </w:r>
          </w:p>
        </w:tc>
      </w:tr>
      <w:tr w:rsidR="00FA4AAD" w:rsidRPr="00625E79" w14:paraId="7C70DA9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EE9ADBE" w14:textId="107EC0C7" w:rsidR="00FA4AAD" w:rsidRPr="00625E79" w:rsidRDefault="00FA4AAD" w:rsidP="00FA4AAD">
            <w:pPr>
              <w:pStyle w:val="TAL"/>
              <w:rPr>
                <w:sz w:val="16"/>
                <w:szCs w:val="16"/>
              </w:rPr>
            </w:pPr>
            <w:r w:rsidRPr="00625E79">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5BB22F1" w14:textId="69B657C0" w:rsidR="00FA4AAD" w:rsidRPr="00625E79" w:rsidRDefault="00FA4AAD" w:rsidP="00FA4AAD">
            <w:pPr>
              <w:pStyle w:val="TAL"/>
              <w:jc w:val="center"/>
              <w:rPr>
                <w:snapToGrid w:val="0"/>
                <w:color w:val="000000"/>
                <w:sz w:val="16"/>
                <w:szCs w:val="16"/>
              </w:rPr>
            </w:pPr>
            <w:r w:rsidRPr="00625E79">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7387E59" w14:textId="13514934" w:rsidR="00FA4AAD" w:rsidRPr="00625E79" w:rsidRDefault="00FA4AAD" w:rsidP="00FA4AAD">
            <w:pPr>
              <w:pStyle w:val="TAL"/>
              <w:rPr>
                <w:snapToGrid w:val="0"/>
                <w:color w:val="000000"/>
                <w:sz w:val="16"/>
                <w:szCs w:val="16"/>
              </w:rPr>
            </w:pPr>
            <w:r w:rsidRPr="00625E79">
              <w:rPr>
                <w:snapToGrid w:val="0"/>
                <w:color w:val="000000"/>
                <w:sz w:val="16"/>
                <w:szCs w:val="16"/>
              </w:rPr>
              <w:t>SP-150656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53ED7B" w14:textId="30720B4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A56A8"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86B561C" w14:textId="2228B11D" w:rsidR="00FA4AAD" w:rsidRPr="00625E79" w:rsidRDefault="00FA4AAD" w:rsidP="00FA4AAD">
            <w:pPr>
              <w:pStyle w:val="TAL"/>
              <w:rPr>
                <w:noProof/>
                <w:sz w:val="16"/>
                <w:szCs w:val="16"/>
              </w:rPr>
            </w:pPr>
            <w:r w:rsidRPr="00625E79">
              <w:rPr>
                <w:noProof/>
                <w:sz w:val="16"/>
                <w:szCs w:val="16"/>
              </w:rPr>
              <w:t>FDT schema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8D312F1" w14:textId="0E1F7018" w:rsidR="00FA4AAD" w:rsidRPr="00625E79" w:rsidRDefault="00FA4AAD" w:rsidP="00FA4AAD">
            <w:pPr>
              <w:pStyle w:val="TAL"/>
              <w:rPr>
                <w:sz w:val="16"/>
                <w:szCs w:val="16"/>
              </w:rPr>
            </w:pPr>
            <w:r w:rsidRPr="00625E79">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A65D0" w14:textId="671BF1ED" w:rsidR="00FA4AAD" w:rsidRPr="00625E79" w:rsidRDefault="00FA4AAD" w:rsidP="00FA4AAD">
            <w:pPr>
              <w:pStyle w:val="TAL"/>
              <w:rPr>
                <w:sz w:val="16"/>
                <w:szCs w:val="16"/>
              </w:rPr>
            </w:pPr>
            <w:r w:rsidRPr="00625E79">
              <w:rPr>
                <w:sz w:val="16"/>
                <w:szCs w:val="16"/>
              </w:rPr>
              <w:t>13.3.0</w:t>
            </w:r>
          </w:p>
        </w:tc>
      </w:tr>
      <w:tr w:rsidR="00FA4AAD" w:rsidRPr="00625E79" w14:paraId="304AB56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18E9BD5" w14:textId="3D1EB039" w:rsidR="00FA4AAD" w:rsidRPr="00625E79" w:rsidRDefault="00FA4AAD" w:rsidP="00FA4AAD">
            <w:pPr>
              <w:pStyle w:val="TAL"/>
              <w:rPr>
                <w:sz w:val="16"/>
                <w:szCs w:val="16"/>
              </w:rPr>
            </w:pPr>
            <w:r w:rsidRPr="00625E79">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FCF965" w14:textId="5D5B5931" w:rsidR="00FA4AAD" w:rsidRPr="00625E79" w:rsidRDefault="00FA4AAD" w:rsidP="00FA4AAD">
            <w:pPr>
              <w:pStyle w:val="TAL"/>
              <w:jc w:val="center"/>
              <w:rPr>
                <w:snapToGrid w:val="0"/>
                <w:color w:val="000000"/>
                <w:sz w:val="16"/>
                <w:szCs w:val="16"/>
              </w:rPr>
            </w:pPr>
            <w:r w:rsidRPr="00625E79">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F86850" w14:textId="14798884" w:rsidR="00FA4AAD" w:rsidRPr="00625E79" w:rsidRDefault="00FA4AAD" w:rsidP="00FA4AAD">
            <w:pPr>
              <w:pStyle w:val="TAL"/>
              <w:rPr>
                <w:snapToGrid w:val="0"/>
                <w:color w:val="000000"/>
                <w:sz w:val="16"/>
                <w:szCs w:val="16"/>
              </w:rPr>
            </w:pPr>
            <w:r w:rsidRPr="00625E79">
              <w:rPr>
                <w:snapToGrid w:val="0"/>
                <w:color w:val="000000"/>
                <w:sz w:val="16"/>
                <w:szCs w:val="16"/>
              </w:rPr>
              <w:t>SP-150643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C6AFFC" w14:textId="1576F00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A381A"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6272A50" w14:textId="0EE2AEE9" w:rsidR="00FA4AAD" w:rsidRPr="00625E79" w:rsidRDefault="00FA4AAD" w:rsidP="00FA4AAD">
            <w:pPr>
              <w:pStyle w:val="TAL"/>
              <w:rPr>
                <w:noProof/>
                <w:sz w:val="16"/>
                <w:szCs w:val="16"/>
              </w:rPr>
            </w:pPr>
            <w:r w:rsidRPr="00625E79">
              <w:rPr>
                <w:noProof/>
                <w:sz w:val="16"/>
                <w:szCs w:val="16"/>
              </w:rPr>
              <w:t>Correction on requiredCapabilities element in SACH</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78F3C6C" w14:textId="295CD1E0" w:rsidR="00FA4AAD" w:rsidRPr="00625E79" w:rsidRDefault="00FA4AAD" w:rsidP="00FA4AAD">
            <w:pPr>
              <w:pStyle w:val="TAL"/>
              <w:rPr>
                <w:sz w:val="16"/>
                <w:szCs w:val="16"/>
              </w:rPr>
            </w:pPr>
            <w:r w:rsidRPr="00625E79">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DAA4B" w14:textId="68EC3ED0" w:rsidR="00FA4AAD" w:rsidRPr="00625E79" w:rsidRDefault="00FA4AAD" w:rsidP="00FA4AAD">
            <w:pPr>
              <w:pStyle w:val="TAL"/>
              <w:rPr>
                <w:sz w:val="16"/>
                <w:szCs w:val="16"/>
              </w:rPr>
            </w:pPr>
            <w:r w:rsidRPr="00625E79">
              <w:rPr>
                <w:sz w:val="16"/>
                <w:szCs w:val="16"/>
              </w:rPr>
              <w:t>13.3.0</w:t>
            </w:r>
          </w:p>
        </w:tc>
      </w:tr>
      <w:tr w:rsidR="00FA4AAD" w:rsidRPr="00625E79" w14:paraId="798F365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4734A5D" w14:textId="06256994" w:rsidR="00FA4AAD" w:rsidRPr="00625E79" w:rsidRDefault="00FA4AAD" w:rsidP="00FA4AAD">
            <w:pPr>
              <w:pStyle w:val="TAL"/>
              <w:rPr>
                <w:sz w:val="16"/>
                <w:szCs w:val="16"/>
              </w:rPr>
            </w:pPr>
            <w:r w:rsidRPr="00625E79">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5F8D151" w14:textId="644FF382" w:rsidR="00FA4AAD" w:rsidRPr="00625E79" w:rsidRDefault="00FA4AAD" w:rsidP="00FA4AAD">
            <w:pPr>
              <w:pStyle w:val="TAL"/>
              <w:jc w:val="center"/>
              <w:rPr>
                <w:snapToGrid w:val="0"/>
                <w:color w:val="000000"/>
                <w:sz w:val="16"/>
                <w:szCs w:val="16"/>
              </w:rPr>
            </w:pPr>
            <w:r w:rsidRPr="00625E79">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582C9E6" w14:textId="6A3DAA86" w:rsidR="00FA4AAD" w:rsidRPr="00625E79" w:rsidRDefault="00FA4AAD" w:rsidP="00FA4AAD">
            <w:pPr>
              <w:pStyle w:val="TAL"/>
              <w:rPr>
                <w:snapToGrid w:val="0"/>
                <w:color w:val="000000"/>
                <w:sz w:val="16"/>
                <w:szCs w:val="16"/>
              </w:rPr>
            </w:pPr>
            <w:r w:rsidRPr="00625E79">
              <w:rPr>
                <w:snapToGrid w:val="0"/>
                <w:color w:val="000000"/>
                <w:sz w:val="16"/>
                <w:szCs w:val="16"/>
              </w:rPr>
              <w:t>SP-150643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5883C3E" w14:textId="5AC3D0E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BFF80" w14:textId="2531781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E059768" w14:textId="75DA0710" w:rsidR="00FA4AAD" w:rsidRPr="00625E79" w:rsidRDefault="00FA4AAD" w:rsidP="00FA4AAD">
            <w:pPr>
              <w:pStyle w:val="TAL"/>
              <w:rPr>
                <w:noProof/>
                <w:sz w:val="16"/>
                <w:szCs w:val="16"/>
              </w:rPr>
            </w:pPr>
            <w:r w:rsidRPr="00625E79">
              <w:rPr>
                <w:noProof/>
                <w:sz w:val="16"/>
                <w:szCs w:val="16"/>
              </w:rPr>
              <w:t>MBMS Reception Reporting of DASH QoE Metrics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78E5CAE" w14:textId="484DEDCB" w:rsidR="00FA4AAD" w:rsidRPr="00625E79" w:rsidRDefault="00FA4AAD" w:rsidP="00FA4AAD">
            <w:pPr>
              <w:pStyle w:val="TAL"/>
              <w:rPr>
                <w:sz w:val="16"/>
                <w:szCs w:val="16"/>
              </w:rPr>
            </w:pPr>
            <w:r w:rsidRPr="00625E79">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4844" w14:textId="70A85DAF" w:rsidR="00FA4AAD" w:rsidRPr="00625E79" w:rsidRDefault="00FA4AAD" w:rsidP="00FA4AAD">
            <w:pPr>
              <w:pStyle w:val="TAL"/>
              <w:rPr>
                <w:sz w:val="16"/>
                <w:szCs w:val="16"/>
              </w:rPr>
            </w:pPr>
            <w:r w:rsidRPr="00625E79">
              <w:rPr>
                <w:sz w:val="16"/>
                <w:szCs w:val="16"/>
              </w:rPr>
              <w:t>13.3.0</w:t>
            </w:r>
          </w:p>
        </w:tc>
      </w:tr>
      <w:tr w:rsidR="00FA4AAD" w:rsidRPr="00625E79" w14:paraId="59FB337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80DDDF3" w14:textId="14F2972E" w:rsidR="00FA4AAD" w:rsidRPr="00625E79" w:rsidRDefault="00FA4AAD" w:rsidP="00FA4AAD">
            <w:pPr>
              <w:pStyle w:val="TAL"/>
              <w:rPr>
                <w:sz w:val="16"/>
                <w:szCs w:val="16"/>
              </w:rPr>
            </w:pPr>
            <w:r w:rsidRPr="00625E79">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087810" w14:textId="399E7A9B" w:rsidR="00FA4AAD" w:rsidRPr="00625E79" w:rsidRDefault="00FA4AAD" w:rsidP="00FA4AAD">
            <w:pPr>
              <w:pStyle w:val="TAL"/>
              <w:jc w:val="center"/>
              <w:rPr>
                <w:snapToGrid w:val="0"/>
                <w:color w:val="000000"/>
                <w:sz w:val="16"/>
                <w:szCs w:val="16"/>
              </w:rPr>
            </w:pPr>
            <w:r w:rsidRPr="00625E79">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AF2CDE9" w14:textId="0FD25D4F" w:rsidR="00FA4AAD" w:rsidRPr="00625E79" w:rsidRDefault="00FA4AAD" w:rsidP="00FA4AAD">
            <w:pPr>
              <w:pStyle w:val="TAL"/>
              <w:rPr>
                <w:snapToGrid w:val="0"/>
                <w:color w:val="000000"/>
                <w:sz w:val="16"/>
                <w:szCs w:val="16"/>
              </w:rPr>
            </w:pPr>
            <w:r w:rsidRPr="00625E79">
              <w:rPr>
                <w:snapToGrid w:val="0"/>
                <w:color w:val="000000"/>
                <w:sz w:val="16"/>
                <w:szCs w:val="16"/>
              </w:rPr>
              <w:t>SP-150643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FD24428" w14:textId="145260B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D6436" w14:textId="3755FF9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B4A2F81" w14:textId="793BF26A" w:rsidR="00FA4AAD" w:rsidRPr="00625E79" w:rsidRDefault="00FA4AAD" w:rsidP="00FA4AAD">
            <w:pPr>
              <w:pStyle w:val="TAL"/>
              <w:rPr>
                <w:noProof/>
                <w:sz w:val="16"/>
                <w:szCs w:val="16"/>
              </w:rPr>
            </w:pPr>
            <w:r w:rsidRPr="00625E79">
              <w:rPr>
                <w:noProof/>
                <w:sz w:val="16"/>
                <w:szCs w:val="16"/>
              </w:rPr>
              <w:t>MBMS Download Profile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80D3112" w14:textId="0BCFB82F" w:rsidR="00FA4AAD" w:rsidRPr="00625E79" w:rsidRDefault="00FA4AAD" w:rsidP="00FA4AAD">
            <w:pPr>
              <w:pStyle w:val="TAL"/>
              <w:rPr>
                <w:sz w:val="16"/>
                <w:szCs w:val="16"/>
              </w:rPr>
            </w:pPr>
            <w:r w:rsidRPr="00625E79">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044C5" w14:textId="3AD9974D" w:rsidR="00FA4AAD" w:rsidRPr="00625E79" w:rsidRDefault="00FA4AAD" w:rsidP="00FA4AAD">
            <w:pPr>
              <w:pStyle w:val="TAL"/>
              <w:rPr>
                <w:sz w:val="16"/>
                <w:szCs w:val="16"/>
              </w:rPr>
            </w:pPr>
            <w:r w:rsidRPr="00625E79">
              <w:rPr>
                <w:sz w:val="16"/>
                <w:szCs w:val="16"/>
              </w:rPr>
              <w:t>13.3.0</w:t>
            </w:r>
          </w:p>
        </w:tc>
      </w:tr>
      <w:tr w:rsidR="00FA4AAD" w:rsidRPr="00625E79" w14:paraId="26166F8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9258C47" w14:textId="45C1F5A5" w:rsidR="00FA4AAD" w:rsidRPr="00625E79" w:rsidRDefault="00FA4AAD" w:rsidP="00FA4AAD">
            <w:pPr>
              <w:pStyle w:val="TAL"/>
              <w:rPr>
                <w:sz w:val="16"/>
                <w:szCs w:val="16"/>
              </w:rPr>
            </w:pPr>
            <w:r w:rsidRPr="00625E79">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0835BBB" w14:textId="3CF9A617" w:rsidR="00FA4AAD" w:rsidRPr="00625E79" w:rsidRDefault="00FA4AAD" w:rsidP="00FA4AAD">
            <w:pPr>
              <w:pStyle w:val="TAL"/>
              <w:jc w:val="center"/>
              <w:rPr>
                <w:snapToGrid w:val="0"/>
                <w:color w:val="000000"/>
                <w:sz w:val="16"/>
                <w:szCs w:val="16"/>
              </w:rPr>
            </w:pPr>
            <w:r w:rsidRPr="00625E79">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A62E9E8" w14:textId="50659074" w:rsidR="00FA4AAD" w:rsidRPr="00625E79" w:rsidRDefault="00FA4AAD" w:rsidP="00FA4AAD">
            <w:pPr>
              <w:pStyle w:val="TAL"/>
              <w:rPr>
                <w:snapToGrid w:val="0"/>
                <w:color w:val="000000"/>
                <w:sz w:val="16"/>
                <w:szCs w:val="16"/>
              </w:rPr>
            </w:pPr>
            <w:r w:rsidRPr="00625E79">
              <w:rPr>
                <w:snapToGrid w:val="0"/>
                <w:color w:val="000000"/>
                <w:sz w:val="16"/>
                <w:szCs w:val="16"/>
              </w:rPr>
              <w:t>SP-150836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FB41C03" w14:textId="636392A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35172" w14:textId="7DFDC25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7</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378384A" w14:textId="0B159438" w:rsidR="00FA4AAD" w:rsidRPr="00625E79" w:rsidRDefault="00FA4AAD" w:rsidP="00FA4AAD">
            <w:pPr>
              <w:pStyle w:val="TAL"/>
              <w:rPr>
                <w:noProof/>
                <w:sz w:val="16"/>
                <w:szCs w:val="16"/>
              </w:rPr>
            </w:pPr>
            <w:r w:rsidRPr="00625E79">
              <w:rPr>
                <w:noProof/>
                <w:sz w:val="16"/>
                <w:szCs w:val="16"/>
              </w:rPr>
              <w:t>MBMS Group Communication Delivery Method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614395E" w14:textId="55E3F1B3" w:rsidR="00FA4AAD" w:rsidRPr="00625E79" w:rsidRDefault="00FA4AAD" w:rsidP="00FA4AAD">
            <w:pPr>
              <w:pStyle w:val="TAL"/>
              <w:rPr>
                <w:sz w:val="16"/>
                <w:szCs w:val="16"/>
              </w:rPr>
            </w:pPr>
            <w:r w:rsidRPr="00625E79">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96D64" w14:textId="24BC3333" w:rsidR="00FA4AAD" w:rsidRPr="00625E79" w:rsidRDefault="00FA4AAD" w:rsidP="00FA4AAD">
            <w:pPr>
              <w:pStyle w:val="TAL"/>
              <w:rPr>
                <w:sz w:val="16"/>
                <w:szCs w:val="16"/>
              </w:rPr>
            </w:pPr>
            <w:r w:rsidRPr="00625E79">
              <w:rPr>
                <w:sz w:val="16"/>
                <w:szCs w:val="16"/>
              </w:rPr>
              <w:t>13.3.0</w:t>
            </w:r>
          </w:p>
        </w:tc>
      </w:tr>
      <w:tr w:rsidR="00FA4AAD" w:rsidRPr="00625E79" w14:paraId="7D2939C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A024FC3" w14:textId="3199B2C6" w:rsidR="00FA4AAD" w:rsidRPr="00625E79" w:rsidRDefault="00FA4AAD" w:rsidP="00FA4AAD">
            <w:pPr>
              <w:pStyle w:val="TAL"/>
              <w:rPr>
                <w:sz w:val="16"/>
                <w:szCs w:val="16"/>
              </w:rPr>
            </w:pPr>
            <w:r w:rsidRPr="00625E79">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5BACF59" w14:textId="706C33F6" w:rsidR="00FA4AAD" w:rsidRPr="00625E79" w:rsidRDefault="00FA4AAD" w:rsidP="00FA4AAD">
            <w:pPr>
              <w:pStyle w:val="TAL"/>
              <w:jc w:val="center"/>
              <w:rPr>
                <w:snapToGrid w:val="0"/>
                <w:color w:val="000000"/>
                <w:sz w:val="16"/>
                <w:szCs w:val="16"/>
              </w:rPr>
            </w:pPr>
            <w:r w:rsidRPr="00625E79">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AB14533" w14:textId="02126300" w:rsidR="00FA4AAD" w:rsidRPr="00625E79" w:rsidRDefault="00FA4AAD" w:rsidP="00FA4AAD">
            <w:pPr>
              <w:pStyle w:val="TAL"/>
              <w:rPr>
                <w:snapToGrid w:val="0"/>
                <w:color w:val="000000"/>
                <w:sz w:val="16"/>
                <w:szCs w:val="16"/>
              </w:rPr>
            </w:pPr>
            <w:r w:rsidRPr="00625E79">
              <w:rPr>
                <w:snapToGrid w:val="0"/>
                <w:color w:val="000000"/>
                <w:sz w:val="16"/>
                <w:szCs w:val="16"/>
              </w:rPr>
              <w:t>SP-150653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B89463" w14:textId="166CA994"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17228" w14:textId="61B25D8B"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7253A5B" w14:textId="12BB98FB" w:rsidR="00FA4AAD" w:rsidRPr="00625E79" w:rsidRDefault="00FA4AAD" w:rsidP="00FA4AAD">
            <w:pPr>
              <w:pStyle w:val="TAL"/>
              <w:rPr>
                <w:noProof/>
                <w:sz w:val="16"/>
                <w:szCs w:val="16"/>
              </w:rPr>
            </w:pPr>
            <w:r w:rsidRPr="00625E79">
              <w:rPr>
                <w:noProof/>
                <w:sz w:val="16"/>
                <w:szCs w:val="16"/>
              </w:rPr>
              <w:t>HTML5 update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A3C7605" w14:textId="41E895D9" w:rsidR="00FA4AAD" w:rsidRPr="00625E79" w:rsidRDefault="00FA4AAD" w:rsidP="00FA4AAD">
            <w:pPr>
              <w:pStyle w:val="TAL"/>
              <w:rPr>
                <w:sz w:val="16"/>
                <w:szCs w:val="16"/>
              </w:rPr>
            </w:pPr>
            <w:r w:rsidRPr="00625E79">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88A29" w14:textId="12C9764F" w:rsidR="00FA4AAD" w:rsidRPr="00625E79" w:rsidRDefault="00FA4AAD" w:rsidP="00FA4AAD">
            <w:pPr>
              <w:pStyle w:val="TAL"/>
              <w:rPr>
                <w:sz w:val="16"/>
                <w:szCs w:val="16"/>
              </w:rPr>
            </w:pPr>
            <w:r w:rsidRPr="00625E79">
              <w:rPr>
                <w:sz w:val="16"/>
                <w:szCs w:val="16"/>
              </w:rPr>
              <w:t>13.3.0</w:t>
            </w:r>
          </w:p>
        </w:tc>
      </w:tr>
      <w:tr w:rsidR="00FA4AAD" w:rsidRPr="00625E79" w14:paraId="63EB9FD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560F43D" w14:textId="615FA9A2" w:rsidR="00FA4AAD" w:rsidRPr="00625E79" w:rsidRDefault="00FA4AAD" w:rsidP="00FA4AAD">
            <w:pPr>
              <w:pStyle w:val="TAL"/>
              <w:rPr>
                <w:sz w:val="16"/>
                <w:szCs w:val="16"/>
              </w:rPr>
            </w:pPr>
            <w:r w:rsidRPr="00625E79">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386769D" w14:textId="2DFBA456" w:rsidR="00FA4AAD" w:rsidRPr="00625E79" w:rsidRDefault="00FA4AAD" w:rsidP="00FA4AAD">
            <w:pPr>
              <w:pStyle w:val="TAL"/>
              <w:jc w:val="center"/>
              <w:rPr>
                <w:snapToGrid w:val="0"/>
                <w:color w:val="000000"/>
                <w:sz w:val="16"/>
                <w:szCs w:val="16"/>
              </w:rPr>
            </w:pPr>
            <w:r w:rsidRPr="00625E79">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881568E" w14:textId="29DC5414" w:rsidR="00FA4AAD" w:rsidRPr="00625E79" w:rsidRDefault="00FA4AAD" w:rsidP="00FA4AAD">
            <w:pPr>
              <w:pStyle w:val="TAL"/>
              <w:rPr>
                <w:snapToGrid w:val="0"/>
                <w:color w:val="000000"/>
                <w:sz w:val="16"/>
                <w:szCs w:val="16"/>
              </w:rPr>
            </w:pPr>
            <w:r w:rsidRPr="00625E79">
              <w:rPr>
                <w:snapToGrid w:val="0"/>
                <w:color w:val="000000"/>
                <w:sz w:val="16"/>
                <w:szCs w:val="16"/>
              </w:rPr>
              <w:t>SP-150641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4E24041" w14:textId="04925F2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7E011" w14:textId="7E5842F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CEBDFF1" w14:textId="1B0EC120" w:rsidR="00FA4AAD" w:rsidRPr="00625E79" w:rsidRDefault="00FA4AAD" w:rsidP="00FA4AAD">
            <w:pPr>
              <w:pStyle w:val="TAL"/>
              <w:rPr>
                <w:noProof/>
                <w:sz w:val="16"/>
                <w:szCs w:val="16"/>
              </w:rPr>
            </w:pPr>
            <w:r w:rsidRPr="00625E79">
              <w:rPr>
                <w:noProof/>
                <w:sz w:val="16"/>
                <w:szCs w:val="16"/>
              </w:rPr>
              <w:t>MBMS Generic Application Service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FFAEC62" w14:textId="20139A9B" w:rsidR="00FA4AAD" w:rsidRPr="00625E79" w:rsidRDefault="00FA4AAD" w:rsidP="00FA4AAD">
            <w:pPr>
              <w:pStyle w:val="TAL"/>
              <w:rPr>
                <w:sz w:val="16"/>
                <w:szCs w:val="16"/>
              </w:rPr>
            </w:pPr>
            <w:r w:rsidRPr="00625E79">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B1830" w14:textId="2B1EE5B5" w:rsidR="00FA4AAD" w:rsidRPr="00625E79" w:rsidRDefault="00FA4AAD" w:rsidP="00FA4AAD">
            <w:pPr>
              <w:pStyle w:val="TAL"/>
              <w:rPr>
                <w:sz w:val="16"/>
                <w:szCs w:val="16"/>
              </w:rPr>
            </w:pPr>
            <w:r w:rsidRPr="00625E79">
              <w:rPr>
                <w:sz w:val="16"/>
                <w:szCs w:val="16"/>
              </w:rPr>
              <w:t>13.3.0</w:t>
            </w:r>
          </w:p>
        </w:tc>
      </w:tr>
      <w:tr w:rsidR="00FA4AAD" w:rsidRPr="00625E79" w14:paraId="7147BE7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3FF71B5" w14:textId="68625D8D" w:rsidR="00FA4AAD" w:rsidRPr="00625E79" w:rsidRDefault="00FA4AAD" w:rsidP="00FA4AAD">
            <w:pPr>
              <w:pStyle w:val="TAL"/>
              <w:rPr>
                <w:sz w:val="16"/>
                <w:szCs w:val="16"/>
              </w:rPr>
            </w:pPr>
            <w:r w:rsidRPr="00625E79">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9B9D536" w14:textId="20ABDC57" w:rsidR="00FA4AAD" w:rsidRPr="00625E79" w:rsidRDefault="00FA4AAD" w:rsidP="00FA4AAD">
            <w:pPr>
              <w:pStyle w:val="TAL"/>
              <w:jc w:val="center"/>
              <w:rPr>
                <w:snapToGrid w:val="0"/>
                <w:color w:val="000000"/>
                <w:sz w:val="16"/>
                <w:szCs w:val="16"/>
              </w:rPr>
            </w:pPr>
            <w:r w:rsidRPr="00625E79">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9357C1D" w14:textId="7C30C194" w:rsidR="00FA4AAD" w:rsidRPr="00625E79" w:rsidRDefault="00FA4AAD" w:rsidP="00FA4AAD">
            <w:pPr>
              <w:pStyle w:val="TAL"/>
              <w:rPr>
                <w:snapToGrid w:val="0"/>
                <w:color w:val="000000"/>
                <w:sz w:val="16"/>
                <w:szCs w:val="16"/>
              </w:rPr>
            </w:pPr>
            <w:r w:rsidRPr="00625E79">
              <w:rPr>
                <w:snapToGrid w:val="0"/>
                <w:color w:val="000000"/>
                <w:sz w:val="16"/>
                <w:szCs w:val="16"/>
              </w:rPr>
              <w:t>SP-160076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3E75C58" w14:textId="757F520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E86D2" w14:textId="307A11AF"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716DA84" w14:textId="56054342" w:rsidR="00FA4AAD" w:rsidRPr="00625E79" w:rsidRDefault="00FA4AAD" w:rsidP="00FA4AAD">
            <w:pPr>
              <w:pStyle w:val="TAL"/>
              <w:rPr>
                <w:noProof/>
                <w:sz w:val="16"/>
                <w:szCs w:val="16"/>
              </w:rPr>
            </w:pPr>
            <w:r w:rsidRPr="00625E79">
              <w:rPr>
                <w:noProof/>
                <w:sz w:val="16"/>
                <w:szCs w:val="16"/>
              </w:rPr>
              <w:t>Editorial corrections to clause 8A.3.1</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2C9C494" w14:textId="22F22F44" w:rsidR="00FA4AAD" w:rsidRPr="00625E79" w:rsidRDefault="00FA4AAD" w:rsidP="00FA4AAD">
            <w:pPr>
              <w:pStyle w:val="TAL"/>
              <w:rPr>
                <w:sz w:val="16"/>
                <w:szCs w:val="16"/>
              </w:rPr>
            </w:pPr>
            <w:r w:rsidRPr="00625E79">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75EAB" w14:textId="400C19F2" w:rsidR="00FA4AAD" w:rsidRPr="00625E79" w:rsidRDefault="00FA4AAD" w:rsidP="00FA4AAD">
            <w:pPr>
              <w:pStyle w:val="TAL"/>
              <w:rPr>
                <w:sz w:val="16"/>
                <w:szCs w:val="16"/>
              </w:rPr>
            </w:pPr>
            <w:r w:rsidRPr="00625E79">
              <w:rPr>
                <w:sz w:val="16"/>
                <w:szCs w:val="16"/>
              </w:rPr>
              <w:t>13.4.0</w:t>
            </w:r>
          </w:p>
        </w:tc>
      </w:tr>
      <w:tr w:rsidR="00FA4AAD" w:rsidRPr="00625E79" w14:paraId="1CA0B99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C95F2BA" w14:textId="5CFB887A" w:rsidR="00FA4AAD" w:rsidRPr="00625E79" w:rsidRDefault="00FA4AAD" w:rsidP="00FA4AAD">
            <w:pPr>
              <w:pStyle w:val="TAL"/>
              <w:rPr>
                <w:sz w:val="16"/>
                <w:szCs w:val="16"/>
              </w:rPr>
            </w:pPr>
            <w:r w:rsidRPr="00625E79">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F8DA9B4" w14:textId="38AF8EE1" w:rsidR="00FA4AAD" w:rsidRPr="00625E79" w:rsidRDefault="00FA4AAD" w:rsidP="00FA4AAD">
            <w:pPr>
              <w:pStyle w:val="TAL"/>
              <w:jc w:val="center"/>
              <w:rPr>
                <w:snapToGrid w:val="0"/>
                <w:color w:val="000000"/>
                <w:sz w:val="16"/>
                <w:szCs w:val="16"/>
              </w:rPr>
            </w:pPr>
            <w:r w:rsidRPr="00625E79">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8B439F3" w14:textId="4209306B" w:rsidR="00FA4AAD" w:rsidRPr="00625E79" w:rsidRDefault="00FA4AAD" w:rsidP="00FA4AAD">
            <w:pPr>
              <w:pStyle w:val="TAL"/>
              <w:rPr>
                <w:snapToGrid w:val="0"/>
                <w:color w:val="000000"/>
                <w:sz w:val="16"/>
                <w:szCs w:val="16"/>
              </w:rPr>
            </w:pPr>
            <w:r w:rsidRPr="00625E79">
              <w:rPr>
                <w:snapToGrid w:val="0"/>
                <w:color w:val="000000"/>
                <w:sz w:val="16"/>
                <w:szCs w:val="16"/>
              </w:rPr>
              <w:t>SP-160066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5201E21" w14:textId="75935B2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0C5B0" w14:textId="311DB32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61CA16B" w14:textId="5B6F997E" w:rsidR="00FA4AAD" w:rsidRPr="00625E79" w:rsidRDefault="00FA4AAD" w:rsidP="00FA4AAD">
            <w:pPr>
              <w:pStyle w:val="TAL"/>
              <w:rPr>
                <w:noProof/>
                <w:sz w:val="16"/>
                <w:szCs w:val="16"/>
              </w:rPr>
            </w:pPr>
            <w:r w:rsidRPr="00625E79">
              <w:rPr>
                <w:noProof/>
                <w:sz w:val="16"/>
                <w:szCs w:val="16"/>
              </w:rPr>
              <w:t>Clarifications to Schedule Description for Unicast Service Access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3694D5A" w14:textId="63604FF0" w:rsidR="00FA4AAD" w:rsidRPr="00625E79" w:rsidRDefault="00FA4AAD" w:rsidP="00FA4AAD">
            <w:pPr>
              <w:pStyle w:val="TAL"/>
              <w:rPr>
                <w:sz w:val="16"/>
                <w:szCs w:val="16"/>
              </w:rPr>
            </w:pPr>
            <w:r w:rsidRPr="00625E79">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95A79" w14:textId="00E789E0" w:rsidR="00FA4AAD" w:rsidRPr="00625E79" w:rsidRDefault="00FA4AAD" w:rsidP="00FA4AAD">
            <w:pPr>
              <w:pStyle w:val="TAL"/>
              <w:rPr>
                <w:sz w:val="16"/>
                <w:szCs w:val="16"/>
              </w:rPr>
            </w:pPr>
            <w:r w:rsidRPr="00625E79">
              <w:rPr>
                <w:sz w:val="16"/>
                <w:szCs w:val="16"/>
              </w:rPr>
              <w:t>13.4.0</w:t>
            </w:r>
          </w:p>
        </w:tc>
      </w:tr>
      <w:tr w:rsidR="00FA4AAD" w:rsidRPr="00625E79" w14:paraId="77C94CB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27A2FCF" w14:textId="009200D9" w:rsidR="00FA4AAD" w:rsidRPr="00625E79" w:rsidRDefault="00FA4AAD" w:rsidP="00FA4AAD">
            <w:pPr>
              <w:pStyle w:val="TAL"/>
              <w:rPr>
                <w:sz w:val="16"/>
                <w:szCs w:val="16"/>
              </w:rPr>
            </w:pPr>
            <w:r w:rsidRPr="00625E79">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48906B8" w14:textId="7C3746FE" w:rsidR="00FA4AAD" w:rsidRPr="00625E79" w:rsidRDefault="00FA4AAD" w:rsidP="00FA4AAD">
            <w:pPr>
              <w:pStyle w:val="TAL"/>
              <w:jc w:val="center"/>
              <w:rPr>
                <w:snapToGrid w:val="0"/>
                <w:color w:val="000000"/>
                <w:sz w:val="16"/>
                <w:szCs w:val="16"/>
              </w:rPr>
            </w:pPr>
            <w:r w:rsidRPr="00625E79">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7D3979D" w14:textId="6FAB6706" w:rsidR="00FA4AAD" w:rsidRPr="00625E79" w:rsidRDefault="00FA4AAD" w:rsidP="00FA4AAD">
            <w:pPr>
              <w:pStyle w:val="TAL"/>
              <w:rPr>
                <w:snapToGrid w:val="0"/>
                <w:color w:val="000000"/>
                <w:sz w:val="16"/>
                <w:szCs w:val="16"/>
              </w:rPr>
            </w:pPr>
            <w:r w:rsidRPr="00625E79">
              <w:rPr>
                <w:snapToGrid w:val="0"/>
                <w:color w:val="000000"/>
                <w:sz w:val="16"/>
                <w:szCs w:val="16"/>
              </w:rPr>
              <w:t>SP-160066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B6C228C" w14:textId="1D9C340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63DC2" w14:textId="0C84210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92C20B4" w14:textId="43F4878D" w:rsidR="00FA4AAD" w:rsidRPr="00625E79" w:rsidRDefault="00FA4AAD" w:rsidP="00FA4AAD">
            <w:pPr>
              <w:pStyle w:val="TAL"/>
              <w:rPr>
                <w:noProof/>
                <w:sz w:val="16"/>
                <w:szCs w:val="16"/>
              </w:rPr>
            </w:pPr>
            <w:r w:rsidRPr="00625E79">
              <w:rPr>
                <w:noProof/>
                <w:sz w:val="16"/>
                <w:szCs w:val="16"/>
              </w:rPr>
              <w:t>Correction to USD Data Model</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CEF8271" w14:textId="1700FCEC" w:rsidR="00FA4AAD" w:rsidRPr="00625E79" w:rsidRDefault="00FA4AAD" w:rsidP="00FA4AAD">
            <w:pPr>
              <w:pStyle w:val="TAL"/>
              <w:rPr>
                <w:sz w:val="16"/>
                <w:szCs w:val="16"/>
              </w:rPr>
            </w:pPr>
            <w:r w:rsidRPr="00625E79">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BF600" w14:textId="1BF3B544" w:rsidR="00FA4AAD" w:rsidRPr="00625E79" w:rsidRDefault="00FA4AAD" w:rsidP="00FA4AAD">
            <w:pPr>
              <w:pStyle w:val="TAL"/>
              <w:rPr>
                <w:sz w:val="16"/>
                <w:szCs w:val="16"/>
              </w:rPr>
            </w:pPr>
            <w:r w:rsidRPr="00625E79">
              <w:rPr>
                <w:sz w:val="16"/>
                <w:szCs w:val="16"/>
              </w:rPr>
              <w:t>13.4.0</w:t>
            </w:r>
          </w:p>
        </w:tc>
      </w:tr>
      <w:tr w:rsidR="00FA4AAD" w:rsidRPr="00625E79" w14:paraId="5A33A95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342BBB3" w14:textId="0AF35096" w:rsidR="00FA4AAD" w:rsidRPr="00625E79" w:rsidRDefault="00FA4AAD" w:rsidP="00FA4AAD">
            <w:pPr>
              <w:pStyle w:val="TAL"/>
              <w:rPr>
                <w:sz w:val="16"/>
                <w:szCs w:val="16"/>
              </w:rPr>
            </w:pPr>
            <w:r w:rsidRPr="00625E79">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227829D" w14:textId="33673AE6" w:rsidR="00FA4AAD" w:rsidRPr="00625E79" w:rsidRDefault="00FA4AAD" w:rsidP="00FA4AAD">
            <w:pPr>
              <w:pStyle w:val="TAL"/>
              <w:jc w:val="center"/>
              <w:rPr>
                <w:snapToGrid w:val="0"/>
                <w:color w:val="000000"/>
                <w:sz w:val="16"/>
                <w:szCs w:val="16"/>
              </w:rPr>
            </w:pPr>
            <w:r w:rsidRPr="00625E79">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0CAB0E7" w14:textId="1A4B4A12" w:rsidR="00FA4AAD" w:rsidRPr="00625E79" w:rsidRDefault="00FA4AAD" w:rsidP="00FA4AAD">
            <w:pPr>
              <w:pStyle w:val="TAL"/>
              <w:rPr>
                <w:snapToGrid w:val="0"/>
                <w:color w:val="000000"/>
                <w:sz w:val="16"/>
                <w:szCs w:val="16"/>
              </w:rPr>
            </w:pPr>
            <w:r w:rsidRPr="00625E79">
              <w:rPr>
                <w:snapToGrid w:val="0"/>
                <w:color w:val="000000"/>
                <w:sz w:val="16"/>
                <w:szCs w:val="16"/>
              </w:rPr>
              <w:t>SP-160076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AF16F07" w14:textId="55655713"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D229A" w14:textId="2BCA592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3655D97" w14:textId="0CCA300B" w:rsidR="00FA4AAD" w:rsidRPr="00625E79" w:rsidRDefault="00FA4AAD" w:rsidP="00FA4AAD">
            <w:pPr>
              <w:pStyle w:val="TAL"/>
              <w:rPr>
                <w:noProof/>
                <w:sz w:val="16"/>
                <w:szCs w:val="16"/>
              </w:rPr>
            </w:pPr>
            <w:r w:rsidRPr="00625E79">
              <w:rPr>
                <w:noProof/>
                <w:sz w:val="16"/>
                <w:szCs w:val="16"/>
              </w:rPr>
              <w:t>Corrections to the GC delivery method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2C43636" w14:textId="43A1BC6F" w:rsidR="00FA4AAD" w:rsidRPr="00625E79" w:rsidRDefault="00FA4AAD" w:rsidP="00FA4AAD">
            <w:pPr>
              <w:pStyle w:val="TAL"/>
              <w:rPr>
                <w:sz w:val="16"/>
                <w:szCs w:val="16"/>
              </w:rPr>
            </w:pPr>
            <w:r w:rsidRPr="00625E79">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06C9D" w14:textId="2EC6CF22" w:rsidR="00FA4AAD" w:rsidRPr="00625E79" w:rsidRDefault="00FA4AAD" w:rsidP="00FA4AAD">
            <w:pPr>
              <w:pStyle w:val="TAL"/>
              <w:rPr>
                <w:sz w:val="16"/>
                <w:szCs w:val="16"/>
              </w:rPr>
            </w:pPr>
            <w:r w:rsidRPr="00625E79">
              <w:rPr>
                <w:sz w:val="16"/>
                <w:szCs w:val="16"/>
              </w:rPr>
              <w:t>13.4.0</w:t>
            </w:r>
          </w:p>
        </w:tc>
      </w:tr>
      <w:tr w:rsidR="00FA4AAD" w:rsidRPr="00625E79" w14:paraId="56C9D65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6312945" w14:textId="18312253" w:rsidR="00FA4AAD" w:rsidRPr="00625E79" w:rsidRDefault="00FA4AAD" w:rsidP="00FA4AAD">
            <w:pPr>
              <w:pStyle w:val="TAL"/>
              <w:rPr>
                <w:sz w:val="16"/>
                <w:szCs w:val="16"/>
              </w:rPr>
            </w:pPr>
            <w:r w:rsidRPr="00625E79">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090186" w14:textId="2FFE85A6" w:rsidR="00FA4AAD" w:rsidRPr="00625E79" w:rsidRDefault="00FA4AAD" w:rsidP="00FA4AAD">
            <w:pPr>
              <w:pStyle w:val="TAL"/>
              <w:jc w:val="center"/>
              <w:rPr>
                <w:snapToGrid w:val="0"/>
                <w:color w:val="000000"/>
                <w:sz w:val="16"/>
                <w:szCs w:val="16"/>
              </w:rPr>
            </w:pPr>
            <w:r w:rsidRPr="00625E79">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F8C5A21" w14:textId="5259ED52" w:rsidR="00FA4AAD" w:rsidRPr="00625E79" w:rsidRDefault="00FA4AAD" w:rsidP="00FA4AAD">
            <w:pPr>
              <w:pStyle w:val="TAL"/>
              <w:rPr>
                <w:snapToGrid w:val="0"/>
                <w:color w:val="000000"/>
                <w:sz w:val="16"/>
                <w:szCs w:val="16"/>
              </w:rPr>
            </w:pPr>
            <w:r w:rsidRPr="00625E79">
              <w:rPr>
                <w:snapToGrid w:val="0"/>
                <w:color w:val="000000"/>
                <w:sz w:val="16"/>
                <w:szCs w:val="16"/>
              </w:rPr>
              <w:t>SP-160066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66A85C6" w14:textId="5EF24F95"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AB1FB" w14:textId="10E3FD72"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CAAB4BD" w14:textId="157EAAA0" w:rsidR="00FA4AAD" w:rsidRPr="00625E79" w:rsidRDefault="00FA4AAD" w:rsidP="00FA4AAD">
            <w:pPr>
              <w:pStyle w:val="TAL"/>
              <w:rPr>
                <w:noProof/>
                <w:sz w:val="16"/>
                <w:szCs w:val="16"/>
              </w:rPr>
            </w:pPr>
            <w:r w:rsidRPr="00625E79">
              <w:rPr>
                <w:noProof/>
                <w:sz w:val="16"/>
                <w:szCs w:val="16"/>
              </w:rPr>
              <w:t>MooD Header Syntax for Location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BE4863C" w14:textId="3764760C" w:rsidR="00FA4AAD" w:rsidRPr="00625E79" w:rsidRDefault="00FA4AAD" w:rsidP="00FA4AAD">
            <w:pPr>
              <w:pStyle w:val="TAL"/>
              <w:rPr>
                <w:sz w:val="16"/>
                <w:szCs w:val="16"/>
              </w:rPr>
            </w:pPr>
            <w:r w:rsidRPr="00625E79">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E81E3" w14:textId="24116D7F" w:rsidR="00FA4AAD" w:rsidRPr="00625E79" w:rsidRDefault="00FA4AAD" w:rsidP="00FA4AAD">
            <w:pPr>
              <w:pStyle w:val="TAL"/>
              <w:rPr>
                <w:sz w:val="16"/>
                <w:szCs w:val="16"/>
              </w:rPr>
            </w:pPr>
            <w:r w:rsidRPr="00625E79">
              <w:rPr>
                <w:sz w:val="16"/>
                <w:szCs w:val="16"/>
              </w:rPr>
              <w:t>13.4.0</w:t>
            </w:r>
          </w:p>
        </w:tc>
      </w:tr>
      <w:tr w:rsidR="00FA4AAD" w:rsidRPr="00625E79" w14:paraId="2AF8B7E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F742587" w14:textId="22B2DD99" w:rsidR="00FA4AAD" w:rsidRPr="00625E79" w:rsidRDefault="00FA4AAD" w:rsidP="00FA4AAD">
            <w:pPr>
              <w:pStyle w:val="TAL"/>
              <w:rPr>
                <w:sz w:val="16"/>
                <w:szCs w:val="16"/>
              </w:rPr>
            </w:pPr>
            <w:r w:rsidRPr="00625E79">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5D093E5" w14:textId="42EC0C86" w:rsidR="00FA4AAD" w:rsidRPr="00625E79" w:rsidRDefault="00FA4AAD" w:rsidP="00FA4AAD">
            <w:pPr>
              <w:pStyle w:val="TAL"/>
              <w:jc w:val="center"/>
              <w:rPr>
                <w:snapToGrid w:val="0"/>
                <w:color w:val="000000"/>
                <w:sz w:val="16"/>
                <w:szCs w:val="16"/>
              </w:rPr>
            </w:pPr>
            <w:r w:rsidRPr="00625E79">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DC688BD" w14:textId="74A957A1" w:rsidR="00FA4AAD" w:rsidRPr="00625E79" w:rsidRDefault="00FA4AAD" w:rsidP="00FA4AAD">
            <w:pPr>
              <w:pStyle w:val="TAL"/>
              <w:rPr>
                <w:snapToGrid w:val="0"/>
                <w:color w:val="000000"/>
                <w:sz w:val="16"/>
                <w:szCs w:val="16"/>
              </w:rPr>
            </w:pPr>
            <w:r w:rsidRPr="00625E79">
              <w:rPr>
                <w:snapToGrid w:val="0"/>
                <w:color w:val="000000"/>
                <w:sz w:val="16"/>
                <w:szCs w:val="16"/>
              </w:rPr>
              <w:t>SP-160066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4789E9E" w14:textId="1F93AB5C"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9D2B7" w14:textId="7F21A33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0C57C9D" w14:textId="48804B8D" w:rsidR="00FA4AAD" w:rsidRPr="00625E79" w:rsidRDefault="00FA4AAD" w:rsidP="00FA4AAD">
            <w:pPr>
              <w:pStyle w:val="TAL"/>
              <w:rPr>
                <w:noProof/>
                <w:sz w:val="16"/>
                <w:szCs w:val="16"/>
              </w:rPr>
            </w:pPr>
            <w:r w:rsidRPr="00625E79">
              <w:rPr>
                <w:noProof/>
                <w:sz w:val="16"/>
                <w:szCs w:val="16"/>
              </w:rPr>
              <w:t>ADPD sample debug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34A6D79" w14:textId="7CDF4BBE" w:rsidR="00FA4AAD" w:rsidRPr="00625E79" w:rsidRDefault="00FA4AAD" w:rsidP="00FA4AAD">
            <w:pPr>
              <w:pStyle w:val="TAL"/>
              <w:rPr>
                <w:sz w:val="16"/>
                <w:szCs w:val="16"/>
              </w:rPr>
            </w:pPr>
            <w:r w:rsidRPr="00625E79">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69E04" w14:textId="1D69AAF7" w:rsidR="00FA4AAD" w:rsidRPr="00625E79" w:rsidRDefault="00FA4AAD" w:rsidP="00FA4AAD">
            <w:pPr>
              <w:pStyle w:val="TAL"/>
              <w:rPr>
                <w:sz w:val="16"/>
                <w:szCs w:val="16"/>
              </w:rPr>
            </w:pPr>
            <w:r w:rsidRPr="00625E79">
              <w:rPr>
                <w:sz w:val="16"/>
                <w:szCs w:val="16"/>
              </w:rPr>
              <w:t>13.4.0</w:t>
            </w:r>
          </w:p>
        </w:tc>
      </w:tr>
      <w:tr w:rsidR="00FA4AAD" w:rsidRPr="00625E79" w14:paraId="6EBB730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C08A4C1" w14:textId="28399E6E" w:rsidR="00FA4AAD" w:rsidRPr="00625E79" w:rsidRDefault="00FA4AAD" w:rsidP="00FA4AAD">
            <w:pPr>
              <w:pStyle w:val="TAL"/>
              <w:rPr>
                <w:sz w:val="16"/>
                <w:szCs w:val="16"/>
              </w:rPr>
            </w:pPr>
            <w:r w:rsidRPr="00625E79">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2A55156" w14:textId="457F9A3B" w:rsidR="00FA4AAD" w:rsidRPr="00625E79" w:rsidRDefault="00FA4AAD" w:rsidP="00FA4AAD">
            <w:pPr>
              <w:pStyle w:val="TAL"/>
              <w:jc w:val="center"/>
              <w:rPr>
                <w:snapToGrid w:val="0"/>
                <w:color w:val="000000"/>
                <w:sz w:val="16"/>
                <w:szCs w:val="16"/>
              </w:rPr>
            </w:pPr>
            <w:r w:rsidRPr="00625E79">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B2E3D2F" w14:textId="4B4CB315" w:rsidR="00FA4AAD" w:rsidRPr="00625E79" w:rsidRDefault="00FA4AAD" w:rsidP="00FA4AAD">
            <w:pPr>
              <w:pStyle w:val="TAL"/>
              <w:rPr>
                <w:snapToGrid w:val="0"/>
                <w:color w:val="000000"/>
                <w:sz w:val="16"/>
                <w:szCs w:val="16"/>
              </w:rPr>
            </w:pPr>
            <w:r w:rsidRPr="00625E79">
              <w:rPr>
                <w:snapToGrid w:val="0"/>
                <w:color w:val="000000"/>
                <w:sz w:val="16"/>
                <w:szCs w:val="16"/>
              </w:rPr>
              <w:t>SP-160069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EE3853" w14:textId="587F0AD0"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3928E" w14:textId="77777777" w:rsidR="00FA4AAD" w:rsidRPr="00625E79" w:rsidRDefault="00FA4AAD" w:rsidP="00FA4AAD">
            <w:pPr>
              <w:pStyle w:val="TAL"/>
              <w:rPr>
                <w:rFonts w:eastAsia="Arial Unicode MS"/>
                <w:sz w:val="16"/>
                <w:szCs w:val="16"/>
                <w:lang w:val="en-US"/>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34A3996" w14:textId="1CCEB3C4" w:rsidR="00FA4AAD" w:rsidRPr="00625E79" w:rsidRDefault="00FA4AAD" w:rsidP="00FA4AAD">
            <w:pPr>
              <w:pStyle w:val="TAL"/>
              <w:rPr>
                <w:noProof/>
                <w:sz w:val="16"/>
                <w:szCs w:val="16"/>
              </w:rPr>
            </w:pPr>
            <w:r w:rsidRPr="00625E79">
              <w:rPr>
                <w:noProof/>
                <w:sz w:val="16"/>
                <w:szCs w:val="16"/>
              </w:rPr>
              <w:t>Support of Television video profiles over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1900DD4" w14:textId="40D336C0" w:rsidR="00FA4AAD" w:rsidRPr="00625E79" w:rsidRDefault="00FA4AAD" w:rsidP="00FA4AAD">
            <w:pPr>
              <w:pStyle w:val="TAL"/>
              <w:rPr>
                <w:sz w:val="16"/>
                <w:szCs w:val="16"/>
              </w:rPr>
            </w:pPr>
            <w:r w:rsidRPr="00625E79">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F4BCA" w14:textId="01E847B5" w:rsidR="00FA4AAD" w:rsidRPr="00625E79" w:rsidRDefault="00FA4AAD" w:rsidP="00FA4AAD">
            <w:pPr>
              <w:pStyle w:val="TAL"/>
              <w:rPr>
                <w:sz w:val="16"/>
                <w:szCs w:val="16"/>
              </w:rPr>
            </w:pPr>
            <w:r w:rsidRPr="00625E79">
              <w:rPr>
                <w:sz w:val="16"/>
                <w:szCs w:val="16"/>
              </w:rPr>
              <w:t>13.4.0</w:t>
            </w:r>
          </w:p>
        </w:tc>
      </w:tr>
    </w:tbl>
    <w:p w14:paraId="037710FE" w14:textId="7EA24F31" w:rsidR="00C7719C" w:rsidRPr="00625E79" w:rsidRDefault="00C7719C" w:rsidP="00FA4AAD"/>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708"/>
        <w:gridCol w:w="284"/>
        <w:gridCol w:w="567"/>
        <w:gridCol w:w="4678"/>
        <w:gridCol w:w="708"/>
      </w:tblGrid>
      <w:tr w:rsidR="00FA4AAD" w:rsidRPr="00625E79" w14:paraId="48D824DC" w14:textId="77777777" w:rsidTr="00FA4AAD">
        <w:trPr>
          <w:cantSplit/>
        </w:trPr>
        <w:tc>
          <w:tcPr>
            <w:tcW w:w="9639" w:type="dxa"/>
            <w:gridSpan w:val="8"/>
            <w:tcBorders>
              <w:bottom w:val="nil"/>
            </w:tcBorders>
            <w:shd w:val="solid" w:color="FFFFFF" w:fill="auto"/>
          </w:tcPr>
          <w:p w14:paraId="3768C19B" w14:textId="77777777" w:rsidR="00FA4AAD" w:rsidRPr="00625E79" w:rsidRDefault="00FA4AAD" w:rsidP="00DD54CD">
            <w:pPr>
              <w:pStyle w:val="TAL"/>
              <w:jc w:val="center"/>
              <w:rPr>
                <w:b/>
                <w:sz w:val="16"/>
              </w:rPr>
            </w:pPr>
            <w:r w:rsidRPr="00625E79">
              <w:rPr>
                <w:b/>
              </w:rPr>
              <w:t>Change history</w:t>
            </w:r>
          </w:p>
        </w:tc>
      </w:tr>
      <w:tr w:rsidR="00FA4AAD" w:rsidRPr="00625E79" w14:paraId="132FE644" w14:textId="77777777" w:rsidTr="00FA4AAD">
        <w:tc>
          <w:tcPr>
            <w:tcW w:w="800" w:type="dxa"/>
            <w:shd w:val="pct10" w:color="auto" w:fill="FFFFFF"/>
          </w:tcPr>
          <w:p w14:paraId="270AE5B0" w14:textId="77777777" w:rsidR="00FA4AAD" w:rsidRPr="00625E79" w:rsidRDefault="00FA4AAD" w:rsidP="00DD54CD">
            <w:pPr>
              <w:pStyle w:val="TAL"/>
              <w:rPr>
                <w:b/>
                <w:sz w:val="16"/>
              </w:rPr>
            </w:pPr>
            <w:r w:rsidRPr="00625E79">
              <w:rPr>
                <w:b/>
                <w:sz w:val="16"/>
              </w:rPr>
              <w:t>Date</w:t>
            </w:r>
          </w:p>
        </w:tc>
        <w:tc>
          <w:tcPr>
            <w:tcW w:w="901" w:type="dxa"/>
            <w:shd w:val="pct10" w:color="auto" w:fill="FFFFFF"/>
          </w:tcPr>
          <w:p w14:paraId="681A5BA4" w14:textId="77777777" w:rsidR="00FA4AAD" w:rsidRPr="00625E79" w:rsidRDefault="00FA4AAD" w:rsidP="00DD54CD">
            <w:pPr>
              <w:pStyle w:val="TAL"/>
              <w:rPr>
                <w:b/>
                <w:sz w:val="16"/>
              </w:rPr>
            </w:pPr>
            <w:r w:rsidRPr="00625E79">
              <w:rPr>
                <w:b/>
                <w:sz w:val="16"/>
              </w:rPr>
              <w:t>Meeting</w:t>
            </w:r>
          </w:p>
        </w:tc>
        <w:tc>
          <w:tcPr>
            <w:tcW w:w="993" w:type="dxa"/>
            <w:shd w:val="pct10" w:color="auto" w:fill="FFFFFF"/>
          </w:tcPr>
          <w:p w14:paraId="563A8016" w14:textId="77777777" w:rsidR="00FA4AAD" w:rsidRPr="00625E79" w:rsidRDefault="00FA4AAD" w:rsidP="00DD54CD">
            <w:pPr>
              <w:pStyle w:val="TAL"/>
              <w:rPr>
                <w:b/>
                <w:sz w:val="16"/>
              </w:rPr>
            </w:pPr>
            <w:r w:rsidRPr="00625E79">
              <w:rPr>
                <w:b/>
                <w:sz w:val="16"/>
              </w:rPr>
              <w:t>TDoc</w:t>
            </w:r>
          </w:p>
        </w:tc>
        <w:tc>
          <w:tcPr>
            <w:tcW w:w="708" w:type="dxa"/>
            <w:shd w:val="pct10" w:color="auto" w:fill="FFFFFF"/>
          </w:tcPr>
          <w:p w14:paraId="1D50C035" w14:textId="77777777" w:rsidR="00FA4AAD" w:rsidRPr="00625E79" w:rsidRDefault="00FA4AAD" w:rsidP="00DD54CD">
            <w:pPr>
              <w:pStyle w:val="TAL"/>
              <w:rPr>
                <w:b/>
                <w:sz w:val="16"/>
              </w:rPr>
            </w:pPr>
            <w:r w:rsidRPr="00625E79">
              <w:rPr>
                <w:b/>
                <w:sz w:val="16"/>
              </w:rPr>
              <w:t>CR</w:t>
            </w:r>
          </w:p>
        </w:tc>
        <w:tc>
          <w:tcPr>
            <w:tcW w:w="284" w:type="dxa"/>
            <w:shd w:val="pct10" w:color="auto" w:fill="FFFFFF"/>
          </w:tcPr>
          <w:p w14:paraId="3DEA8087" w14:textId="77777777" w:rsidR="00FA4AAD" w:rsidRPr="00625E79" w:rsidRDefault="00FA4AAD" w:rsidP="00DD54CD">
            <w:pPr>
              <w:pStyle w:val="TAL"/>
              <w:rPr>
                <w:b/>
                <w:sz w:val="16"/>
              </w:rPr>
            </w:pPr>
            <w:r w:rsidRPr="00625E79">
              <w:rPr>
                <w:b/>
                <w:sz w:val="16"/>
              </w:rPr>
              <w:t>Rev</w:t>
            </w:r>
          </w:p>
        </w:tc>
        <w:tc>
          <w:tcPr>
            <w:tcW w:w="567" w:type="dxa"/>
            <w:shd w:val="pct10" w:color="auto" w:fill="FFFFFF"/>
          </w:tcPr>
          <w:p w14:paraId="68519BA0" w14:textId="77777777" w:rsidR="00FA4AAD" w:rsidRPr="00625E79" w:rsidRDefault="00FA4AAD" w:rsidP="00DD54CD">
            <w:pPr>
              <w:pStyle w:val="TAL"/>
              <w:rPr>
                <w:b/>
                <w:sz w:val="16"/>
              </w:rPr>
            </w:pPr>
            <w:r w:rsidRPr="00625E79">
              <w:rPr>
                <w:b/>
                <w:sz w:val="16"/>
              </w:rPr>
              <w:t>Cat</w:t>
            </w:r>
          </w:p>
        </w:tc>
        <w:tc>
          <w:tcPr>
            <w:tcW w:w="4678" w:type="dxa"/>
            <w:shd w:val="pct10" w:color="auto" w:fill="FFFFFF"/>
          </w:tcPr>
          <w:p w14:paraId="1DCC2823" w14:textId="77777777" w:rsidR="00FA4AAD" w:rsidRPr="00625E79" w:rsidRDefault="00FA4AAD" w:rsidP="00DD54CD">
            <w:pPr>
              <w:pStyle w:val="TAL"/>
              <w:rPr>
                <w:b/>
                <w:sz w:val="16"/>
              </w:rPr>
            </w:pPr>
            <w:r w:rsidRPr="00625E79">
              <w:rPr>
                <w:b/>
                <w:sz w:val="16"/>
              </w:rPr>
              <w:t>Subject/Comment</w:t>
            </w:r>
          </w:p>
        </w:tc>
        <w:tc>
          <w:tcPr>
            <w:tcW w:w="708" w:type="dxa"/>
            <w:shd w:val="pct10" w:color="auto" w:fill="FFFFFF"/>
          </w:tcPr>
          <w:p w14:paraId="3C2C867B" w14:textId="77777777" w:rsidR="00FA4AAD" w:rsidRPr="00625E79" w:rsidRDefault="00FA4AAD" w:rsidP="00DD54CD">
            <w:pPr>
              <w:pStyle w:val="TAL"/>
              <w:rPr>
                <w:b/>
                <w:sz w:val="16"/>
              </w:rPr>
            </w:pPr>
            <w:r w:rsidRPr="00625E79">
              <w:rPr>
                <w:b/>
                <w:sz w:val="16"/>
              </w:rPr>
              <w:t>New version</w:t>
            </w:r>
          </w:p>
        </w:tc>
      </w:tr>
      <w:tr w:rsidR="00FA4AAD" w:rsidRPr="00625E79" w14:paraId="73DAF0F0" w14:textId="77777777" w:rsidTr="00FA4AAD">
        <w:tc>
          <w:tcPr>
            <w:tcW w:w="800" w:type="dxa"/>
            <w:shd w:val="solid" w:color="FFFFFF" w:fill="auto"/>
          </w:tcPr>
          <w:p w14:paraId="2FA1806B" w14:textId="202B3C91" w:rsidR="00FA4AAD" w:rsidRPr="00625E79" w:rsidRDefault="00FA4AAD" w:rsidP="00FA4AAD">
            <w:pPr>
              <w:pStyle w:val="TAC"/>
              <w:rPr>
                <w:szCs w:val="18"/>
              </w:rPr>
            </w:pPr>
            <w:r w:rsidRPr="00625E79">
              <w:rPr>
                <w:sz w:val="16"/>
                <w:szCs w:val="16"/>
              </w:rPr>
              <w:t>2016-06</w:t>
            </w:r>
          </w:p>
        </w:tc>
        <w:tc>
          <w:tcPr>
            <w:tcW w:w="901" w:type="dxa"/>
            <w:shd w:val="solid" w:color="FFFFFF" w:fill="auto"/>
          </w:tcPr>
          <w:p w14:paraId="61C847CF" w14:textId="08D845C9" w:rsidR="00FA4AAD" w:rsidRPr="00625E79" w:rsidRDefault="00FA4AAD" w:rsidP="00FA4AAD">
            <w:pPr>
              <w:pStyle w:val="TAC"/>
              <w:rPr>
                <w:szCs w:val="18"/>
              </w:rPr>
            </w:pPr>
            <w:r w:rsidRPr="00625E79">
              <w:rPr>
                <w:sz w:val="16"/>
                <w:szCs w:val="16"/>
              </w:rPr>
              <w:t>SA#72</w:t>
            </w:r>
          </w:p>
        </w:tc>
        <w:tc>
          <w:tcPr>
            <w:tcW w:w="993" w:type="dxa"/>
            <w:shd w:val="solid" w:color="FFFFFF" w:fill="auto"/>
          </w:tcPr>
          <w:p w14:paraId="5B77C037" w14:textId="6D17CB1E" w:rsidR="00FA4AAD" w:rsidRPr="00625E79" w:rsidRDefault="00FA4AAD" w:rsidP="00FA4AAD">
            <w:pPr>
              <w:pStyle w:val="TAC"/>
              <w:rPr>
                <w:szCs w:val="18"/>
              </w:rPr>
            </w:pPr>
            <w:r w:rsidRPr="00625E79">
              <w:rPr>
                <w:sz w:val="16"/>
                <w:szCs w:val="16"/>
              </w:rPr>
              <w:t>SP-160259</w:t>
            </w:r>
          </w:p>
        </w:tc>
        <w:tc>
          <w:tcPr>
            <w:tcW w:w="708" w:type="dxa"/>
            <w:shd w:val="solid" w:color="FFFFFF" w:fill="auto"/>
          </w:tcPr>
          <w:p w14:paraId="1C15ED07" w14:textId="329A6DD2" w:rsidR="00FA4AAD" w:rsidRPr="00625E79" w:rsidRDefault="00FA4AAD" w:rsidP="00FA4AAD">
            <w:pPr>
              <w:pStyle w:val="TAL"/>
              <w:rPr>
                <w:szCs w:val="18"/>
              </w:rPr>
            </w:pPr>
            <w:r w:rsidRPr="00625E79">
              <w:rPr>
                <w:sz w:val="16"/>
                <w:szCs w:val="16"/>
              </w:rPr>
              <w:t>0535</w:t>
            </w:r>
          </w:p>
        </w:tc>
        <w:tc>
          <w:tcPr>
            <w:tcW w:w="284" w:type="dxa"/>
            <w:shd w:val="solid" w:color="FFFFFF" w:fill="auto"/>
          </w:tcPr>
          <w:p w14:paraId="1032E05D" w14:textId="1C895FC3" w:rsidR="00FA4AAD" w:rsidRPr="00625E79" w:rsidRDefault="00FA4AAD" w:rsidP="00FA4AAD">
            <w:pPr>
              <w:pStyle w:val="TAR"/>
              <w:jc w:val="center"/>
              <w:rPr>
                <w:szCs w:val="18"/>
              </w:rPr>
            </w:pPr>
            <w:r w:rsidRPr="00625E79">
              <w:rPr>
                <w:sz w:val="16"/>
                <w:szCs w:val="16"/>
              </w:rPr>
              <w:t>1</w:t>
            </w:r>
          </w:p>
        </w:tc>
        <w:tc>
          <w:tcPr>
            <w:tcW w:w="567" w:type="dxa"/>
            <w:shd w:val="solid" w:color="FFFFFF" w:fill="auto"/>
          </w:tcPr>
          <w:p w14:paraId="0AD619D1" w14:textId="67431D9F" w:rsidR="00FA4AAD" w:rsidRPr="00625E79" w:rsidRDefault="00FA4AAD" w:rsidP="00FA4AAD">
            <w:pPr>
              <w:pStyle w:val="TAC"/>
              <w:rPr>
                <w:szCs w:val="18"/>
              </w:rPr>
            </w:pPr>
            <w:r w:rsidRPr="00625E79">
              <w:rPr>
                <w:sz w:val="16"/>
                <w:szCs w:val="16"/>
              </w:rPr>
              <w:t>A</w:t>
            </w:r>
          </w:p>
        </w:tc>
        <w:tc>
          <w:tcPr>
            <w:tcW w:w="4678" w:type="dxa"/>
            <w:shd w:val="solid" w:color="FFFFFF" w:fill="auto"/>
          </w:tcPr>
          <w:p w14:paraId="52A92C15" w14:textId="2DE6109C" w:rsidR="00FA4AAD" w:rsidRPr="00625E79" w:rsidRDefault="00FA4AAD" w:rsidP="00FA4AAD">
            <w:pPr>
              <w:pStyle w:val="TAL"/>
              <w:rPr>
                <w:szCs w:val="18"/>
              </w:rPr>
            </w:pPr>
            <w:r w:rsidRPr="00625E79">
              <w:rPr>
                <w:sz w:val="16"/>
                <w:szCs w:val="16"/>
              </w:rPr>
              <w:t>RFC 7798: RTP Payload Format for HEVC for MBMS</w:t>
            </w:r>
          </w:p>
        </w:tc>
        <w:tc>
          <w:tcPr>
            <w:tcW w:w="708" w:type="dxa"/>
            <w:shd w:val="solid" w:color="FFFFFF" w:fill="auto"/>
          </w:tcPr>
          <w:p w14:paraId="3F0D1492" w14:textId="26BAAA6B" w:rsidR="00FA4AAD" w:rsidRPr="00625E79" w:rsidRDefault="00FA4AAD" w:rsidP="00FA4AAD">
            <w:pPr>
              <w:pStyle w:val="TAC"/>
              <w:rPr>
                <w:szCs w:val="18"/>
              </w:rPr>
            </w:pPr>
            <w:r w:rsidRPr="00625E79">
              <w:rPr>
                <w:sz w:val="16"/>
                <w:szCs w:val="16"/>
              </w:rPr>
              <w:t>13.5.0</w:t>
            </w:r>
          </w:p>
        </w:tc>
      </w:tr>
      <w:tr w:rsidR="00FA4AAD" w:rsidRPr="00625E79" w14:paraId="6F1AD01C" w14:textId="77777777" w:rsidTr="00FA4AAD">
        <w:tc>
          <w:tcPr>
            <w:tcW w:w="800" w:type="dxa"/>
            <w:shd w:val="solid" w:color="FFFFFF" w:fill="auto"/>
          </w:tcPr>
          <w:p w14:paraId="315A2777" w14:textId="4752E4B1" w:rsidR="00FA4AAD" w:rsidRPr="00625E79" w:rsidRDefault="00FA4AAD" w:rsidP="00FA4AAD">
            <w:pPr>
              <w:pStyle w:val="TAC"/>
              <w:rPr>
                <w:szCs w:val="18"/>
              </w:rPr>
            </w:pPr>
            <w:r w:rsidRPr="00625E79">
              <w:rPr>
                <w:sz w:val="16"/>
                <w:szCs w:val="16"/>
              </w:rPr>
              <w:t>2016-06</w:t>
            </w:r>
          </w:p>
        </w:tc>
        <w:tc>
          <w:tcPr>
            <w:tcW w:w="901" w:type="dxa"/>
            <w:shd w:val="solid" w:color="FFFFFF" w:fill="auto"/>
          </w:tcPr>
          <w:p w14:paraId="6AA8D8DE" w14:textId="207EC9F1" w:rsidR="00FA4AAD" w:rsidRPr="00625E79" w:rsidRDefault="00FA4AAD" w:rsidP="00FA4AAD">
            <w:pPr>
              <w:pStyle w:val="TAC"/>
              <w:rPr>
                <w:szCs w:val="18"/>
              </w:rPr>
            </w:pPr>
            <w:r w:rsidRPr="00625E79">
              <w:rPr>
                <w:sz w:val="16"/>
                <w:szCs w:val="16"/>
              </w:rPr>
              <w:t>SA#72</w:t>
            </w:r>
          </w:p>
        </w:tc>
        <w:tc>
          <w:tcPr>
            <w:tcW w:w="993" w:type="dxa"/>
            <w:shd w:val="solid" w:color="FFFFFF" w:fill="auto"/>
          </w:tcPr>
          <w:p w14:paraId="6A94B847" w14:textId="4FE31AAA" w:rsidR="00FA4AAD" w:rsidRPr="00625E79" w:rsidRDefault="00FA4AAD" w:rsidP="00FA4AAD">
            <w:pPr>
              <w:pStyle w:val="TAC"/>
              <w:rPr>
                <w:szCs w:val="18"/>
              </w:rPr>
            </w:pPr>
            <w:r w:rsidRPr="00625E79">
              <w:rPr>
                <w:sz w:val="16"/>
                <w:szCs w:val="16"/>
              </w:rPr>
              <w:t>SP-160258</w:t>
            </w:r>
          </w:p>
        </w:tc>
        <w:tc>
          <w:tcPr>
            <w:tcW w:w="708" w:type="dxa"/>
            <w:shd w:val="solid" w:color="FFFFFF" w:fill="auto"/>
          </w:tcPr>
          <w:p w14:paraId="666E70C1" w14:textId="7028A42B" w:rsidR="00FA4AAD" w:rsidRPr="00625E79" w:rsidRDefault="00FA4AAD" w:rsidP="00FA4AAD">
            <w:pPr>
              <w:pStyle w:val="TAL"/>
              <w:rPr>
                <w:szCs w:val="18"/>
              </w:rPr>
            </w:pPr>
            <w:r w:rsidRPr="00625E79">
              <w:rPr>
                <w:sz w:val="16"/>
                <w:szCs w:val="16"/>
              </w:rPr>
              <w:t>0537</w:t>
            </w:r>
          </w:p>
        </w:tc>
        <w:tc>
          <w:tcPr>
            <w:tcW w:w="284" w:type="dxa"/>
            <w:shd w:val="solid" w:color="FFFFFF" w:fill="auto"/>
          </w:tcPr>
          <w:p w14:paraId="35E88AB5" w14:textId="3E4D6070" w:rsidR="00FA4AAD" w:rsidRPr="00625E79" w:rsidRDefault="00FA4AAD" w:rsidP="00FA4AAD">
            <w:pPr>
              <w:pStyle w:val="TAR"/>
              <w:jc w:val="center"/>
              <w:rPr>
                <w:szCs w:val="18"/>
              </w:rPr>
            </w:pPr>
            <w:r w:rsidRPr="00625E79">
              <w:rPr>
                <w:sz w:val="16"/>
                <w:szCs w:val="16"/>
              </w:rPr>
              <w:t>2</w:t>
            </w:r>
          </w:p>
        </w:tc>
        <w:tc>
          <w:tcPr>
            <w:tcW w:w="567" w:type="dxa"/>
            <w:shd w:val="solid" w:color="FFFFFF" w:fill="auto"/>
          </w:tcPr>
          <w:p w14:paraId="351E1F7D" w14:textId="054969F4" w:rsidR="00FA4AAD" w:rsidRPr="00625E79" w:rsidRDefault="00FA4AAD" w:rsidP="00FA4AAD">
            <w:pPr>
              <w:pStyle w:val="TAC"/>
              <w:rPr>
                <w:szCs w:val="18"/>
              </w:rPr>
            </w:pPr>
            <w:r w:rsidRPr="00625E79">
              <w:rPr>
                <w:sz w:val="16"/>
                <w:szCs w:val="16"/>
              </w:rPr>
              <w:t>A</w:t>
            </w:r>
          </w:p>
        </w:tc>
        <w:tc>
          <w:tcPr>
            <w:tcW w:w="4678" w:type="dxa"/>
            <w:shd w:val="solid" w:color="FFFFFF" w:fill="auto"/>
          </w:tcPr>
          <w:p w14:paraId="5FAAE12A" w14:textId="7A576B2A" w:rsidR="00FA4AAD" w:rsidRPr="00625E79" w:rsidRDefault="00FA4AAD" w:rsidP="00FA4AAD">
            <w:pPr>
              <w:pStyle w:val="TAL"/>
              <w:rPr>
                <w:szCs w:val="18"/>
              </w:rPr>
            </w:pPr>
            <w:r w:rsidRPr="00625E79">
              <w:rPr>
                <w:sz w:val="16"/>
                <w:szCs w:val="16"/>
              </w:rPr>
              <w:t>Service Announcement Signaling of MooD Header Attachment to Unicast Requests</w:t>
            </w:r>
          </w:p>
        </w:tc>
        <w:tc>
          <w:tcPr>
            <w:tcW w:w="708" w:type="dxa"/>
            <w:shd w:val="solid" w:color="FFFFFF" w:fill="auto"/>
          </w:tcPr>
          <w:p w14:paraId="398CF188" w14:textId="3B7D4745" w:rsidR="00FA4AAD" w:rsidRPr="00625E79" w:rsidRDefault="00FA4AAD" w:rsidP="00FA4AAD">
            <w:pPr>
              <w:pStyle w:val="TAC"/>
              <w:rPr>
                <w:szCs w:val="18"/>
              </w:rPr>
            </w:pPr>
            <w:r w:rsidRPr="00625E79">
              <w:rPr>
                <w:sz w:val="16"/>
                <w:szCs w:val="16"/>
              </w:rPr>
              <w:t>13.5.0</w:t>
            </w:r>
          </w:p>
        </w:tc>
      </w:tr>
      <w:tr w:rsidR="00FA4AAD" w:rsidRPr="00625E79" w14:paraId="7896EFBA" w14:textId="77777777" w:rsidTr="00FA4AAD">
        <w:tc>
          <w:tcPr>
            <w:tcW w:w="800" w:type="dxa"/>
            <w:shd w:val="solid" w:color="FFFFFF" w:fill="auto"/>
          </w:tcPr>
          <w:p w14:paraId="3268B6BB" w14:textId="5177B6E5" w:rsidR="00FA4AAD" w:rsidRPr="00625E79" w:rsidRDefault="00FA4AAD" w:rsidP="00FA4AAD">
            <w:pPr>
              <w:pStyle w:val="TAC"/>
              <w:rPr>
                <w:sz w:val="16"/>
                <w:szCs w:val="16"/>
              </w:rPr>
            </w:pPr>
            <w:r w:rsidRPr="00625E79">
              <w:rPr>
                <w:sz w:val="16"/>
                <w:szCs w:val="16"/>
              </w:rPr>
              <w:t>2016-06</w:t>
            </w:r>
          </w:p>
        </w:tc>
        <w:tc>
          <w:tcPr>
            <w:tcW w:w="901" w:type="dxa"/>
            <w:shd w:val="solid" w:color="FFFFFF" w:fill="auto"/>
          </w:tcPr>
          <w:p w14:paraId="7636EEC9" w14:textId="78B040A3" w:rsidR="00FA4AAD" w:rsidRPr="00625E79" w:rsidRDefault="00FA4AAD" w:rsidP="00FA4AAD">
            <w:pPr>
              <w:pStyle w:val="TAC"/>
              <w:rPr>
                <w:sz w:val="16"/>
                <w:szCs w:val="16"/>
              </w:rPr>
            </w:pPr>
            <w:r w:rsidRPr="00625E79">
              <w:rPr>
                <w:sz w:val="16"/>
                <w:szCs w:val="16"/>
              </w:rPr>
              <w:t>SA#72</w:t>
            </w:r>
          </w:p>
        </w:tc>
        <w:tc>
          <w:tcPr>
            <w:tcW w:w="993" w:type="dxa"/>
            <w:shd w:val="solid" w:color="FFFFFF" w:fill="auto"/>
          </w:tcPr>
          <w:p w14:paraId="34738078" w14:textId="1CAC9811" w:rsidR="00FA4AAD" w:rsidRPr="00625E79" w:rsidRDefault="00FA4AAD" w:rsidP="00FA4AAD">
            <w:pPr>
              <w:pStyle w:val="TAC"/>
              <w:rPr>
                <w:sz w:val="16"/>
                <w:szCs w:val="16"/>
              </w:rPr>
            </w:pPr>
            <w:r w:rsidRPr="00625E79">
              <w:rPr>
                <w:sz w:val="16"/>
                <w:szCs w:val="16"/>
              </w:rPr>
              <w:t>SP-160258</w:t>
            </w:r>
          </w:p>
        </w:tc>
        <w:tc>
          <w:tcPr>
            <w:tcW w:w="708" w:type="dxa"/>
            <w:shd w:val="solid" w:color="FFFFFF" w:fill="auto"/>
          </w:tcPr>
          <w:p w14:paraId="4E14415A" w14:textId="2452788D" w:rsidR="00FA4AAD" w:rsidRPr="00625E79" w:rsidRDefault="00FA4AAD" w:rsidP="00FA4AAD">
            <w:pPr>
              <w:pStyle w:val="TAL"/>
              <w:rPr>
                <w:sz w:val="16"/>
                <w:szCs w:val="16"/>
              </w:rPr>
            </w:pPr>
            <w:r w:rsidRPr="00625E79">
              <w:rPr>
                <w:sz w:val="16"/>
                <w:szCs w:val="16"/>
              </w:rPr>
              <w:t>0538</w:t>
            </w:r>
          </w:p>
        </w:tc>
        <w:tc>
          <w:tcPr>
            <w:tcW w:w="284" w:type="dxa"/>
            <w:shd w:val="solid" w:color="FFFFFF" w:fill="auto"/>
          </w:tcPr>
          <w:p w14:paraId="7A1BF7A7" w14:textId="0AE791CB"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1DF8B955" w14:textId="70D0C0AE"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69EAA880" w14:textId="137CCC4C" w:rsidR="00FA4AAD" w:rsidRPr="00625E79" w:rsidRDefault="00FA4AAD" w:rsidP="00FA4AAD">
            <w:pPr>
              <w:pStyle w:val="TAL"/>
              <w:rPr>
                <w:sz w:val="16"/>
                <w:szCs w:val="16"/>
              </w:rPr>
            </w:pPr>
            <w:r w:rsidRPr="00625E79">
              <w:rPr>
                <w:sz w:val="16"/>
                <w:szCs w:val="16"/>
              </w:rPr>
              <w:t>MooD Proxy Server Load Limitation</w:t>
            </w:r>
          </w:p>
        </w:tc>
        <w:tc>
          <w:tcPr>
            <w:tcW w:w="708" w:type="dxa"/>
            <w:shd w:val="solid" w:color="FFFFFF" w:fill="auto"/>
          </w:tcPr>
          <w:p w14:paraId="6A4F204C" w14:textId="35B64777" w:rsidR="00FA4AAD" w:rsidRPr="00625E79" w:rsidRDefault="00FA4AAD" w:rsidP="00FA4AAD">
            <w:pPr>
              <w:pStyle w:val="TAC"/>
              <w:rPr>
                <w:sz w:val="16"/>
                <w:szCs w:val="16"/>
              </w:rPr>
            </w:pPr>
            <w:r w:rsidRPr="00625E79">
              <w:rPr>
                <w:sz w:val="16"/>
                <w:szCs w:val="16"/>
              </w:rPr>
              <w:t>13.5.0</w:t>
            </w:r>
          </w:p>
        </w:tc>
      </w:tr>
      <w:tr w:rsidR="00FA4AAD" w:rsidRPr="00625E79" w14:paraId="17E84C1C" w14:textId="77777777" w:rsidTr="00FA4AAD">
        <w:tc>
          <w:tcPr>
            <w:tcW w:w="800" w:type="dxa"/>
            <w:shd w:val="solid" w:color="FFFFFF" w:fill="auto"/>
          </w:tcPr>
          <w:p w14:paraId="186597BB" w14:textId="45BC8D30" w:rsidR="00FA4AAD" w:rsidRPr="00625E79" w:rsidRDefault="00FA4AAD" w:rsidP="00FA4AAD">
            <w:pPr>
              <w:pStyle w:val="TAC"/>
              <w:rPr>
                <w:sz w:val="16"/>
                <w:szCs w:val="16"/>
              </w:rPr>
            </w:pPr>
            <w:r w:rsidRPr="00625E79">
              <w:rPr>
                <w:sz w:val="16"/>
                <w:szCs w:val="16"/>
              </w:rPr>
              <w:t>2016-09</w:t>
            </w:r>
          </w:p>
        </w:tc>
        <w:tc>
          <w:tcPr>
            <w:tcW w:w="901" w:type="dxa"/>
            <w:shd w:val="solid" w:color="FFFFFF" w:fill="auto"/>
          </w:tcPr>
          <w:p w14:paraId="0C7AB289" w14:textId="6D813B0F" w:rsidR="00FA4AAD" w:rsidRPr="00625E79" w:rsidRDefault="00FA4AAD" w:rsidP="00FA4AAD">
            <w:pPr>
              <w:pStyle w:val="TAC"/>
              <w:rPr>
                <w:sz w:val="16"/>
                <w:szCs w:val="16"/>
              </w:rPr>
            </w:pPr>
            <w:r w:rsidRPr="00625E79">
              <w:rPr>
                <w:sz w:val="16"/>
                <w:szCs w:val="16"/>
              </w:rPr>
              <w:t>SA#73</w:t>
            </w:r>
          </w:p>
        </w:tc>
        <w:tc>
          <w:tcPr>
            <w:tcW w:w="993" w:type="dxa"/>
            <w:shd w:val="solid" w:color="FFFFFF" w:fill="auto"/>
          </w:tcPr>
          <w:p w14:paraId="5A1FDDD3" w14:textId="11C39960" w:rsidR="00FA4AAD" w:rsidRPr="00625E79" w:rsidRDefault="00FA4AAD" w:rsidP="00FA4AAD">
            <w:pPr>
              <w:pStyle w:val="TAC"/>
              <w:rPr>
                <w:sz w:val="16"/>
                <w:szCs w:val="16"/>
              </w:rPr>
            </w:pPr>
            <w:r w:rsidRPr="00625E79">
              <w:rPr>
                <w:sz w:val="16"/>
                <w:szCs w:val="16"/>
              </w:rPr>
              <w:t>SP-160590</w:t>
            </w:r>
          </w:p>
        </w:tc>
        <w:tc>
          <w:tcPr>
            <w:tcW w:w="708" w:type="dxa"/>
            <w:shd w:val="solid" w:color="FFFFFF" w:fill="auto"/>
          </w:tcPr>
          <w:p w14:paraId="138DE05D" w14:textId="17DFB325" w:rsidR="00FA4AAD" w:rsidRPr="00625E79" w:rsidRDefault="00FA4AAD" w:rsidP="00FA4AAD">
            <w:pPr>
              <w:pStyle w:val="TAL"/>
              <w:rPr>
                <w:sz w:val="16"/>
                <w:szCs w:val="16"/>
              </w:rPr>
            </w:pPr>
            <w:r w:rsidRPr="00625E79">
              <w:rPr>
                <w:sz w:val="16"/>
                <w:szCs w:val="16"/>
              </w:rPr>
              <w:t>0542</w:t>
            </w:r>
          </w:p>
        </w:tc>
        <w:tc>
          <w:tcPr>
            <w:tcW w:w="284" w:type="dxa"/>
            <w:shd w:val="solid" w:color="FFFFFF" w:fill="auto"/>
          </w:tcPr>
          <w:p w14:paraId="44E51B2A" w14:textId="7BE85FEA"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244FE9C2" w14:textId="1CB48D2B"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28C7869A" w14:textId="55987985" w:rsidR="00FA4AAD" w:rsidRPr="00625E79" w:rsidRDefault="00FA4AAD" w:rsidP="00FA4AAD">
            <w:pPr>
              <w:pStyle w:val="TAL"/>
              <w:rPr>
                <w:sz w:val="16"/>
                <w:szCs w:val="16"/>
              </w:rPr>
            </w:pPr>
            <w:r w:rsidRPr="00625E79">
              <w:rPr>
                <w:sz w:val="16"/>
                <w:szCs w:val="16"/>
              </w:rPr>
              <w:t>Corrections to XML Schema of MBMS Consumption Report Request Message</w:t>
            </w:r>
          </w:p>
        </w:tc>
        <w:tc>
          <w:tcPr>
            <w:tcW w:w="708" w:type="dxa"/>
            <w:shd w:val="solid" w:color="FFFFFF" w:fill="auto"/>
          </w:tcPr>
          <w:p w14:paraId="09839498" w14:textId="557AC76B" w:rsidR="00FA4AAD" w:rsidRPr="00625E79" w:rsidRDefault="00FA4AAD" w:rsidP="00FA4AAD">
            <w:pPr>
              <w:pStyle w:val="TAC"/>
              <w:rPr>
                <w:sz w:val="16"/>
                <w:szCs w:val="16"/>
              </w:rPr>
            </w:pPr>
            <w:r w:rsidRPr="00625E79">
              <w:rPr>
                <w:sz w:val="16"/>
                <w:szCs w:val="16"/>
              </w:rPr>
              <w:t>13.6.0</w:t>
            </w:r>
          </w:p>
        </w:tc>
      </w:tr>
      <w:tr w:rsidR="00FA4AAD" w:rsidRPr="00625E79" w14:paraId="37D56552" w14:textId="77777777" w:rsidTr="00FA4AAD">
        <w:tc>
          <w:tcPr>
            <w:tcW w:w="800" w:type="dxa"/>
            <w:shd w:val="solid" w:color="FFFFFF" w:fill="auto"/>
          </w:tcPr>
          <w:p w14:paraId="31BBF89D" w14:textId="109CD994" w:rsidR="00FA4AAD" w:rsidRPr="00625E79" w:rsidRDefault="00FA4AAD" w:rsidP="00FA4AAD">
            <w:pPr>
              <w:pStyle w:val="TAC"/>
              <w:rPr>
                <w:sz w:val="16"/>
                <w:szCs w:val="16"/>
              </w:rPr>
            </w:pPr>
            <w:r w:rsidRPr="00625E79">
              <w:rPr>
                <w:sz w:val="16"/>
                <w:szCs w:val="16"/>
              </w:rPr>
              <w:t>2016-09</w:t>
            </w:r>
          </w:p>
        </w:tc>
        <w:tc>
          <w:tcPr>
            <w:tcW w:w="901" w:type="dxa"/>
            <w:shd w:val="solid" w:color="FFFFFF" w:fill="auto"/>
          </w:tcPr>
          <w:p w14:paraId="133D7D39" w14:textId="6C53AD9F" w:rsidR="00FA4AAD" w:rsidRPr="00625E79" w:rsidRDefault="00FA4AAD" w:rsidP="00FA4AAD">
            <w:pPr>
              <w:pStyle w:val="TAC"/>
              <w:rPr>
                <w:sz w:val="16"/>
                <w:szCs w:val="16"/>
              </w:rPr>
            </w:pPr>
            <w:r w:rsidRPr="00625E79">
              <w:rPr>
                <w:sz w:val="16"/>
                <w:szCs w:val="16"/>
              </w:rPr>
              <w:t>SA#73</w:t>
            </w:r>
          </w:p>
        </w:tc>
        <w:tc>
          <w:tcPr>
            <w:tcW w:w="993" w:type="dxa"/>
            <w:shd w:val="solid" w:color="FFFFFF" w:fill="auto"/>
          </w:tcPr>
          <w:p w14:paraId="38F9B38C" w14:textId="6138A911" w:rsidR="00FA4AAD" w:rsidRPr="00625E79" w:rsidRDefault="00FA4AAD" w:rsidP="00FA4AAD">
            <w:pPr>
              <w:pStyle w:val="TAC"/>
              <w:rPr>
                <w:sz w:val="16"/>
                <w:szCs w:val="16"/>
              </w:rPr>
            </w:pPr>
            <w:r w:rsidRPr="00625E79">
              <w:rPr>
                <w:sz w:val="16"/>
                <w:szCs w:val="16"/>
              </w:rPr>
              <w:t>SP-160587</w:t>
            </w:r>
          </w:p>
        </w:tc>
        <w:tc>
          <w:tcPr>
            <w:tcW w:w="708" w:type="dxa"/>
            <w:shd w:val="solid" w:color="FFFFFF" w:fill="auto"/>
          </w:tcPr>
          <w:p w14:paraId="5E69D268" w14:textId="55BAD834" w:rsidR="00FA4AAD" w:rsidRPr="00625E79" w:rsidRDefault="00FA4AAD" w:rsidP="00FA4AAD">
            <w:pPr>
              <w:pStyle w:val="TAL"/>
              <w:rPr>
                <w:sz w:val="16"/>
                <w:szCs w:val="16"/>
              </w:rPr>
            </w:pPr>
            <w:r w:rsidRPr="00625E79">
              <w:rPr>
                <w:sz w:val="16"/>
                <w:szCs w:val="16"/>
              </w:rPr>
              <w:t>0547</w:t>
            </w:r>
          </w:p>
        </w:tc>
        <w:tc>
          <w:tcPr>
            <w:tcW w:w="284" w:type="dxa"/>
            <w:shd w:val="solid" w:color="FFFFFF" w:fill="auto"/>
          </w:tcPr>
          <w:p w14:paraId="1CB9C3BD" w14:textId="7C05135C"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1D96E8FA" w14:textId="69C4B3C5"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417484F4" w14:textId="3A317671" w:rsidR="00FA4AAD" w:rsidRPr="00625E79" w:rsidRDefault="00FA4AAD" w:rsidP="00FA4AAD">
            <w:pPr>
              <w:pStyle w:val="TAL"/>
              <w:rPr>
                <w:sz w:val="16"/>
                <w:szCs w:val="16"/>
              </w:rPr>
            </w:pPr>
            <w:r w:rsidRPr="00625E79">
              <w:rPr>
                <w:sz w:val="16"/>
                <w:szCs w:val="16"/>
              </w:rPr>
              <w:t>MIME Type for Consumption reporting request</w:t>
            </w:r>
          </w:p>
        </w:tc>
        <w:tc>
          <w:tcPr>
            <w:tcW w:w="708" w:type="dxa"/>
            <w:shd w:val="solid" w:color="FFFFFF" w:fill="auto"/>
          </w:tcPr>
          <w:p w14:paraId="2E1D5F15" w14:textId="169999C8" w:rsidR="00FA4AAD" w:rsidRPr="00625E79" w:rsidRDefault="00FA4AAD" w:rsidP="00FA4AAD">
            <w:pPr>
              <w:pStyle w:val="TAC"/>
              <w:rPr>
                <w:sz w:val="16"/>
                <w:szCs w:val="16"/>
              </w:rPr>
            </w:pPr>
            <w:r w:rsidRPr="00625E79">
              <w:rPr>
                <w:sz w:val="16"/>
                <w:szCs w:val="16"/>
              </w:rPr>
              <w:t>13.6.0</w:t>
            </w:r>
          </w:p>
        </w:tc>
      </w:tr>
      <w:tr w:rsidR="00FA4AAD" w:rsidRPr="00625E79" w14:paraId="2E69A5DD" w14:textId="77777777" w:rsidTr="00FA4AAD">
        <w:tc>
          <w:tcPr>
            <w:tcW w:w="800" w:type="dxa"/>
            <w:shd w:val="solid" w:color="FFFFFF" w:fill="auto"/>
          </w:tcPr>
          <w:p w14:paraId="66571E75" w14:textId="260CE12F" w:rsidR="00FA4AAD" w:rsidRPr="00625E79" w:rsidRDefault="00FA4AAD" w:rsidP="00FA4AAD">
            <w:pPr>
              <w:pStyle w:val="TAC"/>
              <w:rPr>
                <w:sz w:val="16"/>
                <w:szCs w:val="16"/>
              </w:rPr>
            </w:pPr>
            <w:r w:rsidRPr="00625E79">
              <w:rPr>
                <w:sz w:val="16"/>
                <w:szCs w:val="16"/>
              </w:rPr>
              <w:t>2016-09</w:t>
            </w:r>
          </w:p>
        </w:tc>
        <w:tc>
          <w:tcPr>
            <w:tcW w:w="901" w:type="dxa"/>
            <w:shd w:val="solid" w:color="FFFFFF" w:fill="auto"/>
          </w:tcPr>
          <w:p w14:paraId="37385C93" w14:textId="57279001" w:rsidR="00FA4AAD" w:rsidRPr="00625E79" w:rsidRDefault="00FA4AAD" w:rsidP="00FA4AAD">
            <w:pPr>
              <w:pStyle w:val="TAC"/>
              <w:rPr>
                <w:sz w:val="16"/>
                <w:szCs w:val="16"/>
              </w:rPr>
            </w:pPr>
            <w:r w:rsidRPr="00625E79">
              <w:rPr>
                <w:sz w:val="16"/>
                <w:szCs w:val="16"/>
              </w:rPr>
              <w:t>SA#73</w:t>
            </w:r>
          </w:p>
        </w:tc>
        <w:tc>
          <w:tcPr>
            <w:tcW w:w="993" w:type="dxa"/>
            <w:shd w:val="solid" w:color="FFFFFF" w:fill="auto"/>
          </w:tcPr>
          <w:p w14:paraId="084446BA" w14:textId="23CC5E97" w:rsidR="00FA4AAD" w:rsidRPr="00625E79" w:rsidRDefault="00FA4AAD" w:rsidP="00FA4AAD">
            <w:pPr>
              <w:pStyle w:val="TAC"/>
              <w:rPr>
                <w:sz w:val="16"/>
                <w:szCs w:val="16"/>
              </w:rPr>
            </w:pPr>
            <w:r w:rsidRPr="00625E79">
              <w:rPr>
                <w:sz w:val="16"/>
                <w:szCs w:val="16"/>
              </w:rPr>
              <w:t>SP-160587</w:t>
            </w:r>
          </w:p>
        </w:tc>
        <w:tc>
          <w:tcPr>
            <w:tcW w:w="708" w:type="dxa"/>
            <w:shd w:val="solid" w:color="FFFFFF" w:fill="auto"/>
          </w:tcPr>
          <w:p w14:paraId="3E5A0072" w14:textId="725593BB" w:rsidR="00FA4AAD" w:rsidRPr="00625E79" w:rsidRDefault="00FA4AAD" w:rsidP="00FA4AAD">
            <w:pPr>
              <w:pStyle w:val="TAL"/>
              <w:rPr>
                <w:sz w:val="16"/>
                <w:szCs w:val="16"/>
              </w:rPr>
            </w:pPr>
            <w:r w:rsidRPr="00625E79">
              <w:rPr>
                <w:sz w:val="16"/>
                <w:szCs w:val="16"/>
              </w:rPr>
              <w:t>0549</w:t>
            </w:r>
          </w:p>
        </w:tc>
        <w:tc>
          <w:tcPr>
            <w:tcW w:w="284" w:type="dxa"/>
            <w:shd w:val="solid" w:color="FFFFFF" w:fill="auto"/>
          </w:tcPr>
          <w:p w14:paraId="1DCFFC11" w14:textId="581154B5"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4F05EC2B" w14:textId="2BEB93A0"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31421F37" w14:textId="078B1BDF" w:rsidR="00FA4AAD" w:rsidRPr="00625E79" w:rsidRDefault="00FA4AAD" w:rsidP="00FA4AAD">
            <w:pPr>
              <w:pStyle w:val="TAL"/>
              <w:rPr>
                <w:sz w:val="16"/>
                <w:szCs w:val="16"/>
              </w:rPr>
            </w:pPr>
            <w:r w:rsidRPr="00625E79">
              <w:rPr>
                <w:sz w:val="16"/>
                <w:szCs w:val="16"/>
              </w:rPr>
              <w:t>Separation of Consumption Report configuration from other associated delivery procedures</w:t>
            </w:r>
          </w:p>
        </w:tc>
        <w:tc>
          <w:tcPr>
            <w:tcW w:w="708" w:type="dxa"/>
            <w:shd w:val="solid" w:color="FFFFFF" w:fill="auto"/>
          </w:tcPr>
          <w:p w14:paraId="50B4428B" w14:textId="7EB8FD12" w:rsidR="00FA4AAD" w:rsidRPr="00625E79" w:rsidRDefault="00FA4AAD" w:rsidP="00FA4AAD">
            <w:pPr>
              <w:pStyle w:val="TAC"/>
              <w:rPr>
                <w:sz w:val="16"/>
                <w:szCs w:val="16"/>
              </w:rPr>
            </w:pPr>
            <w:r w:rsidRPr="00625E79">
              <w:rPr>
                <w:sz w:val="16"/>
                <w:szCs w:val="16"/>
              </w:rPr>
              <w:t>13.6.0</w:t>
            </w:r>
          </w:p>
        </w:tc>
      </w:tr>
      <w:tr w:rsidR="00FA4AAD" w:rsidRPr="00625E79" w14:paraId="08ABB4BD" w14:textId="77777777" w:rsidTr="00FA4AAD">
        <w:tc>
          <w:tcPr>
            <w:tcW w:w="800" w:type="dxa"/>
            <w:shd w:val="solid" w:color="FFFFFF" w:fill="auto"/>
          </w:tcPr>
          <w:p w14:paraId="29876956" w14:textId="3E416A36" w:rsidR="00FA4AAD" w:rsidRPr="00625E79" w:rsidRDefault="00FA4AAD" w:rsidP="00FA4AAD">
            <w:pPr>
              <w:pStyle w:val="TAC"/>
              <w:rPr>
                <w:sz w:val="16"/>
                <w:szCs w:val="16"/>
              </w:rPr>
            </w:pPr>
            <w:r w:rsidRPr="00625E79">
              <w:rPr>
                <w:sz w:val="16"/>
                <w:szCs w:val="16"/>
              </w:rPr>
              <w:t>2016-09</w:t>
            </w:r>
          </w:p>
        </w:tc>
        <w:tc>
          <w:tcPr>
            <w:tcW w:w="901" w:type="dxa"/>
            <w:shd w:val="solid" w:color="FFFFFF" w:fill="auto"/>
          </w:tcPr>
          <w:p w14:paraId="4AE0C72E" w14:textId="6E947241" w:rsidR="00FA4AAD" w:rsidRPr="00625E79" w:rsidRDefault="00FA4AAD" w:rsidP="00FA4AAD">
            <w:pPr>
              <w:pStyle w:val="TAC"/>
              <w:rPr>
                <w:sz w:val="16"/>
                <w:szCs w:val="16"/>
              </w:rPr>
            </w:pPr>
            <w:r w:rsidRPr="00625E79">
              <w:rPr>
                <w:sz w:val="16"/>
                <w:szCs w:val="16"/>
              </w:rPr>
              <w:t>SA#73</w:t>
            </w:r>
          </w:p>
        </w:tc>
        <w:tc>
          <w:tcPr>
            <w:tcW w:w="993" w:type="dxa"/>
            <w:shd w:val="solid" w:color="FFFFFF" w:fill="auto"/>
          </w:tcPr>
          <w:p w14:paraId="2C461FBB" w14:textId="4FF0233F" w:rsidR="00FA4AAD" w:rsidRPr="00625E79" w:rsidRDefault="00FA4AAD" w:rsidP="00FA4AAD">
            <w:pPr>
              <w:pStyle w:val="TAC"/>
              <w:rPr>
                <w:sz w:val="16"/>
                <w:szCs w:val="16"/>
              </w:rPr>
            </w:pPr>
            <w:r w:rsidRPr="00625E79">
              <w:rPr>
                <w:sz w:val="16"/>
                <w:szCs w:val="16"/>
              </w:rPr>
              <w:t>SP-160587</w:t>
            </w:r>
          </w:p>
        </w:tc>
        <w:tc>
          <w:tcPr>
            <w:tcW w:w="708" w:type="dxa"/>
            <w:shd w:val="solid" w:color="FFFFFF" w:fill="auto"/>
          </w:tcPr>
          <w:p w14:paraId="193C119E" w14:textId="4A84F6A3" w:rsidR="00FA4AAD" w:rsidRPr="00625E79" w:rsidRDefault="00FA4AAD" w:rsidP="00FA4AAD">
            <w:pPr>
              <w:pStyle w:val="TAL"/>
              <w:rPr>
                <w:sz w:val="16"/>
                <w:szCs w:val="16"/>
              </w:rPr>
            </w:pPr>
            <w:r w:rsidRPr="00625E79">
              <w:rPr>
                <w:sz w:val="16"/>
                <w:szCs w:val="16"/>
              </w:rPr>
              <w:t>551</w:t>
            </w:r>
          </w:p>
        </w:tc>
        <w:tc>
          <w:tcPr>
            <w:tcW w:w="284" w:type="dxa"/>
            <w:shd w:val="solid" w:color="FFFFFF" w:fill="auto"/>
          </w:tcPr>
          <w:p w14:paraId="307C9538" w14:textId="69F6A161"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36754F60" w14:textId="359A0219"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4D72DB09" w14:textId="704F3639" w:rsidR="00FA4AAD" w:rsidRPr="00625E79" w:rsidRDefault="00FA4AAD" w:rsidP="00FA4AAD">
            <w:pPr>
              <w:pStyle w:val="TAL"/>
              <w:rPr>
                <w:sz w:val="16"/>
                <w:szCs w:val="16"/>
              </w:rPr>
            </w:pPr>
            <w:r w:rsidRPr="00625E79">
              <w:rPr>
                <w:sz w:val="16"/>
                <w:szCs w:val="16"/>
              </w:rPr>
              <w:t>Consistent Location Reporting in Consumption Reports and MooD Headers</w:t>
            </w:r>
          </w:p>
        </w:tc>
        <w:tc>
          <w:tcPr>
            <w:tcW w:w="708" w:type="dxa"/>
            <w:shd w:val="solid" w:color="FFFFFF" w:fill="auto"/>
          </w:tcPr>
          <w:p w14:paraId="4A49B4D9" w14:textId="29E00AF1" w:rsidR="00FA4AAD" w:rsidRPr="00625E79" w:rsidRDefault="00FA4AAD" w:rsidP="00FA4AAD">
            <w:pPr>
              <w:pStyle w:val="TAC"/>
              <w:rPr>
                <w:sz w:val="16"/>
                <w:szCs w:val="16"/>
              </w:rPr>
            </w:pPr>
            <w:r w:rsidRPr="00625E79">
              <w:rPr>
                <w:sz w:val="16"/>
                <w:szCs w:val="16"/>
              </w:rPr>
              <w:t>13.6.0</w:t>
            </w:r>
          </w:p>
        </w:tc>
      </w:tr>
      <w:tr w:rsidR="00FA4AAD" w:rsidRPr="00625E79" w14:paraId="33AB0712" w14:textId="77777777" w:rsidTr="00FA4AAD">
        <w:tc>
          <w:tcPr>
            <w:tcW w:w="800" w:type="dxa"/>
            <w:shd w:val="solid" w:color="FFFFFF" w:fill="auto"/>
          </w:tcPr>
          <w:p w14:paraId="63F3510F" w14:textId="433B1009" w:rsidR="00FA4AAD" w:rsidRPr="00625E79" w:rsidRDefault="00FA4AAD" w:rsidP="00FA4AAD">
            <w:pPr>
              <w:pStyle w:val="TAC"/>
              <w:rPr>
                <w:sz w:val="16"/>
                <w:szCs w:val="16"/>
              </w:rPr>
            </w:pPr>
            <w:r w:rsidRPr="00625E79">
              <w:rPr>
                <w:sz w:val="16"/>
                <w:szCs w:val="16"/>
              </w:rPr>
              <w:t>2016-09</w:t>
            </w:r>
          </w:p>
        </w:tc>
        <w:tc>
          <w:tcPr>
            <w:tcW w:w="901" w:type="dxa"/>
            <w:shd w:val="solid" w:color="FFFFFF" w:fill="auto"/>
          </w:tcPr>
          <w:p w14:paraId="08799773" w14:textId="4BE30E16" w:rsidR="00FA4AAD" w:rsidRPr="00625E79" w:rsidRDefault="00FA4AAD" w:rsidP="00FA4AAD">
            <w:pPr>
              <w:pStyle w:val="TAC"/>
              <w:rPr>
                <w:sz w:val="16"/>
                <w:szCs w:val="16"/>
              </w:rPr>
            </w:pPr>
            <w:r w:rsidRPr="00625E79">
              <w:rPr>
                <w:sz w:val="16"/>
                <w:szCs w:val="16"/>
              </w:rPr>
              <w:t>SA#73</w:t>
            </w:r>
          </w:p>
        </w:tc>
        <w:tc>
          <w:tcPr>
            <w:tcW w:w="993" w:type="dxa"/>
            <w:shd w:val="solid" w:color="FFFFFF" w:fill="auto"/>
          </w:tcPr>
          <w:p w14:paraId="3BB3D8F1" w14:textId="60A037DC" w:rsidR="00FA4AAD" w:rsidRPr="00625E79" w:rsidRDefault="00FA4AAD" w:rsidP="00FA4AAD">
            <w:pPr>
              <w:pStyle w:val="TAC"/>
              <w:rPr>
                <w:sz w:val="16"/>
                <w:szCs w:val="16"/>
              </w:rPr>
            </w:pPr>
            <w:r w:rsidRPr="00625E79">
              <w:rPr>
                <w:sz w:val="16"/>
                <w:szCs w:val="16"/>
              </w:rPr>
              <w:t>SP-160587</w:t>
            </w:r>
          </w:p>
        </w:tc>
        <w:tc>
          <w:tcPr>
            <w:tcW w:w="708" w:type="dxa"/>
            <w:shd w:val="solid" w:color="FFFFFF" w:fill="auto"/>
          </w:tcPr>
          <w:p w14:paraId="7D9657EF" w14:textId="7D8BD2E7" w:rsidR="00FA4AAD" w:rsidRPr="00625E79" w:rsidRDefault="00FA4AAD" w:rsidP="00FA4AAD">
            <w:pPr>
              <w:pStyle w:val="TAL"/>
              <w:rPr>
                <w:sz w:val="16"/>
                <w:szCs w:val="16"/>
              </w:rPr>
            </w:pPr>
            <w:r w:rsidRPr="00625E79">
              <w:rPr>
                <w:sz w:val="16"/>
                <w:szCs w:val="16"/>
              </w:rPr>
              <w:t>0553</w:t>
            </w:r>
          </w:p>
        </w:tc>
        <w:tc>
          <w:tcPr>
            <w:tcW w:w="284" w:type="dxa"/>
            <w:shd w:val="solid" w:color="FFFFFF" w:fill="auto"/>
          </w:tcPr>
          <w:p w14:paraId="0BB8697C" w14:textId="7826DBE7" w:rsidR="00FA4AAD" w:rsidRPr="00625E79" w:rsidRDefault="00FA4AAD" w:rsidP="00FA4AAD">
            <w:pPr>
              <w:pStyle w:val="TAR"/>
              <w:jc w:val="center"/>
              <w:rPr>
                <w:sz w:val="16"/>
                <w:szCs w:val="16"/>
              </w:rPr>
            </w:pPr>
            <w:r w:rsidRPr="00625E79">
              <w:rPr>
                <w:sz w:val="16"/>
                <w:szCs w:val="16"/>
              </w:rPr>
              <w:t>-</w:t>
            </w:r>
          </w:p>
        </w:tc>
        <w:tc>
          <w:tcPr>
            <w:tcW w:w="567" w:type="dxa"/>
            <w:shd w:val="solid" w:color="FFFFFF" w:fill="auto"/>
          </w:tcPr>
          <w:p w14:paraId="3CB35EB0" w14:textId="05CF3404"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484458F5" w14:textId="790B441B" w:rsidR="00FA4AAD" w:rsidRPr="00625E79" w:rsidRDefault="00FA4AAD" w:rsidP="00FA4AAD">
            <w:pPr>
              <w:pStyle w:val="TAL"/>
              <w:rPr>
                <w:sz w:val="16"/>
                <w:szCs w:val="16"/>
              </w:rPr>
            </w:pPr>
            <w:r w:rsidRPr="00625E79">
              <w:rPr>
                <w:sz w:val="16"/>
                <w:szCs w:val="16"/>
              </w:rPr>
              <w:t>Correction on UE re-selection of consumption reporting server</w:t>
            </w:r>
          </w:p>
        </w:tc>
        <w:tc>
          <w:tcPr>
            <w:tcW w:w="708" w:type="dxa"/>
            <w:shd w:val="solid" w:color="FFFFFF" w:fill="auto"/>
          </w:tcPr>
          <w:p w14:paraId="011592BD" w14:textId="4040CB07" w:rsidR="00FA4AAD" w:rsidRPr="00625E79" w:rsidRDefault="00FA4AAD" w:rsidP="00FA4AAD">
            <w:pPr>
              <w:pStyle w:val="TAC"/>
              <w:rPr>
                <w:sz w:val="16"/>
                <w:szCs w:val="16"/>
              </w:rPr>
            </w:pPr>
            <w:r w:rsidRPr="00625E79">
              <w:rPr>
                <w:sz w:val="16"/>
                <w:szCs w:val="16"/>
              </w:rPr>
              <w:t>13.6.0</w:t>
            </w:r>
          </w:p>
        </w:tc>
      </w:tr>
      <w:tr w:rsidR="00FA4AAD" w:rsidRPr="00625E79" w14:paraId="033CA60F" w14:textId="77777777" w:rsidTr="00FA4AAD">
        <w:tc>
          <w:tcPr>
            <w:tcW w:w="800" w:type="dxa"/>
            <w:shd w:val="solid" w:color="FFFFFF" w:fill="auto"/>
          </w:tcPr>
          <w:p w14:paraId="3511F37E" w14:textId="48BB3DED" w:rsidR="00FA4AAD" w:rsidRPr="00625E79" w:rsidRDefault="00FA4AAD" w:rsidP="00FA4AAD">
            <w:pPr>
              <w:pStyle w:val="TAC"/>
              <w:rPr>
                <w:sz w:val="16"/>
                <w:szCs w:val="16"/>
              </w:rPr>
            </w:pPr>
            <w:r w:rsidRPr="00625E79">
              <w:rPr>
                <w:sz w:val="16"/>
                <w:szCs w:val="16"/>
              </w:rPr>
              <w:t>2016-09</w:t>
            </w:r>
          </w:p>
        </w:tc>
        <w:tc>
          <w:tcPr>
            <w:tcW w:w="901" w:type="dxa"/>
            <w:shd w:val="solid" w:color="FFFFFF" w:fill="auto"/>
          </w:tcPr>
          <w:p w14:paraId="0CB703D1" w14:textId="52439AF2" w:rsidR="00FA4AAD" w:rsidRPr="00625E79" w:rsidRDefault="00FA4AAD" w:rsidP="00FA4AAD">
            <w:pPr>
              <w:pStyle w:val="TAC"/>
              <w:rPr>
                <w:sz w:val="16"/>
                <w:szCs w:val="16"/>
              </w:rPr>
            </w:pPr>
            <w:r w:rsidRPr="00625E79">
              <w:rPr>
                <w:sz w:val="16"/>
                <w:szCs w:val="16"/>
              </w:rPr>
              <w:t>SA#73</w:t>
            </w:r>
          </w:p>
        </w:tc>
        <w:tc>
          <w:tcPr>
            <w:tcW w:w="993" w:type="dxa"/>
            <w:shd w:val="solid" w:color="FFFFFF" w:fill="auto"/>
          </w:tcPr>
          <w:p w14:paraId="641A10A3" w14:textId="069C0B56" w:rsidR="00FA4AAD" w:rsidRPr="00625E79" w:rsidRDefault="00FA4AAD" w:rsidP="00FA4AAD">
            <w:pPr>
              <w:pStyle w:val="TAC"/>
              <w:rPr>
                <w:sz w:val="16"/>
                <w:szCs w:val="16"/>
              </w:rPr>
            </w:pPr>
            <w:r w:rsidRPr="00625E79">
              <w:rPr>
                <w:sz w:val="16"/>
                <w:szCs w:val="16"/>
              </w:rPr>
              <w:t>SP-160587</w:t>
            </w:r>
          </w:p>
        </w:tc>
        <w:tc>
          <w:tcPr>
            <w:tcW w:w="708" w:type="dxa"/>
            <w:shd w:val="solid" w:color="FFFFFF" w:fill="auto"/>
          </w:tcPr>
          <w:p w14:paraId="56FD2165" w14:textId="2B6B986B" w:rsidR="00FA4AAD" w:rsidRPr="00625E79" w:rsidRDefault="00FA4AAD" w:rsidP="00FA4AAD">
            <w:pPr>
              <w:pStyle w:val="TAL"/>
              <w:rPr>
                <w:sz w:val="16"/>
                <w:szCs w:val="16"/>
              </w:rPr>
            </w:pPr>
            <w:r w:rsidRPr="00625E79">
              <w:rPr>
                <w:sz w:val="16"/>
                <w:szCs w:val="16"/>
              </w:rPr>
              <w:t>0555</w:t>
            </w:r>
          </w:p>
        </w:tc>
        <w:tc>
          <w:tcPr>
            <w:tcW w:w="284" w:type="dxa"/>
            <w:shd w:val="solid" w:color="FFFFFF" w:fill="auto"/>
          </w:tcPr>
          <w:p w14:paraId="47F6F3E9" w14:textId="59C300DC"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67F811C7" w14:textId="2904D668"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32CEDADB" w14:textId="39A22F7F" w:rsidR="00FA4AAD" w:rsidRPr="00625E79" w:rsidRDefault="00FA4AAD" w:rsidP="00FA4AAD">
            <w:pPr>
              <w:pStyle w:val="TAL"/>
              <w:rPr>
                <w:sz w:val="16"/>
                <w:szCs w:val="16"/>
              </w:rPr>
            </w:pPr>
            <w:r w:rsidRPr="00625E79">
              <w:rPr>
                <w:sz w:val="16"/>
                <w:szCs w:val="16"/>
              </w:rPr>
              <w:t>Correction to Consumption Report Example</w:t>
            </w:r>
          </w:p>
        </w:tc>
        <w:tc>
          <w:tcPr>
            <w:tcW w:w="708" w:type="dxa"/>
            <w:shd w:val="solid" w:color="FFFFFF" w:fill="auto"/>
          </w:tcPr>
          <w:p w14:paraId="44AEDC0D" w14:textId="1E04DB34" w:rsidR="00FA4AAD" w:rsidRPr="00625E79" w:rsidRDefault="00FA4AAD" w:rsidP="00FA4AAD">
            <w:pPr>
              <w:pStyle w:val="TAC"/>
              <w:rPr>
                <w:sz w:val="16"/>
                <w:szCs w:val="16"/>
              </w:rPr>
            </w:pPr>
            <w:r w:rsidRPr="00625E79">
              <w:rPr>
                <w:sz w:val="16"/>
                <w:szCs w:val="16"/>
              </w:rPr>
              <w:t>13.6.0</w:t>
            </w:r>
          </w:p>
        </w:tc>
      </w:tr>
      <w:tr w:rsidR="00FA4AAD" w:rsidRPr="00625E79" w14:paraId="37D51B88" w14:textId="77777777" w:rsidTr="00FA4AAD">
        <w:tc>
          <w:tcPr>
            <w:tcW w:w="800" w:type="dxa"/>
            <w:shd w:val="solid" w:color="FFFFFF" w:fill="auto"/>
          </w:tcPr>
          <w:p w14:paraId="680F4A81" w14:textId="058DFF89" w:rsidR="00FA4AAD" w:rsidRPr="00625E79" w:rsidRDefault="00FA4AAD" w:rsidP="00FA4AAD">
            <w:pPr>
              <w:pStyle w:val="TAC"/>
              <w:rPr>
                <w:sz w:val="16"/>
                <w:szCs w:val="16"/>
              </w:rPr>
            </w:pPr>
            <w:r w:rsidRPr="00625E79">
              <w:rPr>
                <w:sz w:val="16"/>
                <w:szCs w:val="16"/>
              </w:rPr>
              <w:t>2016-09</w:t>
            </w:r>
          </w:p>
        </w:tc>
        <w:tc>
          <w:tcPr>
            <w:tcW w:w="901" w:type="dxa"/>
            <w:shd w:val="solid" w:color="FFFFFF" w:fill="auto"/>
          </w:tcPr>
          <w:p w14:paraId="2DAA1C51" w14:textId="3390D70E" w:rsidR="00FA4AAD" w:rsidRPr="00625E79" w:rsidRDefault="00FA4AAD" w:rsidP="00FA4AAD">
            <w:pPr>
              <w:pStyle w:val="TAC"/>
              <w:rPr>
                <w:sz w:val="16"/>
                <w:szCs w:val="16"/>
              </w:rPr>
            </w:pPr>
            <w:r w:rsidRPr="00625E79">
              <w:rPr>
                <w:sz w:val="16"/>
                <w:szCs w:val="16"/>
              </w:rPr>
              <w:t>SA#73</w:t>
            </w:r>
          </w:p>
        </w:tc>
        <w:tc>
          <w:tcPr>
            <w:tcW w:w="993" w:type="dxa"/>
            <w:shd w:val="solid" w:color="FFFFFF" w:fill="auto"/>
          </w:tcPr>
          <w:p w14:paraId="720D2704" w14:textId="5696F4F9" w:rsidR="00FA4AAD" w:rsidRPr="00625E79" w:rsidRDefault="00FA4AAD" w:rsidP="00FA4AAD">
            <w:pPr>
              <w:pStyle w:val="TAC"/>
              <w:rPr>
                <w:sz w:val="16"/>
                <w:szCs w:val="16"/>
              </w:rPr>
            </w:pPr>
            <w:r w:rsidRPr="00625E79">
              <w:rPr>
                <w:sz w:val="16"/>
                <w:szCs w:val="16"/>
              </w:rPr>
              <w:t>SP-160586</w:t>
            </w:r>
          </w:p>
        </w:tc>
        <w:tc>
          <w:tcPr>
            <w:tcW w:w="708" w:type="dxa"/>
            <w:shd w:val="solid" w:color="FFFFFF" w:fill="auto"/>
          </w:tcPr>
          <w:p w14:paraId="7D9EAB40" w14:textId="7840D9D5" w:rsidR="00FA4AAD" w:rsidRPr="00625E79" w:rsidRDefault="00FA4AAD" w:rsidP="00FA4AAD">
            <w:pPr>
              <w:pStyle w:val="TAL"/>
              <w:rPr>
                <w:sz w:val="16"/>
                <w:szCs w:val="16"/>
              </w:rPr>
            </w:pPr>
            <w:r w:rsidRPr="00625E79">
              <w:rPr>
                <w:sz w:val="16"/>
                <w:szCs w:val="16"/>
              </w:rPr>
              <w:t>0562</w:t>
            </w:r>
          </w:p>
        </w:tc>
        <w:tc>
          <w:tcPr>
            <w:tcW w:w="284" w:type="dxa"/>
            <w:shd w:val="solid" w:color="FFFFFF" w:fill="auto"/>
          </w:tcPr>
          <w:p w14:paraId="4B1CBE8B" w14:textId="6AF1B75D"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28C6C3EC" w14:textId="561455B5"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6C56FE03" w14:textId="6528E262" w:rsidR="00FA4AAD" w:rsidRPr="00625E79" w:rsidRDefault="00FA4AAD" w:rsidP="00FA4AAD">
            <w:pPr>
              <w:pStyle w:val="TAL"/>
              <w:rPr>
                <w:sz w:val="16"/>
                <w:szCs w:val="16"/>
              </w:rPr>
            </w:pPr>
            <w:r w:rsidRPr="00625E79">
              <w:rPr>
                <w:sz w:val="16"/>
                <w:szCs w:val="16"/>
              </w:rPr>
              <w:t>Use of ETag for Byte-Range-based File Repair Request</w:t>
            </w:r>
          </w:p>
        </w:tc>
        <w:tc>
          <w:tcPr>
            <w:tcW w:w="708" w:type="dxa"/>
            <w:shd w:val="solid" w:color="FFFFFF" w:fill="auto"/>
          </w:tcPr>
          <w:p w14:paraId="605BABA7" w14:textId="6C81BD70" w:rsidR="00FA4AAD" w:rsidRPr="00625E79" w:rsidRDefault="00FA4AAD" w:rsidP="00FA4AAD">
            <w:pPr>
              <w:pStyle w:val="TAC"/>
              <w:rPr>
                <w:sz w:val="16"/>
                <w:szCs w:val="16"/>
              </w:rPr>
            </w:pPr>
            <w:r w:rsidRPr="00625E79">
              <w:rPr>
                <w:sz w:val="16"/>
                <w:szCs w:val="16"/>
              </w:rPr>
              <w:t>13.6.0</w:t>
            </w:r>
          </w:p>
        </w:tc>
      </w:tr>
      <w:tr w:rsidR="00FA4AAD" w:rsidRPr="00625E79" w14:paraId="445C1737" w14:textId="77777777" w:rsidTr="00FA4AAD">
        <w:tc>
          <w:tcPr>
            <w:tcW w:w="800" w:type="dxa"/>
            <w:shd w:val="solid" w:color="FFFFFF" w:fill="auto"/>
          </w:tcPr>
          <w:p w14:paraId="3A557AA2" w14:textId="1BF380E9" w:rsidR="00FA4AAD" w:rsidRPr="00625E79" w:rsidRDefault="00FA4AAD" w:rsidP="00FA4AAD">
            <w:pPr>
              <w:pStyle w:val="TAC"/>
              <w:rPr>
                <w:sz w:val="16"/>
                <w:szCs w:val="16"/>
              </w:rPr>
            </w:pPr>
            <w:r w:rsidRPr="00625E79">
              <w:rPr>
                <w:sz w:val="16"/>
                <w:szCs w:val="16"/>
              </w:rPr>
              <w:t>2016-09</w:t>
            </w:r>
          </w:p>
        </w:tc>
        <w:tc>
          <w:tcPr>
            <w:tcW w:w="901" w:type="dxa"/>
            <w:shd w:val="solid" w:color="FFFFFF" w:fill="auto"/>
          </w:tcPr>
          <w:p w14:paraId="7C4E7250" w14:textId="67A51BA5" w:rsidR="00FA4AAD" w:rsidRPr="00625E79" w:rsidRDefault="00FA4AAD" w:rsidP="00FA4AAD">
            <w:pPr>
              <w:pStyle w:val="TAC"/>
              <w:rPr>
                <w:sz w:val="16"/>
                <w:szCs w:val="16"/>
              </w:rPr>
            </w:pPr>
            <w:r w:rsidRPr="00625E79">
              <w:rPr>
                <w:sz w:val="16"/>
                <w:szCs w:val="16"/>
              </w:rPr>
              <w:t>SA#73</w:t>
            </w:r>
          </w:p>
        </w:tc>
        <w:tc>
          <w:tcPr>
            <w:tcW w:w="993" w:type="dxa"/>
            <w:shd w:val="solid" w:color="FFFFFF" w:fill="auto"/>
          </w:tcPr>
          <w:p w14:paraId="6884629E" w14:textId="44228134" w:rsidR="00FA4AAD" w:rsidRPr="00625E79" w:rsidRDefault="00FA4AAD" w:rsidP="00FA4AAD">
            <w:pPr>
              <w:pStyle w:val="TAC"/>
              <w:rPr>
                <w:sz w:val="16"/>
                <w:szCs w:val="16"/>
              </w:rPr>
            </w:pPr>
            <w:r w:rsidRPr="00625E79">
              <w:rPr>
                <w:sz w:val="16"/>
                <w:szCs w:val="16"/>
              </w:rPr>
              <w:t>SP-160599</w:t>
            </w:r>
          </w:p>
        </w:tc>
        <w:tc>
          <w:tcPr>
            <w:tcW w:w="708" w:type="dxa"/>
            <w:shd w:val="solid" w:color="FFFFFF" w:fill="auto"/>
          </w:tcPr>
          <w:p w14:paraId="39C83578" w14:textId="7AC36FD2" w:rsidR="00FA4AAD" w:rsidRPr="00625E79" w:rsidRDefault="00FA4AAD" w:rsidP="00FA4AAD">
            <w:pPr>
              <w:pStyle w:val="TAL"/>
              <w:rPr>
                <w:sz w:val="16"/>
                <w:szCs w:val="16"/>
              </w:rPr>
            </w:pPr>
            <w:r w:rsidRPr="00625E79">
              <w:rPr>
                <w:sz w:val="16"/>
                <w:szCs w:val="16"/>
              </w:rPr>
              <w:t>0556</w:t>
            </w:r>
          </w:p>
        </w:tc>
        <w:tc>
          <w:tcPr>
            <w:tcW w:w="284" w:type="dxa"/>
            <w:shd w:val="solid" w:color="FFFFFF" w:fill="auto"/>
          </w:tcPr>
          <w:p w14:paraId="50B80FEA" w14:textId="36A5B384"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40475D3F" w14:textId="0DE49BE8"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0CD1208B" w14:textId="163DDBAA" w:rsidR="00FA4AAD" w:rsidRPr="00625E79" w:rsidRDefault="00FA4AAD" w:rsidP="00FA4AAD">
            <w:pPr>
              <w:pStyle w:val="TAL"/>
              <w:rPr>
                <w:sz w:val="16"/>
                <w:szCs w:val="16"/>
              </w:rPr>
            </w:pPr>
            <w:r w:rsidRPr="00625E79">
              <w:rPr>
                <w:sz w:val="16"/>
                <w:szCs w:val="16"/>
              </w:rPr>
              <w:t>Reception Reporting Periodic Reporting</w:t>
            </w:r>
          </w:p>
        </w:tc>
        <w:tc>
          <w:tcPr>
            <w:tcW w:w="708" w:type="dxa"/>
            <w:shd w:val="solid" w:color="FFFFFF" w:fill="auto"/>
          </w:tcPr>
          <w:p w14:paraId="4DDA2220" w14:textId="5E20CE11" w:rsidR="00FA4AAD" w:rsidRPr="00625E79" w:rsidRDefault="00FA4AAD" w:rsidP="00FA4AAD">
            <w:pPr>
              <w:pStyle w:val="TAC"/>
              <w:rPr>
                <w:sz w:val="16"/>
                <w:szCs w:val="16"/>
              </w:rPr>
            </w:pPr>
            <w:r w:rsidRPr="00625E79">
              <w:rPr>
                <w:sz w:val="16"/>
                <w:szCs w:val="16"/>
              </w:rPr>
              <w:t>14.0.0</w:t>
            </w:r>
          </w:p>
        </w:tc>
      </w:tr>
      <w:tr w:rsidR="00FA4AAD" w:rsidRPr="00625E79" w14:paraId="5FB679D9" w14:textId="77777777" w:rsidTr="00FA4AAD">
        <w:tc>
          <w:tcPr>
            <w:tcW w:w="800" w:type="dxa"/>
            <w:shd w:val="solid" w:color="FFFFFF" w:fill="auto"/>
          </w:tcPr>
          <w:p w14:paraId="09CFB6DE" w14:textId="766D5AA3" w:rsidR="00FA4AAD" w:rsidRPr="00625E79" w:rsidRDefault="00FA4AAD" w:rsidP="00FA4AAD">
            <w:pPr>
              <w:pStyle w:val="TAC"/>
              <w:rPr>
                <w:sz w:val="16"/>
                <w:szCs w:val="16"/>
              </w:rPr>
            </w:pPr>
            <w:r w:rsidRPr="00625E79">
              <w:rPr>
                <w:sz w:val="16"/>
                <w:szCs w:val="16"/>
              </w:rPr>
              <w:t>2016-12</w:t>
            </w:r>
          </w:p>
        </w:tc>
        <w:tc>
          <w:tcPr>
            <w:tcW w:w="901" w:type="dxa"/>
            <w:shd w:val="solid" w:color="FFFFFF" w:fill="auto"/>
          </w:tcPr>
          <w:p w14:paraId="00A706B1" w14:textId="5C3B1321" w:rsidR="00FA4AAD" w:rsidRPr="00625E79" w:rsidRDefault="00FA4AAD" w:rsidP="00FA4AAD">
            <w:pPr>
              <w:pStyle w:val="TAC"/>
              <w:rPr>
                <w:sz w:val="16"/>
                <w:szCs w:val="16"/>
              </w:rPr>
            </w:pPr>
            <w:r w:rsidRPr="00625E79">
              <w:rPr>
                <w:sz w:val="16"/>
                <w:szCs w:val="16"/>
              </w:rPr>
              <w:t>SA#74</w:t>
            </w:r>
          </w:p>
        </w:tc>
        <w:tc>
          <w:tcPr>
            <w:tcW w:w="993" w:type="dxa"/>
            <w:shd w:val="solid" w:color="FFFFFF" w:fill="auto"/>
          </w:tcPr>
          <w:p w14:paraId="22B875F1" w14:textId="6159B2D3" w:rsidR="00FA4AAD" w:rsidRPr="00625E79" w:rsidRDefault="00FA4AAD" w:rsidP="00FA4AAD">
            <w:pPr>
              <w:pStyle w:val="TAC"/>
              <w:rPr>
                <w:sz w:val="16"/>
                <w:szCs w:val="16"/>
              </w:rPr>
            </w:pPr>
            <w:r w:rsidRPr="00625E79">
              <w:rPr>
                <w:sz w:val="16"/>
                <w:szCs w:val="16"/>
              </w:rPr>
              <w:t>SP-160872</w:t>
            </w:r>
          </w:p>
        </w:tc>
        <w:tc>
          <w:tcPr>
            <w:tcW w:w="708" w:type="dxa"/>
            <w:shd w:val="solid" w:color="FFFFFF" w:fill="auto"/>
          </w:tcPr>
          <w:p w14:paraId="19915687" w14:textId="492E40B0" w:rsidR="00FA4AAD" w:rsidRPr="00625E79" w:rsidRDefault="00FA4AAD" w:rsidP="00FA4AAD">
            <w:pPr>
              <w:pStyle w:val="TAL"/>
              <w:rPr>
                <w:sz w:val="16"/>
                <w:szCs w:val="16"/>
              </w:rPr>
            </w:pPr>
            <w:r w:rsidRPr="00625E79">
              <w:rPr>
                <w:sz w:val="16"/>
                <w:szCs w:val="16"/>
              </w:rPr>
              <w:t>0564</w:t>
            </w:r>
          </w:p>
        </w:tc>
        <w:tc>
          <w:tcPr>
            <w:tcW w:w="284" w:type="dxa"/>
            <w:shd w:val="solid" w:color="FFFFFF" w:fill="auto"/>
          </w:tcPr>
          <w:p w14:paraId="77B12BF4" w14:textId="0E747955"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62F02CF5" w14:textId="255F59BE"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32F9983C" w14:textId="560299C6" w:rsidR="00FA4AAD" w:rsidRPr="00625E79" w:rsidRDefault="00FA4AAD" w:rsidP="00FA4AAD">
            <w:pPr>
              <w:pStyle w:val="TAL"/>
              <w:rPr>
                <w:sz w:val="16"/>
                <w:szCs w:val="16"/>
              </w:rPr>
            </w:pPr>
            <w:r w:rsidRPr="00625E79">
              <w:rPr>
                <w:sz w:val="16"/>
                <w:szCs w:val="16"/>
              </w:rPr>
              <w:t>Definition of interface procedures for MBMS User Services</w:t>
            </w:r>
          </w:p>
        </w:tc>
        <w:tc>
          <w:tcPr>
            <w:tcW w:w="708" w:type="dxa"/>
            <w:shd w:val="solid" w:color="FFFFFF" w:fill="auto"/>
          </w:tcPr>
          <w:p w14:paraId="2C51F87C" w14:textId="3CD23345" w:rsidR="00FA4AAD" w:rsidRPr="00625E79" w:rsidRDefault="00FA4AAD" w:rsidP="00FA4AAD">
            <w:pPr>
              <w:pStyle w:val="TAC"/>
              <w:rPr>
                <w:sz w:val="16"/>
                <w:szCs w:val="16"/>
              </w:rPr>
            </w:pPr>
            <w:r w:rsidRPr="00625E79">
              <w:rPr>
                <w:sz w:val="16"/>
                <w:szCs w:val="16"/>
              </w:rPr>
              <w:t>14.1.0</w:t>
            </w:r>
          </w:p>
        </w:tc>
      </w:tr>
      <w:tr w:rsidR="00FA4AAD" w:rsidRPr="00625E79" w14:paraId="1F619D23" w14:textId="77777777" w:rsidTr="00FA4AAD">
        <w:tc>
          <w:tcPr>
            <w:tcW w:w="800" w:type="dxa"/>
            <w:shd w:val="solid" w:color="FFFFFF" w:fill="auto"/>
          </w:tcPr>
          <w:p w14:paraId="08DFDE9C" w14:textId="7ED6041B" w:rsidR="00FA4AAD" w:rsidRPr="00625E79" w:rsidRDefault="00FA4AAD" w:rsidP="00FA4AAD">
            <w:pPr>
              <w:pStyle w:val="TAC"/>
              <w:rPr>
                <w:sz w:val="16"/>
                <w:szCs w:val="16"/>
              </w:rPr>
            </w:pPr>
            <w:r w:rsidRPr="00625E79">
              <w:rPr>
                <w:sz w:val="16"/>
                <w:szCs w:val="16"/>
              </w:rPr>
              <w:t>2017-03</w:t>
            </w:r>
          </w:p>
        </w:tc>
        <w:tc>
          <w:tcPr>
            <w:tcW w:w="901" w:type="dxa"/>
            <w:shd w:val="solid" w:color="FFFFFF" w:fill="auto"/>
          </w:tcPr>
          <w:p w14:paraId="0F6BACE3" w14:textId="73686914" w:rsidR="00FA4AAD" w:rsidRPr="00625E79" w:rsidRDefault="00FA4AAD" w:rsidP="00FA4AAD">
            <w:pPr>
              <w:pStyle w:val="TAC"/>
              <w:rPr>
                <w:sz w:val="16"/>
                <w:szCs w:val="16"/>
              </w:rPr>
            </w:pPr>
            <w:r w:rsidRPr="00625E79">
              <w:rPr>
                <w:sz w:val="16"/>
                <w:szCs w:val="16"/>
              </w:rPr>
              <w:t>SA#75</w:t>
            </w:r>
          </w:p>
        </w:tc>
        <w:tc>
          <w:tcPr>
            <w:tcW w:w="993" w:type="dxa"/>
            <w:shd w:val="solid" w:color="FFFFFF" w:fill="auto"/>
          </w:tcPr>
          <w:p w14:paraId="30D44C5E" w14:textId="07942C6A" w:rsidR="00FA4AAD" w:rsidRPr="00625E79" w:rsidRDefault="00FA4AAD" w:rsidP="00FA4AAD">
            <w:pPr>
              <w:pStyle w:val="TAC"/>
              <w:rPr>
                <w:sz w:val="16"/>
                <w:szCs w:val="16"/>
              </w:rPr>
            </w:pPr>
            <w:r w:rsidRPr="00625E79">
              <w:rPr>
                <w:sz w:val="16"/>
                <w:szCs w:val="16"/>
              </w:rPr>
              <w:t>SP-170022</w:t>
            </w:r>
          </w:p>
        </w:tc>
        <w:tc>
          <w:tcPr>
            <w:tcW w:w="708" w:type="dxa"/>
            <w:shd w:val="solid" w:color="FFFFFF" w:fill="auto"/>
          </w:tcPr>
          <w:p w14:paraId="5B828C10" w14:textId="5A7893A1" w:rsidR="00FA4AAD" w:rsidRPr="00625E79" w:rsidRDefault="00FA4AAD" w:rsidP="00FA4AAD">
            <w:pPr>
              <w:pStyle w:val="TAL"/>
              <w:rPr>
                <w:sz w:val="16"/>
                <w:szCs w:val="16"/>
              </w:rPr>
            </w:pPr>
            <w:r w:rsidRPr="00625E79">
              <w:rPr>
                <w:sz w:val="16"/>
                <w:szCs w:val="16"/>
              </w:rPr>
              <w:t>0568</w:t>
            </w:r>
          </w:p>
        </w:tc>
        <w:tc>
          <w:tcPr>
            <w:tcW w:w="284" w:type="dxa"/>
            <w:shd w:val="solid" w:color="FFFFFF" w:fill="auto"/>
          </w:tcPr>
          <w:p w14:paraId="3A441A74" w14:textId="5EC47F5F"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61B7A968" w14:textId="33575154"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5DEAEFBE" w14:textId="37D7D9FC" w:rsidR="00FA4AAD" w:rsidRPr="00625E79" w:rsidRDefault="00FA4AAD" w:rsidP="00FA4AAD">
            <w:pPr>
              <w:pStyle w:val="TAL"/>
              <w:rPr>
                <w:sz w:val="16"/>
                <w:szCs w:val="16"/>
              </w:rPr>
            </w:pPr>
            <w:r w:rsidRPr="00625E79">
              <w:rPr>
                <w:sz w:val="16"/>
                <w:szCs w:val="16"/>
              </w:rPr>
              <w:t>Clarifications and corrections to xMB procedures</w:t>
            </w:r>
          </w:p>
        </w:tc>
        <w:tc>
          <w:tcPr>
            <w:tcW w:w="708" w:type="dxa"/>
            <w:shd w:val="solid" w:color="FFFFFF" w:fill="auto"/>
          </w:tcPr>
          <w:p w14:paraId="18FC3A9F" w14:textId="6ED2638C" w:rsidR="00FA4AAD" w:rsidRPr="00625E79" w:rsidRDefault="00FA4AAD" w:rsidP="00FA4AAD">
            <w:pPr>
              <w:pStyle w:val="TAC"/>
              <w:rPr>
                <w:sz w:val="16"/>
                <w:szCs w:val="16"/>
              </w:rPr>
            </w:pPr>
            <w:r w:rsidRPr="00625E79">
              <w:rPr>
                <w:sz w:val="16"/>
                <w:szCs w:val="16"/>
              </w:rPr>
              <w:t>14.2.0</w:t>
            </w:r>
          </w:p>
        </w:tc>
      </w:tr>
      <w:tr w:rsidR="00FA4AAD" w:rsidRPr="00625E79" w14:paraId="721965B4" w14:textId="77777777" w:rsidTr="00FA4AAD">
        <w:tc>
          <w:tcPr>
            <w:tcW w:w="800" w:type="dxa"/>
            <w:shd w:val="solid" w:color="FFFFFF" w:fill="auto"/>
          </w:tcPr>
          <w:p w14:paraId="424BD0E2" w14:textId="535FA8CB" w:rsidR="00FA4AAD" w:rsidRPr="00625E79" w:rsidRDefault="00FA4AAD" w:rsidP="00FA4AAD">
            <w:pPr>
              <w:pStyle w:val="TAC"/>
              <w:rPr>
                <w:sz w:val="16"/>
                <w:szCs w:val="16"/>
              </w:rPr>
            </w:pPr>
            <w:r w:rsidRPr="00625E79">
              <w:rPr>
                <w:sz w:val="16"/>
                <w:szCs w:val="16"/>
              </w:rPr>
              <w:t>2017-03</w:t>
            </w:r>
          </w:p>
        </w:tc>
        <w:tc>
          <w:tcPr>
            <w:tcW w:w="901" w:type="dxa"/>
            <w:shd w:val="solid" w:color="FFFFFF" w:fill="auto"/>
          </w:tcPr>
          <w:p w14:paraId="71995739" w14:textId="17DB5E12" w:rsidR="00FA4AAD" w:rsidRPr="00625E79" w:rsidRDefault="00FA4AAD" w:rsidP="00FA4AAD">
            <w:pPr>
              <w:pStyle w:val="TAC"/>
              <w:rPr>
                <w:sz w:val="16"/>
                <w:szCs w:val="16"/>
              </w:rPr>
            </w:pPr>
            <w:r w:rsidRPr="00625E79">
              <w:rPr>
                <w:sz w:val="16"/>
                <w:szCs w:val="16"/>
              </w:rPr>
              <w:t>SA#75</w:t>
            </w:r>
          </w:p>
        </w:tc>
        <w:tc>
          <w:tcPr>
            <w:tcW w:w="993" w:type="dxa"/>
            <w:shd w:val="solid" w:color="FFFFFF" w:fill="auto"/>
          </w:tcPr>
          <w:p w14:paraId="22B41FD8" w14:textId="55B4A8B6" w:rsidR="00FA4AAD" w:rsidRPr="00625E79" w:rsidRDefault="00FA4AAD" w:rsidP="00FA4AAD">
            <w:pPr>
              <w:pStyle w:val="TAC"/>
              <w:rPr>
                <w:sz w:val="16"/>
                <w:szCs w:val="16"/>
              </w:rPr>
            </w:pPr>
            <w:r w:rsidRPr="00625E79">
              <w:rPr>
                <w:sz w:val="16"/>
                <w:szCs w:val="16"/>
              </w:rPr>
              <w:t>SP-170018</w:t>
            </w:r>
          </w:p>
        </w:tc>
        <w:tc>
          <w:tcPr>
            <w:tcW w:w="708" w:type="dxa"/>
            <w:shd w:val="solid" w:color="FFFFFF" w:fill="auto"/>
          </w:tcPr>
          <w:p w14:paraId="733657F0" w14:textId="0EB93599" w:rsidR="00FA4AAD" w:rsidRPr="00625E79" w:rsidRDefault="00FA4AAD" w:rsidP="00FA4AAD">
            <w:pPr>
              <w:pStyle w:val="TAL"/>
              <w:rPr>
                <w:sz w:val="16"/>
                <w:szCs w:val="16"/>
              </w:rPr>
            </w:pPr>
            <w:r w:rsidRPr="00625E79">
              <w:rPr>
                <w:sz w:val="16"/>
                <w:szCs w:val="16"/>
              </w:rPr>
              <w:t>0571</w:t>
            </w:r>
          </w:p>
        </w:tc>
        <w:tc>
          <w:tcPr>
            <w:tcW w:w="284" w:type="dxa"/>
            <w:shd w:val="solid" w:color="FFFFFF" w:fill="auto"/>
          </w:tcPr>
          <w:p w14:paraId="06D8946B" w14:textId="7249DC23"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3DC274A9" w14:textId="168F1557"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68023C2D" w14:textId="0A32705E" w:rsidR="00FA4AAD" w:rsidRPr="00625E79" w:rsidRDefault="00FA4AAD" w:rsidP="00FA4AAD">
            <w:pPr>
              <w:pStyle w:val="TAL"/>
              <w:rPr>
                <w:sz w:val="16"/>
                <w:szCs w:val="16"/>
              </w:rPr>
            </w:pPr>
            <w:r w:rsidRPr="00625E79">
              <w:rPr>
                <w:sz w:val="16"/>
                <w:szCs w:val="16"/>
              </w:rPr>
              <w:t>Relaxing Requirement on Persistent TCP Connection for Consumption Reporting</w:t>
            </w:r>
          </w:p>
        </w:tc>
        <w:tc>
          <w:tcPr>
            <w:tcW w:w="708" w:type="dxa"/>
            <w:shd w:val="solid" w:color="FFFFFF" w:fill="auto"/>
          </w:tcPr>
          <w:p w14:paraId="38CB80CF" w14:textId="4C0D7DBF" w:rsidR="00FA4AAD" w:rsidRPr="00625E79" w:rsidRDefault="00FA4AAD" w:rsidP="00FA4AAD">
            <w:pPr>
              <w:pStyle w:val="TAC"/>
              <w:rPr>
                <w:sz w:val="16"/>
                <w:szCs w:val="16"/>
              </w:rPr>
            </w:pPr>
            <w:r w:rsidRPr="00625E79">
              <w:rPr>
                <w:sz w:val="16"/>
                <w:szCs w:val="16"/>
              </w:rPr>
              <w:t>14.2.0</w:t>
            </w:r>
          </w:p>
        </w:tc>
      </w:tr>
      <w:tr w:rsidR="00FA4AAD" w:rsidRPr="00625E79" w14:paraId="2B15D067" w14:textId="77777777" w:rsidTr="00FA4AAD">
        <w:tc>
          <w:tcPr>
            <w:tcW w:w="800" w:type="dxa"/>
            <w:shd w:val="solid" w:color="FFFFFF" w:fill="auto"/>
          </w:tcPr>
          <w:p w14:paraId="1702A5F4" w14:textId="7EE8D8CE" w:rsidR="00FA4AAD" w:rsidRPr="00625E79" w:rsidRDefault="00FA4AAD" w:rsidP="00FA4AAD">
            <w:pPr>
              <w:pStyle w:val="TAC"/>
              <w:rPr>
                <w:sz w:val="16"/>
                <w:szCs w:val="16"/>
              </w:rPr>
            </w:pPr>
            <w:r w:rsidRPr="00625E79">
              <w:rPr>
                <w:sz w:val="16"/>
                <w:szCs w:val="16"/>
              </w:rPr>
              <w:t>2017-03</w:t>
            </w:r>
          </w:p>
        </w:tc>
        <w:tc>
          <w:tcPr>
            <w:tcW w:w="901" w:type="dxa"/>
            <w:shd w:val="solid" w:color="FFFFFF" w:fill="auto"/>
          </w:tcPr>
          <w:p w14:paraId="5BA52CCC" w14:textId="45D24B6D" w:rsidR="00FA4AAD" w:rsidRPr="00625E79" w:rsidRDefault="00FA4AAD" w:rsidP="00FA4AAD">
            <w:pPr>
              <w:pStyle w:val="TAC"/>
              <w:rPr>
                <w:sz w:val="16"/>
                <w:szCs w:val="16"/>
              </w:rPr>
            </w:pPr>
            <w:r w:rsidRPr="00625E79">
              <w:rPr>
                <w:sz w:val="16"/>
                <w:szCs w:val="16"/>
              </w:rPr>
              <w:t>SA#75</w:t>
            </w:r>
          </w:p>
        </w:tc>
        <w:tc>
          <w:tcPr>
            <w:tcW w:w="993" w:type="dxa"/>
            <w:shd w:val="solid" w:color="FFFFFF" w:fill="auto"/>
          </w:tcPr>
          <w:p w14:paraId="6AB47FEC" w14:textId="2FA4605A" w:rsidR="00FA4AAD" w:rsidRPr="00625E79" w:rsidRDefault="00FA4AAD" w:rsidP="00FA4AAD">
            <w:pPr>
              <w:pStyle w:val="TAC"/>
              <w:rPr>
                <w:sz w:val="16"/>
                <w:szCs w:val="16"/>
              </w:rPr>
            </w:pPr>
            <w:r w:rsidRPr="00625E79">
              <w:rPr>
                <w:sz w:val="16"/>
                <w:szCs w:val="16"/>
              </w:rPr>
              <w:t>SP-170018</w:t>
            </w:r>
          </w:p>
        </w:tc>
        <w:tc>
          <w:tcPr>
            <w:tcW w:w="708" w:type="dxa"/>
            <w:shd w:val="solid" w:color="FFFFFF" w:fill="auto"/>
          </w:tcPr>
          <w:p w14:paraId="299C7D91" w14:textId="501128AC" w:rsidR="00FA4AAD" w:rsidRPr="00625E79" w:rsidRDefault="00FA4AAD" w:rsidP="00FA4AAD">
            <w:pPr>
              <w:pStyle w:val="TAL"/>
              <w:rPr>
                <w:sz w:val="16"/>
                <w:szCs w:val="16"/>
              </w:rPr>
            </w:pPr>
            <w:r w:rsidRPr="00625E79">
              <w:rPr>
                <w:sz w:val="16"/>
                <w:szCs w:val="16"/>
              </w:rPr>
              <w:t>0575</w:t>
            </w:r>
          </w:p>
        </w:tc>
        <w:tc>
          <w:tcPr>
            <w:tcW w:w="284" w:type="dxa"/>
            <w:shd w:val="solid" w:color="FFFFFF" w:fill="auto"/>
          </w:tcPr>
          <w:p w14:paraId="7389EEAD" w14:textId="3D522F5E" w:rsidR="00FA4AAD" w:rsidRPr="00625E79" w:rsidRDefault="00FA4AAD" w:rsidP="00FA4AAD">
            <w:pPr>
              <w:pStyle w:val="TAR"/>
              <w:jc w:val="center"/>
              <w:rPr>
                <w:sz w:val="16"/>
                <w:szCs w:val="16"/>
              </w:rPr>
            </w:pPr>
            <w:r w:rsidRPr="00625E79">
              <w:rPr>
                <w:sz w:val="16"/>
                <w:szCs w:val="16"/>
              </w:rPr>
              <w:t>-</w:t>
            </w:r>
          </w:p>
        </w:tc>
        <w:tc>
          <w:tcPr>
            <w:tcW w:w="567" w:type="dxa"/>
            <w:shd w:val="solid" w:color="FFFFFF" w:fill="auto"/>
          </w:tcPr>
          <w:p w14:paraId="0D965C3C" w14:textId="14EFFDAC"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5C5D2729" w14:textId="55E35EC3" w:rsidR="00FA4AAD" w:rsidRPr="00625E79" w:rsidRDefault="00FA4AAD" w:rsidP="00FA4AAD">
            <w:pPr>
              <w:pStyle w:val="TAL"/>
              <w:rPr>
                <w:sz w:val="16"/>
                <w:szCs w:val="16"/>
              </w:rPr>
            </w:pPr>
            <w:r w:rsidRPr="00625E79">
              <w:rPr>
                <w:sz w:val="16"/>
                <w:szCs w:val="16"/>
              </w:rPr>
              <w:t>Correct the type of the serviceId attribute</w:t>
            </w:r>
          </w:p>
        </w:tc>
        <w:tc>
          <w:tcPr>
            <w:tcW w:w="708" w:type="dxa"/>
            <w:shd w:val="solid" w:color="FFFFFF" w:fill="auto"/>
          </w:tcPr>
          <w:p w14:paraId="7CB44707" w14:textId="0EB75049" w:rsidR="00FA4AAD" w:rsidRPr="00625E79" w:rsidRDefault="00FA4AAD" w:rsidP="00FA4AAD">
            <w:pPr>
              <w:pStyle w:val="TAC"/>
              <w:rPr>
                <w:sz w:val="16"/>
                <w:szCs w:val="16"/>
              </w:rPr>
            </w:pPr>
            <w:r w:rsidRPr="00625E79">
              <w:rPr>
                <w:sz w:val="16"/>
                <w:szCs w:val="16"/>
              </w:rPr>
              <w:t>14.2.0</w:t>
            </w:r>
          </w:p>
        </w:tc>
      </w:tr>
      <w:tr w:rsidR="00FA4AAD" w:rsidRPr="00625E79" w14:paraId="37D49C02" w14:textId="77777777" w:rsidTr="00FA4AAD">
        <w:tc>
          <w:tcPr>
            <w:tcW w:w="800" w:type="dxa"/>
            <w:shd w:val="solid" w:color="FFFFFF" w:fill="auto"/>
          </w:tcPr>
          <w:p w14:paraId="76AAEB63" w14:textId="7271CF91" w:rsidR="00FA4AAD" w:rsidRPr="00625E79" w:rsidRDefault="00FA4AAD" w:rsidP="00FA4AAD">
            <w:pPr>
              <w:pStyle w:val="TAC"/>
              <w:rPr>
                <w:sz w:val="16"/>
                <w:szCs w:val="16"/>
              </w:rPr>
            </w:pPr>
            <w:r w:rsidRPr="00625E79">
              <w:rPr>
                <w:sz w:val="16"/>
                <w:szCs w:val="16"/>
              </w:rPr>
              <w:t>2017-06</w:t>
            </w:r>
          </w:p>
        </w:tc>
        <w:tc>
          <w:tcPr>
            <w:tcW w:w="901" w:type="dxa"/>
            <w:shd w:val="solid" w:color="FFFFFF" w:fill="auto"/>
          </w:tcPr>
          <w:p w14:paraId="16153924" w14:textId="1334DB86" w:rsidR="00FA4AAD" w:rsidRPr="00625E79" w:rsidRDefault="00FA4AAD" w:rsidP="00FA4AAD">
            <w:pPr>
              <w:pStyle w:val="TAC"/>
              <w:rPr>
                <w:sz w:val="16"/>
                <w:szCs w:val="16"/>
              </w:rPr>
            </w:pPr>
            <w:r w:rsidRPr="00625E79">
              <w:rPr>
                <w:sz w:val="16"/>
                <w:szCs w:val="16"/>
              </w:rPr>
              <w:t>SA#76</w:t>
            </w:r>
          </w:p>
        </w:tc>
        <w:tc>
          <w:tcPr>
            <w:tcW w:w="993" w:type="dxa"/>
            <w:shd w:val="solid" w:color="FFFFFF" w:fill="auto"/>
          </w:tcPr>
          <w:p w14:paraId="473DDD70" w14:textId="6DD6623E" w:rsidR="00FA4AAD" w:rsidRPr="00625E79" w:rsidRDefault="00FA4AAD" w:rsidP="00FA4AAD">
            <w:pPr>
              <w:pStyle w:val="TAC"/>
              <w:rPr>
                <w:sz w:val="16"/>
                <w:szCs w:val="16"/>
              </w:rPr>
            </w:pPr>
            <w:r w:rsidRPr="00625E79">
              <w:rPr>
                <w:sz w:val="16"/>
                <w:szCs w:val="16"/>
              </w:rPr>
              <w:t>SP-170327</w:t>
            </w:r>
          </w:p>
        </w:tc>
        <w:tc>
          <w:tcPr>
            <w:tcW w:w="708" w:type="dxa"/>
            <w:shd w:val="solid" w:color="FFFFFF" w:fill="auto"/>
          </w:tcPr>
          <w:p w14:paraId="2B64F6D8" w14:textId="5483D810" w:rsidR="00FA4AAD" w:rsidRPr="00625E79" w:rsidRDefault="00FA4AAD" w:rsidP="00FA4AAD">
            <w:pPr>
              <w:pStyle w:val="TAL"/>
              <w:rPr>
                <w:sz w:val="16"/>
                <w:szCs w:val="16"/>
              </w:rPr>
            </w:pPr>
            <w:r w:rsidRPr="00625E79">
              <w:rPr>
                <w:sz w:val="16"/>
                <w:szCs w:val="16"/>
              </w:rPr>
              <w:t>0576</w:t>
            </w:r>
          </w:p>
        </w:tc>
        <w:tc>
          <w:tcPr>
            <w:tcW w:w="284" w:type="dxa"/>
            <w:shd w:val="solid" w:color="FFFFFF" w:fill="auto"/>
          </w:tcPr>
          <w:p w14:paraId="5B5E782F" w14:textId="6104BB3F"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52359A5C" w14:textId="0D904D23"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6D6F9BDA" w14:textId="73EBE4BE" w:rsidR="00FA4AAD" w:rsidRPr="00625E79" w:rsidRDefault="00FA4AAD" w:rsidP="00FA4AAD">
            <w:pPr>
              <w:pStyle w:val="TAL"/>
              <w:rPr>
                <w:sz w:val="16"/>
                <w:szCs w:val="16"/>
              </w:rPr>
            </w:pPr>
            <w:r w:rsidRPr="00625E79">
              <w:rPr>
                <w:sz w:val="16"/>
                <w:szCs w:val="16"/>
              </w:rPr>
              <w:t>Transparent Delivery Method</w:t>
            </w:r>
          </w:p>
        </w:tc>
        <w:tc>
          <w:tcPr>
            <w:tcW w:w="708" w:type="dxa"/>
            <w:shd w:val="solid" w:color="FFFFFF" w:fill="auto"/>
          </w:tcPr>
          <w:p w14:paraId="6DBAF1A1" w14:textId="3BB35398" w:rsidR="00FA4AAD" w:rsidRPr="00625E79" w:rsidRDefault="00FA4AAD" w:rsidP="00FA4AAD">
            <w:pPr>
              <w:pStyle w:val="TAC"/>
              <w:rPr>
                <w:sz w:val="16"/>
                <w:szCs w:val="16"/>
              </w:rPr>
            </w:pPr>
            <w:r w:rsidRPr="00625E79">
              <w:rPr>
                <w:sz w:val="16"/>
                <w:szCs w:val="16"/>
              </w:rPr>
              <w:t>14.3.0</w:t>
            </w:r>
          </w:p>
        </w:tc>
      </w:tr>
      <w:tr w:rsidR="00FA4AAD" w:rsidRPr="00625E79" w14:paraId="214EB6A4" w14:textId="77777777" w:rsidTr="00FA4AAD">
        <w:tc>
          <w:tcPr>
            <w:tcW w:w="800" w:type="dxa"/>
            <w:shd w:val="solid" w:color="FFFFFF" w:fill="auto"/>
          </w:tcPr>
          <w:p w14:paraId="21E4A164" w14:textId="63C178B0" w:rsidR="00FA4AAD" w:rsidRPr="00625E79" w:rsidRDefault="00FA4AAD" w:rsidP="00FA4AAD">
            <w:pPr>
              <w:pStyle w:val="TAC"/>
              <w:rPr>
                <w:sz w:val="16"/>
                <w:szCs w:val="16"/>
              </w:rPr>
            </w:pPr>
            <w:r w:rsidRPr="00625E79">
              <w:rPr>
                <w:sz w:val="16"/>
                <w:szCs w:val="16"/>
              </w:rPr>
              <w:t>2017-06</w:t>
            </w:r>
          </w:p>
        </w:tc>
        <w:tc>
          <w:tcPr>
            <w:tcW w:w="901" w:type="dxa"/>
            <w:shd w:val="solid" w:color="FFFFFF" w:fill="auto"/>
          </w:tcPr>
          <w:p w14:paraId="5B10332C" w14:textId="103FD0E1" w:rsidR="00FA4AAD" w:rsidRPr="00625E79" w:rsidRDefault="00FA4AAD" w:rsidP="00FA4AAD">
            <w:pPr>
              <w:pStyle w:val="TAC"/>
              <w:rPr>
                <w:sz w:val="16"/>
                <w:szCs w:val="16"/>
              </w:rPr>
            </w:pPr>
            <w:r w:rsidRPr="00625E79">
              <w:rPr>
                <w:sz w:val="16"/>
                <w:szCs w:val="16"/>
              </w:rPr>
              <w:t>SA#76</w:t>
            </w:r>
          </w:p>
        </w:tc>
        <w:tc>
          <w:tcPr>
            <w:tcW w:w="993" w:type="dxa"/>
            <w:shd w:val="solid" w:color="FFFFFF" w:fill="auto"/>
          </w:tcPr>
          <w:p w14:paraId="17880185" w14:textId="7B3D1283" w:rsidR="00FA4AAD" w:rsidRPr="00625E79" w:rsidRDefault="00FA4AAD" w:rsidP="00FA4AAD">
            <w:pPr>
              <w:pStyle w:val="TAC"/>
              <w:rPr>
                <w:sz w:val="16"/>
                <w:szCs w:val="16"/>
              </w:rPr>
            </w:pPr>
            <w:r w:rsidRPr="00625E79">
              <w:rPr>
                <w:sz w:val="16"/>
                <w:szCs w:val="16"/>
              </w:rPr>
              <w:t>SP-170318</w:t>
            </w:r>
          </w:p>
        </w:tc>
        <w:tc>
          <w:tcPr>
            <w:tcW w:w="708" w:type="dxa"/>
            <w:shd w:val="solid" w:color="FFFFFF" w:fill="auto"/>
          </w:tcPr>
          <w:p w14:paraId="57AEF952" w14:textId="70FC366E" w:rsidR="00FA4AAD" w:rsidRPr="00625E79" w:rsidRDefault="00FA4AAD" w:rsidP="00FA4AAD">
            <w:pPr>
              <w:pStyle w:val="TAL"/>
              <w:rPr>
                <w:sz w:val="16"/>
                <w:szCs w:val="16"/>
              </w:rPr>
            </w:pPr>
            <w:r w:rsidRPr="00625E79">
              <w:rPr>
                <w:sz w:val="16"/>
                <w:szCs w:val="16"/>
              </w:rPr>
              <w:t>0577</w:t>
            </w:r>
          </w:p>
        </w:tc>
        <w:tc>
          <w:tcPr>
            <w:tcW w:w="284" w:type="dxa"/>
            <w:shd w:val="solid" w:color="FFFFFF" w:fill="auto"/>
          </w:tcPr>
          <w:p w14:paraId="6E9FACDB" w14:textId="16C10A22" w:rsidR="00FA4AAD" w:rsidRPr="00625E79" w:rsidRDefault="00FA4AAD" w:rsidP="00FA4AAD">
            <w:pPr>
              <w:pStyle w:val="TAR"/>
              <w:jc w:val="center"/>
              <w:rPr>
                <w:sz w:val="16"/>
                <w:szCs w:val="16"/>
              </w:rPr>
            </w:pPr>
            <w:r w:rsidRPr="00625E79">
              <w:rPr>
                <w:sz w:val="16"/>
                <w:szCs w:val="16"/>
              </w:rPr>
              <w:t>3</w:t>
            </w:r>
          </w:p>
        </w:tc>
        <w:tc>
          <w:tcPr>
            <w:tcW w:w="567" w:type="dxa"/>
            <w:shd w:val="solid" w:color="FFFFFF" w:fill="auto"/>
          </w:tcPr>
          <w:p w14:paraId="7EB7473D" w14:textId="06AE6AAF"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5834EEC3" w14:textId="6C3F751E" w:rsidR="00FA4AAD" w:rsidRPr="00625E79" w:rsidRDefault="00FA4AAD" w:rsidP="00FA4AAD">
            <w:pPr>
              <w:pStyle w:val="TAL"/>
              <w:rPr>
                <w:sz w:val="16"/>
                <w:szCs w:val="16"/>
              </w:rPr>
            </w:pPr>
            <w:r w:rsidRPr="00625E79">
              <w:rPr>
                <w:sz w:val="16"/>
                <w:szCs w:val="16"/>
              </w:rPr>
              <w:t>Support for User Plane and other Corrections to xMB Interface</w:t>
            </w:r>
          </w:p>
        </w:tc>
        <w:tc>
          <w:tcPr>
            <w:tcW w:w="708" w:type="dxa"/>
            <w:shd w:val="solid" w:color="FFFFFF" w:fill="auto"/>
          </w:tcPr>
          <w:p w14:paraId="01B89592" w14:textId="597CECEB" w:rsidR="00FA4AAD" w:rsidRPr="00625E79" w:rsidRDefault="00FA4AAD" w:rsidP="00FA4AAD">
            <w:pPr>
              <w:pStyle w:val="TAC"/>
              <w:rPr>
                <w:sz w:val="16"/>
                <w:szCs w:val="16"/>
              </w:rPr>
            </w:pPr>
            <w:r w:rsidRPr="00625E79">
              <w:rPr>
                <w:sz w:val="16"/>
                <w:szCs w:val="16"/>
              </w:rPr>
              <w:t>14.3.0</w:t>
            </w:r>
          </w:p>
        </w:tc>
      </w:tr>
      <w:tr w:rsidR="00FA4AAD" w:rsidRPr="00625E79" w14:paraId="3A941E47" w14:textId="77777777" w:rsidTr="00FA4AAD">
        <w:tc>
          <w:tcPr>
            <w:tcW w:w="800" w:type="dxa"/>
            <w:shd w:val="solid" w:color="FFFFFF" w:fill="auto"/>
          </w:tcPr>
          <w:p w14:paraId="33681D56" w14:textId="5F5A64D4" w:rsidR="00FA4AAD" w:rsidRPr="00625E79" w:rsidRDefault="00FA4AAD" w:rsidP="00FA4AAD">
            <w:pPr>
              <w:pStyle w:val="TAC"/>
              <w:rPr>
                <w:sz w:val="16"/>
                <w:szCs w:val="16"/>
              </w:rPr>
            </w:pPr>
            <w:r w:rsidRPr="00625E79">
              <w:rPr>
                <w:sz w:val="16"/>
                <w:szCs w:val="16"/>
              </w:rPr>
              <w:t>2017-06</w:t>
            </w:r>
          </w:p>
        </w:tc>
        <w:tc>
          <w:tcPr>
            <w:tcW w:w="901" w:type="dxa"/>
            <w:shd w:val="solid" w:color="FFFFFF" w:fill="auto"/>
          </w:tcPr>
          <w:p w14:paraId="3C3A384C" w14:textId="29DB0D75" w:rsidR="00FA4AAD" w:rsidRPr="00625E79" w:rsidRDefault="00FA4AAD" w:rsidP="00FA4AAD">
            <w:pPr>
              <w:pStyle w:val="TAC"/>
              <w:rPr>
                <w:sz w:val="16"/>
                <w:szCs w:val="16"/>
              </w:rPr>
            </w:pPr>
            <w:r w:rsidRPr="00625E79">
              <w:rPr>
                <w:sz w:val="16"/>
                <w:szCs w:val="16"/>
              </w:rPr>
              <w:t>SA#76</w:t>
            </w:r>
          </w:p>
        </w:tc>
        <w:tc>
          <w:tcPr>
            <w:tcW w:w="993" w:type="dxa"/>
            <w:shd w:val="solid" w:color="FFFFFF" w:fill="auto"/>
          </w:tcPr>
          <w:p w14:paraId="208E7D19" w14:textId="539FFF52" w:rsidR="00FA4AAD" w:rsidRPr="00625E79" w:rsidRDefault="00FA4AAD" w:rsidP="00FA4AAD">
            <w:pPr>
              <w:pStyle w:val="TAC"/>
              <w:rPr>
                <w:sz w:val="16"/>
                <w:szCs w:val="16"/>
              </w:rPr>
            </w:pPr>
            <w:r w:rsidRPr="00625E79">
              <w:rPr>
                <w:sz w:val="16"/>
                <w:szCs w:val="16"/>
              </w:rPr>
              <w:t>SP-170327</w:t>
            </w:r>
          </w:p>
        </w:tc>
        <w:tc>
          <w:tcPr>
            <w:tcW w:w="708" w:type="dxa"/>
            <w:shd w:val="solid" w:color="FFFFFF" w:fill="auto"/>
          </w:tcPr>
          <w:p w14:paraId="1561F87C" w14:textId="3C12C102" w:rsidR="00FA4AAD" w:rsidRPr="00625E79" w:rsidRDefault="00FA4AAD" w:rsidP="00FA4AAD">
            <w:pPr>
              <w:pStyle w:val="TAL"/>
              <w:rPr>
                <w:sz w:val="16"/>
                <w:szCs w:val="16"/>
              </w:rPr>
            </w:pPr>
            <w:r w:rsidRPr="00625E79">
              <w:rPr>
                <w:sz w:val="16"/>
                <w:szCs w:val="16"/>
              </w:rPr>
              <w:t>0578</w:t>
            </w:r>
          </w:p>
        </w:tc>
        <w:tc>
          <w:tcPr>
            <w:tcW w:w="284" w:type="dxa"/>
            <w:shd w:val="solid" w:color="FFFFFF" w:fill="auto"/>
          </w:tcPr>
          <w:p w14:paraId="6A865CB3" w14:textId="368349DC" w:rsidR="00FA4AAD" w:rsidRPr="00625E79" w:rsidRDefault="00FA4AAD" w:rsidP="00FA4AAD">
            <w:pPr>
              <w:pStyle w:val="TAR"/>
              <w:jc w:val="center"/>
              <w:rPr>
                <w:sz w:val="16"/>
                <w:szCs w:val="16"/>
              </w:rPr>
            </w:pPr>
            <w:r w:rsidRPr="00625E79">
              <w:rPr>
                <w:sz w:val="16"/>
                <w:szCs w:val="16"/>
              </w:rPr>
              <w:t>3</w:t>
            </w:r>
          </w:p>
        </w:tc>
        <w:tc>
          <w:tcPr>
            <w:tcW w:w="567" w:type="dxa"/>
            <w:shd w:val="solid" w:color="FFFFFF" w:fill="auto"/>
          </w:tcPr>
          <w:p w14:paraId="3F9F2CF3" w14:textId="65B5587B"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588C2BA9" w14:textId="79106589" w:rsidR="00FA4AAD" w:rsidRPr="00625E79" w:rsidRDefault="00FA4AAD" w:rsidP="00FA4AAD">
            <w:pPr>
              <w:pStyle w:val="TAL"/>
              <w:rPr>
                <w:sz w:val="16"/>
                <w:szCs w:val="16"/>
              </w:rPr>
            </w:pPr>
            <w:r w:rsidRPr="00625E79">
              <w:rPr>
                <w:sz w:val="16"/>
                <w:szCs w:val="16"/>
              </w:rPr>
              <w:t>File Delivery Manifest for xMB-U</w:t>
            </w:r>
          </w:p>
        </w:tc>
        <w:tc>
          <w:tcPr>
            <w:tcW w:w="708" w:type="dxa"/>
            <w:shd w:val="solid" w:color="FFFFFF" w:fill="auto"/>
          </w:tcPr>
          <w:p w14:paraId="1473D3E1" w14:textId="05142678" w:rsidR="00FA4AAD" w:rsidRPr="00625E79" w:rsidRDefault="00FA4AAD" w:rsidP="00FA4AAD">
            <w:pPr>
              <w:pStyle w:val="TAC"/>
              <w:rPr>
                <w:sz w:val="16"/>
                <w:szCs w:val="16"/>
              </w:rPr>
            </w:pPr>
            <w:r w:rsidRPr="00625E79">
              <w:rPr>
                <w:sz w:val="16"/>
                <w:szCs w:val="16"/>
              </w:rPr>
              <w:t>14.3.0</w:t>
            </w:r>
          </w:p>
        </w:tc>
      </w:tr>
      <w:tr w:rsidR="00FA4AAD" w:rsidRPr="00625E79" w14:paraId="5D7B2BEF" w14:textId="77777777" w:rsidTr="00FA4AAD">
        <w:tc>
          <w:tcPr>
            <w:tcW w:w="800" w:type="dxa"/>
            <w:shd w:val="solid" w:color="FFFFFF" w:fill="auto"/>
          </w:tcPr>
          <w:p w14:paraId="29A88559" w14:textId="59515713" w:rsidR="00FA4AAD" w:rsidRPr="00625E79" w:rsidRDefault="00FA4AAD" w:rsidP="00FA4AAD">
            <w:pPr>
              <w:pStyle w:val="TAC"/>
              <w:rPr>
                <w:sz w:val="16"/>
                <w:szCs w:val="16"/>
              </w:rPr>
            </w:pPr>
            <w:r w:rsidRPr="00625E79">
              <w:rPr>
                <w:sz w:val="16"/>
                <w:szCs w:val="16"/>
              </w:rPr>
              <w:t>2017-06</w:t>
            </w:r>
          </w:p>
        </w:tc>
        <w:tc>
          <w:tcPr>
            <w:tcW w:w="901" w:type="dxa"/>
            <w:shd w:val="solid" w:color="FFFFFF" w:fill="auto"/>
          </w:tcPr>
          <w:p w14:paraId="4110602A" w14:textId="20865948" w:rsidR="00FA4AAD" w:rsidRPr="00625E79" w:rsidRDefault="00FA4AAD" w:rsidP="00FA4AAD">
            <w:pPr>
              <w:pStyle w:val="TAC"/>
              <w:rPr>
                <w:sz w:val="16"/>
                <w:szCs w:val="16"/>
              </w:rPr>
            </w:pPr>
            <w:r w:rsidRPr="00625E79">
              <w:rPr>
                <w:sz w:val="16"/>
                <w:szCs w:val="16"/>
              </w:rPr>
              <w:t>SA#76</w:t>
            </w:r>
          </w:p>
        </w:tc>
        <w:tc>
          <w:tcPr>
            <w:tcW w:w="993" w:type="dxa"/>
            <w:shd w:val="solid" w:color="FFFFFF" w:fill="auto"/>
          </w:tcPr>
          <w:p w14:paraId="2C460FA0" w14:textId="5D1BEFC7" w:rsidR="00FA4AAD" w:rsidRPr="00625E79" w:rsidRDefault="00FA4AAD" w:rsidP="00FA4AAD">
            <w:pPr>
              <w:pStyle w:val="TAC"/>
              <w:rPr>
                <w:sz w:val="16"/>
                <w:szCs w:val="16"/>
              </w:rPr>
            </w:pPr>
            <w:r w:rsidRPr="00625E79">
              <w:rPr>
                <w:sz w:val="16"/>
                <w:szCs w:val="16"/>
              </w:rPr>
              <w:t>SP-170327</w:t>
            </w:r>
          </w:p>
        </w:tc>
        <w:tc>
          <w:tcPr>
            <w:tcW w:w="708" w:type="dxa"/>
            <w:shd w:val="solid" w:color="FFFFFF" w:fill="auto"/>
          </w:tcPr>
          <w:p w14:paraId="16D23F8D" w14:textId="13CA9038" w:rsidR="00FA4AAD" w:rsidRPr="00625E79" w:rsidRDefault="00FA4AAD" w:rsidP="00FA4AAD">
            <w:pPr>
              <w:pStyle w:val="TAL"/>
              <w:rPr>
                <w:sz w:val="16"/>
                <w:szCs w:val="16"/>
              </w:rPr>
            </w:pPr>
            <w:r w:rsidRPr="00625E79">
              <w:rPr>
                <w:sz w:val="16"/>
                <w:szCs w:val="16"/>
              </w:rPr>
              <w:t>0580</w:t>
            </w:r>
          </w:p>
        </w:tc>
        <w:tc>
          <w:tcPr>
            <w:tcW w:w="284" w:type="dxa"/>
            <w:shd w:val="solid" w:color="FFFFFF" w:fill="auto"/>
          </w:tcPr>
          <w:p w14:paraId="1ADCB035" w14:textId="5D0B6F89"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1F60ACA2" w14:textId="1AC2C7A5"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5ACB9259" w14:textId="3D71B57F" w:rsidR="00FA4AAD" w:rsidRPr="00625E79" w:rsidRDefault="00FA4AAD" w:rsidP="00FA4AAD">
            <w:pPr>
              <w:pStyle w:val="TAL"/>
              <w:rPr>
                <w:sz w:val="16"/>
                <w:szCs w:val="16"/>
              </w:rPr>
            </w:pPr>
            <w:r w:rsidRPr="00625E79">
              <w:rPr>
                <w:sz w:val="16"/>
                <w:szCs w:val="16"/>
              </w:rPr>
              <w:t>Changes to Support Receive Only Mode Services</w:t>
            </w:r>
          </w:p>
        </w:tc>
        <w:tc>
          <w:tcPr>
            <w:tcW w:w="708" w:type="dxa"/>
            <w:shd w:val="solid" w:color="FFFFFF" w:fill="auto"/>
          </w:tcPr>
          <w:p w14:paraId="4EBA55D2" w14:textId="4E4C9796" w:rsidR="00FA4AAD" w:rsidRPr="00625E79" w:rsidRDefault="00FA4AAD" w:rsidP="00FA4AAD">
            <w:pPr>
              <w:pStyle w:val="TAC"/>
              <w:rPr>
                <w:sz w:val="16"/>
                <w:szCs w:val="16"/>
              </w:rPr>
            </w:pPr>
            <w:r w:rsidRPr="00625E79">
              <w:rPr>
                <w:sz w:val="16"/>
                <w:szCs w:val="16"/>
              </w:rPr>
              <w:t>14.3.0</w:t>
            </w:r>
          </w:p>
        </w:tc>
      </w:tr>
      <w:tr w:rsidR="00FA4AAD" w:rsidRPr="00625E79" w14:paraId="412A048E" w14:textId="77777777" w:rsidTr="00FA4AAD">
        <w:tc>
          <w:tcPr>
            <w:tcW w:w="800" w:type="dxa"/>
            <w:shd w:val="solid" w:color="FFFFFF" w:fill="auto"/>
          </w:tcPr>
          <w:p w14:paraId="011FB0A4" w14:textId="03FD8AB7" w:rsidR="00FA4AAD" w:rsidRPr="00625E79" w:rsidRDefault="00FA4AAD" w:rsidP="00FA4AAD">
            <w:pPr>
              <w:pStyle w:val="TAC"/>
              <w:rPr>
                <w:sz w:val="16"/>
                <w:szCs w:val="16"/>
              </w:rPr>
            </w:pPr>
            <w:r w:rsidRPr="00625E79">
              <w:rPr>
                <w:sz w:val="16"/>
                <w:szCs w:val="16"/>
              </w:rPr>
              <w:t>2017-09</w:t>
            </w:r>
          </w:p>
        </w:tc>
        <w:tc>
          <w:tcPr>
            <w:tcW w:w="901" w:type="dxa"/>
            <w:shd w:val="solid" w:color="FFFFFF" w:fill="auto"/>
          </w:tcPr>
          <w:p w14:paraId="37C8455E" w14:textId="30BF3AC4" w:rsidR="00FA4AAD" w:rsidRPr="00625E79" w:rsidRDefault="00FA4AAD" w:rsidP="00FA4AAD">
            <w:pPr>
              <w:pStyle w:val="TAC"/>
              <w:rPr>
                <w:sz w:val="16"/>
                <w:szCs w:val="16"/>
              </w:rPr>
            </w:pPr>
            <w:r w:rsidRPr="00625E79">
              <w:rPr>
                <w:sz w:val="16"/>
                <w:szCs w:val="16"/>
              </w:rPr>
              <w:t>SA#77</w:t>
            </w:r>
          </w:p>
        </w:tc>
        <w:tc>
          <w:tcPr>
            <w:tcW w:w="993" w:type="dxa"/>
            <w:shd w:val="solid" w:color="FFFFFF" w:fill="auto"/>
          </w:tcPr>
          <w:p w14:paraId="1919ED0F" w14:textId="333E3218" w:rsidR="00FA4AAD" w:rsidRPr="00625E79" w:rsidRDefault="00FA4AAD" w:rsidP="00FA4AAD">
            <w:pPr>
              <w:pStyle w:val="TAC"/>
              <w:rPr>
                <w:sz w:val="16"/>
                <w:szCs w:val="16"/>
              </w:rPr>
            </w:pPr>
            <w:r w:rsidRPr="00625E79">
              <w:rPr>
                <w:sz w:val="16"/>
                <w:szCs w:val="16"/>
              </w:rPr>
              <w:t>SP-170601</w:t>
            </w:r>
          </w:p>
        </w:tc>
        <w:tc>
          <w:tcPr>
            <w:tcW w:w="708" w:type="dxa"/>
            <w:shd w:val="solid" w:color="FFFFFF" w:fill="auto"/>
          </w:tcPr>
          <w:p w14:paraId="12A82973" w14:textId="741481BB" w:rsidR="00FA4AAD" w:rsidRPr="00625E79" w:rsidRDefault="00FA4AAD" w:rsidP="00FA4AAD">
            <w:pPr>
              <w:pStyle w:val="TAL"/>
              <w:rPr>
                <w:sz w:val="16"/>
                <w:szCs w:val="16"/>
              </w:rPr>
            </w:pPr>
            <w:r w:rsidRPr="00625E79">
              <w:rPr>
                <w:sz w:val="16"/>
                <w:szCs w:val="16"/>
              </w:rPr>
              <w:t>0582</w:t>
            </w:r>
          </w:p>
        </w:tc>
        <w:tc>
          <w:tcPr>
            <w:tcW w:w="284" w:type="dxa"/>
            <w:shd w:val="solid" w:color="FFFFFF" w:fill="auto"/>
          </w:tcPr>
          <w:p w14:paraId="584AE1D0" w14:textId="51C1D9EB" w:rsidR="00FA4AAD" w:rsidRPr="00625E79" w:rsidRDefault="00FA4AAD" w:rsidP="00FA4AAD">
            <w:pPr>
              <w:pStyle w:val="TAR"/>
              <w:jc w:val="center"/>
              <w:rPr>
                <w:sz w:val="16"/>
                <w:szCs w:val="16"/>
              </w:rPr>
            </w:pPr>
            <w:r w:rsidRPr="00625E79">
              <w:rPr>
                <w:sz w:val="16"/>
                <w:szCs w:val="16"/>
              </w:rPr>
              <w:t>3</w:t>
            </w:r>
          </w:p>
        </w:tc>
        <w:tc>
          <w:tcPr>
            <w:tcW w:w="567" w:type="dxa"/>
            <w:shd w:val="solid" w:color="FFFFFF" w:fill="auto"/>
          </w:tcPr>
          <w:p w14:paraId="4BC5DBE0" w14:textId="14D1F74C"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00910F20" w14:textId="5608D9CD" w:rsidR="00FA4AAD" w:rsidRPr="00625E79" w:rsidRDefault="00FA4AAD" w:rsidP="00FA4AAD">
            <w:pPr>
              <w:pStyle w:val="TAL"/>
              <w:rPr>
                <w:sz w:val="16"/>
                <w:szCs w:val="16"/>
              </w:rPr>
            </w:pPr>
            <w:r w:rsidRPr="00625E79">
              <w:rPr>
                <w:sz w:val="16"/>
                <w:szCs w:val="16"/>
              </w:rPr>
              <w:t>Corrections to xMB Stage 2 Text</w:t>
            </w:r>
          </w:p>
        </w:tc>
        <w:tc>
          <w:tcPr>
            <w:tcW w:w="708" w:type="dxa"/>
            <w:shd w:val="solid" w:color="FFFFFF" w:fill="auto"/>
          </w:tcPr>
          <w:p w14:paraId="57FDDD92" w14:textId="2C987A58" w:rsidR="00FA4AAD" w:rsidRPr="00625E79" w:rsidRDefault="00FA4AAD" w:rsidP="00FA4AAD">
            <w:pPr>
              <w:pStyle w:val="TAC"/>
              <w:rPr>
                <w:sz w:val="16"/>
                <w:szCs w:val="16"/>
              </w:rPr>
            </w:pPr>
            <w:r w:rsidRPr="00625E79">
              <w:rPr>
                <w:sz w:val="16"/>
                <w:szCs w:val="16"/>
              </w:rPr>
              <w:t>14.4.0</w:t>
            </w:r>
          </w:p>
        </w:tc>
      </w:tr>
      <w:tr w:rsidR="00FA4AAD" w:rsidRPr="00625E79" w14:paraId="4C56DAF6" w14:textId="77777777" w:rsidTr="00FA4AAD">
        <w:tc>
          <w:tcPr>
            <w:tcW w:w="800" w:type="dxa"/>
            <w:shd w:val="solid" w:color="FFFFFF" w:fill="auto"/>
          </w:tcPr>
          <w:p w14:paraId="0FCD5234" w14:textId="3B1AF4D2" w:rsidR="00FA4AAD" w:rsidRPr="00625E79" w:rsidRDefault="00FA4AAD" w:rsidP="00FA4AAD">
            <w:pPr>
              <w:pStyle w:val="TAC"/>
              <w:rPr>
                <w:sz w:val="16"/>
                <w:szCs w:val="16"/>
              </w:rPr>
            </w:pPr>
            <w:r w:rsidRPr="00625E79">
              <w:rPr>
                <w:sz w:val="16"/>
                <w:szCs w:val="16"/>
              </w:rPr>
              <w:t>2017-12</w:t>
            </w:r>
          </w:p>
        </w:tc>
        <w:tc>
          <w:tcPr>
            <w:tcW w:w="901" w:type="dxa"/>
            <w:shd w:val="solid" w:color="FFFFFF" w:fill="auto"/>
          </w:tcPr>
          <w:p w14:paraId="52D7516F" w14:textId="142EF3E2" w:rsidR="00FA4AAD" w:rsidRPr="00625E79" w:rsidRDefault="00FA4AAD" w:rsidP="00FA4AAD">
            <w:pPr>
              <w:pStyle w:val="TAC"/>
              <w:rPr>
                <w:sz w:val="16"/>
                <w:szCs w:val="16"/>
              </w:rPr>
            </w:pPr>
            <w:r w:rsidRPr="00625E79">
              <w:rPr>
                <w:sz w:val="16"/>
                <w:szCs w:val="16"/>
              </w:rPr>
              <w:t>SA#78</w:t>
            </w:r>
          </w:p>
        </w:tc>
        <w:tc>
          <w:tcPr>
            <w:tcW w:w="993" w:type="dxa"/>
            <w:shd w:val="solid" w:color="FFFFFF" w:fill="auto"/>
          </w:tcPr>
          <w:p w14:paraId="295BE02C" w14:textId="684EE58A" w:rsidR="00FA4AAD" w:rsidRPr="00625E79" w:rsidRDefault="00FA4AAD" w:rsidP="00FA4AAD">
            <w:pPr>
              <w:pStyle w:val="TAC"/>
              <w:rPr>
                <w:sz w:val="16"/>
                <w:szCs w:val="16"/>
              </w:rPr>
            </w:pPr>
            <w:r w:rsidRPr="00625E79">
              <w:rPr>
                <w:sz w:val="16"/>
                <w:szCs w:val="16"/>
              </w:rPr>
              <w:t>SP-170822</w:t>
            </w:r>
          </w:p>
        </w:tc>
        <w:tc>
          <w:tcPr>
            <w:tcW w:w="708" w:type="dxa"/>
            <w:shd w:val="solid" w:color="FFFFFF" w:fill="auto"/>
          </w:tcPr>
          <w:p w14:paraId="44B3D173" w14:textId="35C8C111" w:rsidR="00FA4AAD" w:rsidRPr="00625E79" w:rsidRDefault="00FA4AAD" w:rsidP="00FA4AAD">
            <w:pPr>
              <w:pStyle w:val="TAL"/>
              <w:rPr>
                <w:sz w:val="16"/>
                <w:szCs w:val="16"/>
              </w:rPr>
            </w:pPr>
            <w:r w:rsidRPr="00625E79">
              <w:rPr>
                <w:sz w:val="16"/>
                <w:szCs w:val="16"/>
              </w:rPr>
              <w:t>0586</w:t>
            </w:r>
          </w:p>
        </w:tc>
        <w:tc>
          <w:tcPr>
            <w:tcW w:w="284" w:type="dxa"/>
            <w:shd w:val="solid" w:color="FFFFFF" w:fill="auto"/>
          </w:tcPr>
          <w:p w14:paraId="4176FDF9" w14:textId="71A36C29" w:rsidR="00FA4AAD" w:rsidRPr="00625E79" w:rsidRDefault="00FA4AAD" w:rsidP="00FA4AAD">
            <w:pPr>
              <w:pStyle w:val="TAR"/>
              <w:jc w:val="center"/>
              <w:rPr>
                <w:sz w:val="16"/>
                <w:szCs w:val="16"/>
              </w:rPr>
            </w:pPr>
            <w:r w:rsidRPr="00625E79">
              <w:rPr>
                <w:sz w:val="16"/>
                <w:szCs w:val="16"/>
              </w:rPr>
              <w:t>3</w:t>
            </w:r>
          </w:p>
        </w:tc>
        <w:tc>
          <w:tcPr>
            <w:tcW w:w="567" w:type="dxa"/>
            <w:shd w:val="solid" w:color="FFFFFF" w:fill="auto"/>
          </w:tcPr>
          <w:p w14:paraId="0CFA0118" w14:textId="25794992"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6E089BB4" w14:textId="39083670" w:rsidR="00FA4AAD" w:rsidRPr="00625E79" w:rsidRDefault="00FA4AAD" w:rsidP="00FA4AAD">
            <w:pPr>
              <w:pStyle w:val="TAL"/>
              <w:rPr>
                <w:sz w:val="16"/>
                <w:szCs w:val="16"/>
              </w:rPr>
            </w:pPr>
            <w:r w:rsidRPr="00625E79">
              <w:rPr>
                <w:sz w:val="16"/>
                <w:szCs w:val="16"/>
              </w:rPr>
              <w:t>Corrections Regarding USD Signaling of ROM Service</w:t>
            </w:r>
          </w:p>
        </w:tc>
        <w:tc>
          <w:tcPr>
            <w:tcW w:w="708" w:type="dxa"/>
            <w:shd w:val="solid" w:color="FFFFFF" w:fill="auto"/>
          </w:tcPr>
          <w:p w14:paraId="5B4A4C1D" w14:textId="0B1D3CB5" w:rsidR="00FA4AAD" w:rsidRPr="00625E79" w:rsidRDefault="00FA4AAD" w:rsidP="00FA4AAD">
            <w:pPr>
              <w:pStyle w:val="TAC"/>
              <w:rPr>
                <w:sz w:val="16"/>
                <w:szCs w:val="16"/>
              </w:rPr>
            </w:pPr>
            <w:r w:rsidRPr="00625E79">
              <w:rPr>
                <w:sz w:val="16"/>
                <w:szCs w:val="16"/>
              </w:rPr>
              <w:t>14.5.0</w:t>
            </w:r>
          </w:p>
        </w:tc>
      </w:tr>
      <w:tr w:rsidR="00FA4AAD" w:rsidRPr="00625E79" w14:paraId="608254DE" w14:textId="77777777" w:rsidTr="00FA4AAD">
        <w:tc>
          <w:tcPr>
            <w:tcW w:w="800" w:type="dxa"/>
            <w:shd w:val="solid" w:color="FFFFFF" w:fill="auto"/>
          </w:tcPr>
          <w:p w14:paraId="4D8A0590" w14:textId="02FEA39E" w:rsidR="00FA4AAD" w:rsidRPr="00625E79" w:rsidRDefault="00FA4AAD" w:rsidP="00FA4AAD">
            <w:pPr>
              <w:pStyle w:val="TAC"/>
              <w:rPr>
                <w:sz w:val="16"/>
                <w:szCs w:val="16"/>
              </w:rPr>
            </w:pPr>
            <w:r w:rsidRPr="00625E79">
              <w:rPr>
                <w:sz w:val="16"/>
                <w:szCs w:val="16"/>
              </w:rPr>
              <w:t>2017-12</w:t>
            </w:r>
          </w:p>
        </w:tc>
        <w:tc>
          <w:tcPr>
            <w:tcW w:w="901" w:type="dxa"/>
            <w:shd w:val="solid" w:color="FFFFFF" w:fill="auto"/>
          </w:tcPr>
          <w:p w14:paraId="430445E5" w14:textId="7DD78523" w:rsidR="00FA4AAD" w:rsidRPr="00625E79" w:rsidRDefault="00FA4AAD" w:rsidP="00FA4AAD">
            <w:pPr>
              <w:pStyle w:val="TAC"/>
              <w:rPr>
                <w:sz w:val="16"/>
                <w:szCs w:val="16"/>
              </w:rPr>
            </w:pPr>
            <w:r w:rsidRPr="00625E79">
              <w:rPr>
                <w:sz w:val="16"/>
                <w:szCs w:val="16"/>
              </w:rPr>
              <w:t>SA#78</w:t>
            </w:r>
          </w:p>
        </w:tc>
        <w:tc>
          <w:tcPr>
            <w:tcW w:w="993" w:type="dxa"/>
            <w:shd w:val="solid" w:color="FFFFFF" w:fill="auto"/>
          </w:tcPr>
          <w:p w14:paraId="15FA4134" w14:textId="501B9E61" w:rsidR="00FA4AAD" w:rsidRPr="00625E79" w:rsidRDefault="00FA4AAD" w:rsidP="00FA4AAD">
            <w:pPr>
              <w:pStyle w:val="TAC"/>
              <w:rPr>
                <w:sz w:val="16"/>
                <w:szCs w:val="16"/>
              </w:rPr>
            </w:pPr>
            <w:r w:rsidRPr="00625E79">
              <w:rPr>
                <w:sz w:val="16"/>
                <w:szCs w:val="16"/>
              </w:rPr>
              <w:t>SP-170822</w:t>
            </w:r>
          </w:p>
        </w:tc>
        <w:tc>
          <w:tcPr>
            <w:tcW w:w="708" w:type="dxa"/>
            <w:shd w:val="solid" w:color="FFFFFF" w:fill="auto"/>
          </w:tcPr>
          <w:p w14:paraId="3CA427A8" w14:textId="4E97DA29" w:rsidR="00FA4AAD" w:rsidRPr="00625E79" w:rsidRDefault="00FA4AAD" w:rsidP="00FA4AAD">
            <w:pPr>
              <w:pStyle w:val="TAL"/>
              <w:rPr>
                <w:sz w:val="16"/>
                <w:szCs w:val="16"/>
              </w:rPr>
            </w:pPr>
            <w:r w:rsidRPr="00625E79">
              <w:rPr>
                <w:sz w:val="16"/>
                <w:szCs w:val="16"/>
              </w:rPr>
              <w:t>0593</w:t>
            </w:r>
          </w:p>
        </w:tc>
        <w:tc>
          <w:tcPr>
            <w:tcW w:w="284" w:type="dxa"/>
            <w:shd w:val="solid" w:color="FFFFFF" w:fill="auto"/>
          </w:tcPr>
          <w:p w14:paraId="0092219D" w14:textId="32993874"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012045C0" w14:textId="3B1780A6"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4E2095B1" w14:textId="0FAF373A" w:rsidR="00FA4AAD" w:rsidRPr="00625E79" w:rsidRDefault="00FA4AAD" w:rsidP="00FA4AAD">
            <w:pPr>
              <w:pStyle w:val="TAL"/>
              <w:rPr>
                <w:sz w:val="16"/>
                <w:szCs w:val="16"/>
              </w:rPr>
            </w:pPr>
            <w:r w:rsidRPr="00625E79">
              <w:rPr>
                <w:sz w:val="16"/>
                <w:szCs w:val="16"/>
              </w:rPr>
              <w:t>Support for Application Programming Interface and URL in MBMS</w:t>
            </w:r>
          </w:p>
        </w:tc>
        <w:tc>
          <w:tcPr>
            <w:tcW w:w="708" w:type="dxa"/>
            <w:shd w:val="solid" w:color="FFFFFF" w:fill="auto"/>
          </w:tcPr>
          <w:p w14:paraId="531B7C74" w14:textId="4FE65428" w:rsidR="00FA4AAD" w:rsidRPr="00625E79" w:rsidRDefault="00FA4AAD" w:rsidP="00FA4AAD">
            <w:pPr>
              <w:pStyle w:val="TAC"/>
              <w:rPr>
                <w:sz w:val="16"/>
                <w:szCs w:val="16"/>
              </w:rPr>
            </w:pPr>
            <w:r w:rsidRPr="00625E79">
              <w:rPr>
                <w:sz w:val="16"/>
                <w:szCs w:val="16"/>
              </w:rPr>
              <w:t>14.5.0</w:t>
            </w:r>
          </w:p>
        </w:tc>
      </w:tr>
      <w:tr w:rsidR="00FA4AAD" w:rsidRPr="00625E79" w14:paraId="3EFC8FD0" w14:textId="77777777" w:rsidTr="00FA4AAD">
        <w:tc>
          <w:tcPr>
            <w:tcW w:w="800" w:type="dxa"/>
            <w:shd w:val="solid" w:color="FFFFFF" w:fill="auto"/>
          </w:tcPr>
          <w:p w14:paraId="2671542E" w14:textId="7A26037D" w:rsidR="00FA4AAD" w:rsidRPr="00625E79" w:rsidRDefault="00FA4AAD" w:rsidP="00FA4AAD">
            <w:pPr>
              <w:pStyle w:val="TAC"/>
              <w:rPr>
                <w:sz w:val="16"/>
                <w:szCs w:val="16"/>
              </w:rPr>
            </w:pPr>
            <w:r w:rsidRPr="00625E79">
              <w:rPr>
                <w:sz w:val="16"/>
                <w:szCs w:val="16"/>
              </w:rPr>
              <w:t>2017-12</w:t>
            </w:r>
          </w:p>
        </w:tc>
        <w:tc>
          <w:tcPr>
            <w:tcW w:w="901" w:type="dxa"/>
            <w:shd w:val="solid" w:color="FFFFFF" w:fill="auto"/>
          </w:tcPr>
          <w:p w14:paraId="64B73510" w14:textId="1F60C5F4" w:rsidR="00FA4AAD" w:rsidRPr="00625E79" w:rsidRDefault="00FA4AAD" w:rsidP="00FA4AAD">
            <w:pPr>
              <w:pStyle w:val="TAC"/>
              <w:rPr>
                <w:sz w:val="16"/>
                <w:szCs w:val="16"/>
              </w:rPr>
            </w:pPr>
            <w:r w:rsidRPr="00625E79">
              <w:rPr>
                <w:sz w:val="16"/>
                <w:szCs w:val="16"/>
              </w:rPr>
              <w:t>SA#78</w:t>
            </w:r>
          </w:p>
        </w:tc>
        <w:tc>
          <w:tcPr>
            <w:tcW w:w="993" w:type="dxa"/>
            <w:shd w:val="solid" w:color="FFFFFF" w:fill="auto"/>
          </w:tcPr>
          <w:p w14:paraId="637B842C" w14:textId="5E96D8B6" w:rsidR="00FA4AAD" w:rsidRPr="00625E79" w:rsidRDefault="00FA4AAD" w:rsidP="00FA4AAD">
            <w:pPr>
              <w:pStyle w:val="TAC"/>
              <w:rPr>
                <w:sz w:val="16"/>
                <w:szCs w:val="16"/>
              </w:rPr>
            </w:pPr>
            <w:r w:rsidRPr="00625E79">
              <w:rPr>
                <w:sz w:val="16"/>
                <w:szCs w:val="16"/>
              </w:rPr>
              <w:t>SP-170826</w:t>
            </w:r>
          </w:p>
        </w:tc>
        <w:tc>
          <w:tcPr>
            <w:tcW w:w="708" w:type="dxa"/>
            <w:shd w:val="solid" w:color="FFFFFF" w:fill="auto"/>
          </w:tcPr>
          <w:p w14:paraId="148A7244" w14:textId="5C04AB5C" w:rsidR="00FA4AAD" w:rsidRPr="00625E79" w:rsidRDefault="00FA4AAD" w:rsidP="00FA4AAD">
            <w:pPr>
              <w:pStyle w:val="TAL"/>
              <w:rPr>
                <w:sz w:val="16"/>
                <w:szCs w:val="16"/>
              </w:rPr>
            </w:pPr>
            <w:r w:rsidRPr="00625E79">
              <w:rPr>
                <w:sz w:val="16"/>
                <w:szCs w:val="16"/>
              </w:rPr>
              <w:t>0592</w:t>
            </w:r>
          </w:p>
        </w:tc>
        <w:tc>
          <w:tcPr>
            <w:tcW w:w="284" w:type="dxa"/>
            <w:shd w:val="solid" w:color="FFFFFF" w:fill="auto"/>
          </w:tcPr>
          <w:p w14:paraId="1E4E4BDC" w14:textId="3A2EE22E"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3CC0F064" w14:textId="33A7DEEC"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50D31261" w14:textId="4A1FBFE7" w:rsidR="00FA4AAD" w:rsidRPr="00625E79" w:rsidRDefault="00FA4AAD" w:rsidP="00FA4AAD">
            <w:pPr>
              <w:pStyle w:val="TAL"/>
              <w:rPr>
                <w:sz w:val="16"/>
                <w:szCs w:val="16"/>
              </w:rPr>
            </w:pPr>
            <w:r w:rsidRPr="00625E79">
              <w:rPr>
                <w:sz w:val="16"/>
                <w:szCs w:val="16"/>
              </w:rPr>
              <w:t>Support for HDR TV Video Profile in MBMS</w:t>
            </w:r>
          </w:p>
        </w:tc>
        <w:tc>
          <w:tcPr>
            <w:tcW w:w="708" w:type="dxa"/>
            <w:shd w:val="solid" w:color="FFFFFF" w:fill="auto"/>
          </w:tcPr>
          <w:p w14:paraId="4C74FC36" w14:textId="3F11D54A" w:rsidR="00FA4AAD" w:rsidRPr="00625E79" w:rsidRDefault="00FA4AAD" w:rsidP="00FA4AAD">
            <w:pPr>
              <w:pStyle w:val="TAC"/>
              <w:rPr>
                <w:sz w:val="16"/>
                <w:szCs w:val="16"/>
              </w:rPr>
            </w:pPr>
            <w:r w:rsidRPr="00625E79">
              <w:rPr>
                <w:sz w:val="16"/>
                <w:szCs w:val="16"/>
              </w:rPr>
              <w:t>15.0.0</w:t>
            </w:r>
          </w:p>
        </w:tc>
      </w:tr>
      <w:tr w:rsidR="00FA4AAD" w:rsidRPr="00625E79" w14:paraId="7475970D" w14:textId="77777777" w:rsidTr="00FA4AAD">
        <w:tc>
          <w:tcPr>
            <w:tcW w:w="800" w:type="dxa"/>
            <w:shd w:val="solid" w:color="FFFFFF" w:fill="auto"/>
          </w:tcPr>
          <w:p w14:paraId="11269562" w14:textId="5E30C3CF" w:rsidR="00FA4AAD" w:rsidRPr="00625E79" w:rsidRDefault="00FA4AAD" w:rsidP="00FA4AAD">
            <w:pPr>
              <w:pStyle w:val="TAC"/>
              <w:rPr>
                <w:sz w:val="16"/>
                <w:szCs w:val="16"/>
              </w:rPr>
            </w:pPr>
            <w:r w:rsidRPr="00625E79">
              <w:rPr>
                <w:sz w:val="16"/>
                <w:szCs w:val="16"/>
              </w:rPr>
              <w:t>2018-06</w:t>
            </w:r>
          </w:p>
        </w:tc>
        <w:tc>
          <w:tcPr>
            <w:tcW w:w="901" w:type="dxa"/>
            <w:shd w:val="solid" w:color="FFFFFF" w:fill="auto"/>
          </w:tcPr>
          <w:p w14:paraId="103D9889" w14:textId="0FD4C03B" w:rsidR="00FA4AAD" w:rsidRPr="00625E79" w:rsidRDefault="00FA4AAD" w:rsidP="00FA4AAD">
            <w:pPr>
              <w:pStyle w:val="TAC"/>
              <w:rPr>
                <w:sz w:val="16"/>
                <w:szCs w:val="16"/>
              </w:rPr>
            </w:pPr>
            <w:r w:rsidRPr="00625E79">
              <w:rPr>
                <w:sz w:val="16"/>
                <w:szCs w:val="16"/>
              </w:rPr>
              <w:t>SA#80</w:t>
            </w:r>
          </w:p>
        </w:tc>
        <w:tc>
          <w:tcPr>
            <w:tcW w:w="993" w:type="dxa"/>
            <w:shd w:val="solid" w:color="FFFFFF" w:fill="auto"/>
          </w:tcPr>
          <w:p w14:paraId="261181A2" w14:textId="6FDF5DB7" w:rsidR="00FA4AAD" w:rsidRPr="00625E79" w:rsidRDefault="00FA4AAD" w:rsidP="00FA4AAD">
            <w:pPr>
              <w:pStyle w:val="TAC"/>
              <w:rPr>
                <w:sz w:val="16"/>
                <w:szCs w:val="16"/>
              </w:rPr>
            </w:pPr>
            <w:r w:rsidRPr="00625E79">
              <w:rPr>
                <w:sz w:val="16"/>
                <w:szCs w:val="16"/>
              </w:rPr>
              <w:t>SP-180263</w:t>
            </w:r>
          </w:p>
        </w:tc>
        <w:tc>
          <w:tcPr>
            <w:tcW w:w="708" w:type="dxa"/>
            <w:shd w:val="solid" w:color="FFFFFF" w:fill="auto"/>
          </w:tcPr>
          <w:p w14:paraId="08A6F0BB" w14:textId="671B1DDB" w:rsidR="00FA4AAD" w:rsidRPr="00625E79" w:rsidRDefault="00FA4AAD" w:rsidP="00FA4AAD">
            <w:pPr>
              <w:pStyle w:val="TAL"/>
              <w:rPr>
                <w:sz w:val="16"/>
                <w:szCs w:val="16"/>
              </w:rPr>
            </w:pPr>
            <w:r w:rsidRPr="00625E79">
              <w:rPr>
                <w:sz w:val="16"/>
                <w:szCs w:val="16"/>
              </w:rPr>
              <w:t>0596</w:t>
            </w:r>
          </w:p>
        </w:tc>
        <w:tc>
          <w:tcPr>
            <w:tcW w:w="284" w:type="dxa"/>
            <w:shd w:val="solid" w:color="FFFFFF" w:fill="auto"/>
          </w:tcPr>
          <w:p w14:paraId="076DF75A" w14:textId="16553573" w:rsidR="00FA4AAD" w:rsidRPr="00625E79" w:rsidRDefault="00FA4AAD" w:rsidP="00FA4AAD">
            <w:pPr>
              <w:pStyle w:val="TAR"/>
              <w:jc w:val="center"/>
              <w:rPr>
                <w:sz w:val="16"/>
                <w:szCs w:val="16"/>
              </w:rPr>
            </w:pPr>
            <w:r w:rsidRPr="00625E79">
              <w:rPr>
                <w:sz w:val="16"/>
                <w:szCs w:val="16"/>
              </w:rPr>
              <w:t>3</w:t>
            </w:r>
          </w:p>
        </w:tc>
        <w:tc>
          <w:tcPr>
            <w:tcW w:w="567" w:type="dxa"/>
            <w:shd w:val="solid" w:color="FFFFFF" w:fill="auto"/>
          </w:tcPr>
          <w:p w14:paraId="20B6DAC4" w14:textId="5DF03CEA"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21F344FB" w14:textId="645DC96D" w:rsidR="00FA4AAD" w:rsidRPr="00625E79" w:rsidRDefault="00FA4AAD" w:rsidP="00FA4AAD">
            <w:pPr>
              <w:pStyle w:val="TAL"/>
              <w:rPr>
                <w:sz w:val="16"/>
                <w:szCs w:val="16"/>
              </w:rPr>
            </w:pPr>
            <w:r w:rsidRPr="00625E79">
              <w:rPr>
                <w:sz w:val="16"/>
                <w:szCs w:val="16"/>
              </w:rPr>
              <w:t>Proposed Changes to xMB-related Text</w:t>
            </w:r>
          </w:p>
        </w:tc>
        <w:tc>
          <w:tcPr>
            <w:tcW w:w="708" w:type="dxa"/>
            <w:shd w:val="solid" w:color="FFFFFF" w:fill="auto"/>
          </w:tcPr>
          <w:p w14:paraId="0CAA185E" w14:textId="7D05546D" w:rsidR="00FA4AAD" w:rsidRPr="00625E79" w:rsidRDefault="00FA4AAD" w:rsidP="00FA4AAD">
            <w:pPr>
              <w:pStyle w:val="TAC"/>
              <w:rPr>
                <w:sz w:val="16"/>
                <w:szCs w:val="16"/>
              </w:rPr>
            </w:pPr>
            <w:r w:rsidRPr="00625E79">
              <w:rPr>
                <w:sz w:val="16"/>
                <w:szCs w:val="16"/>
              </w:rPr>
              <w:t>15.1.0</w:t>
            </w:r>
          </w:p>
        </w:tc>
      </w:tr>
      <w:tr w:rsidR="00FA4AAD" w:rsidRPr="00625E79" w14:paraId="2AD994C1" w14:textId="77777777" w:rsidTr="00FA4AAD">
        <w:tc>
          <w:tcPr>
            <w:tcW w:w="800" w:type="dxa"/>
            <w:shd w:val="solid" w:color="FFFFFF" w:fill="auto"/>
          </w:tcPr>
          <w:p w14:paraId="70492B49" w14:textId="782C7A10" w:rsidR="00FA4AAD" w:rsidRPr="00625E79" w:rsidRDefault="00FA4AAD" w:rsidP="00FA4AAD">
            <w:pPr>
              <w:pStyle w:val="TAC"/>
              <w:rPr>
                <w:sz w:val="16"/>
                <w:szCs w:val="16"/>
              </w:rPr>
            </w:pPr>
            <w:r w:rsidRPr="00625E79">
              <w:rPr>
                <w:sz w:val="16"/>
                <w:szCs w:val="16"/>
              </w:rPr>
              <w:t>2018-06</w:t>
            </w:r>
          </w:p>
        </w:tc>
        <w:tc>
          <w:tcPr>
            <w:tcW w:w="901" w:type="dxa"/>
            <w:shd w:val="solid" w:color="FFFFFF" w:fill="auto"/>
          </w:tcPr>
          <w:p w14:paraId="420E7832" w14:textId="5D53C2BA" w:rsidR="00FA4AAD" w:rsidRPr="00625E79" w:rsidRDefault="00FA4AAD" w:rsidP="00FA4AAD">
            <w:pPr>
              <w:pStyle w:val="TAC"/>
              <w:rPr>
                <w:sz w:val="16"/>
                <w:szCs w:val="16"/>
              </w:rPr>
            </w:pPr>
            <w:r w:rsidRPr="00625E79">
              <w:rPr>
                <w:sz w:val="16"/>
                <w:szCs w:val="16"/>
              </w:rPr>
              <w:t>SA#80</w:t>
            </w:r>
          </w:p>
        </w:tc>
        <w:tc>
          <w:tcPr>
            <w:tcW w:w="993" w:type="dxa"/>
            <w:shd w:val="solid" w:color="FFFFFF" w:fill="auto"/>
          </w:tcPr>
          <w:p w14:paraId="4025E690" w14:textId="716250C7" w:rsidR="00FA4AAD" w:rsidRPr="00625E79" w:rsidRDefault="00FA4AAD" w:rsidP="00FA4AAD">
            <w:pPr>
              <w:pStyle w:val="TAC"/>
              <w:rPr>
                <w:sz w:val="16"/>
                <w:szCs w:val="16"/>
              </w:rPr>
            </w:pPr>
            <w:r w:rsidRPr="00625E79">
              <w:rPr>
                <w:sz w:val="16"/>
                <w:szCs w:val="16"/>
              </w:rPr>
              <w:t>SP-180276</w:t>
            </w:r>
          </w:p>
        </w:tc>
        <w:tc>
          <w:tcPr>
            <w:tcW w:w="708" w:type="dxa"/>
            <w:shd w:val="solid" w:color="FFFFFF" w:fill="auto"/>
          </w:tcPr>
          <w:p w14:paraId="090AF855" w14:textId="63C1E21E" w:rsidR="00FA4AAD" w:rsidRPr="00625E79" w:rsidRDefault="00FA4AAD" w:rsidP="00FA4AAD">
            <w:pPr>
              <w:pStyle w:val="TAL"/>
              <w:rPr>
                <w:sz w:val="16"/>
                <w:szCs w:val="16"/>
              </w:rPr>
            </w:pPr>
            <w:r w:rsidRPr="00625E79">
              <w:rPr>
                <w:sz w:val="16"/>
                <w:szCs w:val="16"/>
              </w:rPr>
              <w:t>0597</w:t>
            </w:r>
          </w:p>
        </w:tc>
        <w:tc>
          <w:tcPr>
            <w:tcW w:w="284" w:type="dxa"/>
            <w:shd w:val="solid" w:color="FFFFFF" w:fill="auto"/>
          </w:tcPr>
          <w:p w14:paraId="04E59C70" w14:textId="200C949B"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77AF3A11" w14:textId="1DADD3E1"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1853A606" w14:textId="30A622D9" w:rsidR="00FA4AAD" w:rsidRPr="00625E79" w:rsidRDefault="00FA4AAD" w:rsidP="00FA4AAD">
            <w:pPr>
              <w:pStyle w:val="TAL"/>
              <w:rPr>
                <w:sz w:val="16"/>
                <w:szCs w:val="16"/>
              </w:rPr>
            </w:pPr>
            <w:r w:rsidRPr="00625E79">
              <w:rPr>
                <w:sz w:val="16"/>
                <w:szCs w:val="16"/>
              </w:rPr>
              <w:t>Adding Support for ROHC and FEC over xMB</w:t>
            </w:r>
          </w:p>
        </w:tc>
        <w:tc>
          <w:tcPr>
            <w:tcW w:w="708" w:type="dxa"/>
            <w:shd w:val="solid" w:color="FFFFFF" w:fill="auto"/>
          </w:tcPr>
          <w:p w14:paraId="5C14F3CB" w14:textId="7093BCF0" w:rsidR="00FA4AAD" w:rsidRPr="00625E79" w:rsidRDefault="00FA4AAD" w:rsidP="00FA4AAD">
            <w:pPr>
              <w:pStyle w:val="TAC"/>
              <w:rPr>
                <w:sz w:val="16"/>
                <w:szCs w:val="16"/>
              </w:rPr>
            </w:pPr>
            <w:r w:rsidRPr="00625E79">
              <w:rPr>
                <w:sz w:val="16"/>
                <w:szCs w:val="16"/>
              </w:rPr>
              <w:t>15.1.0</w:t>
            </w:r>
          </w:p>
        </w:tc>
      </w:tr>
      <w:tr w:rsidR="00FA4AAD" w:rsidRPr="00625E79" w14:paraId="009693E7" w14:textId="77777777" w:rsidTr="00FA4AAD">
        <w:tc>
          <w:tcPr>
            <w:tcW w:w="800" w:type="dxa"/>
            <w:shd w:val="solid" w:color="FFFFFF" w:fill="auto"/>
          </w:tcPr>
          <w:p w14:paraId="2CB1FF51" w14:textId="2BB4C62F" w:rsidR="00FA4AAD" w:rsidRPr="00625E79" w:rsidRDefault="00FA4AAD" w:rsidP="00FA4AAD">
            <w:pPr>
              <w:pStyle w:val="TAC"/>
              <w:rPr>
                <w:sz w:val="16"/>
                <w:szCs w:val="16"/>
              </w:rPr>
            </w:pPr>
            <w:r w:rsidRPr="00625E79">
              <w:rPr>
                <w:sz w:val="16"/>
                <w:szCs w:val="16"/>
              </w:rPr>
              <w:t>2018-06</w:t>
            </w:r>
          </w:p>
        </w:tc>
        <w:tc>
          <w:tcPr>
            <w:tcW w:w="901" w:type="dxa"/>
            <w:shd w:val="solid" w:color="FFFFFF" w:fill="auto"/>
          </w:tcPr>
          <w:p w14:paraId="439C8BE2" w14:textId="5123B491" w:rsidR="00FA4AAD" w:rsidRPr="00625E79" w:rsidRDefault="00FA4AAD" w:rsidP="00FA4AAD">
            <w:pPr>
              <w:pStyle w:val="TAC"/>
              <w:rPr>
                <w:sz w:val="16"/>
                <w:szCs w:val="16"/>
              </w:rPr>
            </w:pPr>
            <w:r w:rsidRPr="00625E79">
              <w:rPr>
                <w:sz w:val="16"/>
                <w:szCs w:val="16"/>
              </w:rPr>
              <w:t>SA#80</w:t>
            </w:r>
          </w:p>
        </w:tc>
        <w:tc>
          <w:tcPr>
            <w:tcW w:w="993" w:type="dxa"/>
            <w:shd w:val="solid" w:color="FFFFFF" w:fill="auto"/>
          </w:tcPr>
          <w:p w14:paraId="67AF458D" w14:textId="61D30C8E" w:rsidR="00FA4AAD" w:rsidRPr="00625E79" w:rsidRDefault="00FA4AAD" w:rsidP="00FA4AAD">
            <w:pPr>
              <w:pStyle w:val="TAC"/>
              <w:rPr>
                <w:sz w:val="16"/>
                <w:szCs w:val="16"/>
              </w:rPr>
            </w:pPr>
            <w:r w:rsidRPr="00625E79">
              <w:rPr>
                <w:sz w:val="16"/>
                <w:szCs w:val="16"/>
              </w:rPr>
              <w:t>SP-180272</w:t>
            </w:r>
          </w:p>
        </w:tc>
        <w:tc>
          <w:tcPr>
            <w:tcW w:w="708" w:type="dxa"/>
            <w:shd w:val="solid" w:color="FFFFFF" w:fill="auto"/>
          </w:tcPr>
          <w:p w14:paraId="4A0C1401" w14:textId="78959F11" w:rsidR="00FA4AAD" w:rsidRPr="00625E79" w:rsidRDefault="00FA4AAD" w:rsidP="00FA4AAD">
            <w:pPr>
              <w:pStyle w:val="TAL"/>
              <w:rPr>
                <w:sz w:val="16"/>
                <w:szCs w:val="16"/>
              </w:rPr>
            </w:pPr>
            <w:r w:rsidRPr="00625E79">
              <w:rPr>
                <w:sz w:val="16"/>
                <w:szCs w:val="16"/>
              </w:rPr>
              <w:t>0598</w:t>
            </w:r>
          </w:p>
        </w:tc>
        <w:tc>
          <w:tcPr>
            <w:tcW w:w="284" w:type="dxa"/>
            <w:shd w:val="solid" w:color="FFFFFF" w:fill="auto"/>
          </w:tcPr>
          <w:p w14:paraId="4C6845C6" w14:textId="1F043634"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5749ADD8" w14:textId="7FA0396F"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409F2D68" w14:textId="40C861A4" w:rsidR="00FA4AAD" w:rsidRPr="00625E79" w:rsidRDefault="00FA4AAD" w:rsidP="00FA4AAD">
            <w:pPr>
              <w:pStyle w:val="TAL"/>
              <w:rPr>
                <w:sz w:val="16"/>
                <w:szCs w:val="16"/>
              </w:rPr>
            </w:pPr>
            <w:r w:rsidRPr="00625E79">
              <w:rPr>
                <w:sz w:val="16"/>
                <w:szCs w:val="16"/>
              </w:rPr>
              <w:t>Consistent Support for Hybrid Services</w:t>
            </w:r>
          </w:p>
        </w:tc>
        <w:tc>
          <w:tcPr>
            <w:tcW w:w="708" w:type="dxa"/>
            <w:shd w:val="solid" w:color="FFFFFF" w:fill="auto"/>
          </w:tcPr>
          <w:p w14:paraId="359DC4E0" w14:textId="6256B667" w:rsidR="00FA4AAD" w:rsidRPr="00625E79" w:rsidRDefault="00FA4AAD" w:rsidP="00FA4AAD">
            <w:pPr>
              <w:pStyle w:val="TAC"/>
              <w:rPr>
                <w:sz w:val="16"/>
                <w:szCs w:val="16"/>
              </w:rPr>
            </w:pPr>
            <w:r w:rsidRPr="00625E79">
              <w:rPr>
                <w:sz w:val="16"/>
                <w:szCs w:val="16"/>
              </w:rPr>
              <w:t>15.1.0</w:t>
            </w:r>
          </w:p>
        </w:tc>
      </w:tr>
      <w:tr w:rsidR="00FA4AAD" w:rsidRPr="00625E79" w14:paraId="7ED3C144" w14:textId="77777777" w:rsidTr="00FA4AAD">
        <w:tc>
          <w:tcPr>
            <w:tcW w:w="800" w:type="dxa"/>
            <w:shd w:val="solid" w:color="FFFFFF" w:fill="auto"/>
          </w:tcPr>
          <w:p w14:paraId="02C5DE09" w14:textId="1CAA4C8F" w:rsidR="00FA4AAD" w:rsidRPr="00625E79" w:rsidRDefault="00FA4AAD" w:rsidP="00FA4AAD">
            <w:pPr>
              <w:pStyle w:val="TAC"/>
              <w:rPr>
                <w:sz w:val="16"/>
                <w:szCs w:val="16"/>
              </w:rPr>
            </w:pPr>
            <w:r w:rsidRPr="00625E79">
              <w:rPr>
                <w:sz w:val="16"/>
                <w:szCs w:val="16"/>
              </w:rPr>
              <w:t>2018-09</w:t>
            </w:r>
          </w:p>
        </w:tc>
        <w:tc>
          <w:tcPr>
            <w:tcW w:w="901" w:type="dxa"/>
            <w:shd w:val="solid" w:color="FFFFFF" w:fill="auto"/>
          </w:tcPr>
          <w:p w14:paraId="7BE3A52E" w14:textId="4C47D15B" w:rsidR="00FA4AAD" w:rsidRPr="00625E79" w:rsidRDefault="00FA4AAD" w:rsidP="00FA4AAD">
            <w:pPr>
              <w:pStyle w:val="TAC"/>
              <w:rPr>
                <w:sz w:val="16"/>
                <w:szCs w:val="16"/>
              </w:rPr>
            </w:pPr>
            <w:r w:rsidRPr="00625E79">
              <w:rPr>
                <w:sz w:val="16"/>
                <w:szCs w:val="16"/>
              </w:rPr>
              <w:t>SA#81</w:t>
            </w:r>
          </w:p>
        </w:tc>
        <w:tc>
          <w:tcPr>
            <w:tcW w:w="993" w:type="dxa"/>
            <w:shd w:val="solid" w:color="FFFFFF" w:fill="auto"/>
          </w:tcPr>
          <w:p w14:paraId="6744D278" w14:textId="7A376DDE" w:rsidR="00FA4AAD" w:rsidRPr="00625E79" w:rsidRDefault="00FA4AAD" w:rsidP="00FA4AAD">
            <w:pPr>
              <w:pStyle w:val="TAC"/>
              <w:rPr>
                <w:sz w:val="16"/>
                <w:szCs w:val="16"/>
              </w:rPr>
            </w:pPr>
            <w:r w:rsidRPr="00625E79">
              <w:rPr>
                <w:sz w:val="16"/>
                <w:szCs w:val="16"/>
              </w:rPr>
              <w:t>SP-180649</w:t>
            </w:r>
          </w:p>
        </w:tc>
        <w:tc>
          <w:tcPr>
            <w:tcW w:w="708" w:type="dxa"/>
            <w:shd w:val="solid" w:color="FFFFFF" w:fill="auto"/>
          </w:tcPr>
          <w:p w14:paraId="564B20A1" w14:textId="3B7EC75F" w:rsidR="00FA4AAD" w:rsidRPr="00625E79" w:rsidRDefault="00FA4AAD" w:rsidP="00FA4AAD">
            <w:pPr>
              <w:pStyle w:val="TAL"/>
              <w:rPr>
                <w:sz w:val="16"/>
                <w:szCs w:val="16"/>
              </w:rPr>
            </w:pPr>
            <w:r w:rsidRPr="00625E79">
              <w:rPr>
                <w:sz w:val="16"/>
                <w:szCs w:val="16"/>
              </w:rPr>
              <w:t>0599</w:t>
            </w:r>
          </w:p>
        </w:tc>
        <w:tc>
          <w:tcPr>
            <w:tcW w:w="284" w:type="dxa"/>
            <w:shd w:val="solid" w:color="FFFFFF" w:fill="auto"/>
          </w:tcPr>
          <w:p w14:paraId="1B2FB4EE" w14:textId="09B36CBE"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103CCC48" w14:textId="435F77B6"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07759404" w14:textId="40804DEB" w:rsidR="00FA4AAD" w:rsidRPr="00625E79" w:rsidRDefault="00FA4AAD" w:rsidP="00FA4AAD">
            <w:pPr>
              <w:pStyle w:val="TAL"/>
              <w:rPr>
                <w:sz w:val="16"/>
                <w:szCs w:val="16"/>
              </w:rPr>
            </w:pPr>
            <w:r w:rsidRPr="00625E79">
              <w:rPr>
                <w:sz w:val="16"/>
                <w:szCs w:val="16"/>
              </w:rPr>
              <w:t>Adding Support for ROHC and FEC</w:t>
            </w:r>
          </w:p>
        </w:tc>
        <w:tc>
          <w:tcPr>
            <w:tcW w:w="708" w:type="dxa"/>
            <w:shd w:val="solid" w:color="FFFFFF" w:fill="auto"/>
          </w:tcPr>
          <w:p w14:paraId="44BC1739" w14:textId="153A112E" w:rsidR="00FA4AAD" w:rsidRPr="00625E79" w:rsidRDefault="00FA4AAD" w:rsidP="00FA4AAD">
            <w:pPr>
              <w:pStyle w:val="TAC"/>
              <w:rPr>
                <w:sz w:val="16"/>
                <w:szCs w:val="16"/>
              </w:rPr>
            </w:pPr>
            <w:r w:rsidRPr="00625E79">
              <w:rPr>
                <w:sz w:val="16"/>
                <w:szCs w:val="16"/>
              </w:rPr>
              <w:t>15.2.0</w:t>
            </w:r>
          </w:p>
        </w:tc>
      </w:tr>
      <w:tr w:rsidR="00FA4AAD" w:rsidRPr="00625E79" w14:paraId="77DAE32C" w14:textId="77777777" w:rsidTr="00FA4AAD">
        <w:tc>
          <w:tcPr>
            <w:tcW w:w="800" w:type="dxa"/>
            <w:shd w:val="solid" w:color="FFFFFF" w:fill="auto"/>
          </w:tcPr>
          <w:p w14:paraId="1D5D0970" w14:textId="2349F9E9" w:rsidR="00FA4AAD" w:rsidRPr="00625E79" w:rsidRDefault="00FA4AAD" w:rsidP="00FA4AAD">
            <w:pPr>
              <w:pStyle w:val="TAC"/>
              <w:rPr>
                <w:sz w:val="16"/>
                <w:szCs w:val="16"/>
              </w:rPr>
            </w:pPr>
            <w:r w:rsidRPr="00625E79">
              <w:rPr>
                <w:sz w:val="16"/>
                <w:szCs w:val="16"/>
              </w:rPr>
              <w:t>2018-09</w:t>
            </w:r>
          </w:p>
        </w:tc>
        <w:tc>
          <w:tcPr>
            <w:tcW w:w="901" w:type="dxa"/>
            <w:shd w:val="solid" w:color="FFFFFF" w:fill="auto"/>
          </w:tcPr>
          <w:p w14:paraId="153FD64C" w14:textId="68051AE9" w:rsidR="00FA4AAD" w:rsidRPr="00625E79" w:rsidRDefault="00FA4AAD" w:rsidP="00FA4AAD">
            <w:pPr>
              <w:pStyle w:val="TAC"/>
              <w:rPr>
                <w:sz w:val="16"/>
                <w:szCs w:val="16"/>
              </w:rPr>
            </w:pPr>
            <w:r w:rsidRPr="00625E79">
              <w:rPr>
                <w:sz w:val="16"/>
                <w:szCs w:val="16"/>
              </w:rPr>
              <w:t>SA#81</w:t>
            </w:r>
          </w:p>
        </w:tc>
        <w:tc>
          <w:tcPr>
            <w:tcW w:w="993" w:type="dxa"/>
            <w:shd w:val="solid" w:color="FFFFFF" w:fill="auto"/>
          </w:tcPr>
          <w:p w14:paraId="4D0CD576" w14:textId="26E6507C" w:rsidR="00FA4AAD" w:rsidRPr="00625E79" w:rsidRDefault="00FA4AAD" w:rsidP="00FA4AAD">
            <w:pPr>
              <w:pStyle w:val="TAC"/>
              <w:rPr>
                <w:sz w:val="16"/>
                <w:szCs w:val="16"/>
              </w:rPr>
            </w:pPr>
            <w:r w:rsidRPr="00625E79">
              <w:rPr>
                <w:sz w:val="16"/>
                <w:szCs w:val="16"/>
              </w:rPr>
              <w:t>SP-180639</w:t>
            </w:r>
          </w:p>
        </w:tc>
        <w:tc>
          <w:tcPr>
            <w:tcW w:w="708" w:type="dxa"/>
            <w:shd w:val="solid" w:color="FFFFFF" w:fill="auto"/>
          </w:tcPr>
          <w:p w14:paraId="0065DE06" w14:textId="6CAA77D7" w:rsidR="00FA4AAD" w:rsidRPr="00625E79" w:rsidRDefault="00FA4AAD" w:rsidP="00FA4AAD">
            <w:pPr>
              <w:pStyle w:val="TAL"/>
              <w:rPr>
                <w:sz w:val="16"/>
                <w:szCs w:val="16"/>
              </w:rPr>
            </w:pPr>
            <w:r w:rsidRPr="00625E79">
              <w:rPr>
                <w:sz w:val="16"/>
                <w:szCs w:val="16"/>
              </w:rPr>
              <w:t>0601</w:t>
            </w:r>
          </w:p>
        </w:tc>
        <w:tc>
          <w:tcPr>
            <w:tcW w:w="284" w:type="dxa"/>
            <w:shd w:val="solid" w:color="FFFFFF" w:fill="auto"/>
          </w:tcPr>
          <w:p w14:paraId="5F032A99" w14:textId="62C4684B"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1786260C" w14:textId="23E1E262"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106E62E5" w14:textId="2BB69AFA" w:rsidR="00FA4AAD" w:rsidRPr="00625E79" w:rsidRDefault="00FA4AAD" w:rsidP="00FA4AAD">
            <w:pPr>
              <w:pStyle w:val="TAL"/>
              <w:rPr>
                <w:sz w:val="16"/>
                <w:szCs w:val="16"/>
              </w:rPr>
            </w:pPr>
            <w:r w:rsidRPr="00625E79">
              <w:rPr>
                <w:sz w:val="16"/>
                <w:szCs w:val="16"/>
              </w:rPr>
              <w:t>Correction regarding xMB-U usage for SCEF</w:t>
            </w:r>
          </w:p>
        </w:tc>
        <w:tc>
          <w:tcPr>
            <w:tcW w:w="708" w:type="dxa"/>
            <w:shd w:val="solid" w:color="FFFFFF" w:fill="auto"/>
          </w:tcPr>
          <w:p w14:paraId="75D49812" w14:textId="17642657" w:rsidR="00FA4AAD" w:rsidRPr="00625E79" w:rsidRDefault="00FA4AAD" w:rsidP="00FA4AAD">
            <w:pPr>
              <w:pStyle w:val="TAC"/>
              <w:rPr>
                <w:sz w:val="16"/>
                <w:szCs w:val="16"/>
              </w:rPr>
            </w:pPr>
            <w:r w:rsidRPr="00625E79">
              <w:rPr>
                <w:sz w:val="16"/>
                <w:szCs w:val="16"/>
              </w:rPr>
              <w:t>15.2.0</w:t>
            </w:r>
          </w:p>
        </w:tc>
      </w:tr>
      <w:tr w:rsidR="00FA4AAD" w:rsidRPr="00625E79" w14:paraId="25A65335" w14:textId="77777777" w:rsidTr="00FA4AAD">
        <w:tc>
          <w:tcPr>
            <w:tcW w:w="800" w:type="dxa"/>
            <w:shd w:val="solid" w:color="FFFFFF" w:fill="auto"/>
          </w:tcPr>
          <w:p w14:paraId="6F99508C" w14:textId="78D2DDA2" w:rsidR="00FA4AAD" w:rsidRPr="00625E79" w:rsidRDefault="00FA4AAD" w:rsidP="00FA4AAD">
            <w:pPr>
              <w:pStyle w:val="TAC"/>
              <w:rPr>
                <w:sz w:val="16"/>
                <w:szCs w:val="16"/>
              </w:rPr>
            </w:pPr>
            <w:r w:rsidRPr="00625E79">
              <w:rPr>
                <w:sz w:val="16"/>
                <w:szCs w:val="16"/>
              </w:rPr>
              <w:t>2018-09</w:t>
            </w:r>
          </w:p>
        </w:tc>
        <w:tc>
          <w:tcPr>
            <w:tcW w:w="901" w:type="dxa"/>
            <w:shd w:val="solid" w:color="FFFFFF" w:fill="auto"/>
          </w:tcPr>
          <w:p w14:paraId="67B40DE8" w14:textId="4C8D97B2" w:rsidR="00FA4AAD" w:rsidRPr="00625E79" w:rsidRDefault="00FA4AAD" w:rsidP="00FA4AAD">
            <w:pPr>
              <w:pStyle w:val="TAC"/>
              <w:rPr>
                <w:sz w:val="16"/>
                <w:szCs w:val="16"/>
              </w:rPr>
            </w:pPr>
            <w:r w:rsidRPr="00625E79">
              <w:rPr>
                <w:sz w:val="16"/>
                <w:szCs w:val="16"/>
              </w:rPr>
              <w:t>SA#81</w:t>
            </w:r>
          </w:p>
        </w:tc>
        <w:tc>
          <w:tcPr>
            <w:tcW w:w="993" w:type="dxa"/>
            <w:shd w:val="solid" w:color="FFFFFF" w:fill="auto"/>
          </w:tcPr>
          <w:p w14:paraId="018671A6" w14:textId="6F016DA4" w:rsidR="00FA4AAD" w:rsidRPr="00625E79" w:rsidRDefault="00FA4AAD" w:rsidP="00FA4AAD">
            <w:pPr>
              <w:pStyle w:val="TAC"/>
              <w:rPr>
                <w:sz w:val="16"/>
                <w:szCs w:val="16"/>
              </w:rPr>
            </w:pPr>
            <w:r w:rsidRPr="00625E79">
              <w:rPr>
                <w:sz w:val="16"/>
                <w:szCs w:val="16"/>
              </w:rPr>
              <w:t>SP-180685</w:t>
            </w:r>
          </w:p>
        </w:tc>
        <w:tc>
          <w:tcPr>
            <w:tcW w:w="708" w:type="dxa"/>
            <w:shd w:val="solid" w:color="FFFFFF" w:fill="auto"/>
          </w:tcPr>
          <w:p w14:paraId="1DC2A428" w14:textId="24D80E96" w:rsidR="00FA4AAD" w:rsidRPr="00625E79" w:rsidRDefault="00FA4AAD" w:rsidP="00FA4AAD">
            <w:pPr>
              <w:pStyle w:val="TAL"/>
              <w:rPr>
                <w:sz w:val="16"/>
                <w:szCs w:val="16"/>
              </w:rPr>
            </w:pPr>
            <w:r w:rsidRPr="00625E79">
              <w:rPr>
                <w:sz w:val="16"/>
                <w:szCs w:val="16"/>
              </w:rPr>
              <w:t>0602</w:t>
            </w:r>
          </w:p>
        </w:tc>
        <w:tc>
          <w:tcPr>
            <w:tcW w:w="284" w:type="dxa"/>
            <w:shd w:val="solid" w:color="FFFFFF" w:fill="auto"/>
          </w:tcPr>
          <w:p w14:paraId="4F204482" w14:textId="0FB45A73"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23F11A7D" w14:textId="14FEABF9"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7391F4BD" w14:textId="091819CC" w:rsidR="00FA4AAD" w:rsidRPr="00625E79" w:rsidRDefault="00FA4AAD" w:rsidP="00FA4AAD">
            <w:pPr>
              <w:pStyle w:val="TAL"/>
              <w:rPr>
                <w:sz w:val="16"/>
                <w:szCs w:val="16"/>
              </w:rPr>
            </w:pPr>
            <w:r w:rsidRPr="00625E79">
              <w:rPr>
                <w:sz w:val="16"/>
                <w:szCs w:val="16"/>
              </w:rPr>
              <w:t>Virtual Reality in MBMS</w:t>
            </w:r>
          </w:p>
        </w:tc>
        <w:tc>
          <w:tcPr>
            <w:tcW w:w="708" w:type="dxa"/>
            <w:shd w:val="solid" w:color="FFFFFF" w:fill="auto"/>
          </w:tcPr>
          <w:p w14:paraId="4166F3DE" w14:textId="7CA24C45" w:rsidR="00FA4AAD" w:rsidRPr="00625E79" w:rsidRDefault="00FA4AAD" w:rsidP="00FA4AAD">
            <w:pPr>
              <w:pStyle w:val="TAC"/>
              <w:rPr>
                <w:sz w:val="16"/>
                <w:szCs w:val="16"/>
              </w:rPr>
            </w:pPr>
            <w:r w:rsidRPr="00625E79">
              <w:rPr>
                <w:sz w:val="16"/>
                <w:szCs w:val="16"/>
              </w:rPr>
              <w:t>15.2.0</w:t>
            </w:r>
          </w:p>
        </w:tc>
      </w:tr>
      <w:tr w:rsidR="00FA4AAD" w:rsidRPr="00625E79" w14:paraId="58827F58" w14:textId="77777777" w:rsidTr="00FA4AAD">
        <w:tc>
          <w:tcPr>
            <w:tcW w:w="800" w:type="dxa"/>
            <w:shd w:val="solid" w:color="FFFFFF" w:fill="auto"/>
          </w:tcPr>
          <w:p w14:paraId="2F467E32" w14:textId="215C3ECB" w:rsidR="00FA4AAD" w:rsidRPr="00625E79" w:rsidRDefault="00FA4AAD" w:rsidP="00FA4AAD">
            <w:pPr>
              <w:pStyle w:val="TAC"/>
              <w:rPr>
                <w:sz w:val="16"/>
                <w:szCs w:val="16"/>
              </w:rPr>
            </w:pPr>
            <w:r w:rsidRPr="00625E79">
              <w:rPr>
                <w:sz w:val="16"/>
                <w:szCs w:val="16"/>
              </w:rPr>
              <w:t>2018-12</w:t>
            </w:r>
          </w:p>
        </w:tc>
        <w:tc>
          <w:tcPr>
            <w:tcW w:w="901" w:type="dxa"/>
            <w:shd w:val="solid" w:color="FFFFFF" w:fill="auto"/>
          </w:tcPr>
          <w:p w14:paraId="3E63FEE9" w14:textId="6AE1B3D5" w:rsidR="00FA4AAD" w:rsidRPr="00625E79" w:rsidRDefault="00FA4AAD" w:rsidP="00FA4AAD">
            <w:pPr>
              <w:pStyle w:val="TAC"/>
              <w:rPr>
                <w:sz w:val="16"/>
                <w:szCs w:val="16"/>
              </w:rPr>
            </w:pPr>
            <w:r w:rsidRPr="00625E79">
              <w:rPr>
                <w:sz w:val="16"/>
                <w:szCs w:val="16"/>
              </w:rPr>
              <w:t>SA#82</w:t>
            </w:r>
          </w:p>
        </w:tc>
        <w:tc>
          <w:tcPr>
            <w:tcW w:w="993" w:type="dxa"/>
            <w:shd w:val="solid" w:color="FFFFFF" w:fill="auto"/>
          </w:tcPr>
          <w:p w14:paraId="1D36F3B5" w14:textId="6FBCD428" w:rsidR="00FA4AAD" w:rsidRPr="00625E79" w:rsidRDefault="00FA4AAD" w:rsidP="00FA4AAD">
            <w:pPr>
              <w:pStyle w:val="TAC"/>
              <w:rPr>
                <w:sz w:val="16"/>
                <w:szCs w:val="16"/>
              </w:rPr>
            </w:pPr>
            <w:r w:rsidRPr="00625E79">
              <w:rPr>
                <w:sz w:val="16"/>
                <w:szCs w:val="16"/>
              </w:rPr>
              <w:t>SP-180966</w:t>
            </w:r>
          </w:p>
        </w:tc>
        <w:tc>
          <w:tcPr>
            <w:tcW w:w="708" w:type="dxa"/>
            <w:shd w:val="solid" w:color="FFFFFF" w:fill="auto"/>
          </w:tcPr>
          <w:p w14:paraId="60303008" w14:textId="3A240462" w:rsidR="00FA4AAD" w:rsidRPr="00625E79" w:rsidRDefault="00FA4AAD" w:rsidP="00FA4AAD">
            <w:pPr>
              <w:pStyle w:val="TAL"/>
              <w:rPr>
                <w:sz w:val="16"/>
                <w:szCs w:val="16"/>
              </w:rPr>
            </w:pPr>
            <w:r w:rsidRPr="00625E79">
              <w:rPr>
                <w:sz w:val="16"/>
                <w:szCs w:val="16"/>
              </w:rPr>
              <w:t>0605</w:t>
            </w:r>
          </w:p>
        </w:tc>
        <w:tc>
          <w:tcPr>
            <w:tcW w:w="284" w:type="dxa"/>
            <w:shd w:val="solid" w:color="FFFFFF" w:fill="auto"/>
          </w:tcPr>
          <w:p w14:paraId="33AF9579" w14:textId="12C8F534"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72061261" w14:textId="427377F3"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6DFC01C1" w14:textId="62CD779F" w:rsidR="00FA4AAD" w:rsidRPr="00625E79" w:rsidRDefault="00FA4AAD" w:rsidP="00FA4AAD">
            <w:pPr>
              <w:pStyle w:val="TAL"/>
              <w:rPr>
                <w:sz w:val="16"/>
                <w:szCs w:val="16"/>
              </w:rPr>
            </w:pPr>
            <w:r w:rsidRPr="00625E79">
              <w:rPr>
                <w:sz w:val="16"/>
                <w:szCs w:val="16"/>
              </w:rPr>
              <w:t>Update xMB file status list and file carousel provisioning</w:t>
            </w:r>
          </w:p>
        </w:tc>
        <w:tc>
          <w:tcPr>
            <w:tcW w:w="708" w:type="dxa"/>
            <w:shd w:val="solid" w:color="FFFFFF" w:fill="auto"/>
          </w:tcPr>
          <w:p w14:paraId="77DC4651" w14:textId="7F730080" w:rsidR="00FA4AAD" w:rsidRPr="00625E79" w:rsidRDefault="00FA4AAD" w:rsidP="00FA4AAD">
            <w:pPr>
              <w:pStyle w:val="TAC"/>
              <w:rPr>
                <w:sz w:val="16"/>
                <w:szCs w:val="16"/>
              </w:rPr>
            </w:pPr>
            <w:r w:rsidRPr="00625E79">
              <w:rPr>
                <w:sz w:val="16"/>
                <w:szCs w:val="16"/>
              </w:rPr>
              <w:t>15.3.0</w:t>
            </w:r>
          </w:p>
        </w:tc>
      </w:tr>
      <w:tr w:rsidR="00FA4AAD" w:rsidRPr="00625E79" w14:paraId="428A0094" w14:textId="77777777" w:rsidTr="00FA4AAD">
        <w:tc>
          <w:tcPr>
            <w:tcW w:w="800" w:type="dxa"/>
            <w:shd w:val="solid" w:color="FFFFFF" w:fill="auto"/>
          </w:tcPr>
          <w:p w14:paraId="547E7079" w14:textId="43450A61" w:rsidR="00FA4AAD" w:rsidRPr="00625E79" w:rsidRDefault="00FA4AAD" w:rsidP="00FA4AAD">
            <w:pPr>
              <w:pStyle w:val="TAC"/>
              <w:rPr>
                <w:sz w:val="16"/>
                <w:szCs w:val="16"/>
              </w:rPr>
            </w:pPr>
            <w:r w:rsidRPr="00625E79">
              <w:rPr>
                <w:sz w:val="16"/>
                <w:szCs w:val="16"/>
              </w:rPr>
              <w:t>2018-12</w:t>
            </w:r>
          </w:p>
        </w:tc>
        <w:tc>
          <w:tcPr>
            <w:tcW w:w="901" w:type="dxa"/>
            <w:shd w:val="solid" w:color="FFFFFF" w:fill="auto"/>
          </w:tcPr>
          <w:p w14:paraId="11ADC593" w14:textId="4AABF232" w:rsidR="00FA4AAD" w:rsidRPr="00625E79" w:rsidRDefault="00FA4AAD" w:rsidP="00FA4AAD">
            <w:pPr>
              <w:pStyle w:val="TAC"/>
              <w:rPr>
                <w:sz w:val="16"/>
                <w:szCs w:val="16"/>
              </w:rPr>
            </w:pPr>
            <w:r w:rsidRPr="00625E79">
              <w:rPr>
                <w:sz w:val="16"/>
                <w:szCs w:val="16"/>
              </w:rPr>
              <w:t>SA#82</w:t>
            </w:r>
          </w:p>
        </w:tc>
        <w:tc>
          <w:tcPr>
            <w:tcW w:w="993" w:type="dxa"/>
            <w:shd w:val="solid" w:color="FFFFFF" w:fill="auto"/>
          </w:tcPr>
          <w:p w14:paraId="5281564B" w14:textId="41774287" w:rsidR="00FA4AAD" w:rsidRPr="00625E79" w:rsidRDefault="00FA4AAD" w:rsidP="00FA4AAD">
            <w:pPr>
              <w:pStyle w:val="TAC"/>
              <w:rPr>
                <w:sz w:val="16"/>
                <w:szCs w:val="16"/>
              </w:rPr>
            </w:pPr>
            <w:r w:rsidRPr="00625E79">
              <w:rPr>
                <w:sz w:val="16"/>
                <w:szCs w:val="16"/>
              </w:rPr>
              <w:t>SP-180970</w:t>
            </w:r>
          </w:p>
        </w:tc>
        <w:tc>
          <w:tcPr>
            <w:tcW w:w="708" w:type="dxa"/>
            <w:shd w:val="solid" w:color="FFFFFF" w:fill="auto"/>
          </w:tcPr>
          <w:p w14:paraId="46D8566F" w14:textId="17401122" w:rsidR="00FA4AAD" w:rsidRPr="00625E79" w:rsidRDefault="00FA4AAD" w:rsidP="00FA4AAD">
            <w:pPr>
              <w:pStyle w:val="TAL"/>
              <w:rPr>
                <w:sz w:val="16"/>
                <w:szCs w:val="16"/>
              </w:rPr>
            </w:pPr>
            <w:r w:rsidRPr="00625E79">
              <w:rPr>
                <w:sz w:val="16"/>
                <w:szCs w:val="16"/>
              </w:rPr>
              <w:t>0606</w:t>
            </w:r>
          </w:p>
        </w:tc>
        <w:tc>
          <w:tcPr>
            <w:tcW w:w="284" w:type="dxa"/>
            <w:shd w:val="solid" w:color="FFFFFF" w:fill="auto"/>
          </w:tcPr>
          <w:p w14:paraId="7478BC55" w14:textId="0FDE01E6" w:rsidR="00FA4AAD" w:rsidRPr="00625E79" w:rsidRDefault="00FA4AAD" w:rsidP="00FA4AAD">
            <w:pPr>
              <w:pStyle w:val="TAR"/>
              <w:jc w:val="center"/>
              <w:rPr>
                <w:sz w:val="16"/>
                <w:szCs w:val="16"/>
              </w:rPr>
            </w:pPr>
            <w:r w:rsidRPr="00625E79">
              <w:rPr>
                <w:sz w:val="16"/>
                <w:szCs w:val="16"/>
              </w:rPr>
              <w:t>3</w:t>
            </w:r>
          </w:p>
        </w:tc>
        <w:tc>
          <w:tcPr>
            <w:tcW w:w="567" w:type="dxa"/>
            <w:shd w:val="solid" w:color="FFFFFF" w:fill="auto"/>
          </w:tcPr>
          <w:p w14:paraId="56DE0B2E" w14:textId="52FB7F0A"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1F5FB8C2" w14:textId="15457C1A" w:rsidR="00FA4AAD" w:rsidRPr="00625E79" w:rsidRDefault="00FA4AAD" w:rsidP="00FA4AAD">
            <w:pPr>
              <w:pStyle w:val="TAL"/>
              <w:rPr>
                <w:sz w:val="16"/>
                <w:szCs w:val="16"/>
              </w:rPr>
            </w:pPr>
            <w:r w:rsidRPr="00625E79">
              <w:rPr>
                <w:sz w:val="16"/>
                <w:szCs w:val="16"/>
              </w:rPr>
              <w:t>ROHC and FEC xMB Alignement to Stage 3</w:t>
            </w:r>
          </w:p>
        </w:tc>
        <w:tc>
          <w:tcPr>
            <w:tcW w:w="708" w:type="dxa"/>
            <w:shd w:val="solid" w:color="FFFFFF" w:fill="auto"/>
          </w:tcPr>
          <w:p w14:paraId="363FA42C" w14:textId="25B6A047" w:rsidR="00FA4AAD" w:rsidRPr="00625E79" w:rsidRDefault="00FA4AAD" w:rsidP="00FA4AAD">
            <w:pPr>
              <w:pStyle w:val="TAC"/>
              <w:rPr>
                <w:sz w:val="16"/>
                <w:szCs w:val="16"/>
              </w:rPr>
            </w:pPr>
            <w:r w:rsidRPr="00625E79">
              <w:rPr>
                <w:sz w:val="16"/>
                <w:szCs w:val="16"/>
              </w:rPr>
              <w:t>15.3.0</w:t>
            </w:r>
          </w:p>
        </w:tc>
      </w:tr>
      <w:tr w:rsidR="00FA4AAD" w:rsidRPr="00625E79" w14:paraId="2244EBAF" w14:textId="77777777" w:rsidTr="00FA4AAD">
        <w:tc>
          <w:tcPr>
            <w:tcW w:w="800" w:type="dxa"/>
            <w:shd w:val="solid" w:color="FFFFFF" w:fill="auto"/>
          </w:tcPr>
          <w:p w14:paraId="380E9E02" w14:textId="491252CB" w:rsidR="00FA4AAD" w:rsidRPr="00625E79" w:rsidRDefault="00FA4AAD" w:rsidP="00FA4AAD">
            <w:pPr>
              <w:pStyle w:val="TAC"/>
              <w:rPr>
                <w:sz w:val="16"/>
                <w:szCs w:val="16"/>
              </w:rPr>
            </w:pPr>
            <w:r w:rsidRPr="00625E79">
              <w:rPr>
                <w:sz w:val="16"/>
                <w:szCs w:val="16"/>
              </w:rPr>
              <w:t>2018-12</w:t>
            </w:r>
          </w:p>
        </w:tc>
        <w:tc>
          <w:tcPr>
            <w:tcW w:w="901" w:type="dxa"/>
            <w:shd w:val="solid" w:color="FFFFFF" w:fill="auto"/>
          </w:tcPr>
          <w:p w14:paraId="23D07F88" w14:textId="5EFF14C1" w:rsidR="00FA4AAD" w:rsidRPr="00625E79" w:rsidRDefault="00FA4AAD" w:rsidP="00FA4AAD">
            <w:pPr>
              <w:pStyle w:val="TAC"/>
              <w:rPr>
                <w:sz w:val="16"/>
                <w:szCs w:val="16"/>
              </w:rPr>
            </w:pPr>
            <w:r w:rsidRPr="00625E79">
              <w:rPr>
                <w:sz w:val="16"/>
                <w:szCs w:val="16"/>
              </w:rPr>
              <w:t>SA#82</w:t>
            </w:r>
          </w:p>
        </w:tc>
        <w:tc>
          <w:tcPr>
            <w:tcW w:w="993" w:type="dxa"/>
            <w:shd w:val="solid" w:color="FFFFFF" w:fill="auto"/>
          </w:tcPr>
          <w:p w14:paraId="10B93EDB" w14:textId="7ACC163D" w:rsidR="00FA4AAD" w:rsidRPr="00625E79" w:rsidRDefault="00FA4AAD" w:rsidP="00FA4AAD">
            <w:pPr>
              <w:pStyle w:val="TAC"/>
              <w:rPr>
                <w:sz w:val="16"/>
                <w:szCs w:val="16"/>
              </w:rPr>
            </w:pPr>
            <w:r w:rsidRPr="00625E79">
              <w:rPr>
                <w:sz w:val="16"/>
                <w:szCs w:val="16"/>
              </w:rPr>
              <w:t>SP-180970</w:t>
            </w:r>
          </w:p>
        </w:tc>
        <w:tc>
          <w:tcPr>
            <w:tcW w:w="708" w:type="dxa"/>
            <w:shd w:val="solid" w:color="FFFFFF" w:fill="auto"/>
          </w:tcPr>
          <w:p w14:paraId="2DACFEBF" w14:textId="027E121B" w:rsidR="00FA4AAD" w:rsidRPr="00625E79" w:rsidRDefault="00FA4AAD" w:rsidP="00FA4AAD">
            <w:pPr>
              <w:pStyle w:val="TAL"/>
              <w:rPr>
                <w:sz w:val="16"/>
                <w:szCs w:val="16"/>
              </w:rPr>
            </w:pPr>
            <w:r w:rsidRPr="00625E79">
              <w:rPr>
                <w:sz w:val="16"/>
                <w:szCs w:val="16"/>
              </w:rPr>
              <w:t>0610</w:t>
            </w:r>
          </w:p>
        </w:tc>
        <w:tc>
          <w:tcPr>
            <w:tcW w:w="284" w:type="dxa"/>
            <w:shd w:val="solid" w:color="FFFFFF" w:fill="auto"/>
          </w:tcPr>
          <w:p w14:paraId="60B5BF26" w14:textId="398957AC"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377305DF" w14:textId="64F52E5C"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52B51985" w14:textId="2D007E34" w:rsidR="00FA4AAD" w:rsidRPr="00625E79" w:rsidRDefault="00FA4AAD" w:rsidP="00FA4AAD">
            <w:pPr>
              <w:pStyle w:val="TAL"/>
              <w:rPr>
                <w:sz w:val="16"/>
                <w:szCs w:val="16"/>
              </w:rPr>
            </w:pPr>
            <w:r w:rsidRPr="00625E79">
              <w:rPr>
                <w:sz w:val="16"/>
                <w:szCs w:val="16"/>
              </w:rPr>
              <w:t>SDP exchange for FEC</w:t>
            </w:r>
          </w:p>
        </w:tc>
        <w:tc>
          <w:tcPr>
            <w:tcW w:w="708" w:type="dxa"/>
            <w:shd w:val="solid" w:color="FFFFFF" w:fill="auto"/>
          </w:tcPr>
          <w:p w14:paraId="08A0F789" w14:textId="06F65142" w:rsidR="00FA4AAD" w:rsidRPr="00625E79" w:rsidRDefault="00FA4AAD" w:rsidP="00FA4AAD">
            <w:pPr>
              <w:pStyle w:val="TAC"/>
              <w:rPr>
                <w:sz w:val="16"/>
                <w:szCs w:val="16"/>
              </w:rPr>
            </w:pPr>
            <w:r w:rsidRPr="00625E79">
              <w:rPr>
                <w:sz w:val="16"/>
                <w:szCs w:val="16"/>
              </w:rPr>
              <w:t>15.3.0</w:t>
            </w:r>
          </w:p>
        </w:tc>
      </w:tr>
      <w:tr w:rsidR="00FA4AAD" w:rsidRPr="00625E79" w14:paraId="1E49AF78" w14:textId="77777777" w:rsidTr="00FA4AAD">
        <w:tc>
          <w:tcPr>
            <w:tcW w:w="800" w:type="dxa"/>
            <w:shd w:val="solid" w:color="FFFFFF" w:fill="auto"/>
          </w:tcPr>
          <w:p w14:paraId="092CE859" w14:textId="0BDD56E7" w:rsidR="00FA4AAD" w:rsidRPr="00625E79" w:rsidRDefault="00FA4AAD" w:rsidP="00FA4AAD">
            <w:pPr>
              <w:pStyle w:val="TAC"/>
              <w:rPr>
                <w:sz w:val="16"/>
                <w:szCs w:val="16"/>
              </w:rPr>
            </w:pPr>
            <w:r w:rsidRPr="00625E79">
              <w:rPr>
                <w:sz w:val="16"/>
                <w:szCs w:val="16"/>
              </w:rPr>
              <w:t>2018-12</w:t>
            </w:r>
          </w:p>
        </w:tc>
        <w:tc>
          <w:tcPr>
            <w:tcW w:w="901" w:type="dxa"/>
            <w:shd w:val="solid" w:color="FFFFFF" w:fill="auto"/>
          </w:tcPr>
          <w:p w14:paraId="1ADA5C73" w14:textId="455B9A42" w:rsidR="00FA4AAD" w:rsidRPr="00625E79" w:rsidRDefault="00FA4AAD" w:rsidP="00FA4AAD">
            <w:pPr>
              <w:pStyle w:val="TAC"/>
              <w:rPr>
                <w:sz w:val="16"/>
                <w:szCs w:val="16"/>
              </w:rPr>
            </w:pPr>
            <w:r w:rsidRPr="00625E79">
              <w:rPr>
                <w:sz w:val="16"/>
                <w:szCs w:val="16"/>
              </w:rPr>
              <w:t>SA#82</w:t>
            </w:r>
          </w:p>
        </w:tc>
        <w:tc>
          <w:tcPr>
            <w:tcW w:w="993" w:type="dxa"/>
            <w:shd w:val="solid" w:color="FFFFFF" w:fill="auto"/>
          </w:tcPr>
          <w:p w14:paraId="46197182" w14:textId="6639B49C" w:rsidR="00FA4AAD" w:rsidRPr="00625E79" w:rsidRDefault="00FA4AAD" w:rsidP="00FA4AAD">
            <w:pPr>
              <w:pStyle w:val="TAC"/>
              <w:rPr>
                <w:sz w:val="16"/>
                <w:szCs w:val="16"/>
              </w:rPr>
            </w:pPr>
            <w:r w:rsidRPr="00625E79">
              <w:rPr>
                <w:sz w:val="16"/>
                <w:szCs w:val="16"/>
              </w:rPr>
              <w:t>SP-180970</w:t>
            </w:r>
          </w:p>
        </w:tc>
        <w:tc>
          <w:tcPr>
            <w:tcW w:w="708" w:type="dxa"/>
            <w:shd w:val="solid" w:color="FFFFFF" w:fill="auto"/>
          </w:tcPr>
          <w:p w14:paraId="592457E0" w14:textId="4ED2AE52" w:rsidR="00FA4AAD" w:rsidRPr="00625E79" w:rsidRDefault="00FA4AAD" w:rsidP="00FA4AAD">
            <w:pPr>
              <w:pStyle w:val="TAL"/>
              <w:rPr>
                <w:sz w:val="16"/>
                <w:szCs w:val="16"/>
              </w:rPr>
            </w:pPr>
            <w:r w:rsidRPr="00625E79">
              <w:rPr>
                <w:sz w:val="16"/>
                <w:szCs w:val="16"/>
              </w:rPr>
              <w:t>0611</w:t>
            </w:r>
          </w:p>
        </w:tc>
        <w:tc>
          <w:tcPr>
            <w:tcW w:w="284" w:type="dxa"/>
            <w:shd w:val="solid" w:color="FFFFFF" w:fill="auto"/>
          </w:tcPr>
          <w:p w14:paraId="624C096F" w14:textId="03765DFA" w:rsidR="00FA4AAD" w:rsidRPr="00625E79" w:rsidRDefault="00FA4AAD" w:rsidP="00FA4AAD">
            <w:pPr>
              <w:pStyle w:val="TAR"/>
              <w:jc w:val="center"/>
              <w:rPr>
                <w:sz w:val="16"/>
                <w:szCs w:val="16"/>
              </w:rPr>
            </w:pPr>
            <w:r w:rsidRPr="00625E79">
              <w:rPr>
                <w:sz w:val="16"/>
                <w:szCs w:val="16"/>
              </w:rPr>
              <w:t>4</w:t>
            </w:r>
          </w:p>
        </w:tc>
        <w:tc>
          <w:tcPr>
            <w:tcW w:w="567" w:type="dxa"/>
            <w:shd w:val="solid" w:color="FFFFFF" w:fill="auto"/>
          </w:tcPr>
          <w:p w14:paraId="1A12D818" w14:textId="6EFFFFA8"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5FF8D25B" w14:textId="6DFFC6F1" w:rsidR="00FA4AAD" w:rsidRPr="00625E79" w:rsidRDefault="00FA4AAD" w:rsidP="00FA4AAD">
            <w:pPr>
              <w:pStyle w:val="TAL"/>
              <w:rPr>
                <w:sz w:val="16"/>
                <w:szCs w:val="16"/>
              </w:rPr>
            </w:pPr>
            <w:r w:rsidRPr="00625E79">
              <w:rPr>
                <w:sz w:val="16"/>
                <w:szCs w:val="16"/>
              </w:rPr>
              <w:t>Corrections for ROHC usage</w:t>
            </w:r>
          </w:p>
        </w:tc>
        <w:tc>
          <w:tcPr>
            <w:tcW w:w="708" w:type="dxa"/>
            <w:shd w:val="solid" w:color="FFFFFF" w:fill="auto"/>
          </w:tcPr>
          <w:p w14:paraId="67AACB64" w14:textId="087FEF95" w:rsidR="00FA4AAD" w:rsidRPr="00625E79" w:rsidRDefault="00FA4AAD" w:rsidP="00FA4AAD">
            <w:pPr>
              <w:pStyle w:val="TAC"/>
              <w:rPr>
                <w:sz w:val="16"/>
                <w:szCs w:val="16"/>
              </w:rPr>
            </w:pPr>
            <w:r w:rsidRPr="00625E79">
              <w:rPr>
                <w:sz w:val="16"/>
                <w:szCs w:val="16"/>
              </w:rPr>
              <w:t>15.3.0</w:t>
            </w:r>
          </w:p>
        </w:tc>
      </w:tr>
      <w:tr w:rsidR="00FA4AAD" w:rsidRPr="00625E79" w14:paraId="159BA74F" w14:textId="77777777" w:rsidTr="00FA4AAD">
        <w:tc>
          <w:tcPr>
            <w:tcW w:w="800" w:type="dxa"/>
            <w:shd w:val="solid" w:color="FFFFFF" w:fill="auto"/>
          </w:tcPr>
          <w:p w14:paraId="70C1F09B" w14:textId="0F6E4C8E" w:rsidR="00FA4AAD" w:rsidRPr="00625E79" w:rsidRDefault="00FA4AAD" w:rsidP="00FA4AAD">
            <w:pPr>
              <w:pStyle w:val="TAC"/>
              <w:rPr>
                <w:sz w:val="16"/>
                <w:szCs w:val="16"/>
              </w:rPr>
            </w:pPr>
            <w:r w:rsidRPr="00625E79">
              <w:rPr>
                <w:sz w:val="16"/>
                <w:szCs w:val="16"/>
              </w:rPr>
              <w:t>2018-12</w:t>
            </w:r>
          </w:p>
        </w:tc>
        <w:tc>
          <w:tcPr>
            <w:tcW w:w="901" w:type="dxa"/>
            <w:shd w:val="solid" w:color="FFFFFF" w:fill="auto"/>
          </w:tcPr>
          <w:p w14:paraId="5B386C75" w14:textId="157BA8AC" w:rsidR="00FA4AAD" w:rsidRPr="00625E79" w:rsidRDefault="00FA4AAD" w:rsidP="00FA4AAD">
            <w:pPr>
              <w:pStyle w:val="TAC"/>
              <w:rPr>
                <w:sz w:val="16"/>
                <w:szCs w:val="16"/>
              </w:rPr>
            </w:pPr>
            <w:r w:rsidRPr="00625E79">
              <w:rPr>
                <w:sz w:val="16"/>
                <w:szCs w:val="16"/>
              </w:rPr>
              <w:t>SA#82</w:t>
            </w:r>
          </w:p>
        </w:tc>
        <w:tc>
          <w:tcPr>
            <w:tcW w:w="993" w:type="dxa"/>
            <w:shd w:val="solid" w:color="FFFFFF" w:fill="auto"/>
          </w:tcPr>
          <w:p w14:paraId="1EA5B1FA" w14:textId="44029418" w:rsidR="00FA4AAD" w:rsidRPr="00625E79" w:rsidRDefault="00FA4AAD" w:rsidP="00FA4AAD">
            <w:pPr>
              <w:pStyle w:val="TAC"/>
              <w:rPr>
                <w:sz w:val="16"/>
                <w:szCs w:val="16"/>
              </w:rPr>
            </w:pPr>
            <w:r w:rsidRPr="00625E79">
              <w:rPr>
                <w:sz w:val="16"/>
                <w:szCs w:val="16"/>
              </w:rPr>
              <w:t>SP-180973</w:t>
            </w:r>
          </w:p>
        </w:tc>
        <w:tc>
          <w:tcPr>
            <w:tcW w:w="708" w:type="dxa"/>
            <w:shd w:val="solid" w:color="FFFFFF" w:fill="auto"/>
          </w:tcPr>
          <w:p w14:paraId="55A985C2" w14:textId="31F82CBE" w:rsidR="00FA4AAD" w:rsidRPr="00625E79" w:rsidRDefault="00FA4AAD" w:rsidP="00FA4AAD">
            <w:pPr>
              <w:pStyle w:val="TAL"/>
              <w:rPr>
                <w:sz w:val="16"/>
                <w:szCs w:val="16"/>
              </w:rPr>
            </w:pPr>
            <w:r w:rsidRPr="00625E79">
              <w:rPr>
                <w:sz w:val="16"/>
                <w:szCs w:val="16"/>
              </w:rPr>
              <w:t>0617</w:t>
            </w:r>
          </w:p>
        </w:tc>
        <w:tc>
          <w:tcPr>
            <w:tcW w:w="284" w:type="dxa"/>
            <w:shd w:val="solid" w:color="FFFFFF" w:fill="auto"/>
          </w:tcPr>
          <w:p w14:paraId="637D3752" w14:textId="18D94E91" w:rsidR="00FA4AAD" w:rsidRPr="00625E79" w:rsidRDefault="00FA4AAD" w:rsidP="00FA4AAD">
            <w:pPr>
              <w:pStyle w:val="TAR"/>
              <w:jc w:val="center"/>
              <w:rPr>
                <w:sz w:val="16"/>
                <w:szCs w:val="16"/>
              </w:rPr>
            </w:pPr>
            <w:r w:rsidRPr="00625E79">
              <w:rPr>
                <w:sz w:val="16"/>
                <w:szCs w:val="16"/>
              </w:rPr>
              <w:t>-</w:t>
            </w:r>
          </w:p>
        </w:tc>
        <w:tc>
          <w:tcPr>
            <w:tcW w:w="567" w:type="dxa"/>
            <w:shd w:val="solid" w:color="FFFFFF" w:fill="auto"/>
          </w:tcPr>
          <w:p w14:paraId="55C02871" w14:textId="63A7C679"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47DC6738" w14:textId="3675F9D5" w:rsidR="00FA4AAD" w:rsidRPr="00625E79" w:rsidRDefault="00FA4AAD" w:rsidP="00FA4AAD">
            <w:pPr>
              <w:pStyle w:val="TAL"/>
              <w:rPr>
                <w:sz w:val="16"/>
                <w:szCs w:val="16"/>
              </w:rPr>
            </w:pPr>
            <w:r w:rsidRPr="00625E79">
              <w:rPr>
                <w:sz w:val="16"/>
                <w:szCs w:val="16"/>
              </w:rPr>
              <w:t>Miscellaneous Bug Fixes to MBMS USD</w:t>
            </w:r>
          </w:p>
        </w:tc>
        <w:tc>
          <w:tcPr>
            <w:tcW w:w="708" w:type="dxa"/>
            <w:shd w:val="solid" w:color="FFFFFF" w:fill="auto"/>
          </w:tcPr>
          <w:p w14:paraId="6D70A5F5" w14:textId="66FE2D1A" w:rsidR="00FA4AAD" w:rsidRPr="00625E79" w:rsidRDefault="00FA4AAD" w:rsidP="00FA4AAD">
            <w:pPr>
              <w:pStyle w:val="TAC"/>
              <w:rPr>
                <w:sz w:val="16"/>
                <w:szCs w:val="16"/>
              </w:rPr>
            </w:pPr>
            <w:r w:rsidRPr="00625E79">
              <w:rPr>
                <w:sz w:val="16"/>
                <w:szCs w:val="16"/>
              </w:rPr>
              <w:t>15.3.0</w:t>
            </w:r>
          </w:p>
        </w:tc>
      </w:tr>
      <w:tr w:rsidR="00FA4AAD" w:rsidRPr="00625E79" w14:paraId="0CEF2DD3" w14:textId="77777777" w:rsidTr="00FA4AAD">
        <w:tc>
          <w:tcPr>
            <w:tcW w:w="800" w:type="dxa"/>
            <w:shd w:val="solid" w:color="FFFFFF" w:fill="auto"/>
          </w:tcPr>
          <w:p w14:paraId="09F93AD4" w14:textId="4EBDB7B7" w:rsidR="00FA4AAD" w:rsidRPr="00625E79" w:rsidRDefault="00FA4AAD" w:rsidP="00FA4AAD">
            <w:pPr>
              <w:pStyle w:val="TAC"/>
              <w:rPr>
                <w:sz w:val="16"/>
                <w:szCs w:val="16"/>
              </w:rPr>
            </w:pPr>
            <w:r w:rsidRPr="00625E79">
              <w:rPr>
                <w:sz w:val="16"/>
                <w:szCs w:val="16"/>
              </w:rPr>
              <w:t>2018-12</w:t>
            </w:r>
          </w:p>
        </w:tc>
        <w:tc>
          <w:tcPr>
            <w:tcW w:w="901" w:type="dxa"/>
            <w:shd w:val="solid" w:color="FFFFFF" w:fill="auto"/>
          </w:tcPr>
          <w:p w14:paraId="39527BBB" w14:textId="5F3DCCEF" w:rsidR="00FA4AAD" w:rsidRPr="00625E79" w:rsidRDefault="00FA4AAD" w:rsidP="00FA4AAD">
            <w:pPr>
              <w:pStyle w:val="TAC"/>
              <w:rPr>
                <w:sz w:val="16"/>
                <w:szCs w:val="16"/>
              </w:rPr>
            </w:pPr>
            <w:r w:rsidRPr="00625E79">
              <w:rPr>
                <w:sz w:val="16"/>
                <w:szCs w:val="16"/>
              </w:rPr>
              <w:t>SA#82</w:t>
            </w:r>
          </w:p>
        </w:tc>
        <w:tc>
          <w:tcPr>
            <w:tcW w:w="993" w:type="dxa"/>
            <w:shd w:val="solid" w:color="FFFFFF" w:fill="auto"/>
          </w:tcPr>
          <w:p w14:paraId="2C618EED" w14:textId="60EBC46A" w:rsidR="00FA4AAD" w:rsidRPr="00625E79" w:rsidRDefault="00FA4AAD" w:rsidP="00FA4AAD">
            <w:pPr>
              <w:pStyle w:val="TAC"/>
              <w:rPr>
                <w:sz w:val="16"/>
                <w:szCs w:val="16"/>
              </w:rPr>
            </w:pPr>
            <w:r w:rsidRPr="00625E79">
              <w:rPr>
                <w:sz w:val="16"/>
                <w:szCs w:val="16"/>
              </w:rPr>
              <w:t>SP-180966</w:t>
            </w:r>
          </w:p>
        </w:tc>
        <w:tc>
          <w:tcPr>
            <w:tcW w:w="708" w:type="dxa"/>
            <w:shd w:val="solid" w:color="FFFFFF" w:fill="auto"/>
          </w:tcPr>
          <w:p w14:paraId="35B4D358" w14:textId="4FDAFD4F" w:rsidR="00FA4AAD" w:rsidRPr="00625E79" w:rsidRDefault="00FA4AAD" w:rsidP="00FA4AAD">
            <w:pPr>
              <w:pStyle w:val="TAL"/>
              <w:rPr>
                <w:sz w:val="16"/>
                <w:szCs w:val="16"/>
              </w:rPr>
            </w:pPr>
            <w:r w:rsidRPr="00625E79">
              <w:rPr>
                <w:sz w:val="16"/>
                <w:szCs w:val="16"/>
              </w:rPr>
              <w:t>0623</w:t>
            </w:r>
          </w:p>
        </w:tc>
        <w:tc>
          <w:tcPr>
            <w:tcW w:w="284" w:type="dxa"/>
            <w:shd w:val="solid" w:color="FFFFFF" w:fill="auto"/>
          </w:tcPr>
          <w:p w14:paraId="751CA81D" w14:textId="1F34A1A2"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676A55DF" w14:textId="412986D6"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756D373B" w14:textId="7126A86A" w:rsidR="00FA4AAD" w:rsidRPr="00625E79" w:rsidRDefault="00FA4AAD" w:rsidP="00FA4AAD">
            <w:pPr>
              <w:pStyle w:val="TAL"/>
              <w:rPr>
                <w:sz w:val="16"/>
                <w:szCs w:val="16"/>
              </w:rPr>
            </w:pPr>
            <w:r w:rsidRPr="00625E79">
              <w:rPr>
                <w:sz w:val="16"/>
                <w:szCs w:val="16"/>
              </w:rPr>
              <w:t>Correction of the file delivery manifest to match xMB properties</w:t>
            </w:r>
          </w:p>
        </w:tc>
        <w:tc>
          <w:tcPr>
            <w:tcW w:w="708" w:type="dxa"/>
            <w:shd w:val="solid" w:color="FFFFFF" w:fill="auto"/>
          </w:tcPr>
          <w:p w14:paraId="79ECCFDC" w14:textId="7317E131" w:rsidR="00FA4AAD" w:rsidRPr="00625E79" w:rsidRDefault="00FA4AAD" w:rsidP="00FA4AAD">
            <w:pPr>
              <w:pStyle w:val="TAC"/>
              <w:rPr>
                <w:sz w:val="16"/>
                <w:szCs w:val="16"/>
              </w:rPr>
            </w:pPr>
            <w:r w:rsidRPr="00625E79">
              <w:rPr>
                <w:sz w:val="16"/>
                <w:szCs w:val="16"/>
              </w:rPr>
              <w:t>15.3.0</w:t>
            </w:r>
          </w:p>
        </w:tc>
      </w:tr>
      <w:tr w:rsidR="00FA4AAD" w:rsidRPr="00625E79" w14:paraId="3A0718A8" w14:textId="77777777" w:rsidTr="00FA4AAD">
        <w:tc>
          <w:tcPr>
            <w:tcW w:w="800" w:type="dxa"/>
            <w:shd w:val="solid" w:color="FFFFFF" w:fill="auto"/>
          </w:tcPr>
          <w:p w14:paraId="3493FC3F" w14:textId="3D49AC5D" w:rsidR="00FA4AAD" w:rsidRPr="00625E79" w:rsidRDefault="00FA4AAD" w:rsidP="00FA4AAD">
            <w:pPr>
              <w:pStyle w:val="TAC"/>
              <w:rPr>
                <w:sz w:val="16"/>
                <w:szCs w:val="16"/>
              </w:rPr>
            </w:pPr>
            <w:r w:rsidRPr="00625E79">
              <w:rPr>
                <w:sz w:val="16"/>
                <w:szCs w:val="16"/>
              </w:rPr>
              <w:t>2018-12</w:t>
            </w:r>
          </w:p>
        </w:tc>
        <w:tc>
          <w:tcPr>
            <w:tcW w:w="901" w:type="dxa"/>
            <w:shd w:val="solid" w:color="FFFFFF" w:fill="auto"/>
          </w:tcPr>
          <w:p w14:paraId="2C40BC6D" w14:textId="4E6642A0" w:rsidR="00FA4AAD" w:rsidRPr="00625E79" w:rsidRDefault="00FA4AAD" w:rsidP="00FA4AAD">
            <w:pPr>
              <w:pStyle w:val="TAC"/>
              <w:rPr>
                <w:sz w:val="16"/>
                <w:szCs w:val="16"/>
              </w:rPr>
            </w:pPr>
            <w:r w:rsidRPr="00625E79">
              <w:rPr>
                <w:sz w:val="16"/>
                <w:szCs w:val="16"/>
              </w:rPr>
              <w:t>SA#82</w:t>
            </w:r>
          </w:p>
        </w:tc>
        <w:tc>
          <w:tcPr>
            <w:tcW w:w="993" w:type="dxa"/>
            <w:shd w:val="solid" w:color="FFFFFF" w:fill="auto"/>
          </w:tcPr>
          <w:p w14:paraId="4A897CA3" w14:textId="4416E1F8" w:rsidR="00FA4AAD" w:rsidRPr="00625E79" w:rsidRDefault="00FA4AAD" w:rsidP="00FA4AAD">
            <w:pPr>
              <w:pStyle w:val="TAC"/>
              <w:rPr>
                <w:sz w:val="16"/>
                <w:szCs w:val="16"/>
              </w:rPr>
            </w:pPr>
            <w:r w:rsidRPr="00625E79">
              <w:rPr>
                <w:sz w:val="16"/>
                <w:szCs w:val="16"/>
              </w:rPr>
              <w:t>SP-180979</w:t>
            </w:r>
          </w:p>
        </w:tc>
        <w:tc>
          <w:tcPr>
            <w:tcW w:w="708" w:type="dxa"/>
            <w:shd w:val="solid" w:color="FFFFFF" w:fill="auto"/>
          </w:tcPr>
          <w:p w14:paraId="177F474B" w14:textId="3CE7CBDF" w:rsidR="00FA4AAD" w:rsidRPr="00625E79" w:rsidRDefault="00FA4AAD" w:rsidP="00FA4AAD">
            <w:pPr>
              <w:pStyle w:val="TAL"/>
              <w:rPr>
                <w:sz w:val="16"/>
                <w:szCs w:val="16"/>
              </w:rPr>
            </w:pPr>
            <w:r w:rsidRPr="00625E79">
              <w:rPr>
                <w:sz w:val="16"/>
                <w:szCs w:val="16"/>
              </w:rPr>
              <w:t>0621</w:t>
            </w:r>
          </w:p>
        </w:tc>
        <w:tc>
          <w:tcPr>
            <w:tcW w:w="284" w:type="dxa"/>
            <w:shd w:val="solid" w:color="FFFFFF" w:fill="auto"/>
          </w:tcPr>
          <w:p w14:paraId="08DEC611" w14:textId="23850F9E"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65612808" w14:textId="42B4DF90" w:rsidR="00FA4AAD" w:rsidRPr="00625E79" w:rsidRDefault="00FA4AAD" w:rsidP="00FA4AAD">
            <w:pPr>
              <w:pStyle w:val="TAC"/>
              <w:rPr>
                <w:sz w:val="16"/>
                <w:szCs w:val="16"/>
              </w:rPr>
            </w:pPr>
            <w:r w:rsidRPr="00625E79">
              <w:rPr>
                <w:sz w:val="16"/>
                <w:szCs w:val="16"/>
              </w:rPr>
              <w:t>D</w:t>
            </w:r>
          </w:p>
        </w:tc>
        <w:tc>
          <w:tcPr>
            <w:tcW w:w="4678" w:type="dxa"/>
            <w:shd w:val="solid" w:color="FFFFFF" w:fill="auto"/>
          </w:tcPr>
          <w:p w14:paraId="5B499B0A" w14:textId="2FF175E0" w:rsidR="00FA4AAD" w:rsidRPr="00625E79" w:rsidRDefault="00FA4AAD" w:rsidP="00FA4AAD">
            <w:pPr>
              <w:pStyle w:val="TAL"/>
              <w:rPr>
                <w:sz w:val="16"/>
                <w:szCs w:val="16"/>
              </w:rPr>
            </w:pPr>
            <w:r w:rsidRPr="00625E79">
              <w:rPr>
                <w:sz w:val="16"/>
                <w:szCs w:val="16"/>
              </w:rPr>
              <w:t>Moving xMB to 26.348</w:t>
            </w:r>
          </w:p>
        </w:tc>
        <w:tc>
          <w:tcPr>
            <w:tcW w:w="708" w:type="dxa"/>
            <w:shd w:val="solid" w:color="FFFFFF" w:fill="auto"/>
          </w:tcPr>
          <w:p w14:paraId="31CDAA32" w14:textId="5D43CEB1" w:rsidR="00FA4AAD" w:rsidRPr="00625E79" w:rsidRDefault="00FA4AAD" w:rsidP="00FA4AAD">
            <w:pPr>
              <w:pStyle w:val="TAC"/>
              <w:rPr>
                <w:sz w:val="16"/>
                <w:szCs w:val="16"/>
              </w:rPr>
            </w:pPr>
            <w:r w:rsidRPr="00625E79">
              <w:rPr>
                <w:sz w:val="16"/>
                <w:szCs w:val="16"/>
              </w:rPr>
              <w:t>16.0.0</w:t>
            </w:r>
          </w:p>
        </w:tc>
      </w:tr>
      <w:tr w:rsidR="00FA4AAD" w:rsidRPr="00625E79" w14:paraId="3F702FE5" w14:textId="77777777" w:rsidTr="00FA4AAD">
        <w:tc>
          <w:tcPr>
            <w:tcW w:w="800" w:type="dxa"/>
            <w:shd w:val="solid" w:color="FFFFFF" w:fill="auto"/>
          </w:tcPr>
          <w:p w14:paraId="717E7796" w14:textId="4DEA3FC1" w:rsidR="00FA4AAD" w:rsidRPr="00625E79" w:rsidRDefault="00FA4AAD" w:rsidP="00FA4AAD">
            <w:pPr>
              <w:pStyle w:val="TAC"/>
              <w:rPr>
                <w:sz w:val="16"/>
                <w:szCs w:val="16"/>
              </w:rPr>
            </w:pPr>
            <w:r w:rsidRPr="00625E79">
              <w:rPr>
                <w:sz w:val="16"/>
                <w:szCs w:val="16"/>
              </w:rPr>
              <w:t>2018-12</w:t>
            </w:r>
          </w:p>
        </w:tc>
        <w:tc>
          <w:tcPr>
            <w:tcW w:w="901" w:type="dxa"/>
            <w:shd w:val="solid" w:color="FFFFFF" w:fill="auto"/>
          </w:tcPr>
          <w:p w14:paraId="1BBEA8E2" w14:textId="2E9CA79B" w:rsidR="00FA4AAD" w:rsidRPr="00625E79" w:rsidRDefault="00FA4AAD" w:rsidP="00FA4AAD">
            <w:pPr>
              <w:pStyle w:val="TAC"/>
              <w:rPr>
                <w:sz w:val="16"/>
                <w:szCs w:val="16"/>
              </w:rPr>
            </w:pPr>
            <w:r w:rsidRPr="00625E79">
              <w:rPr>
                <w:sz w:val="16"/>
                <w:szCs w:val="16"/>
              </w:rPr>
              <w:t>SA#82</w:t>
            </w:r>
          </w:p>
        </w:tc>
        <w:tc>
          <w:tcPr>
            <w:tcW w:w="993" w:type="dxa"/>
            <w:shd w:val="solid" w:color="FFFFFF" w:fill="auto"/>
          </w:tcPr>
          <w:p w14:paraId="7C61B572" w14:textId="4AD6ACA4" w:rsidR="00FA4AAD" w:rsidRPr="00625E79" w:rsidRDefault="00FA4AAD" w:rsidP="00FA4AAD">
            <w:pPr>
              <w:pStyle w:val="TAC"/>
              <w:rPr>
                <w:sz w:val="16"/>
                <w:szCs w:val="16"/>
              </w:rPr>
            </w:pPr>
            <w:r w:rsidRPr="00625E79">
              <w:rPr>
                <w:sz w:val="16"/>
                <w:szCs w:val="16"/>
              </w:rPr>
              <w:t>SP-180981</w:t>
            </w:r>
          </w:p>
        </w:tc>
        <w:tc>
          <w:tcPr>
            <w:tcW w:w="708" w:type="dxa"/>
            <w:shd w:val="solid" w:color="FFFFFF" w:fill="auto"/>
          </w:tcPr>
          <w:p w14:paraId="4B7AE454" w14:textId="28A9E66C" w:rsidR="00FA4AAD" w:rsidRPr="00625E79" w:rsidRDefault="00FA4AAD" w:rsidP="00FA4AAD">
            <w:pPr>
              <w:pStyle w:val="TAL"/>
              <w:rPr>
                <w:sz w:val="16"/>
                <w:szCs w:val="16"/>
              </w:rPr>
            </w:pPr>
            <w:r w:rsidRPr="00625E79">
              <w:rPr>
                <w:sz w:val="16"/>
                <w:szCs w:val="16"/>
              </w:rPr>
              <w:t>0624</w:t>
            </w:r>
          </w:p>
        </w:tc>
        <w:tc>
          <w:tcPr>
            <w:tcW w:w="284" w:type="dxa"/>
            <w:shd w:val="solid" w:color="FFFFFF" w:fill="auto"/>
          </w:tcPr>
          <w:p w14:paraId="4496458E" w14:textId="18F984B8" w:rsidR="00FA4AAD" w:rsidRPr="00625E79" w:rsidRDefault="00FA4AAD" w:rsidP="00FA4AAD">
            <w:pPr>
              <w:pStyle w:val="TAR"/>
              <w:jc w:val="center"/>
              <w:rPr>
                <w:sz w:val="16"/>
                <w:szCs w:val="16"/>
              </w:rPr>
            </w:pPr>
            <w:r w:rsidRPr="00625E79">
              <w:rPr>
                <w:sz w:val="16"/>
                <w:szCs w:val="16"/>
              </w:rPr>
              <w:t>-</w:t>
            </w:r>
          </w:p>
        </w:tc>
        <w:tc>
          <w:tcPr>
            <w:tcW w:w="567" w:type="dxa"/>
            <w:shd w:val="solid" w:color="FFFFFF" w:fill="auto"/>
          </w:tcPr>
          <w:p w14:paraId="53F726A9" w14:textId="37654543" w:rsidR="00FA4AAD" w:rsidRPr="00625E79" w:rsidRDefault="00FA4AAD" w:rsidP="00FA4AAD">
            <w:pPr>
              <w:pStyle w:val="TAC"/>
              <w:rPr>
                <w:sz w:val="16"/>
                <w:szCs w:val="16"/>
              </w:rPr>
            </w:pPr>
            <w:r w:rsidRPr="00625E79">
              <w:rPr>
                <w:sz w:val="16"/>
                <w:szCs w:val="16"/>
              </w:rPr>
              <w:t>C</w:t>
            </w:r>
          </w:p>
        </w:tc>
        <w:tc>
          <w:tcPr>
            <w:tcW w:w="4678" w:type="dxa"/>
            <w:shd w:val="solid" w:color="FFFFFF" w:fill="auto"/>
          </w:tcPr>
          <w:p w14:paraId="4B930593" w14:textId="431EDA94" w:rsidR="00FA4AAD" w:rsidRPr="00625E79" w:rsidRDefault="00FA4AAD" w:rsidP="00FA4AAD">
            <w:pPr>
              <w:pStyle w:val="TAL"/>
              <w:rPr>
                <w:sz w:val="16"/>
                <w:szCs w:val="16"/>
              </w:rPr>
            </w:pPr>
            <w:r w:rsidRPr="00625E79">
              <w:rPr>
                <w:sz w:val="16"/>
                <w:szCs w:val="16"/>
              </w:rPr>
              <w:t>Update of MBMS Download Delivery Profile</w:t>
            </w:r>
          </w:p>
        </w:tc>
        <w:tc>
          <w:tcPr>
            <w:tcW w:w="708" w:type="dxa"/>
            <w:shd w:val="solid" w:color="FFFFFF" w:fill="auto"/>
          </w:tcPr>
          <w:p w14:paraId="6249AC9F" w14:textId="11B4454C" w:rsidR="00FA4AAD" w:rsidRPr="00625E79" w:rsidRDefault="00FA4AAD" w:rsidP="00FA4AAD">
            <w:pPr>
              <w:pStyle w:val="TAC"/>
              <w:rPr>
                <w:sz w:val="16"/>
                <w:szCs w:val="16"/>
              </w:rPr>
            </w:pPr>
            <w:r w:rsidRPr="00625E79">
              <w:rPr>
                <w:sz w:val="16"/>
                <w:szCs w:val="16"/>
              </w:rPr>
              <w:t>16.0.0</w:t>
            </w:r>
          </w:p>
        </w:tc>
      </w:tr>
      <w:tr w:rsidR="00FA4AAD" w:rsidRPr="00625E79" w14:paraId="6B5A86DF" w14:textId="77777777" w:rsidTr="00FA4AAD">
        <w:tc>
          <w:tcPr>
            <w:tcW w:w="800" w:type="dxa"/>
            <w:shd w:val="solid" w:color="FFFFFF" w:fill="auto"/>
          </w:tcPr>
          <w:p w14:paraId="602C1786" w14:textId="0AF51C37" w:rsidR="00FA4AAD" w:rsidRPr="00625E79" w:rsidRDefault="00FA4AAD" w:rsidP="00FA4AAD">
            <w:pPr>
              <w:pStyle w:val="TAC"/>
              <w:rPr>
                <w:sz w:val="16"/>
                <w:szCs w:val="16"/>
              </w:rPr>
            </w:pPr>
            <w:r w:rsidRPr="00625E79">
              <w:rPr>
                <w:sz w:val="16"/>
                <w:szCs w:val="16"/>
              </w:rPr>
              <w:t>2019-03</w:t>
            </w:r>
          </w:p>
        </w:tc>
        <w:tc>
          <w:tcPr>
            <w:tcW w:w="901" w:type="dxa"/>
            <w:shd w:val="solid" w:color="FFFFFF" w:fill="auto"/>
          </w:tcPr>
          <w:p w14:paraId="168F495F" w14:textId="78481F8D" w:rsidR="00FA4AAD" w:rsidRPr="00625E79" w:rsidRDefault="00FA4AAD" w:rsidP="00FA4AAD">
            <w:pPr>
              <w:pStyle w:val="TAC"/>
              <w:rPr>
                <w:sz w:val="16"/>
                <w:szCs w:val="16"/>
              </w:rPr>
            </w:pPr>
            <w:r w:rsidRPr="00625E79">
              <w:rPr>
                <w:sz w:val="16"/>
                <w:szCs w:val="16"/>
              </w:rPr>
              <w:t>SA#83</w:t>
            </w:r>
          </w:p>
        </w:tc>
        <w:tc>
          <w:tcPr>
            <w:tcW w:w="993" w:type="dxa"/>
            <w:shd w:val="solid" w:color="FFFFFF" w:fill="auto"/>
          </w:tcPr>
          <w:p w14:paraId="11FE8540" w14:textId="01EF5F8F" w:rsidR="00FA4AAD" w:rsidRPr="00625E79" w:rsidRDefault="00FA4AAD" w:rsidP="00FA4AAD">
            <w:pPr>
              <w:pStyle w:val="TAC"/>
              <w:rPr>
                <w:sz w:val="16"/>
                <w:szCs w:val="16"/>
              </w:rPr>
            </w:pPr>
            <w:r w:rsidRPr="00625E79">
              <w:rPr>
                <w:sz w:val="16"/>
                <w:szCs w:val="16"/>
              </w:rPr>
              <w:t>SP-190035</w:t>
            </w:r>
          </w:p>
        </w:tc>
        <w:tc>
          <w:tcPr>
            <w:tcW w:w="708" w:type="dxa"/>
            <w:shd w:val="solid" w:color="FFFFFF" w:fill="auto"/>
          </w:tcPr>
          <w:p w14:paraId="6C4AA384" w14:textId="5731A3D3" w:rsidR="00FA4AAD" w:rsidRPr="00625E79" w:rsidRDefault="00FA4AAD" w:rsidP="00FA4AAD">
            <w:pPr>
              <w:pStyle w:val="TAL"/>
              <w:rPr>
                <w:sz w:val="16"/>
                <w:szCs w:val="16"/>
              </w:rPr>
            </w:pPr>
            <w:r w:rsidRPr="00625E79">
              <w:rPr>
                <w:sz w:val="16"/>
                <w:szCs w:val="16"/>
              </w:rPr>
              <w:t>0625</w:t>
            </w:r>
          </w:p>
        </w:tc>
        <w:tc>
          <w:tcPr>
            <w:tcW w:w="284" w:type="dxa"/>
            <w:shd w:val="solid" w:color="FFFFFF" w:fill="auto"/>
          </w:tcPr>
          <w:p w14:paraId="066FF2CC" w14:textId="2666BC4F"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0FC228B2" w14:textId="4E52E755" w:rsidR="00FA4AAD" w:rsidRPr="00625E79" w:rsidRDefault="00FA4AAD" w:rsidP="00FA4AAD">
            <w:pPr>
              <w:pStyle w:val="TAC"/>
              <w:rPr>
                <w:sz w:val="16"/>
                <w:szCs w:val="16"/>
              </w:rPr>
            </w:pPr>
            <w:r w:rsidRPr="00625E79">
              <w:rPr>
                <w:sz w:val="16"/>
                <w:szCs w:val="16"/>
              </w:rPr>
              <w:t>D</w:t>
            </w:r>
          </w:p>
        </w:tc>
        <w:tc>
          <w:tcPr>
            <w:tcW w:w="4678" w:type="dxa"/>
            <w:shd w:val="solid" w:color="FFFFFF" w:fill="auto"/>
          </w:tcPr>
          <w:p w14:paraId="269FEB10" w14:textId="5D819067" w:rsidR="00FA4AAD" w:rsidRPr="00625E79" w:rsidRDefault="00FA4AAD" w:rsidP="00FA4AAD">
            <w:pPr>
              <w:pStyle w:val="TAL"/>
              <w:rPr>
                <w:sz w:val="16"/>
                <w:szCs w:val="16"/>
              </w:rPr>
            </w:pPr>
            <w:r w:rsidRPr="00625E79">
              <w:rPr>
                <w:sz w:val="16"/>
                <w:szCs w:val="16"/>
              </w:rPr>
              <w:t>Changes Pertaining to Service Interactivity Feature</w:t>
            </w:r>
          </w:p>
        </w:tc>
        <w:tc>
          <w:tcPr>
            <w:tcW w:w="708" w:type="dxa"/>
            <w:shd w:val="solid" w:color="FFFFFF" w:fill="auto"/>
          </w:tcPr>
          <w:p w14:paraId="600999B4" w14:textId="4E8DA82B" w:rsidR="00FA4AAD" w:rsidRPr="00625E79" w:rsidRDefault="00FA4AAD" w:rsidP="00FA4AAD">
            <w:pPr>
              <w:pStyle w:val="TAC"/>
              <w:rPr>
                <w:sz w:val="16"/>
                <w:szCs w:val="16"/>
              </w:rPr>
            </w:pPr>
            <w:r w:rsidRPr="00625E79">
              <w:rPr>
                <w:sz w:val="16"/>
                <w:szCs w:val="16"/>
              </w:rPr>
              <w:t>16.1.0</w:t>
            </w:r>
          </w:p>
        </w:tc>
      </w:tr>
      <w:tr w:rsidR="00FA4AAD" w:rsidRPr="00625E79" w14:paraId="7E0AEE79" w14:textId="77777777" w:rsidTr="00FA4AAD">
        <w:tc>
          <w:tcPr>
            <w:tcW w:w="800" w:type="dxa"/>
            <w:shd w:val="solid" w:color="FFFFFF" w:fill="auto"/>
          </w:tcPr>
          <w:p w14:paraId="42B4FB3F" w14:textId="046B9A90" w:rsidR="00FA4AAD" w:rsidRPr="00625E79" w:rsidRDefault="00FA4AAD" w:rsidP="00FA4AAD">
            <w:pPr>
              <w:pStyle w:val="TAC"/>
              <w:rPr>
                <w:sz w:val="16"/>
                <w:szCs w:val="16"/>
              </w:rPr>
            </w:pPr>
            <w:r w:rsidRPr="00625E79">
              <w:rPr>
                <w:sz w:val="16"/>
                <w:szCs w:val="16"/>
              </w:rPr>
              <w:t>2019-03</w:t>
            </w:r>
          </w:p>
        </w:tc>
        <w:tc>
          <w:tcPr>
            <w:tcW w:w="901" w:type="dxa"/>
            <w:shd w:val="solid" w:color="FFFFFF" w:fill="auto"/>
          </w:tcPr>
          <w:p w14:paraId="341782F1" w14:textId="2F152A81" w:rsidR="00FA4AAD" w:rsidRPr="00625E79" w:rsidRDefault="00FA4AAD" w:rsidP="00FA4AAD">
            <w:pPr>
              <w:pStyle w:val="TAC"/>
              <w:rPr>
                <w:sz w:val="16"/>
                <w:szCs w:val="16"/>
              </w:rPr>
            </w:pPr>
            <w:r w:rsidRPr="00625E79">
              <w:rPr>
                <w:sz w:val="16"/>
                <w:szCs w:val="16"/>
              </w:rPr>
              <w:t>SA#83</w:t>
            </w:r>
          </w:p>
        </w:tc>
        <w:tc>
          <w:tcPr>
            <w:tcW w:w="993" w:type="dxa"/>
            <w:shd w:val="solid" w:color="FFFFFF" w:fill="auto"/>
          </w:tcPr>
          <w:p w14:paraId="05073657" w14:textId="5A0C6670" w:rsidR="00FA4AAD" w:rsidRPr="00625E79" w:rsidRDefault="00FA4AAD" w:rsidP="00FA4AAD">
            <w:pPr>
              <w:pStyle w:val="TAC"/>
              <w:rPr>
                <w:sz w:val="16"/>
                <w:szCs w:val="16"/>
              </w:rPr>
            </w:pPr>
            <w:r w:rsidRPr="00625E79">
              <w:rPr>
                <w:sz w:val="16"/>
                <w:szCs w:val="16"/>
              </w:rPr>
              <w:t>SP-190033</w:t>
            </w:r>
          </w:p>
        </w:tc>
        <w:tc>
          <w:tcPr>
            <w:tcW w:w="708" w:type="dxa"/>
            <w:shd w:val="solid" w:color="FFFFFF" w:fill="auto"/>
          </w:tcPr>
          <w:p w14:paraId="00BC5278" w14:textId="28C2ACC8" w:rsidR="00FA4AAD" w:rsidRPr="00625E79" w:rsidRDefault="00FA4AAD" w:rsidP="00FA4AAD">
            <w:pPr>
              <w:pStyle w:val="TAL"/>
              <w:rPr>
                <w:sz w:val="16"/>
                <w:szCs w:val="16"/>
              </w:rPr>
            </w:pPr>
            <w:r w:rsidRPr="00625E79">
              <w:rPr>
                <w:sz w:val="16"/>
                <w:szCs w:val="16"/>
              </w:rPr>
              <w:t>0626</w:t>
            </w:r>
          </w:p>
        </w:tc>
        <w:tc>
          <w:tcPr>
            <w:tcW w:w="284" w:type="dxa"/>
            <w:shd w:val="solid" w:color="FFFFFF" w:fill="auto"/>
          </w:tcPr>
          <w:p w14:paraId="53B4752C" w14:textId="4F6B432E"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4CFFFFF0" w14:textId="60FD2356"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140A6F29" w14:textId="6A417C19" w:rsidR="00FA4AAD" w:rsidRPr="00625E79" w:rsidRDefault="00FA4AAD" w:rsidP="00FA4AAD">
            <w:pPr>
              <w:pStyle w:val="TAL"/>
              <w:rPr>
                <w:sz w:val="16"/>
                <w:szCs w:val="16"/>
              </w:rPr>
            </w:pPr>
            <w:r w:rsidRPr="00625E79">
              <w:rPr>
                <w:sz w:val="16"/>
                <w:szCs w:val="16"/>
              </w:rPr>
              <w:t>New announcement profile for mission critical services</w:t>
            </w:r>
          </w:p>
        </w:tc>
        <w:tc>
          <w:tcPr>
            <w:tcW w:w="708" w:type="dxa"/>
            <w:shd w:val="solid" w:color="FFFFFF" w:fill="auto"/>
          </w:tcPr>
          <w:p w14:paraId="6F572A9E" w14:textId="6D42AD76" w:rsidR="00FA4AAD" w:rsidRPr="00625E79" w:rsidRDefault="00FA4AAD" w:rsidP="00FA4AAD">
            <w:pPr>
              <w:pStyle w:val="TAC"/>
              <w:rPr>
                <w:sz w:val="16"/>
                <w:szCs w:val="16"/>
              </w:rPr>
            </w:pPr>
            <w:r w:rsidRPr="00625E79">
              <w:rPr>
                <w:sz w:val="16"/>
                <w:szCs w:val="16"/>
              </w:rPr>
              <w:t>16.1.0</w:t>
            </w:r>
          </w:p>
        </w:tc>
      </w:tr>
      <w:tr w:rsidR="00FA4AAD" w:rsidRPr="00625E79" w14:paraId="3908D06E" w14:textId="77777777" w:rsidTr="00FA4AAD">
        <w:tc>
          <w:tcPr>
            <w:tcW w:w="800" w:type="dxa"/>
            <w:shd w:val="solid" w:color="FFFFFF" w:fill="auto"/>
          </w:tcPr>
          <w:p w14:paraId="6B3AE1A0" w14:textId="2230EEF1" w:rsidR="00FA4AAD" w:rsidRPr="00625E79" w:rsidRDefault="00FA4AAD" w:rsidP="00FA4AAD">
            <w:pPr>
              <w:pStyle w:val="TAC"/>
              <w:rPr>
                <w:sz w:val="16"/>
                <w:szCs w:val="16"/>
              </w:rPr>
            </w:pPr>
            <w:r w:rsidRPr="00625E79">
              <w:rPr>
                <w:sz w:val="16"/>
                <w:szCs w:val="16"/>
              </w:rPr>
              <w:t>2019-06</w:t>
            </w:r>
          </w:p>
        </w:tc>
        <w:tc>
          <w:tcPr>
            <w:tcW w:w="901" w:type="dxa"/>
            <w:shd w:val="solid" w:color="FFFFFF" w:fill="auto"/>
          </w:tcPr>
          <w:p w14:paraId="4CEE98FB" w14:textId="4A4B6B5E" w:rsidR="00FA4AAD" w:rsidRPr="00625E79" w:rsidRDefault="00FA4AAD" w:rsidP="00FA4AAD">
            <w:pPr>
              <w:pStyle w:val="TAC"/>
              <w:rPr>
                <w:sz w:val="16"/>
                <w:szCs w:val="16"/>
              </w:rPr>
            </w:pPr>
            <w:r w:rsidRPr="00625E79">
              <w:rPr>
                <w:sz w:val="16"/>
                <w:szCs w:val="16"/>
              </w:rPr>
              <w:t>SA#84</w:t>
            </w:r>
          </w:p>
        </w:tc>
        <w:tc>
          <w:tcPr>
            <w:tcW w:w="993" w:type="dxa"/>
            <w:shd w:val="solid" w:color="FFFFFF" w:fill="auto"/>
          </w:tcPr>
          <w:p w14:paraId="786FB7B6" w14:textId="4A62CA7E" w:rsidR="00FA4AAD" w:rsidRPr="00625E79" w:rsidRDefault="00FA4AAD" w:rsidP="00FA4AAD">
            <w:pPr>
              <w:pStyle w:val="TAC"/>
              <w:rPr>
                <w:sz w:val="16"/>
                <w:szCs w:val="16"/>
              </w:rPr>
            </w:pPr>
            <w:r w:rsidRPr="00625E79">
              <w:rPr>
                <w:sz w:val="16"/>
                <w:szCs w:val="16"/>
              </w:rPr>
              <w:t>SP-190337</w:t>
            </w:r>
          </w:p>
        </w:tc>
        <w:tc>
          <w:tcPr>
            <w:tcW w:w="708" w:type="dxa"/>
            <w:shd w:val="solid" w:color="FFFFFF" w:fill="auto"/>
          </w:tcPr>
          <w:p w14:paraId="70E7BBD9" w14:textId="4AFF1957" w:rsidR="00FA4AAD" w:rsidRPr="00625E79" w:rsidRDefault="00FA4AAD" w:rsidP="00FA4AAD">
            <w:pPr>
              <w:pStyle w:val="TAL"/>
              <w:rPr>
                <w:sz w:val="16"/>
                <w:szCs w:val="16"/>
              </w:rPr>
            </w:pPr>
            <w:r w:rsidRPr="00625E79">
              <w:rPr>
                <w:sz w:val="16"/>
                <w:szCs w:val="16"/>
              </w:rPr>
              <w:t>0628</w:t>
            </w:r>
          </w:p>
        </w:tc>
        <w:tc>
          <w:tcPr>
            <w:tcW w:w="284" w:type="dxa"/>
            <w:shd w:val="solid" w:color="FFFFFF" w:fill="auto"/>
          </w:tcPr>
          <w:p w14:paraId="051E620E" w14:textId="377C0914" w:rsidR="00FA4AAD" w:rsidRPr="00625E79" w:rsidRDefault="00FA4AAD" w:rsidP="00FA4AAD">
            <w:pPr>
              <w:pStyle w:val="TAR"/>
              <w:jc w:val="center"/>
              <w:rPr>
                <w:sz w:val="16"/>
                <w:szCs w:val="16"/>
              </w:rPr>
            </w:pPr>
            <w:r w:rsidRPr="00625E79">
              <w:rPr>
                <w:sz w:val="16"/>
                <w:szCs w:val="16"/>
              </w:rPr>
              <w:t>-</w:t>
            </w:r>
          </w:p>
        </w:tc>
        <w:tc>
          <w:tcPr>
            <w:tcW w:w="567" w:type="dxa"/>
            <w:shd w:val="solid" w:color="FFFFFF" w:fill="auto"/>
          </w:tcPr>
          <w:p w14:paraId="79A46E0D" w14:textId="2C752261" w:rsidR="00FA4AAD" w:rsidRPr="00625E79" w:rsidRDefault="00FA4AAD" w:rsidP="00FA4AAD">
            <w:pPr>
              <w:pStyle w:val="TAC"/>
              <w:rPr>
                <w:sz w:val="16"/>
                <w:szCs w:val="16"/>
              </w:rPr>
            </w:pPr>
            <w:r w:rsidRPr="00625E79">
              <w:rPr>
                <w:sz w:val="16"/>
                <w:szCs w:val="16"/>
              </w:rPr>
              <w:t>A</w:t>
            </w:r>
          </w:p>
        </w:tc>
        <w:tc>
          <w:tcPr>
            <w:tcW w:w="4678" w:type="dxa"/>
            <w:shd w:val="solid" w:color="FFFFFF" w:fill="auto"/>
          </w:tcPr>
          <w:p w14:paraId="341EE70E" w14:textId="24B49C1C" w:rsidR="00FA4AAD" w:rsidRPr="00625E79" w:rsidRDefault="00FA4AAD" w:rsidP="00FA4AAD">
            <w:pPr>
              <w:pStyle w:val="TAL"/>
              <w:rPr>
                <w:sz w:val="16"/>
                <w:szCs w:val="16"/>
              </w:rPr>
            </w:pPr>
            <w:r w:rsidRPr="00625E79">
              <w:rPr>
                <w:sz w:val="16"/>
                <w:szCs w:val="16"/>
              </w:rPr>
              <w:t>USD Information on MBMS ROM Parameters</w:t>
            </w:r>
          </w:p>
        </w:tc>
        <w:tc>
          <w:tcPr>
            <w:tcW w:w="708" w:type="dxa"/>
            <w:shd w:val="solid" w:color="FFFFFF" w:fill="auto"/>
          </w:tcPr>
          <w:p w14:paraId="2092C128" w14:textId="3FD5B2D7" w:rsidR="00FA4AAD" w:rsidRPr="00625E79" w:rsidRDefault="00FA4AAD" w:rsidP="00FA4AAD">
            <w:pPr>
              <w:pStyle w:val="TAC"/>
              <w:rPr>
                <w:sz w:val="16"/>
                <w:szCs w:val="16"/>
              </w:rPr>
            </w:pPr>
            <w:r w:rsidRPr="00625E79">
              <w:rPr>
                <w:sz w:val="16"/>
                <w:szCs w:val="16"/>
              </w:rPr>
              <w:t>16.2.0</w:t>
            </w:r>
          </w:p>
        </w:tc>
      </w:tr>
      <w:tr w:rsidR="00FA4AAD" w:rsidRPr="00625E79" w14:paraId="32B898FF" w14:textId="77777777" w:rsidTr="00FA4AAD">
        <w:tc>
          <w:tcPr>
            <w:tcW w:w="800" w:type="dxa"/>
            <w:shd w:val="solid" w:color="FFFFFF" w:fill="auto"/>
          </w:tcPr>
          <w:p w14:paraId="371F8814" w14:textId="6ED24301" w:rsidR="00FA4AAD" w:rsidRPr="00625E79" w:rsidRDefault="00FA4AAD" w:rsidP="00FA4AAD">
            <w:pPr>
              <w:pStyle w:val="TAC"/>
              <w:rPr>
                <w:sz w:val="16"/>
                <w:szCs w:val="16"/>
              </w:rPr>
            </w:pPr>
            <w:r w:rsidRPr="00625E79">
              <w:rPr>
                <w:sz w:val="16"/>
                <w:szCs w:val="16"/>
              </w:rPr>
              <w:t>2019-12</w:t>
            </w:r>
          </w:p>
        </w:tc>
        <w:tc>
          <w:tcPr>
            <w:tcW w:w="901" w:type="dxa"/>
            <w:shd w:val="solid" w:color="FFFFFF" w:fill="auto"/>
          </w:tcPr>
          <w:p w14:paraId="4FB42575" w14:textId="13616B70" w:rsidR="00FA4AAD" w:rsidRPr="00625E79" w:rsidRDefault="00FA4AAD" w:rsidP="00FA4AAD">
            <w:pPr>
              <w:pStyle w:val="TAC"/>
              <w:rPr>
                <w:sz w:val="16"/>
                <w:szCs w:val="16"/>
              </w:rPr>
            </w:pPr>
            <w:r w:rsidRPr="00625E79">
              <w:rPr>
                <w:sz w:val="16"/>
                <w:szCs w:val="16"/>
              </w:rPr>
              <w:t>SA#86</w:t>
            </w:r>
          </w:p>
        </w:tc>
        <w:tc>
          <w:tcPr>
            <w:tcW w:w="993" w:type="dxa"/>
            <w:shd w:val="solid" w:color="FFFFFF" w:fill="auto"/>
          </w:tcPr>
          <w:p w14:paraId="4D0DCA34" w14:textId="1B6354B9" w:rsidR="00FA4AAD" w:rsidRPr="00625E79" w:rsidRDefault="00FA4AAD" w:rsidP="00FA4AAD">
            <w:pPr>
              <w:pStyle w:val="TAC"/>
              <w:rPr>
                <w:sz w:val="16"/>
                <w:szCs w:val="16"/>
              </w:rPr>
            </w:pPr>
            <w:r w:rsidRPr="00625E79">
              <w:rPr>
                <w:sz w:val="16"/>
                <w:szCs w:val="16"/>
              </w:rPr>
              <w:t>SP-190997</w:t>
            </w:r>
          </w:p>
        </w:tc>
        <w:tc>
          <w:tcPr>
            <w:tcW w:w="708" w:type="dxa"/>
            <w:shd w:val="solid" w:color="FFFFFF" w:fill="auto"/>
          </w:tcPr>
          <w:p w14:paraId="2512F86C" w14:textId="4CB5F70D" w:rsidR="00FA4AAD" w:rsidRPr="00625E79" w:rsidRDefault="00FA4AAD" w:rsidP="00FA4AAD">
            <w:pPr>
              <w:pStyle w:val="TAL"/>
              <w:rPr>
                <w:sz w:val="16"/>
                <w:szCs w:val="16"/>
              </w:rPr>
            </w:pPr>
            <w:r w:rsidRPr="00625E79">
              <w:rPr>
                <w:sz w:val="16"/>
                <w:szCs w:val="16"/>
              </w:rPr>
              <w:t>0629</w:t>
            </w:r>
          </w:p>
        </w:tc>
        <w:tc>
          <w:tcPr>
            <w:tcW w:w="284" w:type="dxa"/>
            <w:shd w:val="solid" w:color="FFFFFF" w:fill="auto"/>
          </w:tcPr>
          <w:p w14:paraId="63D0FE4E" w14:textId="7BD39040"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63B8E394" w14:textId="7E51E1FB"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46FF9E86" w14:textId="26574868" w:rsidR="00FA4AAD" w:rsidRPr="00625E79" w:rsidRDefault="00FA4AAD" w:rsidP="00FA4AAD">
            <w:pPr>
              <w:pStyle w:val="TAL"/>
              <w:rPr>
                <w:sz w:val="16"/>
                <w:szCs w:val="16"/>
              </w:rPr>
            </w:pPr>
            <w:r w:rsidRPr="00625E79">
              <w:rPr>
                <w:sz w:val="16"/>
                <w:szCs w:val="16"/>
              </w:rPr>
              <w:t>Service Interactivity Support in DASH-over-MBMS Service</w:t>
            </w:r>
          </w:p>
        </w:tc>
        <w:tc>
          <w:tcPr>
            <w:tcW w:w="708" w:type="dxa"/>
            <w:shd w:val="solid" w:color="FFFFFF" w:fill="auto"/>
          </w:tcPr>
          <w:p w14:paraId="57715AE3" w14:textId="7D8178BF" w:rsidR="00FA4AAD" w:rsidRPr="00625E79" w:rsidRDefault="00FA4AAD" w:rsidP="00FA4AAD">
            <w:pPr>
              <w:pStyle w:val="TAC"/>
              <w:rPr>
                <w:sz w:val="16"/>
                <w:szCs w:val="16"/>
              </w:rPr>
            </w:pPr>
            <w:r w:rsidRPr="00625E79">
              <w:rPr>
                <w:sz w:val="16"/>
                <w:szCs w:val="16"/>
              </w:rPr>
              <w:t>16.3.0</w:t>
            </w:r>
          </w:p>
        </w:tc>
      </w:tr>
      <w:tr w:rsidR="00FA4AAD" w:rsidRPr="00625E79" w14:paraId="1E43B02E" w14:textId="77777777" w:rsidTr="00FA4AAD">
        <w:tc>
          <w:tcPr>
            <w:tcW w:w="800" w:type="dxa"/>
            <w:shd w:val="solid" w:color="FFFFFF" w:fill="auto"/>
          </w:tcPr>
          <w:p w14:paraId="65F7CB71" w14:textId="25CAA26A" w:rsidR="00FA4AAD" w:rsidRPr="00625E79" w:rsidRDefault="00FA4AAD" w:rsidP="00FA4AAD">
            <w:pPr>
              <w:pStyle w:val="TAC"/>
              <w:rPr>
                <w:sz w:val="16"/>
                <w:szCs w:val="16"/>
              </w:rPr>
            </w:pPr>
            <w:r w:rsidRPr="00625E79">
              <w:rPr>
                <w:sz w:val="16"/>
                <w:szCs w:val="16"/>
              </w:rPr>
              <w:t>2020-03</w:t>
            </w:r>
          </w:p>
        </w:tc>
        <w:tc>
          <w:tcPr>
            <w:tcW w:w="901" w:type="dxa"/>
            <w:shd w:val="solid" w:color="FFFFFF" w:fill="auto"/>
          </w:tcPr>
          <w:p w14:paraId="6E44A20A" w14:textId="69C57DD8" w:rsidR="00FA4AAD" w:rsidRPr="00625E79" w:rsidRDefault="00FA4AAD" w:rsidP="00FA4AAD">
            <w:pPr>
              <w:pStyle w:val="TAC"/>
              <w:rPr>
                <w:sz w:val="16"/>
                <w:szCs w:val="16"/>
              </w:rPr>
            </w:pPr>
            <w:r w:rsidRPr="00625E79">
              <w:rPr>
                <w:sz w:val="16"/>
                <w:szCs w:val="16"/>
              </w:rPr>
              <w:t>SA#87-e</w:t>
            </w:r>
          </w:p>
        </w:tc>
        <w:tc>
          <w:tcPr>
            <w:tcW w:w="993" w:type="dxa"/>
            <w:shd w:val="solid" w:color="FFFFFF" w:fill="auto"/>
          </w:tcPr>
          <w:p w14:paraId="5A093A5D" w14:textId="5879B04B" w:rsidR="00FA4AAD" w:rsidRPr="00625E79" w:rsidRDefault="00FA4AAD" w:rsidP="00FA4AAD">
            <w:pPr>
              <w:pStyle w:val="TAC"/>
              <w:rPr>
                <w:sz w:val="16"/>
                <w:szCs w:val="16"/>
              </w:rPr>
            </w:pPr>
            <w:r w:rsidRPr="00625E79">
              <w:rPr>
                <w:sz w:val="16"/>
                <w:szCs w:val="16"/>
              </w:rPr>
              <w:t>SP-200039</w:t>
            </w:r>
          </w:p>
        </w:tc>
        <w:tc>
          <w:tcPr>
            <w:tcW w:w="708" w:type="dxa"/>
            <w:shd w:val="solid" w:color="FFFFFF" w:fill="auto"/>
          </w:tcPr>
          <w:p w14:paraId="2F10EECF" w14:textId="4F6D0B81" w:rsidR="00FA4AAD" w:rsidRPr="00625E79" w:rsidRDefault="00FA4AAD" w:rsidP="00FA4AAD">
            <w:pPr>
              <w:pStyle w:val="TAL"/>
              <w:rPr>
                <w:sz w:val="16"/>
                <w:szCs w:val="16"/>
              </w:rPr>
            </w:pPr>
            <w:r w:rsidRPr="00625E79">
              <w:rPr>
                <w:sz w:val="16"/>
                <w:szCs w:val="16"/>
              </w:rPr>
              <w:t>0631</w:t>
            </w:r>
          </w:p>
        </w:tc>
        <w:tc>
          <w:tcPr>
            <w:tcW w:w="284" w:type="dxa"/>
            <w:shd w:val="solid" w:color="FFFFFF" w:fill="auto"/>
          </w:tcPr>
          <w:p w14:paraId="37A639B1" w14:textId="255F4109" w:rsidR="00FA4AAD" w:rsidRPr="00625E79" w:rsidRDefault="00FA4AAD" w:rsidP="00FA4AAD">
            <w:pPr>
              <w:pStyle w:val="TAR"/>
              <w:jc w:val="center"/>
              <w:rPr>
                <w:sz w:val="16"/>
                <w:szCs w:val="16"/>
              </w:rPr>
            </w:pPr>
            <w:r w:rsidRPr="00625E79">
              <w:rPr>
                <w:sz w:val="16"/>
                <w:szCs w:val="16"/>
              </w:rPr>
              <w:t>1</w:t>
            </w:r>
          </w:p>
        </w:tc>
        <w:tc>
          <w:tcPr>
            <w:tcW w:w="567" w:type="dxa"/>
            <w:shd w:val="solid" w:color="FFFFFF" w:fill="auto"/>
          </w:tcPr>
          <w:p w14:paraId="7F000181" w14:textId="524EC2B2"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3E46B9A2" w14:textId="32900AFF" w:rsidR="00FA4AAD" w:rsidRPr="00625E79" w:rsidRDefault="00FA4AAD" w:rsidP="00FA4AAD">
            <w:pPr>
              <w:pStyle w:val="TAL"/>
              <w:rPr>
                <w:sz w:val="16"/>
                <w:szCs w:val="16"/>
              </w:rPr>
            </w:pPr>
            <w:r w:rsidRPr="00625E79">
              <w:rPr>
                <w:sz w:val="16"/>
                <w:szCs w:val="16"/>
              </w:rPr>
              <w:t>Support of HLS and hybrid DASH/HLS service over MBMS</w:t>
            </w:r>
          </w:p>
        </w:tc>
        <w:tc>
          <w:tcPr>
            <w:tcW w:w="708" w:type="dxa"/>
            <w:shd w:val="solid" w:color="FFFFFF" w:fill="auto"/>
          </w:tcPr>
          <w:p w14:paraId="3A4C5AC9" w14:textId="5B02946E" w:rsidR="00FA4AAD" w:rsidRPr="00625E79" w:rsidRDefault="00FA4AAD" w:rsidP="00FA4AAD">
            <w:pPr>
              <w:pStyle w:val="TAC"/>
              <w:rPr>
                <w:sz w:val="16"/>
                <w:szCs w:val="16"/>
              </w:rPr>
            </w:pPr>
            <w:r w:rsidRPr="00625E79">
              <w:rPr>
                <w:sz w:val="16"/>
                <w:szCs w:val="16"/>
              </w:rPr>
              <w:t>16.4.0</w:t>
            </w:r>
          </w:p>
        </w:tc>
      </w:tr>
      <w:tr w:rsidR="00FA4AAD" w:rsidRPr="00625E79" w14:paraId="3B68C6BA" w14:textId="77777777" w:rsidTr="00FA4AAD">
        <w:tc>
          <w:tcPr>
            <w:tcW w:w="800" w:type="dxa"/>
            <w:shd w:val="solid" w:color="FFFFFF" w:fill="auto"/>
          </w:tcPr>
          <w:p w14:paraId="3DDA9F9B" w14:textId="3D9CA370" w:rsidR="00FA4AAD" w:rsidRPr="00625E79" w:rsidRDefault="00FA4AAD" w:rsidP="00FA4AAD">
            <w:pPr>
              <w:pStyle w:val="TAC"/>
              <w:rPr>
                <w:sz w:val="16"/>
                <w:szCs w:val="16"/>
              </w:rPr>
            </w:pPr>
            <w:r w:rsidRPr="00625E79">
              <w:rPr>
                <w:sz w:val="16"/>
                <w:szCs w:val="16"/>
              </w:rPr>
              <w:t>2020-06</w:t>
            </w:r>
          </w:p>
        </w:tc>
        <w:tc>
          <w:tcPr>
            <w:tcW w:w="901" w:type="dxa"/>
            <w:shd w:val="solid" w:color="FFFFFF" w:fill="auto"/>
          </w:tcPr>
          <w:p w14:paraId="0729E16B" w14:textId="3D36DFAC" w:rsidR="00FA4AAD" w:rsidRPr="00625E79" w:rsidRDefault="00FA4AAD" w:rsidP="00FA4AAD">
            <w:pPr>
              <w:pStyle w:val="TAC"/>
              <w:rPr>
                <w:sz w:val="16"/>
                <w:szCs w:val="16"/>
              </w:rPr>
            </w:pPr>
            <w:r w:rsidRPr="00625E79">
              <w:rPr>
                <w:sz w:val="16"/>
                <w:szCs w:val="16"/>
              </w:rPr>
              <w:t>SA#87-e</w:t>
            </w:r>
          </w:p>
        </w:tc>
        <w:tc>
          <w:tcPr>
            <w:tcW w:w="993" w:type="dxa"/>
            <w:shd w:val="solid" w:color="FFFFFF" w:fill="auto"/>
          </w:tcPr>
          <w:p w14:paraId="6CB96CC2" w14:textId="77777777" w:rsidR="00FA4AAD" w:rsidRPr="00625E79" w:rsidRDefault="00FA4AAD" w:rsidP="00FA4AAD">
            <w:pPr>
              <w:pStyle w:val="TAC"/>
              <w:rPr>
                <w:sz w:val="16"/>
                <w:szCs w:val="16"/>
              </w:rPr>
            </w:pPr>
          </w:p>
        </w:tc>
        <w:tc>
          <w:tcPr>
            <w:tcW w:w="708" w:type="dxa"/>
            <w:shd w:val="solid" w:color="FFFFFF" w:fill="auto"/>
          </w:tcPr>
          <w:p w14:paraId="208E32BC" w14:textId="77777777" w:rsidR="00FA4AAD" w:rsidRPr="00625E79" w:rsidRDefault="00FA4AAD" w:rsidP="00FA4AAD">
            <w:pPr>
              <w:pStyle w:val="TAL"/>
              <w:rPr>
                <w:sz w:val="16"/>
                <w:szCs w:val="16"/>
              </w:rPr>
            </w:pPr>
          </w:p>
        </w:tc>
        <w:tc>
          <w:tcPr>
            <w:tcW w:w="284" w:type="dxa"/>
            <w:shd w:val="solid" w:color="FFFFFF" w:fill="auto"/>
          </w:tcPr>
          <w:p w14:paraId="0A3D0B46" w14:textId="77777777" w:rsidR="00FA4AAD" w:rsidRPr="00625E79" w:rsidRDefault="00FA4AAD" w:rsidP="00FA4AAD">
            <w:pPr>
              <w:pStyle w:val="TAR"/>
              <w:jc w:val="center"/>
              <w:rPr>
                <w:sz w:val="16"/>
                <w:szCs w:val="16"/>
              </w:rPr>
            </w:pPr>
          </w:p>
        </w:tc>
        <w:tc>
          <w:tcPr>
            <w:tcW w:w="567" w:type="dxa"/>
            <w:shd w:val="solid" w:color="FFFFFF" w:fill="auto"/>
          </w:tcPr>
          <w:p w14:paraId="62E64003" w14:textId="77777777" w:rsidR="00FA4AAD" w:rsidRPr="00625E79" w:rsidRDefault="00FA4AAD" w:rsidP="00FA4AAD">
            <w:pPr>
              <w:pStyle w:val="TAC"/>
              <w:rPr>
                <w:sz w:val="16"/>
                <w:szCs w:val="16"/>
              </w:rPr>
            </w:pPr>
          </w:p>
        </w:tc>
        <w:tc>
          <w:tcPr>
            <w:tcW w:w="4678" w:type="dxa"/>
            <w:shd w:val="solid" w:color="FFFFFF" w:fill="auto"/>
          </w:tcPr>
          <w:p w14:paraId="3632AD26" w14:textId="7D2F971B" w:rsidR="00FA4AAD" w:rsidRPr="00625E79" w:rsidRDefault="00FA4AAD" w:rsidP="00FA4AAD">
            <w:pPr>
              <w:pStyle w:val="TAL"/>
              <w:rPr>
                <w:sz w:val="16"/>
                <w:szCs w:val="16"/>
              </w:rPr>
            </w:pPr>
            <w:r w:rsidRPr="00625E79">
              <w:rPr>
                <w:sz w:val="16"/>
                <w:szCs w:val="16"/>
              </w:rPr>
              <w:t>Editorial Changes</w:t>
            </w:r>
          </w:p>
        </w:tc>
        <w:tc>
          <w:tcPr>
            <w:tcW w:w="708" w:type="dxa"/>
            <w:shd w:val="solid" w:color="FFFFFF" w:fill="auto"/>
          </w:tcPr>
          <w:p w14:paraId="51296086" w14:textId="25C4EDE8" w:rsidR="00FA4AAD" w:rsidRPr="00625E79" w:rsidRDefault="00FA4AAD" w:rsidP="00FA4AAD">
            <w:pPr>
              <w:pStyle w:val="TAC"/>
              <w:rPr>
                <w:sz w:val="16"/>
                <w:szCs w:val="16"/>
              </w:rPr>
            </w:pPr>
            <w:r w:rsidRPr="00625E79">
              <w:rPr>
                <w:sz w:val="16"/>
                <w:szCs w:val="16"/>
              </w:rPr>
              <w:t>16.4.1</w:t>
            </w:r>
          </w:p>
        </w:tc>
      </w:tr>
      <w:tr w:rsidR="00FA4AAD" w:rsidRPr="00625E79" w14:paraId="4FD22E4E" w14:textId="77777777" w:rsidTr="00FA4AAD">
        <w:tc>
          <w:tcPr>
            <w:tcW w:w="800" w:type="dxa"/>
            <w:shd w:val="solid" w:color="FFFFFF" w:fill="auto"/>
          </w:tcPr>
          <w:p w14:paraId="5E284AAD" w14:textId="4D47512F" w:rsidR="00FA4AAD" w:rsidRPr="00625E79" w:rsidRDefault="00FA4AAD" w:rsidP="00FA4AAD">
            <w:pPr>
              <w:pStyle w:val="TAC"/>
              <w:rPr>
                <w:sz w:val="16"/>
                <w:szCs w:val="16"/>
              </w:rPr>
            </w:pPr>
            <w:r w:rsidRPr="00625E79">
              <w:rPr>
                <w:sz w:val="16"/>
                <w:szCs w:val="16"/>
              </w:rPr>
              <w:t>2020-06</w:t>
            </w:r>
          </w:p>
        </w:tc>
        <w:tc>
          <w:tcPr>
            <w:tcW w:w="901" w:type="dxa"/>
            <w:shd w:val="solid" w:color="FFFFFF" w:fill="auto"/>
          </w:tcPr>
          <w:p w14:paraId="4AC5AD1B" w14:textId="440252AA" w:rsidR="00FA4AAD" w:rsidRPr="00625E79" w:rsidRDefault="00FA4AAD" w:rsidP="00FA4AAD">
            <w:pPr>
              <w:pStyle w:val="TAC"/>
              <w:rPr>
                <w:sz w:val="16"/>
                <w:szCs w:val="16"/>
              </w:rPr>
            </w:pPr>
            <w:r w:rsidRPr="00625E79">
              <w:rPr>
                <w:sz w:val="16"/>
                <w:szCs w:val="16"/>
              </w:rPr>
              <w:t>SA#88-e</w:t>
            </w:r>
          </w:p>
        </w:tc>
        <w:tc>
          <w:tcPr>
            <w:tcW w:w="993" w:type="dxa"/>
            <w:shd w:val="solid" w:color="FFFFFF" w:fill="auto"/>
          </w:tcPr>
          <w:p w14:paraId="1C8ED1FB" w14:textId="282A0E63" w:rsidR="00FA4AAD" w:rsidRPr="00625E79" w:rsidRDefault="00FA4AAD" w:rsidP="00FA4AAD">
            <w:pPr>
              <w:pStyle w:val="TAC"/>
              <w:rPr>
                <w:sz w:val="16"/>
                <w:szCs w:val="16"/>
              </w:rPr>
            </w:pPr>
            <w:r w:rsidRPr="00625E79">
              <w:rPr>
                <w:sz w:val="16"/>
                <w:szCs w:val="16"/>
              </w:rPr>
              <w:t>SP-200397</w:t>
            </w:r>
          </w:p>
        </w:tc>
        <w:tc>
          <w:tcPr>
            <w:tcW w:w="708" w:type="dxa"/>
            <w:shd w:val="solid" w:color="FFFFFF" w:fill="auto"/>
          </w:tcPr>
          <w:p w14:paraId="2E1A569D" w14:textId="7076C281" w:rsidR="00FA4AAD" w:rsidRPr="00625E79" w:rsidRDefault="00FA4AAD" w:rsidP="00FA4AAD">
            <w:pPr>
              <w:pStyle w:val="TAL"/>
              <w:rPr>
                <w:sz w:val="16"/>
                <w:szCs w:val="16"/>
              </w:rPr>
            </w:pPr>
            <w:r w:rsidRPr="00625E79">
              <w:rPr>
                <w:sz w:val="16"/>
                <w:szCs w:val="16"/>
              </w:rPr>
              <w:t>0632</w:t>
            </w:r>
          </w:p>
        </w:tc>
        <w:tc>
          <w:tcPr>
            <w:tcW w:w="284" w:type="dxa"/>
            <w:shd w:val="solid" w:color="FFFFFF" w:fill="auto"/>
          </w:tcPr>
          <w:p w14:paraId="43798300" w14:textId="1710C733"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27A37928" w14:textId="79B6BE93"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456BCB6C" w14:textId="72B9FF71" w:rsidR="00FA4AAD" w:rsidRPr="00625E79" w:rsidRDefault="00FA4AAD" w:rsidP="00FA4AAD">
            <w:pPr>
              <w:pStyle w:val="TAL"/>
              <w:rPr>
                <w:sz w:val="16"/>
                <w:szCs w:val="16"/>
              </w:rPr>
            </w:pPr>
            <w:r w:rsidRPr="00625E79">
              <w:rPr>
                <w:sz w:val="16"/>
                <w:szCs w:val="16"/>
              </w:rPr>
              <w:t>Correction of MBMS Download Profile</w:t>
            </w:r>
          </w:p>
        </w:tc>
        <w:tc>
          <w:tcPr>
            <w:tcW w:w="708" w:type="dxa"/>
            <w:shd w:val="solid" w:color="FFFFFF" w:fill="auto"/>
          </w:tcPr>
          <w:p w14:paraId="5367CA8C" w14:textId="64897D92" w:rsidR="00FA4AAD" w:rsidRPr="00625E79" w:rsidRDefault="00FA4AAD" w:rsidP="00FA4AAD">
            <w:pPr>
              <w:pStyle w:val="TAC"/>
              <w:rPr>
                <w:sz w:val="16"/>
                <w:szCs w:val="16"/>
              </w:rPr>
            </w:pPr>
            <w:r w:rsidRPr="00625E79">
              <w:rPr>
                <w:sz w:val="16"/>
                <w:szCs w:val="16"/>
              </w:rPr>
              <w:t>16.5.0</w:t>
            </w:r>
          </w:p>
        </w:tc>
      </w:tr>
      <w:tr w:rsidR="00FA4AAD" w:rsidRPr="00625E79" w14:paraId="59A61C5A" w14:textId="77777777" w:rsidTr="00FA4AAD">
        <w:tc>
          <w:tcPr>
            <w:tcW w:w="800" w:type="dxa"/>
            <w:shd w:val="solid" w:color="FFFFFF" w:fill="auto"/>
          </w:tcPr>
          <w:p w14:paraId="595D1933" w14:textId="549A90FF" w:rsidR="00FA4AAD" w:rsidRPr="00625E79" w:rsidRDefault="00FA4AAD" w:rsidP="00FA4AAD">
            <w:pPr>
              <w:pStyle w:val="TAC"/>
              <w:rPr>
                <w:sz w:val="16"/>
                <w:szCs w:val="16"/>
              </w:rPr>
            </w:pPr>
            <w:r w:rsidRPr="00625E79">
              <w:rPr>
                <w:sz w:val="16"/>
                <w:szCs w:val="16"/>
              </w:rPr>
              <w:t>2020-06</w:t>
            </w:r>
          </w:p>
        </w:tc>
        <w:tc>
          <w:tcPr>
            <w:tcW w:w="901" w:type="dxa"/>
            <w:shd w:val="solid" w:color="FFFFFF" w:fill="auto"/>
          </w:tcPr>
          <w:p w14:paraId="639CA8A5" w14:textId="48B95A7B" w:rsidR="00FA4AAD" w:rsidRPr="00625E79" w:rsidRDefault="00FA4AAD" w:rsidP="00FA4AAD">
            <w:pPr>
              <w:pStyle w:val="TAC"/>
              <w:rPr>
                <w:sz w:val="16"/>
                <w:szCs w:val="16"/>
              </w:rPr>
            </w:pPr>
            <w:r w:rsidRPr="00625E79">
              <w:rPr>
                <w:sz w:val="16"/>
                <w:szCs w:val="16"/>
              </w:rPr>
              <w:t>SA#88-e</w:t>
            </w:r>
          </w:p>
        </w:tc>
        <w:tc>
          <w:tcPr>
            <w:tcW w:w="993" w:type="dxa"/>
            <w:shd w:val="solid" w:color="FFFFFF" w:fill="auto"/>
          </w:tcPr>
          <w:p w14:paraId="0BFEAA18" w14:textId="09D10458" w:rsidR="00FA4AAD" w:rsidRPr="00625E79" w:rsidRDefault="00FA4AAD" w:rsidP="00FA4AAD">
            <w:pPr>
              <w:pStyle w:val="TAC"/>
              <w:rPr>
                <w:sz w:val="16"/>
                <w:szCs w:val="16"/>
              </w:rPr>
            </w:pPr>
            <w:r w:rsidRPr="00625E79">
              <w:rPr>
                <w:sz w:val="16"/>
                <w:szCs w:val="16"/>
              </w:rPr>
              <w:t>SP-200390</w:t>
            </w:r>
          </w:p>
        </w:tc>
        <w:tc>
          <w:tcPr>
            <w:tcW w:w="708" w:type="dxa"/>
            <w:shd w:val="solid" w:color="FFFFFF" w:fill="auto"/>
          </w:tcPr>
          <w:p w14:paraId="43D020A0" w14:textId="32A04769" w:rsidR="00FA4AAD" w:rsidRPr="00625E79" w:rsidRDefault="00FA4AAD" w:rsidP="00FA4AAD">
            <w:pPr>
              <w:pStyle w:val="TAL"/>
              <w:rPr>
                <w:sz w:val="16"/>
                <w:szCs w:val="16"/>
              </w:rPr>
            </w:pPr>
            <w:r w:rsidRPr="00625E79">
              <w:rPr>
                <w:sz w:val="16"/>
                <w:szCs w:val="16"/>
              </w:rPr>
              <w:t>0633</w:t>
            </w:r>
          </w:p>
        </w:tc>
        <w:tc>
          <w:tcPr>
            <w:tcW w:w="284" w:type="dxa"/>
            <w:shd w:val="solid" w:color="FFFFFF" w:fill="auto"/>
          </w:tcPr>
          <w:p w14:paraId="22808606" w14:textId="49E05DC3"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37A25D3C" w14:textId="3F79DAC8" w:rsidR="00FA4AAD" w:rsidRPr="00625E79" w:rsidRDefault="00FA4AAD" w:rsidP="00FA4AAD">
            <w:pPr>
              <w:pStyle w:val="TAC"/>
              <w:rPr>
                <w:sz w:val="16"/>
                <w:szCs w:val="16"/>
              </w:rPr>
            </w:pPr>
            <w:r w:rsidRPr="00625E79">
              <w:rPr>
                <w:sz w:val="16"/>
                <w:szCs w:val="16"/>
              </w:rPr>
              <w:t xml:space="preserve">F </w:t>
            </w:r>
          </w:p>
        </w:tc>
        <w:tc>
          <w:tcPr>
            <w:tcW w:w="4678" w:type="dxa"/>
            <w:shd w:val="solid" w:color="FFFFFF" w:fill="auto"/>
          </w:tcPr>
          <w:p w14:paraId="6ADFA474" w14:textId="40CAF56F" w:rsidR="00FA4AAD" w:rsidRPr="00625E79" w:rsidRDefault="00FA4AAD" w:rsidP="00FA4AAD">
            <w:pPr>
              <w:pStyle w:val="TAL"/>
              <w:rPr>
                <w:sz w:val="16"/>
                <w:szCs w:val="16"/>
              </w:rPr>
            </w:pPr>
            <w:r w:rsidRPr="00625E79">
              <w:rPr>
                <w:sz w:val="16"/>
                <w:szCs w:val="16"/>
              </w:rPr>
              <w:t>Correction on Partial File Handling</w:t>
            </w:r>
          </w:p>
        </w:tc>
        <w:tc>
          <w:tcPr>
            <w:tcW w:w="708" w:type="dxa"/>
            <w:shd w:val="solid" w:color="FFFFFF" w:fill="auto"/>
          </w:tcPr>
          <w:p w14:paraId="20B4F84B" w14:textId="453687CE" w:rsidR="00FA4AAD" w:rsidRPr="00625E79" w:rsidRDefault="00FA4AAD" w:rsidP="00FA4AAD">
            <w:pPr>
              <w:pStyle w:val="TAC"/>
              <w:rPr>
                <w:sz w:val="16"/>
                <w:szCs w:val="16"/>
              </w:rPr>
            </w:pPr>
            <w:r w:rsidRPr="00625E79">
              <w:rPr>
                <w:sz w:val="16"/>
                <w:szCs w:val="16"/>
              </w:rPr>
              <w:t>16.5.0</w:t>
            </w:r>
          </w:p>
        </w:tc>
      </w:tr>
      <w:tr w:rsidR="00FA4AAD" w:rsidRPr="00625E79" w14:paraId="59B5D042" w14:textId="77777777" w:rsidTr="00FA4AAD">
        <w:tc>
          <w:tcPr>
            <w:tcW w:w="800" w:type="dxa"/>
            <w:shd w:val="solid" w:color="FFFFFF" w:fill="auto"/>
          </w:tcPr>
          <w:p w14:paraId="52498D6F" w14:textId="2F035832" w:rsidR="00FA4AAD" w:rsidRPr="00625E79" w:rsidRDefault="00FA4AAD" w:rsidP="00FA4AAD">
            <w:pPr>
              <w:pStyle w:val="TAC"/>
              <w:rPr>
                <w:sz w:val="16"/>
                <w:szCs w:val="16"/>
              </w:rPr>
            </w:pPr>
            <w:r w:rsidRPr="00625E79">
              <w:rPr>
                <w:sz w:val="16"/>
                <w:szCs w:val="16"/>
              </w:rPr>
              <w:t>2020-08</w:t>
            </w:r>
          </w:p>
        </w:tc>
        <w:tc>
          <w:tcPr>
            <w:tcW w:w="901" w:type="dxa"/>
            <w:shd w:val="solid" w:color="FFFFFF" w:fill="auto"/>
          </w:tcPr>
          <w:p w14:paraId="6AC3B1B7" w14:textId="2E5B3AA6" w:rsidR="00FA4AAD" w:rsidRPr="00625E79" w:rsidRDefault="00FA4AAD" w:rsidP="00FA4AAD">
            <w:pPr>
              <w:pStyle w:val="TAC"/>
              <w:rPr>
                <w:sz w:val="16"/>
                <w:szCs w:val="16"/>
              </w:rPr>
            </w:pPr>
            <w:r w:rsidRPr="00625E79">
              <w:rPr>
                <w:sz w:val="16"/>
                <w:szCs w:val="16"/>
              </w:rPr>
              <w:t>Post SA#88-e</w:t>
            </w:r>
          </w:p>
        </w:tc>
        <w:tc>
          <w:tcPr>
            <w:tcW w:w="993" w:type="dxa"/>
            <w:shd w:val="solid" w:color="FFFFFF" w:fill="auto"/>
          </w:tcPr>
          <w:p w14:paraId="7085A3E0" w14:textId="77777777" w:rsidR="00FA4AAD" w:rsidRPr="00625E79" w:rsidRDefault="00FA4AAD" w:rsidP="00FA4AAD">
            <w:pPr>
              <w:pStyle w:val="TAC"/>
              <w:rPr>
                <w:sz w:val="16"/>
                <w:szCs w:val="16"/>
              </w:rPr>
            </w:pPr>
          </w:p>
        </w:tc>
        <w:tc>
          <w:tcPr>
            <w:tcW w:w="708" w:type="dxa"/>
            <w:shd w:val="solid" w:color="FFFFFF" w:fill="auto"/>
          </w:tcPr>
          <w:p w14:paraId="51ECC5E1" w14:textId="77777777" w:rsidR="00FA4AAD" w:rsidRPr="00625E79" w:rsidRDefault="00FA4AAD" w:rsidP="00FA4AAD">
            <w:pPr>
              <w:pStyle w:val="TAL"/>
              <w:rPr>
                <w:sz w:val="16"/>
                <w:szCs w:val="16"/>
              </w:rPr>
            </w:pPr>
          </w:p>
        </w:tc>
        <w:tc>
          <w:tcPr>
            <w:tcW w:w="284" w:type="dxa"/>
            <w:shd w:val="solid" w:color="FFFFFF" w:fill="auto"/>
          </w:tcPr>
          <w:p w14:paraId="03702C2C" w14:textId="77777777" w:rsidR="00FA4AAD" w:rsidRPr="00625E79" w:rsidRDefault="00FA4AAD" w:rsidP="00FA4AAD">
            <w:pPr>
              <w:pStyle w:val="TAR"/>
              <w:jc w:val="center"/>
              <w:rPr>
                <w:sz w:val="16"/>
                <w:szCs w:val="16"/>
              </w:rPr>
            </w:pPr>
          </w:p>
        </w:tc>
        <w:tc>
          <w:tcPr>
            <w:tcW w:w="567" w:type="dxa"/>
            <w:shd w:val="solid" w:color="FFFFFF" w:fill="auto"/>
          </w:tcPr>
          <w:p w14:paraId="015B48E3" w14:textId="77777777" w:rsidR="00FA4AAD" w:rsidRPr="00625E79" w:rsidRDefault="00FA4AAD" w:rsidP="00FA4AAD">
            <w:pPr>
              <w:pStyle w:val="TAC"/>
              <w:rPr>
                <w:sz w:val="16"/>
                <w:szCs w:val="16"/>
              </w:rPr>
            </w:pPr>
          </w:p>
        </w:tc>
        <w:tc>
          <w:tcPr>
            <w:tcW w:w="4678" w:type="dxa"/>
            <w:shd w:val="solid" w:color="FFFFFF" w:fill="auto"/>
          </w:tcPr>
          <w:p w14:paraId="2607E915" w14:textId="7CE5CCE4" w:rsidR="00FA4AAD" w:rsidRPr="00625E79" w:rsidRDefault="00FA4AAD" w:rsidP="00FA4AAD">
            <w:pPr>
              <w:pStyle w:val="TAL"/>
              <w:rPr>
                <w:sz w:val="16"/>
                <w:szCs w:val="16"/>
              </w:rPr>
            </w:pPr>
            <w:r w:rsidRPr="00625E79">
              <w:rPr>
                <w:sz w:val="16"/>
                <w:szCs w:val="16"/>
              </w:rPr>
              <w:t>Version 16.5.1 created because the contents of the zip file for 16.5.0 was not appropriate</w:t>
            </w:r>
          </w:p>
        </w:tc>
        <w:tc>
          <w:tcPr>
            <w:tcW w:w="708" w:type="dxa"/>
            <w:shd w:val="solid" w:color="FFFFFF" w:fill="auto"/>
          </w:tcPr>
          <w:p w14:paraId="1885A273" w14:textId="16F237D3" w:rsidR="00FA4AAD" w:rsidRPr="00625E79" w:rsidRDefault="00FA4AAD" w:rsidP="00FA4AAD">
            <w:pPr>
              <w:pStyle w:val="TAC"/>
              <w:rPr>
                <w:sz w:val="16"/>
                <w:szCs w:val="16"/>
              </w:rPr>
            </w:pPr>
            <w:r w:rsidRPr="00625E79">
              <w:rPr>
                <w:sz w:val="16"/>
                <w:szCs w:val="16"/>
              </w:rPr>
              <w:t>16.5.1</w:t>
            </w:r>
          </w:p>
        </w:tc>
      </w:tr>
      <w:tr w:rsidR="00FA4AAD" w:rsidRPr="00625E79" w14:paraId="4C3E9FFB" w14:textId="77777777" w:rsidTr="00FA4AAD">
        <w:tc>
          <w:tcPr>
            <w:tcW w:w="800" w:type="dxa"/>
            <w:shd w:val="solid" w:color="FFFFFF" w:fill="auto"/>
          </w:tcPr>
          <w:p w14:paraId="1F514BE0" w14:textId="198C359B" w:rsidR="00FA4AAD" w:rsidRPr="00625E79" w:rsidRDefault="00FA4AAD" w:rsidP="00FA4AAD">
            <w:pPr>
              <w:pStyle w:val="TAC"/>
              <w:rPr>
                <w:sz w:val="16"/>
                <w:szCs w:val="16"/>
              </w:rPr>
            </w:pPr>
            <w:r w:rsidRPr="00625E79">
              <w:rPr>
                <w:sz w:val="16"/>
                <w:szCs w:val="16"/>
              </w:rPr>
              <w:t>2020-09</w:t>
            </w:r>
          </w:p>
        </w:tc>
        <w:tc>
          <w:tcPr>
            <w:tcW w:w="901" w:type="dxa"/>
            <w:shd w:val="solid" w:color="FFFFFF" w:fill="auto"/>
          </w:tcPr>
          <w:p w14:paraId="0CD8813B" w14:textId="32F1317C" w:rsidR="00FA4AAD" w:rsidRPr="00625E79" w:rsidRDefault="00FA4AAD" w:rsidP="00FA4AAD">
            <w:pPr>
              <w:pStyle w:val="TAC"/>
              <w:rPr>
                <w:sz w:val="16"/>
                <w:szCs w:val="16"/>
              </w:rPr>
            </w:pPr>
            <w:r w:rsidRPr="00625E79">
              <w:rPr>
                <w:sz w:val="16"/>
                <w:szCs w:val="16"/>
              </w:rPr>
              <w:t>SA#89-e</w:t>
            </w:r>
          </w:p>
        </w:tc>
        <w:tc>
          <w:tcPr>
            <w:tcW w:w="993" w:type="dxa"/>
            <w:shd w:val="solid" w:color="FFFFFF" w:fill="auto"/>
          </w:tcPr>
          <w:p w14:paraId="68E27864" w14:textId="6A042209" w:rsidR="00FA4AAD" w:rsidRPr="00625E79" w:rsidRDefault="00FA4AAD" w:rsidP="00FA4AAD">
            <w:pPr>
              <w:pStyle w:val="TAC"/>
              <w:rPr>
                <w:sz w:val="16"/>
                <w:szCs w:val="16"/>
              </w:rPr>
            </w:pPr>
            <w:r w:rsidRPr="00625E79">
              <w:rPr>
                <w:sz w:val="16"/>
                <w:szCs w:val="16"/>
              </w:rPr>
              <w:t>SP-200804</w:t>
            </w:r>
          </w:p>
        </w:tc>
        <w:tc>
          <w:tcPr>
            <w:tcW w:w="708" w:type="dxa"/>
            <w:shd w:val="solid" w:color="FFFFFF" w:fill="auto"/>
          </w:tcPr>
          <w:p w14:paraId="53318ADD" w14:textId="3B9A91C1" w:rsidR="00FA4AAD" w:rsidRPr="00625E79" w:rsidRDefault="00FA4AAD" w:rsidP="00FA4AAD">
            <w:pPr>
              <w:pStyle w:val="TAL"/>
              <w:rPr>
                <w:sz w:val="16"/>
                <w:szCs w:val="16"/>
              </w:rPr>
            </w:pPr>
            <w:r w:rsidRPr="00625E79">
              <w:rPr>
                <w:sz w:val="16"/>
                <w:szCs w:val="16"/>
              </w:rPr>
              <w:t>0634</w:t>
            </w:r>
          </w:p>
        </w:tc>
        <w:tc>
          <w:tcPr>
            <w:tcW w:w="284" w:type="dxa"/>
            <w:shd w:val="solid" w:color="FFFFFF" w:fill="auto"/>
          </w:tcPr>
          <w:p w14:paraId="2EA927C3" w14:textId="33D674D4" w:rsidR="00FA4AAD" w:rsidRPr="00625E79" w:rsidRDefault="00FA4AAD" w:rsidP="00FA4AAD">
            <w:pPr>
              <w:pStyle w:val="TAR"/>
              <w:jc w:val="center"/>
              <w:rPr>
                <w:sz w:val="16"/>
                <w:szCs w:val="16"/>
              </w:rPr>
            </w:pPr>
            <w:r w:rsidRPr="00625E79">
              <w:rPr>
                <w:sz w:val="16"/>
                <w:szCs w:val="16"/>
              </w:rPr>
              <w:t>-</w:t>
            </w:r>
          </w:p>
        </w:tc>
        <w:tc>
          <w:tcPr>
            <w:tcW w:w="567" w:type="dxa"/>
            <w:shd w:val="solid" w:color="FFFFFF" w:fill="auto"/>
          </w:tcPr>
          <w:p w14:paraId="2A6737C3" w14:textId="454CA914"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54D2F819" w14:textId="28FF49B8" w:rsidR="00FA4AAD" w:rsidRPr="00625E79" w:rsidRDefault="00FA4AAD" w:rsidP="00FA4AAD">
            <w:pPr>
              <w:pStyle w:val="TAL"/>
              <w:rPr>
                <w:sz w:val="16"/>
                <w:szCs w:val="16"/>
              </w:rPr>
            </w:pPr>
            <w:r w:rsidRPr="00625E79">
              <w:rPr>
                <w:sz w:val="16"/>
                <w:szCs w:val="16"/>
              </w:rPr>
              <w:t>Removing H.263 from MBMS</w:t>
            </w:r>
          </w:p>
        </w:tc>
        <w:tc>
          <w:tcPr>
            <w:tcW w:w="708" w:type="dxa"/>
            <w:shd w:val="solid" w:color="FFFFFF" w:fill="auto"/>
          </w:tcPr>
          <w:p w14:paraId="3C84C321" w14:textId="64BBEF6F" w:rsidR="00FA4AAD" w:rsidRPr="00625E79" w:rsidRDefault="00FA4AAD" w:rsidP="00FA4AAD">
            <w:pPr>
              <w:pStyle w:val="TAC"/>
              <w:rPr>
                <w:sz w:val="16"/>
                <w:szCs w:val="16"/>
              </w:rPr>
            </w:pPr>
            <w:r w:rsidRPr="00625E79">
              <w:rPr>
                <w:sz w:val="16"/>
                <w:szCs w:val="16"/>
              </w:rPr>
              <w:t>16.6.0</w:t>
            </w:r>
          </w:p>
        </w:tc>
      </w:tr>
      <w:tr w:rsidR="00FA4AAD" w:rsidRPr="00625E79" w14:paraId="59AF87FF" w14:textId="77777777" w:rsidTr="00FA4AAD">
        <w:tc>
          <w:tcPr>
            <w:tcW w:w="800" w:type="dxa"/>
            <w:shd w:val="solid" w:color="FFFFFF" w:fill="auto"/>
          </w:tcPr>
          <w:p w14:paraId="6F32CEAC" w14:textId="3E01254B" w:rsidR="00FA4AAD" w:rsidRPr="00625E79" w:rsidRDefault="00FA4AAD" w:rsidP="00FA4AAD">
            <w:pPr>
              <w:pStyle w:val="TAC"/>
              <w:rPr>
                <w:sz w:val="16"/>
                <w:szCs w:val="16"/>
              </w:rPr>
            </w:pPr>
            <w:r w:rsidRPr="00625E79">
              <w:rPr>
                <w:sz w:val="16"/>
                <w:szCs w:val="16"/>
              </w:rPr>
              <w:t>2020-10</w:t>
            </w:r>
          </w:p>
        </w:tc>
        <w:tc>
          <w:tcPr>
            <w:tcW w:w="901" w:type="dxa"/>
            <w:shd w:val="solid" w:color="FFFFFF" w:fill="auto"/>
          </w:tcPr>
          <w:p w14:paraId="0B2F9ABE" w14:textId="4D00780D" w:rsidR="00FA4AAD" w:rsidRPr="00625E79" w:rsidRDefault="00FA4AAD" w:rsidP="00FA4AAD">
            <w:pPr>
              <w:pStyle w:val="TAC"/>
              <w:rPr>
                <w:sz w:val="16"/>
                <w:szCs w:val="16"/>
              </w:rPr>
            </w:pPr>
            <w:r w:rsidRPr="00625E79">
              <w:rPr>
                <w:sz w:val="16"/>
                <w:szCs w:val="16"/>
              </w:rPr>
              <w:t>Post SA#89-e</w:t>
            </w:r>
          </w:p>
        </w:tc>
        <w:tc>
          <w:tcPr>
            <w:tcW w:w="993" w:type="dxa"/>
            <w:shd w:val="solid" w:color="FFFFFF" w:fill="auto"/>
          </w:tcPr>
          <w:p w14:paraId="3C50210C" w14:textId="77777777" w:rsidR="00FA4AAD" w:rsidRPr="00625E79" w:rsidRDefault="00FA4AAD" w:rsidP="00FA4AAD">
            <w:pPr>
              <w:pStyle w:val="TAC"/>
              <w:rPr>
                <w:sz w:val="16"/>
                <w:szCs w:val="16"/>
              </w:rPr>
            </w:pPr>
          </w:p>
        </w:tc>
        <w:tc>
          <w:tcPr>
            <w:tcW w:w="708" w:type="dxa"/>
            <w:shd w:val="solid" w:color="FFFFFF" w:fill="auto"/>
          </w:tcPr>
          <w:p w14:paraId="6910A1C6" w14:textId="77777777" w:rsidR="00FA4AAD" w:rsidRPr="00625E79" w:rsidRDefault="00FA4AAD" w:rsidP="00FA4AAD">
            <w:pPr>
              <w:pStyle w:val="TAL"/>
              <w:rPr>
                <w:sz w:val="16"/>
                <w:szCs w:val="16"/>
              </w:rPr>
            </w:pPr>
          </w:p>
        </w:tc>
        <w:tc>
          <w:tcPr>
            <w:tcW w:w="284" w:type="dxa"/>
            <w:shd w:val="solid" w:color="FFFFFF" w:fill="auto"/>
          </w:tcPr>
          <w:p w14:paraId="3E1B0FA8" w14:textId="77777777" w:rsidR="00FA4AAD" w:rsidRPr="00625E79" w:rsidRDefault="00FA4AAD" w:rsidP="00FA4AAD">
            <w:pPr>
              <w:pStyle w:val="TAR"/>
              <w:jc w:val="center"/>
              <w:rPr>
                <w:sz w:val="16"/>
                <w:szCs w:val="16"/>
              </w:rPr>
            </w:pPr>
          </w:p>
        </w:tc>
        <w:tc>
          <w:tcPr>
            <w:tcW w:w="567" w:type="dxa"/>
            <w:shd w:val="solid" w:color="FFFFFF" w:fill="auto"/>
          </w:tcPr>
          <w:p w14:paraId="2F347AFF" w14:textId="77777777" w:rsidR="00FA4AAD" w:rsidRPr="00625E79" w:rsidRDefault="00FA4AAD" w:rsidP="00FA4AAD">
            <w:pPr>
              <w:pStyle w:val="TAC"/>
              <w:rPr>
                <w:sz w:val="16"/>
                <w:szCs w:val="16"/>
              </w:rPr>
            </w:pPr>
          </w:p>
        </w:tc>
        <w:tc>
          <w:tcPr>
            <w:tcW w:w="4678" w:type="dxa"/>
            <w:shd w:val="solid" w:color="FFFFFF" w:fill="auto"/>
          </w:tcPr>
          <w:p w14:paraId="0B5F4FBF" w14:textId="260A6157" w:rsidR="00FA4AAD" w:rsidRPr="00625E79" w:rsidRDefault="00FA4AAD" w:rsidP="00FA4AAD">
            <w:pPr>
              <w:pStyle w:val="TAL"/>
              <w:rPr>
                <w:sz w:val="16"/>
                <w:szCs w:val="16"/>
              </w:rPr>
            </w:pPr>
            <w:r w:rsidRPr="00625E79">
              <w:rPr>
                <w:sz w:val="16"/>
                <w:szCs w:val="16"/>
              </w:rPr>
              <w:t>Version 16.6.1 created due to changes in the Change history</w:t>
            </w:r>
          </w:p>
        </w:tc>
        <w:tc>
          <w:tcPr>
            <w:tcW w:w="708" w:type="dxa"/>
            <w:shd w:val="solid" w:color="FFFFFF" w:fill="auto"/>
          </w:tcPr>
          <w:p w14:paraId="62831452" w14:textId="77451F8B" w:rsidR="00FA4AAD" w:rsidRPr="00625E79" w:rsidRDefault="00FA4AAD" w:rsidP="00FA4AAD">
            <w:pPr>
              <w:pStyle w:val="TAC"/>
              <w:rPr>
                <w:sz w:val="16"/>
                <w:szCs w:val="16"/>
              </w:rPr>
            </w:pPr>
            <w:r w:rsidRPr="00625E79">
              <w:rPr>
                <w:sz w:val="16"/>
                <w:szCs w:val="16"/>
              </w:rPr>
              <w:t>16.6.1</w:t>
            </w:r>
          </w:p>
        </w:tc>
      </w:tr>
      <w:tr w:rsidR="00FA4AAD" w:rsidRPr="00625E79" w14:paraId="24CEDAF8" w14:textId="77777777" w:rsidTr="00FA4AAD">
        <w:tc>
          <w:tcPr>
            <w:tcW w:w="800" w:type="dxa"/>
            <w:shd w:val="solid" w:color="FFFFFF" w:fill="auto"/>
          </w:tcPr>
          <w:p w14:paraId="7A60604B" w14:textId="2EB31E8E" w:rsidR="00FA4AAD" w:rsidRPr="00625E79" w:rsidRDefault="00FA4AAD" w:rsidP="00FA4AAD">
            <w:pPr>
              <w:pStyle w:val="TAC"/>
              <w:rPr>
                <w:sz w:val="16"/>
                <w:szCs w:val="16"/>
              </w:rPr>
            </w:pPr>
            <w:r w:rsidRPr="00625E79">
              <w:rPr>
                <w:sz w:val="16"/>
                <w:szCs w:val="16"/>
              </w:rPr>
              <w:t>2020-12</w:t>
            </w:r>
          </w:p>
        </w:tc>
        <w:tc>
          <w:tcPr>
            <w:tcW w:w="901" w:type="dxa"/>
            <w:shd w:val="solid" w:color="FFFFFF" w:fill="auto"/>
          </w:tcPr>
          <w:p w14:paraId="5E5B22C4" w14:textId="28A80BD9" w:rsidR="00FA4AAD" w:rsidRPr="00625E79" w:rsidRDefault="00FA4AAD" w:rsidP="00FA4AAD">
            <w:pPr>
              <w:pStyle w:val="TAC"/>
              <w:rPr>
                <w:sz w:val="16"/>
                <w:szCs w:val="16"/>
              </w:rPr>
            </w:pPr>
            <w:r w:rsidRPr="00625E79">
              <w:rPr>
                <w:sz w:val="16"/>
                <w:szCs w:val="16"/>
              </w:rPr>
              <w:t>SA#90-e</w:t>
            </w:r>
          </w:p>
        </w:tc>
        <w:tc>
          <w:tcPr>
            <w:tcW w:w="993" w:type="dxa"/>
            <w:shd w:val="solid" w:color="FFFFFF" w:fill="auto"/>
          </w:tcPr>
          <w:p w14:paraId="6951AD6A" w14:textId="51DB4AA3" w:rsidR="00FA4AAD" w:rsidRPr="00625E79" w:rsidRDefault="00FA4AAD" w:rsidP="00FA4AAD">
            <w:pPr>
              <w:pStyle w:val="TAC"/>
              <w:rPr>
                <w:sz w:val="16"/>
                <w:szCs w:val="16"/>
              </w:rPr>
            </w:pPr>
            <w:r w:rsidRPr="00625E79">
              <w:rPr>
                <w:sz w:val="16"/>
                <w:szCs w:val="16"/>
              </w:rPr>
              <w:t>SP-200934</w:t>
            </w:r>
          </w:p>
        </w:tc>
        <w:tc>
          <w:tcPr>
            <w:tcW w:w="708" w:type="dxa"/>
            <w:shd w:val="solid" w:color="FFFFFF" w:fill="auto"/>
          </w:tcPr>
          <w:p w14:paraId="7D76B124" w14:textId="64CB4201" w:rsidR="00FA4AAD" w:rsidRPr="00625E79" w:rsidRDefault="00FA4AAD" w:rsidP="00FA4AAD">
            <w:pPr>
              <w:pStyle w:val="TAL"/>
              <w:rPr>
                <w:sz w:val="16"/>
                <w:szCs w:val="16"/>
              </w:rPr>
            </w:pPr>
            <w:r w:rsidRPr="00625E79">
              <w:rPr>
                <w:sz w:val="16"/>
                <w:szCs w:val="16"/>
              </w:rPr>
              <w:t>0635</w:t>
            </w:r>
          </w:p>
        </w:tc>
        <w:tc>
          <w:tcPr>
            <w:tcW w:w="284" w:type="dxa"/>
            <w:shd w:val="solid" w:color="FFFFFF" w:fill="auto"/>
          </w:tcPr>
          <w:p w14:paraId="4D76B906" w14:textId="64B004B1" w:rsidR="00FA4AAD" w:rsidRPr="00625E79" w:rsidRDefault="00FA4AAD" w:rsidP="00FA4AAD">
            <w:pPr>
              <w:pStyle w:val="TAR"/>
              <w:jc w:val="center"/>
              <w:rPr>
                <w:sz w:val="16"/>
                <w:szCs w:val="16"/>
              </w:rPr>
            </w:pPr>
            <w:r w:rsidRPr="00625E79">
              <w:rPr>
                <w:sz w:val="16"/>
                <w:szCs w:val="16"/>
              </w:rPr>
              <w:t>2</w:t>
            </w:r>
          </w:p>
        </w:tc>
        <w:tc>
          <w:tcPr>
            <w:tcW w:w="567" w:type="dxa"/>
            <w:shd w:val="solid" w:color="FFFFFF" w:fill="auto"/>
          </w:tcPr>
          <w:p w14:paraId="5EA4FA43" w14:textId="4FB0DC75"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7A21C96F" w14:textId="4F064C65" w:rsidR="00FA4AAD" w:rsidRPr="00625E79" w:rsidRDefault="00FA4AAD" w:rsidP="00FA4AAD">
            <w:pPr>
              <w:pStyle w:val="TAL"/>
              <w:rPr>
                <w:sz w:val="16"/>
                <w:szCs w:val="16"/>
              </w:rPr>
            </w:pPr>
            <w:r w:rsidRPr="00625E79">
              <w:rPr>
                <w:sz w:val="16"/>
                <w:szCs w:val="16"/>
              </w:rPr>
              <w:t>Correction on Subcarrier Spacing in USD for ROM Service Delivery</w:t>
            </w:r>
          </w:p>
        </w:tc>
        <w:tc>
          <w:tcPr>
            <w:tcW w:w="708" w:type="dxa"/>
            <w:shd w:val="solid" w:color="FFFFFF" w:fill="auto"/>
          </w:tcPr>
          <w:p w14:paraId="7D399325" w14:textId="3FAD9B01" w:rsidR="00FA4AAD" w:rsidRPr="00625E79" w:rsidRDefault="00FA4AAD" w:rsidP="00FA4AAD">
            <w:pPr>
              <w:pStyle w:val="TAC"/>
              <w:rPr>
                <w:sz w:val="16"/>
                <w:szCs w:val="16"/>
              </w:rPr>
            </w:pPr>
            <w:r w:rsidRPr="00625E79">
              <w:rPr>
                <w:sz w:val="16"/>
                <w:szCs w:val="16"/>
              </w:rPr>
              <w:t>16.7.0</w:t>
            </w:r>
          </w:p>
        </w:tc>
      </w:tr>
      <w:tr w:rsidR="00FA4AAD" w:rsidRPr="00625E79" w14:paraId="7FB7E6F3" w14:textId="77777777" w:rsidTr="00FA4AAD">
        <w:tc>
          <w:tcPr>
            <w:tcW w:w="800" w:type="dxa"/>
            <w:shd w:val="solid" w:color="FFFFFF" w:fill="auto"/>
          </w:tcPr>
          <w:p w14:paraId="0642270D" w14:textId="4D23E5BF" w:rsidR="00FA4AAD" w:rsidRPr="00625E79" w:rsidRDefault="00FA4AAD" w:rsidP="00FA4AAD">
            <w:pPr>
              <w:pStyle w:val="TAC"/>
              <w:rPr>
                <w:sz w:val="16"/>
                <w:szCs w:val="16"/>
              </w:rPr>
            </w:pPr>
            <w:r w:rsidRPr="00625E79">
              <w:rPr>
                <w:sz w:val="16"/>
                <w:szCs w:val="16"/>
              </w:rPr>
              <w:t>2020-12</w:t>
            </w:r>
          </w:p>
        </w:tc>
        <w:tc>
          <w:tcPr>
            <w:tcW w:w="901" w:type="dxa"/>
            <w:shd w:val="solid" w:color="FFFFFF" w:fill="auto"/>
          </w:tcPr>
          <w:p w14:paraId="32E0DB3D" w14:textId="7531B8C2" w:rsidR="00FA4AAD" w:rsidRPr="00625E79" w:rsidRDefault="00FA4AAD" w:rsidP="00FA4AAD">
            <w:pPr>
              <w:pStyle w:val="TAC"/>
              <w:rPr>
                <w:sz w:val="16"/>
                <w:szCs w:val="16"/>
              </w:rPr>
            </w:pPr>
            <w:r w:rsidRPr="00625E79">
              <w:rPr>
                <w:sz w:val="16"/>
                <w:szCs w:val="16"/>
              </w:rPr>
              <w:t>SA#90-e</w:t>
            </w:r>
          </w:p>
        </w:tc>
        <w:tc>
          <w:tcPr>
            <w:tcW w:w="993" w:type="dxa"/>
            <w:shd w:val="solid" w:color="FFFFFF" w:fill="auto"/>
          </w:tcPr>
          <w:p w14:paraId="774791DE" w14:textId="0F89EBA8" w:rsidR="00FA4AAD" w:rsidRPr="00625E79" w:rsidRDefault="00FA4AAD" w:rsidP="00FA4AAD">
            <w:pPr>
              <w:pStyle w:val="TAC"/>
              <w:rPr>
                <w:sz w:val="16"/>
                <w:szCs w:val="16"/>
              </w:rPr>
            </w:pPr>
            <w:r w:rsidRPr="00625E79">
              <w:rPr>
                <w:sz w:val="16"/>
                <w:szCs w:val="16"/>
              </w:rPr>
              <w:t>SP-200934</w:t>
            </w:r>
          </w:p>
        </w:tc>
        <w:tc>
          <w:tcPr>
            <w:tcW w:w="708" w:type="dxa"/>
            <w:shd w:val="solid" w:color="FFFFFF" w:fill="auto"/>
          </w:tcPr>
          <w:p w14:paraId="0FB3E245" w14:textId="39224534" w:rsidR="00FA4AAD" w:rsidRPr="00625E79" w:rsidRDefault="00FA4AAD" w:rsidP="00FA4AAD">
            <w:pPr>
              <w:pStyle w:val="TAL"/>
              <w:rPr>
                <w:sz w:val="16"/>
                <w:szCs w:val="16"/>
              </w:rPr>
            </w:pPr>
            <w:r w:rsidRPr="00625E79">
              <w:rPr>
                <w:sz w:val="16"/>
                <w:szCs w:val="16"/>
              </w:rPr>
              <w:t>0656</w:t>
            </w:r>
          </w:p>
        </w:tc>
        <w:tc>
          <w:tcPr>
            <w:tcW w:w="284" w:type="dxa"/>
            <w:shd w:val="solid" w:color="FFFFFF" w:fill="auto"/>
          </w:tcPr>
          <w:p w14:paraId="02FC24D9" w14:textId="72C5A611" w:rsidR="00FA4AAD" w:rsidRPr="00625E79" w:rsidRDefault="00FA4AAD" w:rsidP="00FA4AAD">
            <w:pPr>
              <w:pStyle w:val="TAR"/>
              <w:jc w:val="center"/>
              <w:rPr>
                <w:sz w:val="16"/>
                <w:szCs w:val="16"/>
              </w:rPr>
            </w:pPr>
            <w:r w:rsidRPr="00625E79">
              <w:rPr>
                <w:sz w:val="16"/>
                <w:szCs w:val="16"/>
              </w:rPr>
              <w:t>-</w:t>
            </w:r>
          </w:p>
        </w:tc>
        <w:tc>
          <w:tcPr>
            <w:tcW w:w="567" w:type="dxa"/>
            <w:shd w:val="solid" w:color="FFFFFF" w:fill="auto"/>
          </w:tcPr>
          <w:p w14:paraId="1E1E39A7" w14:textId="2380D3A3"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08968494" w14:textId="2043D8A0" w:rsidR="00FA4AAD" w:rsidRPr="00625E79" w:rsidRDefault="00FA4AAD" w:rsidP="00FA4AAD">
            <w:pPr>
              <w:pStyle w:val="TAL"/>
              <w:rPr>
                <w:sz w:val="16"/>
                <w:szCs w:val="16"/>
              </w:rPr>
            </w:pPr>
            <w:r w:rsidRPr="00625E79">
              <w:rPr>
                <w:sz w:val="16"/>
                <w:szCs w:val="16"/>
              </w:rPr>
              <w:t>Feature Request for 5G Broadcast</w:t>
            </w:r>
          </w:p>
        </w:tc>
        <w:tc>
          <w:tcPr>
            <w:tcW w:w="708" w:type="dxa"/>
            <w:shd w:val="solid" w:color="FFFFFF" w:fill="auto"/>
          </w:tcPr>
          <w:p w14:paraId="1168E222" w14:textId="65DA45BE" w:rsidR="00FA4AAD" w:rsidRPr="00625E79" w:rsidRDefault="00FA4AAD" w:rsidP="00FA4AAD">
            <w:pPr>
              <w:pStyle w:val="TAC"/>
              <w:rPr>
                <w:sz w:val="16"/>
                <w:szCs w:val="16"/>
              </w:rPr>
            </w:pPr>
            <w:r w:rsidRPr="00625E79">
              <w:rPr>
                <w:sz w:val="16"/>
                <w:szCs w:val="16"/>
              </w:rPr>
              <w:t>16.7.0</w:t>
            </w:r>
          </w:p>
        </w:tc>
      </w:tr>
      <w:tr w:rsidR="00FA4AAD" w:rsidRPr="00625E79" w14:paraId="7C4F825B" w14:textId="77777777" w:rsidTr="00FA4AAD">
        <w:tc>
          <w:tcPr>
            <w:tcW w:w="800" w:type="dxa"/>
            <w:shd w:val="solid" w:color="FFFFFF" w:fill="auto"/>
          </w:tcPr>
          <w:p w14:paraId="7BACDC77" w14:textId="1148CDC1" w:rsidR="00FA4AAD" w:rsidRPr="00625E79" w:rsidRDefault="00FA4AAD" w:rsidP="00FA4AAD">
            <w:pPr>
              <w:pStyle w:val="TAC"/>
              <w:rPr>
                <w:sz w:val="16"/>
                <w:szCs w:val="16"/>
              </w:rPr>
            </w:pPr>
            <w:r w:rsidRPr="00625E79">
              <w:rPr>
                <w:sz w:val="16"/>
                <w:szCs w:val="16"/>
              </w:rPr>
              <w:t>2020-12</w:t>
            </w:r>
          </w:p>
        </w:tc>
        <w:tc>
          <w:tcPr>
            <w:tcW w:w="901" w:type="dxa"/>
            <w:shd w:val="solid" w:color="FFFFFF" w:fill="auto"/>
          </w:tcPr>
          <w:p w14:paraId="3192BEF6" w14:textId="310A1FC9" w:rsidR="00FA4AAD" w:rsidRPr="00625E79" w:rsidRDefault="00FA4AAD" w:rsidP="00FA4AAD">
            <w:pPr>
              <w:pStyle w:val="TAC"/>
              <w:rPr>
                <w:sz w:val="16"/>
                <w:szCs w:val="16"/>
              </w:rPr>
            </w:pPr>
            <w:r w:rsidRPr="00625E79">
              <w:rPr>
                <w:sz w:val="16"/>
                <w:szCs w:val="16"/>
              </w:rPr>
              <w:t>SA#90-e</w:t>
            </w:r>
          </w:p>
        </w:tc>
        <w:tc>
          <w:tcPr>
            <w:tcW w:w="993" w:type="dxa"/>
            <w:shd w:val="solid" w:color="FFFFFF" w:fill="auto"/>
          </w:tcPr>
          <w:p w14:paraId="65B4B569" w14:textId="77777777" w:rsidR="00FA4AAD" w:rsidRPr="00625E79" w:rsidRDefault="00FA4AAD" w:rsidP="00FA4AAD">
            <w:pPr>
              <w:pStyle w:val="TAC"/>
              <w:rPr>
                <w:sz w:val="16"/>
                <w:szCs w:val="16"/>
              </w:rPr>
            </w:pPr>
          </w:p>
        </w:tc>
        <w:tc>
          <w:tcPr>
            <w:tcW w:w="708" w:type="dxa"/>
            <w:shd w:val="solid" w:color="FFFFFF" w:fill="auto"/>
          </w:tcPr>
          <w:p w14:paraId="60A07960" w14:textId="77777777" w:rsidR="00FA4AAD" w:rsidRPr="00625E79" w:rsidRDefault="00FA4AAD" w:rsidP="00FA4AAD">
            <w:pPr>
              <w:pStyle w:val="TAL"/>
              <w:rPr>
                <w:sz w:val="16"/>
                <w:szCs w:val="16"/>
              </w:rPr>
            </w:pPr>
          </w:p>
        </w:tc>
        <w:tc>
          <w:tcPr>
            <w:tcW w:w="284" w:type="dxa"/>
            <w:shd w:val="solid" w:color="FFFFFF" w:fill="auto"/>
          </w:tcPr>
          <w:p w14:paraId="075D37DD" w14:textId="77777777" w:rsidR="00FA4AAD" w:rsidRPr="00625E79" w:rsidRDefault="00FA4AAD" w:rsidP="00FA4AAD">
            <w:pPr>
              <w:pStyle w:val="TAR"/>
              <w:jc w:val="center"/>
              <w:rPr>
                <w:sz w:val="16"/>
                <w:szCs w:val="16"/>
              </w:rPr>
            </w:pPr>
          </w:p>
        </w:tc>
        <w:tc>
          <w:tcPr>
            <w:tcW w:w="567" w:type="dxa"/>
            <w:shd w:val="solid" w:color="FFFFFF" w:fill="auto"/>
          </w:tcPr>
          <w:p w14:paraId="1E34C08D" w14:textId="77777777" w:rsidR="00FA4AAD" w:rsidRPr="00625E79" w:rsidRDefault="00FA4AAD" w:rsidP="00FA4AAD">
            <w:pPr>
              <w:pStyle w:val="TAC"/>
              <w:rPr>
                <w:sz w:val="16"/>
                <w:szCs w:val="16"/>
              </w:rPr>
            </w:pPr>
          </w:p>
        </w:tc>
        <w:tc>
          <w:tcPr>
            <w:tcW w:w="4678" w:type="dxa"/>
            <w:shd w:val="solid" w:color="FFFFFF" w:fill="auto"/>
          </w:tcPr>
          <w:p w14:paraId="68CB9B97" w14:textId="6C721E1C" w:rsidR="00FA4AAD" w:rsidRPr="00625E79" w:rsidRDefault="00FA4AAD" w:rsidP="00FA4AAD">
            <w:pPr>
              <w:pStyle w:val="TAL"/>
              <w:rPr>
                <w:sz w:val="16"/>
                <w:szCs w:val="16"/>
              </w:rPr>
            </w:pPr>
            <w:r w:rsidRPr="00625E79">
              <w:rPr>
                <w:sz w:val="16"/>
                <w:szCs w:val="16"/>
              </w:rPr>
              <w:t>Minor editorial corrections pertaining to CR-0632r2 (SP-200397) which was inadvertently left over to be implemented in Section L.4.1 after SA#88-e</w:t>
            </w:r>
          </w:p>
        </w:tc>
        <w:tc>
          <w:tcPr>
            <w:tcW w:w="708" w:type="dxa"/>
            <w:shd w:val="solid" w:color="FFFFFF" w:fill="auto"/>
          </w:tcPr>
          <w:p w14:paraId="661CDCCD" w14:textId="70FA0BEF" w:rsidR="00FA4AAD" w:rsidRPr="00625E79" w:rsidRDefault="00FA4AAD" w:rsidP="00FA4AAD">
            <w:pPr>
              <w:pStyle w:val="TAC"/>
              <w:rPr>
                <w:sz w:val="16"/>
                <w:szCs w:val="16"/>
              </w:rPr>
            </w:pPr>
            <w:r w:rsidRPr="00625E79">
              <w:rPr>
                <w:sz w:val="16"/>
                <w:szCs w:val="16"/>
              </w:rPr>
              <w:t>16.8.0</w:t>
            </w:r>
          </w:p>
        </w:tc>
      </w:tr>
      <w:tr w:rsidR="00FA4AAD" w:rsidRPr="00625E79" w14:paraId="519CD5A3" w14:textId="77777777" w:rsidTr="00FA4AAD">
        <w:tc>
          <w:tcPr>
            <w:tcW w:w="800" w:type="dxa"/>
            <w:shd w:val="solid" w:color="FFFFFF" w:fill="auto"/>
          </w:tcPr>
          <w:p w14:paraId="2DBB376E" w14:textId="08BCB578" w:rsidR="00FA4AAD" w:rsidRPr="00625E79" w:rsidRDefault="00FA4AAD" w:rsidP="00FA4AAD">
            <w:pPr>
              <w:pStyle w:val="TAC"/>
              <w:rPr>
                <w:sz w:val="16"/>
                <w:szCs w:val="16"/>
              </w:rPr>
            </w:pPr>
            <w:r w:rsidRPr="00625E79">
              <w:rPr>
                <w:sz w:val="16"/>
                <w:szCs w:val="16"/>
              </w:rPr>
              <w:t>2021-03</w:t>
            </w:r>
          </w:p>
        </w:tc>
        <w:tc>
          <w:tcPr>
            <w:tcW w:w="901" w:type="dxa"/>
            <w:shd w:val="solid" w:color="FFFFFF" w:fill="auto"/>
          </w:tcPr>
          <w:p w14:paraId="024A4557" w14:textId="4A8A7B9C" w:rsidR="00FA4AAD" w:rsidRPr="00625E79" w:rsidRDefault="00FA4AAD" w:rsidP="00FA4AAD">
            <w:pPr>
              <w:pStyle w:val="TAC"/>
              <w:rPr>
                <w:sz w:val="16"/>
                <w:szCs w:val="16"/>
              </w:rPr>
            </w:pPr>
            <w:r w:rsidRPr="00625E79">
              <w:rPr>
                <w:sz w:val="16"/>
                <w:szCs w:val="16"/>
              </w:rPr>
              <w:t>SA#91-e</w:t>
            </w:r>
          </w:p>
        </w:tc>
        <w:tc>
          <w:tcPr>
            <w:tcW w:w="993" w:type="dxa"/>
            <w:shd w:val="solid" w:color="FFFFFF" w:fill="auto"/>
          </w:tcPr>
          <w:p w14:paraId="7652CDEE" w14:textId="3DB4E04C" w:rsidR="00FA4AAD" w:rsidRPr="00625E79" w:rsidRDefault="00FA4AAD" w:rsidP="00FA4AAD">
            <w:pPr>
              <w:pStyle w:val="TAC"/>
              <w:rPr>
                <w:sz w:val="16"/>
                <w:szCs w:val="16"/>
              </w:rPr>
            </w:pPr>
            <w:r w:rsidRPr="00625E79">
              <w:rPr>
                <w:sz w:val="16"/>
                <w:szCs w:val="16"/>
              </w:rPr>
              <w:t>SP-210034</w:t>
            </w:r>
          </w:p>
        </w:tc>
        <w:tc>
          <w:tcPr>
            <w:tcW w:w="708" w:type="dxa"/>
            <w:shd w:val="solid" w:color="FFFFFF" w:fill="auto"/>
          </w:tcPr>
          <w:p w14:paraId="61B30D8F" w14:textId="5F0D882B" w:rsidR="00FA4AAD" w:rsidRPr="00625E79" w:rsidRDefault="00FA4AAD" w:rsidP="00FA4AAD">
            <w:pPr>
              <w:pStyle w:val="TAL"/>
              <w:rPr>
                <w:sz w:val="16"/>
                <w:szCs w:val="16"/>
              </w:rPr>
            </w:pPr>
            <w:r w:rsidRPr="00625E79">
              <w:rPr>
                <w:sz w:val="16"/>
                <w:szCs w:val="16"/>
              </w:rPr>
              <w:t>0657</w:t>
            </w:r>
          </w:p>
        </w:tc>
        <w:tc>
          <w:tcPr>
            <w:tcW w:w="284" w:type="dxa"/>
            <w:shd w:val="solid" w:color="FFFFFF" w:fill="auto"/>
          </w:tcPr>
          <w:p w14:paraId="2D1C1FA9" w14:textId="252DBB2E" w:rsidR="00FA4AAD" w:rsidRPr="00625E79" w:rsidRDefault="00FA4AAD" w:rsidP="00FA4AAD">
            <w:pPr>
              <w:pStyle w:val="TAR"/>
              <w:jc w:val="center"/>
              <w:rPr>
                <w:sz w:val="16"/>
                <w:szCs w:val="16"/>
              </w:rPr>
            </w:pPr>
            <w:r w:rsidRPr="00625E79">
              <w:rPr>
                <w:sz w:val="16"/>
                <w:szCs w:val="16"/>
              </w:rPr>
              <w:t>-</w:t>
            </w:r>
          </w:p>
        </w:tc>
        <w:tc>
          <w:tcPr>
            <w:tcW w:w="567" w:type="dxa"/>
            <w:shd w:val="solid" w:color="FFFFFF" w:fill="auto"/>
          </w:tcPr>
          <w:p w14:paraId="2AF761C6" w14:textId="66729A37" w:rsidR="00FA4AAD" w:rsidRPr="00625E79" w:rsidRDefault="00FA4AAD" w:rsidP="00FA4AAD">
            <w:pPr>
              <w:pStyle w:val="TAC"/>
              <w:rPr>
                <w:sz w:val="16"/>
                <w:szCs w:val="16"/>
              </w:rPr>
            </w:pPr>
            <w:r w:rsidRPr="00625E79">
              <w:rPr>
                <w:sz w:val="16"/>
                <w:szCs w:val="16"/>
              </w:rPr>
              <w:t>F</w:t>
            </w:r>
          </w:p>
        </w:tc>
        <w:tc>
          <w:tcPr>
            <w:tcW w:w="4678" w:type="dxa"/>
            <w:shd w:val="solid" w:color="FFFFFF" w:fill="auto"/>
          </w:tcPr>
          <w:p w14:paraId="6F6EB86D" w14:textId="55932D42" w:rsidR="00FA4AAD" w:rsidRPr="00625E79" w:rsidRDefault="00FA4AAD" w:rsidP="00FA4AAD">
            <w:pPr>
              <w:pStyle w:val="TAL"/>
              <w:rPr>
                <w:sz w:val="16"/>
                <w:szCs w:val="16"/>
              </w:rPr>
            </w:pPr>
            <w:r w:rsidRPr="00625E79">
              <w:rPr>
                <w:rFonts w:cs="Arial"/>
                <w:sz w:val="16"/>
              </w:rPr>
              <w:t>Bug Fix on Main USD Schema in Annex J.1</w:t>
            </w:r>
          </w:p>
        </w:tc>
        <w:tc>
          <w:tcPr>
            <w:tcW w:w="708" w:type="dxa"/>
            <w:shd w:val="solid" w:color="FFFFFF" w:fill="auto"/>
          </w:tcPr>
          <w:p w14:paraId="05A62317" w14:textId="0A3C31CB" w:rsidR="00FA4AAD" w:rsidRPr="00625E79" w:rsidRDefault="00FA4AAD" w:rsidP="00FA4AAD">
            <w:pPr>
              <w:pStyle w:val="TAC"/>
              <w:rPr>
                <w:sz w:val="16"/>
                <w:szCs w:val="16"/>
              </w:rPr>
            </w:pPr>
            <w:r w:rsidRPr="00625E79">
              <w:rPr>
                <w:sz w:val="16"/>
                <w:szCs w:val="16"/>
              </w:rPr>
              <w:t>16.9.0</w:t>
            </w:r>
          </w:p>
        </w:tc>
      </w:tr>
      <w:tr w:rsidR="00FA4AAD" w:rsidRPr="00625E79" w14:paraId="68D675EF" w14:textId="77777777" w:rsidTr="00FA4AAD">
        <w:tc>
          <w:tcPr>
            <w:tcW w:w="800" w:type="dxa"/>
            <w:shd w:val="solid" w:color="FFFFFF" w:fill="auto"/>
          </w:tcPr>
          <w:p w14:paraId="68D41BDF" w14:textId="06774525" w:rsidR="00FA4AAD" w:rsidRPr="00625E79" w:rsidRDefault="00FA4AAD" w:rsidP="00FA4AAD">
            <w:pPr>
              <w:pStyle w:val="TAC"/>
              <w:rPr>
                <w:sz w:val="16"/>
                <w:szCs w:val="16"/>
              </w:rPr>
            </w:pPr>
            <w:r w:rsidRPr="00625E79">
              <w:rPr>
                <w:sz w:val="16"/>
                <w:szCs w:val="16"/>
              </w:rPr>
              <w:t>2021-05</w:t>
            </w:r>
          </w:p>
        </w:tc>
        <w:tc>
          <w:tcPr>
            <w:tcW w:w="901" w:type="dxa"/>
            <w:shd w:val="solid" w:color="FFFFFF" w:fill="auto"/>
          </w:tcPr>
          <w:p w14:paraId="2C3E33C6" w14:textId="28A43E76" w:rsidR="00FA4AAD" w:rsidRPr="00625E79" w:rsidRDefault="00FA4AAD" w:rsidP="00FA4AAD">
            <w:pPr>
              <w:pStyle w:val="TAC"/>
              <w:rPr>
                <w:sz w:val="16"/>
                <w:szCs w:val="16"/>
              </w:rPr>
            </w:pPr>
            <w:r w:rsidRPr="00625E79">
              <w:rPr>
                <w:sz w:val="16"/>
                <w:szCs w:val="16"/>
              </w:rPr>
              <w:t>SA#91-e</w:t>
            </w:r>
          </w:p>
        </w:tc>
        <w:tc>
          <w:tcPr>
            <w:tcW w:w="993" w:type="dxa"/>
            <w:shd w:val="solid" w:color="FFFFFF" w:fill="auto"/>
          </w:tcPr>
          <w:p w14:paraId="6954ECC6" w14:textId="77777777" w:rsidR="00FA4AAD" w:rsidRPr="00625E79" w:rsidRDefault="00FA4AAD" w:rsidP="00FA4AAD">
            <w:pPr>
              <w:pStyle w:val="TAC"/>
              <w:rPr>
                <w:sz w:val="16"/>
                <w:szCs w:val="16"/>
              </w:rPr>
            </w:pPr>
          </w:p>
        </w:tc>
        <w:tc>
          <w:tcPr>
            <w:tcW w:w="708" w:type="dxa"/>
            <w:shd w:val="solid" w:color="FFFFFF" w:fill="auto"/>
          </w:tcPr>
          <w:p w14:paraId="7A0C4A75" w14:textId="77777777" w:rsidR="00FA4AAD" w:rsidRPr="00625E79" w:rsidRDefault="00FA4AAD" w:rsidP="00FA4AAD">
            <w:pPr>
              <w:pStyle w:val="TAL"/>
              <w:rPr>
                <w:sz w:val="16"/>
                <w:szCs w:val="16"/>
              </w:rPr>
            </w:pPr>
          </w:p>
        </w:tc>
        <w:tc>
          <w:tcPr>
            <w:tcW w:w="284" w:type="dxa"/>
            <w:shd w:val="solid" w:color="FFFFFF" w:fill="auto"/>
          </w:tcPr>
          <w:p w14:paraId="4491653D" w14:textId="77777777" w:rsidR="00FA4AAD" w:rsidRPr="00625E79" w:rsidRDefault="00FA4AAD" w:rsidP="00FA4AAD">
            <w:pPr>
              <w:pStyle w:val="TAR"/>
              <w:jc w:val="center"/>
              <w:rPr>
                <w:sz w:val="16"/>
                <w:szCs w:val="16"/>
              </w:rPr>
            </w:pPr>
          </w:p>
        </w:tc>
        <w:tc>
          <w:tcPr>
            <w:tcW w:w="567" w:type="dxa"/>
            <w:shd w:val="solid" w:color="FFFFFF" w:fill="auto"/>
          </w:tcPr>
          <w:p w14:paraId="18E59D05" w14:textId="77777777" w:rsidR="00FA4AAD" w:rsidRPr="00625E79" w:rsidRDefault="00FA4AAD" w:rsidP="00625E79">
            <w:pPr>
              <w:pStyle w:val="TAL"/>
              <w:rPr>
                <w:sz w:val="16"/>
                <w:szCs w:val="16"/>
              </w:rPr>
            </w:pPr>
          </w:p>
        </w:tc>
        <w:tc>
          <w:tcPr>
            <w:tcW w:w="4678" w:type="dxa"/>
            <w:shd w:val="solid" w:color="FFFFFF" w:fill="auto"/>
          </w:tcPr>
          <w:p w14:paraId="3BC583B6" w14:textId="3FFCFA2D" w:rsidR="00FA4AAD" w:rsidRPr="00625E79" w:rsidRDefault="00FA4AAD" w:rsidP="00625E79">
            <w:pPr>
              <w:pStyle w:val="TAL"/>
              <w:rPr>
                <w:sz w:val="16"/>
                <w:szCs w:val="16"/>
              </w:rPr>
            </w:pPr>
            <w:r w:rsidRPr="00625E79">
              <w:rPr>
                <w:sz w:val="16"/>
                <w:szCs w:val="16"/>
              </w:rPr>
              <w:t>Editorial Correction to Table 11.9-1</w:t>
            </w:r>
          </w:p>
        </w:tc>
        <w:tc>
          <w:tcPr>
            <w:tcW w:w="708" w:type="dxa"/>
            <w:shd w:val="solid" w:color="FFFFFF" w:fill="auto"/>
          </w:tcPr>
          <w:p w14:paraId="235AAE1E" w14:textId="67166ADC" w:rsidR="00FA4AAD" w:rsidRPr="00625E79" w:rsidRDefault="00FA4AAD" w:rsidP="00FA4AAD">
            <w:pPr>
              <w:pStyle w:val="TAC"/>
              <w:rPr>
                <w:sz w:val="16"/>
                <w:szCs w:val="16"/>
              </w:rPr>
            </w:pPr>
            <w:r w:rsidRPr="00625E79">
              <w:rPr>
                <w:sz w:val="16"/>
                <w:szCs w:val="16"/>
              </w:rPr>
              <w:t>16.9.1</w:t>
            </w:r>
          </w:p>
        </w:tc>
      </w:tr>
      <w:tr w:rsidR="00FA4AAD" w:rsidRPr="00625E79" w14:paraId="38710B7A" w14:textId="77777777" w:rsidTr="00FA4AAD">
        <w:tc>
          <w:tcPr>
            <w:tcW w:w="800" w:type="dxa"/>
            <w:shd w:val="solid" w:color="FFFFFF" w:fill="auto"/>
          </w:tcPr>
          <w:p w14:paraId="79E6DE64" w14:textId="63D22B1F" w:rsidR="00FA4AAD" w:rsidRPr="00625E79" w:rsidRDefault="00FA4AAD" w:rsidP="00FA4AAD">
            <w:pPr>
              <w:pStyle w:val="TAC"/>
              <w:rPr>
                <w:sz w:val="16"/>
                <w:szCs w:val="16"/>
              </w:rPr>
            </w:pPr>
            <w:r w:rsidRPr="00625E79">
              <w:rPr>
                <w:sz w:val="16"/>
                <w:szCs w:val="16"/>
              </w:rPr>
              <w:t>2022-03</w:t>
            </w:r>
          </w:p>
        </w:tc>
        <w:tc>
          <w:tcPr>
            <w:tcW w:w="901" w:type="dxa"/>
            <w:shd w:val="solid" w:color="FFFFFF" w:fill="auto"/>
          </w:tcPr>
          <w:p w14:paraId="28EE8995" w14:textId="10CD425F" w:rsidR="00FA4AAD" w:rsidRPr="00625E79" w:rsidRDefault="00FA4AAD" w:rsidP="00FA4AAD">
            <w:pPr>
              <w:pStyle w:val="TAC"/>
              <w:rPr>
                <w:sz w:val="16"/>
                <w:szCs w:val="16"/>
              </w:rPr>
            </w:pPr>
            <w:r w:rsidRPr="00625E79">
              <w:rPr>
                <w:sz w:val="16"/>
                <w:szCs w:val="16"/>
              </w:rPr>
              <w:t>SA#95-e</w:t>
            </w:r>
          </w:p>
        </w:tc>
        <w:tc>
          <w:tcPr>
            <w:tcW w:w="993" w:type="dxa"/>
            <w:shd w:val="solid" w:color="FFFFFF" w:fill="auto"/>
          </w:tcPr>
          <w:p w14:paraId="6220D84B" w14:textId="2D77DE86" w:rsidR="00FA4AAD" w:rsidRPr="00625E79" w:rsidRDefault="00FA4AAD" w:rsidP="00FA4AAD">
            <w:pPr>
              <w:pStyle w:val="TAC"/>
              <w:rPr>
                <w:sz w:val="16"/>
                <w:szCs w:val="16"/>
              </w:rPr>
            </w:pPr>
            <w:r w:rsidRPr="00625E79">
              <w:rPr>
                <w:snapToGrid w:val="0"/>
                <w:color w:val="000000"/>
                <w:sz w:val="16"/>
                <w:szCs w:val="16"/>
              </w:rPr>
              <w:t>SP-220036</w:t>
            </w:r>
          </w:p>
        </w:tc>
        <w:tc>
          <w:tcPr>
            <w:tcW w:w="708" w:type="dxa"/>
            <w:shd w:val="solid" w:color="FFFFFF" w:fill="auto"/>
          </w:tcPr>
          <w:p w14:paraId="211693CF" w14:textId="6AA0945E" w:rsidR="00FA4AAD" w:rsidRPr="00625E79" w:rsidRDefault="00FA4AAD" w:rsidP="00FA4AAD">
            <w:pPr>
              <w:pStyle w:val="TAL"/>
              <w:rPr>
                <w:sz w:val="16"/>
                <w:szCs w:val="16"/>
              </w:rPr>
            </w:pPr>
            <w:r w:rsidRPr="00625E79">
              <w:rPr>
                <w:rFonts w:eastAsia="Arial Unicode MS"/>
                <w:sz w:val="16"/>
                <w:szCs w:val="16"/>
                <w:lang w:val="en-US"/>
              </w:rPr>
              <w:t>0658</w:t>
            </w:r>
          </w:p>
        </w:tc>
        <w:tc>
          <w:tcPr>
            <w:tcW w:w="284" w:type="dxa"/>
            <w:shd w:val="solid" w:color="FFFFFF" w:fill="auto"/>
          </w:tcPr>
          <w:p w14:paraId="7A312883" w14:textId="2D68C440" w:rsidR="00FA4AAD" w:rsidRPr="00625E79" w:rsidRDefault="00FA4AAD" w:rsidP="00FA4AAD">
            <w:pPr>
              <w:pStyle w:val="TAR"/>
              <w:jc w:val="center"/>
              <w:rPr>
                <w:sz w:val="16"/>
                <w:szCs w:val="16"/>
              </w:rPr>
            </w:pPr>
            <w:r w:rsidRPr="00625E79">
              <w:rPr>
                <w:rFonts w:eastAsia="Arial Unicode MS"/>
                <w:sz w:val="16"/>
                <w:szCs w:val="16"/>
                <w:lang w:val="en-US"/>
              </w:rPr>
              <w:t>1</w:t>
            </w:r>
          </w:p>
        </w:tc>
        <w:tc>
          <w:tcPr>
            <w:tcW w:w="567" w:type="dxa"/>
            <w:shd w:val="solid" w:color="FFFFFF" w:fill="auto"/>
          </w:tcPr>
          <w:p w14:paraId="4AEC3242" w14:textId="273D8685" w:rsidR="00FA4AAD" w:rsidRPr="00625E79" w:rsidRDefault="00FA4AAD" w:rsidP="00625E79">
            <w:pPr>
              <w:pStyle w:val="TAL"/>
              <w:rPr>
                <w:sz w:val="16"/>
                <w:szCs w:val="16"/>
              </w:rPr>
            </w:pPr>
            <w:r w:rsidRPr="00625E79">
              <w:rPr>
                <w:sz w:val="16"/>
                <w:szCs w:val="16"/>
              </w:rPr>
              <w:t>B</w:t>
            </w:r>
          </w:p>
        </w:tc>
        <w:tc>
          <w:tcPr>
            <w:tcW w:w="4678" w:type="dxa"/>
            <w:shd w:val="solid" w:color="FFFFFF" w:fill="auto"/>
          </w:tcPr>
          <w:p w14:paraId="6250F3CD" w14:textId="7E5E69CA" w:rsidR="00FA4AAD" w:rsidRPr="00625E79" w:rsidRDefault="00FA4AAD" w:rsidP="00625E79">
            <w:pPr>
              <w:pStyle w:val="TAL"/>
              <w:rPr>
                <w:sz w:val="16"/>
                <w:szCs w:val="16"/>
              </w:rPr>
            </w:pPr>
            <w:r w:rsidRPr="00625E79">
              <w:rPr>
                <w:sz w:val="16"/>
                <w:szCs w:val="16"/>
              </w:rPr>
              <w:t>Missing XML Data Type for Attributes in MBMS USD</w:t>
            </w:r>
          </w:p>
        </w:tc>
        <w:tc>
          <w:tcPr>
            <w:tcW w:w="708" w:type="dxa"/>
            <w:shd w:val="solid" w:color="FFFFFF" w:fill="auto"/>
          </w:tcPr>
          <w:p w14:paraId="56A5F9E8" w14:textId="070D638C" w:rsidR="00FA4AAD" w:rsidRPr="00625E79" w:rsidRDefault="00FA4AAD" w:rsidP="00FA4AAD">
            <w:pPr>
              <w:pStyle w:val="TAC"/>
              <w:rPr>
                <w:sz w:val="16"/>
                <w:szCs w:val="16"/>
              </w:rPr>
            </w:pPr>
            <w:r w:rsidRPr="00625E79">
              <w:rPr>
                <w:sz w:val="16"/>
                <w:szCs w:val="16"/>
              </w:rPr>
              <w:t>16.10.0</w:t>
            </w:r>
          </w:p>
        </w:tc>
      </w:tr>
      <w:tr w:rsidR="00FA4AAD" w:rsidRPr="00625E79" w14:paraId="2190109A" w14:textId="77777777" w:rsidTr="00FA4AAD">
        <w:tc>
          <w:tcPr>
            <w:tcW w:w="800" w:type="dxa"/>
            <w:shd w:val="solid" w:color="FFFFFF" w:fill="auto"/>
          </w:tcPr>
          <w:p w14:paraId="6F8E4106" w14:textId="2ED99E17" w:rsidR="00FA4AAD" w:rsidRPr="00625E79" w:rsidRDefault="00FA4AAD" w:rsidP="00FA4AAD">
            <w:pPr>
              <w:pStyle w:val="TAC"/>
              <w:rPr>
                <w:sz w:val="16"/>
                <w:szCs w:val="16"/>
              </w:rPr>
            </w:pPr>
            <w:r w:rsidRPr="00625E79">
              <w:rPr>
                <w:sz w:val="16"/>
                <w:szCs w:val="16"/>
              </w:rPr>
              <w:t>2022-04</w:t>
            </w:r>
          </w:p>
        </w:tc>
        <w:tc>
          <w:tcPr>
            <w:tcW w:w="901" w:type="dxa"/>
            <w:shd w:val="solid" w:color="FFFFFF" w:fill="auto"/>
          </w:tcPr>
          <w:p w14:paraId="3F618242" w14:textId="6D92B065" w:rsidR="00FA4AAD" w:rsidRPr="00625E79" w:rsidRDefault="00FA4AAD" w:rsidP="00FA4AAD">
            <w:pPr>
              <w:pStyle w:val="TAC"/>
              <w:rPr>
                <w:sz w:val="16"/>
                <w:szCs w:val="16"/>
              </w:rPr>
            </w:pPr>
            <w:r w:rsidRPr="00625E79">
              <w:rPr>
                <w:sz w:val="16"/>
                <w:szCs w:val="16"/>
              </w:rPr>
              <w:t>-</w:t>
            </w:r>
          </w:p>
        </w:tc>
        <w:tc>
          <w:tcPr>
            <w:tcW w:w="993" w:type="dxa"/>
            <w:shd w:val="solid" w:color="FFFFFF" w:fill="auto"/>
          </w:tcPr>
          <w:p w14:paraId="1ACEFA37" w14:textId="2F85FCF1" w:rsidR="00FA4AAD" w:rsidRPr="00625E79" w:rsidRDefault="00FA4AAD" w:rsidP="00FA4AAD">
            <w:pPr>
              <w:pStyle w:val="TAC"/>
              <w:rPr>
                <w:snapToGrid w:val="0"/>
                <w:color w:val="000000"/>
                <w:sz w:val="16"/>
                <w:szCs w:val="16"/>
              </w:rPr>
            </w:pPr>
            <w:r w:rsidRPr="00625E79">
              <w:rPr>
                <w:snapToGrid w:val="0"/>
                <w:color w:val="000000"/>
                <w:sz w:val="16"/>
                <w:szCs w:val="16"/>
              </w:rPr>
              <w:t>-</w:t>
            </w:r>
          </w:p>
        </w:tc>
        <w:tc>
          <w:tcPr>
            <w:tcW w:w="708" w:type="dxa"/>
            <w:shd w:val="solid" w:color="FFFFFF" w:fill="auto"/>
          </w:tcPr>
          <w:p w14:paraId="1161DA76" w14:textId="424572E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w:t>
            </w:r>
          </w:p>
        </w:tc>
        <w:tc>
          <w:tcPr>
            <w:tcW w:w="284" w:type="dxa"/>
            <w:shd w:val="solid" w:color="FFFFFF" w:fill="auto"/>
          </w:tcPr>
          <w:p w14:paraId="7206A978" w14:textId="7D560173" w:rsidR="00FA4AAD" w:rsidRPr="00625E79" w:rsidRDefault="00FA4AAD" w:rsidP="00FA4AAD">
            <w:pPr>
              <w:pStyle w:val="TAR"/>
              <w:jc w:val="center"/>
              <w:rPr>
                <w:rFonts w:eastAsia="Arial Unicode MS"/>
                <w:sz w:val="16"/>
                <w:szCs w:val="16"/>
                <w:lang w:val="en-US"/>
              </w:rPr>
            </w:pPr>
            <w:r w:rsidRPr="00625E79">
              <w:rPr>
                <w:rFonts w:eastAsia="Arial Unicode MS"/>
                <w:sz w:val="16"/>
                <w:szCs w:val="16"/>
                <w:lang w:val="en-US"/>
              </w:rPr>
              <w:t>-</w:t>
            </w:r>
          </w:p>
        </w:tc>
        <w:tc>
          <w:tcPr>
            <w:tcW w:w="567" w:type="dxa"/>
            <w:shd w:val="solid" w:color="FFFFFF" w:fill="auto"/>
          </w:tcPr>
          <w:p w14:paraId="04A0612D" w14:textId="67828A71" w:rsidR="00FA4AAD" w:rsidRPr="00625E79" w:rsidRDefault="00FA4AAD" w:rsidP="00625E79">
            <w:pPr>
              <w:pStyle w:val="TAL"/>
              <w:rPr>
                <w:sz w:val="16"/>
                <w:szCs w:val="16"/>
              </w:rPr>
            </w:pPr>
            <w:r w:rsidRPr="00625E79">
              <w:rPr>
                <w:sz w:val="16"/>
                <w:szCs w:val="16"/>
              </w:rPr>
              <w:t>-</w:t>
            </w:r>
          </w:p>
        </w:tc>
        <w:tc>
          <w:tcPr>
            <w:tcW w:w="4678" w:type="dxa"/>
            <w:shd w:val="solid" w:color="FFFFFF" w:fill="auto"/>
          </w:tcPr>
          <w:p w14:paraId="17BCA323" w14:textId="16060006" w:rsidR="00FA4AAD" w:rsidRPr="00625E79" w:rsidRDefault="00FA4AAD" w:rsidP="00625E79">
            <w:pPr>
              <w:pStyle w:val="TAL"/>
              <w:rPr>
                <w:sz w:val="16"/>
                <w:szCs w:val="16"/>
              </w:rPr>
            </w:pPr>
            <w:r w:rsidRPr="00625E79">
              <w:rPr>
                <w:sz w:val="16"/>
                <w:szCs w:val="16"/>
              </w:rPr>
              <w:t>Update to Rel-17 version (MCC)</w:t>
            </w:r>
          </w:p>
        </w:tc>
        <w:tc>
          <w:tcPr>
            <w:tcW w:w="708" w:type="dxa"/>
            <w:shd w:val="solid" w:color="FFFFFF" w:fill="auto"/>
          </w:tcPr>
          <w:p w14:paraId="3ACB3A80" w14:textId="7F3B9A07" w:rsidR="00FA4AAD" w:rsidRPr="00625E79" w:rsidRDefault="00FA4AAD" w:rsidP="00FA4AAD">
            <w:pPr>
              <w:pStyle w:val="TAC"/>
              <w:rPr>
                <w:sz w:val="16"/>
                <w:szCs w:val="16"/>
              </w:rPr>
            </w:pPr>
            <w:r w:rsidRPr="00625E79">
              <w:rPr>
                <w:sz w:val="16"/>
                <w:szCs w:val="16"/>
              </w:rPr>
              <w:t>17.0.0</w:t>
            </w:r>
          </w:p>
        </w:tc>
      </w:tr>
      <w:tr w:rsidR="00FA4AAD" w:rsidRPr="00625E79" w14:paraId="6EE4796B" w14:textId="77777777" w:rsidTr="00FA4AAD">
        <w:tc>
          <w:tcPr>
            <w:tcW w:w="800" w:type="dxa"/>
            <w:shd w:val="solid" w:color="FFFFFF" w:fill="auto"/>
          </w:tcPr>
          <w:p w14:paraId="76A79E60" w14:textId="4E13027E" w:rsidR="00FA4AAD" w:rsidRPr="00625E79" w:rsidRDefault="00FA4AAD" w:rsidP="00FA4AAD">
            <w:pPr>
              <w:pStyle w:val="TAC"/>
              <w:rPr>
                <w:sz w:val="16"/>
                <w:szCs w:val="16"/>
              </w:rPr>
            </w:pPr>
            <w:r w:rsidRPr="00625E79">
              <w:rPr>
                <w:sz w:val="16"/>
                <w:szCs w:val="16"/>
              </w:rPr>
              <w:t>2022-06</w:t>
            </w:r>
          </w:p>
        </w:tc>
        <w:tc>
          <w:tcPr>
            <w:tcW w:w="901" w:type="dxa"/>
            <w:shd w:val="solid" w:color="FFFFFF" w:fill="auto"/>
          </w:tcPr>
          <w:p w14:paraId="1773AE8E" w14:textId="4A538918" w:rsidR="00FA4AAD" w:rsidRPr="00625E79" w:rsidRDefault="00FA4AAD" w:rsidP="00FA4AAD">
            <w:pPr>
              <w:pStyle w:val="TAC"/>
              <w:rPr>
                <w:sz w:val="16"/>
                <w:szCs w:val="16"/>
              </w:rPr>
            </w:pPr>
            <w:r w:rsidRPr="00625E79">
              <w:rPr>
                <w:sz w:val="16"/>
                <w:szCs w:val="16"/>
              </w:rPr>
              <w:t>SA#96</w:t>
            </w:r>
          </w:p>
        </w:tc>
        <w:tc>
          <w:tcPr>
            <w:tcW w:w="993" w:type="dxa"/>
            <w:shd w:val="solid" w:color="FFFFFF" w:fill="auto"/>
          </w:tcPr>
          <w:p w14:paraId="4BFC43CB" w14:textId="01BF3816" w:rsidR="00FA4AAD" w:rsidRPr="00625E79" w:rsidRDefault="00FA4AAD" w:rsidP="00FA4AAD">
            <w:pPr>
              <w:pStyle w:val="TAC"/>
              <w:rPr>
                <w:snapToGrid w:val="0"/>
                <w:color w:val="000000"/>
                <w:sz w:val="16"/>
                <w:szCs w:val="16"/>
              </w:rPr>
            </w:pPr>
            <w:r w:rsidRPr="00625E79">
              <w:rPr>
                <w:snapToGrid w:val="0"/>
                <w:color w:val="000000"/>
                <w:sz w:val="16"/>
                <w:szCs w:val="16"/>
              </w:rPr>
              <w:fldChar w:fldCharType="begin"/>
            </w:r>
            <w:r w:rsidRPr="00625E79">
              <w:rPr>
                <w:snapToGrid w:val="0"/>
                <w:color w:val="000000"/>
                <w:sz w:val="16"/>
                <w:szCs w:val="16"/>
              </w:rPr>
              <w:instrText xml:space="preserve"> DOCPROPERTY  Tdoc#  \* MERGEFORMAT </w:instrText>
            </w:r>
            <w:r w:rsidRPr="00625E79">
              <w:rPr>
                <w:snapToGrid w:val="0"/>
                <w:color w:val="000000"/>
                <w:sz w:val="16"/>
                <w:szCs w:val="16"/>
              </w:rPr>
              <w:fldChar w:fldCharType="separate"/>
            </w:r>
            <w:r w:rsidRPr="00625E79">
              <w:rPr>
                <w:snapToGrid w:val="0"/>
                <w:color w:val="000000"/>
                <w:sz w:val="16"/>
                <w:szCs w:val="16"/>
              </w:rPr>
              <w:t>SP-220597</w:t>
            </w:r>
            <w:r w:rsidRPr="00625E79">
              <w:rPr>
                <w:snapToGrid w:val="0"/>
                <w:color w:val="000000"/>
                <w:sz w:val="16"/>
                <w:szCs w:val="16"/>
              </w:rPr>
              <w:fldChar w:fldCharType="end"/>
            </w:r>
          </w:p>
        </w:tc>
        <w:tc>
          <w:tcPr>
            <w:tcW w:w="708" w:type="dxa"/>
            <w:shd w:val="solid" w:color="FFFFFF" w:fill="auto"/>
          </w:tcPr>
          <w:p w14:paraId="27C1A428" w14:textId="1FD759B8"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0659</w:t>
            </w:r>
          </w:p>
        </w:tc>
        <w:tc>
          <w:tcPr>
            <w:tcW w:w="284" w:type="dxa"/>
            <w:shd w:val="solid" w:color="FFFFFF" w:fill="auto"/>
          </w:tcPr>
          <w:p w14:paraId="4AC34B1A" w14:textId="2399A464" w:rsidR="00FA4AAD" w:rsidRPr="00625E79" w:rsidRDefault="00FA4AAD" w:rsidP="00FA4AAD">
            <w:pPr>
              <w:pStyle w:val="TAR"/>
              <w:jc w:val="center"/>
              <w:rPr>
                <w:rFonts w:eastAsia="Arial Unicode MS"/>
                <w:sz w:val="16"/>
                <w:szCs w:val="16"/>
                <w:lang w:val="en-US"/>
              </w:rPr>
            </w:pPr>
            <w:r w:rsidRPr="00625E79">
              <w:rPr>
                <w:rFonts w:eastAsia="Arial Unicode MS"/>
                <w:sz w:val="16"/>
                <w:szCs w:val="16"/>
                <w:lang w:val="en-US"/>
              </w:rPr>
              <w:t>1</w:t>
            </w:r>
          </w:p>
        </w:tc>
        <w:tc>
          <w:tcPr>
            <w:tcW w:w="567" w:type="dxa"/>
            <w:shd w:val="solid" w:color="FFFFFF" w:fill="auto"/>
          </w:tcPr>
          <w:p w14:paraId="4125039B" w14:textId="584451D0" w:rsidR="00FA4AAD" w:rsidRPr="00625E79" w:rsidRDefault="00FA4AAD" w:rsidP="00625E79">
            <w:pPr>
              <w:pStyle w:val="TAL"/>
              <w:rPr>
                <w:sz w:val="16"/>
                <w:szCs w:val="16"/>
              </w:rPr>
            </w:pPr>
            <w:r w:rsidRPr="00625E79">
              <w:rPr>
                <w:sz w:val="16"/>
                <w:szCs w:val="16"/>
              </w:rPr>
              <w:t>C</w:t>
            </w:r>
          </w:p>
        </w:tc>
        <w:tc>
          <w:tcPr>
            <w:tcW w:w="4678" w:type="dxa"/>
            <w:shd w:val="solid" w:color="FFFFFF" w:fill="auto"/>
          </w:tcPr>
          <w:p w14:paraId="44081F02" w14:textId="50038F53" w:rsidR="00FA4AAD" w:rsidRPr="00625E79" w:rsidRDefault="00FA4AAD" w:rsidP="00625E79">
            <w:pPr>
              <w:pStyle w:val="TAL"/>
              <w:rPr>
                <w:sz w:val="16"/>
                <w:szCs w:val="16"/>
              </w:rPr>
            </w:pPr>
            <w:r w:rsidRPr="00625E79">
              <w:rPr>
                <w:sz w:val="16"/>
                <w:szCs w:val="16"/>
              </w:rPr>
              <w:t>CR 26.346 annex L on Content Encoding (Rel-17)</w:t>
            </w:r>
          </w:p>
        </w:tc>
        <w:tc>
          <w:tcPr>
            <w:tcW w:w="708" w:type="dxa"/>
            <w:shd w:val="solid" w:color="FFFFFF" w:fill="auto"/>
          </w:tcPr>
          <w:p w14:paraId="069A776E" w14:textId="339E392C" w:rsidR="00FA4AAD" w:rsidRPr="00625E79" w:rsidRDefault="00FA4AAD" w:rsidP="00FA4AAD">
            <w:pPr>
              <w:pStyle w:val="TAC"/>
              <w:rPr>
                <w:sz w:val="16"/>
                <w:szCs w:val="16"/>
              </w:rPr>
            </w:pPr>
            <w:r w:rsidRPr="00625E79">
              <w:rPr>
                <w:sz w:val="16"/>
                <w:szCs w:val="16"/>
              </w:rPr>
              <w:t>17.1.0</w:t>
            </w:r>
          </w:p>
        </w:tc>
      </w:tr>
      <w:tr w:rsidR="00FA4AAD" w:rsidRPr="00625E79" w14:paraId="284D473B" w14:textId="77777777" w:rsidTr="00FA4AAD">
        <w:tc>
          <w:tcPr>
            <w:tcW w:w="800" w:type="dxa"/>
            <w:shd w:val="solid" w:color="FFFFFF" w:fill="auto"/>
          </w:tcPr>
          <w:p w14:paraId="1D393075" w14:textId="37B25AA1" w:rsidR="00FA4AAD" w:rsidRPr="00625E79" w:rsidRDefault="00FA4AAD" w:rsidP="00FA4AAD">
            <w:pPr>
              <w:pStyle w:val="TAC"/>
              <w:rPr>
                <w:sz w:val="16"/>
                <w:szCs w:val="16"/>
              </w:rPr>
            </w:pPr>
            <w:r w:rsidRPr="00625E79">
              <w:rPr>
                <w:sz w:val="16"/>
                <w:szCs w:val="16"/>
              </w:rPr>
              <w:t>2022-06</w:t>
            </w:r>
          </w:p>
        </w:tc>
        <w:tc>
          <w:tcPr>
            <w:tcW w:w="901" w:type="dxa"/>
            <w:shd w:val="solid" w:color="FFFFFF" w:fill="auto"/>
          </w:tcPr>
          <w:p w14:paraId="3604ADB4" w14:textId="504BB52B" w:rsidR="00FA4AAD" w:rsidRPr="00625E79" w:rsidRDefault="00FA4AAD" w:rsidP="00FA4AAD">
            <w:pPr>
              <w:pStyle w:val="TAC"/>
              <w:rPr>
                <w:sz w:val="16"/>
                <w:szCs w:val="16"/>
              </w:rPr>
            </w:pPr>
            <w:r w:rsidRPr="00625E79">
              <w:rPr>
                <w:sz w:val="16"/>
                <w:szCs w:val="16"/>
              </w:rPr>
              <w:t>SA#96</w:t>
            </w:r>
          </w:p>
        </w:tc>
        <w:tc>
          <w:tcPr>
            <w:tcW w:w="993" w:type="dxa"/>
            <w:shd w:val="solid" w:color="FFFFFF" w:fill="auto"/>
          </w:tcPr>
          <w:p w14:paraId="6C88AAE1" w14:textId="037214EE" w:rsidR="00FA4AAD" w:rsidRPr="00625E79" w:rsidRDefault="00FA4AAD" w:rsidP="00FA4AAD">
            <w:pPr>
              <w:pStyle w:val="TAC"/>
              <w:rPr>
                <w:snapToGrid w:val="0"/>
                <w:color w:val="000000"/>
                <w:sz w:val="16"/>
                <w:szCs w:val="16"/>
              </w:rPr>
            </w:pPr>
            <w:r w:rsidRPr="00625E79">
              <w:rPr>
                <w:snapToGrid w:val="0"/>
                <w:color w:val="000000"/>
                <w:sz w:val="16"/>
                <w:szCs w:val="16"/>
              </w:rPr>
              <w:fldChar w:fldCharType="begin"/>
            </w:r>
            <w:r w:rsidRPr="00625E79">
              <w:rPr>
                <w:snapToGrid w:val="0"/>
                <w:color w:val="000000"/>
                <w:sz w:val="16"/>
                <w:szCs w:val="16"/>
              </w:rPr>
              <w:instrText xml:space="preserve"> DOCPROPERTY  Tdoc#  \* MERGEFORMAT </w:instrText>
            </w:r>
            <w:r w:rsidRPr="00625E79">
              <w:rPr>
                <w:snapToGrid w:val="0"/>
                <w:color w:val="000000"/>
                <w:sz w:val="16"/>
                <w:szCs w:val="16"/>
              </w:rPr>
              <w:fldChar w:fldCharType="separate"/>
            </w:r>
            <w:r w:rsidRPr="00625E79">
              <w:rPr>
                <w:snapToGrid w:val="0"/>
                <w:color w:val="000000"/>
                <w:sz w:val="16"/>
                <w:szCs w:val="16"/>
              </w:rPr>
              <w:t>SP-220597</w:t>
            </w:r>
            <w:r w:rsidRPr="00625E79">
              <w:rPr>
                <w:snapToGrid w:val="0"/>
                <w:color w:val="000000"/>
                <w:sz w:val="16"/>
                <w:szCs w:val="16"/>
              </w:rPr>
              <w:fldChar w:fldCharType="end"/>
            </w:r>
          </w:p>
        </w:tc>
        <w:tc>
          <w:tcPr>
            <w:tcW w:w="708" w:type="dxa"/>
            <w:shd w:val="solid" w:color="FFFFFF" w:fill="auto"/>
          </w:tcPr>
          <w:p w14:paraId="5210676F" w14:textId="4A99ADED"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0660</w:t>
            </w:r>
          </w:p>
        </w:tc>
        <w:tc>
          <w:tcPr>
            <w:tcW w:w="284" w:type="dxa"/>
            <w:shd w:val="solid" w:color="FFFFFF" w:fill="auto"/>
          </w:tcPr>
          <w:p w14:paraId="5A5CE42A" w14:textId="04B2312C" w:rsidR="00FA4AAD" w:rsidRPr="00625E79" w:rsidRDefault="00FA4AAD" w:rsidP="00FA4AAD">
            <w:pPr>
              <w:pStyle w:val="TAR"/>
              <w:jc w:val="center"/>
              <w:rPr>
                <w:rFonts w:eastAsia="Arial Unicode MS"/>
                <w:sz w:val="16"/>
                <w:szCs w:val="16"/>
                <w:lang w:val="en-US"/>
              </w:rPr>
            </w:pPr>
            <w:r w:rsidRPr="00625E79">
              <w:rPr>
                <w:rFonts w:eastAsia="Arial Unicode MS"/>
                <w:sz w:val="16"/>
                <w:szCs w:val="16"/>
                <w:lang w:val="en-US"/>
              </w:rPr>
              <w:t>1</w:t>
            </w:r>
          </w:p>
        </w:tc>
        <w:tc>
          <w:tcPr>
            <w:tcW w:w="567" w:type="dxa"/>
            <w:shd w:val="solid" w:color="FFFFFF" w:fill="auto"/>
          </w:tcPr>
          <w:p w14:paraId="38AA0D1A" w14:textId="431510D1"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6EC58339" w14:textId="1A3305BC" w:rsidR="00FA4AAD" w:rsidRPr="00625E79" w:rsidRDefault="00FA4AAD" w:rsidP="00FA4AAD">
            <w:pPr>
              <w:pStyle w:val="TAL"/>
              <w:rPr>
                <w:noProof/>
              </w:rPr>
            </w:pPr>
            <w:r w:rsidRPr="00625E79">
              <w:rPr>
                <w:sz w:val="16"/>
                <w:szCs w:val="16"/>
              </w:rPr>
              <w:t>[5MBP3] User Service Extensions for 5GMS via eMBMS</w:t>
            </w:r>
          </w:p>
        </w:tc>
        <w:tc>
          <w:tcPr>
            <w:tcW w:w="708" w:type="dxa"/>
            <w:shd w:val="solid" w:color="FFFFFF" w:fill="auto"/>
          </w:tcPr>
          <w:p w14:paraId="2A480750" w14:textId="326FAEAD" w:rsidR="00FA4AAD" w:rsidRPr="00625E79" w:rsidRDefault="00FA4AAD" w:rsidP="00FA4AAD">
            <w:pPr>
              <w:pStyle w:val="TAC"/>
              <w:rPr>
                <w:sz w:val="16"/>
                <w:szCs w:val="16"/>
              </w:rPr>
            </w:pPr>
            <w:r w:rsidRPr="00625E79">
              <w:rPr>
                <w:sz w:val="16"/>
                <w:szCs w:val="16"/>
              </w:rPr>
              <w:t>17.1.0</w:t>
            </w:r>
          </w:p>
        </w:tc>
      </w:tr>
      <w:tr w:rsidR="00FA4AAD" w:rsidRPr="00AB792F" w14:paraId="4558168C" w14:textId="77777777" w:rsidTr="00FA4AAD">
        <w:tc>
          <w:tcPr>
            <w:tcW w:w="800" w:type="dxa"/>
            <w:shd w:val="solid" w:color="FFFFFF" w:fill="auto"/>
          </w:tcPr>
          <w:p w14:paraId="5FE5F62E" w14:textId="5F65CB94" w:rsidR="00FA4AAD" w:rsidRPr="00625E79" w:rsidRDefault="00FA4AAD" w:rsidP="00FA4AAD">
            <w:pPr>
              <w:pStyle w:val="TAC"/>
              <w:rPr>
                <w:sz w:val="16"/>
                <w:szCs w:val="16"/>
              </w:rPr>
            </w:pPr>
            <w:r w:rsidRPr="00625E79">
              <w:rPr>
                <w:sz w:val="16"/>
                <w:szCs w:val="16"/>
              </w:rPr>
              <w:t>2022-06</w:t>
            </w:r>
          </w:p>
        </w:tc>
        <w:tc>
          <w:tcPr>
            <w:tcW w:w="901" w:type="dxa"/>
            <w:shd w:val="solid" w:color="FFFFFF" w:fill="auto"/>
          </w:tcPr>
          <w:p w14:paraId="14223996" w14:textId="5F3FDAFC" w:rsidR="00FA4AAD" w:rsidRPr="00625E79" w:rsidRDefault="00FA4AAD" w:rsidP="00FA4AAD">
            <w:pPr>
              <w:pStyle w:val="TAC"/>
              <w:rPr>
                <w:sz w:val="16"/>
                <w:szCs w:val="16"/>
              </w:rPr>
            </w:pPr>
            <w:r w:rsidRPr="00625E79">
              <w:rPr>
                <w:sz w:val="16"/>
                <w:szCs w:val="16"/>
              </w:rPr>
              <w:t>SA#96</w:t>
            </w:r>
          </w:p>
        </w:tc>
        <w:tc>
          <w:tcPr>
            <w:tcW w:w="993" w:type="dxa"/>
            <w:shd w:val="solid" w:color="FFFFFF" w:fill="auto"/>
          </w:tcPr>
          <w:p w14:paraId="0007FCD3" w14:textId="2FC0D6CE" w:rsidR="00FA4AAD" w:rsidRPr="00625E79" w:rsidRDefault="00FA4AAD" w:rsidP="00FA4AAD">
            <w:pPr>
              <w:pStyle w:val="TAC"/>
              <w:rPr>
                <w:snapToGrid w:val="0"/>
                <w:color w:val="000000"/>
                <w:sz w:val="16"/>
                <w:szCs w:val="16"/>
              </w:rPr>
            </w:pPr>
            <w:r w:rsidRPr="00625E79">
              <w:rPr>
                <w:snapToGrid w:val="0"/>
                <w:color w:val="000000"/>
                <w:sz w:val="16"/>
                <w:szCs w:val="16"/>
              </w:rPr>
              <w:fldChar w:fldCharType="begin"/>
            </w:r>
            <w:r w:rsidRPr="00625E79">
              <w:rPr>
                <w:snapToGrid w:val="0"/>
                <w:color w:val="000000"/>
                <w:sz w:val="16"/>
                <w:szCs w:val="16"/>
              </w:rPr>
              <w:instrText xml:space="preserve"> DOCPROPERTY  Tdoc#  \* MERGEFORMAT </w:instrText>
            </w:r>
            <w:r w:rsidRPr="00625E79">
              <w:rPr>
                <w:snapToGrid w:val="0"/>
                <w:color w:val="000000"/>
                <w:sz w:val="16"/>
                <w:szCs w:val="16"/>
              </w:rPr>
              <w:fldChar w:fldCharType="separate"/>
            </w:r>
            <w:r w:rsidRPr="00625E79">
              <w:rPr>
                <w:snapToGrid w:val="0"/>
                <w:color w:val="000000"/>
                <w:sz w:val="16"/>
                <w:szCs w:val="16"/>
              </w:rPr>
              <w:t>SP-220597</w:t>
            </w:r>
            <w:r w:rsidRPr="00625E79">
              <w:rPr>
                <w:snapToGrid w:val="0"/>
                <w:color w:val="000000"/>
                <w:sz w:val="16"/>
                <w:szCs w:val="16"/>
              </w:rPr>
              <w:fldChar w:fldCharType="end"/>
            </w:r>
          </w:p>
        </w:tc>
        <w:tc>
          <w:tcPr>
            <w:tcW w:w="708" w:type="dxa"/>
            <w:shd w:val="solid" w:color="FFFFFF" w:fill="auto"/>
          </w:tcPr>
          <w:p w14:paraId="4D7AC926" w14:textId="13FD6DD6" w:rsidR="00FA4AAD" w:rsidRPr="00625E79" w:rsidRDefault="00FA4AAD" w:rsidP="00FA4AAD">
            <w:pPr>
              <w:pStyle w:val="TAL"/>
              <w:rPr>
                <w:rFonts w:eastAsia="Arial Unicode MS"/>
                <w:sz w:val="16"/>
                <w:szCs w:val="16"/>
                <w:lang w:val="en-US"/>
              </w:rPr>
            </w:pPr>
            <w:r w:rsidRPr="00625E79">
              <w:rPr>
                <w:rFonts w:eastAsia="Arial Unicode MS"/>
                <w:sz w:val="16"/>
                <w:szCs w:val="16"/>
                <w:lang w:val="en-US"/>
              </w:rPr>
              <w:t>0661</w:t>
            </w:r>
          </w:p>
        </w:tc>
        <w:tc>
          <w:tcPr>
            <w:tcW w:w="284" w:type="dxa"/>
            <w:shd w:val="solid" w:color="FFFFFF" w:fill="auto"/>
          </w:tcPr>
          <w:p w14:paraId="7A838DDF" w14:textId="7C6B6BC7" w:rsidR="00FA4AAD" w:rsidRPr="00625E79" w:rsidRDefault="00FA4AAD" w:rsidP="00FA4AAD">
            <w:pPr>
              <w:pStyle w:val="TAR"/>
              <w:jc w:val="center"/>
              <w:rPr>
                <w:rFonts w:eastAsia="Arial Unicode MS"/>
                <w:sz w:val="16"/>
                <w:szCs w:val="16"/>
                <w:lang w:val="en-US"/>
              </w:rPr>
            </w:pPr>
            <w:r w:rsidRPr="00625E79">
              <w:rPr>
                <w:rFonts w:eastAsia="Arial Unicode MS"/>
                <w:sz w:val="16"/>
                <w:szCs w:val="16"/>
                <w:lang w:val="en-US"/>
              </w:rPr>
              <w:t>1</w:t>
            </w:r>
          </w:p>
        </w:tc>
        <w:tc>
          <w:tcPr>
            <w:tcW w:w="567" w:type="dxa"/>
            <w:shd w:val="solid" w:color="FFFFFF" w:fill="auto"/>
          </w:tcPr>
          <w:p w14:paraId="23E68E0A" w14:textId="4012A49C" w:rsidR="00FA4AAD" w:rsidRPr="00625E79" w:rsidRDefault="00FA4AAD" w:rsidP="00FA4AAD">
            <w:pPr>
              <w:pStyle w:val="TAC"/>
              <w:rPr>
                <w:sz w:val="16"/>
                <w:szCs w:val="16"/>
              </w:rPr>
            </w:pPr>
            <w:r w:rsidRPr="00625E79">
              <w:rPr>
                <w:sz w:val="16"/>
                <w:szCs w:val="16"/>
              </w:rPr>
              <w:t>B</w:t>
            </w:r>
          </w:p>
        </w:tc>
        <w:tc>
          <w:tcPr>
            <w:tcW w:w="4678" w:type="dxa"/>
            <w:shd w:val="solid" w:color="FFFFFF" w:fill="auto"/>
          </w:tcPr>
          <w:p w14:paraId="5EE3CA02" w14:textId="2641BD21" w:rsidR="00FA4AAD" w:rsidRPr="00625E79" w:rsidRDefault="00FA4AAD" w:rsidP="00FA4AAD">
            <w:pPr>
              <w:pStyle w:val="TAL"/>
              <w:rPr>
                <w:sz w:val="16"/>
                <w:szCs w:val="16"/>
              </w:rPr>
            </w:pPr>
            <w:r w:rsidRPr="00625E79">
              <w:rPr>
                <w:sz w:val="16"/>
                <w:szCs w:val="16"/>
              </w:rPr>
              <w:t>[5MBP3]: Feature reduced FLUTE FDT Schema</w:t>
            </w:r>
          </w:p>
        </w:tc>
        <w:tc>
          <w:tcPr>
            <w:tcW w:w="708" w:type="dxa"/>
            <w:shd w:val="solid" w:color="FFFFFF" w:fill="auto"/>
          </w:tcPr>
          <w:p w14:paraId="63C9874A" w14:textId="43016744" w:rsidR="00FA4AAD" w:rsidRPr="009660B5" w:rsidRDefault="00FA4AAD" w:rsidP="00FA4AAD">
            <w:pPr>
              <w:pStyle w:val="TAC"/>
              <w:rPr>
                <w:sz w:val="16"/>
                <w:szCs w:val="16"/>
              </w:rPr>
            </w:pPr>
            <w:r w:rsidRPr="00625E79">
              <w:rPr>
                <w:sz w:val="16"/>
                <w:szCs w:val="16"/>
              </w:rPr>
              <w:t>17.1.0</w:t>
            </w:r>
          </w:p>
        </w:tc>
      </w:tr>
      <w:tr w:rsidR="00C63EFA" w:rsidRPr="00AB792F" w14:paraId="470EF26E" w14:textId="77777777" w:rsidTr="00FA4AAD">
        <w:tc>
          <w:tcPr>
            <w:tcW w:w="800" w:type="dxa"/>
            <w:shd w:val="solid" w:color="FFFFFF" w:fill="auto"/>
          </w:tcPr>
          <w:p w14:paraId="2BB12272" w14:textId="52F61951" w:rsidR="00C63EFA" w:rsidRPr="00625E79" w:rsidRDefault="00C63EFA" w:rsidP="00FA4AAD">
            <w:pPr>
              <w:pStyle w:val="TAC"/>
              <w:rPr>
                <w:sz w:val="16"/>
                <w:szCs w:val="16"/>
              </w:rPr>
            </w:pPr>
            <w:r>
              <w:rPr>
                <w:sz w:val="16"/>
                <w:szCs w:val="16"/>
              </w:rPr>
              <w:t>2022-12</w:t>
            </w:r>
          </w:p>
        </w:tc>
        <w:tc>
          <w:tcPr>
            <w:tcW w:w="901" w:type="dxa"/>
            <w:shd w:val="solid" w:color="FFFFFF" w:fill="auto"/>
          </w:tcPr>
          <w:p w14:paraId="4583498E" w14:textId="479CE67A" w:rsidR="00C63EFA" w:rsidRPr="00625E79" w:rsidRDefault="00C63EFA" w:rsidP="00FA4AAD">
            <w:pPr>
              <w:pStyle w:val="TAC"/>
              <w:rPr>
                <w:sz w:val="16"/>
                <w:szCs w:val="16"/>
              </w:rPr>
            </w:pPr>
            <w:r>
              <w:rPr>
                <w:sz w:val="16"/>
                <w:szCs w:val="16"/>
              </w:rPr>
              <w:t>SA#98-e</w:t>
            </w:r>
          </w:p>
        </w:tc>
        <w:tc>
          <w:tcPr>
            <w:tcW w:w="993" w:type="dxa"/>
            <w:shd w:val="solid" w:color="FFFFFF" w:fill="auto"/>
          </w:tcPr>
          <w:p w14:paraId="58A993C4" w14:textId="2C03347E" w:rsidR="00C63EFA" w:rsidRPr="00625E79" w:rsidRDefault="00C63EFA" w:rsidP="00FA4AAD">
            <w:pPr>
              <w:pStyle w:val="TAC"/>
              <w:rPr>
                <w:snapToGrid w:val="0"/>
                <w:color w:val="000000"/>
                <w:sz w:val="16"/>
                <w:szCs w:val="16"/>
              </w:rPr>
            </w:pPr>
            <w:r w:rsidRPr="00C63EFA">
              <w:rPr>
                <w:snapToGrid w:val="0"/>
                <w:color w:val="000000"/>
                <w:sz w:val="16"/>
                <w:szCs w:val="16"/>
              </w:rPr>
              <w:t>SP-221040</w:t>
            </w:r>
          </w:p>
        </w:tc>
        <w:tc>
          <w:tcPr>
            <w:tcW w:w="708" w:type="dxa"/>
            <w:shd w:val="solid" w:color="FFFFFF" w:fill="auto"/>
          </w:tcPr>
          <w:p w14:paraId="7C96B578" w14:textId="16B814FD" w:rsidR="00C63EFA" w:rsidRPr="00625E79" w:rsidRDefault="00C63EFA" w:rsidP="00FA4AAD">
            <w:pPr>
              <w:pStyle w:val="TAL"/>
              <w:rPr>
                <w:rFonts w:eastAsia="Arial Unicode MS"/>
                <w:sz w:val="16"/>
                <w:szCs w:val="16"/>
                <w:lang w:val="en-US"/>
              </w:rPr>
            </w:pPr>
            <w:r>
              <w:rPr>
                <w:rFonts w:eastAsia="Arial Unicode MS"/>
                <w:sz w:val="16"/>
                <w:szCs w:val="16"/>
                <w:lang w:val="en-US"/>
              </w:rPr>
              <w:t>0663</w:t>
            </w:r>
          </w:p>
        </w:tc>
        <w:tc>
          <w:tcPr>
            <w:tcW w:w="284" w:type="dxa"/>
            <w:shd w:val="solid" w:color="FFFFFF" w:fill="auto"/>
          </w:tcPr>
          <w:p w14:paraId="3CBCB2AE" w14:textId="2A127963" w:rsidR="00C63EFA" w:rsidRPr="00625E79" w:rsidRDefault="00C63EFA" w:rsidP="00FA4AAD">
            <w:pPr>
              <w:pStyle w:val="TAR"/>
              <w:jc w:val="center"/>
              <w:rPr>
                <w:rFonts w:eastAsia="Arial Unicode MS"/>
                <w:sz w:val="16"/>
                <w:szCs w:val="16"/>
                <w:lang w:val="en-US"/>
              </w:rPr>
            </w:pPr>
            <w:r>
              <w:rPr>
                <w:rFonts w:eastAsia="Arial Unicode MS"/>
                <w:sz w:val="16"/>
                <w:szCs w:val="16"/>
                <w:lang w:val="en-US"/>
              </w:rPr>
              <w:t>-</w:t>
            </w:r>
          </w:p>
        </w:tc>
        <w:tc>
          <w:tcPr>
            <w:tcW w:w="567" w:type="dxa"/>
            <w:shd w:val="solid" w:color="FFFFFF" w:fill="auto"/>
          </w:tcPr>
          <w:p w14:paraId="2E1FA13E" w14:textId="00FC3C2E" w:rsidR="00C63EFA" w:rsidRPr="00625E79" w:rsidRDefault="00C63EFA" w:rsidP="00FA4AAD">
            <w:pPr>
              <w:pStyle w:val="TAC"/>
              <w:rPr>
                <w:sz w:val="16"/>
                <w:szCs w:val="16"/>
              </w:rPr>
            </w:pPr>
            <w:r>
              <w:rPr>
                <w:sz w:val="16"/>
                <w:szCs w:val="16"/>
              </w:rPr>
              <w:t>A</w:t>
            </w:r>
          </w:p>
        </w:tc>
        <w:tc>
          <w:tcPr>
            <w:tcW w:w="4678" w:type="dxa"/>
            <w:shd w:val="solid" w:color="FFFFFF" w:fill="auto"/>
          </w:tcPr>
          <w:p w14:paraId="0E798DCF" w14:textId="1A110E85" w:rsidR="00C63EFA" w:rsidRPr="00625E79" w:rsidRDefault="00C63EFA" w:rsidP="00FA4AAD">
            <w:pPr>
              <w:pStyle w:val="TAL"/>
              <w:rPr>
                <w:sz w:val="16"/>
                <w:szCs w:val="16"/>
              </w:rPr>
            </w:pPr>
            <w:r>
              <w:rPr>
                <w:sz w:val="16"/>
                <w:szCs w:val="16"/>
              </w:rPr>
              <w:t>correction of implementation error of CR0657</w:t>
            </w:r>
          </w:p>
        </w:tc>
        <w:tc>
          <w:tcPr>
            <w:tcW w:w="708" w:type="dxa"/>
            <w:shd w:val="solid" w:color="FFFFFF" w:fill="auto"/>
          </w:tcPr>
          <w:p w14:paraId="68420035" w14:textId="53D0CD57" w:rsidR="00C63EFA" w:rsidRPr="00625E79" w:rsidRDefault="00C63EFA" w:rsidP="00FA4AAD">
            <w:pPr>
              <w:pStyle w:val="TAC"/>
              <w:rPr>
                <w:sz w:val="16"/>
                <w:szCs w:val="16"/>
              </w:rPr>
            </w:pPr>
            <w:r>
              <w:rPr>
                <w:sz w:val="16"/>
                <w:szCs w:val="16"/>
              </w:rPr>
              <w:t>17.2.0</w:t>
            </w:r>
          </w:p>
        </w:tc>
      </w:tr>
      <w:tr w:rsidR="006018EA" w:rsidRPr="00AB792F" w14:paraId="51EF20E5" w14:textId="77777777" w:rsidTr="00FA4AAD">
        <w:tc>
          <w:tcPr>
            <w:tcW w:w="800" w:type="dxa"/>
            <w:shd w:val="solid" w:color="FFFFFF" w:fill="auto"/>
          </w:tcPr>
          <w:p w14:paraId="2EEFACAB" w14:textId="5DCDDAB0" w:rsidR="006018EA" w:rsidRDefault="006018EA" w:rsidP="00FA4AAD">
            <w:pPr>
              <w:pStyle w:val="TAC"/>
              <w:rPr>
                <w:sz w:val="16"/>
                <w:szCs w:val="16"/>
              </w:rPr>
            </w:pPr>
            <w:r>
              <w:rPr>
                <w:sz w:val="16"/>
                <w:szCs w:val="16"/>
              </w:rPr>
              <w:t>2022-12</w:t>
            </w:r>
          </w:p>
        </w:tc>
        <w:tc>
          <w:tcPr>
            <w:tcW w:w="901" w:type="dxa"/>
            <w:shd w:val="solid" w:color="FFFFFF" w:fill="auto"/>
          </w:tcPr>
          <w:p w14:paraId="3BBFF79C" w14:textId="3D4B888D" w:rsidR="006018EA" w:rsidRDefault="006018EA" w:rsidP="00FA4AAD">
            <w:pPr>
              <w:pStyle w:val="TAC"/>
              <w:rPr>
                <w:sz w:val="16"/>
                <w:szCs w:val="16"/>
              </w:rPr>
            </w:pPr>
            <w:r>
              <w:rPr>
                <w:sz w:val="16"/>
                <w:szCs w:val="16"/>
              </w:rPr>
              <w:t>SA#98-e</w:t>
            </w:r>
          </w:p>
        </w:tc>
        <w:tc>
          <w:tcPr>
            <w:tcW w:w="993" w:type="dxa"/>
            <w:shd w:val="solid" w:color="FFFFFF" w:fill="auto"/>
          </w:tcPr>
          <w:p w14:paraId="4E8AED31" w14:textId="11B4E198" w:rsidR="006018EA" w:rsidRPr="00C63EFA" w:rsidRDefault="006018EA" w:rsidP="00FA4AAD">
            <w:pPr>
              <w:pStyle w:val="TAC"/>
              <w:rPr>
                <w:snapToGrid w:val="0"/>
                <w:color w:val="000000"/>
                <w:sz w:val="16"/>
                <w:szCs w:val="16"/>
              </w:rPr>
            </w:pPr>
            <w:r w:rsidRPr="006018EA">
              <w:rPr>
                <w:snapToGrid w:val="0"/>
                <w:color w:val="000000"/>
                <w:sz w:val="16"/>
                <w:szCs w:val="16"/>
              </w:rPr>
              <w:t>SP-221041</w:t>
            </w:r>
          </w:p>
        </w:tc>
        <w:tc>
          <w:tcPr>
            <w:tcW w:w="708" w:type="dxa"/>
            <w:shd w:val="solid" w:color="FFFFFF" w:fill="auto"/>
          </w:tcPr>
          <w:p w14:paraId="42BA629E" w14:textId="016B8FF2" w:rsidR="006018EA" w:rsidRDefault="006018EA" w:rsidP="00FA4AAD">
            <w:pPr>
              <w:pStyle w:val="TAL"/>
              <w:rPr>
                <w:rFonts w:eastAsia="Arial Unicode MS"/>
                <w:sz w:val="16"/>
                <w:szCs w:val="16"/>
                <w:lang w:val="en-US"/>
              </w:rPr>
            </w:pPr>
            <w:r>
              <w:rPr>
                <w:rFonts w:eastAsia="Arial Unicode MS"/>
                <w:sz w:val="16"/>
                <w:szCs w:val="16"/>
                <w:lang w:val="en-US"/>
              </w:rPr>
              <w:t>0667</w:t>
            </w:r>
          </w:p>
        </w:tc>
        <w:tc>
          <w:tcPr>
            <w:tcW w:w="284" w:type="dxa"/>
            <w:shd w:val="solid" w:color="FFFFFF" w:fill="auto"/>
          </w:tcPr>
          <w:p w14:paraId="03661DDF" w14:textId="7A0873CE" w:rsidR="006018EA" w:rsidRDefault="006018EA" w:rsidP="00FA4AAD">
            <w:pPr>
              <w:pStyle w:val="TAR"/>
              <w:jc w:val="center"/>
              <w:rPr>
                <w:rFonts w:eastAsia="Arial Unicode MS"/>
                <w:sz w:val="16"/>
                <w:szCs w:val="16"/>
                <w:lang w:val="en-US"/>
              </w:rPr>
            </w:pPr>
            <w:r>
              <w:rPr>
                <w:rFonts w:eastAsia="Arial Unicode MS"/>
                <w:sz w:val="16"/>
                <w:szCs w:val="16"/>
                <w:lang w:val="en-US"/>
              </w:rPr>
              <w:t>1</w:t>
            </w:r>
          </w:p>
        </w:tc>
        <w:tc>
          <w:tcPr>
            <w:tcW w:w="567" w:type="dxa"/>
            <w:shd w:val="solid" w:color="FFFFFF" w:fill="auto"/>
          </w:tcPr>
          <w:p w14:paraId="7F9498A6" w14:textId="56E27804" w:rsidR="006018EA" w:rsidRDefault="006018EA" w:rsidP="00FA4AAD">
            <w:pPr>
              <w:pStyle w:val="TAC"/>
              <w:rPr>
                <w:sz w:val="16"/>
                <w:szCs w:val="16"/>
              </w:rPr>
            </w:pPr>
            <w:r>
              <w:rPr>
                <w:sz w:val="16"/>
                <w:szCs w:val="16"/>
              </w:rPr>
              <w:t>A</w:t>
            </w:r>
          </w:p>
        </w:tc>
        <w:tc>
          <w:tcPr>
            <w:tcW w:w="4678" w:type="dxa"/>
            <w:shd w:val="solid" w:color="FFFFFF" w:fill="auto"/>
          </w:tcPr>
          <w:p w14:paraId="02B111B1" w14:textId="62C81325" w:rsidR="006018EA" w:rsidRDefault="006018EA" w:rsidP="00FA4AAD">
            <w:pPr>
              <w:pStyle w:val="TAL"/>
              <w:rPr>
                <w:sz w:val="16"/>
                <w:szCs w:val="16"/>
              </w:rPr>
            </w:pPr>
            <w:r>
              <w:rPr>
                <w:sz w:val="16"/>
                <w:szCs w:val="16"/>
              </w:rPr>
              <w:t>TS 26.346 Changes regarding ROM SACH</w:t>
            </w:r>
          </w:p>
        </w:tc>
        <w:tc>
          <w:tcPr>
            <w:tcW w:w="708" w:type="dxa"/>
            <w:shd w:val="solid" w:color="FFFFFF" w:fill="auto"/>
          </w:tcPr>
          <w:p w14:paraId="5E0070AA" w14:textId="60FB3C4F" w:rsidR="006018EA" w:rsidRDefault="006018EA" w:rsidP="00FA4AAD">
            <w:pPr>
              <w:pStyle w:val="TAC"/>
              <w:rPr>
                <w:sz w:val="16"/>
                <w:szCs w:val="16"/>
              </w:rPr>
            </w:pPr>
            <w:r>
              <w:rPr>
                <w:sz w:val="16"/>
                <w:szCs w:val="16"/>
              </w:rPr>
              <w:t>17.2.0</w:t>
            </w:r>
          </w:p>
        </w:tc>
      </w:tr>
      <w:bookmarkEnd w:id="1235"/>
    </w:tbl>
    <w:p w14:paraId="693EAAAD" w14:textId="77777777" w:rsidR="001E5D36" w:rsidRPr="006010E5" w:rsidRDefault="001E5D36" w:rsidP="004B187A"/>
    <w:sectPr w:rsidR="001E5D36" w:rsidRPr="006010E5">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5ABB62" w14:textId="77777777" w:rsidR="00D13E71" w:rsidRDefault="00D13E71">
      <w:r>
        <w:separator/>
      </w:r>
    </w:p>
  </w:endnote>
  <w:endnote w:type="continuationSeparator" w:id="0">
    <w:p w14:paraId="6D1D59A4" w14:textId="77777777" w:rsidR="00D13E71" w:rsidRDefault="00D13E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Lucida Console">
    <w:panose1 w:val="020B0609040504020204"/>
    <w:charset w:val="00"/>
    <w:family w:val="modern"/>
    <w:pitch w:val="fixed"/>
    <w:sig w:usb0="8000028F" w:usb1="00001800" w:usb2="00000000" w:usb3="00000000" w:csb0="0000001F"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Courier">
    <w:panose1 w:val="02070409020205020404"/>
    <w:charset w:val="00"/>
    <w:family w:val="auto"/>
    <w:pitch w:val="variable"/>
    <w:sig w:usb0="00000003"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BC8726" w14:textId="77777777" w:rsidR="006D62AA" w:rsidRDefault="006D62A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8A9EBA" w14:textId="77777777" w:rsidR="00D13E71" w:rsidRDefault="00D13E71">
      <w:r>
        <w:separator/>
      </w:r>
    </w:p>
  </w:footnote>
  <w:footnote w:type="continuationSeparator" w:id="0">
    <w:p w14:paraId="248F142E" w14:textId="77777777" w:rsidR="00D13E71" w:rsidRDefault="00D13E7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F4C41A" w14:textId="3329F7AC" w:rsidR="006D62AA" w:rsidRDefault="006D62AA">
    <w:pPr>
      <w:pStyle w:val="Header"/>
      <w:framePr w:wrap="auto" w:vAnchor="text" w:hAnchor="margin" w:xAlign="right" w:y="1"/>
      <w:widowControl/>
      <w:rPr>
        <w:lang w:val="nl-NL"/>
      </w:rPr>
    </w:pPr>
    <w:r>
      <w:fldChar w:fldCharType="begin"/>
    </w:r>
    <w:r>
      <w:rPr>
        <w:lang w:val="nl-NL"/>
      </w:rPr>
      <w:instrText xml:space="preserve"> STYLEREF ZA </w:instrText>
    </w:r>
    <w:r>
      <w:fldChar w:fldCharType="separate"/>
    </w:r>
    <w:r w:rsidR="00400F56">
      <w:rPr>
        <w:noProof/>
        <w:lang w:val="nl-NL"/>
      </w:rPr>
      <w:t>3GPP TS 26.346 V17.2.0 (2022-12)</w:t>
    </w:r>
    <w:r>
      <w:fldChar w:fldCharType="end"/>
    </w:r>
  </w:p>
  <w:p w14:paraId="1913CB0D" w14:textId="77777777" w:rsidR="006D62AA" w:rsidRDefault="006D62AA">
    <w:pPr>
      <w:pStyle w:val="Header"/>
      <w:framePr w:wrap="auto" w:vAnchor="text" w:hAnchor="margin" w:xAlign="center" w:y="1"/>
      <w:widowControl/>
    </w:pPr>
    <w:r>
      <w:fldChar w:fldCharType="begin"/>
    </w:r>
    <w:r>
      <w:instrText xml:space="preserve"> PAGE </w:instrText>
    </w:r>
    <w:r>
      <w:fldChar w:fldCharType="separate"/>
    </w:r>
    <w:r>
      <w:t>11</w:t>
    </w:r>
    <w:r>
      <w:fldChar w:fldCharType="end"/>
    </w:r>
  </w:p>
  <w:p w14:paraId="27616EA4" w14:textId="207ABB81" w:rsidR="006D62AA" w:rsidRDefault="00000000">
    <w:pPr>
      <w:pStyle w:val="Header"/>
      <w:framePr w:wrap="auto" w:vAnchor="text" w:hAnchor="margin" w:y="1"/>
      <w:widowControl/>
    </w:pPr>
    <w:fldSimple w:instr=" STYLEREF ZGSM ">
      <w:r w:rsidR="00400F56">
        <w:rPr>
          <w:noProof/>
        </w:rPr>
        <w:t>Release 17</w:t>
      </w:r>
    </w:fldSimple>
  </w:p>
  <w:p w14:paraId="5FDE56E7" w14:textId="77777777" w:rsidR="006D62AA" w:rsidRDefault="006D62A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3F6012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66AB25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990B6A2"/>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E80351"/>
    <w:multiLevelType w:val="hybridMultilevel"/>
    <w:tmpl w:val="C80E4AC0"/>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5" w15:restartNumberingAfterBreak="0">
    <w:nsid w:val="014D02DC"/>
    <w:multiLevelType w:val="hybridMultilevel"/>
    <w:tmpl w:val="AC9445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3993A39"/>
    <w:multiLevelType w:val="hybridMultilevel"/>
    <w:tmpl w:val="DC5C339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 w15:restartNumberingAfterBreak="0">
    <w:nsid w:val="03F57BAB"/>
    <w:multiLevelType w:val="hybridMultilevel"/>
    <w:tmpl w:val="A6885932"/>
    <w:lvl w:ilvl="0" w:tplc="08090001">
      <w:start w:val="1"/>
      <w:numFmt w:val="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 w15:restartNumberingAfterBreak="0">
    <w:nsid w:val="04A27017"/>
    <w:multiLevelType w:val="hybridMultilevel"/>
    <w:tmpl w:val="060A163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9" w15:restartNumberingAfterBreak="0">
    <w:nsid w:val="05B51C34"/>
    <w:multiLevelType w:val="hybridMultilevel"/>
    <w:tmpl w:val="3CC4B3C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0" w15:restartNumberingAfterBreak="0">
    <w:nsid w:val="06452260"/>
    <w:multiLevelType w:val="hybridMultilevel"/>
    <w:tmpl w:val="087A95E6"/>
    <w:lvl w:ilvl="0" w:tplc="20ACEE5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645290A"/>
    <w:multiLevelType w:val="hybridMultilevel"/>
    <w:tmpl w:val="24CE7D1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2" w15:restartNumberingAfterBreak="0">
    <w:nsid w:val="07B551F7"/>
    <w:multiLevelType w:val="hybridMultilevel"/>
    <w:tmpl w:val="4CD27B9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3" w15:restartNumberingAfterBreak="0">
    <w:nsid w:val="07F562B4"/>
    <w:multiLevelType w:val="hybridMultilevel"/>
    <w:tmpl w:val="D17C011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4" w15:restartNumberingAfterBreak="0">
    <w:nsid w:val="09E54DA6"/>
    <w:multiLevelType w:val="hybridMultilevel"/>
    <w:tmpl w:val="4E104078"/>
    <w:lvl w:ilvl="0" w:tplc="0E16B41C">
      <w:start w:val="1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0DB349CE"/>
    <w:multiLevelType w:val="hybridMultilevel"/>
    <w:tmpl w:val="99DC130E"/>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6" w15:restartNumberingAfterBreak="0">
    <w:nsid w:val="0E300A81"/>
    <w:multiLevelType w:val="hybridMultilevel"/>
    <w:tmpl w:val="5794404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7" w15:restartNumberingAfterBreak="0">
    <w:nsid w:val="0ED0653B"/>
    <w:multiLevelType w:val="hybridMultilevel"/>
    <w:tmpl w:val="BE1492A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8" w15:restartNumberingAfterBreak="0">
    <w:nsid w:val="0EDD5CD4"/>
    <w:multiLevelType w:val="hybridMultilevel"/>
    <w:tmpl w:val="D4BCD2B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9" w15:restartNumberingAfterBreak="0">
    <w:nsid w:val="0F2D6331"/>
    <w:multiLevelType w:val="hybridMultilevel"/>
    <w:tmpl w:val="3A2AA68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04E38B4"/>
    <w:multiLevelType w:val="hybridMultilevel"/>
    <w:tmpl w:val="25A6D0A6"/>
    <w:lvl w:ilvl="0" w:tplc="08090001">
      <w:start w:val="1"/>
      <w:numFmt w:val="bullet"/>
      <w:lvlText w:val=""/>
      <w:lvlJc w:val="left"/>
      <w:pPr>
        <w:tabs>
          <w:tab w:val="num" w:pos="1004"/>
        </w:tabs>
        <w:ind w:left="1004" w:hanging="360"/>
      </w:pPr>
      <w:rPr>
        <w:rFonts w:ascii="Symbol" w:hAnsi="Symbol" w:hint="default"/>
      </w:rPr>
    </w:lvl>
    <w:lvl w:ilvl="1" w:tplc="08090003">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1" w15:restartNumberingAfterBreak="0">
    <w:nsid w:val="11341BD6"/>
    <w:multiLevelType w:val="hybridMultilevel"/>
    <w:tmpl w:val="2F063F0C"/>
    <w:lvl w:ilvl="0" w:tplc="08090005">
      <w:start w:val="1"/>
      <w:numFmt w:val="bullet"/>
      <w:lvlText w:val=""/>
      <w:lvlJc w:val="left"/>
      <w:pPr>
        <w:ind w:left="1571" w:hanging="360"/>
      </w:pPr>
      <w:rPr>
        <w:rFonts w:ascii="Wingdings" w:hAnsi="Wingdings"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22" w15:restartNumberingAfterBreak="0">
    <w:nsid w:val="113C4F04"/>
    <w:multiLevelType w:val="hybridMultilevel"/>
    <w:tmpl w:val="34529780"/>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3" w15:restartNumberingAfterBreak="0">
    <w:nsid w:val="12AF7291"/>
    <w:multiLevelType w:val="hybridMultilevel"/>
    <w:tmpl w:val="EC10D1C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12BE2CA7"/>
    <w:multiLevelType w:val="hybridMultilevel"/>
    <w:tmpl w:val="89F2735A"/>
    <w:lvl w:ilvl="0" w:tplc="08090005">
      <w:start w:val="1"/>
      <w:numFmt w:val="bullet"/>
      <w:lvlText w:val=""/>
      <w:lvlJc w:val="left"/>
      <w:pPr>
        <w:tabs>
          <w:tab w:val="num" w:pos="1004"/>
        </w:tabs>
        <w:ind w:left="1004" w:hanging="360"/>
      </w:pPr>
      <w:rPr>
        <w:rFonts w:ascii="Wingdings" w:hAnsi="Wingdings"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5" w15:restartNumberingAfterBreak="0">
    <w:nsid w:val="15B3355A"/>
    <w:multiLevelType w:val="hybridMultilevel"/>
    <w:tmpl w:val="C5B8A2A6"/>
    <w:lvl w:ilvl="0" w:tplc="08090017">
      <w:start w:val="1"/>
      <w:numFmt w:val="lowerLetter"/>
      <w:lvlText w:val="%1)"/>
      <w:lvlJc w:val="left"/>
      <w:pPr>
        <w:tabs>
          <w:tab w:val="num" w:pos="644"/>
        </w:tabs>
        <w:ind w:left="644"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15C42A15"/>
    <w:multiLevelType w:val="hybridMultilevel"/>
    <w:tmpl w:val="56E4C73E"/>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7" w15:restartNumberingAfterBreak="0">
    <w:nsid w:val="174F5DBD"/>
    <w:multiLevelType w:val="hybridMultilevel"/>
    <w:tmpl w:val="C8C84FE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8" w15:restartNumberingAfterBreak="0">
    <w:nsid w:val="17886FCB"/>
    <w:multiLevelType w:val="hybridMultilevel"/>
    <w:tmpl w:val="3EEC55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7C80425"/>
    <w:multiLevelType w:val="hybridMultilevel"/>
    <w:tmpl w:val="3572C08C"/>
    <w:lvl w:ilvl="0" w:tplc="10090003">
      <w:start w:val="1"/>
      <w:numFmt w:val="bullet"/>
      <w:lvlText w:val="o"/>
      <w:lvlJc w:val="left"/>
      <w:pPr>
        <w:ind w:left="1724" w:hanging="360"/>
      </w:pPr>
      <w:rPr>
        <w:rFonts w:ascii="Courier New" w:hAnsi="Courier New" w:cs="Courier New" w:hint="default"/>
      </w:rPr>
    </w:lvl>
    <w:lvl w:ilvl="1" w:tplc="08090003">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30" w15:restartNumberingAfterBreak="0">
    <w:nsid w:val="18064A69"/>
    <w:multiLevelType w:val="hybridMultilevel"/>
    <w:tmpl w:val="E9FE5E0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1" w15:restartNumberingAfterBreak="0">
    <w:nsid w:val="18F47813"/>
    <w:multiLevelType w:val="hybridMultilevel"/>
    <w:tmpl w:val="9974801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2" w15:restartNumberingAfterBreak="0">
    <w:nsid w:val="193D7781"/>
    <w:multiLevelType w:val="hybridMultilevel"/>
    <w:tmpl w:val="E662EFD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3" w15:restartNumberingAfterBreak="0">
    <w:nsid w:val="1A0E4392"/>
    <w:multiLevelType w:val="hybridMultilevel"/>
    <w:tmpl w:val="11D696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C6804DA"/>
    <w:multiLevelType w:val="hybridMultilevel"/>
    <w:tmpl w:val="C1B61A0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5" w15:restartNumberingAfterBreak="0">
    <w:nsid w:val="1CD41C41"/>
    <w:multiLevelType w:val="hybridMultilevel"/>
    <w:tmpl w:val="1C80A63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6" w15:restartNumberingAfterBreak="0">
    <w:nsid w:val="1CEC4355"/>
    <w:multiLevelType w:val="hybridMultilevel"/>
    <w:tmpl w:val="D2A0D67E"/>
    <w:lvl w:ilvl="0" w:tplc="04090003">
      <w:start w:val="1"/>
      <w:numFmt w:val="bullet"/>
      <w:lvlText w:val="o"/>
      <w:lvlJc w:val="left"/>
      <w:pPr>
        <w:ind w:left="1287" w:hanging="360"/>
      </w:pPr>
      <w:rPr>
        <w:rFonts w:ascii="Courier New" w:hAnsi="Courier New" w:cs="Courier New"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7" w15:restartNumberingAfterBreak="0">
    <w:nsid w:val="1D1678E0"/>
    <w:multiLevelType w:val="hybridMultilevel"/>
    <w:tmpl w:val="0874B17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8" w15:restartNumberingAfterBreak="0">
    <w:nsid w:val="1D4A4949"/>
    <w:multiLevelType w:val="hybridMultilevel"/>
    <w:tmpl w:val="58C2918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 w15:restartNumberingAfterBreak="0">
    <w:nsid w:val="1E530777"/>
    <w:multiLevelType w:val="hybridMultilevel"/>
    <w:tmpl w:val="46BC08F0"/>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40" w15:restartNumberingAfterBreak="0">
    <w:nsid w:val="1EE60A1F"/>
    <w:multiLevelType w:val="hybridMultilevel"/>
    <w:tmpl w:val="FE80234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1" w15:restartNumberingAfterBreak="0">
    <w:nsid w:val="1FB21D80"/>
    <w:multiLevelType w:val="hybridMultilevel"/>
    <w:tmpl w:val="D64E266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 w15:restartNumberingAfterBreak="0">
    <w:nsid w:val="20EC350D"/>
    <w:multiLevelType w:val="hybridMultilevel"/>
    <w:tmpl w:val="8682C818"/>
    <w:lvl w:ilvl="0" w:tplc="EF645F8A">
      <w:start w:val="4"/>
      <w:numFmt w:val="bullet"/>
      <w:lvlText w:val="-"/>
      <w:lvlJc w:val="left"/>
      <w:pPr>
        <w:tabs>
          <w:tab w:val="num" w:pos="645"/>
        </w:tabs>
        <w:ind w:left="645" w:hanging="360"/>
      </w:pPr>
      <w:rPr>
        <w:rFonts w:ascii="Times New Roman" w:eastAsia="MS Mincho" w:hAnsi="Times New Roman" w:cs="Times New Roman" w:hint="default"/>
      </w:rPr>
    </w:lvl>
    <w:lvl w:ilvl="1" w:tplc="040C0003">
      <w:start w:val="1"/>
      <w:numFmt w:val="bullet"/>
      <w:lvlText w:val="o"/>
      <w:lvlJc w:val="left"/>
      <w:pPr>
        <w:tabs>
          <w:tab w:val="num" w:pos="1365"/>
        </w:tabs>
        <w:ind w:left="1365" w:hanging="360"/>
      </w:pPr>
      <w:rPr>
        <w:rFonts w:ascii="Courier New" w:hAnsi="Courier New" w:hint="default"/>
      </w:rPr>
    </w:lvl>
    <w:lvl w:ilvl="2" w:tplc="040C0005" w:tentative="1">
      <w:start w:val="1"/>
      <w:numFmt w:val="bullet"/>
      <w:lvlText w:val=""/>
      <w:lvlJc w:val="left"/>
      <w:pPr>
        <w:tabs>
          <w:tab w:val="num" w:pos="2085"/>
        </w:tabs>
        <w:ind w:left="2085" w:hanging="360"/>
      </w:pPr>
      <w:rPr>
        <w:rFonts w:ascii="Wingdings" w:hAnsi="Wingdings" w:hint="default"/>
      </w:rPr>
    </w:lvl>
    <w:lvl w:ilvl="3" w:tplc="040C0001" w:tentative="1">
      <w:start w:val="1"/>
      <w:numFmt w:val="bullet"/>
      <w:lvlText w:val=""/>
      <w:lvlJc w:val="left"/>
      <w:pPr>
        <w:tabs>
          <w:tab w:val="num" w:pos="2805"/>
        </w:tabs>
        <w:ind w:left="2805" w:hanging="360"/>
      </w:pPr>
      <w:rPr>
        <w:rFonts w:ascii="Symbol" w:hAnsi="Symbol" w:hint="default"/>
      </w:rPr>
    </w:lvl>
    <w:lvl w:ilvl="4" w:tplc="040C0003" w:tentative="1">
      <w:start w:val="1"/>
      <w:numFmt w:val="bullet"/>
      <w:lvlText w:val="o"/>
      <w:lvlJc w:val="left"/>
      <w:pPr>
        <w:tabs>
          <w:tab w:val="num" w:pos="3525"/>
        </w:tabs>
        <w:ind w:left="3525" w:hanging="360"/>
      </w:pPr>
      <w:rPr>
        <w:rFonts w:ascii="Courier New" w:hAnsi="Courier New" w:hint="default"/>
      </w:rPr>
    </w:lvl>
    <w:lvl w:ilvl="5" w:tplc="040C0005" w:tentative="1">
      <w:start w:val="1"/>
      <w:numFmt w:val="bullet"/>
      <w:lvlText w:val=""/>
      <w:lvlJc w:val="left"/>
      <w:pPr>
        <w:tabs>
          <w:tab w:val="num" w:pos="4245"/>
        </w:tabs>
        <w:ind w:left="4245" w:hanging="360"/>
      </w:pPr>
      <w:rPr>
        <w:rFonts w:ascii="Wingdings" w:hAnsi="Wingdings" w:hint="default"/>
      </w:rPr>
    </w:lvl>
    <w:lvl w:ilvl="6" w:tplc="040C0001" w:tentative="1">
      <w:start w:val="1"/>
      <w:numFmt w:val="bullet"/>
      <w:lvlText w:val=""/>
      <w:lvlJc w:val="left"/>
      <w:pPr>
        <w:tabs>
          <w:tab w:val="num" w:pos="4965"/>
        </w:tabs>
        <w:ind w:left="4965" w:hanging="360"/>
      </w:pPr>
      <w:rPr>
        <w:rFonts w:ascii="Symbol" w:hAnsi="Symbol" w:hint="default"/>
      </w:rPr>
    </w:lvl>
    <w:lvl w:ilvl="7" w:tplc="040C0003" w:tentative="1">
      <w:start w:val="1"/>
      <w:numFmt w:val="bullet"/>
      <w:lvlText w:val="o"/>
      <w:lvlJc w:val="left"/>
      <w:pPr>
        <w:tabs>
          <w:tab w:val="num" w:pos="5685"/>
        </w:tabs>
        <w:ind w:left="5685" w:hanging="360"/>
      </w:pPr>
      <w:rPr>
        <w:rFonts w:ascii="Courier New" w:hAnsi="Courier New" w:hint="default"/>
      </w:rPr>
    </w:lvl>
    <w:lvl w:ilvl="8" w:tplc="040C0005" w:tentative="1">
      <w:start w:val="1"/>
      <w:numFmt w:val="bullet"/>
      <w:lvlText w:val=""/>
      <w:lvlJc w:val="left"/>
      <w:pPr>
        <w:tabs>
          <w:tab w:val="num" w:pos="6405"/>
        </w:tabs>
        <w:ind w:left="6405" w:hanging="360"/>
      </w:pPr>
      <w:rPr>
        <w:rFonts w:ascii="Wingdings" w:hAnsi="Wingdings" w:hint="default"/>
      </w:rPr>
    </w:lvl>
  </w:abstractNum>
  <w:abstractNum w:abstractNumId="43" w15:restartNumberingAfterBreak="0">
    <w:nsid w:val="213C3897"/>
    <w:multiLevelType w:val="singleLevel"/>
    <w:tmpl w:val="FFFFFFFF"/>
    <w:lvl w:ilvl="0">
      <w:numFmt w:val="decimal"/>
      <w:lvlText w:val="*"/>
      <w:lvlJc w:val="left"/>
    </w:lvl>
  </w:abstractNum>
  <w:abstractNum w:abstractNumId="44" w15:restartNumberingAfterBreak="0">
    <w:nsid w:val="214D39C2"/>
    <w:multiLevelType w:val="hybridMultilevel"/>
    <w:tmpl w:val="9E582138"/>
    <w:lvl w:ilvl="0" w:tplc="08090003">
      <w:start w:val="1"/>
      <w:numFmt w:val="bullet"/>
      <w:lvlText w:val="o"/>
      <w:lvlJc w:val="left"/>
      <w:pPr>
        <w:ind w:left="1287" w:hanging="360"/>
      </w:pPr>
      <w:rPr>
        <w:rFonts w:ascii="Courier New" w:hAnsi="Courier New" w:cs="Courier New" w:hint="default"/>
      </w:rPr>
    </w:lvl>
    <w:lvl w:ilvl="1" w:tplc="08090003">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45" w15:restartNumberingAfterBreak="0">
    <w:nsid w:val="2169689A"/>
    <w:multiLevelType w:val="hybridMultilevel"/>
    <w:tmpl w:val="35964A0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6" w15:restartNumberingAfterBreak="0">
    <w:nsid w:val="21922894"/>
    <w:multiLevelType w:val="hybridMultilevel"/>
    <w:tmpl w:val="BF3AABC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7" w15:restartNumberingAfterBreak="0">
    <w:nsid w:val="23604571"/>
    <w:multiLevelType w:val="hybridMultilevel"/>
    <w:tmpl w:val="7452ED52"/>
    <w:lvl w:ilvl="0" w:tplc="08090017">
      <w:start w:val="1"/>
      <w:numFmt w:val="lowerLetter"/>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8" w15:restartNumberingAfterBreak="0">
    <w:nsid w:val="26793541"/>
    <w:multiLevelType w:val="hybridMultilevel"/>
    <w:tmpl w:val="7228C99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9" w15:restartNumberingAfterBreak="0">
    <w:nsid w:val="2A9D7C56"/>
    <w:multiLevelType w:val="hybridMultilevel"/>
    <w:tmpl w:val="A09C289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0" w15:restartNumberingAfterBreak="0">
    <w:nsid w:val="2B9C380E"/>
    <w:multiLevelType w:val="hybridMultilevel"/>
    <w:tmpl w:val="7006F3C8"/>
    <w:lvl w:ilvl="0" w:tplc="04090005">
      <w:start w:val="1"/>
      <w:numFmt w:val="bullet"/>
      <w:lvlText w:val=""/>
      <w:lvlJc w:val="left"/>
      <w:pPr>
        <w:ind w:left="1571" w:hanging="360"/>
      </w:pPr>
      <w:rPr>
        <w:rFonts w:ascii="Wingdings" w:hAnsi="Wingdings"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51" w15:restartNumberingAfterBreak="0">
    <w:nsid w:val="2BBC0443"/>
    <w:multiLevelType w:val="hybridMultilevel"/>
    <w:tmpl w:val="72A6B0A8"/>
    <w:lvl w:ilvl="0" w:tplc="08090019">
      <w:start w:val="1"/>
      <w:numFmt w:val="lowerLetter"/>
      <w:lvlText w:val="%1."/>
      <w:lvlJc w:val="left"/>
      <w:pPr>
        <w:tabs>
          <w:tab w:val="num" w:pos="1780"/>
        </w:tabs>
        <w:ind w:left="1780" w:hanging="360"/>
      </w:pPr>
    </w:lvl>
    <w:lvl w:ilvl="1" w:tplc="08090019" w:tentative="1">
      <w:start w:val="1"/>
      <w:numFmt w:val="lowerLetter"/>
      <w:lvlText w:val="%2."/>
      <w:lvlJc w:val="left"/>
      <w:pPr>
        <w:tabs>
          <w:tab w:val="num" w:pos="2500"/>
        </w:tabs>
        <w:ind w:left="2500" w:hanging="360"/>
      </w:pPr>
    </w:lvl>
    <w:lvl w:ilvl="2" w:tplc="0809001B" w:tentative="1">
      <w:start w:val="1"/>
      <w:numFmt w:val="lowerRoman"/>
      <w:lvlText w:val="%3."/>
      <w:lvlJc w:val="right"/>
      <w:pPr>
        <w:tabs>
          <w:tab w:val="num" w:pos="3220"/>
        </w:tabs>
        <w:ind w:left="3220" w:hanging="180"/>
      </w:pPr>
    </w:lvl>
    <w:lvl w:ilvl="3" w:tplc="0809000F" w:tentative="1">
      <w:start w:val="1"/>
      <w:numFmt w:val="decimal"/>
      <w:lvlText w:val="%4."/>
      <w:lvlJc w:val="left"/>
      <w:pPr>
        <w:tabs>
          <w:tab w:val="num" w:pos="3940"/>
        </w:tabs>
        <w:ind w:left="3940" w:hanging="360"/>
      </w:pPr>
    </w:lvl>
    <w:lvl w:ilvl="4" w:tplc="08090019" w:tentative="1">
      <w:start w:val="1"/>
      <w:numFmt w:val="lowerLetter"/>
      <w:lvlText w:val="%5."/>
      <w:lvlJc w:val="left"/>
      <w:pPr>
        <w:tabs>
          <w:tab w:val="num" w:pos="4660"/>
        </w:tabs>
        <w:ind w:left="4660" w:hanging="360"/>
      </w:pPr>
    </w:lvl>
    <w:lvl w:ilvl="5" w:tplc="0809001B" w:tentative="1">
      <w:start w:val="1"/>
      <w:numFmt w:val="lowerRoman"/>
      <w:lvlText w:val="%6."/>
      <w:lvlJc w:val="right"/>
      <w:pPr>
        <w:tabs>
          <w:tab w:val="num" w:pos="5380"/>
        </w:tabs>
        <w:ind w:left="5380" w:hanging="180"/>
      </w:pPr>
    </w:lvl>
    <w:lvl w:ilvl="6" w:tplc="0809000F" w:tentative="1">
      <w:start w:val="1"/>
      <w:numFmt w:val="decimal"/>
      <w:lvlText w:val="%7."/>
      <w:lvlJc w:val="left"/>
      <w:pPr>
        <w:tabs>
          <w:tab w:val="num" w:pos="6100"/>
        </w:tabs>
        <w:ind w:left="6100" w:hanging="360"/>
      </w:pPr>
    </w:lvl>
    <w:lvl w:ilvl="7" w:tplc="08090019" w:tentative="1">
      <w:start w:val="1"/>
      <w:numFmt w:val="lowerLetter"/>
      <w:lvlText w:val="%8."/>
      <w:lvlJc w:val="left"/>
      <w:pPr>
        <w:tabs>
          <w:tab w:val="num" w:pos="6820"/>
        </w:tabs>
        <w:ind w:left="6820" w:hanging="360"/>
      </w:pPr>
    </w:lvl>
    <w:lvl w:ilvl="8" w:tplc="0809001B" w:tentative="1">
      <w:start w:val="1"/>
      <w:numFmt w:val="lowerRoman"/>
      <w:lvlText w:val="%9."/>
      <w:lvlJc w:val="right"/>
      <w:pPr>
        <w:tabs>
          <w:tab w:val="num" w:pos="7540"/>
        </w:tabs>
        <w:ind w:left="7540" w:hanging="180"/>
      </w:pPr>
    </w:lvl>
  </w:abstractNum>
  <w:abstractNum w:abstractNumId="52" w15:restartNumberingAfterBreak="0">
    <w:nsid w:val="2C917DA0"/>
    <w:multiLevelType w:val="hybridMultilevel"/>
    <w:tmpl w:val="B71E9AA4"/>
    <w:lvl w:ilvl="0" w:tplc="08090011">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2D2A693B"/>
    <w:multiLevelType w:val="hybridMultilevel"/>
    <w:tmpl w:val="A03A61F2"/>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54" w15:restartNumberingAfterBreak="0">
    <w:nsid w:val="2E7F0672"/>
    <w:multiLevelType w:val="hybridMultilevel"/>
    <w:tmpl w:val="2350085E"/>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55" w15:restartNumberingAfterBreak="0">
    <w:nsid w:val="2F952977"/>
    <w:multiLevelType w:val="hybridMultilevel"/>
    <w:tmpl w:val="00AE76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308C22D5"/>
    <w:multiLevelType w:val="hybridMultilevel"/>
    <w:tmpl w:val="DAD84D8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7" w15:restartNumberingAfterBreak="0">
    <w:nsid w:val="3156655C"/>
    <w:multiLevelType w:val="hybridMultilevel"/>
    <w:tmpl w:val="8410B97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8" w15:restartNumberingAfterBreak="0">
    <w:nsid w:val="33086578"/>
    <w:multiLevelType w:val="hybridMultilevel"/>
    <w:tmpl w:val="F46C8A4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9" w15:restartNumberingAfterBreak="0">
    <w:nsid w:val="33ED42B0"/>
    <w:multiLevelType w:val="hybridMultilevel"/>
    <w:tmpl w:val="53988374"/>
    <w:lvl w:ilvl="0" w:tplc="08090001">
      <w:start w:val="1"/>
      <w:numFmt w:val="bullet"/>
      <w:lvlText w:val=""/>
      <w:lvlJc w:val="left"/>
      <w:pPr>
        <w:tabs>
          <w:tab w:val="num" w:pos="1004"/>
        </w:tabs>
        <w:ind w:left="1004" w:hanging="360"/>
      </w:pPr>
      <w:rPr>
        <w:rFonts w:ascii="Symbol" w:hAnsi="Symbol" w:hint="default"/>
      </w:rPr>
    </w:lvl>
    <w:lvl w:ilvl="1" w:tplc="08090017">
      <w:start w:val="1"/>
      <w:numFmt w:val="lowerLetter"/>
      <w:lvlText w:val="%2)"/>
      <w:lvlJc w:val="left"/>
      <w:pPr>
        <w:tabs>
          <w:tab w:val="num" w:pos="1724"/>
        </w:tabs>
        <w:ind w:left="1724" w:hanging="360"/>
      </w:pPr>
      <w:rPr>
        <w:rFonts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60" w15:restartNumberingAfterBreak="0">
    <w:nsid w:val="351D45DF"/>
    <w:multiLevelType w:val="hybridMultilevel"/>
    <w:tmpl w:val="9280D44A"/>
    <w:lvl w:ilvl="0" w:tplc="08090005">
      <w:start w:val="1"/>
      <w:numFmt w:val="bullet"/>
      <w:lvlText w:val=""/>
      <w:lvlJc w:val="left"/>
      <w:pPr>
        <w:ind w:left="1571" w:hanging="360"/>
      </w:pPr>
      <w:rPr>
        <w:rFonts w:ascii="Wingdings" w:hAnsi="Wingdings"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61" w15:restartNumberingAfterBreak="0">
    <w:nsid w:val="381F3094"/>
    <w:multiLevelType w:val="hybridMultilevel"/>
    <w:tmpl w:val="55AC05A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2" w15:restartNumberingAfterBreak="0">
    <w:nsid w:val="3A215403"/>
    <w:multiLevelType w:val="hybridMultilevel"/>
    <w:tmpl w:val="65AE240E"/>
    <w:lvl w:ilvl="0" w:tplc="0809001B">
      <w:start w:val="1"/>
      <w:numFmt w:val="lowerRoman"/>
      <w:lvlText w:val="%1."/>
      <w:lvlJc w:val="righ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63" w15:restartNumberingAfterBreak="0">
    <w:nsid w:val="3AFE69F4"/>
    <w:multiLevelType w:val="hybridMultilevel"/>
    <w:tmpl w:val="F99EE8D4"/>
    <w:lvl w:ilvl="0" w:tplc="6D804160">
      <w:start w:val="1"/>
      <w:numFmt w:val="decimal"/>
      <w:lvlText w:val="%1."/>
      <w:lvlJc w:val="left"/>
      <w:pPr>
        <w:tabs>
          <w:tab w:val="num" w:pos="1004"/>
        </w:tabs>
        <w:ind w:left="1004"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3B9A4DBA"/>
    <w:multiLevelType w:val="hybridMultilevel"/>
    <w:tmpl w:val="48069A80"/>
    <w:lvl w:ilvl="0" w:tplc="08090017">
      <w:start w:val="1"/>
      <w:numFmt w:val="lowerLett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65" w15:restartNumberingAfterBreak="0">
    <w:nsid w:val="3CF8294C"/>
    <w:multiLevelType w:val="hybridMultilevel"/>
    <w:tmpl w:val="28B4F82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6" w15:restartNumberingAfterBreak="0">
    <w:nsid w:val="3EDA012C"/>
    <w:multiLevelType w:val="hybridMultilevel"/>
    <w:tmpl w:val="5170A4B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7" w15:restartNumberingAfterBreak="0">
    <w:nsid w:val="3FE333FE"/>
    <w:multiLevelType w:val="hybridMultilevel"/>
    <w:tmpl w:val="B386A8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40DF6A69"/>
    <w:multiLevelType w:val="singleLevel"/>
    <w:tmpl w:val="FFFFFFFF"/>
    <w:lvl w:ilvl="0">
      <w:numFmt w:val="decimal"/>
      <w:lvlText w:val="*"/>
      <w:lvlJc w:val="left"/>
    </w:lvl>
  </w:abstractNum>
  <w:abstractNum w:abstractNumId="69" w15:restartNumberingAfterBreak="0">
    <w:nsid w:val="40E12FF6"/>
    <w:multiLevelType w:val="hybridMultilevel"/>
    <w:tmpl w:val="77AC63C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0" w15:restartNumberingAfterBreak="0">
    <w:nsid w:val="41411E86"/>
    <w:multiLevelType w:val="hybridMultilevel"/>
    <w:tmpl w:val="84B8188A"/>
    <w:lvl w:ilvl="0" w:tplc="08090001">
      <w:start w:val="1"/>
      <w:numFmt w:val="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1" w15:restartNumberingAfterBreak="0">
    <w:nsid w:val="426F6305"/>
    <w:multiLevelType w:val="hybridMultilevel"/>
    <w:tmpl w:val="A6E67078"/>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72" w15:restartNumberingAfterBreak="0">
    <w:nsid w:val="434326D3"/>
    <w:multiLevelType w:val="hybridMultilevel"/>
    <w:tmpl w:val="573E55E8"/>
    <w:lvl w:ilvl="0" w:tplc="0809000F">
      <w:start w:val="1"/>
      <w:numFmt w:val="decimal"/>
      <w:lvlText w:val="%1."/>
      <w:lvlJc w:val="left"/>
      <w:pPr>
        <w:tabs>
          <w:tab w:val="num" w:pos="1004"/>
        </w:tabs>
        <w:ind w:left="1004" w:hanging="360"/>
      </w:pPr>
    </w:lvl>
    <w:lvl w:ilvl="1" w:tplc="08090019" w:tentative="1">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73" w15:restartNumberingAfterBreak="0">
    <w:nsid w:val="44164825"/>
    <w:multiLevelType w:val="hybridMultilevel"/>
    <w:tmpl w:val="F3DCF0A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4" w15:restartNumberingAfterBreak="0">
    <w:nsid w:val="452A1DD7"/>
    <w:multiLevelType w:val="hybridMultilevel"/>
    <w:tmpl w:val="EBF84424"/>
    <w:lvl w:ilvl="0" w:tplc="08090005">
      <w:start w:val="1"/>
      <w:numFmt w:val="bullet"/>
      <w:lvlText w:val=""/>
      <w:lvlJc w:val="left"/>
      <w:pPr>
        <w:tabs>
          <w:tab w:val="num" w:pos="1004"/>
        </w:tabs>
        <w:ind w:left="1004" w:hanging="360"/>
      </w:pPr>
      <w:rPr>
        <w:rFonts w:ascii="Wingdings" w:hAnsi="Wingdings"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75" w15:restartNumberingAfterBreak="0">
    <w:nsid w:val="455A554B"/>
    <w:multiLevelType w:val="hybridMultilevel"/>
    <w:tmpl w:val="AB8A7C88"/>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76" w15:restartNumberingAfterBreak="0">
    <w:nsid w:val="46BE2517"/>
    <w:multiLevelType w:val="hybridMultilevel"/>
    <w:tmpl w:val="13CE40D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7" w15:restartNumberingAfterBreak="0">
    <w:nsid w:val="48051F81"/>
    <w:multiLevelType w:val="hybridMultilevel"/>
    <w:tmpl w:val="BB0E983E"/>
    <w:lvl w:ilvl="0" w:tplc="08090017">
      <w:start w:val="1"/>
      <w:numFmt w:val="lowerLett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78" w15:restartNumberingAfterBreak="0">
    <w:nsid w:val="499346E2"/>
    <w:multiLevelType w:val="hybridMultilevel"/>
    <w:tmpl w:val="C4A45DA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9" w15:restartNumberingAfterBreak="0">
    <w:nsid w:val="49BA3A7C"/>
    <w:multiLevelType w:val="hybridMultilevel"/>
    <w:tmpl w:val="B8E4AE3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0" w15:restartNumberingAfterBreak="0">
    <w:nsid w:val="4A2C44DB"/>
    <w:multiLevelType w:val="hybridMultilevel"/>
    <w:tmpl w:val="69DA2B7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1" w15:restartNumberingAfterBreak="0">
    <w:nsid w:val="4AE168A2"/>
    <w:multiLevelType w:val="hybridMultilevel"/>
    <w:tmpl w:val="2B5CD960"/>
    <w:lvl w:ilvl="0" w:tplc="04090003">
      <w:start w:val="1"/>
      <w:numFmt w:val="bullet"/>
      <w:lvlText w:val="o"/>
      <w:lvlJc w:val="left"/>
      <w:pPr>
        <w:tabs>
          <w:tab w:val="num" w:pos="1724"/>
        </w:tabs>
        <w:ind w:left="1724" w:hanging="360"/>
      </w:pPr>
      <w:rPr>
        <w:rFonts w:ascii="Courier New" w:hAnsi="Courier New" w:cs="Courier New" w:hint="default"/>
      </w:rPr>
    </w:lvl>
    <w:lvl w:ilvl="1" w:tplc="08090005">
      <w:start w:val="1"/>
      <w:numFmt w:val="bullet"/>
      <w:lvlText w:val=""/>
      <w:lvlJc w:val="left"/>
      <w:pPr>
        <w:tabs>
          <w:tab w:val="num" w:pos="1724"/>
        </w:tabs>
        <w:ind w:left="1724" w:hanging="360"/>
      </w:pPr>
      <w:rPr>
        <w:rFonts w:ascii="Wingdings" w:hAnsi="Wingdings"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82" w15:restartNumberingAfterBreak="0">
    <w:nsid w:val="4B7217C9"/>
    <w:multiLevelType w:val="hybridMultilevel"/>
    <w:tmpl w:val="3E8CE18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3" w15:restartNumberingAfterBreak="0">
    <w:nsid w:val="4BD31101"/>
    <w:multiLevelType w:val="hybridMultilevel"/>
    <w:tmpl w:val="F1E2EBC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4" w15:restartNumberingAfterBreak="0">
    <w:nsid w:val="4BD44DC2"/>
    <w:multiLevelType w:val="hybridMultilevel"/>
    <w:tmpl w:val="A29A701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5" w15:restartNumberingAfterBreak="0">
    <w:nsid w:val="4D1C7931"/>
    <w:multiLevelType w:val="hybridMultilevel"/>
    <w:tmpl w:val="1B0C150C"/>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86" w15:restartNumberingAfterBreak="0">
    <w:nsid w:val="4E81780C"/>
    <w:multiLevelType w:val="hybridMultilevel"/>
    <w:tmpl w:val="6B9CDE9C"/>
    <w:lvl w:ilvl="0" w:tplc="04090003">
      <w:start w:val="1"/>
      <w:numFmt w:val="bullet"/>
      <w:lvlText w:val="o"/>
      <w:lvlJc w:val="left"/>
      <w:pPr>
        <w:ind w:left="1364" w:hanging="360"/>
      </w:pPr>
      <w:rPr>
        <w:rFonts w:ascii="Courier New" w:hAnsi="Courier New" w:cs="Courier New"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87" w15:restartNumberingAfterBreak="0">
    <w:nsid w:val="4F326987"/>
    <w:multiLevelType w:val="hybridMultilevel"/>
    <w:tmpl w:val="58CE486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8" w15:restartNumberingAfterBreak="0">
    <w:nsid w:val="524C7CB1"/>
    <w:multiLevelType w:val="hybridMultilevel"/>
    <w:tmpl w:val="EDF2EC9C"/>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89" w15:restartNumberingAfterBreak="0">
    <w:nsid w:val="52902085"/>
    <w:multiLevelType w:val="hybridMultilevel"/>
    <w:tmpl w:val="9E386CD2"/>
    <w:lvl w:ilvl="0" w:tplc="490830C0">
      <w:start w:val="1"/>
      <w:numFmt w:val="bullet"/>
      <w:lvlText w:val=""/>
      <w:lvlJc w:val="left"/>
      <w:pPr>
        <w:tabs>
          <w:tab w:val="num" w:pos="357"/>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0" w15:restartNumberingAfterBreak="0">
    <w:nsid w:val="53CD17C5"/>
    <w:multiLevelType w:val="hybridMultilevel"/>
    <w:tmpl w:val="154C63B8"/>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91" w15:restartNumberingAfterBreak="0">
    <w:nsid w:val="53FA5D02"/>
    <w:multiLevelType w:val="singleLevel"/>
    <w:tmpl w:val="FFFFFFFF"/>
    <w:lvl w:ilvl="0">
      <w:numFmt w:val="decimal"/>
      <w:lvlText w:val="*"/>
      <w:lvlJc w:val="left"/>
    </w:lvl>
  </w:abstractNum>
  <w:abstractNum w:abstractNumId="92" w15:restartNumberingAfterBreak="0">
    <w:nsid w:val="54FA3B69"/>
    <w:multiLevelType w:val="hybridMultilevel"/>
    <w:tmpl w:val="EC0E6C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55AF7310"/>
    <w:multiLevelType w:val="hybridMultilevel"/>
    <w:tmpl w:val="503C8764"/>
    <w:lvl w:ilvl="0" w:tplc="2D1E4452">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578E2DD5"/>
    <w:multiLevelType w:val="hybridMultilevel"/>
    <w:tmpl w:val="03CE558E"/>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95" w15:restartNumberingAfterBreak="0">
    <w:nsid w:val="58130F42"/>
    <w:multiLevelType w:val="hybridMultilevel"/>
    <w:tmpl w:val="FC887648"/>
    <w:lvl w:ilvl="0" w:tplc="1A8CD79C">
      <w:start w:val="1"/>
      <w:numFmt w:val="decimal"/>
      <w:lvlText w:val="%1."/>
      <w:lvlJc w:val="left"/>
      <w:pPr>
        <w:tabs>
          <w:tab w:val="num" w:pos="720"/>
        </w:tabs>
        <w:ind w:left="720" w:hanging="360"/>
      </w:pPr>
      <w:rPr>
        <w:lang w:val="en-GB"/>
      </w:rPr>
    </w:lvl>
    <w:lvl w:ilvl="1" w:tplc="0409000F">
      <w:start w:val="1"/>
      <w:numFmt w:val="decimal"/>
      <w:lvlText w:val="%2."/>
      <w:lvlJc w:val="left"/>
      <w:pPr>
        <w:tabs>
          <w:tab w:val="num" w:pos="1440"/>
        </w:tabs>
        <w:ind w:left="1440" w:hanging="360"/>
      </w:pPr>
      <w:rPr>
        <w:lang w:val="en-GB"/>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6" w15:restartNumberingAfterBreak="0">
    <w:nsid w:val="58B01D83"/>
    <w:multiLevelType w:val="hybridMultilevel"/>
    <w:tmpl w:val="6F8E12B8"/>
    <w:lvl w:ilvl="0" w:tplc="04090003">
      <w:start w:val="1"/>
      <w:numFmt w:val="bullet"/>
      <w:lvlText w:val="o"/>
      <w:lvlJc w:val="left"/>
      <w:pPr>
        <w:ind w:left="1364" w:hanging="360"/>
      </w:pPr>
      <w:rPr>
        <w:rFonts w:ascii="Courier New" w:hAnsi="Courier New" w:cs="Courier New" w:hint="default"/>
      </w:rPr>
    </w:lvl>
    <w:lvl w:ilvl="1" w:tplc="08090005">
      <w:start w:val="1"/>
      <w:numFmt w:val="bullet"/>
      <w:lvlText w:val=""/>
      <w:lvlJc w:val="left"/>
      <w:pPr>
        <w:tabs>
          <w:tab w:val="num" w:pos="1724"/>
        </w:tabs>
        <w:ind w:left="1724" w:hanging="360"/>
      </w:pPr>
      <w:rPr>
        <w:rFonts w:ascii="Wingdings" w:hAnsi="Wingdings"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97" w15:restartNumberingAfterBreak="0">
    <w:nsid w:val="5A442214"/>
    <w:multiLevelType w:val="hybridMultilevel"/>
    <w:tmpl w:val="5B204768"/>
    <w:lvl w:ilvl="0" w:tplc="0809000F">
      <w:start w:val="1"/>
      <w:numFmt w:val="decimal"/>
      <w:lvlText w:val="%1."/>
      <w:lvlJc w:val="left"/>
      <w:pPr>
        <w:tabs>
          <w:tab w:val="num" w:pos="1004"/>
        </w:tabs>
        <w:ind w:left="1004" w:hanging="360"/>
      </w:pPr>
    </w:lvl>
    <w:lvl w:ilvl="1" w:tplc="08090019">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98" w15:restartNumberingAfterBreak="0">
    <w:nsid w:val="5A594310"/>
    <w:multiLevelType w:val="hybridMultilevel"/>
    <w:tmpl w:val="FF74CADE"/>
    <w:lvl w:ilvl="0" w:tplc="08090019">
      <w:start w:val="1"/>
      <w:numFmt w:val="lowerLetter"/>
      <w:lvlText w:val="%1."/>
      <w:lvlJc w:val="left"/>
      <w:pPr>
        <w:tabs>
          <w:tab w:val="num" w:pos="1780"/>
        </w:tabs>
        <w:ind w:left="1780" w:hanging="360"/>
      </w:pPr>
    </w:lvl>
    <w:lvl w:ilvl="1" w:tplc="08090019">
      <w:start w:val="1"/>
      <w:numFmt w:val="lowerLetter"/>
      <w:lvlText w:val="%2."/>
      <w:lvlJc w:val="left"/>
      <w:pPr>
        <w:tabs>
          <w:tab w:val="num" w:pos="2500"/>
        </w:tabs>
        <w:ind w:left="2500" w:hanging="360"/>
      </w:pPr>
    </w:lvl>
    <w:lvl w:ilvl="2" w:tplc="0809001B" w:tentative="1">
      <w:start w:val="1"/>
      <w:numFmt w:val="lowerRoman"/>
      <w:lvlText w:val="%3."/>
      <w:lvlJc w:val="right"/>
      <w:pPr>
        <w:tabs>
          <w:tab w:val="num" w:pos="3220"/>
        </w:tabs>
        <w:ind w:left="3220" w:hanging="180"/>
      </w:pPr>
    </w:lvl>
    <w:lvl w:ilvl="3" w:tplc="0809000F" w:tentative="1">
      <w:start w:val="1"/>
      <w:numFmt w:val="decimal"/>
      <w:lvlText w:val="%4."/>
      <w:lvlJc w:val="left"/>
      <w:pPr>
        <w:tabs>
          <w:tab w:val="num" w:pos="3940"/>
        </w:tabs>
        <w:ind w:left="3940" w:hanging="360"/>
      </w:pPr>
    </w:lvl>
    <w:lvl w:ilvl="4" w:tplc="08090019" w:tentative="1">
      <w:start w:val="1"/>
      <w:numFmt w:val="lowerLetter"/>
      <w:lvlText w:val="%5."/>
      <w:lvlJc w:val="left"/>
      <w:pPr>
        <w:tabs>
          <w:tab w:val="num" w:pos="4660"/>
        </w:tabs>
        <w:ind w:left="4660" w:hanging="360"/>
      </w:pPr>
    </w:lvl>
    <w:lvl w:ilvl="5" w:tplc="0809001B" w:tentative="1">
      <w:start w:val="1"/>
      <w:numFmt w:val="lowerRoman"/>
      <w:lvlText w:val="%6."/>
      <w:lvlJc w:val="right"/>
      <w:pPr>
        <w:tabs>
          <w:tab w:val="num" w:pos="5380"/>
        </w:tabs>
        <w:ind w:left="5380" w:hanging="180"/>
      </w:pPr>
    </w:lvl>
    <w:lvl w:ilvl="6" w:tplc="0809000F" w:tentative="1">
      <w:start w:val="1"/>
      <w:numFmt w:val="decimal"/>
      <w:lvlText w:val="%7."/>
      <w:lvlJc w:val="left"/>
      <w:pPr>
        <w:tabs>
          <w:tab w:val="num" w:pos="6100"/>
        </w:tabs>
        <w:ind w:left="6100" w:hanging="360"/>
      </w:pPr>
    </w:lvl>
    <w:lvl w:ilvl="7" w:tplc="08090019" w:tentative="1">
      <w:start w:val="1"/>
      <w:numFmt w:val="lowerLetter"/>
      <w:lvlText w:val="%8."/>
      <w:lvlJc w:val="left"/>
      <w:pPr>
        <w:tabs>
          <w:tab w:val="num" w:pos="6820"/>
        </w:tabs>
        <w:ind w:left="6820" w:hanging="360"/>
      </w:pPr>
    </w:lvl>
    <w:lvl w:ilvl="8" w:tplc="0809001B" w:tentative="1">
      <w:start w:val="1"/>
      <w:numFmt w:val="lowerRoman"/>
      <w:lvlText w:val="%9."/>
      <w:lvlJc w:val="right"/>
      <w:pPr>
        <w:tabs>
          <w:tab w:val="num" w:pos="7540"/>
        </w:tabs>
        <w:ind w:left="7540" w:hanging="180"/>
      </w:pPr>
    </w:lvl>
  </w:abstractNum>
  <w:abstractNum w:abstractNumId="99" w15:restartNumberingAfterBreak="0">
    <w:nsid w:val="5A646A5F"/>
    <w:multiLevelType w:val="hybridMultilevel"/>
    <w:tmpl w:val="0454694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00" w15:restartNumberingAfterBreak="0">
    <w:nsid w:val="5DD323FF"/>
    <w:multiLevelType w:val="hybridMultilevel"/>
    <w:tmpl w:val="5A7CCE78"/>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01" w15:restartNumberingAfterBreak="0">
    <w:nsid w:val="5FD7168E"/>
    <w:multiLevelType w:val="hybridMultilevel"/>
    <w:tmpl w:val="DA16178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02" w15:restartNumberingAfterBreak="0">
    <w:nsid w:val="6150180F"/>
    <w:multiLevelType w:val="hybridMultilevel"/>
    <w:tmpl w:val="7A14E4AA"/>
    <w:lvl w:ilvl="0" w:tplc="08090017">
      <w:start w:val="1"/>
      <w:numFmt w:val="lowerLett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03" w15:restartNumberingAfterBreak="0">
    <w:nsid w:val="6267611C"/>
    <w:multiLevelType w:val="hybridMultilevel"/>
    <w:tmpl w:val="C564350C"/>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90001">
      <w:start w:val="1"/>
      <w:numFmt w:val="bullet"/>
      <w:lvlText w:val=""/>
      <w:lvlJc w:val="left"/>
      <w:pPr>
        <w:tabs>
          <w:tab w:val="num" w:pos="1440"/>
        </w:tabs>
        <w:ind w:left="1440" w:hanging="360"/>
      </w:pPr>
      <w:rPr>
        <w:rFonts w:ascii="Symbol" w:hAnsi="Symbol" w:hint="default"/>
        <w:b/>
        <w:i w:val="0"/>
        <w:color w:val="800000"/>
        <w:sz w:val="20"/>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4" w15:restartNumberingAfterBreak="0">
    <w:nsid w:val="62B15E27"/>
    <w:multiLevelType w:val="hybridMultilevel"/>
    <w:tmpl w:val="0E6EDFAC"/>
    <w:lvl w:ilvl="0" w:tplc="08090001">
      <w:start w:val="1"/>
      <w:numFmt w:val="bullet"/>
      <w:lvlText w:val=""/>
      <w:lvlJc w:val="left"/>
      <w:pPr>
        <w:tabs>
          <w:tab w:val="num" w:pos="1004"/>
        </w:tabs>
        <w:ind w:left="1004" w:hanging="360"/>
      </w:pPr>
      <w:rPr>
        <w:rFonts w:ascii="Symbol" w:hAnsi="Symbol" w:hint="default"/>
      </w:rPr>
    </w:lvl>
    <w:lvl w:ilvl="1" w:tplc="08090003">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05" w15:restartNumberingAfterBreak="0">
    <w:nsid w:val="64957049"/>
    <w:multiLevelType w:val="hybridMultilevel"/>
    <w:tmpl w:val="F2241A20"/>
    <w:lvl w:ilvl="0" w:tplc="20ACEE5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69C2068E"/>
    <w:multiLevelType w:val="hybridMultilevel"/>
    <w:tmpl w:val="6DB40106"/>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07" w15:restartNumberingAfterBreak="0">
    <w:nsid w:val="69F35219"/>
    <w:multiLevelType w:val="hybridMultilevel"/>
    <w:tmpl w:val="99002FDA"/>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08" w15:restartNumberingAfterBreak="0">
    <w:nsid w:val="6A157442"/>
    <w:multiLevelType w:val="hybridMultilevel"/>
    <w:tmpl w:val="3F5642E8"/>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09" w15:restartNumberingAfterBreak="0">
    <w:nsid w:val="6AD24291"/>
    <w:multiLevelType w:val="hybridMultilevel"/>
    <w:tmpl w:val="EBD042C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10" w15:restartNumberingAfterBreak="0">
    <w:nsid w:val="6D385D3A"/>
    <w:multiLevelType w:val="hybridMultilevel"/>
    <w:tmpl w:val="6D3AC13C"/>
    <w:lvl w:ilvl="0" w:tplc="04090003">
      <w:start w:val="1"/>
      <w:numFmt w:val="bullet"/>
      <w:lvlText w:val="o"/>
      <w:lvlJc w:val="left"/>
      <w:pPr>
        <w:tabs>
          <w:tab w:val="num" w:pos="1724"/>
        </w:tabs>
        <w:ind w:left="1724" w:hanging="360"/>
      </w:pPr>
      <w:rPr>
        <w:rFonts w:ascii="Courier New" w:hAnsi="Courier New" w:cs="Courier New" w:hint="default"/>
      </w:rPr>
    </w:lvl>
    <w:lvl w:ilvl="1" w:tplc="08090005">
      <w:start w:val="1"/>
      <w:numFmt w:val="bullet"/>
      <w:lvlText w:val=""/>
      <w:lvlJc w:val="left"/>
      <w:pPr>
        <w:tabs>
          <w:tab w:val="num" w:pos="1724"/>
        </w:tabs>
        <w:ind w:left="1724" w:hanging="360"/>
      </w:pPr>
      <w:rPr>
        <w:rFonts w:ascii="Wingdings" w:hAnsi="Wingdings"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11" w15:restartNumberingAfterBreak="0">
    <w:nsid w:val="6F00192A"/>
    <w:multiLevelType w:val="hybridMultilevel"/>
    <w:tmpl w:val="27AC5D3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12" w15:restartNumberingAfterBreak="0">
    <w:nsid w:val="704E1E3C"/>
    <w:multiLevelType w:val="hybridMultilevel"/>
    <w:tmpl w:val="4D644F30"/>
    <w:lvl w:ilvl="0" w:tplc="1A8CD79C">
      <w:start w:val="1"/>
      <w:numFmt w:val="decimal"/>
      <w:lvlText w:val="%1."/>
      <w:lvlJc w:val="left"/>
      <w:pPr>
        <w:tabs>
          <w:tab w:val="num" w:pos="1004"/>
        </w:tabs>
        <w:ind w:left="1004" w:hanging="360"/>
      </w:pPr>
      <w:rPr>
        <w:lang w:val="en-GB"/>
      </w:r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113" w15:restartNumberingAfterBreak="0">
    <w:nsid w:val="71215116"/>
    <w:multiLevelType w:val="hybridMultilevel"/>
    <w:tmpl w:val="E3DAA604"/>
    <w:lvl w:ilvl="0" w:tplc="C97AEC9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4" w15:restartNumberingAfterBreak="0">
    <w:nsid w:val="71397794"/>
    <w:multiLevelType w:val="singleLevel"/>
    <w:tmpl w:val="04090001"/>
    <w:lvl w:ilvl="0">
      <w:start w:val="1"/>
      <w:numFmt w:val="bullet"/>
      <w:lvlText w:val=""/>
      <w:lvlJc w:val="left"/>
      <w:pPr>
        <w:ind w:left="720" w:hanging="360"/>
      </w:pPr>
      <w:rPr>
        <w:rFonts w:ascii="Symbol" w:hAnsi="Symbol" w:hint="default"/>
      </w:rPr>
    </w:lvl>
  </w:abstractNum>
  <w:abstractNum w:abstractNumId="115" w15:restartNumberingAfterBreak="0">
    <w:nsid w:val="749D09FB"/>
    <w:multiLevelType w:val="hybridMultilevel"/>
    <w:tmpl w:val="34284B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75F0415C"/>
    <w:multiLevelType w:val="hybridMultilevel"/>
    <w:tmpl w:val="E470186C"/>
    <w:lvl w:ilvl="0" w:tplc="04090003">
      <w:start w:val="1"/>
      <w:numFmt w:val="bullet"/>
      <w:lvlText w:val="o"/>
      <w:lvlJc w:val="left"/>
      <w:pPr>
        <w:ind w:left="1287" w:hanging="360"/>
      </w:pPr>
      <w:rPr>
        <w:rFonts w:ascii="Courier New" w:hAnsi="Courier New" w:cs="Courier New"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17" w15:restartNumberingAfterBreak="0">
    <w:nsid w:val="770B301C"/>
    <w:multiLevelType w:val="hybridMultilevel"/>
    <w:tmpl w:val="C588AF90"/>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18" w15:restartNumberingAfterBreak="0">
    <w:nsid w:val="78DF6127"/>
    <w:multiLevelType w:val="hybridMultilevel"/>
    <w:tmpl w:val="CED42620"/>
    <w:lvl w:ilvl="0" w:tplc="04090003">
      <w:start w:val="1"/>
      <w:numFmt w:val="bullet"/>
      <w:lvlText w:val="o"/>
      <w:lvlJc w:val="left"/>
      <w:pPr>
        <w:tabs>
          <w:tab w:val="num" w:pos="1724"/>
        </w:tabs>
        <w:ind w:left="1724" w:hanging="360"/>
      </w:pPr>
      <w:rPr>
        <w:rFonts w:ascii="Courier New" w:hAnsi="Courier New" w:cs="Courier New" w:hint="default"/>
      </w:rPr>
    </w:lvl>
    <w:lvl w:ilvl="1" w:tplc="08090005">
      <w:start w:val="1"/>
      <w:numFmt w:val="bullet"/>
      <w:lvlText w:val=""/>
      <w:lvlJc w:val="left"/>
      <w:pPr>
        <w:tabs>
          <w:tab w:val="num" w:pos="1724"/>
        </w:tabs>
        <w:ind w:left="1724" w:hanging="360"/>
      </w:pPr>
      <w:rPr>
        <w:rFonts w:ascii="Wingdings" w:hAnsi="Wingdings"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19" w15:restartNumberingAfterBreak="0">
    <w:nsid w:val="796F5B93"/>
    <w:multiLevelType w:val="hybridMultilevel"/>
    <w:tmpl w:val="B38A22F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20" w15:restartNumberingAfterBreak="0">
    <w:nsid w:val="7A0F7738"/>
    <w:multiLevelType w:val="hybridMultilevel"/>
    <w:tmpl w:val="E716F956"/>
    <w:lvl w:ilvl="0" w:tplc="04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21" w15:restartNumberingAfterBreak="0">
    <w:nsid w:val="7AFF51BA"/>
    <w:multiLevelType w:val="hybridMultilevel"/>
    <w:tmpl w:val="1D7A391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22" w15:restartNumberingAfterBreak="0">
    <w:nsid w:val="7C343258"/>
    <w:multiLevelType w:val="hybridMultilevel"/>
    <w:tmpl w:val="3D64787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23" w15:restartNumberingAfterBreak="0">
    <w:nsid w:val="7CB63326"/>
    <w:multiLevelType w:val="hybridMultilevel"/>
    <w:tmpl w:val="E7C87704"/>
    <w:lvl w:ilvl="0" w:tplc="0809001B">
      <w:start w:val="1"/>
      <w:numFmt w:val="lowerRoman"/>
      <w:lvlText w:val="%1."/>
      <w:lvlJc w:val="right"/>
      <w:pPr>
        <w:tabs>
          <w:tab w:val="num" w:pos="1004"/>
        </w:tabs>
        <w:ind w:left="1004" w:hanging="360"/>
      </w:pPr>
    </w:lvl>
    <w:lvl w:ilvl="1" w:tplc="08090019" w:tentative="1">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124" w15:restartNumberingAfterBreak="0">
    <w:nsid w:val="7E1702A2"/>
    <w:multiLevelType w:val="hybridMultilevel"/>
    <w:tmpl w:val="5E92736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num w:numId="1" w16cid:durableId="928318021">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287739297">
    <w:abstractNumId w:val="42"/>
  </w:num>
  <w:num w:numId="3" w16cid:durableId="1187329165">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4" w16cid:durableId="1631278473">
    <w:abstractNumId w:val="88"/>
  </w:num>
  <w:num w:numId="5" w16cid:durableId="530191324">
    <w:abstractNumId w:val="26"/>
  </w:num>
  <w:num w:numId="6" w16cid:durableId="1778401577">
    <w:abstractNumId w:val="95"/>
  </w:num>
  <w:num w:numId="7" w16cid:durableId="708533670">
    <w:abstractNumId w:val="112"/>
  </w:num>
  <w:num w:numId="8" w16cid:durableId="1743218806">
    <w:abstractNumId w:val="53"/>
  </w:num>
  <w:num w:numId="9" w16cid:durableId="1951470579">
    <w:abstractNumId w:val="103"/>
  </w:num>
  <w:num w:numId="10" w16cid:durableId="57289173">
    <w:abstractNumId w:val="39"/>
  </w:num>
  <w:num w:numId="11" w16cid:durableId="463548813">
    <w:abstractNumId w:val="75"/>
  </w:num>
  <w:num w:numId="12" w16cid:durableId="2120290632">
    <w:abstractNumId w:val="4"/>
  </w:num>
  <w:num w:numId="13" w16cid:durableId="1903639754">
    <w:abstractNumId w:val="19"/>
  </w:num>
  <w:num w:numId="14" w16cid:durableId="371150100">
    <w:abstractNumId w:val="86"/>
  </w:num>
  <w:num w:numId="15" w16cid:durableId="817572018">
    <w:abstractNumId w:val="96"/>
  </w:num>
  <w:num w:numId="16" w16cid:durableId="1220165279">
    <w:abstractNumId w:val="74"/>
  </w:num>
  <w:num w:numId="17" w16cid:durableId="1355377253">
    <w:abstractNumId w:val="22"/>
  </w:num>
  <w:num w:numId="18" w16cid:durableId="131555692">
    <w:abstractNumId w:val="20"/>
  </w:num>
  <w:num w:numId="19" w16cid:durableId="2140566596">
    <w:abstractNumId w:val="89"/>
  </w:num>
  <w:num w:numId="20" w16cid:durableId="302081049">
    <w:abstractNumId w:val="104"/>
  </w:num>
  <w:num w:numId="21" w16cid:durableId="2122455047">
    <w:abstractNumId w:val="85"/>
  </w:num>
  <w:num w:numId="22" w16cid:durableId="1040977964">
    <w:abstractNumId w:val="106"/>
  </w:num>
  <w:num w:numId="23" w16cid:durableId="424621172">
    <w:abstractNumId w:val="68"/>
  </w:num>
  <w:num w:numId="24" w16cid:durableId="542862681">
    <w:abstractNumId w:val="43"/>
  </w:num>
  <w:num w:numId="25" w16cid:durableId="1037969046">
    <w:abstractNumId w:val="29"/>
  </w:num>
  <w:num w:numId="26" w16cid:durableId="605039808">
    <w:abstractNumId w:val="123"/>
  </w:num>
  <w:num w:numId="27" w16cid:durableId="292449481">
    <w:abstractNumId w:val="120"/>
  </w:num>
  <w:num w:numId="28" w16cid:durableId="1551107478">
    <w:abstractNumId w:val="81"/>
  </w:num>
  <w:num w:numId="29" w16cid:durableId="1076051309">
    <w:abstractNumId w:val="118"/>
  </w:num>
  <w:num w:numId="30" w16cid:durableId="1648822098">
    <w:abstractNumId w:val="110"/>
  </w:num>
  <w:num w:numId="31" w16cid:durableId="461653008">
    <w:abstractNumId w:val="72"/>
  </w:num>
  <w:num w:numId="32" w16cid:durableId="596597718">
    <w:abstractNumId w:val="59"/>
  </w:num>
  <w:num w:numId="33" w16cid:durableId="2113551097">
    <w:abstractNumId w:val="24"/>
  </w:num>
  <w:num w:numId="34" w16cid:durableId="1025209360">
    <w:abstractNumId w:val="97"/>
  </w:num>
  <w:num w:numId="35" w16cid:durableId="970591394">
    <w:abstractNumId w:val="98"/>
  </w:num>
  <w:num w:numId="36" w16cid:durableId="1707021858">
    <w:abstractNumId w:val="51"/>
  </w:num>
  <w:num w:numId="37" w16cid:durableId="1984659211">
    <w:abstractNumId w:val="25"/>
  </w:num>
  <w:num w:numId="38" w16cid:durableId="210923602">
    <w:abstractNumId w:val="52"/>
  </w:num>
  <w:num w:numId="39" w16cid:durableId="1775204956">
    <w:abstractNumId w:val="77"/>
  </w:num>
  <w:num w:numId="40" w16cid:durableId="158620773">
    <w:abstractNumId w:val="62"/>
  </w:num>
  <w:num w:numId="41" w16cid:durableId="1069185446">
    <w:abstractNumId w:val="121"/>
  </w:num>
  <w:num w:numId="42" w16cid:durableId="440999041">
    <w:abstractNumId w:val="80"/>
  </w:num>
  <w:num w:numId="43" w16cid:durableId="1594391720">
    <w:abstractNumId w:val="54"/>
  </w:num>
  <w:num w:numId="44" w16cid:durableId="1991250650">
    <w:abstractNumId w:val="60"/>
  </w:num>
  <w:num w:numId="45" w16cid:durableId="964651558">
    <w:abstractNumId w:val="78"/>
  </w:num>
  <w:num w:numId="46" w16cid:durableId="661737536">
    <w:abstractNumId w:val="71"/>
  </w:num>
  <w:num w:numId="47" w16cid:durableId="1097557587">
    <w:abstractNumId w:val="94"/>
  </w:num>
  <w:num w:numId="48" w16cid:durableId="1753548470">
    <w:abstractNumId w:val="21"/>
  </w:num>
  <w:num w:numId="49" w16cid:durableId="1142162083">
    <w:abstractNumId w:val="101"/>
  </w:num>
  <w:num w:numId="50" w16cid:durableId="1752661195">
    <w:abstractNumId w:val="99"/>
  </w:num>
  <w:num w:numId="51" w16cid:durableId="210197385">
    <w:abstractNumId w:val="31"/>
  </w:num>
  <w:num w:numId="52" w16cid:durableId="851335003">
    <w:abstractNumId w:val="109"/>
  </w:num>
  <w:num w:numId="53" w16cid:durableId="780883798">
    <w:abstractNumId w:val="32"/>
  </w:num>
  <w:num w:numId="54" w16cid:durableId="1615137955">
    <w:abstractNumId w:val="91"/>
  </w:num>
  <w:num w:numId="55" w16cid:durableId="1583294113">
    <w:abstractNumId w:val="40"/>
  </w:num>
  <w:num w:numId="56" w16cid:durableId="599917276">
    <w:abstractNumId w:val="102"/>
  </w:num>
  <w:num w:numId="57" w16cid:durableId="200440770">
    <w:abstractNumId w:val="111"/>
  </w:num>
  <w:num w:numId="58" w16cid:durableId="736904506">
    <w:abstractNumId w:val="64"/>
  </w:num>
  <w:num w:numId="59" w16cid:durableId="945847236">
    <w:abstractNumId w:val="79"/>
  </w:num>
  <w:num w:numId="60" w16cid:durableId="461265689">
    <w:abstractNumId w:val="92"/>
  </w:num>
  <w:num w:numId="61" w16cid:durableId="862667845">
    <w:abstractNumId w:val="55"/>
  </w:num>
  <w:num w:numId="62" w16cid:durableId="1773889837">
    <w:abstractNumId w:val="117"/>
  </w:num>
  <w:num w:numId="63" w16cid:durableId="1510368512">
    <w:abstractNumId w:val="8"/>
  </w:num>
  <w:num w:numId="64" w16cid:durableId="470681626">
    <w:abstractNumId w:val="34"/>
  </w:num>
  <w:num w:numId="65" w16cid:durableId="329800361">
    <w:abstractNumId w:val="76"/>
  </w:num>
  <w:num w:numId="66" w16cid:durableId="1045250259">
    <w:abstractNumId w:val="17"/>
  </w:num>
  <w:num w:numId="67" w16cid:durableId="418864872">
    <w:abstractNumId w:val="47"/>
  </w:num>
  <w:num w:numId="68" w16cid:durableId="128593047">
    <w:abstractNumId w:val="7"/>
  </w:num>
  <w:num w:numId="69" w16cid:durableId="949120994">
    <w:abstractNumId w:val="108"/>
  </w:num>
  <w:num w:numId="70" w16cid:durableId="1867520402">
    <w:abstractNumId w:val="100"/>
  </w:num>
  <w:num w:numId="71" w16cid:durableId="226261877">
    <w:abstractNumId w:val="44"/>
  </w:num>
  <w:num w:numId="72" w16cid:durableId="2064135700">
    <w:abstractNumId w:val="48"/>
  </w:num>
  <w:num w:numId="73" w16cid:durableId="185488075">
    <w:abstractNumId w:val="13"/>
  </w:num>
  <w:num w:numId="74" w16cid:durableId="816186733">
    <w:abstractNumId w:val="73"/>
  </w:num>
  <w:num w:numId="75" w16cid:durableId="802816836">
    <w:abstractNumId w:val="82"/>
  </w:num>
  <w:num w:numId="76" w16cid:durableId="1471433631">
    <w:abstractNumId w:val="16"/>
  </w:num>
  <w:num w:numId="77" w16cid:durableId="1306354054">
    <w:abstractNumId w:val="49"/>
  </w:num>
  <w:num w:numId="78" w16cid:durableId="1907953621">
    <w:abstractNumId w:val="87"/>
  </w:num>
  <w:num w:numId="79" w16cid:durableId="1663044956">
    <w:abstractNumId w:val="35"/>
  </w:num>
  <w:num w:numId="80" w16cid:durableId="624429168">
    <w:abstractNumId w:val="84"/>
  </w:num>
  <w:num w:numId="81" w16cid:durableId="1918437831">
    <w:abstractNumId w:val="9"/>
  </w:num>
  <w:num w:numId="82" w16cid:durableId="1591501851">
    <w:abstractNumId w:val="46"/>
  </w:num>
  <w:num w:numId="83" w16cid:durableId="1760061096">
    <w:abstractNumId w:val="12"/>
  </w:num>
  <w:num w:numId="84" w16cid:durableId="1280723529">
    <w:abstractNumId w:val="45"/>
  </w:num>
  <w:num w:numId="85" w16cid:durableId="92021830">
    <w:abstractNumId w:val="124"/>
  </w:num>
  <w:num w:numId="86" w16cid:durableId="528225963">
    <w:abstractNumId w:val="23"/>
  </w:num>
  <w:num w:numId="87" w16cid:durableId="1736125755">
    <w:abstractNumId w:val="5"/>
  </w:num>
  <w:num w:numId="88" w16cid:durableId="45884410">
    <w:abstractNumId w:val="115"/>
  </w:num>
  <w:num w:numId="89" w16cid:durableId="1095201283">
    <w:abstractNumId w:val="105"/>
  </w:num>
  <w:num w:numId="90" w16cid:durableId="1671180697">
    <w:abstractNumId w:val="10"/>
  </w:num>
  <w:num w:numId="91" w16cid:durableId="951671964">
    <w:abstractNumId w:val="83"/>
  </w:num>
  <w:num w:numId="92" w16cid:durableId="825707865">
    <w:abstractNumId w:val="38"/>
  </w:num>
  <w:num w:numId="93" w16cid:durableId="1710765941">
    <w:abstractNumId w:val="57"/>
  </w:num>
  <w:num w:numId="94" w16cid:durableId="1527452017">
    <w:abstractNumId w:val="122"/>
  </w:num>
  <w:num w:numId="95" w16cid:durableId="218589762">
    <w:abstractNumId w:val="27"/>
  </w:num>
  <w:num w:numId="96" w16cid:durableId="1602570081">
    <w:abstractNumId w:val="6"/>
  </w:num>
  <w:num w:numId="97" w16cid:durableId="1427382893">
    <w:abstractNumId w:val="61"/>
  </w:num>
  <w:num w:numId="98" w16cid:durableId="490609245">
    <w:abstractNumId w:val="15"/>
  </w:num>
  <w:num w:numId="99" w16cid:durableId="101345392">
    <w:abstractNumId w:val="30"/>
  </w:num>
  <w:num w:numId="100" w16cid:durableId="892621691">
    <w:abstractNumId w:val="41"/>
  </w:num>
  <w:num w:numId="101" w16cid:durableId="222102986">
    <w:abstractNumId w:val="33"/>
  </w:num>
  <w:num w:numId="102" w16cid:durableId="421724450">
    <w:abstractNumId w:val="66"/>
  </w:num>
  <w:num w:numId="103" w16cid:durableId="1638606776">
    <w:abstractNumId w:val="69"/>
  </w:num>
  <w:num w:numId="104" w16cid:durableId="1206140702">
    <w:abstractNumId w:val="37"/>
  </w:num>
  <w:num w:numId="105" w16cid:durableId="245843175">
    <w:abstractNumId w:val="18"/>
  </w:num>
  <w:num w:numId="106" w16cid:durableId="2129423005">
    <w:abstractNumId w:val="65"/>
  </w:num>
  <w:num w:numId="107" w16cid:durableId="2029327795">
    <w:abstractNumId w:val="11"/>
  </w:num>
  <w:num w:numId="108" w16cid:durableId="1035303027">
    <w:abstractNumId w:val="56"/>
  </w:num>
  <w:num w:numId="109" w16cid:durableId="1391492188">
    <w:abstractNumId w:val="107"/>
  </w:num>
  <w:num w:numId="110" w16cid:durableId="888497130">
    <w:abstractNumId w:val="58"/>
  </w:num>
  <w:num w:numId="111" w16cid:durableId="2145804864">
    <w:abstractNumId w:val="63"/>
  </w:num>
  <w:num w:numId="112" w16cid:durableId="2121676922">
    <w:abstractNumId w:val="114"/>
  </w:num>
  <w:num w:numId="113" w16cid:durableId="1819497095">
    <w:abstractNumId w:val="119"/>
  </w:num>
  <w:num w:numId="114" w16cid:durableId="1335642024">
    <w:abstractNumId w:val="70"/>
  </w:num>
  <w:num w:numId="115" w16cid:durableId="1524896906">
    <w:abstractNumId w:val="116"/>
  </w:num>
  <w:num w:numId="116" w16cid:durableId="342434951">
    <w:abstractNumId w:val="50"/>
  </w:num>
  <w:num w:numId="117" w16cid:durableId="355080573">
    <w:abstractNumId w:val="90"/>
  </w:num>
  <w:num w:numId="118" w16cid:durableId="20515832">
    <w:abstractNumId w:val="113"/>
  </w:num>
  <w:num w:numId="119" w16cid:durableId="671101420">
    <w:abstractNumId w:val="67"/>
  </w:num>
  <w:num w:numId="120" w16cid:durableId="1471559164">
    <w:abstractNumId w:val="28"/>
  </w:num>
  <w:num w:numId="121" w16cid:durableId="1481119734">
    <w:abstractNumId w:val="93"/>
  </w:num>
  <w:num w:numId="122" w16cid:durableId="913733920">
    <w:abstractNumId w:val="36"/>
  </w:num>
  <w:num w:numId="123" w16cid:durableId="627586200">
    <w:abstractNumId w:val="14"/>
  </w:num>
  <w:num w:numId="124" w16cid:durableId="640425237">
    <w:abstractNumId w:val="2"/>
  </w:num>
  <w:num w:numId="125" w16cid:durableId="277301323">
    <w:abstractNumId w:val="1"/>
  </w:num>
  <w:num w:numId="126" w16cid:durableId="1680889266">
    <w:abstractNumId w:val="0"/>
  </w:num>
  <w:numIdMacAtCleanup w:val="1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8"/>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4771F"/>
    <w:rsid w:val="00001230"/>
    <w:rsid w:val="000023A4"/>
    <w:rsid w:val="00002838"/>
    <w:rsid w:val="00003C5D"/>
    <w:rsid w:val="00003D6C"/>
    <w:rsid w:val="00003FC5"/>
    <w:rsid w:val="00010690"/>
    <w:rsid w:val="00010A4F"/>
    <w:rsid w:val="000116D5"/>
    <w:rsid w:val="00011866"/>
    <w:rsid w:val="00011A3B"/>
    <w:rsid w:val="00012730"/>
    <w:rsid w:val="00014009"/>
    <w:rsid w:val="000154E5"/>
    <w:rsid w:val="00016888"/>
    <w:rsid w:val="00016D76"/>
    <w:rsid w:val="00016EBF"/>
    <w:rsid w:val="00017125"/>
    <w:rsid w:val="00020023"/>
    <w:rsid w:val="00022011"/>
    <w:rsid w:val="00022B9F"/>
    <w:rsid w:val="00023548"/>
    <w:rsid w:val="00023EB9"/>
    <w:rsid w:val="0002594B"/>
    <w:rsid w:val="000259CA"/>
    <w:rsid w:val="000260FD"/>
    <w:rsid w:val="0002761D"/>
    <w:rsid w:val="00027D80"/>
    <w:rsid w:val="00030825"/>
    <w:rsid w:val="000311AE"/>
    <w:rsid w:val="00035403"/>
    <w:rsid w:val="000358B3"/>
    <w:rsid w:val="00035D2B"/>
    <w:rsid w:val="00040148"/>
    <w:rsid w:val="00041D3A"/>
    <w:rsid w:val="00041E14"/>
    <w:rsid w:val="0004255E"/>
    <w:rsid w:val="00043F6B"/>
    <w:rsid w:val="0005022E"/>
    <w:rsid w:val="00052502"/>
    <w:rsid w:val="00054A25"/>
    <w:rsid w:val="0005507E"/>
    <w:rsid w:val="00055FAD"/>
    <w:rsid w:val="00056DF7"/>
    <w:rsid w:val="00061497"/>
    <w:rsid w:val="000631CF"/>
    <w:rsid w:val="000636FC"/>
    <w:rsid w:val="00066788"/>
    <w:rsid w:val="000677D2"/>
    <w:rsid w:val="00070B7A"/>
    <w:rsid w:val="0007314D"/>
    <w:rsid w:val="00075F93"/>
    <w:rsid w:val="000764E5"/>
    <w:rsid w:val="00076776"/>
    <w:rsid w:val="00077D5C"/>
    <w:rsid w:val="000807D1"/>
    <w:rsid w:val="00081A9B"/>
    <w:rsid w:val="00082147"/>
    <w:rsid w:val="000864A0"/>
    <w:rsid w:val="000902D5"/>
    <w:rsid w:val="00090691"/>
    <w:rsid w:val="00091B56"/>
    <w:rsid w:val="000923EB"/>
    <w:rsid w:val="0009241E"/>
    <w:rsid w:val="00094A93"/>
    <w:rsid w:val="000953B2"/>
    <w:rsid w:val="000960BD"/>
    <w:rsid w:val="000A5892"/>
    <w:rsid w:val="000A5E5A"/>
    <w:rsid w:val="000A6E73"/>
    <w:rsid w:val="000A79F2"/>
    <w:rsid w:val="000B0976"/>
    <w:rsid w:val="000B24E6"/>
    <w:rsid w:val="000B2654"/>
    <w:rsid w:val="000B3582"/>
    <w:rsid w:val="000B5088"/>
    <w:rsid w:val="000C0583"/>
    <w:rsid w:val="000C1969"/>
    <w:rsid w:val="000C4865"/>
    <w:rsid w:val="000C53E5"/>
    <w:rsid w:val="000C7DAE"/>
    <w:rsid w:val="000D4158"/>
    <w:rsid w:val="000D4539"/>
    <w:rsid w:val="000D4708"/>
    <w:rsid w:val="000D49B5"/>
    <w:rsid w:val="000D6420"/>
    <w:rsid w:val="000D6F27"/>
    <w:rsid w:val="000D7B30"/>
    <w:rsid w:val="000E0161"/>
    <w:rsid w:val="000E0756"/>
    <w:rsid w:val="000E0860"/>
    <w:rsid w:val="000E253E"/>
    <w:rsid w:val="000E5DFB"/>
    <w:rsid w:val="000F176E"/>
    <w:rsid w:val="000F36B4"/>
    <w:rsid w:val="000F4A42"/>
    <w:rsid w:val="000F4A59"/>
    <w:rsid w:val="000F5DBB"/>
    <w:rsid w:val="000F6A39"/>
    <w:rsid w:val="000F7114"/>
    <w:rsid w:val="000F74F1"/>
    <w:rsid w:val="000F784E"/>
    <w:rsid w:val="000F7FE7"/>
    <w:rsid w:val="00102306"/>
    <w:rsid w:val="00103003"/>
    <w:rsid w:val="00104223"/>
    <w:rsid w:val="00104591"/>
    <w:rsid w:val="00105E5D"/>
    <w:rsid w:val="001079EE"/>
    <w:rsid w:val="0011042B"/>
    <w:rsid w:val="00111DE7"/>
    <w:rsid w:val="00112457"/>
    <w:rsid w:val="00112DC5"/>
    <w:rsid w:val="00114D9D"/>
    <w:rsid w:val="00115CA6"/>
    <w:rsid w:val="001170EB"/>
    <w:rsid w:val="00120317"/>
    <w:rsid w:val="001213A2"/>
    <w:rsid w:val="00121D69"/>
    <w:rsid w:val="00122323"/>
    <w:rsid w:val="001230C4"/>
    <w:rsid w:val="00123C8F"/>
    <w:rsid w:val="00124DBC"/>
    <w:rsid w:val="00125FE5"/>
    <w:rsid w:val="00126445"/>
    <w:rsid w:val="0012658F"/>
    <w:rsid w:val="001265BA"/>
    <w:rsid w:val="00133A0F"/>
    <w:rsid w:val="00134FB8"/>
    <w:rsid w:val="0013547D"/>
    <w:rsid w:val="00136D49"/>
    <w:rsid w:val="001402FC"/>
    <w:rsid w:val="00140F85"/>
    <w:rsid w:val="001425B7"/>
    <w:rsid w:val="001434A5"/>
    <w:rsid w:val="00143CE5"/>
    <w:rsid w:val="001459EE"/>
    <w:rsid w:val="001502AC"/>
    <w:rsid w:val="00153243"/>
    <w:rsid w:val="001547D9"/>
    <w:rsid w:val="00155615"/>
    <w:rsid w:val="00156845"/>
    <w:rsid w:val="00161265"/>
    <w:rsid w:val="0016198C"/>
    <w:rsid w:val="001623ED"/>
    <w:rsid w:val="0016252E"/>
    <w:rsid w:val="00164A90"/>
    <w:rsid w:val="00165BA6"/>
    <w:rsid w:val="001663C0"/>
    <w:rsid w:val="00167B4C"/>
    <w:rsid w:val="00171020"/>
    <w:rsid w:val="00172433"/>
    <w:rsid w:val="001733C3"/>
    <w:rsid w:val="00173FB0"/>
    <w:rsid w:val="001800C3"/>
    <w:rsid w:val="0018306D"/>
    <w:rsid w:val="001836B5"/>
    <w:rsid w:val="001836EE"/>
    <w:rsid w:val="00184A53"/>
    <w:rsid w:val="001850BE"/>
    <w:rsid w:val="001903DA"/>
    <w:rsid w:val="001929A4"/>
    <w:rsid w:val="00192CEF"/>
    <w:rsid w:val="00197D6C"/>
    <w:rsid w:val="00197E0A"/>
    <w:rsid w:val="001A1210"/>
    <w:rsid w:val="001A1C37"/>
    <w:rsid w:val="001A400B"/>
    <w:rsid w:val="001A7124"/>
    <w:rsid w:val="001B055B"/>
    <w:rsid w:val="001B0929"/>
    <w:rsid w:val="001B0AC5"/>
    <w:rsid w:val="001B2FE8"/>
    <w:rsid w:val="001B30EF"/>
    <w:rsid w:val="001B45CA"/>
    <w:rsid w:val="001B4AC4"/>
    <w:rsid w:val="001B6B9C"/>
    <w:rsid w:val="001C0564"/>
    <w:rsid w:val="001C42BF"/>
    <w:rsid w:val="001C55F3"/>
    <w:rsid w:val="001C5EBA"/>
    <w:rsid w:val="001C642B"/>
    <w:rsid w:val="001D2175"/>
    <w:rsid w:val="001D467F"/>
    <w:rsid w:val="001D4749"/>
    <w:rsid w:val="001D51E5"/>
    <w:rsid w:val="001D5326"/>
    <w:rsid w:val="001D6457"/>
    <w:rsid w:val="001D7D56"/>
    <w:rsid w:val="001E00B4"/>
    <w:rsid w:val="001E13CD"/>
    <w:rsid w:val="001E248A"/>
    <w:rsid w:val="001E2D5E"/>
    <w:rsid w:val="001E5124"/>
    <w:rsid w:val="001E5D36"/>
    <w:rsid w:val="001E6AA1"/>
    <w:rsid w:val="001E6FDD"/>
    <w:rsid w:val="001E7F35"/>
    <w:rsid w:val="001F0045"/>
    <w:rsid w:val="001F0C0D"/>
    <w:rsid w:val="001F35E9"/>
    <w:rsid w:val="001F418D"/>
    <w:rsid w:val="001F5758"/>
    <w:rsid w:val="001F6B09"/>
    <w:rsid w:val="00200270"/>
    <w:rsid w:val="0020056C"/>
    <w:rsid w:val="00203C80"/>
    <w:rsid w:val="002067A9"/>
    <w:rsid w:val="00207720"/>
    <w:rsid w:val="00211E1B"/>
    <w:rsid w:val="00211EA0"/>
    <w:rsid w:val="00211F06"/>
    <w:rsid w:val="00212334"/>
    <w:rsid w:val="002141E4"/>
    <w:rsid w:val="002157EB"/>
    <w:rsid w:val="00216210"/>
    <w:rsid w:val="00217B6D"/>
    <w:rsid w:val="002207C2"/>
    <w:rsid w:val="002212AF"/>
    <w:rsid w:val="002212FD"/>
    <w:rsid w:val="00221DED"/>
    <w:rsid w:val="00222407"/>
    <w:rsid w:val="00222EB0"/>
    <w:rsid w:val="00224520"/>
    <w:rsid w:val="0022553D"/>
    <w:rsid w:val="002272F6"/>
    <w:rsid w:val="00230531"/>
    <w:rsid w:val="002316AB"/>
    <w:rsid w:val="002320DE"/>
    <w:rsid w:val="00233AA8"/>
    <w:rsid w:val="002349B0"/>
    <w:rsid w:val="00236A37"/>
    <w:rsid w:val="00243149"/>
    <w:rsid w:val="00243431"/>
    <w:rsid w:val="002448E1"/>
    <w:rsid w:val="002452ED"/>
    <w:rsid w:val="0024590D"/>
    <w:rsid w:val="00245BAF"/>
    <w:rsid w:val="00246E1C"/>
    <w:rsid w:val="002475F5"/>
    <w:rsid w:val="002477C5"/>
    <w:rsid w:val="002479CA"/>
    <w:rsid w:val="00250626"/>
    <w:rsid w:val="00250A37"/>
    <w:rsid w:val="0025217A"/>
    <w:rsid w:val="002525DD"/>
    <w:rsid w:val="00253660"/>
    <w:rsid w:val="002564A6"/>
    <w:rsid w:val="00256F91"/>
    <w:rsid w:val="0026028A"/>
    <w:rsid w:val="0026289C"/>
    <w:rsid w:val="00265A14"/>
    <w:rsid w:val="00265F5A"/>
    <w:rsid w:val="00266BCF"/>
    <w:rsid w:val="00266FE4"/>
    <w:rsid w:val="002769C3"/>
    <w:rsid w:val="0027731C"/>
    <w:rsid w:val="00277E3B"/>
    <w:rsid w:val="002805F5"/>
    <w:rsid w:val="002811E0"/>
    <w:rsid w:val="002833D3"/>
    <w:rsid w:val="0028388C"/>
    <w:rsid w:val="0028550A"/>
    <w:rsid w:val="00286E91"/>
    <w:rsid w:val="00287970"/>
    <w:rsid w:val="00287DED"/>
    <w:rsid w:val="00292DFD"/>
    <w:rsid w:val="00293BA0"/>
    <w:rsid w:val="002958D1"/>
    <w:rsid w:val="00296B3D"/>
    <w:rsid w:val="0029705D"/>
    <w:rsid w:val="002A039E"/>
    <w:rsid w:val="002A126C"/>
    <w:rsid w:val="002A1D99"/>
    <w:rsid w:val="002A2622"/>
    <w:rsid w:val="002A2A36"/>
    <w:rsid w:val="002A367E"/>
    <w:rsid w:val="002A4AB2"/>
    <w:rsid w:val="002A7101"/>
    <w:rsid w:val="002A711A"/>
    <w:rsid w:val="002B0B02"/>
    <w:rsid w:val="002B0D68"/>
    <w:rsid w:val="002B2ED8"/>
    <w:rsid w:val="002B57A1"/>
    <w:rsid w:val="002B5958"/>
    <w:rsid w:val="002B64A3"/>
    <w:rsid w:val="002B66F8"/>
    <w:rsid w:val="002C0A89"/>
    <w:rsid w:val="002C301B"/>
    <w:rsid w:val="002C34C5"/>
    <w:rsid w:val="002C4F2C"/>
    <w:rsid w:val="002C790D"/>
    <w:rsid w:val="002D044D"/>
    <w:rsid w:val="002D54AB"/>
    <w:rsid w:val="002D6EF1"/>
    <w:rsid w:val="002D7D4D"/>
    <w:rsid w:val="002E0CF7"/>
    <w:rsid w:val="002E232B"/>
    <w:rsid w:val="002E2330"/>
    <w:rsid w:val="002E3D50"/>
    <w:rsid w:val="002E7304"/>
    <w:rsid w:val="002E7474"/>
    <w:rsid w:val="002F0C4A"/>
    <w:rsid w:val="002F0E44"/>
    <w:rsid w:val="002F4557"/>
    <w:rsid w:val="002F4DB2"/>
    <w:rsid w:val="002F563B"/>
    <w:rsid w:val="002F593F"/>
    <w:rsid w:val="002F5D6B"/>
    <w:rsid w:val="002F63D1"/>
    <w:rsid w:val="002F79CC"/>
    <w:rsid w:val="00300212"/>
    <w:rsid w:val="0030081E"/>
    <w:rsid w:val="003029C9"/>
    <w:rsid w:val="00303E8C"/>
    <w:rsid w:val="00304C0D"/>
    <w:rsid w:val="00307B87"/>
    <w:rsid w:val="00307CE0"/>
    <w:rsid w:val="00311044"/>
    <w:rsid w:val="00312D0B"/>
    <w:rsid w:val="00314B4C"/>
    <w:rsid w:val="0031667E"/>
    <w:rsid w:val="003207A7"/>
    <w:rsid w:val="003235AB"/>
    <w:rsid w:val="003257DF"/>
    <w:rsid w:val="003260F8"/>
    <w:rsid w:val="0032661A"/>
    <w:rsid w:val="003304E4"/>
    <w:rsid w:val="003313EB"/>
    <w:rsid w:val="00335D02"/>
    <w:rsid w:val="00335E19"/>
    <w:rsid w:val="0033627F"/>
    <w:rsid w:val="00336948"/>
    <w:rsid w:val="00336E29"/>
    <w:rsid w:val="0034062A"/>
    <w:rsid w:val="003408EC"/>
    <w:rsid w:val="00341021"/>
    <w:rsid w:val="00341D8D"/>
    <w:rsid w:val="003450E6"/>
    <w:rsid w:val="00345BAB"/>
    <w:rsid w:val="00345FFC"/>
    <w:rsid w:val="003460FD"/>
    <w:rsid w:val="0034611E"/>
    <w:rsid w:val="00346CA6"/>
    <w:rsid w:val="00347DC1"/>
    <w:rsid w:val="003500F1"/>
    <w:rsid w:val="003502F4"/>
    <w:rsid w:val="00363CEA"/>
    <w:rsid w:val="00363DC0"/>
    <w:rsid w:val="003647FC"/>
    <w:rsid w:val="003676E2"/>
    <w:rsid w:val="00371C13"/>
    <w:rsid w:val="00373C9B"/>
    <w:rsid w:val="003745C9"/>
    <w:rsid w:val="00375E8A"/>
    <w:rsid w:val="00376DA9"/>
    <w:rsid w:val="00381130"/>
    <w:rsid w:val="003817C5"/>
    <w:rsid w:val="00381D8F"/>
    <w:rsid w:val="003827A3"/>
    <w:rsid w:val="003829BB"/>
    <w:rsid w:val="00382D91"/>
    <w:rsid w:val="0038466F"/>
    <w:rsid w:val="003915E6"/>
    <w:rsid w:val="00391EFC"/>
    <w:rsid w:val="00392778"/>
    <w:rsid w:val="00393CA5"/>
    <w:rsid w:val="00394BE4"/>
    <w:rsid w:val="00394E51"/>
    <w:rsid w:val="00396723"/>
    <w:rsid w:val="00397177"/>
    <w:rsid w:val="00397D24"/>
    <w:rsid w:val="003A2E00"/>
    <w:rsid w:val="003A3E78"/>
    <w:rsid w:val="003A664E"/>
    <w:rsid w:val="003B0F7B"/>
    <w:rsid w:val="003B2D48"/>
    <w:rsid w:val="003B3C19"/>
    <w:rsid w:val="003B3C94"/>
    <w:rsid w:val="003B504A"/>
    <w:rsid w:val="003B5896"/>
    <w:rsid w:val="003B7334"/>
    <w:rsid w:val="003B7656"/>
    <w:rsid w:val="003B7C89"/>
    <w:rsid w:val="003C0752"/>
    <w:rsid w:val="003C08E1"/>
    <w:rsid w:val="003C16F8"/>
    <w:rsid w:val="003C1A61"/>
    <w:rsid w:val="003C2065"/>
    <w:rsid w:val="003C249C"/>
    <w:rsid w:val="003C5E2E"/>
    <w:rsid w:val="003C69CC"/>
    <w:rsid w:val="003C743E"/>
    <w:rsid w:val="003C781D"/>
    <w:rsid w:val="003C7B01"/>
    <w:rsid w:val="003D2263"/>
    <w:rsid w:val="003D2707"/>
    <w:rsid w:val="003D420C"/>
    <w:rsid w:val="003D4A7A"/>
    <w:rsid w:val="003D5988"/>
    <w:rsid w:val="003D6D8E"/>
    <w:rsid w:val="003E148E"/>
    <w:rsid w:val="003E1D47"/>
    <w:rsid w:val="003E2375"/>
    <w:rsid w:val="003E4241"/>
    <w:rsid w:val="003E4F76"/>
    <w:rsid w:val="003E5C97"/>
    <w:rsid w:val="003E718E"/>
    <w:rsid w:val="003E77D9"/>
    <w:rsid w:val="003F10D8"/>
    <w:rsid w:val="003F1555"/>
    <w:rsid w:val="003F2974"/>
    <w:rsid w:val="003F4E78"/>
    <w:rsid w:val="003F5055"/>
    <w:rsid w:val="003F53DD"/>
    <w:rsid w:val="003F7A8B"/>
    <w:rsid w:val="003F7B24"/>
    <w:rsid w:val="0040049D"/>
    <w:rsid w:val="00400F56"/>
    <w:rsid w:val="00401E17"/>
    <w:rsid w:val="00402A82"/>
    <w:rsid w:val="00402E8E"/>
    <w:rsid w:val="004033C8"/>
    <w:rsid w:val="0040448F"/>
    <w:rsid w:val="004049EE"/>
    <w:rsid w:val="00404AEF"/>
    <w:rsid w:val="00406A0E"/>
    <w:rsid w:val="004077E0"/>
    <w:rsid w:val="00410D23"/>
    <w:rsid w:val="0041104E"/>
    <w:rsid w:val="00411198"/>
    <w:rsid w:val="00412ACE"/>
    <w:rsid w:val="00412CA0"/>
    <w:rsid w:val="00412FEB"/>
    <w:rsid w:val="004141DE"/>
    <w:rsid w:val="00417765"/>
    <w:rsid w:val="00421B84"/>
    <w:rsid w:val="00423418"/>
    <w:rsid w:val="0042363E"/>
    <w:rsid w:val="00423686"/>
    <w:rsid w:val="004245EF"/>
    <w:rsid w:val="004255F1"/>
    <w:rsid w:val="00425A8C"/>
    <w:rsid w:val="00426524"/>
    <w:rsid w:val="00426F85"/>
    <w:rsid w:val="0043192F"/>
    <w:rsid w:val="00431A17"/>
    <w:rsid w:val="0043247F"/>
    <w:rsid w:val="004324A0"/>
    <w:rsid w:val="0043273E"/>
    <w:rsid w:val="00432846"/>
    <w:rsid w:val="00433109"/>
    <w:rsid w:val="0043532D"/>
    <w:rsid w:val="00437632"/>
    <w:rsid w:val="004403A2"/>
    <w:rsid w:val="00443993"/>
    <w:rsid w:val="004440E6"/>
    <w:rsid w:val="00444D78"/>
    <w:rsid w:val="00444E2F"/>
    <w:rsid w:val="004452F4"/>
    <w:rsid w:val="00445396"/>
    <w:rsid w:val="00445A6E"/>
    <w:rsid w:val="0044771F"/>
    <w:rsid w:val="00450B6D"/>
    <w:rsid w:val="004518BE"/>
    <w:rsid w:val="00453F82"/>
    <w:rsid w:val="00454B2D"/>
    <w:rsid w:val="004550C3"/>
    <w:rsid w:val="004619EC"/>
    <w:rsid w:val="00462E7A"/>
    <w:rsid w:val="00466C49"/>
    <w:rsid w:val="004721B3"/>
    <w:rsid w:val="00474755"/>
    <w:rsid w:val="0047726B"/>
    <w:rsid w:val="00481657"/>
    <w:rsid w:val="004817D4"/>
    <w:rsid w:val="004828E2"/>
    <w:rsid w:val="00482D4F"/>
    <w:rsid w:val="00482EEF"/>
    <w:rsid w:val="00483992"/>
    <w:rsid w:val="0048645C"/>
    <w:rsid w:val="004871B8"/>
    <w:rsid w:val="00487845"/>
    <w:rsid w:val="00492476"/>
    <w:rsid w:val="004925D4"/>
    <w:rsid w:val="004930A8"/>
    <w:rsid w:val="004953CB"/>
    <w:rsid w:val="00496EC9"/>
    <w:rsid w:val="004A17E5"/>
    <w:rsid w:val="004A1A20"/>
    <w:rsid w:val="004A4B40"/>
    <w:rsid w:val="004A4D68"/>
    <w:rsid w:val="004A4E3C"/>
    <w:rsid w:val="004A5626"/>
    <w:rsid w:val="004A5C7F"/>
    <w:rsid w:val="004B0AC2"/>
    <w:rsid w:val="004B0D72"/>
    <w:rsid w:val="004B187A"/>
    <w:rsid w:val="004B1C20"/>
    <w:rsid w:val="004B6E64"/>
    <w:rsid w:val="004B777A"/>
    <w:rsid w:val="004C2539"/>
    <w:rsid w:val="004C29B7"/>
    <w:rsid w:val="004C2BB8"/>
    <w:rsid w:val="004C3FB0"/>
    <w:rsid w:val="004C5271"/>
    <w:rsid w:val="004C55BF"/>
    <w:rsid w:val="004C6D1B"/>
    <w:rsid w:val="004C6FF0"/>
    <w:rsid w:val="004D0274"/>
    <w:rsid w:val="004D02C2"/>
    <w:rsid w:val="004D04AD"/>
    <w:rsid w:val="004D2DE6"/>
    <w:rsid w:val="004D3A8F"/>
    <w:rsid w:val="004D3E60"/>
    <w:rsid w:val="004D4E9E"/>
    <w:rsid w:val="004D5F9E"/>
    <w:rsid w:val="004E01FD"/>
    <w:rsid w:val="004E0686"/>
    <w:rsid w:val="004E0F17"/>
    <w:rsid w:val="004E27C7"/>
    <w:rsid w:val="004E2F27"/>
    <w:rsid w:val="004E5D1F"/>
    <w:rsid w:val="004E6260"/>
    <w:rsid w:val="004E67DE"/>
    <w:rsid w:val="004F01C0"/>
    <w:rsid w:val="004F04DE"/>
    <w:rsid w:val="004F0B7A"/>
    <w:rsid w:val="004F2F95"/>
    <w:rsid w:val="004F431E"/>
    <w:rsid w:val="004F5FA3"/>
    <w:rsid w:val="004F6E8A"/>
    <w:rsid w:val="004F789D"/>
    <w:rsid w:val="00503BA9"/>
    <w:rsid w:val="005052CE"/>
    <w:rsid w:val="00506C5B"/>
    <w:rsid w:val="00506CB8"/>
    <w:rsid w:val="005076B3"/>
    <w:rsid w:val="00511C54"/>
    <w:rsid w:val="00511CC6"/>
    <w:rsid w:val="005127F7"/>
    <w:rsid w:val="00512DB4"/>
    <w:rsid w:val="005148AE"/>
    <w:rsid w:val="00514F61"/>
    <w:rsid w:val="00515445"/>
    <w:rsid w:val="005162FA"/>
    <w:rsid w:val="005209F1"/>
    <w:rsid w:val="005223F5"/>
    <w:rsid w:val="0052264D"/>
    <w:rsid w:val="00523067"/>
    <w:rsid w:val="00523C4A"/>
    <w:rsid w:val="005255B9"/>
    <w:rsid w:val="0052619A"/>
    <w:rsid w:val="005272EF"/>
    <w:rsid w:val="00530E6A"/>
    <w:rsid w:val="00532729"/>
    <w:rsid w:val="00532C23"/>
    <w:rsid w:val="005346E0"/>
    <w:rsid w:val="00534719"/>
    <w:rsid w:val="00536A50"/>
    <w:rsid w:val="00540842"/>
    <w:rsid w:val="00540A8B"/>
    <w:rsid w:val="00542412"/>
    <w:rsid w:val="0054306A"/>
    <w:rsid w:val="005442AF"/>
    <w:rsid w:val="00544A4F"/>
    <w:rsid w:val="005452F5"/>
    <w:rsid w:val="00545A05"/>
    <w:rsid w:val="00546246"/>
    <w:rsid w:val="0054691A"/>
    <w:rsid w:val="0055024F"/>
    <w:rsid w:val="0055365A"/>
    <w:rsid w:val="00553A79"/>
    <w:rsid w:val="00553E2E"/>
    <w:rsid w:val="00553F13"/>
    <w:rsid w:val="00555F7D"/>
    <w:rsid w:val="00556DD1"/>
    <w:rsid w:val="005573D3"/>
    <w:rsid w:val="00561F5B"/>
    <w:rsid w:val="00562534"/>
    <w:rsid w:val="00562961"/>
    <w:rsid w:val="00564933"/>
    <w:rsid w:val="00565C13"/>
    <w:rsid w:val="00573B94"/>
    <w:rsid w:val="00574DB9"/>
    <w:rsid w:val="00575355"/>
    <w:rsid w:val="00575879"/>
    <w:rsid w:val="00577141"/>
    <w:rsid w:val="00577E51"/>
    <w:rsid w:val="0058025B"/>
    <w:rsid w:val="0058113C"/>
    <w:rsid w:val="00581449"/>
    <w:rsid w:val="00581725"/>
    <w:rsid w:val="005818AA"/>
    <w:rsid w:val="00581DFE"/>
    <w:rsid w:val="0058308C"/>
    <w:rsid w:val="005851B3"/>
    <w:rsid w:val="005863BA"/>
    <w:rsid w:val="005877A1"/>
    <w:rsid w:val="00591442"/>
    <w:rsid w:val="00591B1C"/>
    <w:rsid w:val="00592900"/>
    <w:rsid w:val="00595D0E"/>
    <w:rsid w:val="005963ED"/>
    <w:rsid w:val="00596F95"/>
    <w:rsid w:val="005973BE"/>
    <w:rsid w:val="005974F9"/>
    <w:rsid w:val="00597AD6"/>
    <w:rsid w:val="005A05BC"/>
    <w:rsid w:val="005A0691"/>
    <w:rsid w:val="005A1553"/>
    <w:rsid w:val="005A1FE7"/>
    <w:rsid w:val="005A2502"/>
    <w:rsid w:val="005A2DCE"/>
    <w:rsid w:val="005A42DF"/>
    <w:rsid w:val="005A6A5B"/>
    <w:rsid w:val="005A7C26"/>
    <w:rsid w:val="005B07B0"/>
    <w:rsid w:val="005B1207"/>
    <w:rsid w:val="005B12FA"/>
    <w:rsid w:val="005B24EE"/>
    <w:rsid w:val="005B2E4D"/>
    <w:rsid w:val="005B3A91"/>
    <w:rsid w:val="005B59E5"/>
    <w:rsid w:val="005C2369"/>
    <w:rsid w:val="005C43CF"/>
    <w:rsid w:val="005C483A"/>
    <w:rsid w:val="005C4FCF"/>
    <w:rsid w:val="005C6EDA"/>
    <w:rsid w:val="005D178C"/>
    <w:rsid w:val="005D24E6"/>
    <w:rsid w:val="005D270F"/>
    <w:rsid w:val="005D3CF9"/>
    <w:rsid w:val="005D3DBD"/>
    <w:rsid w:val="005D4D83"/>
    <w:rsid w:val="005D5541"/>
    <w:rsid w:val="005D6594"/>
    <w:rsid w:val="005D67FD"/>
    <w:rsid w:val="005E06D1"/>
    <w:rsid w:val="005E162B"/>
    <w:rsid w:val="005E2FD3"/>
    <w:rsid w:val="005E5AE4"/>
    <w:rsid w:val="005E6349"/>
    <w:rsid w:val="005E64AC"/>
    <w:rsid w:val="005E6C02"/>
    <w:rsid w:val="005E6ECB"/>
    <w:rsid w:val="005E7009"/>
    <w:rsid w:val="005E79EA"/>
    <w:rsid w:val="005F0476"/>
    <w:rsid w:val="005F08D5"/>
    <w:rsid w:val="005F22DE"/>
    <w:rsid w:val="005F3984"/>
    <w:rsid w:val="005F4EC6"/>
    <w:rsid w:val="005F793F"/>
    <w:rsid w:val="006010E5"/>
    <w:rsid w:val="006018EA"/>
    <w:rsid w:val="00604993"/>
    <w:rsid w:val="006061C7"/>
    <w:rsid w:val="006073DB"/>
    <w:rsid w:val="00610CBB"/>
    <w:rsid w:val="00611514"/>
    <w:rsid w:val="00612611"/>
    <w:rsid w:val="00613B83"/>
    <w:rsid w:val="0061450C"/>
    <w:rsid w:val="00617492"/>
    <w:rsid w:val="00622388"/>
    <w:rsid w:val="00624378"/>
    <w:rsid w:val="00624EE0"/>
    <w:rsid w:val="00625E79"/>
    <w:rsid w:val="006261EC"/>
    <w:rsid w:val="00626B56"/>
    <w:rsid w:val="00630E65"/>
    <w:rsid w:val="00631D30"/>
    <w:rsid w:val="00631E2F"/>
    <w:rsid w:val="006325B8"/>
    <w:rsid w:val="00633794"/>
    <w:rsid w:val="00633849"/>
    <w:rsid w:val="00633DF2"/>
    <w:rsid w:val="006367F2"/>
    <w:rsid w:val="006369EA"/>
    <w:rsid w:val="00636F06"/>
    <w:rsid w:val="006370F3"/>
    <w:rsid w:val="0063714F"/>
    <w:rsid w:val="006376E0"/>
    <w:rsid w:val="0064475F"/>
    <w:rsid w:val="00647455"/>
    <w:rsid w:val="006506CA"/>
    <w:rsid w:val="00651412"/>
    <w:rsid w:val="006516FC"/>
    <w:rsid w:val="00651E1A"/>
    <w:rsid w:val="0065352D"/>
    <w:rsid w:val="00653E9D"/>
    <w:rsid w:val="006546B1"/>
    <w:rsid w:val="006552DB"/>
    <w:rsid w:val="006556C4"/>
    <w:rsid w:val="00655CCF"/>
    <w:rsid w:val="006577F4"/>
    <w:rsid w:val="0066179B"/>
    <w:rsid w:val="006620CE"/>
    <w:rsid w:val="006651DA"/>
    <w:rsid w:val="00666DC6"/>
    <w:rsid w:val="00671ACD"/>
    <w:rsid w:val="00674AC2"/>
    <w:rsid w:val="00674F47"/>
    <w:rsid w:val="006756C5"/>
    <w:rsid w:val="00676394"/>
    <w:rsid w:val="00676B51"/>
    <w:rsid w:val="00676E11"/>
    <w:rsid w:val="00677FF8"/>
    <w:rsid w:val="006806A4"/>
    <w:rsid w:val="00680729"/>
    <w:rsid w:val="00681EE0"/>
    <w:rsid w:val="00683C91"/>
    <w:rsid w:val="00684DBD"/>
    <w:rsid w:val="0068505B"/>
    <w:rsid w:val="00690572"/>
    <w:rsid w:val="00692598"/>
    <w:rsid w:val="00692C8E"/>
    <w:rsid w:val="00693483"/>
    <w:rsid w:val="00693C9D"/>
    <w:rsid w:val="00694087"/>
    <w:rsid w:val="00695382"/>
    <w:rsid w:val="006964C8"/>
    <w:rsid w:val="00696610"/>
    <w:rsid w:val="00696789"/>
    <w:rsid w:val="00697E40"/>
    <w:rsid w:val="006A06ED"/>
    <w:rsid w:val="006A123D"/>
    <w:rsid w:val="006A310A"/>
    <w:rsid w:val="006A48A4"/>
    <w:rsid w:val="006B00BC"/>
    <w:rsid w:val="006B0608"/>
    <w:rsid w:val="006B3011"/>
    <w:rsid w:val="006B3C46"/>
    <w:rsid w:val="006B561F"/>
    <w:rsid w:val="006B63F7"/>
    <w:rsid w:val="006B688F"/>
    <w:rsid w:val="006B7E4A"/>
    <w:rsid w:val="006C0B4D"/>
    <w:rsid w:val="006C1357"/>
    <w:rsid w:val="006C2F9F"/>
    <w:rsid w:val="006C37E3"/>
    <w:rsid w:val="006C4958"/>
    <w:rsid w:val="006C6356"/>
    <w:rsid w:val="006C6997"/>
    <w:rsid w:val="006D0295"/>
    <w:rsid w:val="006D0C10"/>
    <w:rsid w:val="006D3B47"/>
    <w:rsid w:val="006D3BDF"/>
    <w:rsid w:val="006D62AA"/>
    <w:rsid w:val="006D63F0"/>
    <w:rsid w:val="006D762C"/>
    <w:rsid w:val="006D76C7"/>
    <w:rsid w:val="006E0D09"/>
    <w:rsid w:val="006E1914"/>
    <w:rsid w:val="006E41BF"/>
    <w:rsid w:val="006E5673"/>
    <w:rsid w:val="006E614F"/>
    <w:rsid w:val="006E6387"/>
    <w:rsid w:val="006E6E60"/>
    <w:rsid w:val="006F1545"/>
    <w:rsid w:val="006F1AAA"/>
    <w:rsid w:val="006F322E"/>
    <w:rsid w:val="006F3453"/>
    <w:rsid w:val="006F345D"/>
    <w:rsid w:val="006F571B"/>
    <w:rsid w:val="006F6BE1"/>
    <w:rsid w:val="006F7F04"/>
    <w:rsid w:val="00700ED6"/>
    <w:rsid w:val="00701B44"/>
    <w:rsid w:val="007023CB"/>
    <w:rsid w:val="007031A3"/>
    <w:rsid w:val="00705F9D"/>
    <w:rsid w:val="00706582"/>
    <w:rsid w:val="00707AFF"/>
    <w:rsid w:val="00712497"/>
    <w:rsid w:val="00712DD6"/>
    <w:rsid w:val="007152D4"/>
    <w:rsid w:val="00716057"/>
    <w:rsid w:val="0071791F"/>
    <w:rsid w:val="00720977"/>
    <w:rsid w:val="00720BE2"/>
    <w:rsid w:val="00720FD8"/>
    <w:rsid w:val="0072117B"/>
    <w:rsid w:val="007218C8"/>
    <w:rsid w:val="0072515C"/>
    <w:rsid w:val="0072563B"/>
    <w:rsid w:val="00727C4F"/>
    <w:rsid w:val="00730A3C"/>
    <w:rsid w:val="007312D7"/>
    <w:rsid w:val="007313F5"/>
    <w:rsid w:val="00733A81"/>
    <w:rsid w:val="007342B8"/>
    <w:rsid w:val="00735447"/>
    <w:rsid w:val="00736BCE"/>
    <w:rsid w:val="0073718E"/>
    <w:rsid w:val="007430E5"/>
    <w:rsid w:val="00743772"/>
    <w:rsid w:val="00743D62"/>
    <w:rsid w:val="00744C30"/>
    <w:rsid w:val="00746212"/>
    <w:rsid w:val="00747A27"/>
    <w:rsid w:val="0075124C"/>
    <w:rsid w:val="00752A18"/>
    <w:rsid w:val="00752BAD"/>
    <w:rsid w:val="0075444E"/>
    <w:rsid w:val="0075588A"/>
    <w:rsid w:val="00757078"/>
    <w:rsid w:val="00760C9E"/>
    <w:rsid w:val="007612D9"/>
    <w:rsid w:val="00761B19"/>
    <w:rsid w:val="0076262F"/>
    <w:rsid w:val="00762B49"/>
    <w:rsid w:val="00762FEF"/>
    <w:rsid w:val="0076429B"/>
    <w:rsid w:val="007653A8"/>
    <w:rsid w:val="00765452"/>
    <w:rsid w:val="00766203"/>
    <w:rsid w:val="007668FC"/>
    <w:rsid w:val="00770906"/>
    <w:rsid w:val="00772E0A"/>
    <w:rsid w:val="007747D2"/>
    <w:rsid w:val="00775585"/>
    <w:rsid w:val="00776E78"/>
    <w:rsid w:val="0077740B"/>
    <w:rsid w:val="0078110F"/>
    <w:rsid w:val="00781941"/>
    <w:rsid w:val="00781FD3"/>
    <w:rsid w:val="0078280B"/>
    <w:rsid w:val="0078709A"/>
    <w:rsid w:val="00787604"/>
    <w:rsid w:val="00791317"/>
    <w:rsid w:val="0079194C"/>
    <w:rsid w:val="00792244"/>
    <w:rsid w:val="007964EF"/>
    <w:rsid w:val="007A06F3"/>
    <w:rsid w:val="007A10C0"/>
    <w:rsid w:val="007A18FD"/>
    <w:rsid w:val="007A39EE"/>
    <w:rsid w:val="007A61AD"/>
    <w:rsid w:val="007A6B2A"/>
    <w:rsid w:val="007B0ECC"/>
    <w:rsid w:val="007B16F4"/>
    <w:rsid w:val="007B1C56"/>
    <w:rsid w:val="007B29F7"/>
    <w:rsid w:val="007B30A8"/>
    <w:rsid w:val="007B5E98"/>
    <w:rsid w:val="007C11AB"/>
    <w:rsid w:val="007C1C05"/>
    <w:rsid w:val="007C644A"/>
    <w:rsid w:val="007C709A"/>
    <w:rsid w:val="007C7B44"/>
    <w:rsid w:val="007D0220"/>
    <w:rsid w:val="007D0773"/>
    <w:rsid w:val="007D07EE"/>
    <w:rsid w:val="007D0D93"/>
    <w:rsid w:val="007D50CF"/>
    <w:rsid w:val="007D6373"/>
    <w:rsid w:val="007D656D"/>
    <w:rsid w:val="007D6DA1"/>
    <w:rsid w:val="007E0B38"/>
    <w:rsid w:val="007E1F50"/>
    <w:rsid w:val="007E3C7E"/>
    <w:rsid w:val="007E496B"/>
    <w:rsid w:val="007E53FE"/>
    <w:rsid w:val="007E5AE0"/>
    <w:rsid w:val="007F2D49"/>
    <w:rsid w:val="007F43F4"/>
    <w:rsid w:val="007F4907"/>
    <w:rsid w:val="007F65C3"/>
    <w:rsid w:val="007F7474"/>
    <w:rsid w:val="007F79D1"/>
    <w:rsid w:val="007F7E87"/>
    <w:rsid w:val="007F7FF8"/>
    <w:rsid w:val="00800FF3"/>
    <w:rsid w:val="008033A6"/>
    <w:rsid w:val="00803A9F"/>
    <w:rsid w:val="00804E42"/>
    <w:rsid w:val="00804E9A"/>
    <w:rsid w:val="00806BAB"/>
    <w:rsid w:val="00807118"/>
    <w:rsid w:val="00810167"/>
    <w:rsid w:val="00810F6B"/>
    <w:rsid w:val="008111A7"/>
    <w:rsid w:val="00812081"/>
    <w:rsid w:val="008144A2"/>
    <w:rsid w:val="00816BDB"/>
    <w:rsid w:val="00816CF2"/>
    <w:rsid w:val="0082152B"/>
    <w:rsid w:val="00822F1E"/>
    <w:rsid w:val="00824EF2"/>
    <w:rsid w:val="008256DA"/>
    <w:rsid w:val="00825EF4"/>
    <w:rsid w:val="008306E3"/>
    <w:rsid w:val="00830FB0"/>
    <w:rsid w:val="00831E96"/>
    <w:rsid w:val="00833471"/>
    <w:rsid w:val="008337C7"/>
    <w:rsid w:val="00833D89"/>
    <w:rsid w:val="00834B4A"/>
    <w:rsid w:val="00835775"/>
    <w:rsid w:val="0083649E"/>
    <w:rsid w:val="00836D7B"/>
    <w:rsid w:val="008376E9"/>
    <w:rsid w:val="00844451"/>
    <w:rsid w:val="00845546"/>
    <w:rsid w:val="00846EA5"/>
    <w:rsid w:val="00850E99"/>
    <w:rsid w:val="00851371"/>
    <w:rsid w:val="00851E73"/>
    <w:rsid w:val="00854798"/>
    <w:rsid w:val="008556FC"/>
    <w:rsid w:val="008568B4"/>
    <w:rsid w:val="0086039D"/>
    <w:rsid w:val="008603BC"/>
    <w:rsid w:val="00860ED5"/>
    <w:rsid w:val="00862C4D"/>
    <w:rsid w:val="008644A4"/>
    <w:rsid w:val="0086505E"/>
    <w:rsid w:val="0086601D"/>
    <w:rsid w:val="008670F8"/>
    <w:rsid w:val="0086773E"/>
    <w:rsid w:val="00870CC7"/>
    <w:rsid w:val="00873918"/>
    <w:rsid w:val="00874F20"/>
    <w:rsid w:val="008768AE"/>
    <w:rsid w:val="00876CBD"/>
    <w:rsid w:val="00877B41"/>
    <w:rsid w:val="00880F01"/>
    <w:rsid w:val="00881A70"/>
    <w:rsid w:val="0088250C"/>
    <w:rsid w:val="0088485E"/>
    <w:rsid w:val="0088557C"/>
    <w:rsid w:val="008872E9"/>
    <w:rsid w:val="008933ED"/>
    <w:rsid w:val="0089343E"/>
    <w:rsid w:val="00894B73"/>
    <w:rsid w:val="00895BA4"/>
    <w:rsid w:val="008965B7"/>
    <w:rsid w:val="0089704D"/>
    <w:rsid w:val="008A0535"/>
    <w:rsid w:val="008A329F"/>
    <w:rsid w:val="008A3E09"/>
    <w:rsid w:val="008A4686"/>
    <w:rsid w:val="008A4CD3"/>
    <w:rsid w:val="008A550B"/>
    <w:rsid w:val="008A6697"/>
    <w:rsid w:val="008A7276"/>
    <w:rsid w:val="008B0ADE"/>
    <w:rsid w:val="008B0B6C"/>
    <w:rsid w:val="008B2C86"/>
    <w:rsid w:val="008B2D26"/>
    <w:rsid w:val="008B549E"/>
    <w:rsid w:val="008B73E6"/>
    <w:rsid w:val="008B7D7B"/>
    <w:rsid w:val="008C04FC"/>
    <w:rsid w:val="008C0B63"/>
    <w:rsid w:val="008C1E36"/>
    <w:rsid w:val="008C1F55"/>
    <w:rsid w:val="008C4EB5"/>
    <w:rsid w:val="008D05D1"/>
    <w:rsid w:val="008D06D4"/>
    <w:rsid w:val="008D265A"/>
    <w:rsid w:val="008D50A5"/>
    <w:rsid w:val="008D6207"/>
    <w:rsid w:val="008D6FFB"/>
    <w:rsid w:val="008D73FE"/>
    <w:rsid w:val="008E030C"/>
    <w:rsid w:val="008E1255"/>
    <w:rsid w:val="008E1DD3"/>
    <w:rsid w:val="008E3831"/>
    <w:rsid w:val="008E43EA"/>
    <w:rsid w:val="008E62A8"/>
    <w:rsid w:val="008E6BFD"/>
    <w:rsid w:val="008F1F93"/>
    <w:rsid w:val="008F1FB3"/>
    <w:rsid w:val="008F2604"/>
    <w:rsid w:val="008F29AF"/>
    <w:rsid w:val="008F4477"/>
    <w:rsid w:val="008F474F"/>
    <w:rsid w:val="008F605B"/>
    <w:rsid w:val="008F63BE"/>
    <w:rsid w:val="008F6B6E"/>
    <w:rsid w:val="008F6E28"/>
    <w:rsid w:val="008F7BDD"/>
    <w:rsid w:val="008F7F87"/>
    <w:rsid w:val="009008F8"/>
    <w:rsid w:val="00904545"/>
    <w:rsid w:val="00904A20"/>
    <w:rsid w:val="0090534D"/>
    <w:rsid w:val="00905C97"/>
    <w:rsid w:val="009075DB"/>
    <w:rsid w:val="0091031E"/>
    <w:rsid w:val="009109D1"/>
    <w:rsid w:val="00911CA1"/>
    <w:rsid w:val="0091241F"/>
    <w:rsid w:val="009134A1"/>
    <w:rsid w:val="009135C2"/>
    <w:rsid w:val="00915474"/>
    <w:rsid w:val="00916A85"/>
    <w:rsid w:val="00916C09"/>
    <w:rsid w:val="009173FD"/>
    <w:rsid w:val="0092213F"/>
    <w:rsid w:val="00922996"/>
    <w:rsid w:val="009234C7"/>
    <w:rsid w:val="00923B68"/>
    <w:rsid w:val="0092496A"/>
    <w:rsid w:val="00924A82"/>
    <w:rsid w:val="00925CE8"/>
    <w:rsid w:val="00926E22"/>
    <w:rsid w:val="00927828"/>
    <w:rsid w:val="00931B69"/>
    <w:rsid w:val="00932FE4"/>
    <w:rsid w:val="00934595"/>
    <w:rsid w:val="00940E66"/>
    <w:rsid w:val="009411BE"/>
    <w:rsid w:val="009417F0"/>
    <w:rsid w:val="00941E66"/>
    <w:rsid w:val="00942F09"/>
    <w:rsid w:val="00944608"/>
    <w:rsid w:val="00945095"/>
    <w:rsid w:val="00946D7B"/>
    <w:rsid w:val="00947454"/>
    <w:rsid w:val="0094777A"/>
    <w:rsid w:val="00950284"/>
    <w:rsid w:val="00953A7F"/>
    <w:rsid w:val="00957BF1"/>
    <w:rsid w:val="009626A5"/>
    <w:rsid w:val="00962CB6"/>
    <w:rsid w:val="009641D5"/>
    <w:rsid w:val="0096482D"/>
    <w:rsid w:val="009660B5"/>
    <w:rsid w:val="009673E0"/>
    <w:rsid w:val="009678D4"/>
    <w:rsid w:val="00970802"/>
    <w:rsid w:val="00970AE4"/>
    <w:rsid w:val="00971416"/>
    <w:rsid w:val="00971780"/>
    <w:rsid w:val="009726BE"/>
    <w:rsid w:val="00972C1E"/>
    <w:rsid w:val="009751E3"/>
    <w:rsid w:val="00975849"/>
    <w:rsid w:val="0098048E"/>
    <w:rsid w:val="00982539"/>
    <w:rsid w:val="009834B0"/>
    <w:rsid w:val="009841BE"/>
    <w:rsid w:val="00985F19"/>
    <w:rsid w:val="00990404"/>
    <w:rsid w:val="00991993"/>
    <w:rsid w:val="00991FD3"/>
    <w:rsid w:val="009936C7"/>
    <w:rsid w:val="00993956"/>
    <w:rsid w:val="00994405"/>
    <w:rsid w:val="0099562A"/>
    <w:rsid w:val="009968B8"/>
    <w:rsid w:val="009973E8"/>
    <w:rsid w:val="009A3A7C"/>
    <w:rsid w:val="009A4DCD"/>
    <w:rsid w:val="009A4FC7"/>
    <w:rsid w:val="009A5A4A"/>
    <w:rsid w:val="009A5F39"/>
    <w:rsid w:val="009A65D9"/>
    <w:rsid w:val="009A66DB"/>
    <w:rsid w:val="009A6A90"/>
    <w:rsid w:val="009A730C"/>
    <w:rsid w:val="009A785D"/>
    <w:rsid w:val="009A7C85"/>
    <w:rsid w:val="009B1289"/>
    <w:rsid w:val="009B19D0"/>
    <w:rsid w:val="009B5AE5"/>
    <w:rsid w:val="009B6615"/>
    <w:rsid w:val="009B66F7"/>
    <w:rsid w:val="009B7668"/>
    <w:rsid w:val="009C134E"/>
    <w:rsid w:val="009C18A0"/>
    <w:rsid w:val="009C45DC"/>
    <w:rsid w:val="009C4F92"/>
    <w:rsid w:val="009C5CF7"/>
    <w:rsid w:val="009C6813"/>
    <w:rsid w:val="009C7D6C"/>
    <w:rsid w:val="009D3AF4"/>
    <w:rsid w:val="009D41F9"/>
    <w:rsid w:val="009D798C"/>
    <w:rsid w:val="009E1E7C"/>
    <w:rsid w:val="009E3A12"/>
    <w:rsid w:val="009E610B"/>
    <w:rsid w:val="009E76C6"/>
    <w:rsid w:val="009F0253"/>
    <w:rsid w:val="009F034E"/>
    <w:rsid w:val="009F0DE2"/>
    <w:rsid w:val="009F1D69"/>
    <w:rsid w:val="009F2CF2"/>
    <w:rsid w:val="009F2E03"/>
    <w:rsid w:val="009F3836"/>
    <w:rsid w:val="009F3ADB"/>
    <w:rsid w:val="009F561B"/>
    <w:rsid w:val="00A00F54"/>
    <w:rsid w:val="00A01A78"/>
    <w:rsid w:val="00A05C66"/>
    <w:rsid w:val="00A10808"/>
    <w:rsid w:val="00A10E67"/>
    <w:rsid w:val="00A124A3"/>
    <w:rsid w:val="00A12FB6"/>
    <w:rsid w:val="00A131CD"/>
    <w:rsid w:val="00A150CD"/>
    <w:rsid w:val="00A16275"/>
    <w:rsid w:val="00A17248"/>
    <w:rsid w:val="00A1742B"/>
    <w:rsid w:val="00A17456"/>
    <w:rsid w:val="00A17ADF"/>
    <w:rsid w:val="00A213F7"/>
    <w:rsid w:val="00A21597"/>
    <w:rsid w:val="00A22547"/>
    <w:rsid w:val="00A23F95"/>
    <w:rsid w:val="00A24D7A"/>
    <w:rsid w:val="00A263BB"/>
    <w:rsid w:val="00A3109E"/>
    <w:rsid w:val="00A31A97"/>
    <w:rsid w:val="00A320AD"/>
    <w:rsid w:val="00A332E7"/>
    <w:rsid w:val="00A3787C"/>
    <w:rsid w:val="00A41788"/>
    <w:rsid w:val="00A41991"/>
    <w:rsid w:val="00A4294E"/>
    <w:rsid w:val="00A43992"/>
    <w:rsid w:val="00A463B3"/>
    <w:rsid w:val="00A47FA2"/>
    <w:rsid w:val="00A52BF3"/>
    <w:rsid w:val="00A5598F"/>
    <w:rsid w:val="00A5661B"/>
    <w:rsid w:val="00A56B5C"/>
    <w:rsid w:val="00A56E65"/>
    <w:rsid w:val="00A57158"/>
    <w:rsid w:val="00A61953"/>
    <w:rsid w:val="00A63244"/>
    <w:rsid w:val="00A63595"/>
    <w:rsid w:val="00A642B1"/>
    <w:rsid w:val="00A6534B"/>
    <w:rsid w:val="00A65387"/>
    <w:rsid w:val="00A6592A"/>
    <w:rsid w:val="00A66AEA"/>
    <w:rsid w:val="00A67458"/>
    <w:rsid w:val="00A729D9"/>
    <w:rsid w:val="00A7400E"/>
    <w:rsid w:val="00A773BD"/>
    <w:rsid w:val="00A77844"/>
    <w:rsid w:val="00A80A1E"/>
    <w:rsid w:val="00A8135B"/>
    <w:rsid w:val="00A813DE"/>
    <w:rsid w:val="00A818D2"/>
    <w:rsid w:val="00A81D64"/>
    <w:rsid w:val="00A823C2"/>
    <w:rsid w:val="00A82477"/>
    <w:rsid w:val="00A8256A"/>
    <w:rsid w:val="00A828AC"/>
    <w:rsid w:val="00A84C0D"/>
    <w:rsid w:val="00A853F2"/>
    <w:rsid w:val="00A8580F"/>
    <w:rsid w:val="00A918C5"/>
    <w:rsid w:val="00A944EF"/>
    <w:rsid w:val="00A95862"/>
    <w:rsid w:val="00A97C65"/>
    <w:rsid w:val="00AA01C2"/>
    <w:rsid w:val="00AA0958"/>
    <w:rsid w:val="00AA1C29"/>
    <w:rsid w:val="00AA24A9"/>
    <w:rsid w:val="00AA2A14"/>
    <w:rsid w:val="00AA4B30"/>
    <w:rsid w:val="00AA4C6F"/>
    <w:rsid w:val="00AA59B0"/>
    <w:rsid w:val="00AA67E2"/>
    <w:rsid w:val="00AB0BC9"/>
    <w:rsid w:val="00AB412C"/>
    <w:rsid w:val="00AB5546"/>
    <w:rsid w:val="00AB6513"/>
    <w:rsid w:val="00AB698F"/>
    <w:rsid w:val="00AB6F20"/>
    <w:rsid w:val="00AC0412"/>
    <w:rsid w:val="00AC0C8D"/>
    <w:rsid w:val="00AC38E3"/>
    <w:rsid w:val="00AC422C"/>
    <w:rsid w:val="00AC45D0"/>
    <w:rsid w:val="00AC4C69"/>
    <w:rsid w:val="00AC6B32"/>
    <w:rsid w:val="00AC79D2"/>
    <w:rsid w:val="00AC7CA5"/>
    <w:rsid w:val="00AD1572"/>
    <w:rsid w:val="00AD1996"/>
    <w:rsid w:val="00AD1D95"/>
    <w:rsid w:val="00AD28B5"/>
    <w:rsid w:val="00AD3555"/>
    <w:rsid w:val="00AD452F"/>
    <w:rsid w:val="00AD4ECE"/>
    <w:rsid w:val="00AD5C32"/>
    <w:rsid w:val="00AD60D4"/>
    <w:rsid w:val="00AE1948"/>
    <w:rsid w:val="00AE2DF2"/>
    <w:rsid w:val="00AE2F97"/>
    <w:rsid w:val="00AE449F"/>
    <w:rsid w:val="00AE46CF"/>
    <w:rsid w:val="00AE70B4"/>
    <w:rsid w:val="00AF0741"/>
    <w:rsid w:val="00AF0926"/>
    <w:rsid w:val="00AF0F2F"/>
    <w:rsid w:val="00AF1BBA"/>
    <w:rsid w:val="00AF2F9F"/>
    <w:rsid w:val="00AF495E"/>
    <w:rsid w:val="00AF4CE2"/>
    <w:rsid w:val="00AF689D"/>
    <w:rsid w:val="00B009D3"/>
    <w:rsid w:val="00B00D11"/>
    <w:rsid w:val="00B0550D"/>
    <w:rsid w:val="00B0570C"/>
    <w:rsid w:val="00B0691B"/>
    <w:rsid w:val="00B07B0B"/>
    <w:rsid w:val="00B1262C"/>
    <w:rsid w:val="00B1361F"/>
    <w:rsid w:val="00B13F1B"/>
    <w:rsid w:val="00B15924"/>
    <w:rsid w:val="00B15F76"/>
    <w:rsid w:val="00B20F34"/>
    <w:rsid w:val="00B219E4"/>
    <w:rsid w:val="00B2303E"/>
    <w:rsid w:val="00B24208"/>
    <w:rsid w:val="00B250A6"/>
    <w:rsid w:val="00B25F02"/>
    <w:rsid w:val="00B268E0"/>
    <w:rsid w:val="00B27497"/>
    <w:rsid w:val="00B2792D"/>
    <w:rsid w:val="00B314A4"/>
    <w:rsid w:val="00B315CD"/>
    <w:rsid w:val="00B32F2B"/>
    <w:rsid w:val="00B33B40"/>
    <w:rsid w:val="00B353AD"/>
    <w:rsid w:val="00B37D35"/>
    <w:rsid w:val="00B409BF"/>
    <w:rsid w:val="00B419AE"/>
    <w:rsid w:val="00B4379C"/>
    <w:rsid w:val="00B4467A"/>
    <w:rsid w:val="00B45C9A"/>
    <w:rsid w:val="00B46459"/>
    <w:rsid w:val="00B464D7"/>
    <w:rsid w:val="00B517ED"/>
    <w:rsid w:val="00B51835"/>
    <w:rsid w:val="00B51E3C"/>
    <w:rsid w:val="00B53DD1"/>
    <w:rsid w:val="00B5419B"/>
    <w:rsid w:val="00B545EF"/>
    <w:rsid w:val="00B55559"/>
    <w:rsid w:val="00B55564"/>
    <w:rsid w:val="00B55715"/>
    <w:rsid w:val="00B55EC9"/>
    <w:rsid w:val="00B57B19"/>
    <w:rsid w:val="00B57BC6"/>
    <w:rsid w:val="00B65300"/>
    <w:rsid w:val="00B66DB6"/>
    <w:rsid w:val="00B67537"/>
    <w:rsid w:val="00B67687"/>
    <w:rsid w:val="00B67A6E"/>
    <w:rsid w:val="00B70CEB"/>
    <w:rsid w:val="00B70CED"/>
    <w:rsid w:val="00B7757C"/>
    <w:rsid w:val="00B8019C"/>
    <w:rsid w:val="00B81FBA"/>
    <w:rsid w:val="00B82254"/>
    <w:rsid w:val="00B830C6"/>
    <w:rsid w:val="00B83115"/>
    <w:rsid w:val="00B83782"/>
    <w:rsid w:val="00B85920"/>
    <w:rsid w:val="00B87282"/>
    <w:rsid w:val="00B9094A"/>
    <w:rsid w:val="00B90CF8"/>
    <w:rsid w:val="00B919C7"/>
    <w:rsid w:val="00B929E1"/>
    <w:rsid w:val="00B94968"/>
    <w:rsid w:val="00B95AF1"/>
    <w:rsid w:val="00B95E7A"/>
    <w:rsid w:val="00B974D8"/>
    <w:rsid w:val="00BA5AAB"/>
    <w:rsid w:val="00BB010A"/>
    <w:rsid w:val="00BB08BB"/>
    <w:rsid w:val="00BB0A1B"/>
    <w:rsid w:val="00BB1BD0"/>
    <w:rsid w:val="00BB33CC"/>
    <w:rsid w:val="00BB54AE"/>
    <w:rsid w:val="00BB5676"/>
    <w:rsid w:val="00BB6533"/>
    <w:rsid w:val="00BB78F0"/>
    <w:rsid w:val="00BC022F"/>
    <w:rsid w:val="00BC0744"/>
    <w:rsid w:val="00BC173E"/>
    <w:rsid w:val="00BC1A78"/>
    <w:rsid w:val="00BC5362"/>
    <w:rsid w:val="00BC745D"/>
    <w:rsid w:val="00BC7952"/>
    <w:rsid w:val="00BC7DE5"/>
    <w:rsid w:val="00BD0B56"/>
    <w:rsid w:val="00BD3970"/>
    <w:rsid w:val="00BD47DF"/>
    <w:rsid w:val="00BD4CDA"/>
    <w:rsid w:val="00BD52E8"/>
    <w:rsid w:val="00BD6F96"/>
    <w:rsid w:val="00BE030B"/>
    <w:rsid w:val="00BF0033"/>
    <w:rsid w:val="00BF0847"/>
    <w:rsid w:val="00BF1A1E"/>
    <w:rsid w:val="00BF3364"/>
    <w:rsid w:val="00BF40D8"/>
    <w:rsid w:val="00BF5839"/>
    <w:rsid w:val="00BF767A"/>
    <w:rsid w:val="00C01E72"/>
    <w:rsid w:val="00C02DDB"/>
    <w:rsid w:val="00C0562A"/>
    <w:rsid w:val="00C058DD"/>
    <w:rsid w:val="00C0675A"/>
    <w:rsid w:val="00C07DF5"/>
    <w:rsid w:val="00C102F1"/>
    <w:rsid w:val="00C1233B"/>
    <w:rsid w:val="00C1335D"/>
    <w:rsid w:val="00C15EE7"/>
    <w:rsid w:val="00C15FA7"/>
    <w:rsid w:val="00C16D5B"/>
    <w:rsid w:val="00C17CDB"/>
    <w:rsid w:val="00C20780"/>
    <w:rsid w:val="00C20C5F"/>
    <w:rsid w:val="00C219EB"/>
    <w:rsid w:val="00C22234"/>
    <w:rsid w:val="00C22FF4"/>
    <w:rsid w:val="00C232B0"/>
    <w:rsid w:val="00C2411E"/>
    <w:rsid w:val="00C265E7"/>
    <w:rsid w:val="00C2702A"/>
    <w:rsid w:val="00C310B2"/>
    <w:rsid w:val="00C34185"/>
    <w:rsid w:val="00C346BD"/>
    <w:rsid w:val="00C355FE"/>
    <w:rsid w:val="00C35A22"/>
    <w:rsid w:val="00C35C7D"/>
    <w:rsid w:val="00C36C17"/>
    <w:rsid w:val="00C4078A"/>
    <w:rsid w:val="00C40E52"/>
    <w:rsid w:val="00C4143D"/>
    <w:rsid w:val="00C45265"/>
    <w:rsid w:val="00C50F11"/>
    <w:rsid w:val="00C524A4"/>
    <w:rsid w:val="00C530AC"/>
    <w:rsid w:val="00C54C0A"/>
    <w:rsid w:val="00C554FA"/>
    <w:rsid w:val="00C56591"/>
    <w:rsid w:val="00C56A03"/>
    <w:rsid w:val="00C57D45"/>
    <w:rsid w:val="00C61ED4"/>
    <w:rsid w:val="00C62B80"/>
    <w:rsid w:val="00C63A50"/>
    <w:rsid w:val="00C63EFA"/>
    <w:rsid w:val="00C64587"/>
    <w:rsid w:val="00C6474D"/>
    <w:rsid w:val="00C649AF"/>
    <w:rsid w:val="00C67145"/>
    <w:rsid w:val="00C71ED2"/>
    <w:rsid w:val="00C72BDF"/>
    <w:rsid w:val="00C73D1D"/>
    <w:rsid w:val="00C74819"/>
    <w:rsid w:val="00C75679"/>
    <w:rsid w:val="00C75803"/>
    <w:rsid w:val="00C75DDB"/>
    <w:rsid w:val="00C75F30"/>
    <w:rsid w:val="00C76379"/>
    <w:rsid w:val="00C76961"/>
    <w:rsid w:val="00C76D1F"/>
    <w:rsid w:val="00C76E9F"/>
    <w:rsid w:val="00C7719C"/>
    <w:rsid w:val="00C778E7"/>
    <w:rsid w:val="00C81A63"/>
    <w:rsid w:val="00C831B0"/>
    <w:rsid w:val="00C83346"/>
    <w:rsid w:val="00C85995"/>
    <w:rsid w:val="00C85E01"/>
    <w:rsid w:val="00C860AB"/>
    <w:rsid w:val="00C872C1"/>
    <w:rsid w:val="00C91247"/>
    <w:rsid w:val="00C912CB"/>
    <w:rsid w:val="00C92A6E"/>
    <w:rsid w:val="00C92EF3"/>
    <w:rsid w:val="00C9355A"/>
    <w:rsid w:val="00C941DB"/>
    <w:rsid w:val="00C96D71"/>
    <w:rsid w:val="00C97235"/>
    <w:rsid w:val="00C97D63"/>
    <w:rsid w:val="00CA06F5"/>
    <w:rsid w:val="00CA0852"/>
    <w:rsid w:val="00CA193A"/>
    <w:rsid w:val="00CA301E"/>
    <w:rsid w:val="00CA353C"/>
    <w:rsid w:val="00CA505C"/>
    <w:rsid w:val="00CA5194"/>
    <w:rsid w:val="00CA76A2"/>
    <w:rsid w:val="00CB0BC3"/>
    <w:rsid w:val="00CB0CA9"/>
    <w:rsid w:val="00CB23E5"/>
    <w:rsid w:val="00CB35FD"/>
    <w:rsid w:val="00CB39B4"/>
    <w:rsid w:val="00CB3B6D"/>
    <w:rsid w:val="00CC0DF4"/>
    <w:rsid w:val="00CC1076"/>
    <w:rsid w:val="00CC4645"/>
    <w:rsid w:val="00CC508F"/>
    <w:rsid w:val="00CC714B"/>
    <w:rsid w:val="00CD3433"/>
    <w:rsid w:val="00CD39B8"/>
    <w:rsid w:val="00CD4253"/>
    <w:rsid w:val="00CD4499"/>
    <w:rsid w:val="00CE0F7F"/>
    <w:rsid w:val="00CE173F"/>
    <w:rsid w:val="00CE2368"/>
    <w:rsid w:val="00CE2EC6"/>
    <w:rsid w:val="00CE32A7"/>
    <w:rsid w:val="00CE482C"/>
    <w:rsid w:val="00CE518F"/>
    <w:rsid w:val="00CF053D"/>
    <w:rsid w:val="00CF05D3"/>
    <w:rsid w:val="00CF2DE8"/>
    <w:rsid w:val="00CF3B16"/>
    <w:rsid w:val="00CF4002"/>
    <w:rsid w:val="00CF6780"/>
    <w:rsid w:val="00CF67D2"/>
    <w:rsid w:val="00CF7A6F"/>
    <w:rsid w:val="00D00FD8"/>
    <w:rsid w:val="00D03791"/>
    <w:rsid w:val="00D038D4"/>
    <w:rsid w:val="00D04406"/>
    <w:rsid w:val="00D05889"/>
    <w:rsid w:val="00D06E41"/>
    <w:rsid w:val="00D10C6B"/>
    <w:rsid w:val="00D11B6E"/>
    <w:rsid w:val="00D12192"/>
    <w:rsid w:val="00D12973"/>
    <w:rsid w:val="00D132A0"/>
    <w:rsid w:val="00D13AF0"/>
    <w:rsid w:val="00D13E71"/>
    <w:rsid w:val="00D13F46"/>
    <w:rsid w:val="00D14EB3"/>
    <w:rsid w:val="00D16AEA"/>
    <w:rsid w:val="00D16BA7"/>
    <w:rsid w:val="00D1751B"/>
    <w:rsid w:val="00D21051"/>
    <w:rsid w:val="00D21BF7"/>
    <w:rsid w:val="00D224FA"/>
    <w:rsid w:val="00D225FE"/>
    <w:rsid w:val="00D22A29"/>
    <w:rsid w:val="00D22B12"/>
    <w:rsid w:val="00D23CD1"/>
    <w:rsid w:val="00D24189"/>
    <w:rsid w:val="00D241A9"/>
    <w:rsid w:val="00D2472B"/>
    <w:rsid w:val="00D249FD"/>
    <w:rsid w:val="00D250CC"/>
    <w:rsid w:val="00D257E3"/>
    <w:rsid w:val="00D25BA9"/>
    <w:rsid w:val="00D30CA3"/>
    <w:rsid w:val="00D30FA6"/>
    <w:rsid w:val="00D31708"/>
    <w:rsid w:val="00D33DBE"/>
    <w:rsid w:val="00D34428"/>
    <w:rsid w:val="00D344AB"/>
    <w:rsid w:val="00D36A8C"/>
    <w:rsid w:val="00D40F6D"/>
    <w:rsid w:val="00D41FCA"/>
    <w:rsid w:val="00D422D4"/>
    <w:rsid w:val="00D4413A"/>
    <w:rsid w:val="00D44A26"/>
    <w:rsid w:val="00D51169"/>
    <w:rsid w:val="00D51484"/>
    <w:rsid w:val="00D516F0"/>
    <w:rsid w:val="00D52432"/>
    <w:rsid w:val="00D53182"/>
    <w:rsid w:val="00D53DC5"/>
    <w:rsid w:val="00D543CB"/>
    <w:rsid w:val="00D55941"/>
    <w:rsid w:val="00D61469"/>
    <w:rsid w:val="00D62123"/>
    <w:rsid w:val="00D62E9D"/>
    <w:rsid w:val="00D6440C"/>
    <w:rsid w:val="00D64877"/>
    <w:rsid w:val="00D670F2"/>
    <w:rsid w:val="00D67232"/>
    <w:rsid w:val="00D70511"/>
    <w:rsid w:val="00D71A7C"/>
    <w:rsid w:val="00D76F6C"/>
    <w:rsid w:val="00D76F8C"/>
    <w:rsid w:val="00D8382B"/>
    <w:rsid w:val="00D84381"/>
    <w:rsid w:val="00D859DB"/>
    <w:rsid w:val="00D85E85"/>
    <w:rsid w:val="00D8669E"/>
    <w:rsid w:val="00D87C48"/>
    <w:rsid w:val="00D91037"/>
    <w:rsid w:val="00D91300"/>
    <w:rsid w:val="00D924AF"/>
    <w:rsid w:val="00D93E67"/>
    <w:rsid w:val="00D94750"/>
    <w:rsid w:val="00D95551"/>
    <w:rsid w:val="00D960B5"/>
    <w:rsid w:val="00D96738"/>
    <w:rsid w:val="00D97D7D"/>
    <w:rsid w:val="00D97DAB"/>
    <w:rsid w:val="00DA0618"/>
    <w:rsid w:val="00DA1165"/>
    <w:rsid w:val="00DA7EE2"/>
    <w:rsid w:val="00DB08EC"/>
    <w:rsid w:val="00DB0AAC"/>
    <w:rsid w:val="00DB13C3"/>
    <w:rsid w:val="00DB20EC"/>
    <w:rsid w:val="00DB3D4C"/>
    <w:rsid w:val="00DB46B2"/>
    <w:rsid w:val="00DB4B2D"/>
    <w:rsid w:val="00DB507B"/>
    <w:rsid w:val="00DB7BFD"/>
    <w:rsid w:val="00DC1A24"/>
    <w:rsid w:val="00DC487A"/>
    <w:rsid w:val="00DC53B4"/>
    <w:rsid w:val="00DC5C5F"/>
    <w:rsid w:val="00DC6773"/>
    <w:rsid w:val="00DC68E9"/>
    <w:rsid w:val="00DC694C"/>
    <w:rsid w:val="00DC6D10"/>
    <w:rsid w:val="00DC7D77"/>
    <w:rsid w:val="00DD06D2"/>
    <w:rsid w:val="00DD0F12"/>
    <w:rsid w:val="00DD221F"/>
    <w:rsid w:val="00DD29BC"/>
    <w:rsid w:val="00DD78AD"/>
    <w:rsid w:val="00DE1EFC"/>
    <w:rsid w:val="00DE28EE"/>
    <w:rsid w:val="00DE381B"/>
    <w:rsid w:val="00DE4545"/>
    <w:rsid w:val="00DE57DF"/>
    <w:rsid w:val="00DE6E07"/>
    <w:rsid w:val="00DE7CCE"/>
    <w:rsid w:val="00DE7E1F"/>
    <w:rsid w:val="00DF111B"/>
    <w:rsid w:val="00DF1BFA"/>
    <w:rsid w:val="00DF35D1"/>
    <w:rsid w:val="00DF3AD0"/>
    <w:rsid w:val="00DF449C"/>
    <w:rsid w:val="00DF7A10"/>
    <w:rsid w:val="00E00899"/>
    <w:rsid w:val="00E00A1B"/>
    <w:rsid w:val="00E00C79"/>
    <w:rsid w:val="00E013AE"/>
    <w:rsid w:val="00E03C45"/>
    <w:rsid w:val="00E03D59"/>
    <w:rsid w:val="00E03F84"/>
    <w:rsid w:val="00E051AE"/>
    <w:rsid w:val="00E063E5"/>
    <w:rsid w:val="00E063F1"/>
    <w:rsid w:val="00E06A34"/>
    <w:rsid w:val="00E103CA"/>
    <w:rsid w:val="00E10CB6"/>
    <w:rsid w:val="00E11731"/>
    <w:rsid w:val="00E13EFB"/>
    <w:rsid w:val="00E1529A"/>
    <w:rsid w:val="00E15346"/>
    <w:rsid w:val="00E16412"/>
    <w:rsid w:val="00E17B45"/>
    <w:rsid w:val="00E17E05"/>
    <w:rsid w:val="00E20E4C"/>
    <w:rsid w:val="00E239F6"/>
    <w:rsid w:val="00E24FD2"/>
    <w:rsid w:val="00E323C0"/>
    <w:rsid w:val="00E33847"/>
    <w:rsid w:val="00E33FAC"/>
    <w:rsid w:val="00E34339"/>
    <w:rsid w:val="00E3628D"/>
    <w:rsid w:val="00E3746E"/>
    <w:rsid w:val="00E411C8"/>
    <w:rsid w:val="00E42482"/>
    <w:rsid w:val="00E431E3"/>
    <w:rsid w:val="00E4333D"/>
    <w:rsid w:val="00E4444B"/>
    <w:rsid w:val="00E45411"/>
    <w:rsid w:val="00E45A2E"/>
    <w:rsid w:val="00E45CD4"/>
    <w:rsid w:val="00E5037D"/>
    <w:rsid w:val="00E55CDB"/>
    <w:rsid w:val="00E61D30"/>
    <w:rsid w:val="00E63D1B"/>
    <w:rsid w:val="00E65531"/>
    <w:rsid w:val="00E65ABE"/>
    <w:rsid w:val="00E65E02"/>
    <w:rsid w:val="00E711C7"/>
    <w:rsid w:val="00E72B2A"/>
    <w:rsid w:val="00E7374F"/>
    <w:rsid w:val="00E74B4F"/>
    <w:rsid w:val="00E76F98"/>
    <w:rsid w:val="00E77047"/>
    <w:rsid w:val="00E773D6"/>
    <w:rsid w:val="00E81C54"/>
    <w:rsid w:val="00E83632"/>
    <w:rsid w:val="00E838BD"/>
    <w:rsid w:val="00E8396B"/>
    <w:rsid w:val="00E84407"/>
    <w:rsid w:val="00E84BD1"/>
    <w:rsid w:val="00E85015"/>
    <w:rsid w:val="00E85ADF"/>
    <w:rsid w:val="00E86A60"/>
    <w:rsid w:val="00E87B98"/>
    <w:rsid w:val="00E9040C"/>
    <w:rsid w:val="00E90F3B"/>
    <w:rsid w:val="00E90FFC"/>
    <w:rsid w:val="00E91258"/>
    <w:rsid w:val="00E91ED4"/>
    <w:rsid w:val="00E92313"/>
    <w:rsid w:val="00E92C9B"/>
    <w:rsid w:val="00E95D5E"/>
    <w:rsid w:val="00E96D2E"/>
    <w:rsid w:val="00EA08C0"/>
    <w:rsid w:val="00EA2F76"/>
    <w:rsid w:val="00EA3EEA"/>
    <w:rsid w:val="00EA4223"/>
    <w:rsid w:val="00EA598D"/>
    <w:rsid w:val="00EA69E6"/>
    <w:rsid w:val="00EA6CC1"/>
    <w:rsid w:val="00EA729C"/>
    <w:rsid w:val="00EB0A3E"/>
    <w:rsid w:val="00EB1370"/>
    <w:rsid w:val="00EB1BC9"/>
    <w:rsid w:val="00EB1FA5"/>
    <w:rsid w:val="00EB20C1"/>
    <w:rsid w:val="00EB4832"/>
    <w:rsid w:val="00EB5689"/>
    <w:rsid w:val="00EB56FB"/>
    <w:rsid w:val="00EB587A"/>
    <w:rsid w:val="00EB5CF8"/>
    <w:rsid w:val="00EB6024"/>
    <w:rsid w:val="00EB6C59"/>
    <w:rsid w:val="00EB6C95"/>
    <w:rsid w:val="00EC0735"/>
    <w:rsid w:val="00EC2228"/>
    <w:rsid w:val="00EC3309"/>
    <w:rsid w:val="00EC4C30"/>
    <w:rsid w:val="00EC4C93"/>
    <w:rsid w:val="00EC564A"/>
    <w:rsid w:val="00EC5891"/>
    <w:rsid w:val="00EC6275"/>
    <w:rsid w:val="00EC7190"/>
    <w:rsid w:val="00ED08AD"/>
    <w:rsid w:val="00ED0936"/>
    <w:rsid w:val="00ED17E2"/>
    <w:rsid w:val="00ED1BCA"/>
    <w:rsid w:val="00ED1BE6"/>
    <w:rsid w:val="00ED2097"/>
    <w:rsid w:val="00ED296E"/>
    <w:rsid w:val="00ED56FA"/>
    <w:rsid w:val="00ED797B"/>
    <w:rsid w:val="00ED7F9B"/>
    <w:rsid w:val="00EE0791"/>
    <w:rsid w:val="00EE0F9F"/>
    <w:rsid w:val="00EE1AF5"/>
    <w:rsid w:val="00EE1B82"/>
    <w:rsid w:val="00EE3B60"/>
    <w:rsid w:val="00EE4C32"/>
    <w:rsid w:val="00EE6710"/>
    <w:rsid w:val="00EE7988"/>
    <w:rsid w:val="00EF1641"/>
    <w:rsid w:val="00EF1AFA"/>
    <w:rsid w:val="00EF321C"/>
    <w:rsid w:val="00EF4435"/>
    <w:rsid w:val="00EF4447"/>
    <w:rsid w:val="00EF4601"/>
    <w:rsid w:val="00EF5E1A"/>
    <w:rsid w:val="00EF69F6"/>
    <w:rsid w:val="00EF7328"/>
    <w:rsid w:val="00F0172B"/>
    <w:rsid w:val="00F03230"/>
    <w:rsid w:val="00F055EE"/>
    <w:rsid w:val="00F06278"/>
    <w:rsid w:val="00F06C34"/>
    <w:rsid w:val="00F10EAA"/>
    <w:rsid w:val="00F144C9"/>
    <w:rsid w:val="00F146F9"/>
    <w:rsid w:val="00F1713B"/>
    <w:rsid w:val="00F17AB7"/>
    <w:rsid w:val="00F2370C"/>
    <w:rsid w:val="00F23F05"/>
    <w:rsid w:val="00F249E8"/>
    <w:rsid w:val="00F263A5"/>
    <w:rsid w:val="00F267AC"/>
    <w:rsid w:val="00F27381"/>
    <w:rsid w:val="00F27711"/>
    <w:rsid w:val="00F279B7"/>
    <w:rsid w:val="00F27C3F"/>
    <w:rsid w:val="00F27D19"/>
    <w:rsid w:val="00F30C77"/>
    <w:rsid w:val="00F32C86"/>
    <w:rsid w:val="00F34514"/>
    <w:rsid w:val="00F3492C"/>
    <w:rsid w:val="00F36728"/>
    <w:rsid w:val="00F41266"/>
    <w:rsid w:val="00F422D8"/>
    <w:rsid w:val="00F42670"/>
    <w:rsid w:val="00F43365"/>
    <w:rsid w:val="00F43A41"/>
    <w:rsid w:val="00F44A5E"/>
    <w:rsid w:val="00F44ABA"/>
    <w:rsid w:val="00F459AB"/>
    <w:rsid w:val="00F50A2D"/>
    <w:rsid w:val="00F510E7"/>
    <w:rsid w:val="00F518C7"/>
    <w:rsid w:val="00F53470"/>
    <w:rsid w:val="00F55E26"/>
    <w:rsid w:val="00F57677"/>
    <w:rsid w:val="00F576FD"/>
    <w:rsid w:val="00F6053A"/>
    <w:rsid w:val="00F6158A"/>
    <w:rsid w:val="00F61C6F"/>
    <w:rsid w:val="00F62C65"/>
    <w:rsid w:val="00F639A0"/>
    <w:rsid w:val="00F63DD8"/>
    <w:rsid w:val="00F6413D"/>
    <w:rsid w:val="00F64AD6"/>
    <w:rsid w:val="00F6511E"/>
    <w:rsid w:val="00F75A0E"/>
    <w:rsid w:val="00F8003C"/>
    <w:rsid w:val="00F8188B"/>
    <w:rsid w:val="00F8311D"/>
    <w:rsid w:val="00F83133"/>
    <w:rsid w:val="00F839B3"/>
    <w:rsid w:val="00F84F71"/>
    <w:rsid w:val="00F92991"/>
    <w:rsid w:val="00F94834"/>
    <w:rsid w:val="00F96001"/>
    <w:rsid w:val="00F9699E"/>
    <w:rsid w:val="00F969B8"/>
    <w:rsid w:val="00FA0074"/>
    <w:rsid w:val="00FA0CE0"/>
    <w:rsid w:val="00FA1048"/>
    <w:rsid w:val="00FA1B84"/>
    <w:rsid w:val="00FA4AAD"/>
    <w:rsid w:val="00FA54E7"/>
    <w:rsid w:val="00FA620D"/>
    <w:rsid w:val="00FA705C"/>
    <w:rsid w:val="00FB0776"/>
    <w:rsid w:val="00FB082B"/>
    <w:rsid w:val="00FB31C2"/>
    <w:rsid w:val="00FB6C46"/>
    <w:rsid w:val="00FC240F"/>
    <w:rsid w:val="00FC3152"/>
    <w:rsid w:val="00FC35EB"/>
    <w:rsid w:val="00FC4C7C"/>
    <w:rsid w:val="00FC6658"/>
    <w:rsid w:val="00FC7AFD"/>
    <w:rsid w:val="00FC7C24"/>
    <w:rsid w:val="00FC7ECC"/>
    <w:rsid w:val="00FD27CD"/>
    <w:rsid w:val="00FD2B1C"/>
    <w:rsid w:val="00FD4539"/>
    <w:rsid w:val="00FD5538"/>
    <w:rsid w:val="00FD5BC3"/>
    <w:rsid w:val="00FE03B6"/>
    <w:rsid w:val="00FE1442"/>
    <w:rsid w:val="00FE194F"/>
    <w:rsid w:val="00FE4C51"/>
    <w:rsid w:val="00FE4F1C"/>
    <w:rsid w:val="00FE73A9"/>
    <w:rsid w:val="00FF05B7"/>
    <w:rsid w:val="00FF146F"/>
    <w:rsid w:val="00FF4C2E"/>
    <w:rsid w:val="00FF59AC"/>
    <w:rsid w:val="00FF6E7A"/>
    <w:rsid w:val="00FF70AE"/>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martTagType w:namespaceuri="urn:schemas-microsoft-com:office:smarttags" w:name="PlaceName"/>
  <w:smartTagType w:namespaceuri="urn:schemas-microsoft-com:office:smarttags" w:name="stockticker"/>
  <w:smartTagType w:namespaceuri="urn:schemas-microsoft-com:office:smarttags" w:name="country-region"/>
  <w:smartTagType w:namespaceuri="urn:schemas-microsoft-com:office:smarttags" w:name="State"/>
  <w:smartTagType w:namespaceuri="urn:schemas-microsoft-com:office:smarttags" w:name="City"/>
  <w:smartTagType w:namespaceuri="urn:schemas-microsoft-com:office:smarttags" w:name="place"/>
  <w:smartTagType w:namespaceuri="urn:schemas-microsoft-com:office:smarttags" w:name="PersonName"/>
  <w:shapeDefaults>
    <o:shapedefaults v:ext="edit" spidmax="2050">
      <v:textbox inset="5.85pt,.7pt,5.85pt,.7pt"/>
    </o:shapedefaults>
    <o:shapelayout v:ext="edit">
      <o:idmap v:ext="edit" data="2"/>
    </o:shapelayout>
  </w:shapeDefaults>
  <w:decimalSymbol w:val="."/>
  <w:listSeparator w:val=","/>
  <w14:docId w14:val="3812F2E0"/>
  <w15:chartTrackingRefBased/>
  <w15:docId w15:val="{D8246FA1-B1CB-48E2-92F5-D8A43E8E68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bn-IN"/>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010E5"/>
    <w:pPr>
      <w:overflowPunct w:val="0"/>
      <w:autoSpaceDE w:val="0"/>
      <w:autoSpaceDN w:val="0"/>
      <w:adjustRightInd w:val="0"/>
      <w:spacing w:after="180"/>
      <w:textAlignment w:val="baseline"/>
    </w:pPr>
    <w:rPr>
      <w:rFonts w:eastAsia="Times New Roman"/>
      <w:lang w:eastAsia="en-US" w:bidi="ar-SA"/>
    </w:rPr>
  </w:style>
  <w:style w:type="paragraph" w:styleId="Heading1">
    <w:name w:val="heading 1"/>
    <w:next w:val="Normal"/>
    <w:link w:val="Heading1Char"/>
    <w:qFormat/>
    <w:rsid w:val="006010E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bidi="ar-SA"/>
    </w:rPr>
  </w:style>
  <w:style w:type="paragraph" w:styleId="Heading2">
    <w:name w:val="heading 2"/>
    <w:basedOn w:val="Heading1"/>
    <w:next w:val="Normal"/>
    <w:link w:val="Heading2Char"/>
    <w:qFormat/>
    <w:rsid w:val="006010E5"/>
    <w:pPr>
      <w:pBdr>
        <w:top w:val="none" w:sz="0" w:space="0" w:color="auto"/>
      </w:pBdr>
      <w:spacing w:before="180"/>
      <w:outlineLvl w:val="1"/>
    </w:pPr>
    <w:rPr>
      <w:sz w:val="32"/>
    </w:rPr>
  </w:style>
  <w:style w:type="paragraph" w:styleId="Heading3">
    <w:name w:val="heading 3"/>
    <w:basedOn w:val="Heading2"/>
    <w:next w:val="Normal"/>
    <w:qFormat/>
    <w:rsid w:val="006010E5"/>
    <w:pPr>
      <w:spacing w:before="120"/>
      <w:outlineLvl w:val="2"/>
    </w:pPr>
    <w:rPr>
      <w:sz w:val="28"/>
    </w:rPr>
  </w:style>
  <w:style w:type="paragraph" w:styleId="Heading4">
    <w:name w:val="heading 4"/>
    <w:basedOn w:val="Heading3"/>
    <w:next w:val="Normal"/>
    <w:qFormat/>
    <w:rsid w:val="006010E5"/>
    <w:pPr>
      <w:ind w:left="1418" w:hanging="1418"/>
      <w:outlineLvl w:val="3"/>
    </w:pPr>
    <w:rPr>
      <w:sz w:val="24"/>
    </w:rPr>
  </w:style>
  <w:style w:type="paragraph" w:styleId="Heading5">
    <w:name w:val="heading 5"/>
    <w:basedOn w:val="Heading4"/>
    <w:next w:val="Normal"/>
    <w:qFormat/>
    <w:rsid w:val="006010E5"/>
    <w:pPr>
      <w:ind w:left="1701" w:hanging="1701"/>
      <w:outlineLvl w:val="4"/>
    </w:pPr>
    <w:rPr>
      <w:sz w:val="22"/>
    </w:rPr>
  </w:style>
  <w:style w:type="paragraph" w:styleId="Heading6">
    <w:name w:val="heading 6"/>
    <w:basedOn w:val="H6"/>
    <w:next w:val="Normal"/>
    <w:qFormat/>
    <w:rsid w:val="006010E5"/>
    <w:pPr>
      <w:outlineLvl w:val="5"/>
    </w:pPr>
  </w:style>
  <w:style w:type="paragraph" w:styleId="Heading7">
    <w:name w:val="heading 7"/>
    <w:basedOn w:val="H6"/>
    <w:next w:val="Normal"/>
    <w:qFormat/>
    <w:rsid w:val="006010E5"/>
    <w:pPr>
      <w:outlineLvl w:val="6"/>
    </w:pPr>
  </w:style>
  <w:style w:type="paragraph" w:styleId="Heading8">
    <w:name w:val="heading 8"/>
    <w:basedOn w:val="Heading1"/>
    <w:next w:val="Normal"/>
    <w:link w:val="Heading8Char"/>
    <w:qFormat/>
    <w:rsid w:val="006010E5"/>
    <w:pPr>
      <w:ind w:left="0" w:firstLine="0"/>
      <w:outlineLvl w:val="7"/>
    </w:pPr>
  </w:style>
  <w:style w:type="paragraph" w:styleId="Heading9">
    <w:name w:val="heading 9"/>
    <w:basedOn w:val="Heading8"/>
    <w:next w:val="Normal"/>
    <w:qFormat/>
    <w:rsid w:val="006010E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010E5"/>
    <w:pPr>
      <w:ind w:left="1985" w:hanging="1985"/>
      <w:outlineLvl w:val="9"/>
    </w:pPr>
    <w:rPr>
      <w:sz w:val="20"/>
    </w:rPr>
  </w:style>
  <w:style w:type="paragraph" w:styleId="TOC9">
    <w:name w:val="toc 9"/>
    <w:basedOn w:val="TOC8"/>
    <w:uiPriority w:val="39"/>
    <w:rsid w:val="006010E5"/>
    <w:pPr>
      <w:ind w:left="1418" w:hanging="1418"/>
    </w:pPr>
  </w:style>
  <w:style w:type="paragraph" w:styleId="TOC8">
    <w:name w:val="toc 8"/>
    <w:basedOn w:val="TOC1"/>
    <w:uiPriority w:val="39"/>
    <w:rsid w:val="006010E5"/>
    <w:pPr>
      <w:spacing w:before="180"/>
      <w:ind w:left="2693" w:hanging="2693"/>
    </w:pPr>
    <w:rPr>
      <w:b/>
    </w:rPr>
  </w:style>
  <w:style w:type="paragraph" w:styleId="TOC1">
    <w:name w:val="toc 1"/>
    <w:uiPriority w:val="39"/>
    <w:rsid w:val="006010E5"/>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bidi="ar-SA"/>
    </w:rPr>
  </w:style>
  <w:style w:type="paragraph" w:customStyle="1" w:styleId="EQ">
    <w:name w:val="EQ"/>
    <w:basedOn w:val="Normal"/>
    <w:next w:val="Normal"/>
    <w:rsid w:val="006010E5"/>
    <w:pPr>
      <w:keepLines/>
      <w:tabs>
        <w:tab w:val="center" w:pos="4536"/>
        <w:tab w:val="right" w:pos="9072"/>
      </w:tabs>
    </w:pPr>
  </w:style>
  <w:style w:type="character" w:customStyle="1" w:styleId="ZGSM">
    <w:name w:val="ZGSM"/>
    <w:rsid w:val="006010E5"/>
  </w:style>
  <w:style w:type="paragraph" w:styleId="Header">
    <w:name w:val="header"/>
    <w:rsid w:val="006010E5"/>
    <w:pPr>
      <w:widowControl w:val="0"/>
      <w:overflowPunct w:val="0"/>
      <w:autoSpaceDE w:val="0"/>
      <w:autoSpaceDN w:val="0"/>
      <w:adjustRightInd w:val="0"/>
      <w:textAlignment w:val="baseline"/>
    </w:pPr>
    <w:rPr>
      <w:rFonts w:ascii="Arial" w:eastAsia="Times New Roman" w:hAnsi="Arial"/>
      <w:b/>
      <w:sz w:val="18"/>
      <w:lang w:eastAsia="en-US" w:bidi="ar-SA"/>
    </w:rPr>
  </w:style>
  <w:style w:type="paragraph" w:customStyle="1" w:styleId="ZD">
    <w:name w:val="ZD"/>
    <w:rsid w:val="006010E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bidi="ar-SA"/>
    </w:rPr>
  </w:style>
  <w:style w:type="paragraph" w:styleId="TOC5">
    <w:name w:val="toc 5"/>
    <w:basedOn w:val="TOC4"/>
    <w:uiPriority w:val="39"/>
    <w:rsid w:val="006010E5"/>
    <w:pPr>
      <w:ind w:left="1701" w:hanging="1701"/>
    </w:pPr>
  </w:style>
  <w:style w:type="paragraph" w:styleId="TOC4">
    <w:name w:val="toc 4"/>
    <w:basedOn w:val="TOC3"/>
    <w:uiPriority w:val="39"/>
    <w:rsid w:val="006010E5"/>
    <w:pPr>
      <w:ind w:left="1418" w:hanging="1418"/>
    </w:pPr>
  </w:style>
  <w:style w:type="paragraph" w:styleId="TOC3">
    <w:name w:val="toc 3"/>
    <w:basedOn w:val="TOC2"/>
    <w:uiPriority w:val="39"/>
    <w:rsid w:val="006010E5"/>
    <w:pPr>
      <w:ind w:left="1134" w:hanging="1134"/>
    </w:pPr>
  </w:style>
  <w:style w:type="paragraph" w:styleId="TOC2">
    <w:name w:val="toc 2"/>
    <w:basedOn w:val="TOC1"/>
    <w:uiPriority w:val="39"/>
    <w:rsid w:val="006010E5"/>
    <w:pPr>
      <w:spacing w:before="0"/>
      <w:ind w:left="851" w:hanging="851"/>
    </w:pPr>
    <w:rPr>
      <w:sz w:val="20"/>
    </w:rPr>
  </w:style>
  <w:style w:type="paragraph" w:styleId="Index1">
    <w:name w:val="index 1"/>
    <w:basedOn w:val="Normal"/>
    <w:semiHidden/>
    <w:rsid w:val="006010E5"/>
    <w:pPr>
      <w:keepLines/>
    </w:pPr>
  </w:style>
  <w:style w:type="paragraph" w:styleId="Index2">
    <w:name w:val="index 2"/>
    <w:basedOn w:val="Index1"/>
    <w:semiHidden/>
    <w:rsid w:val="006010E5"/>
    <w:pPr>
      <w:ind w:left="284"/>
    </w:pPr>
  </w:style>
  <w:style w:type="paragraph" w:customStyle="1" w:styleId="TT">
    <w:name w:val="TT"/>
    <w:basedOn w:val="Heading1"/>
    <w:next w:val="Normal"/>
    <w:rsid w:val="006010E5"/>
    <w:pPr>
      <w:outlineLvl w:val="9"/>
    </w:pPr>
  </w:style>
  <w:style w:type="paragraph" w:styleId="Footer">
    <w:name w:val="footer"/>
    <w:basedOn w:val="Header"/>
    <w:rsid w:val="006010E5"/>
    <w:pPr>
      <w:jc w:val="center"/>
    </w:pPr>
    <w:rPr>
      <w:i/>
    </w:rPr>
  </w:style>
  <w:style w:type="character" w:styleId="FootnoteReference">
    <w:name w:val="footnote reference"/>
    <w:semiHidden/>
    <w:rsid w:val="006010E5"/>
    <w:rPr>
      <w:b/>
      <w:position w:val="6"/>
      <w:sz w:val="16"/>
    </w:rPr>
  </w:style>
  <w:style w:type="paragraph" w:styleId="FootnoteText">
    <w:name w:val="footnote text"/>
    <w:basedOn w:val="Normal"/>
    <w:semiHidden/>
    <w:rsid w:val="006010E5"/>
    <w:pPr>
      <w:keepLines/>
      <w:ind w:left="454" w:hanging="454"/>
    </w:pPr>
    <w:rPr>
      <w:sz w:val="16"/>
    </w:rPr>
  </w:style>
  <w:style w:type="paragraph" w:customStyle="1" w:styleId="NF">
    <w:name w:val="NF"/>
    <w:basedOn w:val="NO"/>
    <w:rsid w:val="006010E5"/>
    <w:pPr>
      <w:keepNext/>
      <w:spacing w:after="0"/>
    </w:pPr>
    <w:rPr>
      <w:rFonts w:ascii="Arial" w:hAnsi="Arial"/>
      <w:sz w:val="18"/>
    </w:rPr>
  </w:style>
  <w:style w:type="paragraph" w:customStyle="1" w:styleId="NO">
    <w:name w:val="NO"/>
    <w:basedOn w:val="Normal"/>
    <w:link w:val="NOChar"/>
    <w:qFormat/>
    <w:rsid w:val="006010E5"/>
    <w:pPr>
      <w:keepLines/>
      <w:ind w:left="1135" w:hanging="851"/>
    </w:pPr>
    <w:rPr>
      <w:rFonts w:eastAsia="MS Mincho"/>
    </w:rPr>
  </w:style>
  <w:style w:type="paragraph" w:customStyle="1" w:styleId="PL">
    <w:name w:val="PL"/>
    <w:rsid w:val="006010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bidi="ar-SA"/>
    </w:rPr>
  </w:style>
  <w:style w:type="paragraph" w:customStyle="1" w:styleId="TAR">
    <w:name w:val="TAR"/>
    <w:basedOn w:val="TAL"/>
    <w:rsid w:val="006010E5"/>
    <w:pPr>
      <w:jc w:val="right"/>
    </w:pPr>
  </w:style>
  <w:style w:type="paragraph" w:customStyle="1" w:styleId="TAL">
    <w:name w:val="TAL"/>
    <w:basedOn w:val="Normal"/>
    <w:link w:val="TALCar"/>
    <w:rsid w:val="006010E5"/>
    <w:pPr>
      <w:keepNext/>
      <w:keepLines/>
      <w:spacing w:after="0"/>
    </w:pPr>
    <w:rPr>
      <w:rFonts w:ascii="Arial" w:hAnsi="Arial"/>
      <w:sz w:val="18"/>
    </w:rPr>
  </w:style>
  <w:style w:type="paragraph" w:styleId="ListNumber2">
    <w:name w:val="List Number 2"/>
    <w:basedOn w:val="ListNumber"/>
    <w:rsid w:val="006010E5"/>
    <w:pPr>
      <w:ind w:left="851"/>
    </w:pPr>
  </w:style>
  <w:style w:type="paragraph" w:styleId="ListNumber">
    <w:name w:val="List Number"/>
    <w:basedOn w:val="Normal"/>
    <w:rsid w:val="006C0B4D"/>
    <w:pPr>
      <w:ind w:left="568" w:hanging="284"/>
    </w:pPr>
  </w:style>
  <w:style w:type="paragraph" w:styleId="List">
    <w:name w:val="List"/>
    <w:basedOn w:val="Normal"/>
    <w:rsid w:val="003313EB"/>
    <w:pPr>
      <w:overflowPunct/>
      <w:autoSpaceDE/>
      <w:autoSpaceDN/>
      <w:adjustRightInd/>
      <w:ind w:left="568" w:hanging="284"/>
      <w:textAlignment w:val="auto"/>
    </w:pPr>
    <w:rPr>
      <w:rFonts w:eastAsia="MS Mincho"/>
    </w:rPr>
  </w:style>
  <w:style w:type="paragraph" w:customStyle="1" w:styleId="TAH">
    <w:name w:val="TAH"/>
    <w:basedOn w:val="TAC"/>
    <w:link w:val="TAHChar"/>
    <w:rsid w:val="006010E5"/>
    <w:rPr>
      <w:b/>
      <w:lang w:eastAsia="x-none"/>
    </w:rPr>
  </w:style>
  <w:style w:type="paragraph" w:customStyle="1" w:styleId="TAC">
    <w:name w:val="TAC"/>
    <w:basedOn w:val="TAL"/>
    <w:rsid w:val="006010E5"/>
    <w:pPr>
      <w:jc w:val="center"/>
    </w:pPr>
  </w:style>
  <w:style w:type="paragraph" w:customStyle="1" w:styleId="LD">
    <w:name w:val="LD"/>
    <w:rsid w:val="006010E5"/>
    <w:pPr>
      <w:keepNext/>
      <w:keepLines/>
      <w:overflowPunct w:val="0"/>
      <w:autoSpaceDE w:val="0"/>
      <w:autoSpaceDN w:val="0"/>
      <w:adjustRightInd w:val="0"/>
      <w:spacing w:line="180" w:lineRule="exact"/>
      <w:textAlignment w:val="baseline"/>
    </w:pPr>
    <w:rPr>
      <w:rFonts w:ascii="Courier New" w:eastAsia="Times New Roman" w:hAnsi="Courier New"/>
      <w:lang w:eastAsia="en-US" w:bidi="ar-SA"/>
    </w:rPr>
  </w:style>
  <w:style w:type="paragraph" w:customStyle="1" w:styleId="EX">
    <w:name w:val="EX"/>
    <w:basedOn w:val="Normal"/>
    <w:link w:val="EXChar"/>
    <w:rsid w:val="006010E5"/>
    <w:pPr>
      <w:keepLines/>
      <w:ind w:left="1702" w:hanging="1418"/>
    </w:pPr>
    <w:rPr>
      <w:rFonts w:eastAsia="MS Mincho"/>
    </w:rPr>
  </w:style>
  <w:style w:type="paragraph" w:customStyle="1" w:styleId="FP">
    <w:name w:val="FP"/>
    <w:basedOn w:val="Normal"/>
    <w:rsid w:val="006010E5"/>
    <w:pPr>
      <w:spacing w:after="0"/>
    </w:pPr>
  </w:style>
  <w:style w:type="paragraph" w:customStyle="1" w:styleId="NW">
    <w:name w:val="NW"/>
    <w:basedOn w:val="NO"/>
    <w:rsid w:val="006010E5"/>
    <w:pPr>
      <w:spacing w:after="0"/>
    </w:pPr>
  </w:style>
  <w:style w:type="paragraph" w:customStyle="1" w:styleId="EW">
    <w:name w:val="EW"/>
    <w:basedOn w:val="EX"/>
    <w:rsid w:val="006010E5"/>
    <w:pPr>
      <w:spacing w:after="0"/>
    </w:pPr>
  </w:style>
  <w:style w:type="paragraph" w:customStyle="1" w:styleId="B1">
    <w:name w:val="B1"/>
    <w:basedOn w:val="Normal"/>
    <w:link w:val="B1Char1"/>
    <w:qFormat/>
    <w:rsid w:val="006C0B4D"/>
    <w:pPr>
      <w:ind w:left="568" w:hanging="284"/>
    </w:pPr>
    <w:rPr>
      <w:rFonts w:eastAsia="MS Mincho"/>
    </w:rPr>
  </w:style>
  <w:style w:type="paragraph" w:styleId="TOC6">
    <w:name w:val="toc 6"/>
    <w:basedOn w:val="TOC5"/>
    <w:next w:val="Normal"/>
    <w:uiPriority w:val="39"/>
    <w:rsid w:val="006010E5"/>
    <w:pPr>
      <w:ind w:left="1985" w:hanging="1985"/>
    </w:pPr>
  </w:style>
  <w:style w:type="paragraph" w:styleId="TOC7">
    <w:name w:val="toc 7"/>
    <w:basedOn w:val="TOC6"/>
    <w:next w:val="Normal"/>
    <w:uiPriority w:val="39"/>
    <w:rsid w:val="006010E5"/>
    <w:pPr>
      <w:ind w:left="2268" w:hanging="2268"/>
    </w:pPr>
  </w:style>
  <w:style w:type="paragraph" w:styleId="ListBullet2">
    <w:name w:val="List Bullet 2"/>
    <w:basedOn w:val="ListBullet"/>
    <w:rsid w:val="006010E5"/>
    <w:pPr>
      <w:ind w:left="851"/>
    </w:pPr>
  </w:style>
  <w:style w:type="paragraph" w:styleId="ListBullet">
    <w:name w:val="List Bullet"/>
    <w:basedOn w:val="Normal"/>
    <w:link w:val="ListBulletChar"/>
    <w:rsid w:val="006C0B4D"/>
    <w:pPr>
      <w:ind w:left="568" w:hanging="284"/>
    </w:pPr>
    <w:rPr>
      <w:rFonts w:eastAsia="MS Mincho"/>
    </w:rPr>
  </w:style>
  <w:style w:type="paragraph" w:customStyle="1" w:styleId="EditorsNote">
    <w:name w:val="Editor's Note"/>
    <w:aliases w:val="EN"/>
    <w:basedOn w:val="NO"/>
    <w:rsid w:val="006010E5"/>
    <w:rPr>
      <w:color w:val="FF0000"/>
    </w:rPr>
  </w:style>
  <w:style w:type="paragraph" w:customStyle="1" w:styleId="TH">
    <w:name w:val="TH"/>
    <w:basedOn w:val="Normal"/>
    <w:link w:val="THChar"/>
    <w:qFormat/>
    <w:rsid w:val="006010E5"/>
    <w:pPr>
      <w:keepNext/>
      <w:keepLines/>
      <w:spacing w:before="60"/>
      <w:jc w:val="center"/>
    </w:pPr>
    <w:rPr>
      <w:rFonts w:ascii="Arial" w:hAnsi="Arial"/>
      <w:b/>
    </w:rPr>
  </w:style>
  <w:style w:type="paragraph" w:customStyle="1" w:styleId="ZA">
    <w:name w:val="ZA"/>
    <w:rsid w:val="006010E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bidi="ar-SA"/>
    </w:rPr>
  </w:style>
  <w:style w:type="paragraph" w:customStyle="1" w:styleId="ZB">
    <w:name w:val="ZB"/>
    <w:rsid w:val="006010E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bidi="ar-SA"/>
    </w:rPr>
  </w:style>
  <w:style w:type="paragraph" w:customStyle="1" w:styleId="ZT">
    <w:name w:val="ZT"/>
    <w:rsid w:val="006010E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bidi="ar-SA"/>
    </w:rPr>
  </w:style>
  <w:style w:type="paragraph" w:customStyle="1" w:styleId="ZU">
    <w:name w:val="ZU"/>
    <w:rsid w:val="006010E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bidi="ar-SA"/>
    </w:rPr>
  </w:style>
  <w:style w:type="paragraph" w:customStyle="1" w:styleId="TAN">
    <w:name w:val="TAN"/>
    <w:basedOn w:val="TAL"/>
    <w:rsid w:val="006010E5"/>
    <w:pPr>
      <w:ind w:left="851" w:hanging="851"/>
    </w:pPr>
  </w:style>
  <w:style w:type="paragraph" w:customStyle="1" w:styleId="ZH">
    <w:name w:val="ZH"/>
    <w:rsid w:val="006010E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bidi="ar-SA"/>
    </w:rPr>
  </w:style>
  <w:style w:type="paragraph" w:customStyle="1" w:styleId="TF">
    <w:name w:val="TF"/>
    <w:basedOn w:val="TH"/>
    <w:link w:val="TFChar"/>
    <w:rsid w:val="006010E5"/>
    <w:pPr>
      <w:keepNext w:val="0"/>
      <w:spacing w:before="0" w:after="240"/>
    </w:pPr>
    <w:rPr>
      <w:lang w:eastAsia="x-none"/>
    </w:rPr>
  </w:style>
  <w:style w:type="paragraph" w:customStyle="1" w:styleId="ZG">
    <w:name w:val="ZG"/>
    <w:rsid w:val="006010E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bidi="ar-SA"/>
    </w:rPr>
  </w:style>
  <w:style w:type="paragraph" w:styleId="ListBullet3">
    <w:name w:val="List Bullet 3"/>
    <w:basedOn w:val="ListBullet2"/>
    <w:rsid w:val="006010E5"/>
    <w:pPr>
      <w:ind w:left="1135"/>
    </w:pPr>
  </w:style>
  <w:style w:type="paragraph" w:styleId="List2">
    <w:name w:val="List 2"/>
    <w:basedOn w:val="Normal"/>
    <w:rsid w:val="006C0B4D"/>
    <w:pPr>
      <w:ind w:left="851" w:hanging="284"/>
    </w:pPr>
  </w:style>
  <w:style w:type="paragraph" w:styleId="List3">
    <w:name w:val="List 3"/>
    <w:basedOn w:val="List2"/>
    <w:rsid w:val="006010E5"/>
    <w:pPr>
      <w:ind w:left="1135"/>
    </w:pPr>
  </w:style>
  <w:style w:type="paragraph" w:styleId="List4">
    <w:name w:val="List 4"/>
    <w:basedOn w:val="List3"/>
    <w:rsid w:val="006010E5"/>
    <w:pPr>
      <w:ind w:left="1418"/>
    </w:pPr>
  </w:style>
  <w:style w:type="paragraph" w:styleId="List5">
    <w:name w:val="List 5"/>
    <w:basedOn w:val="List4"/>
    <w:rsid w:val="006010E5"/>
    <w:pPr>
      <w:ind w:left="1702"/>
    </w:pPr>
  </w:style>
  <w:style w:type="paragraph" w:styleId="ListBullet4">
    <w:name w:val="List Bullet 4"/>
    <w:basedOn w:val="ListBullet3"/>
    <w:rsid w:val="006010E5"/>
    <w:pPr>
      <w:ind w:left="1418"/>
    </w:pPr>
  </w:style>
  <w:style w:type="paragraph" w:styleId="ListBullet5">
    <w:name w:val="List Bullet 5"/>
    <w:basedOn w:val="ListBullet4"/>
    <w:rsid w:val="006010E5"/>
    <w:pPr>
      <w:ind w:left="1702"/>
    </w:pPr>
  </w:style>
  <w:style w:type="paragraph" w:customStyle="1" w:styleId="B2">
    <w:name w:val="B2"/>
    <w:basedOn w:val="List2"/>
    <w:link w:val="B2Char"/>
    <w:qFormat/>
    <w:rsid w:val="006010E5"/>
    <w:rPr>
      <w:lang w:eastAsia="x-none"/>
    </w:rPr>
  </w:style>
  <w:style w:type="paragraph" w:customStyle="1" w:styleId="B3">
    <w:name w:val="B3"/>
    <w:basedOn w:val="List3"/>
    <w:rsid w:val="006010E5"/>
  </w:style>
  <w:style w:type="paragraph" w:customStyle="1" w:styleId="B4">
    <w:name w:val="B4"/>
    <w:basedOn w:val="List4"/>
    <w:rsid w:val="006010E5"/>
  </w:style>
  <w:style w:type="paragraph" w:customStyle="1" w:styleId="B5">
    <w:name w:val="B5"/>
    <w:basedOn w:val="List5"/>
    <w:rsid w:val="006010E5"/>
  </w:style>
  <w:style w:type="paragraph" w:customStyle="1" w:styleId="ZTD">
    <w:name w:val="ZTD"/>
    <w:basedOn w:val="ZB"/>
    <w:rsid w:val="006010E5"/>
    <w:pPr>
      <w:framePr w:hRule="auto" w:wrap="notBeside" w:y="852"/>
    </w:pPr>
    <w:rPr>
      <w:i w:val="0"/>
      <w:sz w:val="40"/>
    </w:rPr>
  </w:style>
  <w:style w:type="paragraph" w:customStyle="1" w:styleId="ZV">
    <w:name w:val="ZV"/>
    <w:basedOn w:val="ZU"/>
    <w:rsid w:val="006010E5"/>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link w:val="CommentTextChar"/>
    <w:semiHidden/>
  </w:style>
  <w:style w:type="paragraph" w:styleId="BodyText2">
    <w:name w:val="Body Text 2"/>
    <w:basedOn w:val="Normal"/>
    <w:pPr>
      <w:spacing w:after="0"/>
      <w:jc w:val="both"/>
    </w:pPr>
    <w:rPr>
      <w:rFonts w:ascii="Arial" w:hAnsi="Arial" w:cs="Arial"/>
      <w:sz w:val="24"/>
      <w:szCs w:val="24"/>
    </w:rPr>
  </w:style>
  <w:style w:type="paragraph" w:styleId="BodyTextIndent3">
    <w:name w:val="Body Text Indent 3"/>
    <w:basedOn w:val="Normal"/>
    <w:pPr>
      <w:spacing w:after="120"/>
      <w:ind w:left="1298" w:firstLine="7"/>
      <w:jc w:val="both"/>
    </w:pPr>
    <w:rPr>
      <w:rFonts w:ascii="Arial" w:hAnsi="Arial"/>
      <w:sz w:val="22"/>
    </w:rPr>
  </w:style>
  <w:style w:type="paragraph" w:styleId="HTMLPreformatted">
    <w:name w:val="HTML Preformatted"/>
    <w:basedOn w:val="Normal"/>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Arial Unicode MS" w:hAnsi="Arial Unicode MS" w:cs="Arial Unicode MS"/>
      <w:lang w:eastAsia="fr-FR"/>
    </w:rPr>
  </w:style>
  <w:style w:type="paragraph" w:styleId="BodyTextIndent2">
    <w:name w:val="Body Text Indent 2"/>
    <w:basedOn w:val="Normal"/>
    <w:pPr>
      <w:spacing w:after="0"/>
      <w:ind w:left="426"/>
    </w:pPr>
    <w:rPr>
      <w:rFonts w:ascii="Arial" w:hAnsi="Arial" w:cs="Arial"/>
      <w:sz w:val="22"/>
      <w:szCs w:val="22"/>
    </w:rPr>
  </w:style>
  <w:style w:type="paragraph" w:styleId="BodyText3">
    <w:name w:val="Body Text 3"/>
    <w:basedOn w:val="Normal"/>
    <w:rPr>
      <w:color w:val="FF0000"/>
    </w:rPr>
  </w:style>
  <w:style w:type="paragraph" w:styleId="BodyTextIndent">
    <w:name w:val="Body Text Indent"/>
    <w:basedOn w:val="Normal"/>
    <w:link w:val="BodyTextIndentChar"/>
    <w:pPr>
      <w:spacing w:after="0"/>
      <w:ind w:left="1260" w:hanging="1260"/>
    </w:pPr>
    <w:rPr>
      <w:sz w:val="24"/>
      <w:szCs w:val="24"/>
      <w:lang w:eastAsia="fr-FR"/>
    </w:r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BalloonText">
    <w:name w:val="Balloon Text"/>
    <w:basedOn w:val="Normal"/>
    <w:semiHidden/>
    <w:rPr>
      <w:rFonts w:ascii="Tahoma" w:hAnsi="Tahoma" w:cs="Tahoma"/>
      <w:sz w:val="16"/>
      <w:szCs w:val="16"/>
    </w:rPr>
  </w:style>
  <w:style w:type="paragraph" w:customStyle="1" w:styleId="FL">
    <w:name w:val="FL"/>
    <w:basedOn w:val="Normal"/>
    <w:rsid w:val="006010E5"/>
    <w:pPr>
      <w:keepNext/>
      <w:keepLines/>
      <w:spacing w:before="60"/>
      <w:jc w:val="center"/>
    </w:pPr>
    <w:rPr>
      <w:rFonts w:ascii="Arial" w:hAnsi="Arial"/>
      <w:b/>
    </w:rPr>
  </w:style>
  <w:style w:type="paragraph" w:styleId="CommentSubject">
    <w:name w:val="annotation subject"/>
    <w:basedOn w:val="CommentText"/>
    <w:next w:val="CommentText"/>
    <w:semiHidden/>
    <w:rsid w:val="00EA729C"/>
    <w:rPr>
      <w:b/>
      <w:bCs/>
    </w:rPr>
  </w:style>
  <w:style w:type="paragraph" w:customStyle="1" w:styleId="Guidance">
    <w:name w:val="Guidance"/>
    <w:basedOn w:val="Normal"/>
    <w:rsid w:val="00C96D71"/>
    <w:pPr>
      <w:overflowPunct/>
      <w:autoSpaceDE/>
      <w:autoSpaceDN/>
      <w:adjustRightInd/>
      <w:textAlignment w:val="auto"/>
    </w:pPr>
    <w:rPr>
      <w:rFonts w:eastAsia="MS Mincho"/>
      <w:i/>
      <w:color w:val="0000FF"/>
    </w:rPr>
  </w:style>
  <w:style w:type="character" w:customStyle="1" w:styleId="ListBulletChar">
    <w:name w:val="List Bullet Char"/>
    <w:link w:val="ListBullet"/>
    <w:rsid w:val="006C0B4D"/>
    <w:rPr>
      <w:lang w:eastAsia="en-US" w:bidi="ar-SA"/>
    </w:rPr>
  </w:style>
  <w:style w:type="table" w:styleId="TableGrid">
    <w:name w:val="Table Grid"/>
    <w:basedOn w:val="TableNormal"/>
    <w:rsid w:val="00991FD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4A4B40"/>
    <w:pPr>
      <w:spacing w:after="120"/>
    </w:pPr>
    <w:rPr>
      <w:rFonts w:ascii="Arial" w:eastAsia="Times New Roman" w:hAnsi="Arial"/>
      <w:lang w:eastAsia="en-US" w:bidi="ar-SA"/>
    </w:rPr>
  </w:style>
  <w:style w:type="paragraph" w:styleId="NoSpacing">
    <w:name w:val="No Spacing"/>
    <w:qFormat/>
    <w:rsid w:val="004C2BB8"/>
    <w:rPr>
      <w:rFonts w:eastAsia="Times New Roman"/>
      <w:lang w:eastAsia="en-US" w:bidi="ar-SA"/>
    </w:rPr>
  </w:style>
  <w:style w:type="character" w:customStyle="1" w:styleId="msoins0">
    <w:name w:val="msoins"/>
    <w:basedOn w:val="DefaultParagraphFont"/>
    <w:rsid w:val="00FA705C"/>
  </w:style>
  <w:style w:type="paragraph" w:customStyle="1" w:styleId="AltChangeList">
    <w:name w:val="AltChangeList"/>
    <w:next w:val="Normal"/>
    <w:rsid w:val="006F571B"/>
    <w:pPr>
      <w:numPr>
        <w:numId w:val="9"/>
      </w:numPr>
      <w:shd w:val="clear" w:color="auto" w:fill="FFFF99"/>
      <w:spacing w:before="180"/>
    </w:pPr>
    <w:rPr>
      <w:rFonts w:ascii="Tahoma" w:eastAsia="Times New Roman" w:hAnsi="Tahoma"/>
      <w:b/>
      <w:color w:val="993300"/>
      <w:lang w:eastAsia="en-US" w:bidi="ar-SA"/>
    </w:rPr>
  </w:style>
  <w:style w:type="paragraph" w:customStyle="1" w:styleId="DefaultParagraphFontParaCharCharChar">
    <w:name w:val="Default Paragraph Font Para Char Char Char"/>
    <w:basedOn w:val="Normal"/>
    <w:semiHidden/>
    <w:rsid w:val="006F571B"/>
    <w:pPr>
      <w:tabs>
        <w:tab w:val="num" w:pos="1440"/>
      </w:tabs>
      <w:overflowPunct/>
      <w:autoSpaceDE/>
      <w:autoSpaceDN/>
      <w:adjustRightInd/>
      <w:spacing w:after="160" w:line="240" w:lineRule="exact"/>
      <w:textAlignment w:val="auto"/>
    </w:pPr>
    <w:rPr>
      <w:rFonts w:ascii="Arial" w:eastAsia="SimSun" w:hAnsi="Arial"/>
      <w:szCs w:val="22"/>
    </w:rPr>
  </w:style>
  <w:style w:type="character" w:customStyle="1" w:styleId="NOChar">
    <w:name w:val="NO Char"/>
    <w:link w:val="NO"/>
    <w:rsid w:val="00200270"/>
    <w:rPr>
      <w:lang w:eastAsia="en-US" w:bidi="ar-SA"/>
    </w:rPr>
  </w:style>
  <w:style w:type="character" w:customStyle="1" w:styleId="B1Char1">
    <w:name w:val="B1 Char1"/>
    <w:link w:val="B1"/>
    <w:rsid w:val="005209F1"/>
    <w:rPr>
      <w:lang w:eastAsia="en-US" w:bidi="ar-SA"/>
    </w:rPr>
  </w:style>
  <w:style w:type="character" w:customStyle="1" w:styleId="EXChar">
    <w:name w:val="EX Char"/>
    <w:link w:val="EX"/>
    <w:rsid w:val="008337C7"/>
    <w:rPr>
      <w:lang w:eastAsia="en-US" w:bidi="ar-SA"/>
    </w:rPr>
  </w:style>
  <w:style w:type="character" w:customStyle="1" w:styleId="B1Char">
    <w:name w:val="B1 Char"/>
    <w:rsid w:val="00AA67E2"/>
    <w:rPr>
      <w:rFonts w:ascii="Times New Roman" w:hAnsi="Times New Roman"/>
      <w:lang w:val="en-GB" w:eastAsia="en-US"/>
    </w:rPr>
  </w:style>
  <w:style w:type="character" w:customStyle="1" w:styleId="TALCar">
    <w:name w:val="TAL Car"/>
    <w:link w:val="TAL"/>
    <w:locked/>
    <w:rsid w:val="00AA67E2"/>
    <w:rPr>
      <w:rFonts w:ascii="Arial" w:eastAsia="Times New Roman" w:hAnsi="Arial"/>
      <w:sz w:val="18"/>
      <w:lang w:eastAsia="en-US" w:bidi="ar-SA"/>
    </w:rPr>
  </w:style>
  <w:style w:type="character" w:customStyle="1" w:styleId="Heading1Char">
    <w:name w:val="Heading 1 Char"/>
    <w:link w:val="Heading1"/>
    <w:rsid w:val="001A7124"/>
    <w:rPr>
      <w:rFonts w:ascii="Arial" w:eastAsia="Times New Roman" w:hAnsi="Arial"/>
      <w:sz w:val="36"/>
      <w:lang w:eastAsia="en-US" w:bidi="ar-SA"/>
    </w:rPr>
  </w:style>
  <w:style w:type="character" w:customStyle="1" w:styleId="Heading8Char">
    <w:name w:val="Heading 8 Char"/>
    <w:link w:val="Heading8"/>
    <w:rsid w:val="001A7124"/>
    <w:rPr>
      <w:rFonts w:ascii="Arial" w:eastAsia="Times New Roman" w:hAnsi="Arial"/>
      <w:sz w:val="36"/>
      <w:lang w:eastAsia="en-US" w:bidi="ar-SA"/>
    </w:rPr>
  </w:style>
  <w:style w:type="character" w:customStyle="1" w:styleId="Heading2Char">
    <w:name w:val="Heading 2 Char"/>
    <w:link w:val="Heading2"/>
    <w:rsid w:val="00C058DD"/>
    <w:rPr>
      <w:rFonts w:ascii="Arial" w:eastAsia="Times New Roman" w:hAnsi="Arial"/>
      <w:sz w:val="32"/>
      <w:lang w:eastAsia="en-US" w:bidi="ar-SA"/>
    </w:rPr>
  </w:style>
  <w:style w:type="paragraph" w:styleId="ListParagraph">
    <w:name w:val="List Paragraph"/>
    <w:basedOn w:val="Normal"/>
    <w:uiPriority w:val="34"/>
    <w:qFormat/>
    <w:rsid w:val="007D6DA1"/>
    <w:pPr>
      <w:overflowPunct/>
      <w:autoSpaceDE/>
      <w:autoSpaceDN/>
      <w:adjustRightInd/>
      <w:spacing w:after="0"/>
      <w:ind w:left="720"/>
      <w:textAlignment w:val="auto"/>
    </w:pPr>
    <w:rPr>
      <w:rFonts w:ascii="Calibri" w:eastAsia="MS Mincho" w:hAnsi="Calibri"/>
      <w:sz w:val="22"/>
      <w:szCs w:val="22"/>
      <w:lang w:eastAsia="ja-JP"/>
    </w:rPr>
  </w:style>
  <w:style w:type="character" w:customStyle="1" w:styleId="hvr">
    <w:name w:val="hvr"/>
    <w:rsid w:val="00556DD1"/>
  </w:style>
  <w:style w:type="character" w:customStyle="1" w:styleId="CommentTextChar">
    <w:name w:val="Comment Text Char"/>
    <w:link w:val="CommentText"/>
    <w:semiHidden/>
    <w:rsid w:val="008F29AF"/>
    <w:rPr>
      <w:rFonts w:eastAsia="Times New Roman"/>
      <w:lang w:eastAsia="en-US" w:bidi="ar-SA"/>
    </w:rPr>
  </w:style>
  <w:style w:type="character" w:customStyle="1" w:styleId="THChar">
    <w:name w:val="TH Char"/>
    <w:link w:val="TH"/>
    <w:qFormat/>
    <w:locked/>
    <w:rsid w:val="005C4FCF"/>
    <w:rPr>
      <w:rFonts w:ascii="Arial" w:eastAsia="Times New Roman" w:hAnsi="Arial"/>
      <w:b/>
      <w:lang w:eastAsia="en-US" w:bidi="ar-SA"/>
    </w:rPr>
  </w:style>
  <w:style w:type="character" w:customStyle="1" w:styleId="TFChar">
    <w:name w:val="TF Char"/>
    <w:link w:val="TF"/>
    <w:rsid w:val="00CD3433"/>
    <w:rPr>
      <w:rFonts w:ascii="Arial" w:eastAsia="Times New Roman" w:hAnsi="Arial"/>
      <w:b/>
      <w:lang w:eastAsia="x-none" w:bidi="ar-SA"/>
    </w:rPr>
  </w:style>
  <w:style w:type="character" w:customStyle="1" w:styleId="NOZchn">
    <w:name w:val="NO Zchn"/>
    <w:rsid w:val="00CD3433"/>
    <w:rPr>
      <w:rFonts w:ascii="Times New Roman" w:hAnsi="Times New Roman"/>
      <w:lang w:val="en-GB"/>
    </w:rPr>
  </w:style>
  <w:style w:type="character" w:customStyle="1" w:styleId="TAHChar">
    <w:name w:val="TAH Char"/>
    <w:link w:val="TAH"/>
    <w:rsid w:val="00A43992"/>
    <w:rPr>
      <w:rFonts w:ascii="Arial" w:eastAsia="Times New Roman" w:hAnsi="Arial"/>
      <w:b/>
      <w:sz w:val="18"/>
      <w:lang w:eastAsia="x-none" w:bidi="ar-SA"/>
    </w:rPr>
  </w:style>
  <w:style w:type="character" w:customStyle="1" w:styleId="Code-XMLCharacter">
    <w:name w:val="Code - XML Character"/>
    <w:uiPriority w:val="99"/>
    <w:rsid w:val="00A43992"/>
    <w:rPr>
      <w:rFonts w:ascii="Lucida Console" w:hAnsi="Lucida Console"/>
      <w:b w:val="0"/>
      <w:i w:val="0"/>
      <w:caps w:val="0"/>
      <w:smallCaps w:val="0"/>
      <w:strike w:val="0"/>
      <w:dstrike w:val="0"/>
      <w:noProof/>
      <w:vanish w:val="0"/>
      <w:spacing w:val="0"/>
      <w:sz w:val="19"/>
      <w:vertAlign w:val="baseline"/>
    </w:rPr>
  </w:style>
  <w:style w:type="character" w:customStyle="1" w:styleId="B1Char2">
    <w:name w:val="B1 Char2"/>
    <w:rsid w:val="00BB08BB"/>
    <w:rPr>
      <w:rFonts w:ascii="Times New Roman" w:hAnsi="Times New Roman"/>
      <w:lang w:val="en-GB" w:eastAsia="en-US"/>
    </w:rPr>
  </w:style>
  <w:style w:type="character" w:customStyle="1" w:styleId="B2Char">
    <w:name w:val="B2 Char"/>
    <w:link w:val="B2"/>
    <w:rsid w:val="00BB08BB"/>
    <w:rPr>
      <w:rFonts w:eastAsia="Times New Roman"/>
      <w:lang w:eastAsia="x-none" w:bidi="ar-SA"/>
    </w:rPr>
  </w:style>
  <w:style w:type="paragraph" w:styleId="NormalWeb">
    <w:name w:val="Normal (Web)"/>
    <w:basedOn w:val="Normal"/>
    <w:uiPriority w:val="99"/>
    <w:unhideWhenUsed/>
    <w:rsid w:val="001D4749"/>
    <w:pPr>
      <w:overflowPunct/>
      <w:autoSpaceDE/>
      <w:autoSpaceDN/>
      <w:adjustRightInd/>
      <w:spacing w:before="100" w:beforeAutospacing="1" w:after="100" w:afterAutospacing="1"/>
      <w:textAlignment w:val="auto"/>
    </w:pPr>
    <w:rPr>
      <w:sz w:val="24"/>
      <w:szCs w:val="24"/>
    </w:rPr>
  </w:style>
  <w:style w:type="character" w:customStyle="1" w:styleId="TALChar">
    <w:name w:val="TAL Char"/>
    <w:rsid w:val="005D270F"/>
    <w:rPr>
      <w:rFonts w:ascii="Arial" w:hAnsi="Arial"/>
      <w:sz w:val="18"/>
      <w:lang w:val="en-GB" w:eastAsia="en-US"/>
    </w:rPr>
  </w:style>
  <w:style w:type="paragraph" w:styleId="Bibliography">
    <w:name w:val="Bibliography"/>
    <w:basedOn w:val="Normal"/>
    <w:next w:val="Normal"/>
    <w:uiPriority w:val="37"/>
    <w:semiHidden/>
    <w:unhideWhenUsed/>
    <w:rsid w:val="00EE4C32"/>
  </w:style>
  <w:style w:type="paragraph" w:styleId="BlockText">
    <w:name w:val="Block Text"/>
    <w:basedOn w:val="Normal"/>
    <w:rsid w:val="00EE4C3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FirstIndent">
    <w:name w:val="Body Text First Indent"/>
    <w:basedOn w:val="BodyText"/>
    <w:link w:val="BodyTextFirstIndentChar"/>
    <w:rsid w:val="00EE4C32"/>
    <w:pPr>
      <w:ind w:firstLine="360"/>
    </w:pPr>
  </w:style>
  <w:style w:type="character" w:customStyle="1" w:styleId="BodyTextChar">
    <w:name w:val="Body Text Char"/>
    <w:basedOn w:val="DefaultParagraphFont"/>
    <w:link w:val="BodyText"/>
    <w:rsid w:val="00EE4C32"/>
    <w:rPr>
      <w:rFonts w:eastAsia="Times New Roman"/>
      <w:lang w:eastAsia="en-US" w:bidi="ar-SA"/>
    </w:rPr>
  </w:style>
  <w:style w:type="character" w:customStyle="1" w:styleId="BodyTextFirstIndentChar">
    <w:name w:val="Body Text First Indent Char"/>
    <w:basedOn w:val="BodyTextChar"/>
    <w:link w:val="BodyTextFirstIndent"/>
    <w:rsid w:val="00EE4C32"/>
    <w:rPr>
      <w:rFonts w:eastAsia="Times New Roman"/>
      <w:lang w:eastAsia="en-US" w:bidi="ar-SA"/>
    </w:rPr>
  </w:style>
  <w:style w:type="paragraph" w:styleId="BodyTextFirstIndent2">
    <w:name w:val="Body Text First Indent 2"/>
    <w:basedOn w:val="BodyTextIndent"/>
    <w:link w:val="BodyTextFirstIndent2Char"/>
    <w:rsid w:val="00EE4C32"/>
    <w:pPr>
      <w:spacing w:after="180"/>
      <w:ind w:left="360" w:firstLine="360"/>
    </w:pPr>
    <w:rPr>
      <w:sz w:val="20"/>
      <w:szCs w:val="20"/>
      <w:lang w:eastAsia="en-US"/>
    </w:rPr>
  </w:style>
  <w:style w:type="character" w:customStyle="1" w:styleId="BodyTextIndentChar">
    <w:name w:val="Body Text Indent Char"/>
    <w:basedOn w:val="DefaultParagraphFont"/>
    <w:link w:val="BodyTextIndent"/>
    <w:rsid w:val="00EE4C32"/>
    <w:rPr>
      <w:rFonts w:eastAsia="Times New Roman"/>
      <w:sz w:val="24"/>
      <w:szCs w:val="24"/>
      <w:lang w:eastAsia="fr-FR" w:bidi="ar-SA"/>
    </w:rPr>
  </w:style>
  <w:style w:type="character" w:customStyle="1" w:styleId="BodyTextFirstIndent2Char">
    <w:name w:val="Body Text First Indent 2 Char"/>
    <w:basedOn w:val="BodyTextIndentChar"/>
    <w:link w:val="BodyTextFirstIndent2"/>
    <w:rsid w:val="00EE4C32"/>
    <w:rPr>
      <w:rFonts w:eastAsia="Times New Roman"/>
      <w:sz w:val="24"/>
      <w:szCs w:val="24"/>
      <w:lang w:eastAsia="en-US" w:bidi="ar-SA"/>
    </w:rPr>
  </w:style>
  <w:style w:type="paragraph" w:styleId="Closing">
    <w:name w:val="Closing"/>
    <w:basedOn w:val="Normal"/>
    <w:link w:val="ClosingChar"/>
    <w:rsid w:val="00EE4C32"/>
    <w:pPr>
      <w:spacing w:after="0"/>
      <w:ind w:left="4252"/>
    </w:pPr>
  </w:style>
  <w:style w:type="character" w:customStyle="1" w:styleId="ClosingChar">
    <w:name w:val="Closing Char"/>
    <w:basedOn w:val="DefaultParagraphFont"/>
    <w:link w:val="Closing"/>
    <w:rsid w:val="00EE4C32"/>
    <w:rPr>
      <w:rFonts w:eastAsia="Times New Roman"/>
      <w:lang w:eastAsia="en-US" w:bidi="ar-SA"/>
    </w:rPr>
  </w:style>
  <w:style w:type="paragraph" w:styleId="Date">
    <w:name w:val="Date"/>
    <w:basedOn w:val="Normal"/>
    <w:next w:val="Normal"/>
    <w:link w:val="DateChar"/>
    <w:rsid w:val="00EE4C32"/>
  </w:style>
  <w:style w:type="character" w:customStyle="1" w:styleId="DateChar">
    <w:name w:val="Date Char"/>
    <w:basedOn w:val="DefaultParagraphFont"/>
    <w:link w:val="Date"/>
    <w:rsid w:val="00EE4C32"/>
    <w:rPr>
      <w:rFonts w:eastAsia="Times New Roman"/>
      <w:lang w:eastAsia="en-US" w:bidi="ar-SA"/>
    </w:rPr>
  </w:style>
  <w:style w:type="paragraph" w:styleId="E-mailSignature">
    <w:name w:val="E-mail Signature"/>
    <w:basedOn w:val="Normal"/>
    <w:link w:val="E-mailSignatureChar"/>
    <w:rsid w:val="00EE4C32"/>
    <w:pPr>
      <w:spacing w:after="0"/>
    </w:pPr>
  </w:style>
  <w:style w:type="character" w:customStyle="1" w:styleId="E-mailSignatureChar">
    <w:name w:val="E-mail Signature Char"/>
    <w:basedOn w:val="DefaultParagraphFont"/>
    <w:link w:val="E-mailSignature"/>
    <w:rsid w:val="00EE4C32"/>
    <w:rPr>
      <w:rFonts w:eastAsia="Times New Roman"/>
      <w:lang w:eastAsia="en-US" w:bidi="ar-SA"/>
    </w:rPr>
  </w:style>
  <w:style w:type="paragraph" w:styleId="EndnoteText">
    <w:name w:val="endnote text"/>
    <w:basedOn w:val="Normal"/>
    <w:link w:val="EndnoteTextChar"/>
    <w:rsid w:val="00EE4C32"/>
    <w:pPr>
      <w:spacing w:after="0"/>
    </w:pPr>
  </w:style>
  <w:style w:type="character" w:customStyle="1" w:styleId="EndnoteTextChar">
    <w:name w:val="Endnote Text Char"/>
    <w:basedOn w:val="DefaultParagraphFont"/>
    <w:link w:val="EndnoteText"/>
    <w:rsid w:val="00EE4C32"/>
    <w:rPr>
      <w:rFonts w:eastAsia="Times New Roman"/>
      <w:lang w:eastAsia="en-US" w:bidi="ar-SA"/>
    </w:rPr>
  </w:style>
  <w:style w:type="paragraph" w:styleId="EnvelopeAddress">
    <w:name w:val="envelope address"/>
    <w:basedOn w:val="Normal"/>
    <w:rsid w:val="00EE4C3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E4C32"/>
    <w:pPr>
      <w:spacing w:after="0"/>
    </w:pPr>
    <w:rPr>
      <w:rFonts w:asciiTheme="majorHAnsi" w:eastAsiaTheme="majorEastAsia" w:hAnsiTheme="majorHAnsi" w:cstheme="majorBidi"/>
    </w:rPr>
  </w:style>
  <w:style w:type="paragraph" w:styleId="HTMLAddress">
    <w:name w:val="HTML Address"/>
    <w:basedOn w:val="Normal"/>
    <w:link w:val="HTMLAddressChar"/>
    <w:rsid w:val="00EE4C32"/>
    <w:pPr>
      <w:spacing w:after="0"/>
    </w:pPr>
    <w:rPr>
      <w:i/>
      <w:iCs/>
    </w:rPr>
  </w:style>
  <w:style w:type="character" w:customStyle="1" w:styleId="HTMLAddressChar">
    <w:name w:val="HTML Address Char"/>
    <w:basedOn w:val="DefaultParagraphFont"/>
    <w:link w:val="HTMLAddress"/>
    <w:rsid w:val="00EE4C32"/>
    <w:rPr>
      <w:rFonts w:eastAsia="Times New Roman"/>
      <w:i/>
      <w:iCs/>
      <w:lang w:eastAsia="en-US" w:bidi="ar-SA"/>
    </w:rPr>
  </w:style>
  <w:style w:type="paragraph" w:styleId="Index3">
    <w:name w:val="index 3"/>
    <w:basedOn w:val="Normal"/>
    <w:next w:val="Normal"/>
    <w:rsid w:val="00EE4C32"/>
    <w:pPr>
      <w:spacing w:after="0"/>
      <w:ind w:left="600" w:hanging="200"/>
    </w:pPr>
  </w:style>
  <w:style w:type="paragraph" w:styleId="Index4">
    <w:name w:val="index 4"/>
    <w:basedOn w:val="Normal"/>
    <w:next w:val="Normal"/>
    <w:rsid w:val="00EE4C32"/>
    <w:pPr>
      <w:spacing w:after="0"/>
      <w:ind w:left="800" w:hanging="200"/>
    </w:pPr>
  </w:style>
  <w:style w:type="paragraph" w:styleId="Index5">
    <w:name w:val="index 5"/>
    <w:basedOn w:val="Normal"/>
    <w:next w:val="Normal"/>
    <w:rsid w:val="00EE4C32"/>
    <w:pPr>
      <w:spacing w:after="0"/>
      <w:ind w:left="1000" w:hanging="200"/>
    </w:pPr>
  </w:style>
  <w:style w:type="paragraph" w:styleId="Index6">
    <w:name w:val="index 6"/>
    <w:basedOn w:val="Normal"/>
    <w:next w:val="Normal"/>
    <w:rsid w:val="00EE4C32"/>
    <w:pPr>
      <w:spacing w:after="0"/>
      <w:ind w:left="1200" w:hanging="200"/>
    </w:pPr>
  </w:style>
  <w:style w:type="paragraph" w:styleId="Index7">
    <w:name w:val="index 7"/>
    <w:basedOn w:val="Normal"/>
    <w:next w:val="Normal"/>
    <w:rsid w:val="00EE4C32"/>
    <w:pPr>
      <w:spacing w:after="0"/>
      <w:ind w:left="1400" w:hanging="200"/>
    </w:pPr>
  </w:style>
  <w:style w:type="paragraph" w:styleId="Index8">
    <w:name w:val="index 8"/>
    <w:basedOn w:val="Normal"/>
    <w:next w:val="Normal"/>
    <w:rsid w:val="00EE4C32"/>
    <w:pPr>
      <w:spacing w:after="0"/>
      <w:ind w:left="1600" w:hanging="200"/>
    </w:pPr>
  </w:style>
  <w:style w:type="paragraph" w:styleId="Index9">
    <w:name w:val="index 9"/>
    <w:basedOn w:val="Normal"/>
    <w:next w:val="Normal"/>
    <w:rsid w:val="00EE4C32"/>
    <w:pPr>
      <w:spacing w:after="0"/>
      <w:ind w:left="1800" w:hanging="200"/>
    </w:pPr>
  </w:style>
  <w:style w:type="paragraph" w:styleId="IntenseQuote">
    <w:name w:val="Intense Quote"/>
    <w:basedOn w:val="Normal"/>
    <w:next w:val="Normal"/>
    <w:link w:val="IntenseQuoteChar"/>
    <w:uiPriority w:val="30"/>
    <w:qFormat/>
    <w:rsid w:val="00EE4C3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E4C32"/>
    <w:rPr>
      <w:rFonts w:eastAsia="Times New Roman"/>
      <w:i/>
      <w:iCs/>
      <w:color w:val="4472C4" w:themeColor="accent1"/>
      <w:lang w:eastAsia="en-US" w:bidi="ar-SA"/>
    </w:rPr>
  </w:style>
  <w:style w:type="paragraph" w:styleId="ListContinue">
    <w:name w:val="List Continue"/>
    <w:basedOn w:val="Normal"/>
    <w:rsid w:val="00EE4C32"/>
    <w:pPr>
      <w:spacing w:after="120"/>
      <w:ind w:left="283"/>
      <w:contextualSpacing/>
    </w:pPr>
  </w:style>
  <w:style w:type="paragraph" w:styleId="ListContinue2">
    <w:name w:val="List Continue 2"/>
    <w:basedOn w:val="Normal"/>
    <w:rsid w:val="00EE4C32"/>
    <w:pPr>
      <w:spacing w:after="120"/>
      <w:ind w:left="566"/>
      <w:contextualSpacing/>
    </w:pPr>
  </w:style>
  <w:style w:type="paragraph" w:styleId="ListContinue3">
    <w:name w:val="List Continue 3"/>
    <w:basedOn w:val="Normal"/>
    <w:rsid w:val="00EE4C32"/>
    <w:pPr>
      <w:spacing w:after="120"/>
      <w:ind w:left="849"/>
      <w:contextualSpacing/>
    </w:pPr>
  </w:style>
  <w:style w:type="paragraph" w:styleId="ListContinue4">
    <w:name w:val="List Continue 4"/>
    <w:basedOn w:val="Normal"/>
    <w:rsid w:val="00EE4C32"/>
    <w:pPr>
      <w:spacing w:after="120"/>
      <w:ind w:left="1132"/>
      <w:contextualSpacing/>
    </w:pPr>
  </w:style>
  <w:style w:type="paragraph" w:styleId="ListContinue5">
    <w:name w:val="List Continue 5"/>
    <w:basedOn w:val="Normal"/>
    <w:rsid w:val="00EE4C32"/>
    <w:pPr>
      <w:spacing w:after="120"/>
      <w:ind w:left="1415"/>
      <w:contextualSpacing/>
    </w:pPr>
  </w:style>
  <w:style w:type="paragraph" w:styleId="ListNumber3">
    <w:name w:val="List Number 3"/>
    <w:basedOn w:val="Normal"/>
    <w:rsid w:val="00EE4C32"/>
    <w:pPr>
      <w:numPr>
        <w:numId w:val="124"/>
      </w:numPr>
      <w:contextualSpacing/>
    </w:pPr>
  </w:style>
  <w:style w:type="paragraph" w:styleId="ListNumber4">
    <w:name w:val="List Number 4"/>
    <w:basedOn w:val="Normal"/>
    <w:rsid w:val="00EE4C32"/>
    <w:pPr>
      <w:numPr>
        <w:numId w:val="125"/>
      </w:numPr>
      <w:contextualSpacing/>
    </w:pPr>
  </w:style>
  <w:style w:type="paragraph" w:styleId="ListNumber5">
    <w:name w:val="List Number 5"/>
    <w:basedOn w:val="Normal"/>
    <w:rsid w:val="00EE4C32"/>
    <w:pPr>
      <w:numPr>
        <w:numId w:val="126"/>
      </w:numPr>
      <w:contextualSpacing/>
    </w:pPr>
  </w:style>
  <w:style w:type="paragraph" w:styleId="MacroText">
    <w:name w:val="macro"/>
    <w:link w:val="MacroTextChar"/>
    <w:rsid w:val="00EE4C3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en-US" w:bidi="ar-SA"/>
    </w:rPr>
  </w:style>
  <w:style w:type="character" w:customStyle="1" w:styleId="MacroTextChar">
    <w:name w:val="Macro Text Char"/>
    <w:basedOn w:val="DefaultParagraphFont"/>
    <w:link w:val="MacroText"/>
    <w:rsid w:val="00EE4C32"/>
    <w:rPr>
      <w:rFonts w:ascii="Consolas" w:eastAsia="Times New Roman" w:hAnsi="Consolas"/>
      <w:lang w:eastAsia="en-US" w:bidi="ar-SA"/>
    </w:rPr>
  </w:style>
  <w:style w:type="paragraph" w:styleId="MessageHeader">
    <w:name w:val="Message Header"/>
    <w:basedOn w:val="Normal"/>
    <w:link w:val="MessageHeaderChar"/>
    <w:rsid w:val="00EE4C3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E4C32"/>
    <w:rPr>
      <w:rFonts w:asciiTheme="majorHAnsi" w:eastAsiaTheme="majorEastAsia" w:hAnsiTheme="majorHAnsi" w:cstheme="majorBidi"/>
      <w:sz w:val="24"/>
      <w:szCs w:val="24"/>
      <w:shd w:val="pct20" w:color="auto" w:fill="auto"/>
      <w:lang w:eastAsia="en-US" w:bidi="ar-SA"/>
    </w:rPr>
  </w:style>
  <w:style w:type="paragraph" w:styleId="NormalIndent">
    <w:name w:val="Normal Indent"/>
    <w:basedOn w:val="Normal"/>
    <w:rsid w:val="00EE4C32"/>
    <w:pPr>
      <w:ind w:left="720"/>
    </w:pPr>
  </w:style>
  <w:style w:type="paragraph" w:styleId="NoteHeading">
    <w:name w:val="Note Heading"/>
    <w:basedOn w:val="Normal"/>
    <w:next w:val="Normal"/>
    <w:link w:val="NoteHeadingChar"/>
    <w:rsid w:val="00EE4C32"/>
    <w:pPr>
      <w:spacing w:after="0"/>
    </w:pPr>
  </w:style>
  <w:style w:type="character" w:customStyle="1" w:styleId="NoteHeadingChar">
    <w:name w:val="Note Heading Char"/>
    <w:basedOn w:val="DefaultParagraphFont"/>
    <w:link w:val="NoteHeading"/>
    <w:rsid w:val="00EE4C32"/>
    <w:rPr>
      <w:rFonts w:eastAsia="Times New Roman"/>
      <w:lang w:eastAsia="en-US" w:bidi="ar-SA"/>
    </w:rPr>
  </w:style>
  <w:style w:type="paragraph" w:styleId="Quote">
    <w:name w:val="Quote"/>
    <w:basedOn w:val="Normal"/>
    <w:next w:val="Normal"/>
    <w:link w:val="QuoteChar"/>
    <w:uiPriority w:val="29"/>
    <w:qFormat/>
    <w:rsid w:val="00EE4C3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E4C32"/>
    <w:rPr>
      <w:rFonts w:eastAsia="Times New Roman"/>
      <w:i/>
      <w:iCs/>
      <w:color w:val="404040" w:themeColor="text1" w:themeTint="BF"/>
      <w:lang w:eastAsia="en-US" w:bidi="ar-SA"/>
    </w:rPr>
  </w:style>
  <w:style w:type="paragraph" w:styleId="Salutation">
    <w:name w:val="Salutation"/>
    <w:basedOn w:val="Normal"/>
    <w:next w:val="Normal"/>
    <w:link w:val="SalutationChar"/>
    <w:rsid w:val="00EE4C32"/>
  </w:style>
  <w:style w:type="character" w:customStyle="1" w:styleId="SalutationChar">
    <w:name w:val="Salutation Char"/>
    <w:basedOn w:val="DefaultParagraphFont"/>
    <w:link w:val="Salutation"/>
    <w:rsid w:val="00EE4C32"/>
    <w:rPr>
      <w:rFonts w:eastAsia="Times New Roman"/>
      <w:lang w:eastAsia="en-US" w:bidi="ar-SA"/>
    </w:rPr>
  </w:style>
  <w:style w:type="paragraph" w:styleId="Signature">
    <w:name w:val="Signature"/>
    <w:basedOn w:val="Normal"/>
    <w:link w:val="SignatureChar"/>
    <w:rsid w:val="00EE4C32"/>
    <w:pPr>
      <w:spacing w:after="0"/>
      <w:ind w:left="4252"/>
    </w:pPr>
  </w:style>
  <w:style w:type="character" w:customStyle="1" w:styleId="SignatureChar">
    <w:name w:val="Signature Char"/>
    <w:basedOn w:val="DefaultParagraphFont"/>
    <w:link w:val="Signature"/>
    <w:rsid w:val="00EE4C32"/>
    <w:rPr>
      <w:rFonts w:eastAsia="Times New Roman"/>
      <w:lang w:eastAsia="en-US" w:bidi="ar-SA"/>
    </w:rPr>
  </w:style>
  <w:style w:type="paragraph" w:styleId="Subtitle">
    <w:name w:val="Subtitle"/>
    <w:basedOn w:val="Normal"/>
    <w:next w:val="Normal"/>
    <w:link w:val="SubtitleChar"/>
    <w:qFormat/>
    <w:rsid w:val="00EE4C3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E4C32"/>
    <w:rPr>
      <w:rFonts w:asciiTheme="minorHAnsi" w:eastAsiaTheme="minorEastAsia" w:hAnsiTheme="minorHAnsi" w:cstheme="minorBidi"/>
      <w:color w:val="5A5A5A" w:themeColor="text1" w:themeTint="A5"/>
      <w:spacing w:val="15"/>
      <w:sz w:val="22"/>
      <w:szCs w:val="22"/>
      <w:lang w:eastAsia="en-US" w:bidi="ar-SA"/>
    </w:rPr>
  </w:style>
  <w:style w:type="paragraph" w:styleId="TableofAuthorities">
    <w:name w:val="table of authorities"/>
    <w:basedOn w:val="Normal"/>
    <w:next w:val="Normal"/>
    <w:rsid w:val="00EE4C32"/>
    <w:pPr>
      <w:spacing w:after="0"/>
      <w:ind w:left="200" w:hanging="200"/>
    </w:pPr>
  </w:style>
  <w:style w:type="paragraph" w:styleId="TableofFigures">
    <w:name w:val="table of figures"/>
    <w:basedOn w:val="Normal"/>
    <w:next w:val="Normal"/>
    <w:rsid w:val="00EE4C32"/>
    <w:pPr>
      <w:spacing w:after="0"/>
    </w:pPr>
  </w:style>
  <w:style w:type="paragraph" w:styleId="TOAHeading">
    <w:name w:val="toa heading"/>
    <w:basedOn w:val="Normal"/>
    <w:next w:val="Normal"/>
    <w:rsid w:val="00EE4C3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E4C3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UnresolvedMention">
    <w:name w:val="Unresolved Mention"/>
    <w:basedOn w:val="DefaultParagraphFont"/>
    <w:uiPriority w:val="99"/>
    <w:semiHidden/>
    <w:unhideWhenUsed/>
    <w:rsid w:val="008603BC"/>
    <w:rPr>
      <w:color w:val="605E5C"/>
      <w:shd w:val="clear" w:color="auto" w:fill="E1DFDD"/>
    </w:rPr>
  </w:style>
  <w:style w:type="paragraph" w:styleId="Revision">
    <w:name w:val="Revision"/>
    <w:hidden/>
    <w:uiPriority w:val="99"/>
    <w:semiHidden/>
    <w:rsid w:val="00C63EFA"/>
    <w:rPr>
      <w:rFonts w:eastAsia="Times New Roman"/>
      <w:lang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269294">
      <w:bodyDiv w:val="1"/>
      <w:marLeft w:val="0"/>
      <w:marRight w:val="0"/>
      <w:marTop w:val="0"/>
      <w:marBottom w:val="0"/>
      <w:divBdr>
        <w:top w:val="none" w:sz="0" w:space="0" w:color="auto"/>
        <w:left w:val="none" w:sz="0" w:space="0" w:color="auto"/>
        <w:bottom w:val="none" w:sz="0" w:space="0" w:color="auto"/>
        <w:right w:val="none" w:sz="0" w:space="0" w:color="auto"/>
      </w:divBdr>
      <w:divsChild>
        <w:div w:id="2008508533">
          <w:marLeft w:val="0"/>
          <w:marRight w:val="0"/>
          <w:marTop w:val="0"/>
          <w:marBottom w:val="0"/>
          <w:divBdr>
            <w:top w:val="none" w:sz="0" w:space="0" w:color="auto"/>
            <w:left w:val="none" w:sz="0" w:space="0" w:color="auto"/>
            <w:bottom w:val="none" w:sz="0" w:space="0" w:color="auto"/>
            <w:right w:val="none" w:sz="0" w:space="0" w:color="auto"/>
          </w:divBdr>
        </w:div>
      </w:divsChild>
    </w:div>
    <w:div w:id="901255343">
      <w:bodyDiv w:val="1"/>
      <w:marLeft w:val="0"/>
      <w:marRight w:val="0"/>
      <w:marTop w:val="0"/>
      <w:marBottom w:val="0"/>
      <w:divBdr>
        <w:top w:val="none" w:sz="0" w:space="0" w:color="auto"/>
        <w:left w:val="none" w:sz="0" w:space="0" w:color="auto"/>
        <w:bottom w:val="none" w:sz="0" w:space="0" w:color="auto"/>
        <w:right w:val="none" w:sz="0" w:space="0" w:color="auto"/>
      </w:divBdr>
    </w:div>
    <w:div w:id="1235316458">
      <w:bodyDiv w:val="1"/>
      <w:marLeft w:val="0"/>
      <w:marRight w:val="0"/>
      <w:marTop w:val="0"/>
      <w:marBottom w:val="0"/>
      <w:divBdr>
        <w:top w:val="none" w:sz="0" w:space="0" w:color="auto"/>
        <w:left w:val="none" w:sz="0" w:space="0" w:color="auto"/>
        <w:bottom w:val="none" w:sz="0" w:space="0" w:color="auto"/>
        <w:right w:val="none" w:sz="0" w:space="0" w:color="auto"/>
      </w:divBdr>
      <w:divsChild>
        <w:div w:id="330107726">
          <w:marLeft w:val="0"/>
          <w:marRight w:val="0"/>
          <w:marTop w:val="0"/>
          <w:marBottom w:val="0"/>
          <w:divBdr>
            <w:top w:val="none" w:sz="0" w:space="0" w:color="auto"/>
            <w:left w:val="none" w:sz="0" w:space="0" w:color="auto"/>
            <w:bottom w:val="none" w:sz="0" w:space="0" w:color="auto"/>
            <w:right w:val="none" w:sz="0" w:space="0" w:color="auto"/>
          </w:divBdr>
        </w:div>
      </w:divsChild>
    </w:div>
    <w:div w:id="1452044428">
      <w:bodyDiv w:val="1"/>
      <w:marLeft w:val="0"/>
      <w:marRight w:val="0"/>
      <w:marTop w:val="0"/>
      <w:marBottom w:val="0"/>
      <w:divBdr>
        <w:top w:val="none" w:sz="0" w:space="0" w:color="auto"/>
        <w:left w:val="none" w:sz="0" w:space="0" w:color="auto"/>
        <w:bottom w:val="none" w:sz="0" w:space="0" w:color="auto"/>
        <w:right w:val="none" w:sz="0" w:space="0" w:color="auto"/>
      </w:divBdr>
    </w:div>
    <w:div w:id="16105501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ww.w3.org/TR/2004/WD-SVGMobile12-20040813/" TargetMode="External"/><Relationship Id="rId18" Type="http://schemas.openxmlformats.org/officeDocument/2006/relationships/image" Target="media/image3.emf"/><Relationship Id="rId26" Type="http://schemas.openxmlformats.org/officeDocument/2006/relationships/image" Target="media/image8.emf"/><Relationship Id="rId39" Type="http://schemas.openxmlformats.org/officeDocument/2006/relationships/image" Target="media/image15.wmf"/><Relationship Id="rId21" Type="http://schemas.openxmlformats.org/officeDocument/2006/relationships/image" Target="media/image5.wmf"/><Relationship Id="rId34" Type="http://schemas.openxmlformats.org/officeDocument/2006/relationships/image" Target="media/image12.emf"/><Relationship Id="rId42" Type="http://schemas.openxmlformats.org/officeDocument/2006/relationships/hyperlink" Target="http://www.example.com/3gpp/mbms/session1.sdp" TargetMode="External"/><Relationship Id="rId47" Type="http://schemas.openxmlformats.org/officeDocument/2006/relationships/hyperlink" Target="http://www.example.com/3gpp/mbms/session2.sdp" TargetMode="External"/><Relationship Id="rId50" Type="http://schemas.openxmlformats.org/officeDocument/2006/relationships/oleObject" Target="embeddings/Microsoft_Visio_2003-2010_Drawing3.vsd"/><Relationship Id="rId55" Type="http://schemas.openxmlformats.org/officeDocument/2006/relationships/hyperlink" Target="http://www.example.com/service1/document.pdf" TargetMode="External"/><Relationship Id="rId63" Type="http://schemas.openxmlformats.org/officeDocument/2006/relationships/hyperlink" Target="http://www.w3.org/2001/XMLSchema-instance" TargetMode="External"/><Relationship Id="rId68" Type="http://schemas.openxmlformats.org/officeDocument/2006/relationships/hyperlink" Target="mailto:clo@qti.qualcomm.com" TargetMode="External"/><Relationship Id="rId76" Type="http://schemas.openxmlformats.org/officeDocument/2006/relationships/oleObject" Target="embeddings/oleObject6.bin"/><Relationship Id="rId7" Type="http://schemas.openxmlformats.org/officeDocument/2006/relationships/footnotes" Target="footnotes.xml"/><Relationship Id="rId71" Type="http://schemas.openxmlformats.org/officeDocument/2006/relationships/image" Target="media/image20.emf"/><Relationship Id="rId2" Type="http://schemas.openxmlformats.org/officeDocument/2006/relationships/customXml" Target="../customXml/item1.xml"/><Relationship Id="rId16" Type="http://schemas.openxmlformats.org/officeDocument/2006/relationships/hyperlink" Target="https://www.iana.org/assignments/multicast-addresses/multicast-addresses.xhtml" TargetMode="External"/><Relationship Id="rId29" Type="http://schemas.openxmlformats.org/officeDocument/2006/relationships/package" Target="embeddings/Microsoft_PowerPoint_Slide2.sldx"/><Relationship Id="rId11" Type="http://schemas.openxmlformats.org/officeDocument/2006/relationships/hyperlink" Target="http://www.dcs.ed.ac.uk/home/mxr/gfx/2d/GIF87a.txt" TargetMode="Externa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image" Target="media/image14.wmf"/><Relationship Id="rId40" Type="http://schemas.openxmlformats.org/officeDocument/2006/relationships/oleObject" Target="embeddings/oleObject3.bin"/><Relationship Id="rId45" Type="http://schemas.openxmlformats.org/officeDocument/2006/relationships/hyperlink" Target="http://www.example.com/3gpp/mbms/session1.sdp" TargetMode="External"/><Relationship Id="rId53" Type="http://schemas.openxmlformats.org/officeDocument/2006/relationships/hyperlink" Target="http://www.example.com/greatmusic/number1.aac" TargetMode="External"/><Relationship Id="rId58" Type="http://schemas.openxmlformats.org/officeDocument/2006/relationships/hyperlink" Target="http://www.example.com" TargetMode="External"/><Relationship Id="rId66" Type="http://schemas.openxmlformats.org/officeDocument/2006/relationships/package" Target="embeddings/Microsoft_Word_Document.docx"/><Relationship Id="rId74" Type="http://schemas.openxmlformats.org/officeDocument/2006/relationships/oleObject" Target="embeddings/oleObject5.bin"/><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hyperlink" Target="mailto:MPD.Metrics@metrics" TargetMode="External"/><Relationship Id="rId10" Type="http://schemas.openxmlformats.org/officeDocument/2006/relationships/image" Target="media/image2.png"/><Relationship Id="rId19" Type="http://schemas.openxmlformats.org/officeDocument/2006/relationships/image" Target="media/image4.wmf"/><Relationship Id="rId31" Type="http://schemas.openxmlformats.org/officeDocument/2006/relationships/oleObject" Target="embeddings/Microsoft_Word_97_-_2003_Document.doc"/><Relationship Id="rId44" Type="http://schemas.openxmlformats.org/officeDocument/2006/relationships/hyperlink" Target="http://www.w3.org/2001/XMLSchema-instance" TargetMode="External"/><Relationship Id="rId52" Type="http://schemas.openxmlformats.org/officeDocument/2006/relationships/hyperlink" Target="http://www.example.com/greatmusic/number1.aac&amp;SBN=12;ESI=34" TargetMode="External"/><Relationship Id="rId60" Type="http://schemas.openxmlformats.org/officeDocument/2006/relationships/hyperlink" Target="mailto:receptionReport.statisticalReport.qoeMetrics.medialevel_qoeMetrics@sessionId" TargetMode="External"/><Relationship Id="rId65" Type="http://schemas.openxmlformats.org/officeDocument/2006/relationships/image" Target="media/image18.emf"/><Relationship Id="rId73" Type="http://schemas.openxmlformats.org/officeDocument/2006/relationships/image" Target="media/image21.emf"/><Relationship Id="rId78"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www.openmobilealliance.org/tech/affiliates/LicenseAgreement.asp?DocName=/wap/wap-235-pushota-20010425-a.pdf" TargetMode="External"/><Relationship Id="rId22" Type="http://schemas.openxmlformats.org/officeDocument/2006/relationships/image" Target="media/image6.emf"/><Relationship Id="rId27" Type="http://schemas.openxmlformats.org/officeDocument/2006/relationships/package" Target="embeddings/Microsoft_PowerPoint_Slide1.sldx"/><Relationship Id="rId30" Type="http://schemas.openxmlformats.org/officeDocument/2006/relationships/image" Target="media/image10.emf"/><Relationship Id="rId35" Type="http://schemas.openxmlformats.org/officeDocument/2006/relationships/image" Target="media/image13.emf"/><Relationship Id="rId43" Type="http://schemas.openxmlformats.org/officeDocument/2006/relationships/hyperlink" Target="http://www.example.com/3gpp/mbms/sec-descript" TargetMode="External"/><Relationship Id="rId48" Type="http://schemas.openxmlformats.org/officeDocument/2006/relationships/image" Target="media/image16.emf"/><Relationship Id="rId56" Type="http://schemas.openxmlformats.org/officeDocument/2006/relationships/hyperlink" Target="http://www.example.com" TargetMode="External"/><Relationship Id="rId64" Type="http://schemas.openxmlformats.org/officeDocument/2006/relationships/hyperlink" Target="http://example.com/bc/per-1/rep-512%3c/r12:basePattern" TargetMode="External"/><Relationship Id="rId69" Type="http://schemas.openxmlformats.org/officeDocument/2006/relationships/image" Target="media/image19.e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hyperlink" Target="http://mbmsrepair1.example.com/path/repair_script" TargetMode="External"/><Relationship Id="rId72" Type="http://schemas.openxmlformats.org/officeDocument/2006/relationships/oleObject" Target="embeddings/Microsoft_Visio_2003-2010_Drawing4.vsd"/><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www.w3.org/TR/2004/WD-SVG12-20041027/" TargetMode="External"/><Relationship Id="rId17" Type="http://schemas.openxmlformats.org/officeDocument/2006/relationships/hyperlink" Target="https://www.iana.org/assignments/ipv6-multicast-addresses/ipv6-multicast-addresses.xhtml" TargetMode="External"/><Relationship Id="rId25" Type="http://schemas.openxmlformats.org/officeDocument/2006/relationships/package" Target="embeddings/Microsoft_PowerPoint_Slide.sldx"/><Relationship Id="rId33" Type="http://schemas.openxmlformats.org/officeDocument/2006/relationships/oleObject" Target="embeddings/Microsoft_Word_97_-_2003_Document1.doc"/><Relationship Id="rId38" Type="http://schemas.openxmlformats.org/officeDocument/2006/relationships/oleObject" Target="embeddings/oleObject2.bin"/><Relationship Id="rId46" Type="http://schemas.openxmlformats.org/officeDocument/2006/relationships/hyperlink" Target="http://www.w3.org/2001/XMLSchema-instance" TargetMode="External"/><Relationship Id="rId59" Type="http://schemas.openxmlformats.org/officeDocument/2006/relationships/hyperlink" Target="http://www.example.com" TargetMode="External"/><Relationship Id="rId67" Type="http://schemas.openxmlformats.org/officeDocument/2006/relationships/hyperlink" Target="mailto:clo@qti.qualcomm.com" TargetMode="External"/><Relationship Id="rId20" Type="http://schemas.openxmlformats.org/officeDocument/2006/relationships/oleObject" Target="embeddings/oleObject1.bin"/><Relationship Id="rId41" Type="http://schemas.openxmlformats.org/officeDocument/2006/relationships/hyperlink" Target="http://www.w3.org/2001/XMLSchema-instance" TargetMode="External"/><Relationship Id="rId54" Type="http://schemas.openxmlformats.org/officeDocument/2006/relationships/hyperlink" Target="http://www.example.com/greatmusic/number1.aac" TargetMode="External"/><Relationship Id="rId62" Type="http://schemas.openxmlformats.org/officeDocument/2006/relationships/hyperlink" Target="http://www.w3.org/2001/XMLSchema" TargetMode="External"/><Relationship Id="rId70" Type="http://schemas.openxmlformats.org/officeDocument/2006/relationships/oleObject" Target="embeddings/oleObject4.bin"/><Relationship Id="rId75" Type="http://schemas.openxmlformats.org/officeDocument/2006/relationships/image" Target="media/image22.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www.openmobilealliance.org/tech/omna/omna-push-app-id.htm" TargetMode="External"/><Relationship Id="rId23" Type="http://schemas.openxmlformats.org/officeDocument/2006/relationships/oleObject" Target="embeddings/Microsoft_Visio_2003-2010_Drawing.vsd"/><Relationship Id="rId28" Type="http://schemas.openxmlformats.org/officeDocument/2006/relationships/image" Target="media/image9.emf"/><Relationship Id="rId36" Type="http://schemas.openxmlformats.org/officeDocument/2006/relationships/oleObject" Target="embeddings/Microsoft_Visio_2003-2010_Drawing2.vsd"/><Relationship Id="rId49" Type="http://schemas.openxmlformats.org/officeDocument/2006/relationships/image" Target="media/image17.emf"/><Relationship Id="rId57" Type="http://schemas.openxmlformats.org/officeDocument/2006/relationships/hyperlink" Target="http://www.example.com/service1/news_service/latest_news.mp4"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EDD82B-EE0B-4A6C-8EED-75A03C69B4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393</TotalTime>
  <Pages>265</Pages>
  <Words>120205</Words>
  <Characters>685174</Characters>
  <Application>Microsoft Office Word</Application>
  <DocSecurity>0</DocSecurity>
  <Lines>5709</Lines>
  <Paragraphs>1607</Paragraphs>
  <ScaleCrop>false</ScaleCrop>
  <HeadingPairs>
    <vt:vector size="2" baseType="variant">
      <vt:variant>
        <vt:lpstr>Title</vt:lpstr>
      </vt:variant>
      <vt:variant>
        <vt:i4>1</vt:i4>
      </vt:variant>
    </vt:vector>
  </HeadingPairs>
  <TitlesOfParts>
    <vt:vector size="1" baseType="lpstr">
      <vt:lpstr>3GPP TS 26.346</vt:lpstr>
    </vt:vector>
  </TitlesOfParts>
  <Manager>Paolo Usai</Manager>
  <Company>ETSI-MCC Support</Company>
  <LinksUpToDate>false</LinksUpToDate>
  <CharactersWithSpaces>803772</CharactersWithSpaces>
  <SharedDoc>false</SharedDoc>
  <HyperlinkBase/>
  <HLinks>
    <vt:vector size="162" baseType="variant">
      <vt:variant>
        <vt:i4>8257637</vt:i4>
      </vt:variant>
      <vt:variant>
        <vt:i4>1584</vt:i4>
      </vt:variant>
      <vt:variant>
        <vt:i4>0</vt:i4>
      </vt:variant>
      <vt:variant>
        <vt:i4>5</vt:i4>
      </vt:variant>
      <vt:variant>
        <vt:lpwstr>https://www.iana.org/assignments/ipv6-multicast-addresses/ipv6-multicast-addresses.xhtml</vt:lpwstr>
      </vt:variant>
      <vt:variant>
        <vt:lpwstr>unicast-multicast-group-ids</vt:lpwstr>
      </vt:variant>
      <vt:variant>
        <vt:i4>327692</vt:i4>
      </vt:variant>
      <vt:variant>
        <vt:i4>1578</vt:i4>
      </vt:variant>
      <vt:variant>
        <vt:i4>0</vt:i4>
      </vt:variant>
      <vt:variant>
        <vt:i4>5</vt:i4>
      </vt:variant>
      <vt:variant>
        <vt:lpwstr>http://example.com/bc/per-1/rep-512&lt;/r12:basePattern</vt:lpwstr>
      </vt:variant>
      <vt:variant>
        <vt:lpwstr/>
      </vt:variant>
      <vt:variant>
        <vt:i4>4521988</vt:i4>
      </vt:variant>
      <vt:variant>
        <vt:i4>1575</vt:i4>
      </vt:variant>
      <vt:variant>
        <vt:i4>0</vt:i4>
      </vt:variant>
      <vt:variant>
        <vt:i4>5</vt:i4>
      </vt:variant>
      <vt:variant>
        <vt:lpwstr>http://www.w3.org/2001/XMLSchema-instance</vt:lpwstr>
      </vt:variant>
      <vt:variant>
        <vt:lpwstr/>
      </vt:variant>
      <vt:variant>
        <vt:i4>6094941</vt:i4>
      </vt:variant>
      <vt:variant>
        <vt:i4>1572</vt:i4>
      </vt:variant>
      <vt:variant>
        <vt:i4>0</vt:i4>
      </vt:variant>
      <vt:variant>
        <vt:i4>5</vt:i4>
      </vt:variant>
      <vt:variant>
        <vt:lpwstr>http://www.w3.org/2001/XMLSchema</vt:lpwstr>
      </vt:variant>
      <vt:variant>
        <vt:lpwstr/>
      </vt:variant>
      <vt:variant>
        <vt:i4>7012436</vt:i4>
      </vt:variant>
      <vt:variant>
        <vt:i4>1569</vt:i4>
      </vt:variant>
      <vt:variant>
        <vt:i4>0</vt:i4>
      </vt:variant>
      <vt:variant>
        <vt:i4>5</vt:i4>
      </vt:variant>
      <vt:variant>
        <vt:lpwstr>mailto:MPD.Metrics@metrics</vt:lpwstr>
      </vt:variant>
      <vt:variant>
        <vt:lpwstr/>
      </vt:variant>
      <vt:variant>
        <vt:i4>26</vt:i4>
      </vt:variant>
      <vt:variant>
        <vt:i4>1566</vt:i4>
      </vt:variant>
      <vt:variant>
        <vt:i4>0</vt:i4>
      </vt:variant>
      <vt:variant>
        <vt:i4>5</vt:i4>
      </vt:variant>
      <vt:variant>
        <vt:lpwstr>mailto:receptionReport.statisticalReport.qoeMetrics.medialevel_qoeMetrics@sessionId</vt:lpwstr>
      </vt:variant>
      <vt:variant>
        <vt:lpwstr/>
      </vt:variant>
      <vt:variant>
        <vt:i4>3407976</vt:i4>
      </vt:variant>
      <vt:variant>
        <vt:i4>1563</vt:i4>
      </vt:variant>
      <vt:variant>
        <vt:i4>0</vt:i4>
      </vt:variant>
      <vt:variant>
        <vt:i4>5</vt:i4>
      </vt:variant>
      <vt:variant>
        <vt:lpwstr>http://www.example.com/</vt:lpwstr>
      </vt:variant>
      <vt:variant>
        <vt:lpwstr/>
      </vt:variant>
      <vt:variant>
        <vt:i4>3407976</vt:i4>
      </vt:variant>
      <vt:variant>
        <vt:i4>1560</vt:i4>
      </vt:variant>
      <vt:variant>
        <vt:i4>0</vt:i4>
      </vt:variant>
      <vt:variant>
        <vt:i4>5</vt:i4>
      </vt:variant>
      <vt:variant>
        <vt:lpwstr>http://www.example.com/</vt:lpwstr>
      </vt:variant>
      <vt:variant>
        <vt:lpwstr/>
      </vt:variant>
      <vt:variant>
        <vt:i4>7733288</vt:i4>
      </vt:variant>
      <vt:variant>
        <vt:i4>1557</vt:i4>
      </vt:variant>
      <vt:variant>
        <vt:i4>0</vt:i4>
      </vt:variant>
      <vt:variant>
        <vt:i4>5</vt:i4>
      </vt:variant>
      <vt:variant>
        <vt:lpwstr>http://www.example.com/service1/news_service/latest_news.mp4</vt:lpwstr>
      </vt:variant>
      <vt:variant>
        <vt:lpwstr/>
      </vt:variant>
      <vt:variant>
        <vt:i4>3407976</vt:i4>
      </vt:variant>
      <vt:variant>
        <vt:i4>1554</vt:i4>
      </vt:variant>
      <vt:variant>
        <vt:i4>0</vt:i4>
      </vt:variant>
      <vt:variant>
        <vt:i4>5</vt:i4>
      </vt:variant>
      <vt:variant>
        <vt:lpwstr>http://www.example.com/</vt:lpwstr>
      </vt:variant>
      <vt:variant>
        <vt:lpwstr/>
      </vt:variant>
      <vt:variant>
        <vt:i4>720968</vt:i4>
      </vt:variant>
      <vt:variant>
        <vt:i4>1551</vt:i4>
      </vt:variant>
      <vt:variant>
        <vt:i4>0</vt:i4>
      </vt:variant>
      <vt:variant>
        <vt:i4>5</vt:i4>
      </vt:variant>
      <vt:variant>
        <vt:lpwstr>http://www.example.com/service1/document.pdf</vt:lpwstr>
      </vt:variant>
      <vt:variant>
        <vt:lpwstr/>
      </vt:variant>
      <vt:variant>
        <vt:i4>5963807</vt:i4>
      </vt:variant>
      <vt:variant>
        <vt:i4>1548</vt:i4>
      </vt:variant>
      <vt:variant>
        <vt:i4>0</vt:i4>
      </vt:variant>
      <vt:variant>
        <vt:i4>5</vt:i4>
      </vt:variant>
      <vt:variant>
        <vt:lpwstr>http://www.example.com/greatmusic/number1.aac</vt:lpwstr>
      </vt:variant>
      <vt:variant>
        <vt:lpwstr/>
      </vt:variant>
      <vt:variant>
        <vt:i4>5963807</vt:i4>
      </vt:variant>
      <vt:variant>
        <vt:i4>1545</vt:i4>
      </vt:variant>
      <vt:variant>
        <vt:i4>0</vt:i4>
      </vt:variant>
      <vt:variant>
        <vt:i4>5</vt:i4>
      </vt:variant>
      <vt:variant>
        <vt:lpwstr>http://www.example.com/greatmusic/number1.aac</vt:lpwstr>
      </vt:variant>
      <vt:variant>
        <vt:lpwstr/>
      </vt:variant>
      <vt:variant>
        <vt:i4>3080229</vt:i4>
      </vt:variant>
      <vt:variant>
        <vt:i4>1542</vt:i4>
      </vt:variant>
      <vt:variant>
        <vt:i4>0</vt:i4>
      </vt:variant>
      <vt:variant>
        <vt:i4>5</vt:i4>
      </vt:variant>
      <vt:variant>
        <vt:lpwstr>http://www.example.com/greatmusic/number1.aac&amp;SBN=12;ESI=34</vt:lpwstr>
      </vt:variant>
      <vt:variant>
        <vt:lpwstr/>
      </vt:variant>
      <vt:variant>
        <vt:i4>4325472</vt:i4>
      </vt:variant>
      <vt:variant>
        <vt:i4>1539</vt:i4>
      </vt:variant>
      <vt:variant>
        <vt:i4>0</vt:i4>
      </vt:variant>
      <vt:variant>
        <vt:i4>5</vt:i4>
      </vt:variant>
      <vt:variant>
        <vt:lpwstr>http://mbmsrepair1.example.com/path/repair_script</vt:lpwstr>
      </vt:variant>
      <vt:variant>
        <vt:lpwstr/>
      </vt:variant>
      <vt:variant>
        <vt:i4>262215</vt:i4>
      </vt:variant>
      <vt:variant>
        <vt:i4>1533</vt:i4>
      </vt:variant>
      <vt:variant>
        <vt:i4>0</vt:i4>
      </vt:variant>
      <vt:variant>
        <vt:i4>5</vt:i4>
      </vt:variant>
      <vt:variant>
        <vt:lpwstr>http://www.example.com/3gpp/mbms/session2.sdp</vt:lpwstr>
      </vt:variant>
      <vt:variant>
        <vt:lpwstr/>
      </vt:variant>
      <vt:variant>
        <vt:i4>4521988</vt:i4>
      </vt:variant>
      <vt:variant>
        <vt:i4>1530</vt:i4>
      </vt:variant>
      <vt:variant>
        <vt:i4>0</vt:i4>
      </vt:variant>
      <vt:variant>
        <vt:i4>5</vt:i4>
      </vt:variant>
      <vt:variant>
        <vt:lpwstr>http://www.w3.org/2001/XMLSchema-instance</vt:lpwstr>
      </vt:variant>
      <vt:variant>
        <vt:lpwstr/>
      </vt:variant>
      <vt:variant>
        <vt:i4>262212</vt:i4>
      </vt:variant>
      <vt:variant>
        <vt:i4>1527</vt:i4>
      </vt:variant>
      <vt:variant>
        <vt:i4>0</vt:i4>
      </vt:variant>
      <vt:variant>
        <vt:i4>5</vt:i4>
      </vt:variant>
      <vt:variant>
        <vt:lpwstr>http://www.example.com/3gpp/mbms/session1.sdp</vt:lpwstr>
      </vt:variant>
      <vt:variant>
        <vt:lpwstr/>
      </vt:variant>
      <vt:variant>
        <vt:i4>4521988</vt:i4>
      </vt:variant>
      <vt:variant>
        <vt:i4>1524</vt:i4>
      </vt:variant>
      <vt:variant>
        <vt:i4>0</vt:i4>
      </vt:variant>
      <vt:variant>
        <vt:i4>5</vt:i4>
      </vt:variant>
      <vt:variant>
        <vt:lpwstr>http://www.w3.org/2001/XMLSchema-instance</vt:lpwstr>
      </vt:variant>
      <vt:variant>
        <vt:lpwstr/>
      </vt:variant>
      <vt:variant>
        <vt:i4>4980824</vt:i4>
      </vt:variant>
      <vt:variant>
        <vt:i4>1521</vt:i4>
      </vt:variant>
      <vt:variant>
        <vt:i4>0</vt:i4>
      </vt:variant>
      <vt:variant>
        <vt:i4>5</vt:i4>
      </vt:variant>
      <vt:variant>
        <vt:lpwstr>http://www.example.com/3gpp/mbms/sec-descript</vt:lpwstr>
      </vt:variant>
      <vt:variant>
        <vt:lpwstr/>
      </vt:variant>
      <vt:variant>
        <vt:i4>262212</vt:i4>
      </vt:variant>
      <vt:variant>
        <vt:i4>1518</vt:i4>
      </vt:variant>
      <vt:variant>
        <vt:i4>0</vt:i4>
      </vt:variant>
      <vt:variant>
        <vt:i4>5</vt:i4>
      </vt:variant>
      <vt:variant>
        <vt:lpwstr>http://www.example.com/3gpp/mbms/session1.sdp</vt:lpwstr>
      </vt:variant>
      <vt:variant>
        <vt:lpwstr/>
      </vt:variant>
      <vt:variant>
        <vt:i4>4521988</vt:i4>
      </vt:variant>
      <vt:variant>
        <vt:i4>1515</vt:i4>
      </vt:variant>
      <vt:variant>
        <vt:i4>0</vt:i4>
      </vt:variant>
      <vt:variant>
        <vt:i4>5</vt:i4>
      </vt:variant>
      <vt:variant>
        <vt:lpwstr>http://www.w3.org/2001/XMLSchema-instance</vt:lpwstr>
      </vt:variant>
      <vt:variant>
        <vt:lpwstr/>
      </vt:variant>
      <vt:variant>
        <vt:i4>196620</vt:i4>
      </vt:variant>
      <vt:variant>
        <vt:i4>1479</vt:i4>
      </vt:variant>
      <vt:variant>
        <vt:i4>0</vt:i4>
      </vt:variant>
      <vt:variant>
        <vt:i4>5</vt:i4>
      </vt:variant>
      <vt:variant>
        <vt:lpwstr>http://www.openmobilealliance.org/tech/omna/omna-push-app-id.htm</vt:lpwstr>
      </vt:variant>
      <vt:variant>
        <vt:lpwstr/>
      </vt:variant>
      <vt:variant>
        <vt:i4>7929897</vt:i4>
      </vt:variant>
      <vt:variant>
        <vt:i4>1476</vt:i4>
      </vt:variant>
      <vt:variant>
        <vt:i4>0</vt:i4>
      </vt:variant>
      <vt:variant>
        <vt:i4>5</vt:i4>
      </vt:variant>
      <vt:variant>
        <vt:lpwstr>http://www.openmobilealliance.org/tech/affiliates/LicenseAgreement.asp?DocName=/wap/wap-235-pushota-20010425-a.pdf</vt:lpwstr>
      </vt:variant>
      <vt:variant>
        <vt:lpwstr/>
      </vt:variant>
      <vt:variant>
        <vt:i4>8192104</vt:i4>
      </vt:variant>
      <vt:variant>
        <vt:i4>1473</vt:i4>
      </vt:variant>
      <vt:variant>
        <vt:i4>0</vt:i4>
      </vt:variant>
      <vt:variant>
        <vt:i4>5</vt:i4>
      </vt:variant>
      <vt:variant>
        <vt:lpwstr>http://www.w3.org/TR/2004/WD-SVGMobile12-20040813/</vt:lpwstr>
      </vt:variant>
      <vt:variant>
        <vt:lpwstr/>
      </vt:variant>
      <vt:variant>
        <vt:i4>1835015</vt:i4>
      </vt:variant>
      <vt:variant>
        <vt:i4>1470</vt:i4>
      </vt:variant>
      <vt:variant>
        <vt:i4>0</vt:i4>
      </vt:variant>
      <vt:variant>
        <vt:i4>5</vt:i4>
      </vt:variant>
      <vt:variant>
        <vt:lpwstr>http://www.w3.org/TR/2004/WD-SVG12-20041027/</vt:lpwstr>
      </vt:variant>
      <vt:variant>
        <vt:lpwstr/>
      </vt:variant>
      <vt:variant>
        <vt:i4>6881389</vt:i4>
      </vt:variant>
      <vt:variant>
        <vt:i4>1467</vt:i4>
      </vt:variant>
      <vt:variant>
        <vt:i4>0</vt:i4>
      </vt:variant>
      <vt:variant>
        <vt:i4>5</vt:i4>
      </vt:variant>
      <vt:variant>
        <vt:lpwstr>http://www.dcs.ed.ac.uk/home/mxr/gfx/2d/GIF87a.txt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26.346</dc:title>
  <dc:subject>Multimedia Broadcast/Multicast Service (MBMS); Protocols and codecs (Release 17)</dc:subject>
  <dc:creator>MCC Support</dc:creator>
  <cp:keywords>UMTS, IP, packet mode, codec, broadcast</cp:keywords>
  <dc:description/>
  <cp:lastModifiedBy>26.512_CR0027R2_(Rel-16)_5GMS3</cp:lastModifiedBy>
  <cp:revision>7</cp:revision>
  <cp:lastPrinted>2005-03-03T09:26:00Z</cp:lastPrinted>
  <dcterms:created xsi:type="dcterms:W3CDTF">2022-06-17T18:34:00Z</dcterms:created>
  <dcterms:modified xsi:type="dcterms:W3CDTF">2023-01-02T13:53:00Z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26.346%Rel-17%0535%26.346%Rel-17%0537%26.346%Rel-17%0538%26.346%Rel-17%0542%26.346%Rel-17%0547%26.346%Rel-17%0549%26.346%Rel-17%551%26.346%Rel-17%0553%26.346%Rel-17%0555%26.346%Rel-17%0562%26.346%Rel-17%0556%26.346%Rel-17%0564%26.346%Rel-17%0568%26.346%Re</vt:lpwstr>
  </property>
  <property fmtid="{D5CDD505-2E9C-101B-9397-08002B2CF9AE}" pid="3" name="MCCCRsImpl1">
    <vt:lpwstr>l-17%0571%26.346%Rel-17%0575%26.346%Rel-17%0576%26.346%Rel-17%0577%26.346%Rel-17%0578%26.346%Rel-17%0580%26.346%Rel-17%0582%26.346%Rel-17%0586%26.346%Rel-17%0593%26.346%Rel-17%0592%26.346%Rel-17%0596%26.346%Rel-17%0597%26.346%Rel-17%0598%26.346%Rel-17%059</vt:lpwstr>
  </property>
  <property fmtid="{D5CDD505-2E9C-101B-9397-08002B2CF9AE}" pid="4" name="MCCCRsImpl2">
    <vt:lpwstr>9%26.346%Rel-17%0601%26.346%Rel-17%0602%26.346%Rel-17%0605%26.346%Rel-17%0606%26.346%Rel-17%0610%26.346%Rel-17%0611%26.346%Rel-17%0617%26.346%Rel-17%0623%26.346%Rel-17%0621%26.346%Rel-17%0624%26.346%Rel-17%0625%26.346%Rel-17%0626%26.346%Rel-17%0628%26.346</vt:lpwstr>
  </property>
  <property fmtid="{D5CDD505-2E9C-101B-9397-08002B2CF9AE}" pid="5" name="MCCCRsImpl3">
    <vt:lpwstr>%26.346%Rel-17%0659%26.346%Rel-17%0660%26.346%Rel-17%0661%26.346%Rel-17%0663%TS 26.346%Rel-17%0667%</vt:lpwstr>
  </property>
</Properties>
</file>