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784BF7B2" w:rsidR="004F0988" w:rsidRPr="00253FF3" w:rsidRDefault="004F0988" w:rsidP="002364DB">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2858CF">
              <w:rPr>
                <w:sz w:val="64"/>
              </w:rPr>
              <w:t>24</w:t>
            </w:r>
            <w:r w:rsidRPr="00253FF3">
              <w:rPr>
                <w:sz w:val="64"/>
              </w:rPr>
              <w:t>.</w:t>
            </w:r>
            <w:bookmarkEnd w:id="2"/>
            <w:r w:rsidR="002364DB">
              <w:rPr>
                <w:sz w:val="64"/>
              </w:rPr>
              <w:t>550</w:t>
            </w:r>
            <w:r w:rsidRPr="00253FF3">
              <w:rPr>
                <w:sz w:val="64"/>
              </w:rPr>
              <w:t xml:space="preserve"> </w:t>
            </w:r>
            <w:r w:rsidRPr="00253FF3">
              <w:t>V</w:t>
            </w:r>
            <w:bookmarkStart w:id="3" w:name="specVersion"/>
            <w:r w:rsidR="009220DC" w:rsidRPr="00253FF3">
              <w:t>0</w:t>
            </w:r>
            <w:r w:rsidRPr="00253FF3">
              <w:t>.</w:t>
            </w:r>
            <w:r w:rsidR="00C126DC">
              <w:t>1</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w:t>
            </w:r>
            <w:r w:rsidR="005847D4">
              <w:rPr>
                <w:sz w:val="32"/>
              </w:rPr>
              <w:t>4</w:t>
            </w:r>
            <w:r w:rsidRPr="00253FF3">
              <w:rPr>
                <w:sz w:val="32"/>
              </w:rPr>
              <w:t>-</w:t>
            </w:r>
            <w:bookmarkEnd w:id="4"/>
            <w:r w:rsidR="005847D4">
              <w:rPr>
                <w:sz w:val="32"/>
              </w:rPr>
              <w:t>1</w:t>
            </w:r>
            <w:r w:rsidR="00A0318D">
              <w:rPr>
                <w:sz w:val="32"/>
              </w:rPr>
              <w:t>2</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B3777">
              <w:t>Core Network and Terminals</w:t>
            </w:r>
            <w:r w:rsidRPr="00253FF3">
              <w:t>;</w:t>
            </w:r>
          </w:p>
          <w:p w14:paraId="73E9D314" w14:textId="68698A36" w:rsidR="00062023" w:rsidRPr="006E335B" w:rsidRDefault="00467AF2" w:rsidP="00133525">
            <w:pPr>
              <w:pStyle w:val="ZT"/>
              <w:framePr w:wrap="auto" w:hAnchor="text" w:yAlign="inline"/>
            </w:pPr>
            <w:r>
              <w:t xml:space="preserve">Digital asset, </w:t>
            </w:r>
            <w:r w:rsidRPr="002C0BA4">
              <w:t xml:space="preserve">Spatial </w:t>
            </w:r>
            <w:r>
              <w:t>mapping and Spatial a</w:t>
            </w:r>
            <w:r w:rsidRPr="002C0BA4">
              <w:t>nchor</w:t>
            </w:r>
            <w:r>
              <w:t>s</w:t>
            </w:r>
            <w:r w:rsidRPr="002C0BA4">
              <w:t xml:space="preserve"> </w:t>
            </w:r>
            <w:r w:rsidR="00060532" w:rsidRPr="00060532">
              <w:t>server</w:t>
            </w:r>
            <w:r w:rsidR="00060532">
              <w:t xml:space="preserve"> </w:t>
            </w:r>
            <w:r w:rsidR="003B3777" w:rsidRPr="00253FF3">
              <w:t xml:space="preserve">- </w:t>
            </w:r>
            <w:r w:rsidR="003B3777"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2A6A1A91"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bookmarkEnd w:id="7"/>
            <w:r w:rsidR="000153CE">
              <w:rPr>
                <w:rStyle w:val="ZGSM"/>
              </w:rPr>
              <w:t>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05D98BD2" w:rsidR="00D82E6F" w:rsidRDefault="00DD2117" w:rsidP="00D82E6F">
            <w:pPr>
              <w:rPr>
                <w:i/>
              </w:rPr>
            </w:pPr>
            <w:r>
              <w:rPr>
                <w:i/>
                <w:noProof/>
              </w:rPr>
              <w:pict w14:anchorId="4FC2F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6pt;height:63.15pt;visibility:visible;mso-wrap-style:square">
                  <v:imagedata r:id="rId9"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8.55pt;height:74.2pt">
                  <v:imagedata r:id="rId10" o:title="3GPP-logo_web"/>
                </v:shape>
              </w:pict>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5F11F76"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BE7F02">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45520C7" w14:textId="0C3AF10C" w:rsidR="00FB7814" w:rsidRPr="00D109B9" w:rsidRDefault="004D3578">
      <w:pPr>
        <w:pStyle w:val="TOC1"/>
        <w:rPr>
          <w:rFonts w:ascii="Calibri" w:eastAsia="Yu Mincho" w:hAnsi="Calibri" w:cs="Tunga"/>
          <w:szCs w:val="22"/>
          <w:lang w:val="en-IN" w:eastAsia="en-IN"/>
        </w:rPr>
      </w:pPr>
      <w:r w:rsidRPr="004D3578">
        <w:fldChar w:fldCharType="begin"/>
      </w:r>
      <w:r w:rsidRPr="004D3578">
        <w:instrText xml:space="preserve"> TOC \o "1-9" </w:instrText>
      </w:r>
      <w:r w:rsidRPr="004D3578">
        <w:fldChar w:fldCharType="separate"/>
      </w:r>
      <w:r w:rsidR="00FB7814">
        <w:t>Foreword</w:t>
      </w:r>
      <w:r w:rsidR="00FB7814">
        <w:tab/>
      </w:r>
      <w:r w:rsidR="00FB7814">
        <w:fldChar w:fldCharType="begin"/>
      </w:r>
      <w:r w:rsidR="00FB7814">
        <w:instrText xml:space="preserve"> PAGEREF _Toc183559019 \h </w:instrText>
      </w:r>
      <w:r w:rsidR="00FB7814">
        <w:fldChar w:fldCharType="separate"/>
      </w:r>
      <w:r w:rsidR="00FB7814">
        <w:t>4</w:t>
      </w:r>
      <w:r w:rsidR="00FB7814">
        <w:fldChar w:fldCharType="end"/>
      </w:r>
    </w:p>
    <w:p w14:paraId="10D74205" w14:textId="788009E7" w:rsidR="00FB7814" w:rsidRPr="00D109B9" w:rsidRDefault="00FB7814">
      <w:pPr>
        <w:pStyle w:val="TOC1"/>
        <w:rPr>
          <w:rFonts w:ascii="Calibri" w:eastAsia="Yu Mincho" w:hAnsi="Calibri" w:cs="Tunga"/>
          <w:szCs w:val="22"/>
          <w:lang w:val="en-IN" w:eastAsia="en-IN"/>
        </w:rPr>
      </w:pPr>
      <w:r>
        <w:t>1</w:t>
      </w:r>
      <w:r w:rsidRPr="00D109B9">
        <w:rPr>
          <w:rFonts w:ascii="Calibri" w:eastAsia="Yu Mincho" w:hAnsi="Calibri" w:cs="Tunga"/>
          <w:szCs w:val="22"/>
          <w:lang w:val="en-IN" w:eastAsia="en-IN"/>
        </w:rPr>
        <w:tab/>
      </w:r>
      <w:r>
        <w:t>Scope</w:t>
      </w:r>
      <w:r>
        <w:tab/>
      </w:r>
      <w:r>
        <w:fldChar w:fldCharType="begin"/>
      </w:r>
      <w:r>
        <w:instrText xml:space="preserve"> PAGEREF _Toc183559020 \h </w:instrText>
      </w:r>
      <w:r>
        <w:fldChar w:fldCharType="separate"/>
      </w:r>
      <w:r>
        <w:t>6</w:t>
      </w:r>
      <w:r>
        <w:fldChar w:fldCharType="end"/>
      </w:r>
    </w:p>
    <w:p w14:paraId="2D0C777C" w14:textId="60612D28" w:rsidR="00FB7814" w:rsidRPr="00D109B9" w:rsidRDefault="00FB7814">
      <w:pPr>
        <w:pStyle w:val="TOC1"/>
        <w:rPr>
          <w:rFonts w:ascii="Calibri" w:eastAsia="Yu Mincho" w:hAnsi="Calibri" w:cs="Tunga"/>
          <w:szCs w:val="22"/>
          <w:lang w:val="en-IN" w:eastAsia="en-IN"/>
        </w:rPr>
      </w:pPr>
      <w:r>
        <w:t>2</w:t>
      </w:r>
      <w:r w:rsidRPr="00D109B9">
        <w:rPr>
          <w:rFonts w:ascii="Calibri" w:eastAsia="Yu Mincho" w:hAnsi="Calibri" w:cs="Tunga"/>
          <w:szCs w:val="22"/>
          <w:lang w:val="en-IN" w:eastAsia="en-IN"/>
        </w:rPr>
        <w:tab/>
      </w:r>
      <w:r>
        <w:t>References</w:t>
      </w:r>
      <w:r>
        <w:tab/>
      </w:r>
      <w:r>
        <w:fldChar w:fldCharType="begin"/>
      </w:r>
      <w:r>
        <w:instrText xml:space="preserve"> PAGEREF _Toc183559021 \h </w:instrText>
      </w:r>
      <w:r>
        <w:fldChar w:fldCharType="separate"/>
      </w:r>
      <w:r>
        <w:t>6</w:t>
      </w:r>
      <w:r>
        <w:fldChar w:fldCharType="end"/>
      </w:r>
    </w:p>
    <w:p w14:paraId="52509654" w14:textId="61F7C031" w:rsidR="00FB7814" w:rsidRPr="00D109B9" w:rsidRDefault="00FB7814">
      <w:pPr>
        <w:pStyle w:val="TOC1"/>
        <w:rPr>
          <w:rFonts w:ascii="Calibri" w:eastAsia="Yu Mincho" w:hAnsi="Calibri" w:cs="Tunga"/>
          <w:szCs w:val="22"/>
          <w:lang w:val="en-IN" w:eastAsia="en-IN"/>
        </w:rPr>
      </w:pPr>
      <w:r>
        <w:t>3</w:t>
      </w:r>
      <w:r w:rsidRPr="00D109B9">
        <w:rPr>
          <w:rFonts w:ascii="Calibri" w:eastAsia="Yu Mincho" w:hAnsi="Calibri" w:cs="Tunga"/>
          <w:szCs w:val="22"/>
          <w:lang w:val="en-IN" w:eastAsia="en-IN"/>
        </w:rPr>
        <w:tab/>
      </w:r>
      <w:r>
        <w:t>Definitions of terms, symbols and abbreviations</w:t>
      </w:r>
      <w:r>
        <w:tab/>
      </w:r>
      <w:r>
        <w:fldChar w:fldCharType="begin"/>
      </w:r>
      <w:r>
        <w:instrText xml:space="preserve"> PAGEREF _Toc183559022 \h </w:instrText>
      </w:r>
      <w:r>
        <w:fldChar w:fldCharType="separate"/>
      </w:r>
      <w:r>
        <w:t>6</w:t>
      </w:r>
      <w:r>
        <w:fldChar w:fldCharType="end"/>
      </w:r>
    </w:p>
    <w:p w14:paraId="78A3FCE3" w14:textId="15922D46" w:rsidR="00FB7814" w:rsidRPr="00D109B9" w:rsidRDefault="00FB7814">
      <w:pPr>
        <w:pStyle w:val="TOC2"/>
        <w:rPr>
          <w:rFonts w:ascii="Calibri" w:eastAsia="Yu Mincho" w:hAnsi="Calibri" w:cs="Tunga"/>
          <w:sz w:val="22"/>
          <w:szCs w:val="22"/>
          <w:lang w:val="en-IN" w:eastAsia="en-IN"/>
        </w:rPr>
      </w:pPr>
      <w:r>
        <w:t>3.1</w:t>
      </w:r>
      <w:r w:rsidRPr="00D109B9">
        <w:rPr>
          <w:rFonts w:ascii="Calibri" w:eastAsia="Yu Mincho" w:hAnsi="Calibri" w:cs="Tunga"/>
          <w:sz w:val="22"/>
          <w:szCs w:val="22"/>
          <w:lang w:val="en-IN" w:eastAsia="en-IN"/>
        </w:rPr>
        <w:tab/>
      </w:r>
      <w:r>
        <w:t>Terms</w:t>
      </w:r>
      <w:r>
        <w:tab/>
      </w:r>
      <w:r>
        <w:fldChar w:fldCharType="begin"/>
      </w:r>
      <w:r>
        <w:instrText xml:space="preserve"> PAGEREF _Toc183559023 \h </w:instrText>
      </w:r>
      <w:r>
        <w:fldChar w:fldCharType="separate"/>
      </w:r>
      <w:r>
        <w:t>6</w:t>
      </w:r>
      <w:r>
        <w:fldChar w:fldCharType="end"/>
      </w:r>
    </w:p>
    <w:p w14:paraId="462991A4" w14:textId="41BC038D" w:rsidR="00FB7814" w:rsidRPr="00D109B9" w:rsidRDefault="00FB7814">
      <w:pPr>
        <w:pStyle w:val="TOC2"/>
        <w:rPr>
          <w:rFonts w:ascii="Calibri" w:eastAsia="Yu Mincho" w:hAnsi="Calibri" w:cs="Tunga"/>
          <w:sz w:val="22"/>
          <w:szCs w:val="22"/>
          <w:lang w:val="en-IN" w:eastAsia="en-IN"/>
        </w:rPr>
      </w:pPr>
      <w:r>
        <w:t>3.2</w:t>
      </w:r>
      <w:r w:rsidRPr="00D109B9">
        <w:rPr>
          <w:rFonts w:ascii="Calibri" w:eastAsia="Yu Mincho" w:hAnsi="Calibri" w:cs="Tunga"/>
          <w:sz w:val="22"/>
          <w:szCs w:val="22"/>
          <w:lang w:val="en-IN" w:eastAsia="en-IN"/>
        </w:rPr>
        <w:tab/>
      </w:r>
      <w:r>
        <w:t>Symbols</w:t>
      </w:r>
      <w:r>
        <w:tab/>
      </w:r>
      <w:r>
        <w:fldChar w:fldCharType="begin"/>
      </w:r>
      <w:r>
        <w:instrText xml:space="preserve"> PAGEREF _Toc183559024 \h </w:instrText>
      </w:r>
      <w:r>
        <w:fldChar w:fldCharType="separate"/>
      </w:r>
      <w:r>
        <w:t>6</w:t>
      </w:r>
      <w:r>
        <w:fldChar w:fldCharType="end"/>
      </w:r>
    </w:p>
    <w:p w14:paraId="43C5201D" w14:textId="2BC72BFA" w:rsidR="00FB7814" w:rsidRPr="00D109B9" w:rsidRDefault="00FB7814">
      <w:pPr>
        <w:pStyle w:val="TOC2"/>
        <w:rPr>
          <w:rFonts w:ascii="Calibri" w:eastAsia="Yu Mincho" w:hAnsi="Calibri" w:cs="Tunga"/>
          <w:sz w:val="22"/>
          <w:szCs w:val="22"/>
          <w:lang w:val="en-IN" w:eastAsia="en-IN"/>
        </w:rPr>
      </w:pPr>
      <w:r>
        <w:t>3.3</w:t>
      </w:r>
      <w:r w:rsidRPr="00D109B9">
        <w:rPr>
          <w:rFonts w:ascii="Calibri" w:eastAsia="Yu Mincho" w:hAnsi="Calibri" w:cs="Tunga"/>
          <w:sz w:val="22"/>
          <w:szCs w:val="22"/>
          <w:lang w:val="en-IN" w:eastAsia="en-IN"/>
        </w:rPr>
        <w:tab/>
      </w:r>
      <w:r>
        <w:t>Abbreviations</w:t>
      </w:r>
      <w:r>
        <w:tab/>
      </w:r>
      <w:r>
        <w:fldChar w:fldCharType="begin"/>
      </w:r>
      <w:r>
        <w:instrText xml:space="preserve"> PAGEREF _Toc183559025 \h </w:instrText>
      </w:r>
      <w:r>
        <w:fldChar w:fldCharType="separate"/>
      </w:r>
      <w:r>
        <w:t>6</w:t>
      </w:r>
      <w:r>
        <w:fldChar w:fldCharType="end"/>
      </w:r>
    </w:p>
    <w:p w14:paraId="7C6DC2B6" w14:textId="38F7F32A" w:rsidR="00FB7814" w:rsidRPr="00D109B9" w:rsidRDefault="00FB7814">
      <w:pPr>
        <w:pStyle w:val="TOC1"/>
        <w:rPr>
          <w:rFonts w:ascii="Calibri" w:eastAsia="Yu Mincho" w:hAnsi="Calibri" w:cs="Tunga"/>
          <w:szCs w:val="22"/>
          <w:lang w:val="en-IN" w:eastAsia="en-IN"/>
        </w:rPr>
      </w:pPr>
      <w:r>
        <w:t>4</w:t>
      </w:r>
      <w:r w:rsidRPr="00D109B9">
        <w:rPr>
          <w:rFonts w:ascii="Calibri" w:eastAsia="Yu Mincho" w:hAnsi="Calibri" w:cs="Tunga"/>
          <w:szCs w:val="22"/>
          <w:lang w:val="en-IN" w:eastAsia="en-IN"/>
        </w:rPr>
        <w:tab/>
      </w:r>
      <w:r>
        <w:t>Overview</w:t>
      </w:r>
      <w:r>
        <w:tab/>
      </w:r>
      <w:r>
        <w:fldChar w:fldCharType="begin"/>
      </w:r>
      <w:r>
        <w:instrText xml:space="preserve"> PAGEREF _Toc183559026 \h </w:instrText>
      </w:r>
      <w:r>
        <w:fldChar w:fldCharType="separate"/>
      </w:r>
      <w:r>
        <w:t>7</w:t>
      </w:r>
      <w:r>
        <w:fldChar w:fldCharType="end"/>
      </w:r>
    </w:p>
    <w:p w14:paraId="19D3B994" w14:textId="6EFC687F" w:rsidR="00FB7814" w:rsidRPr="00D109B9" w:rsidRDefault="00FB7814">
      <w:pPr>
        <w:pStyle w:val="TOC1"/>
        <w:rPr>
          <w:rFonts w:ascii="Calibri" w:eastAsia="Yu Mincho" w:hAnsi="Calibri" w:cs="Tunga"/>
          <w:szCs w:val="22"/>
          <w:lang w:val="en-IN" w:eastAsia="en-IN"/>
        </w:rPr>
      </w:pPr>
      <w:r>
        <w:t>5</w:t>
      </w:r>
      <w:r w:rsidRPr="00D109B9">
        <w:rPr>
          <w:rFonts w:ascii="Calibri" w:eastAsia="Yu Mincho" w:hAnsi="Calibri" w:cs="Tunga"/>
          <w:szCs w:val="22"/>
          <w:lang w:val="en-IN" w:eastAsia="en-IN"/>
        </w:rPr>
        <w:tab/>
      </w:r>
      <w:r>
        <w:t>Spatial Anchor and Map Services</w:t>
      </w:r>
      <w:r>
        <w:tab/>
      </w:r>
      <w:r>
        <w:fldChar w:fldCharType="begin"/>
      </w:r>
      <w:r>
        <w:instrText xml:space="preserve"> PAGEREF _Toc183559027 \h </w:instrText>
      </w:r>
      <w:r>
        <w:fldChar w:fldCharType="separate"/>
      </w:r>
      <w:r>
        <w:t>7</w:t>
      </w:r>
      <w:r>
        <w:fldChar w:fldCharType="end"/>
      </w:r>
    </w:p>
    <w:p w14:paraId="6A83272C" w14:textId="3867AA23" w:rsidR="00FB7814" w:rsidRPr="00D109B9" w:rsidRDefault="00FB7814">
      <w:pPr>
        <w:pStyle w:val="TOC2"/>
        <w:rPr>
          <w:rFonts w:ascii="Calibri" w:eastAsia="Yu Mincho" w:hAnsi="Calibri" w:cs="Tunga"/>
          <w:sz w:val="22"/>
          <w:szCs w:val="22"/>
          <w:lang w:val="en-IN" w:eastAsia="en-IN"/>
        </w:rPr>
      </w:pPr>
      <w:r>
        <w:t>5.1</w:t>
      </w:r>
      <w:r w:rsidRPr="00D109B9">
        <w:rPr>
          <w:rFonts w:ascii="Calibri" w:eastAsia="Yu Mincho" w:hAnsi="Calibri" w:cs="Tunga"/>
          <w:sz w:val="22"/>
          <w:szCs w:val="22"/>
          <w:lang w:val="en-IN" w:eastAsia="en-IN"/>
        </w:rPr>
        <w:tab/>
      </w:r>
      <w:r>
        <w:t>Introduction</w:t>
      </w:r>
      <w:r>
        <w:tab/>
      </w:r>
      <w:r>
        <w:fldChar w:fldCharType="begin"/>
      </w:r>
      <w:r>
        <w:instrText xml:space="preserve"> PAGEREF _Toc183559028 \h </w:instrText>
      </w:r>
      <w:r>
        <w:fldChar w:fldCharType="separate"/>
      </w:r>
      <w:r>
        <w:t>7</w:t>
      </w:r>
      <w:r>
        <w:fldChar w:fldCharType="end"/>
      </w:r>
    </w:p>
    <w:p w14:paraId="4482BCF8" w14:textId="2C336516" w:rsidR="00FB7814" w:rsidRPr="00D109B9" w:rsidRDefault="00FB7814">
      <w:pPr>
        <w:pStyle w:val="TOC2"/>
        <w:rPr>
          <w:rFonts w:ascii="Calibri" w:eastAsia="Yu Mincho" w:hAnsi="Calibri" w:cs="Tunga"/>
          <w:sz w:val="22"/>
          <w:szCs w:val="22"/>
          <w:lang w:val="en-IN" w:eastAsia="en-IN"/>
        </w:rPr>
      </w:pPr>
      <w:r>
        <w:t>5.2</w:t>
      </w:r>
      <w:r w:rsidRPr="00D109B9">
        <w:rPr>
          <w:rFonts w:ascii="Calibri" w:eastAsia="Yu Mincho" w:hAnsi="Calibri" w:cs="Tunga"/>
          <w:sz w:val="22"/>
          <w:szCs w:val="22"/>
          <w:lang w:val="en-IN" w:eastAsia="en-IN"/>
        </w:rPr>
        <w:tab/>
      </w:r>
      <w:r>
        <w:t>Spatial Anchor Services</w:t>
      </w:r>
      <w:r>
        <w:tab/>
      </w:r>
      <w:r>
        <w:fldChar w:fldCharType="begin"/>
      </w:r>
      <w:r>
        <w:instrText xml:space="preserve"> PAGEREF _Toc183559029 \h </w:instrText>
      </w:r>
      <w:r>
        <w:fldChar w:fldCharType="separate"/>
      </w:r>
      <w:r>
        <w:t>7</w:t>
      </w:r>
      <w:r>
        <w:fldChar w:fldCharType="end"/>
      </w:r>
    </w:p>
    <w:p w14:paraId="669844D7" w14:textId="7FE469A8" w:rsidR="00FB7814" w:rsidRPr="00D109B9" w:rsidRDefault="00FB7814">
      <w:pPr>
        <w:pStyle w:val="TOC3"/>
        <w:rPr>
          <w:rFonts w:ascii="Calibri" w:eastAsia="Yu Mincho" w:hAnsi="Calibri" w:cs="Tunga"/>
          <w:sz w:val="22"/>
          <w:szCs w:val="22"/>
          <w:lang w:val="en-IN" w:eastAsia="en-IN"/>
        </w:rPr>
      </w:pPr>
      <w:r>
        <w:t>5.2.1</w:t>
      </w:r>
      <w:r w:rsidRPr="00D109B9">
        <w:rPr>
          <w:rFonts w:ascii="Calibri" w:eastAsia="Yu Mincho" w:hAnsi="Calibri" w:cs="Tunga"/>
          <w:sz w:val="22"/>
          <w:szCs w:val="22"/>
          <w:lang w:val="en-IN" w:eastAsia="en-IN"/>
        </w:rPr>
        <w:tab/>
      </w:r>
      <w:r>
        <w:t>SS_SAnManagement Service</w:t>
      </w:r>
      <w:r>
        <w:tab/>
      </w:r>
      <w:r>
        <w:fldChar w:fldCharType="begin"/>
      </w:r>
      <w:r>
        <w:instrText xml:space="preserve"> PAGEREF _Toc183559030 \h </w:instrText>
      </w:r>
      <w:r>
        <w:fldChar w:fldCharType="separate"/>
      </w:r>
      <w:r>
        <w:t>7</w:t>
      </w:r>
      <w:r>
        <w:fldChar w:fldCharType="end"/>
      </w:r>
    </w:p>
    <w:p w14:paraId="7A95E8A2" w14:textId="34F5D59C" w:rsidR="00FB7814" w:rsidRPr="00D109B9" w:rsidRDefault="00FB7814">
      <w:pPr>
        <w:pStyle w:val="TOC4"/>
        <w:rPr>
          <w:rFonts w:ascii="Calibri" w:eastAsia="Yu Mincho" w:hAnsi="Calibri" w:cs="Tunga"/>
          <w:sz w:val="22"/>
          <w:szCs w:val="22"/>
          <w:lang w:val="en-IN" w:eastAsia="en-IN"/>
        </w:rPr>
      </w:pPr>
      <w:r>
        <w:t>5.2.1.1</w:t>
      </w:r>
      <w:r w:rsidRPr="00D109B9">
        <w:rPr>
          <w:rFonts w:ascii="Calibri" w:eastAsia="Yu Mincho" w:hAnsi="Calibri" w:cs="Tunga"/>
          <w:sz w:val="22"/>
          <w:szCs w:val="22"/>
          <w:lang w:val="en-IN" w:eastAsia="en-IN"/>
        </w:rPr>
        <w:tab/>
      </w:r>
      <w:r>
        <w:t>Service Description</w:t>
      </w:r>
      <w:r>
        <w:tab/>
      </w:r>
      <w:r>
        <w:fldChar w:fldCharType="begin"/>
      </w:r>
      <w:r>
        <w:instrText xml:space="preserve"> PAGEREF _Toc183559031 \h </w:instrText>
      </w:r>
      <w:r>
        <w:fldChar w:fldCharType="separate"/>
      </w:r>
      <w:r>
        <w:t>7</w:t>
      </w:r>
      <w:r>
        <w:fldChar w:fldCharType="end"/>
      </w:r>
    </w:p>
    <w:p w14:paraId="640A8AB5" w14:textId="455842F7" w:rsidR="00FB7814" w:rsidRPr="00D109B9" w:rsidRDefault="00FB7814">
      <w:pPr>
        <w:pStyle w:val="TOC4"/>
        <w:rPr>
          <w:rFonts w:ascii="Calibri" w:eastAsia="Yu Mincho" w:hAnsi="Calibri" w:cs="Tunga"/>
          <w:sz w:val="22"/>
          <w:szCs w:val="22"/>
          <w:lang w:val="en-IN" w:eastAsia="en-IN"/>
        </w:rPr>
      </w:pPr>
      <w:r>
        <w:t>5.2.1.2</w:t>
      </w:r>
      <w:r w:rsidRPr="00D109B9">
        <w:rPr>
          <w:rFonts w:ascii="Calibri" w:eastAsia="Yu Mincho" w:hAnsi="Calibri" w:cs="Tunga"/>
          <w:sz w:val="22"/>
          <w:szCs w:val="22"/>
          <w:lang w:val="en-IN" w:eastAsia="en-IN"/>
        </w:rPr>
        <w:tab/>
      </w:r>
      <w:r>
        <w:t>Service Operations</w:t>
      </w:r>
      <w:r>
        <w:tab/>
      </w:r>
      <w:r>
        <w:fldChar w:fldCharType="begin"/>
      </w:r>
      <w:r>
        <w:instrText xml:space="preserve"> PAGEREF _Toc183559032 \h </w:instrText>
      </w:r>
      <w:r>
        <w:fldChar w:fldCharType="separate"/>
      </w:r>
      <w:r>
        <w:t>7</w:t>
      </w:r>
      <w:r>
        <w:fldChar w:fldCharType="end"/>
      </w:r>
    </w:p>
    <w:p w14:paraId="03782556" w14:textId="2DC5F5A1" w:rsidR="00FB7814" w:rsidRPr="00D109B9" w:rsidRDefault="00FB7814">
      <w:pPr>
        <w:pStyle w:val="TOC5"/>
        <w:rPr>
          <w:rFonts w:ascii="Calibri" w:eastAsia="Yu Mincho" w:hAnsi="Calibri" w:cs="Tunga"/>
          <w:sz w:val="22"/>
          <w:szCs w:val="22"/>
          <w:lang w:val="en-IN" w:eastAsia="en-IN"/>
        </w:rPr>
      </w:pPr>
      <w:r>
        <w:t>5.2.1.2.1</w:t>
      </w:r>
      <w:r w:rsidRPr="00D109B9">
        <w:rPr>
          <w:rFonts w:ascii="Calibri" w:eastAsia="Yu Mincho" w:hAnsi="Calibri" w:cs="Tunga"/>
          <w:sz w:val="22"/>
          <w:szCs w:val="22"/>
          <w:lang w:val="en-IN" w:eastAsia="en-IN"/>
        </w:rPr>
        <w:tab/>
      </w:r>
      <w:r>
        <w:t>Introduction</w:t>
      </w:r>
      <w:r>
        <w:tab/>
      </w:r>
      <w:r>
        <w:fldChar w:fldCharType="begin"/>
      </w:r>
      <w:r>
        <w:instrText xml:space="preserve"> PAGEREF _Toc183559033 \h </w:instrText>
      </w:r>
      <w:r>
        <w:fldChar w:fldCharType="separate"/>
      </w:r>
      <w:r>
        <w:t>7</w:t>
      </w:r>
      <w:r>
        <w:fldChar w:fldCharType="end"/>
      </w:r>
    </w:p>
    <w:p w14:paraId="333D1714" w14:textId="29C86266" w:rsidR="00FB7814" w:rsidRPr="00D109B9" w:rsidRDefault="00FB7814">
      <w:pPr>
        <w:pStyle w:val="TOC5"/>
        <w:rPr>
          <w:rFonts w:ascii="Calibri" w:eastAsia="Yu Mincho" w:hAnsi="Calibri" w:cs="Tunga"/>
          <w:sz w:val="22"/>
          <w:szCs w:val="22"/>
          <w:lang w:val="en-IN" w:eastAsia="en-IN"/>
        </w:rPr>
      </w:pPr>
      <w:r>
        <w:t>5.2.1.2.2</w:t>
      </w:r>
      <w:r w:rsidRPr="00D109B9">
        <w:rPr>
          <w:rFonts w:ascii="Calibri" w:eastAsia="Yu Mincho" w:hAnsi="Calibri" w:cs="Tunga"/>
          <w:sz w:val="22"/>
          <w:szCs w:val="22"/>
          <w:lang w:val="en-IN" w:eastAsia="en-IN"/>
        </w:rPr>
        <w:tab/>
      </w:r>
      <w:r>
        <w:t>SS_SAnManagement_Create</w:t>
      </w:r>
      <w:r>
        <w:tab/>
      </w:r>
      <w:r>
        <w:fldChar w:fldCharType="begin"/>
      </w:r>
      <w:r>
        <w:instrText xml:space="preserve"> PAGEREF _Toc183559034 \h </w:instrText>
      </w:r>
      <w:r>
        <w:fldChar w:fldCharType="separate"/>
      </w:r>
      <w:r>
        <w:t>8</w:t>
      </w:r>
      <w:r>
        <w:fldChar w:fldCharType="end"/>
      </w:r>
    </w:p>
    <w:p w14:paraId="49AB3501" w14:textId="7ED8CF80" w:rsidR="00FB7814" w:rsidRPr="00D109B9" w:rsidRDefault="00FB7814">
      <w:pPr>
        <w:pStyle w:val="TOC6"/>
        <w:rPr>
          <w:rFonts w:ascii="Calibri" w:eastAsia="Yu Mincho" w:hAnsi="Calibri" w:cs="Tunga"/>
          <w:sz w:val="22"/>
          <w:szCs w:val="22"/>
          <w:lang w:val="en-IN" w:eastAsia="en-IN"/>
        </w:rPr>
      </w:pPr>
      <w:r>
        <w:t>5.2.1.2.2.1</w:t>
      </w:r>
      <w:r w:rsidRPr="00D109B9">
        <w:rPr>
          <w:rFonts w:ascii="Calibri" w:eastAsia="Yu Mincho" w:hAnsi="Calibri" w:cs="Tunga"/>
          <w:sz w:val="22"/>
          <w:szCs w:val="22"/>
          <w:lang w:val="en-IN" w:eastAsia="en-IN"/>
        </w:rPr>
        <w:tab/>
      </w:r>
      <w:r>
        <w:t>General</w:t>
      </w:r>
      <w:r>
        <w:tab/>
      </w:r>
      <w:r>
        <w:fldChar w:fldCharType="begin"/>
      </w:r>
      <w:r>
        <w:instrText xml:space="preserve"> PAGEREF _Toc183559035 \h </w:instrText>
      </w:r>
      <w:r>
        <w:fldChar w:fldCharType="separate"/>
      </w:r>
      <w:r>
        <w:t>8</w:t>
      </w:r>
      <w:r>
        <w:fldChar w:fldCharType="end"/>
      </w:r>
    </w:p>
    <w:p w14:paraId="481D3FEE" w14:textId="5EF2DD24" w:rsidR="00FB7814" w:rsidRPr="00D109B9" w:rsidRDefault="00FB7814">
      <w:pPr>
        <w:pStyle w:val="TOC6"/>
        <w:rPr>
          <w:rFonts w:ascii="Calibri" w:eastAsia="Yu Mincho" w:hAnsi="Calibri" w:cs="Tunga"/>
          <w:sz w:val="22"/>
          <w:szCs w:val="22"/>
          <w:lang w:val="en-IN" w:eastAsia="en-IN"/>
        </w:rPr>
      </w:pPr>
      <w:r>
        <w:t>5.2.1.2.2.2</w:t>
      </w:r>
      <w:r w:rsidRPr="00D109B9">
        <w:rPr>
          <w:rFonts w:ascii="Calibri" w:eastAsia="Yu Mincho" w:hAnsi="Calibri" w:cs="Tunga"/>
          <w:sz w:val="22"/>
          <w:szCs w:val="22"/>
          <w:lang w:val="en-IN" w:eastAsia="en-IN"/>
        </w:rPr>
        <w:tab/>
      </w:r>
      <w:r>
        <w:t>SAn client creating spatial anchor on SAn server using SS_SAnManagement_Create operation</w:t>
      </w:r>
      <w:r>
        <w:tab/>
      </w:r>
      <w:r>
        <w:fldChar w:fldCharType="begin"/>
      </w:r>
      <w:r>
        <w:instrText xml:space="preserve"> PAGEREF _Toc183559036 \h </w:instrText>
      </w:r>
      <w:r>
        <w:fldChar w:fldCharType="separate"/>
      </w:r>
      <w:r>
        <w:t>8</w:t>
      </w:r>
      <w:r>
        <w:fldChar w:fldCharType="end"/>
      </w:r>
    </w:p>
    <w:p w14:paraId="252A5BC3" w14:textId="0D4B4CAD" w:rsidR="00FB7814" w:rsidRPr="00D109B9" w:rsidRDefault="00FB7814">
      <w:pPr>
        <w:pStyle w:val="TOC2"/>
        <w:rPr>
          <w:rFonts w:ascii="Calibri" w:eastAsia="Yu Mincho" w:hAnsi="Calibri" w:cs="Tunga"/>
          <w:sz w:val="22"/>
          <w:szCs w:val="22"/>
          <w:lang w:val="en-IN" w:eastAsia="en-IN"/>
        </w:rPr>
      </w:pPr>
      <w:r>
        <w:t>5.3</w:t>
      </w:r>
      <w:r w:rsidRPr="00D109B9">
        <w:rPr>
          <w:rFonts w:ascii="Calibri" w:eastAsia="Yu Mincho" w:hAnsi="Calibri" w:cs="Tunga"/>
          <w:sz w:val="22"/>
          <w:szCs w:val="22"/>
          <w:lang w:val="en-IN" w:eastAsia="en-IN"/>
        </w:rPr>
        <w:tab/>
      </w:r>
      <w:r>
        <w:t>Spatial Map Services</w:t>
      </w:r>
      <w:r>
        <w:tab/>
      </w:r>
      <w:r>
        <w:fldChar w:fldCharType="begin"/>
      </w:r>
      <w:r>
        <w:instrText xml:space="preserve"> PAGEREF _Toc183559037 \h </w:instrText>
      </w:r>
      <w:r>
        <w:fldChar w:fldCharType="separate"/>
      </w:r>
      <w:r>
        <w:t>8</w:t>
      </w:r>
      <w:r>
        <w:fldChar w:fldCharType="end"/>
      </w:r>
    </w:p>
    <w:p w14:paraId="650F1A8F" w14:textId="639BFA64" w:rsidR="00FB7814" w:rsidRPr="00D109B9" w:rsidRDefault="00FB7814">
      <w:pPr>
        <w:pStyle w:val="TOC3"/>
        <w:rPr>
          <w:rFonts w:ascii="Calibri" w:eastAsia="Yu Mincho" w:hAnsi="Calibri" w:cs="Tunga"/>
          <w:sz w:val="22"/>
          <w:szCs w:val="22"/>
          <w:lang w:val="en-IN" w:eastAsia="en-IN"/>
        </w:rPr>
      </w:pPr>
      <w:r>
        <w:t>5.3.1</w:t>
      </w:r>
      <w:r w:rsidRPr="00D109B9">
        <w:rPr>
          <w:rFonts w:ascii="Calibri" w:eastAsia="Yu Mincho" w:hAnsi="Calibri" w:cs="Tunga"/>
          <w:sz w:val="22"/>
          <w:szCs w:val="22"/>
          <w:lang w:val="en-IN" w:eastAsia="en-IN"/>
        </w:rPr>
        <w:tab/>
      </w:r>
      <w:r>
        <w:t>SS_SmManagement Service</w:t>
      </w:r>
      <w:r>
        <w:tab/>
      </w:r>
      <w:r>
        <w:fldChar w:fldCharType="begin"/>
      </w:r>
      <w:r>
        <w:instrText xml:space="preserve"> PAGEREF _Toc183559038 \h </w:instrText>
      </w:r>
      <w:r>
        <w:fldChar w:fldCharType="separate"/>
      </w:r>
      <w:r>
        <w:t>8</w:t>
      </w:r>
      <w:r>
        <w:fldChar w:fldCharType="end"/>
      </w:r>
    </w:p>
    <w:p w14:paraId="0F7ACE2C" w14:textId="50AB7F8E" w:rsidR="00FB7814" w:rsidRPr="00D109B9" w:rsidRDefault="00FB7814">
      <w:pPr>
        <w:pStyle w:val="TOC4"/>
        <w:rPr>
          <w:rFonts w:ascii="Calibri" w:eastAsia="Yu Mincho" w:hAnsi="Calibri" w:cs="Tunga"/>
          <w:sz w:val="22"/>
          <w:szCs w:val="22"/>
          <w:lang w:val="en-IN" w:eastAsia="en-IN"/>
        </w:rPr>
      </w:pPr>
      <w:r>
        <w:t>5.3.1.1</w:t>
      </w:r>
      <w:r w:rsidRPr="00D109B9">
        <w:rPr>
          <w:rFonts w:ascii="Calibri" w:eastAsia="Yu Mincho" w:hAnsi="Calibri" w:cs="Tunga"/>
          <w:sz w:val="22"/>
          <w:szCs w:val="22"/>
          <w:lang w:val="en-IN" w:eastAsia="en-IN"/>
        </w:rPr>
        <w:tab/>
      </w:r>
      <w:r>
        <w:t>Service Description</w:t>
      </w:r>
      <w:r>
        <w:tab/>
      </w:r>
      <w:r>
        <w:fldChar w:fldCharType="begin"/>
      </w:r>
      <w:r>
        <w:instrText xml:space="preserve"> PAGEREF _Toc183559039 \h </w:instrText>
      </w:r>
      <w:r>
        <w:fldChar w:fldCharType="separate"/>
      </w:r>
      <w:r>
        <w:t>8</w:t>
      </w:r>
      <w:r>
        <w:fldChar w:fldCharType="end"/>
      </w:r>
    </w:p>
    <w:p w14:paraId="754428E0" w14:textId="75FEE4B3" w:rsidR="00FB7814" w:rsidRPr="00D109B9" w:rsidRDefault="00FB7814">
      <w:pPr>
        <w:pStyle w:val="TOC4"/>
        <w:rPr>
          <w:rFonts w:ascii="Calibri" w:eastAsia="Yu Mincho" w:hAnsi="Calibri" w:cs="Tunga"/>
          <w:sz w:val="22"/>
          <w:szCs w:val="22"/>
          <w:lang w:val="en-IN" w:eastAsia="en-IN"/>
        </w:rPr>
      </w:pPr>
      <w:r>
        <w:t>5.3.1.2</w:t>
      </w:r>
      <w:r w:rsidRPr="00D109B9">
        <w:rPr>
          <w:rFonts w:ascii="Calibri" w:eastAsia="Yu Mincho" w:hAnsi="Calibri" w:cs="Tunga"/>
          <w:sz w:val="22"/>
          <w:szCs w:val="22"/>
          <w:lang w:val="en-IN" w:eastAsia="en-IN"/>
        </w:rPr>
        <w:tab/>
      </w:r>
      <w:r>
        <w:t>Service Operations</w:t>
      </w:r>
      <w:r>
        <w:tab/>
      </w:r>
      <w:r>
        <w:fldChar w:fldCharType="begin"/>
      </w:r>
      <w:r>
        <w:instrText xml:space="preserve"> PAGEREF _Toc183559040 \h </w:instrText>
      </w:r>
      <w:r>
        <w:fldChar w:fldCharType="separate"/>
      </w:r>
      <w:r>
        <w:t>8</w:t>
      </w:r>
      <w:r>
        <w:fldChar w:fldCharType="end"/>
      </w:r>
    </w:p>
    <w:p w14:paraId="52E110BC" w14:textId="1159CE69" w:rsidR="00FB7814" w:rsidRPr="00D109B9" w:rsidRDefault="00FB7814">
      <w:pPr>
        <w:pStyle w:val="TOC5"/>
        <w:rPr>
          <w:rFonts w:ascii="Calibri" w:eastAsia="Yu Mincho" w:hAnsi="Calibri" w:cs="Tunga"/>
          <w:sz w:val="22"/>
          <w:szCs w:val="22"/>
          <w:lang w:val="en-IN" w:eastAsia="en-IN"/>
        </w:rPr>
      </w:pPr>
      <w:r>
        <w:t>5.3.1.2.1</w:t>
      </w:r>
      <w:r w:rsidRPr="00D109B9">
        <w:rPr>
          <w:rFonts w:ascii="Calibri" w:eastAsia="Yu Mincho" w:hAnsi="Calibri" w:cs="Tunga"/>
          <w:sz w:val="22"/>
          <w:szCs w:val="22"/>
          <w:lang w:val="en-IN" w:eastAsia="en-IN"/>
        </w:rPr>
        <w:tab/>
      </w:r>
      <w:r>
        <w:t>Introduction</w:t>
      </w:r>
      <w:r>
        <w:tab/>
      </w:r>
      <w:r>
        <w:fldChar w:fldCharType="begin"/>
      </w:r>
      <w:r>
        <w:instrText xml:space="preserve"> PAGEREF _Toc183559041 \h </w:instrText>
      </w:r>
      <w:r>
        <w:fldChar w:fldCharType="separate"/>
      </w:r>
      <w:r>
        <w:t>8</w:t>
      </w:r>
      <w:r>
        <w:fldChar w:fldCharType="end"/>
      </w:r>
    </w:p>
    <w:p w14:paraId="1F4BE3C6" w14:textId="7754AEAD" w:rsidR="00FB7814" w:rsidRPr="00D109B9" w:rsidRDefault="00FB7814">
      <w:pPr>
        <w:pStyle w:val="TOC5"/>
        <w:rPr>
          <w:rFonts w:ascii="Calibri" w:eastAsia="Yu Mincho" w:hAnsi="Calibri" w:cs="Tunga"/>
          <w:sz w:val="22"/>
          <w:szCs w:val="22"/>
          <w:lang w:val="en-IN" w:eastAsia="en-IN"/>
        </w:rPr>
      </w:pPr>
      <w:r>
        <w:t>5.3.1.2.2</w:t>
      </w:r>
      <w:r w:rsidRPr="00D109B9">
        <w:rPr>
          <w:rFonts w:ascii="Calibri" w:eastAsia="Yu Mincho" w:hAnsi="Calibri" w:cs="Tunga"/>
          <w:sz w:val="22"/>
          <w:szCs w:val="22"/>
          <w:lang w:val="en-IN" w:eastAsia="en-IN"/>
        </w:rPr>
        <w:tab/>
      </w:r>
      <w:r>
        <w:t>SS_SmManagement_Create</w:t>
      </w:r>
      <w:r>
        <w:tab/>
      </w:r>
      <w:r>
        <w:fldChar w:fldCharType="begin"/>
      </w:r>
      <w:r>
        <w:instrText xml:space="preserve"> PAGEREF _Toc183559042 \h </w:instrText>
      </w:r>
      <w:r>
        <w:fldChar w:fldCharType="separate"/>
      </w:r>
      <w:r>
        <w:t>9</w:t>
      </w:r>
      <w:r>
        <w:fldChar w:fldCharType="end"/>
      </w:r>
    </w:p>
    <w:p w14:paraId="3D6DF6DA" w14:textId="14237E9F" w:rsidR="00FB7814" w:rsidRPr="00D109B9" w:rsidRDefault="00FB7814">
      <w:pPr>
        <w:pStyle w:val="TOC6"/>
        <w:rPr>
          <w:rFonts w:ascii="Calibri" w:eastAsia="Yu Mincho" w:hAnsi="Calibri" w:cs="Tunga"/>
          <w:sz w:val="22"/>
          <w:szCs w:val="22"/>
          <w:lang w:val="en-IN" w:eastAsia="en-IN"/>
        </w:rPr>
      </w:pPr>
      <w:r>
        <w:t>5.3.1.2.2.1</w:t>
      </w:r>
      <w:r w:rsidRPr="00D109B9">
        <w:rPr>
          <w:rFonts w:ascii="Calibri" w:eastAsia="Yu Mincho" w:hAnsi="Calibri" w:cs="Tunga"/>
          <w:sz w:val="22"/>
          <w:szCs w:val="22"/>
          <w:lang w:val="en-IN" w:eastAsia="en-IN"/>
        </w:rPr>
        <w:tab/>
      </w:r>
      <w:r>
        <w:t>General</w:t>
      </w:r>
      <w:r>
        <w:tab/>
      </w:r>
      <w:r>
        <w:fldChar w:fldCharType="begin"/>
      </w:r>
      <w:r>
        <w:instrText xml:space="preserve"> PAGEREF _Toc183559043 \h </w:instrText>
      </w:r>
      <w:r>
        <w:fldChar w:fldCharType="separate"/>
      </w:r>
      <w:r>
        <w:t>9</w:t>
      </w:r>
      <w:r>
        <w:fldChar w:fldCharType="end"/>
      </w:r>
    </w:p>
    <w:p w14:paraId="3EA3CD75" w14:textId="6D0BC8BC" w:rsidR="00FB7814" w:rsidRPr="00D109B9" w:rsidRDefault="00FB7814">
      <w:pPr>
        <w:pStyle w:val="TOC6"/>
        <w:rPr>
          <w:rFonts w:ascii="Calibri" w:eastAsia="Yu Mincho" w:hAnsi="Calibri" w:cs="Tunga"/>
          <w:sz w:val="22"/>
          <w:szCs w:val="22"/>
          <w:lang w:val="en-IN" w:eastAsia="en-IN"/>
        </w:rPr>
      </w:pPr>
      <w:r>
        <w:t>5.3.1.2.2.2</w:t>
      </w:r>
      <w:r w:rsidRPr="00D109B9">
        <w:rPr>
          <w:rFonts w:ascii="Calibri" w:eastAsia="Yu Mincho" w:hAnsi="Calibri" w:cs="Tunga"/>
          <w:sz w:val="22"/>
          <w:szCs w:val="22"/>
          <w:lang w:val="en-IN" w:eastAsia="en-IN"/>
        </w:rPr>
        <w:tab/>
      </w:r>
      <w:r>
        <w:t>SM client creating spatial map on SM server using SS_SmManagement_Create operation</w:t>
      </w:r>
      <w:r>
        <w:tab/>
      </w:r>
      <w:r>
        <w:fldChar w:fldCharType="begin"/>
      </w:r>
      <w:r>
        <w:instrText xml:space="preserve"> PAGEREF _Toc183559044 \h </w:instrText>
      </w:r>
      <w:r>
        <w:fldChar w:fldCharType="separate"/>
      </w:r>
      <w:r>
        <w:t>9</w:t>
      </w:r>
      <w:r>
        <w:fldChar w:fldCharType="end"/>
      </w:r>
    </w:p>
    <w:p w14:paraId="2D0DC730" w14:textId="66A04DFA" w:rsidR="00FB7814" w:rsidRPr="00D109B9" w:rsidRDefault="00FB7814">
      <w:pPr>
        <w:pStyle w:val="TOC1"/>
        <w:rPr>
          <w:rFonts w:ascii="Calibri" w:eastAsia="Yu Mincho" w:hAnsi="Calibri" w:cs="Tunga"/>
          <w:szCs w:val="22"/>
          <w:lang w:val="en-IN" w:eastAsia="en-IN"/>
        </w:rPr>
      </w:pPr>
      <w:r>
        <w:t>6</w:t>
      </w:r>
      <w:r w:rsidRPr="00D109B9">
        <w:rPr>
          <w:rFonts w:ascii="Calibri" w:eastAsia="Yu Mincho" w:hAnsi="Calibri" w:cs="Tunga"/>
          <w:szCs w:val="22"/>
          <w:lang w:val="en-IN" w:eastAsia="en-IN"/>
        </w:rPr>
        <w:tab/>
      </w:r>
      <w:r>
        <w:t>API Definitions</w:t>
      </w:r>
      <w:r>
        <w:tab/>
      </w:r>
      <w:r>
        <w:fldChar w:fldCharType="begin"/>
      </w:r>
      <w:r>
        <w:instrText xml:space="preserve"> PAGEREF _Toc183559045 \h </w:instrText>
      </w:r>
      <w:r>
        <w:fldChar w:fldCharType="separate"/>
      </w:r>
      <w:r>
        <w:t>9</w:t>
      </w:r>
      <w:r>
        <w:fldChar w:fldCharType="end"/>
      </w:r>
    </w:p>
    <w:p w14:paraId="049F536F" w14:textId="657EA65E" w:rsidR="00FB7814" w:rsidRPr="00D109B9" w:rsidRDefault="00FB7814">
      <w:pPr>
        <w:pStyle w:val="TOC1"/>
        <w:rPr>
          <w:rFonts w:ascii="Calibri" w:eastAsia="Yu Mincho" w:hAnsi="Calibri" w:cs="Tunga"/>
          <w:szCs w:val="22"/>
          <w:lang w:val="en-IN" w:eastAsia="en-IN"/>
        </w:rPr>
      </w:pPr>
      <w:r>
        <w:t>7</w:t>
      </w:r>
      <w:r w:rsidRPr="00D109B9">
        <w:rPr>
          <w:rFonts w:ascii="Calibri" w:eastAsia="Yu Mincho" w:hAnsi="Calibri" w:cs="Tunga"/>
          <w:szCs w:val="22"/>
          <w:lang w:val="en-IN" w:eastAsia="en-IN"/>
        </w:rPr>
        <w:tab/>
      </w:r>
      <w:r w:rsidRPr="005D2387">
        <w:rPr>
          <w:lang w:val="en-US" w:eastAsia="zh-CN"/>
        </w:rPr>
        <w:t>Using Common API Framework</w:t>
      </w:r>
      <w:r>
        <w:tab/>
      </w:r>
      <w:r>
        <w:fldChar w:fldCharType="begin"/>
      </w:r>
      <w:r>
        <w:instrText xml:space="preserve"> PAGEREF _Toc183559046 \h </w:instrText>
      </w:r>
      <w:r>
        <w:fldChar w:fldCharType="separate"/>
      </w:r>
      <w:r>
        <w:t>9</w:t>
      </w:r>
      <w:r>
        <w:fldChar w:fldCharType="end"/>
      </w:r>
    </w:p>
    <w:p w14:paraId="6F507860" w14:textId="4EC89675" w:rsidR="00FB7814" w:rsidRPr="00D109B9" w:rsidRDefault="00FB7814">
      <w:pPr>
        <w:pStyle w:val="TOC8"/>
        <w:rPr>
          <w:rFonts w:ascii="Calibri" w:eastAsia="Yu Mincho" w:hAnsi="Calibri" w:cs="Tunga"/>
          <w:b w:val="0"/>
          <w:szCs w:val="22"/>
          <w:lang w:val="en-IN" w:eastAsia="en-IN"/>
        </w:rPr>
      </w:pPr>
      <w:r>
        <w:t>Annex A (normative): Spatial Anchor Server OpenAPI specification</w:t>
      </w:r>
      <w:r>
        <w:tab/>
      </w:r>
      <w:r>
        <w:fldChar w:fldCharType="begin"/>
      </w:r>
      <w:r>
        <w:instrText xml:space="preserve"> PAGEREF _Toc183559047 \h </w:instrText>
      </w:r>
      <w:r>
        <w:fldChar w:fldCharType="separate"/>
      </w:r>
      <w:r>
        <w:t>10</w:t>
      </w:r>
      <w:r>
        <w:fldChar w:fldCharType="end"/>
      </w:r>
    </w:p>
    <w:p w14:paraId="7D26FDC5" w14:textId="0033DF81" w:rsidR="00FB7814" w:rsidRPr="00D109B9" w:rsidRDefault="00FB7814">
      <w:pPr>
        <w:pStyle w:val="TOC1"/>
        <w:rPr>
          <w:rFonts w:ascii="Calibri" w:eastAsia="Yu Mincho" w:hAnsi="Calibri" w:cs="Tunga"/>
          <w:szCs w:val="22"/>
          <w:lang w:val="en-IN" w:eastAsia="en-IN"/>
        </w:rPr>
      </w:pPr>
      <w:r>
        <w:t>A.1</w:t>
      </w:r>
      <w:r w:rsidRPr="00D109B9">
        <w:rPr>
          <w:rFonts w:ascii="Calibri" w:eastAsia="Yu Mincho" w:hAnsi="Calibri" w:cs="Tunga"/>
          <w:szCs w:val="22"/>
          <w:lang w:val="en-IN" w:eastAsia="en-IN"/>
        </w:rPr>
        <w:tab/>
      </w:r>
      <w:r>
        <w:t>General</w:t>
      </w:r>
      <w:r>
        <w:tab/>
      </w:r>
      <w:r>
        <w:fldChar w:fldCharType="begin"/>
      </w:r>
      <w:r>
        <w:instrText xml:space="preserve"> PAGEREF _Toc183559048 \h </w:instrText>
      </w:r>
      <w:r>
        <w:fldChar w:fldCharType="separate"/>
      </w:r>
      <w:r>
        <w:t>10</w:t>
      </w:r>
      <w:r>
        <w:fldChar w:fldCharType="end"/>
      </w:r>
    </w:p>
    <w:p w14:paraId="5BE27B5B" w14:textId="5134172D" w:rsidR="00FB7814" w:rsidRPr="00D109B9" w:rsidRDefault="00FB7814">
      <w:pPr>
        <w:pStyle w:val="TOC1"/>
        <w:rPr>
          <w:rFonts w:ascii="Calibri" w:eastAsia="Yu Mincho" w:hAnsi="Calibri" w:cs="Tunga"/>
          <w:szCs w:val="22"/>
          <w:lang w:val="en-IN" w:eastAsia="en-IN"/>
        </w:rPr>
      </w:pPr>
      <w:r>
        <w:t>A.2</w:t>
      </w:r>
      <w:r w:rsidRPr="00D109B9">
        <w:rPr>
          <w:rFonts w:ascii="Calibri" w:eastAsia="Yu Mincho" w:hAnsi="Calibri" w:cs="Tunga"/>
          <w:szCs w:val="22"/>
          <w:lang w:val="en-IN" w:eastAsia="en-IN"/>
        </w:rPr>
        <w:tab/>
      </w:r>
      <w:r>
        <w:t>SS_SAnManagement API</w:t>
      </w:r>
      <w:r>
        <w:tab/>
      </w:r>
      <w:r>
        <w:fldChar w:fldCharType="begin"/>
      </w:r>
      <w:r>
        <w:instrText xml:space="preserve"> PAGEREF _Toc183559049 \h </w:instrText>
      </w:r>
      <w:r>
        <w:fldChar w:fldCharType="separate"/>
      </w:r>
      <w:r>
        <w:t>10</w:t>
      </w:r>
      <w:r>
        <w:fldChar w:fldCharType="end"/>
      </w:r>
    </w:p>
    <w:p w14:paraId="1AA33797" w14:textId="6B93DF90" w:rsidR="00FB7814" w:rsidRPr="00D109B9" w:rsidRDefault="00FB7814">
      <w:pPr>
        <w:pStyle w:val="TOC8"/>
        <w:rPr>
          <w:rFonts w:ascii="Calibri" w:eastAsia="Yu Mincho" w:hAnsi="Calibri" w:cs="Tunga"/>
          <w:b w:val="0"/>
          <w:szCs w:val="22"/>
          <w:lang w:val="en-IN" w:eastAsia="en-IN"/>
        </w:rPr>
      </w:pPr>
      <w:r>
        <w:t>Annex B (normative): Spatial Map Server OpenAPI specification</w:t>
      </w:r>
      <w:r>
        <w:tab/>
      </w:r>
      <w:r>
        <w:fldChar w:fldCharType="begin"/>
      </w:r>
      <w:r>
        <w:instrText xml:space="preserve"> PAGEREF _Toc183559050 \h </w:instrText>
      </w:r>
      <w:r>
        <w:fldChar w:fldCharType="separate"/>
      </w:r>
      <w:r>
        <w:t>10</w:t>
      </w:r>
      <w:r>
        <w:fldChar w:fldCharType="end"/>
      </w:r>
    </w:p>
    <w:p w14:paraId="0298540E" w14:textId="59CACC77" w:rsidR="00FB7814" w:rsidRPr="00D109B9" w:rsidRDefault="00FB7814">
      <w:pPr>
        <w:pStyle w:val="TOC1"/>
        <w:rPr>
          <w:rFonts w:ascii="Calibri" w:eastAsia="Yu Mincho" w:hAnsi="Calibri" w:cs="Tunga"/>
          <w:szCs w:val="22"/>
          <w:lang w:val="en-IN" w:eastAsia="en-IN"/>
        </w:rPr>
      </w:pPr>
      <w:r>
        <w:t>B.1</w:t>
      </w:r>
      <w:r w:rsidRPr="00D109B9">
        <w:rPr>
          <w:rFonts w:ascii="Calibri" w:eastAsia="Yu Mincho" w:hAnsi="Calibri" w:cs="Tunga"/>
          <w:szCs w:val="22"/>
          <w:lang w:val="en-IN" w:eastAsia="en-IN"/>
        </w:rPr>
        <w:tab/>
      </w:r>
      <w:r>
        <w:t>General</w:t>
      </w:r>
      <w:r>
        <w:tab/>
      </w:r>
      <w:r>
        <w:fldChar w:fldCharType="begin"/>
      </w:r>
      <w:r>
        <w:instrText xml:space="preserve"> PAGEREF _Toc183559051 \h </w:instrText>
      </w:r>
      <w:r>
        <w:fldChar w:fldCharType="separate"/>
      </w:r>
      <w:r>
        <w:t>10</w:t>
      </w:r>
      <w:r>
        <w:fldChar w:fldCharType="end"/>
      </w:r>
    </w:p>
    <w:p w14:paraId="28DD5968" w14:textId="36001BBC" w:rsidR="00FB7814" w:rsidRPr="00D109B9" w:rsidRDefault="00FB7814">
      <w:pPr>
        <w:pStyle w:val="TOC1"/>
        <w:rPr>
          <w:rFonts w:ascii="Calibri" w:eastAsia="Yu Mincho" w:hAnsi="Calibri" w:cs="Tunga"/>
          <w:szCs w:val="22"/>
          <w:lang w:val="en-IN" w:eastAsia="en-IN"/>
        </w:rPr>
      </w:pPr>
      <w:r>
        <w:t>B.2</w:t>
      </w:r>
      <w:r w:rsidRPr="00D109B9">
        <w:rPr>
          <w:rFonts w:ascii="Calibri" w:eastAsia="Yu Mincho" w:hAnsi="Calibri" w:cs="Tunga"/>
          <w:szCs w:val="22"/>
          <w:lang w:val="en-IN" w:eastAsia="en-IN"/>
        </w:rPr>
        <w:tab/>
      </w:r>
      <w:r>
        <w:t>SS_SmManagement API</w:t>
      </w:r>
      <w:r>
        <w:tab/>
      </w:r>
      <w:r>
        <w:fldChar w:fldCharType="begin"/>
      </w:r>
      <w:r>
        <w:instrText xml:space="preserve"> PAGEREF _Toc183559052 \h </w:instrText>
      </w:r>
      <w:r>
        <w:fldChar w:fldCharType="separate"/>
      </w:r>
      <w:r>
        <w:t>10</w:t>
      </w:r>
      <w:r>
        <w:fldChar w:fldCharType="end"/>
      </w:r>
    </w:p>
    <w:p w14:paraId="4EBBA6BA" w14:textId="4F139BCA" w:rsidR="00FB7814" w:rsidRPr="00D109B9" w:rsidRDefault="00FB7814">
      <w:pPr>
        <w:pStyle w:val="TOC8"/>
        <w:rPr>
          <w:rFonts w:ascii="Calibri" w:eastAsia="Yu Mincho" w:hAnsi="Calibri" w:cs="Tunga"/>
          <w:b w:val="0"/>
          <w:szCs w:val="22"/>
          <w:lang w:val="en-IN" w:eastAsia="en-IN"/>
        </w:rPr>
      </w:pPr>
      <w:r>
        <w:t>Annex C (informative): Change history</w:t>
      </w:r>
      <w:r>
        <w:tab/>
      </w:r>
      <w:r>
        <w:fldChar w:fldCharType="begin"/>
      </w:r>
      <w:r>
        <w:instrText xml:space="preserve"> PAGEREF _Toc183559053 \h </w:instrText>
      </w:r>
      <w:r>
        <w:fldChar w:fldCharType="separate"/>
      </w:r>
      <w:r>
        <w:t>10</w:t>
      </w:r>
      <w:r>
        <w:fldChar w:fldCharType="end"/>
      </w:r>
    </w:p>
    <w:p w14:paraId="747690AD" w14:textId="4B0E89F7"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79983158"/>
      <w:bookmarkStart w:id="17" w:name="_Toc183558714"/>
      <w:bookmarkStart w:id="18" w:name="_Toc183559019"/>
      <w:bookmarkEnd w:id="15"/>
      <w:r w:rsidRPr="004D3578">
        <w:t>Foreword</w:t>
      </w:r>
      <w:bookmarkEnd w:id="16"/>
      <w:bookmarkEnd w:id="17"/>
      <w:bookmarkEnd w:id="18"/>
    </w:p>
    <w:p w14:paraId="2511FBFA" w14:textId="61274FF0" w:rsidR="00080512" w:rsidRPr="004D3578" w:rsidRDefault="00080512">
      <w:r w:rsidRPr="004D3578">
        <w:t xml:space="preserve">This Technical </w:t>
      </w:r>
      <w:bookmarkStart w:id="19" w:name="spectype3"/>
      <w:r w:rsidRPr="00F10FEA">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79983159"/>
      <w:bookmarkStart w:id="23" w:name="_Toc183558715"/>
      <w:bookmarkStart w:id="24" w:name="_Toc183559020"/>
      <w:bookmarkEnd w:id="21"/>
      <w:r w:rsidRPr="004D3578">
        <w:lastRenderedPageBreak/>
        <w:t>1</w:t>
      </w:r>
      <w:r w:rsidRPr="004D3578">
        <w:tab/>
        <w:t>Scope</w:t>
      </w:r>
      <w:bookmarkEnd w:id="22"/>
      <w:bookmarkEnd w:id="23"/>
      <w:bookmarkEnd w:id="24"/>
    </w:p>
    <w:p w14:paraId="16F81A3E" w14:textId="77777777" w:rsidR="00887139" w:rsidRDefault="00887139" w:rsidP="00887139">
      <w:pPr>
        <w:rPr>
          <w:noProof/>
          <w:lang w:val="en-US" w:eastAsia="zh-CN"/>
        </w:rPr>
      </w:pPr>
      <w:bookmarkStart w:id="25" w:name="references"/>
      <w:bookmarkStart w:id="26" w:name="_Toc179983160"/>
      <w:bookmarkEnd w:id="25"/>
      <w:r>
        <w:t>The present document specifies the protocol aspects and APIs for the metaverse application over the 3GPP network for SAn-UU and SM-UU reference points. The APIs are specified as RESTful APIs except for custom operations wherever required.</w:t>
      </w:r>
    </w:p>
    <w:p w14:paraId="47137E9C" w14:textId="5BAE8E50" w:rsidR="00887139" w:rsidRDefault="00887139" w:rsidP="00887139">
      <w:r>
        <w:t>The present document is applicable to the user equipment (UE) supporting the d</w:t>
      </w:r>
      <w:r w:rsidRPr="003F70A4">
        <w:t>igital asset</w:t>
      </w:r>
      <w:r>
        <w:t xml:space="preserve"> as described in 3GPP TS 23.438 [</w:t>
      </w:r>
      <w:r w:rsidR="006E19B0">
        <w:t>3</w:t>
      </w:r>
      <w:r>
        <w:t>]</w:t>
      </w:r>
      <w:r w:rsidRPr="003F70A4">
        <w:t xml:space="preserve">, </w:t>
      </w:r>
      <w:r>
        <w:t>s</w:t>
      </w:r>
      <w:r w:rsidRPr="003F70A4">
        <w:t xml:space="preserve">patial mapping and </w:t>
      </w:r>
      <w:r>
        <w:t>s</w:t>
      </w:r>
      <w:r w:rsidRPr="003F70A4">
        <w:t xml:space="preserve">patial anchor </w:t>
      </w:r>
      <w:r>
        <w:t>client functionalities as described in 3GPP TS 23.437 [</w:t>
      </w:r>
      <w:r w:rsidR="008C4D80">
        <w:t>2</w:t>
      </w:r>
      <w:r>
        <w:t>], to the application server supporting the d</w:t>
      </w:r>
      <w:r w:rsidRPr="003F70A4">
        <w:t>igital asset</w:t>
      </w:r>
      <w:r w:rsidRPr="00B97A61">
        <w:t xml:space="preserve"> </w:t>
      </w:r>
      <w:r>
        <w:t>as described in 3GPP TS 23.438 [</w:t>
      </w:r>
      <w:r w:rsidR="006E19B0">
        <w:t>3</w:t>
      </w:r>
      <w:r>
        <w:t>]</w:t>
      </w:r>
      <w:r w:rsidRPr="003F70A4">
        <w:t xml:space="preserve">, </w:t>
      </w:r>
      <w:r>
        <w:t>s</w:t>
      </w:r>
      <w:r w:rsidRPr="003F70A4">
        <w:t xml:space="preserve">patial mapping and </w:t>
      </w:r>
      <w:r>
        <w:t>s</w:t>
      </w:r>
      <w:r w:rsidRPr="003F70A4">
        <w:t xml:space="preserve">patial anchor </w:t>
      </w:r>
      <w:r>
        <w:t>server functionalities as described in 3GPP TS 23.437 [</w:t>
      </w:r>
      <w:r w:rsidR="008C4D80">
        <w:t>2</w:t>
      </w:r>
      <w:r>
        <w:t>] and to the application server supporting the vertical application server (VAL server) functionality as defined in specific vertical application service (VAL service) specification.</w:t>
      </w:r>
    </w:p>
    <w:p w14:paraId="0F816BD3" w14:textId="41329AC5" w:rsidR="00887139" w:rsidRDefault="00887139" w:rsidP="00887139">
      <w:pPr>
        <w:pStyle w:val="NO"/>
      </w:pPr>
      <w:r>
        <w:t>NOTE:</w:t>
      </w:r>
      <w:r>
        <w:tab/>
        <w:t>The specification of the VAL server for a specific VAL service is out of scope of the present document.</w:t>
      </w:r>
    </w:p>
    <w:p w14:paraId="794720D9" w14:textId="78878AD8" w:rsidR="00080512" w:rsidRPr="004D3578" w:rsidRDefault="00080512" w:rsidP="00887139">
      <w:pPr>
        <w:pStyle w:val="Heading1"/>
      </w:pPr>
      <w:bookmarkStart w:id="27" w:name="_Toc183558716"/>
      <w:bookmarkStart w:id="28" w:name="_Toc183559021"/>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85C1AA7" w:rsidR="00EC4A25" w:rsidRPr="00DF53F1" w:rsidRDefault="00EC4A25" w:rsidP="00DF53F1">
      <w:pPr>
        <w:pStyle w:val="EX"/>
      </w:pPr>
      <w:r w:rsidRPr="00DF53F1">
        <w:t>[1]</w:t>
      </w:r>
      <w:r w:rsidRPr="00DF53F1">
        <w:tab/>
        <w:t>3GPP TR 21.905: "Vocabulary for 3GPP Specifications".</w:t>
      </w:r>
    </w:p>
    <w:p w14:paraId="220A0483" w14:textId="02805341" w:rsidR="00517072" w:rsidRDefault="00DF53F1" w:rsidP="00517072">
      <w:pPr>
        <w:pStyle w:val="EX"/>
      </w:pPr>
      <w:r w:rsidRPr="008F69F1">
        <w:t>[</w:t>
      </w:r>
      <w:r w:rsidR="008C4D80">
        <w:t>2</w:t>
      </w:r>
      <w:r w:rsidRPr="008F69F1">
        <w:t>]</w:t>
      </w:r>
      <w:r w:rsidRPr="008F69F1">
        <w:tab/>
        <w:t>"Service Enabler Architecture Layer for Verticals (SEAL); Spatial map and Spatial anchors; Stage 2".</w:t>
      </w:r>
    </w:p>
    <w:p w14:paraId="707736D1" w14:textId="5C8E7E7D" w:rsidR="00DF53F1" w:rsidRPr="00C543ED" w:rsidRDefault="00517072" w:rsidP="00517072">
      <w:pPr>
        <w:pStyle w:val="EX"/>
      </w:pPr>
      <w:r>
        <w:t>[</w:t>
      </w:r>
      <w:r w:rsidR="006E19B0">
        <w:t>3</w:t>
      </w:r>
      <w:r w:rsidRPr="008F69F1">
        <w:t>]</w:t>
      </w:r>
      <w:r w:rsidRPr="008F69F1">
        <w:tab/>
        <w:t xml:space="preserve">"Service Enabler Architecture Layer for Verticals (SEAL); </w:t>
      </w:r>
      <w:r w:rsidRPr="00840CAC">
        <w:t>Digital assets</w:t>
      </w:r>
      <w:r w:rsidRPr="008F69F1">
        <w:t>".</w:t>
      </w:r>
    </w:p>
    <w:p w14:paraId="24ACB616" w14:textId="77777777" w:rsidR="00080512" w:rsidRPr="004D3578" w:rsidRDefault="00080512">
      <w:pPr>
        <w:pStyle w:val="Heading1"/>
      </w:pPr>
      <w:bookmarkStart w:id="29" w:name="definitions"/>
      <w:bookmarkStart w:id="30" w:name="_Toc179983161"/>
      <w:bookmarkStart w:id="31" w:name="_Toc183558717"/>
      <w:bookmarkStart w:id="32" w:name="_Toc183559022"/>
      <w:bookmarkEnd w:id="29"/>
      <w:r w:rsidRPr="004D3578">
        <w:t>3</w:t>
      </w:r>
      <w:r w:rsidRPr="004D3578">
        <w:tab/>
        <w:t>Definitions</w:t>
      </w:r>
      <w:r w:rsidR="00602AEA">
        <w:t xml:space="preserve"> of terms, symbols and abbreviations</w:t>
      </w:r>
      <w:bookmarkEnd w:id="30"/>
      <w:bookmarkEnd w:id="31"/>
      <w:bookmarkEnd w:id="32"/>
    </w:p>
    <w:p w14:paraId="6CBABCF9" w14:textId="77777777" w:rsidR="00080512" w:rsidRPr="004D3578" w:rsidRDefault="00080512">
      <w:pPr>
        <w:pStyle w:val="Heading2"/>
      </w:pPr>
      <w:bookmarkStart w:id="33" w:name="_Toc179983162"/>
      <w:bookmarkStart w:id="34" w:name="_Toc183558718"/>
      <w:bookmarkStart w:id="35" w:name="_Toc183559023"/>
      <w:r w:rsidRPr="004D3578">
        <w:t>3.1</w:t>
      </w:r>
      <w:r w:rsidRPr="004D3578">
        <w:tab/>
      </w:r>
      <w:r w:rsidR="002B6339">
        <w:t>Terms</w:t>
      </w:r>
      <w:bookmarkEnd w:id="33"/>
      <w:bookmarkEnd w:id="34"/>
      <w:bookmarkEnd w:id="35"/>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ECCBCE6" w14:textId="77777777" w:rsidR="00F50727" w:rsidRPr="004D3578" w:rsidRDefault="00F50727" w:rsidP="00F50727">
      <w:pPr>
        <w:pStyle w:val="Heading2"/>
      </w:pPr>
      <w:bookmarkStart w:id="36" w:name="_Toc65746296"/>
      <w:bookmarkStart w:id="37" w:name="_Toc101529226"/>
      <w:bookmarkStart w:id="38" w:name="_Toc114864052"/>
      <w:bookmarkStart w:id="39" w:name="_Toc143871195"/>
      <w:bookmarkStart w:id="40" w:name="_Toc144134691"/>
      <w:bookmarkStart w:id="41" w:name="_Toc160609153"/>
      <w:bookmarkStart w:id="42" w:name="_Toc168502574"/>
      <w:bookmarkStart w:id="43" w:name="_Toc183558719"/>
      <w:bookmarkStart w:id="44" w:name="_Toc183559024"/>
      <w:bookmarkStart w:id="45" w:name="_Toc179983163"/>
      <w:r w:rsidRPr="004D3578">
        <w:t>3.2</w:t>
      </w:r>
      <w:r w:rsidRPr="004D3578">
        <w:tab/>
        <w:t>Symbols</w:t>
      </w:r>
      <w:bookmarkEnd w:id="36"/>
      <w:bookmarkEnd w:id="37"/>
      <w:bookmarkEnd w:id="38"/>
      <w:bookmarkEnd w:id="39"/>
      <w:bookmarkEnd w:id="40"/>
      <w:bookmarkEnd w:id="41"/>
      <w:bookmarkEnd w:id="42"/>
      <w:bookmarkEnd w:id="43"/>
      <w:bookmarkEnd w:id="44"/>
    </w:p>
    <w:p w14:paraId="5F7777EE" w14:textId="77777777" w:rsidR="00F50727" w:rsidRPr="004D3578" w:rsidRDefault="00F50727" w:rsidP="00F50727">
      <w:pPr>
        <w:keepNext/>
      </w:pPr>
      <w:r w:rsidRPr="004D3578">
        <w:t>For the purposes of the present document, the following symbols apply:</w:t>
      </w:r>
    </w:p>
    <w:p w14:paraId="0540BE08" w14:textId="77777777" w:rsidR="00F50727" w:rsidRPr="004D3578" w:rsidRDefault="00F50727" w:rsidP="00F50727">
      <w:pPr>
        <w:pStyle w:val="EW"/>
      </w:pPr>
      <w:r w:rsidRPr="004D3578">
        <w:t>&lt;symbol&gt;</w:t>
      </w:r>
      <w:r w:rsidRPr="004D3578">
        <w:tab/>
        <w:t>&lt;Explanation&gt;</w:t>
      </w:r>
    </w:p>
    <w:p w14:paraId="5E81C5C1" w14:textId="3238FB4B" w:rsidR="00080512" w:rsidRPr="004D3578" w:rsidRDefault="00080512">
      <w:pPr>
        <w:pStyle w:val="Heading2"/>
      </w:pPr>
      <w:bookmarkStart w:id="46" w:name="_Toc183558720"/>
      <w:bookmarkStart w:id="47" w:name="_Toc183559025"/>
      <w:r w:rsidRPr="004D3578">
        <w:t>3</w:t>
      </w:r>
      <w:r w:rsidR="00F50727">
        <w:t>.3</w:t>
      </w:r>
      <w:r w:rsidRPr="004D3578">
        <w:tab/>
        <w:t>Abbreviations</w:t>
      </w:r>
      <w:bookmarkEnd w:id="45"/>
      <w:bookmarkEnd w:id="46"/>
      <w:bookmarkEnd w:id="47"/>
    </w:p>
    <w:p w14:paraId="2E78AADD" w14:textId="6394D49A" w:rsidR="00F6636C" w:rsidRDefault="00080512" w:rsidP="00F6636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F6636C" w:rsidRPr="00F6636C">
        <w:t xml:space="preserve"> </w:t>
      </w:r>
    </w:p>
    <w:p w14:paraId="663FB4F4" w14:textId="77777777" w:rsidR="00F6636C" w:rsidRDefault="00F6636C" w:rsidP="00F6636C">
      <w:pPr>
        <w:pStyle w:val="EW"/>
      </w:pPr>
      <w:r>
        <w:t>SAn-C</w:t>
      </w:r>
      <w:r>
        <w:tab/>
      </w:r>
      <w:r w:rsidRPr="00D22325">
        <w:t>Spatial Anchor Client</w:t>
      </w:r>
    </w:p>
    <w:p w14:paraId="350DD839" w14:textId="77777777" w:rsidR="00F6636C" w:rsidRDefault="00F6636C" w:rsidP="00F6636C">
      <w:pPr>
        <w:pStyle w:val="EW"/>
      </w:pPr>
      <w:r>
        <w:lastRenderedPageBreak/>
        <w:t>SAn-S</w:t>
      </w:r>
      <w:r>
        <w:tab/>
      </w:r>
      <w:r w:rsidRPr="00D22325">
        <w:t xml:space="preserve">Spatial Anchor </w:t>
      </w:r>
      <w:r>
        <w:t>Server</w:t>
      </w:r>
    </w:p>
    <w:p w14:paraId="6F2CC58A" w14:textId="77777777" w:rsidR="00F6636C" w:rsidRDefault="00F6636C" w:rsidP="00F6636C">
      <w:pPr>
        <w:pStyle w:val="EW"/>
      </w:pPr>
      <w:r>
        <w:t>SEAL</w:t>
      </w:r>
      <w:r>
        <w:tab/>
        <w:t>Service Enabler Architecture Layer for verticals</w:t>
      </w:r>
    </w:p>
    <w:p w14:paraId="23A3403C" w14:textId="77777777" w:rsidR="00F6636C" w:rsidRDefault="00F6636C" w:rsidP="00F6636C">
      <w:pPr>
        <w:pStyle w:val="EW"/>
      </w:pPr>
      <w:r>
        <w:t>SM-C</w:t>
      </w:r>
      <w:r>
        <w:tab/>
      </w:r>
      <w:r w:rsidRPr="00D22325">
        <w:t xml:space="preserve">Spatial </w:t>
      </w:r>
      <w:r>
        <w:t>Map</w:t>
      </w:r>
      <w:r w:rsidRPr="00D22325">
        <w:t xml:space="preserve"> Client</w:t>
      </w:r>
    </w:p>
    <w:p w14:paraId="48E41670" w14:textId="77777777" w:rsidR="00F6636C" w:rsidRDefault="00F6636C" w:rsidP="00F6636C">
      <w:pPr>
        <w:pStyle w:val="EW"/>
      </w:pPr>
      <w:r>
        <w:t>SM-S</w:t>
      </w:r>
      <w:r>
        <w:tab/>
      </w:r>
      <w:r w:rsidRPr="00D22325">
        <w:t xml:space="preserve">Spatial </w:t>
      </w:r>
      <w:r>
        <w:t>Map</w:t>
      </w:r>
      <w:r w:rsidRPr="00D22325">
        <w:t xml:space="preserve"> </w:t>
      </w:r>
      <w:r>
        <w:t>Server</w:t>
      </w:r>
    </w:p>
    <w:p w14:paraId="713D9BF4" w14:textId="77777777" w:rsidR="00F6636C" w:rsidRDefault="00F6636C" w:rsidP="00F6636C">
      <w:pPr>
        <w:pStyle w:val="EW"/>
      </w:pPr>
      <w:r>
        <w:t>VAL</w:t>
      </w:r>
      <w:r>
        <w:tab/>
        <w:t>Vertical Application Layer</w:t>
      </w:r>
    </w:p>
    <w:p w14:paraId="1EA365ED" w14:textId="3D3047E4" w:rsidR="00080512" w:rsidRPr="004D3578" w:rsidRDefault="00080512" w:rsidP="0059468E">
      <w:pPr>
        <w:keepNext/>
      </w:pPr>
    </w:p>
    <w:p w14:paraId="0B71A15B" w14:textId="2FE67A98" w:rsidR="00386A2B" w:rsidRDefault="00080512" w:rsidP="00386A2B">
      <w:pPr>
        <w:pStyle w:val="Heading1"/>
      </w:pPr>
      <w:bookmarkStart w:id="48" w:name="clause4"/>
      <w:bookmarkStart w:id="49" w:name="_Toc2086441"/>
      <w:bookmarkStart w:id="50" w:name="_Toc179983164"/>
      <w:bookmarkStart w:id="51" w:name="_Toc183558721"/>
      <w:bookmarkStart w:id="52" w:name="_Toc183559026"/>
      <w:bookmarkEnd w:id="48"/>
      <w:r w:rsidRPr="004D3578">
        <w:t>4</w:t>
      </w:r>
      <w:r w:rsidRPr="004D3578">
        <w:tab/>
      </w:r>
      <w:bookmarkEnd w:id="49"/>
      <w:bookmarkEnd w:id="50"/>
      <w:r w:rsidR="00A22347" w:rsidRPr="00A22347">
        <w:t>Overview</w:t>
      </w:r>
      <w:bookmarkEnd w:id="51"/>
      <w:bookmarkEnd w:id="52"/>
    </w:p>
    <w:p w14:paraId="461AF826" w14:textId="4FD0742C" w:rsidR="001E2E21" w:rsidRPr="00424B81" w:rsidRDefault="001E2E21" w:rsidP="001E2E21">
      <w:pPr>
        <w:pStyle w:val="EditorsNote"/>
      </w:pPr>
      <w:r w:rsidRPr="001335FF">
        <w:t>Editor's note: This clau</w:t>
      </w:r>
      <w:r>
        <w:t xml:space="preserve">se will provide description of </w:t>
      </w:r>
      <w:r w:rsidR="00BF3603">
        <w:t>s</w:t>
      </w:r>
      <w:r w:rsidR="00B33C63">
        <w:t>patial anchor</w:t>
      </w:r>
      <w:r w:rsidR="008A33F9" w:rsidRPr="008A33F9">
        <w:t xml:space="preserve"> </w:t>
      </w:r>
      <w:r w:rsidR="007E379C">
        <w:t>and s</w:t>
      </w:r>
      <w:r w:rsidR="007E379C" w:rsidRPr="008A33F9">
        <w:t xml:space="preserve">patial map </w:t>
      </w:r>
      <w:r w:rsidR="007E379C">
        <w:t>server</w:t>
      </w:r>
      <w:r>
        <w:t>-</w:t>
      </w:r>
      <w:r w:rsidR="00B33C63">
        <w:t xml:space="preserve"> </w:t>
      </w:r>
      <w:r w:rsidRPr="001335FF">
        <w:t>S</w:t>
      </w:r>
      <w:r>
        <w:t>EAL</w:t>
      </w:r>
      <w:r w:rsidRPr="001335FF">
        <w:t xml:space="preserve"> service from stage 3 perspective.</w:t>
      </w:r>
    </w:p>
    <w:p w14:paraId="7F943035" w14:textId="24D95934" w:rsidR="008A33F9" w:rsidRDefault="003E168C" w:rsidP="001E2E21">
      <w:pPr>
        <w:pStyle w:val="Heading1"/>
      </w:pPr>
      <w:bookmarkStart w:id="53" w:name="_Toc179983165"/>
      <w:bookmarkStart w:id="54" w:name="_Toc183558722"/>
      <w:bookmarkStart w:id="55" w:name="_Toc183559027"/>
      <w:r>
        <w:t>5</w:t>
      </w:r>
      <w:r w:rsidR="00386A2B">
        <w:tab/>
      </w:r>
      <w:r w:rsidR="002B48A0" w:rsidRPr="002B48A0">
        <w:t xml:space="preserve">Spatial </w:t>
      </w:r>
      <w:r w:rsidR="00563861">
        <w:t xml:space="preserve">Anchor and </w:t>
      </w:r>
      <w:r w:rsidR="008A33F9">
        <w:t>M</w:t>
      </w:r>
      <w:r w:rsidR="002B48A0" w:rsidRPr="002B48A0">
        <w:t xml:space="preserve">ap </w:t>
      </w:r>
      <w:r w:rsidR="008A33F9">
        <w:t>Serv</w:t>
      </w:r>
      <w:bookmarkEnd w:id="53"/>
      <w:r w:rsidR="00490E16">
        <w:t>ices</w:t>
      </w:r>
      <w:bookmarkEnd w:id="54"/>
      <w:bookmarkEnd w:id="55"/>
    </w:p>
    <w:p w14:paraId="0CE07312" w14:textId="77777777" w:rsidR="00150040" w:rsidRDefault="00150040" w:rsidP="00150040">
      <w:pPr>
        <w:pStyle w:val="Heading2"/>
      </w:pPr>
      <w:bookmarkStart w:id="56" w:name="_Toc510696586"/>
      <w:bookmarkStart w:id="57" w:name="_Toc35971378"/>
      <w:bookmarkStart w:id="58" w:name="_Toc179982504"/>
      <w:bookmarkStart w:id="59" w:name="_Toc183558723"/>
      <w:bookmarkStart w:id="60" w:name="_Toc183559028"/>
      <w:bookmarkStart w:id="61" w:name="_Hlk179982735"/>
      <w:r>
        <w:t>5.1</w:t>
      </w:r>
      <w:r>
        <w:tab/>
        <w:t>Introduction</w:t>
      </w:r>
      <w:bookmarkEnd w:id="56"/>
      <w:bookmarkEnd w:id="57"/>
      <w:bookmarkEnd w:id="58"/>
      <w:bookmarkEnd w:id="59"/>
      <w:bookmarkEnd w:id="60"/>
    </w:p>
    <w:bookmarkEnd w:id="61"/>
    <w:p w14:paraId="19AB41D9" w14:textId="77777777" w:rsidR="00150040" w:rsidRPr="002D1C72" w:rsidRDefault="00150040" w:rsidP="00150040">
      <w:r w:rsidRPr="002D1C72">
        <w:t>Table</w:t>
      </w:r>
      <w:r>
        <w:t> </w:t>
      </w:r>
      <w:r w:rsidRPr="002D1C72">
        <w:t>5.1-</w:t>
      </w:r>
      <w:r>
        <w:t>x</w:t>
      </w:r>
      <w:r w:rsidRPr="002D1C72">
        <w:t xml:space="preserve"> summarizes the corresponding APIs defined for this specification.</w:t>
      </w:r>
    </w:p>
    <w:p w14:paraId="5A09E02C" w14:textId="77777777" w:rsidR="00150040" w:rsidRPr="002D1C72" w:rsidRDefault="00150040" w:rsidP="00150040">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3"/>
        <w:gridCol w:w="842"/>
        <w:gridCol w:w="2160"/>
        <w:gridCol w:w="2245"/>
        <w:gridCol w:w="1197"/>
        <w:gridCol w:w="1147"/>
      </w:tblGrid>
      <w:tr w:rsidR="00150040" w:rsidRPr="00B54FF5" w14:paraId="1B3F5004" w14:textId="77777777" w:rsidTr="00586F10">
        <w:tc>
          <w:tcPr>
            <w:tcW w:w="2073" w:type="dxa"/>
            <w:shd w:val="clear" w:color="auto" w:fill="C0C0C0"/>
            <w:vAlign w:val="center"/>
          </w:tcPr>
          <w:p w14:paraId="47E9D69E" w14:textId="77777777" w:rsidR="00150040" w:rsidRPr="0016361A" w:rsidRDefault="00150040" w:rsidP="00586F10">
            <w:pPr>
              <w:pStyle w:val="TAH"/>
            </w:pPr>
            <w:r w:rsidRPr="00F112E4">
              <w:t>Service Name</w:t>
            </w:r>
          </w:p>
        </w:tc>
        <w:tc>
          <w:tcPr>
            <w:tcW w:w="807" w:type="dxa"/>
            <w:shd w:val="clear" w:color="auto" w:fill="C0C0C0"/>
            <w:vAlign w:val="center"/>
          </w:tcPr>
          <w:p w14:paraId="70DB550B" w14:textId="77777777" w:rsidR="00150040" w:rsidRPr="0016361A" w:rsidRDefault="00150040" w:rsidP="00586F10">
            <w:pPr>
              <w:pStyle w:val="TAH"/>
            </w:pPr>
            <w:r w:rsidRPr="00F112E4">
              <w:t>Clause</w:t>
            </w:r>
          </w:p>
        </w:tc>
        <w:tc>
          <w:tcPr>
            <w:tcW w:w="2160" w:type="dxa"/>
            <w:shd w:val="clear" w:color="auto" w:fill="C0C0C0"/>
            <w:vAlign w:val="center"/>
          </w:tcPr>
          <w:p w14:paraId="295A8B8C" w14:textId="77777777" w:rsidR="00150040" w:rsidRPr="0016361A" w:rsidRDefault="00150040" w:rsidP="00586F10">
            <w:pPr>
              <w:pStyle w:val="TAH"/>
            </w:pPr>
            <w:r w:rsidRPr="00F112E4">
              <w:t>Description</w:t>
            </w:r>
          </w:p>
        </w:tc>
        <w:tc>
          <w:tcPr>
            <w:tcW w:w="2245" w:type="dxa"/>
            <w:shd w:val="clear" w:color="auto" w:fill="C0C0C0"/>
            <w:vAlign w:val="center"/>
          </w:tcPr>
          <w:p w14:paraId="11A839C7" w14:textId="77777777" w:rsidR="00150040" w:rsidRPr="0016361A" w:rsidRDefault="00150040" w:rsidP="00586F10">
            <w:pPr>
              <w:pStyle w:val="TAH"/>
            </w:pPr>
            <w:r w:rsidRPr="00F112E4">
              <w:t>OpenAPI Specification File</w:t>
            </w:r>
          </w:p>
        </w:tc>
        <w:tc>
          <w:tcPr>
            <w:tcW w:w="1197" w:type="dxa"/>
            <w:shd w:val="clear" w:color="auto" w:fill="C0C0C0"/>
            <w:vAlign w:val="center"/>
          </w:tcPr>
          <w:p w14:paraId="7DBD3871" w14:textId="77777777" w:rsidR="00150040" w:rsidRPr="0016361A" w:rsidRDefault="00150040" w:rsidP="00586F10">
            <w:pPr>
              <w:pStyle w:val="TAH"/>
            </w:pPr>
            <w:r>
              <w:t xml:space="preserve">API </w:t>
            </w:r>
            <w:r w:rsidRPr="00F112E4">
              <w:t>Name</w:t>
            </w:r>
          </w:p>
        </w:tc>
        <w:tc>
          <w:tcPr>
            <w:tcW w:w="1147" w:type="dxa"/>
            <w:shd w:val="clear" w:color="auto" w:fill="C0C0C0"/>
            <w:vAlign w:val="center"/>
          </w:tcPr>
          <w:p w14:paraId="5F2B4D3F" w14:textId="77777777" w:rsidR="00150040" w:rsidRPr="00E20840" w:rsidRDefault="00150040" w:rsidP="00586F10">
            <w:pPr>
              <w:pStyle w:val="TAH"/>
            </w:pPr>
            <w:r w:rsidRPr="00E20840">
              <w:t>Annex</w:t>
            </w:r>
          </w:p>
        </w:tc>
      </w:tr>
      <w:tr w:rsidR="00150040" w:rsidRPr="00B54FF5" w14:paraId="475852F1" w14:textId="77777777" w:rsidTr="00586F10">
        <w:tc>
          <w:tcPr>
            <w:tcW w:w="2073" w:type="dxa"/>
            <w:shd w:val="clear" w:color="auto" w:fill="auto"/>
            <w:vAlign w:val="center"/>
          </w:tcPr>
          <w:p w14:paraId="66ED7308" w14:textId="77777777" w:rsidR="00150040" w:rsidRPr="0016361A" w:rsidRDefault="00150040" w:rsidP="00586F10">
            <w:pPr>
              <w:pStyle w:val="TAL"/>
            </w:pPr>
            <w:r w:rsidRPr="00F112E4">
              <w:t>&lt;service name&gt;</w:t>
            </w:r>
          </w:p>
        </w:tc>
        <w:tc>
          <w:tcPr>
            <w:tcW w:w="807" w:type="dxa"/>
            <w:shd w:val="clear" w:color="auto" w:fill="auto"/>
            <w:vAlign w:val="center"/>
          </w:tcPr>
          <w:p w14:paraId="3E62E1FB" w14:textId="77777777" w:rsidR="00150040" w:rsidRPr="00E20840" w:rsidRDefault="00150040" w:rsidP="00586F10">
            <w:pPr>
              <w:pStyle w:val="TAC"/>
            </w:pPr>
            <w:r w:rsidRPr="00E20840">
              <w:t>&lt;ref clause&gt;</w:t>
            </w:r>
          </w:p>
        </w:tc>
        <w:tc>
          <w:tcPr>
            <w:tcW w:w="2160" w:type="dxa"/>
            <w:shd w:val="clear" w:color="auto" w:fill="auto"/>
            <w:vAlign w:val="center"/>
          </w:tcPr>
          <w:p w14:paraId="72843F7C" w14:textId="77777777" w:rsidR="00150040" w:rsidRPr="0016361A" w:rsidRDefault="00150040" w:rsidP="00586F10">
            <w:pPr>
              <w:pStyle w:val="TAL"/>
            </w:pPr>
            <w:r w:rsidRPr="00F112E4">
              <w:t>&lt;short description as included in the OpenAPI file&gt;</w:t>
            </w:r>
          </w:p>
        </w:tc>
        <w:tc>
          <w:tcPr>
            <w:tcW w:w="2245" w:type="dxa"/>
            <w:shd w:val="clear" w:color="auto" w:fill="auto"/>
            <w:vAlign w:val="center"/>
          </w:tcPr>
          <w:p w14:paraId="56846810" w14:textId="77777777" w:rsidR="00150040" w:rsidRPr="0016361A" w:rsidRDefault="00150040" w:rsidP="00586F10">
            <w:pPr>
              <w:pStyle w:val="TAL"/>
            </w:pPr>
            <w:r w:rsidRPr="00F112E4">
              <w:t>&lt;file name&gt;</w:t>
            </w:r>
          </w:p>
        </w:tc>
        <w:tc>
          <w:tcPr>
            <w:tcW w:w="1197" w:type="dxa"/>
            <w:shd w:val="clear" w:color="auto" w:fill="auto"/>
            <w:vAlign w:val="center"/>
          </w:tcPr>
          <w:p w14:paraId="30991CEF" w14:textId="77777777" w:rsidR="00150040" w:rsidRPr="0016361A" w:rsidRDefault="00150040" w:rsidP="00586F10">
            <w:pPr>
              <w:pStyle w:val="TAL"/>
            </w:pPr>
            <w:r w:rsidRPr="00F112E4">
              <w:t>&lt;apiName in the URI&gt;</w:t>
            </w:r>
          </w:p>
        </w:tc>
        <w:tc>
          <w:tcPr>
            <w:tcW w:w="1147" w:type="dxa"/>
            <w:shd w:val="clear" w:color="auto" w:fill="auto"/>
            <w:vAlign w:val="center"/>
          </w:tcPr>
          <w:p w14:paraId="7CF7BE9C" w14:textId="77777777" w:rsidR="00150040" w:rsidRPr="0016361A" w:rsidRDefault="00150040" w:rsidP="00586F10">
            <w:pPr>
              <w:pStyle w:val="TAC"/>
            </w:pPr>
            <w:r w:rsidRPr="0016361A">
              <w:t>&lt;ref Annex&gt;</w:t>
            </w:r>
          </w:p>
        </w:tc>
      </w:tr>
    </w:tbl>
    <w:p w14:paraId="2272D386" w14:textId="77777777" w:rsidR="00150040" w:rsidRPr="00F112E4" w:rsidRDefault="00150040" w:rsidP="00150040"/>
    <w:p w14:paraId="2A298BB4" w14:textId="77777777" w:rsidR="00150040" w:rsidRDefault="00150040" w:rsidP="00150040">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490E16" w:rsidRDefault="00486437" w:rsidP="00486437">
      <w:pPr>
        <w:pStyle w:val="Heading2"/>
      </w:pPr>
      <w:bookmarkStart w:id="62" w:name="_Toc183558724"/>
      <w:bookmarkStart w:id="63" w:name="_Toc183559029"/>
      <w:r>
        <w:t>5.</w:t>
      </w:r>
      <w:r w:rsidR="00150040">
        <w:t>2</w:t>
      </w:r>
      <w:r>
        <w:tab/>
      </w:r>
      <w:r w:rsidR="00490E16" w:rsidRPr="00490E16">
        <w:t>Spatial Anchor</w:t>
      </w:r>
      <w:r w:rsidR="00490E16">
        <w:t xml:space="preserve"> Services</w:t>
      </w:r>
      <w:bookmarkEnd w:id="62"/>
      <w:bookmarkEnd w:id="63"/>
    </w:p>
    <w:p w14:paraId="762F7DF4" w14:textId="77777777" w:rsidR="002C0C62" w:rsidRDefault="002C0C62" w:rsidP="00BB2BD9">
      <w:pPr>
        <w:pStyle w:val="Heading3"/>
      </w:pPr>
      <w:bookmarkStart w:id="64" w:name="_Toc183558725"/>
      <w:bookmarkStart w:id="65" w:name="_Toc183559030"/>
      <w:r>
        <w:t>5.2.1</w:t>
      </w:r>
      <w:r>
        <w:tab/>
      </w:r>
      <w:r w:rsidRPr="00F2453C">
        <w:rPr>
          <w:noProof/>
        </w:rPr>
        <w:t>SS_SAnManagement</w:t>
      </w:r>
      <w:r w:rsidRPr="00D82297">
        <w:rPr>
          <w:noProof/>
        </w:rPr>
        <w:t xml:space="preserve"> </w:t>
      </w:r>
      <w:r>
        <w:t>Service</w:t>
      </w:r>
      <w:bookmarkEnd w:id="64"/>
      <w:bookmarkEnd w:id="65"/>
    </w:p>
    <w:p w14:paraId="16FFF6D9" w14:textId="77777777" w:rsidR="002C0C62" w:rsidRPr="00C5253D" w:rsidRDefault="002C0C62" w:rsidP="00BB2BD9">
      <w:pPr>
        <w:pStyle w:val="Heading4"/>
      </w:pPr>
      <w:bookmarkStart w:id="66" w:name="_Toc183558726"/>
      <w:bookmarkStart w:id="67" w:name="_Toc183559031"/>
      <w:r w:rsidRPr="00C5253D">
        <w:t>5.2.1.1</w:t>
      </w:r>
      <w:r w:rsidRPr="00C5253D">
        <w:tab/>
        <w:t>Service Description</w:t>
      </w:r>
      <w:bookmarkEnd w:id="66"/>
      <w:bookmarkEnd w:id="67"/>
    </w:p>
    <w:p w14:paraId="74ADAA63" w14:textId="47E76430" w:rsidR="002C0C62" w:rsidRDefault="002C0C62" w:rsidP="002C0C62">
      <w:r>
        <w:t xml:space="preserve">The </w:t>
      </w:r>
      <w:r w:rsidRPr="0063164A">
        <w:rPr>
          <w:noProof/>
        </w:rPr>
        <w:t xml:space="preserve">SS_SAnManagement </w:t>
      </w:r>
      <w:r>
        <w:t>API, as defined in 3GPP TS 23.437 [</w:t>
      </w:r>
      <w:r w:rsidR="008C4D80">
        <w:t>2</w:t>
      </w:r>
      <w:r>
        <w:t>], allows the SAn client via SSAn-Uu interface to create, update the spatial anchor at a given SAn server.</w:t>
      </w:r>
    </w:p>
    <w:p w14:paraId="456E83B6" w14:textId="77777777" w:rsidR="002C0C62" w:rsidRDefault="002C0C62" w:rsidP="00BB2BD9">
      <w:pPr>
        <w:pStyle w:val="Heading4"/>
      </w:pPr>
      <w:bookmarkStart w:id="68" w:name="_Toc183558727"/>
      <w:bookmarkStart w:id="69" w:name="_Toc183559032"/>
      <w:r>
        <w:t>5.2.1.2</w:t>
      </w:r>
      <w:r>
        <w:tab/>
        <w:t>Service Operations</w:t>
      </w:r>
      <w:bookmarkEnd w:id="68"/>
      <w:bookmarkEnd w:id="69"/>
    </w:p>
    <w:p w14:paraId="3BBFBEC0" w14:textId="77777777" w:rsidR="002C0C62" w:rsidRDefault="002C0C62" w:rsidP="00BB2BD9">
      <w:pPr>
        <w:pStyle w:val="Heading5"/>
      </w:pPr>
      <w:bookmarkStart w:id="70" w:name="_Toc183558728"/>
      <w:bookmarkStart w:id="71" w:name="_Toc183559033"/>
      <w:r>
        <w:t>5.2.1.2.1</w:t>
      </w:r>
      <w:r>
        <w:tab/>
        <w:t>Introduction</w:t>
      </w:r>
      <w:bookmarkEnd w:id="70"/>
      <w:bookmarkEnd w:id="71"/>
    </w:p>
    <w:p w14:paraId="4605993A" w14:textId="77777777" w:rsidR="002C0C62" w:rsidRDefault="002C0C62" w:rsidP="002C0C62">
      <w:r>
        <w:t xml:space="preserve">The service operation defined for </w:t>
      </w:r>
      <w:r w:rsidRPr="003167FF">
        <w:t>SS_</w:t>
      </w:r>
      <w:r>
        <w:t>SAnManagement API is shown in the table 5.2.1</w:t>
      </w:r>
      <w:r w:rsidRPr="007E5C37">
        <w:t>.</w:t>
      </w:r>
      <w:r>
        <w:t>2.1-1.</w:t>
      </w:r>
    </w:p>
    <w:p w14:paraId="5FD418DD" w14:textId="77777777" w:rsidR="002C0C62" w:rsidRDefault="002C0C62" w:rsidP="002C0C62">
      <w:pPr>
        <w:pStyle w:val="TH"/>
      </w:pPr>
      <w:r>
        <w:t>Table 5.2.1</w:t>
      </w:r>
      <w:r w:rsidRPr="007E5C37">
        <w:t>.</w:t>
      </w:r>
      <w:r>
        <w:t xml:space="preserve">2.1-1: Operations of the </w:t>
      </w:r>
      <w:r w:rsidRPr="0063164A">
        <w:rPr>
          <w:noProof/>
        </w:rPr>
        <w:t xml:space="preserve">SS_SAnManagement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4819"/>
        <w:gridCol w:w="1656"/>
      </w:tblGrid>
      <w:tr w:rsidR="002C0C62" w14:paraId="0FEA063D" w14:textId="77777777" w:rsidTr="00307D6B">
        <w:trPr>
          <w:jc w:val="center"/>
        </w:trPr>
        <w:tc>
          <w:tcPr>
            <w:tcW w:w="3282" w:type="dxa"/>
            <w:shd w:val="clear" w:color="auto" w:fill="D9D9D9"/>
          </w:tcPr>
          <w:p w14:paraId="66CACB79" w14:textId="77777777" w:rsidR="002C0C62" w:rsidRDefault="002C0C62" w:rsidP="00307D6B">
            <w:pPr>
              <w:pStyle w:val="TAH"/>
            </w:pPr>
            <w:r>
              <w:t>Service operation name</w:t>
            </w:r>
          </w:p>
        </w:tc>
        <w:tc>
          <w:tcPr>
            <w:tcW w:w="4818" w:type="dxa"/>
            <w:shd w:val="clear" w:color="auto" w:fill="D9D9D9"/>
          </w:tcPr>
          <w:p w14:paraId="0CECBE19" w14:textId="77777777" w:rsidR="002C0C62" w:rsidRDefault="002C0C62" w:rsidP="00307D6B">
            <w:pPr>
              <w:pStyle w:val="TAH"/>
            </w:pPr>
            <w:r>
              <w:t>Description</w:t>
            </w:r>
          </w:p>
        </w:tc>
        <w:tc>
          <w:tcPr>
            <w:tcW w:w="1656" w:type="dxa"/>
            <w:shd w:val="clear" w:color="auto" w:fill="D9D9D9"/>
          </w:tcPr>
          <w:p w14:paraId="71457017" w14:textId="77777777" w:rsidR="002C0C62" w:rsidRDefault="002C0C62" w:rsidP="00307D6B">
            <w:pPr>
              <w:pStyle w:val="TAH"/>
            </w:pPr>
            <w:r>
              <w:t>Initiated by</w:t>
            </w:r>
          </w:p>
        </w:tc>
      </w:tr>
      <w:tr w:rsidR="002C0C62" w14:paraId="0D905D3F" w14:textId="77777777" w:rsidTr="00307D6B">
        <w:trPr>
          <w:jc w:val="center"/>
        </w:trPr>
        <w:tc>
          <w:tcPr>
            <w:tcW w:w="3282" w:type="dxa"/>
          </w:tcPr>
          <w:p w14:paraId="1FFE0A95" w14:textId="77777777" w:rsidR="002C0C62" w:rsidRPr="00CF3066" w:rsidRDefault="002C0C62" w:rsidP="00307D6B">
            <w:pPr>
              <w:pStyle w:val="TAL"/>
            </w:pPr>
            <w:r>
              <w:t>SS_SAnManagement</w:t>
            </w:r>
            <w:r w:rsidRPr="00CF3066">
              <w:t>_Create</w:t>
            </w:r>
          </w:p>
        </w:tc>
        <w:tc>
          <w:tcPr>
            <w:tcW w:w="4818" w:type="dxa"/>
          </w:tcPr>
          <w:p w14:paraId="6FE8C759" w14:textId="77777777" w:rsidR="002C0C62" w:rsidRPr="00CF3066" w:rsidRDefault="002C0C62" w:rsidP="00307D6B">
            <w:pPr>
              <w:pStyle w:val="TAL"/>
            </w:pPr>
            <w:r w:rsidRPr="00CF3066">
              <w:t xml:space="preserve">This service operation is used by the </w:t>
            </w:r>
            <w:r>
              <w:t>SAn client</w:t>
            </w:r>
            <w:r w:rsidRPr="00CF3066">
              <w:t xml:space="preserve"> to </w:t>
            </w:r>
            <w:r>
              <w:t>create</w:t>
            </w:r>
            <w:r w:rsidRPr="00CF3066">
              <w:t xml:space="preserve"> </w:t>
            </w:r>
            <w:r>
              <w:t>the spatial anchor on SAn server</w:t>
            </w:r>
            <w:r w:rsidRPr="00CF3066">
              <w:t>.</w:t>
            </w:r>
          </w:p>
        </w:tc>
        <w:tc>
          <w:tcPr>
            <w:tcW w:w="1656" w:type="dxa"/>
          </w:tcPr>
          <w:p w14:paraId="50349DA3" w14:textId="77777777" w:rsidR="002C0C62" w:rsidRPr="00CF3066" w:rsidRDefault="002C0C62" w:rsidP="00307D6B">
            <w:pPr>
              <w:pStyle w:val="TAL"/>
            </w:pPr>
            <w:r>
              <w:t>SAn client</w:t>
            </w:r>
            <w:r w:rsidRPr="00CF3066">
              <w:t>, VAL Server</w:t>
            </w:r>
          </w:p>
        </w:tc>
      </w:tr>
    </w:tbl>
    <w:p w14:paraId="7655E3FE" w14:textId="77777777" w:rsidR="002C0C62" w:rsidRDefault="002C0C62" w:rsidP="002C0C62"/>
    <w:p w14:paraId="58188A9F" w14:textId="77777777" w:rsidR="002C0C62" w:rsidRDefault="002C0C62" w:rsidP="00BB2BD9">
      <w:pPr>
        <w:pStyle w:val="Heading5"/>
      </w:pPr>
      <w:bookmarkStart w:id="72" w:name="_Toc183558729"/>
      <w:bookmarkStart w:id="73" w:name="_Toc183559034"/>
      <w:r>
        <w:lastRenderedPageBreak/>
        <w:t>5.2.1.2.2</w:t>
      </w:r>
      <w:r>
        <w:tab/>
      </w:r>
      <w:r w:rsidRPr="00663E84">
        <w:t>SS_SAnManagement_Create</w:t>
      </w:r>
      <w:bookmarkEnd w:id="72"/>
      <w:bookmarkEnd w:id="73"/>
    </w:p>
    <w:p w14:paraId="408ADFA3" w14:textId="77777777" w:rsidR="002C0C62" w:rsidRDefault="002C0C62" w:rsidP="00BB2BD9">
      <w:pPr>
        <w:pStyle w:val="Heading6"/>
      </w:pPr>
      <w:bookmarkStart w:id="74" w:name="_Toc183558730"/>
      <w:bookmarkStart w:id="75" w:name="_Toc183559035"/>
      <w:r>
        <w:t>5.2.1.2.2.1</w:t>
      </w:r>
      <w:r>
        <w:tab/>
        <w:t>General</w:t>
      </w:r>
      <w:bookmarkEnd w:id="74"/>
      <w:bookmarkEnd w:id="75"/>
    </w:p>
    <w:p w14:paraId="2AB23CF1" w14:textId="77777777" w:rsidR="002C0C62" w:rsidRDefault="002C0C62" w:rsidP="002C0C62">
      <w:r>
        <w:t xml:space="preserve">This service operation is used by SAn client to </w:t>
      </w:r>
      <w:r w:rsidRPr="00442333">
        <w:t xml:space="preserve">create the spatial anchor at a given </w:t>
      </w:r>
      <w:r>
        <w:t>SAn server.</w:t>
      </w:r>
    </w:p>
    <w:p w14:paraId="12D8C365" w14:textId="77777777" w:rsidR="002C0C62" w:rsidRDefault="002C0C62" w:rsidP="00BB2BD9">
      <w:pPr>
        <w:pStyle w:val="Heading6"/>
      </w:pPr>
      <w:bookmarkStart w:id="76" w:name="_Toc183558731"/>
      <w:bookmarkStart w:id="77" w:name="_Toc183559036"/>
      <w:r>
        <w:t>5.2.1.2.2.2</w:t>
      </w:r>
      <w:r>
        <w:tab/>
        <w:t xml:space="preserve">SAn client creating spatial anchor on SAn server using </w:t>
      </w:r>
      <w:r w:rsidRPr="00523476">
        <w:t xml:space="preserve">SS_SAnManagement_Create </w:t>
      </w:r>
      <w:r>
        <w:t>operation</w:t>
      </w:r>
      <w:bookmarkEnd w:id="76"/>
      <w:bookmarkEnd w:id="77"/>
    </w:p>
    <w:p w14:paraId="20CCA501" w14:textId="77777777" w:rsidR="002C0C62" w:rsidRDefault="002C0C62" w:rsidP="002C0C62">
      <w:r>
        <w:t>Upon receiving the request from the VAL client for the creation of spatial anchor(s), the SAn client shall send an HTTP POST message to the SAn server as specified in clause </w:t>
      </w:r>
      <w:r w:rsidRPr="00C2104E">
        <w:t>"TBD"</w:t>
      </w:r>
      <w:r>
        <w:t>. The body of the HTTP POST message shall include the data structure as specified in clause </w:t>
      </w:r>
      <w:r w:rsidRPr="00C2104E">
        <w:t>"TBD"</w:t>
      </w:r>
      <w:r>
        <w:t>.</w:t>
      </w:r>
    </w:p>
    <w:p w14:paraId="65E2CA63" w14:textId="77777777" w:rsidR="002C0C62" w:rsidRDefault="002C0C62" w:rsidP="002C0C62">
      <w:r>
        <w:t>Upon reception of the HTTP POST message from the SAn client, the SAn server shall:</w:t>
      </w:r>
    </w:p>
    <w:p w14:paraId="487B2C8E" w14:textId="77777777" w:rsidR="002C0C62" w:rsidRPr="00761C5A" w:rsidRDefault="002C0C62" w:rsidP="002C0C62">
      <w:pPr>
        <w:pStyle w:val="B1"/>
      </w:pPr>
      <w:r w:rsidRPr="00761C5A">
        <w:t>a)</w:t>
      </w:r>
      <w:r w:rsidRPr="00761C5A">
        <w:tab/>
        <w:t>process the spatial anchor create request;</w:t>
      </w:r>
    </w:p>
    <w:p w14:paraId="38690F57" w14:textId="77777777" w:rsidR="002C0C62" w:rsidRPr="00761C5A" w:rsidRDefault="002C0C62" w:rsidP="002C0C62">
      <w:pPr>
        <w:pStyle w:val="B1"/>
      </w:pPr>
      <w:r w:rsidRPr="00761C5A">
        <w:t>b)</w:t>
      </w:r>
      <w:r w:rsidRPr="00761C5A">
        <w:tab/>
        <w:t>the SAn server verifies and checks if the SAn client is authorized to create the spatial anchor;</w:t>
      </w:r>
      <w:r>
        <w:t xml:space="preserve"> and</w:t>
      </w:r>
    </w:p>
    <w:p w14:paraId="317E4895" w14:textId="77777777" w:rsidR="002C0C62" w:rsidRDefault="002C0C62" w:rsidP="002C0C62">
      <w:pPr>
        <w:pStyle w:val="B1"/>
      </w:pPr>
      <w:r w:rsidRPr="00761C5A">
        <w:t>c)</w:t>
      </w:r>
      <w:r w:rsidRPr="00761C5A">
        <w:tab/>
        <w:t xml:space="preserve">if the requestor is authorized, the SAn server </w:t>
      </w:r>
      <w:r>
        <w:t>shall perform the creation of</w:t>
      </w:r>
      <w:r w:rsidRPr="00761C5A">
        <w:t xml:space="preserve"> the spatial anchor(s)</w:t>
      </w:r>
      <w:r>
        <w:t>. If the create operation:</w:t>
      </w:r>
    </w:p>
    <w:p w14:paraId="54B35D03" w14:textId="77777777" w:rsidR="002C0C62" w:rsidRPr="00C2104E" w:rsidRDefault="002C0C62" w:rsidP="002C0C62">
      <w:pPr>
        <w:pStyle w:val="B2"/>
      </w:pPr>
      <w:r>
        <w:t>1)</w:t>
      </w:r>
      <w:r w:rsidRPr="00761C5A">
        <w:tab/>
      </w:r>
      <w:r>
        <w:t>is successful,</w:t>
      </w:r>
      <w:r w:rsidRPr="00761C5A">
        <w:t xml:space="preserve"> the</w:t>
      </w:r>
      <w:r>
        <w:t>n the</w:t>
      </w:r>
      <w:r w:rsidRPr="00761C5A">
        <w:t xml:space="preserve"> SAn server shall </w:t>
      </w:r>
      <w:r>
        <w:t xml:space="preserve">further </w:t>
      </w:r>
      <w:r w:rsidRPr="00761C5A">
        <w:t xml:space="preserve">generate a unique spatial anchor identifier </w:t>
      </w:r>
      <w:r>
        <w:t>f</w:t>
      </w:r>
      <w:r w:rsidRPr="00761C5A">
        <w:t>or each of the newly created spatial anchor</w:t>
      </w:r>
      <w:r>
        <w:t xml:space="preserve">. </w:t>
      </w:r>
      <w:r w:rsidRPr="00C2104E">
        <w:t>The SAn server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anchor identifier(s) of newly created spatial anchor(s).</w:t>
      </w:r>
    </w:p>
    <w:p w14:paraId="0004109D" w14:textId="77777777" w:rsidR="002C0C62" w:rsidRDefault="002C0C62" w:rsidP="002C0C62">
      <w:pPr>
        <w:pStyle w:val="NO"/>
      </w:pPr>
      <w:r>
        <w:t>NOTE:</w:t>
      </w:r>
      <w:r>
        <w:tab/>
        <w:t xml:space="preserve">It is left to the SAn server implementation to decide how it manages to associate the newly created spatial anchor, spatial anchor identifier with the </w:t>
      </w:r>
      <w:r>
        <w:rPr>
          <w:lang w:eastAsia="zh-CN"/>
        </w:rPr>
        <w:t>requestor identifier and</w:t>
      </w:r>
      <w:r>
        <w:t xml:space="preserve"> </w:t>
      </w:r>
      <w:r w:rsidRPr="00713004">
        <w:t>VAL service information</w:t>
      </w:r>
      <w:r>
        <w:t xml:space="preserve"> received.</w:t>
      </w:r>
    </w:p>
    <w:p w14:paraId="36FE0651" w14:textId="77777777" w:rsidR="002C0C62" w:rsidRDefault="002C0C62" w:rsidP="002C0C62">
      <w:pPr>
        <w:pStyle w:val="B2"/>
      </w:pPr>
      <w:r>
        <w:t>2)</w:t>
      </w:r>
      <w:r w:rsidRPr="00761C5A">
        <w:tab/>
      </w:r>
      <w:r>
        <w:t>fails,</w:t>
      </w:r>
      <w:r w:rsidRPr="00761C5A">
        <w:t xml:space="preserve"> the</w:t>
      </w:r>
      <w:r>
        <w:t>n the</w:t>
      </w:r>
      <w:r w:rsidRPr="00761C5A">
        <w:t xml:space="preserve"> SAn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ture as described in the clause </w:t>
      </w:r>
      <w:r w:rsidRPr="00C2104E">
        <w:t>"TBD"</w:t>
      </w:r>
      <w:r w:rsidRPr="00396F1A">
        <w:t>.</w:t>
      </w:r>
    </w:p>
    <w:p w14:paraId="4A451C81" w14:textId="77777777" w:rsidR="002C0C62" w:rsidRDefault="002C0C62" w:rsidP="002C0C62">
      <w:pPr>
        <w:pStyle w:val="EditorsNote"/>
        <w:rPr>
          <w:lang w:val="nl-NL"/>
        </w:rPr>
      </w:pPr>
      <w:r>
        <w:t xml:space="preserve">Editor’s note: The reference to clauses under </w:t>
      </w:r>
      <w:r w:rsidRPr="00C2104E">
        <w:t>"TBD"</w:t>
      </w:r>
      <w:r>
        <w:t xml:space="preserve"> to be resolved with correct reference number.</w:t>
      </w:r>
    </w:p>
    <w:p w14:paraId="7096701D" w14:textId="528D1B2A" w:rsidR="00490E16" w:rsidRPr="00486437" w:rsidRDefault="00486437" w:rsidP="00486437">
      <w:pPr>
        <w:pStyle w:val="Heading2"/>
        <w:rPr>
          <w:lang w:val="en-IN"/>
        </w:rPr>
      </w:pPr>
      <w:bookmarkStart w:id="78" w:name="_Toc183558732"/>
      <w:bookmarkStart w:id="79" w:name="_Toc183559037"/>
      <w:r>
        <w:t>5.</w:t>
      </w:r>
      <w:r w:rsidR="00150040">
        <w:t>3</w:t>
      </w:r>
      <w:r>
        <w:tab/>
      </w:r>
      <w:r w:rsidR="00490E16" w:rsidRPr="00490E16">
        <w:t xml:space="preserve">Spatial </w:t>
      </w:r>
      <w:r w:rsidR="007248F3">
        <w:t>Map</w:t>
      </w:r>
      <w:r w:rsidR="00490E16">
        <w:t xml:space="preserve"> Services</w:t>
      </w:r>
      <w:bookmarkEnd w:id="78"/>
      <w:bookmarkEnd w:id="79"/>
    </w:p>
    <w:p w14:paraId="0EA96298" w14:textId="77777777" w:rsidR="00A336F0" w:rsidRDefault="00A336F0" w:rsidP="00BB2BD9">
      <w:pPr>
        <w:pStyle w:val="Heading3"/>
      </w:pPr>
      <w:bookmarkStart w:id="80" w:name="_Toc101529231"/>
      <w:bookmarkStart w:id="81" w:name="_Toc114864057"/>
      <w:bookmarkStart w:id="82" w:name="_Toc143871201"/>
      <w:bookmarkStart w:id="83" w:name="_Toc144134697"/>
      <w:bookmarkStart w:id="84" w:name="_Toc160609160"/>
      <w:bookmarkStart w:id="85" w:name="_Toc168502581"/>
      <w:bookmarkStart w:id="86" w:name="_Toc183558733"/>
      <w:bookmarkStart w:id="87" w:name="_Toc183559038"/>
      <w:bookmarkStart w:id="88" w:name="_Toc61651642"/>
      <w:bookmarkStart w:id="89" w:name="_Toc65746309"/>
      <w:bookmarkStart w:id="90" w:name="_Toc101529289"/>
      <w:bookmarkStart w:id="91" w:name="_Toc114864115"/>
      <w:bookmarkStart w:id="92" w:name="_Toc143871259"/>
      <w:bookmarkStart w:id="93" w:name="_Toc144134755"/>
      <w:bookmarkStart w:id="94" w:name="_Toc160609232"/>
      <w:bookmarkStart w:id="95" w:name="_Toc168502653"/>
      <w:bookmarkStart w:id="96" w:name="_Toc179983166"/>
      <w:r>
        <w:t>5.3.1</w:t>
      </w:r>
      <w:r>
        <w:tab/>
      </w:r>
      <w:r>
        <w:rPr>
          <w:noProof/>
        </w:rPr>
        <w:t>SS_SmManagement</w:t>
      </w:r>
      <w:r w:rsidRPr="00D82297">
        <w:rPr>
          <w:noProof/>
        </w:rPr>
        <w:t xml:space="preserve"> </w:t>
      </w:r>
      <w:r>
        <w:t>Service</w:t>
      </w:r>
      <w:bookmarkEnd w:id="80"/>
      <w:bookmarkEnd w:id="81"/>
      <w:bookmarkEnd w:id="82"/>
      <w:bookmarkEnd w:id="83"/>
      <w:bookmarkEnd w:id="84"/>
      <w:bookmarkEnd w:id="85"/>
      <w:bookmarkEnd w:id="86"/>
      <w:bookmarkEnd w:id="87"/>
    </w:p>
    <w:p w14:paraId="13380D6E" w14:textId="77777777" w:rsidR="00A336F0" w:rsidRDefault="00A336F0" w:rsidP="00BB2BD9">
      <w:pPr>
        <w:pStyle w:val="Heading4"/>
      </w:pPr>
      <w:bookmarkStart w:id="97" w:name="_Toc101529232"/>
      <w:bookmarkStart w:id="98" w:name="_Toc114864058"/>
      <w:bookmarkStart w:id="99" w:name="_Toc143871202"/>
      <w:bookmarkStart w:id="100" w:name="_Toc144134698"/>
      <w:bookmarkStart w:id="101" w:name="_Toc160609161"/>
      <w:bookmarkStart w:id="102" w:name="_Toc168502582"/>
      <w:bookmarkStart w:id="103" w:name="_Toc183558734"/>
      <w:bookmarkStart w:id="104" w:name="_Toc183559039"/>
      <w:r>
        <w:t>5.3.1.1</w:t>
      </w:r>
      <w:r>
        <w:tab/>
        <w:t>Service Description</w:t>
      </w:r>
      <w:bookmarkEnd w:id="97"/>
      <w:bookmarkEnd w:id="98"/>
      <w:bookmarkEnd w:id="99"/>
      <w:bookmarkEnd w:id="100"/>
      <w:bookmarkEnd w:id="101"/>
      <w:bookmarkEnd w:id="102"/>
      <w:bookmarkEnd w:id="103"/>
      <w:bookmarkEnd w:id="104"/>
    </w:p>
    <w:p w14:paraId="6867EEE1" w14:textId="11490AB8" w:rsidR="00A336F0" w:rsidRDefault="00A336F0" w:rsidP="00A336F0">
      <w:r>
        <w:t xml:space="preserve">The </w:t>
      </w:r>
      <w:r>
        <w:rPr>
          <w:noProof/>
        </w:rPr>
        <w:t>SS_SmManagement</w:t>
      </w:r>
      <w:r w:rsidRPr="0063164A">
        <w:rPr>
          <w:noProof/>
        </w:rPr>
        <w:t xml:space="preserve"> </w:t>
      </w:r>
      <w:r>
        <w:t>API, as defined in 3GPP TS 23.437 [</w:t>
      </w:r>
      <w:r w:rsidR="008C4D80">
        <w:t>2</w:t>
      </w:r>
      <w:r>
        <w:t>], allows the SM client via SSAn-Uu interface to create, update the spatial map at a given SM server.</w:t>
      </w:r>
    </w:p>
    <w:p w14:paraId="7644173C" w14:textId="77777777" w:rsidR="00A336F0" w:rsidRDefault="00A336F0" w:rsidP="00BB2BD9">
      <w:pPr>
        <w:pStyle w:val="Heading4"/>
      </w:pPr>
      <w:bookmarkStart w:id="105" w:name="_Toc101529233"/>
      <w:bookmarkStart w:id="106" w:name="_Toc114864059"/>
      <w:bookmarkStart w:id="107" w:name="_Toc143871203"/>
      <w:bookmarkStart w:id="108" w:name="_Toc144134699"/>
      <w:bookmarkStart w:id="109" w:name="_Toc160609162"/>
      <w:bookmarkStart w:id="110" w:name="_Toc168502583"/>
      <w:bookmarkStart w:id="111" w:name="_Toc183558735"/>
      <w:bookmarkStart w:id="112" w:name="_Toc183559040"/>
      <w:r>
        <w:t>5.3.1.2</w:t>
      </w:r>
      <w:r>
        <w:tab/>
        <w:t>Service Operations</w:t>
      </w:r>
      <w:bookmarkEnd w:id="105"/>
      <w:bookmarkEnd w:id="106"/>
      <w:bookmarkEnd w:id="107"/>
      <w:bookmarkEnd w:id="108"/>
      <w:bookmarkEnd w:id="109"/>
      <w:bookmarkEnd w:id="110"/>
      <w:bookmarkEnd w:id="111"/>
      <w:bookmarkEnd w:id="112"/>
    </w:p>
    <w:p w14:paraId="2D3C4F69" w14:textId="77777777" w:rsidR="00A336F0" w:rsidRDefault="00A336F0" w:rsidP="00BB2BD9">
      <w:pPr>
        <w:pStyle w:val="Heading5"/>
      </w:pPr>
      <w:bookmarkStart w:id="113" w:name="_Toc101529234"/>
      <w:bookmarkStart w:id="114" w:name="_Toc114864060"/>
      <w:bookmarkStart w:id="115" w:name="_Toc143871204"/>
      <w:bookmarkStart w:id="116" w:name="_Toc144134700"/>
      <w:bookmarkStart w:id="117" w:name="_Toc160609163"/>
      <w:bookmarkStart w:id="118" w:name="_Toc168502584"/>
      <w:bookmarkStart w:id="119" w:name="_Toc183558736"/>
      <w:bookmarkStart w:id="120" w:name="_Toc183559041"/>
      <w:r>
        <w:t>5.3.1.2.1</w:t>
      </w:r>
      <w:r>
        <w:tab/>
        <w:t>Introduction</w:t>
      </w:r>
      <w:bookmarkEnd w:id="113"/>
      <w:bookmarkEnd w:id="114"/>
      <w:bookmarkEnd w:id="115"/>
      <w:bookmarkEnd w:id="116"/>
      <w:bookmarkEnd w:id="117"/>
      <w:bookmarkEnd w:id="118"/>
      <w:bookmarkEnd w:id="119"/>
      <w:bookmarkEnd w:id="120"/>
    </w:p>
    <w:p w14:paraId="7DBF374C" w14:textId="77777777" w:rsidR="00A336F0" w:rsidRDefault="00A336F0" w:rsidP="00A336F0">
      <w:r>
        <w:t>The service operation defined for SS_SmManagement API is shown in the table 5.3.1</w:t>
      </w:r>
      <w:r w:rsidRPr="007E5C37">
        <w:t>.</w:t>
      </w:r>
      <w:r>
        <w:t>2.1-1.</w:t>
      </w:r>
    </w:p>
    <w:p w14:paraId="2BB95BBE" w14:textId="77777777" w:rsidR="00A336F0" w:rsidRDefault="00A336F0" w:rsidP="00A336F0">
      <w:pPr>
        <w:pStyle w:val="TH"/>
      </w:pPr>
      <w:r>
        <w:t>Table 5.3.1</w:t>
      </w:r>
      <w:r w:rsidRPr="007E5C37">
        <w:t>.</w:t>
      </w:r>
      <w:r>
        <w:t xml:space="preserve">2.1-1: Operations of the </w:t>
      </w:r>
      <w:r>
        <w:rPr>
          <w:noProof/>
        </w:rPr>
        <w:t>SS_SmManagement</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4819"/>
        <w:gridCol w:w="1656"/>
      </w:tblGrid>
      <w:tr w:rsidR="00A336F0" w14:paraId="20A6944A" w14:textId="77777777" w:rsidTr="00307D6B">
        <w:trPr>
          <w:jc w:val="center"/>
        </w:trPr>
        <w:tc>
          <w:tcPr>
            <w:tcW w:w="3282" w:type="dxa"/>
            <w:shd w:val="clear" w:color="auto" w:fill="D9D9D9"/>
          </w:tcPr>
          <w:p w14:paraId="010148B1" w14:textId="77777777" w:rsidR="00A336F0" w:rsidRDefault="00A336F0" w:rsidP="00307D6B">
            <w:pPr>
              <w:pStyle w:val="TAH"/>
            </w:pPr>
            <w:r>
              <w:t>Service operation name</w:t>
            </w:r>
          </w:p>
        </w:tc>
        <w:tc>
          <w:tcPr>
            <w:tcW w:w="4818" w:type="dxa"/>
            <w:shd w:val="clear" w:color="auto" w:fill="D9D9D9"/>
          </w:tcPr>
          <w:p w14:paraId="294E586A" w14:textId="77777777" w:rsidR="00A336F0" w:rsidRDefault="00A336F0" w:rsidP="00307D6B">
            <w:pPr>
              <w:pStyle w:val="TAH"/>
            </w:pPr>
            <w:r>
              <w:t>Description</w:t>
            </w:r>
          </w:p>
        </w:tc>
        <w:tc>
          <w:tcPr>
            <w:tcW w:w="1656" w:type="dxa"/>
            <w:shd w:val="clear" w:color="auto" w:fill="D9D9D9"/>
          </w:tcPr>
          <w:p w14:paraId="3DA29122" w14:textId="77777777" w:rsidR="00A336F0" w:rsidRDefault="00A336F0" w:rsidP="00307D6B">
            <w:pPr>
              <w:pStyle w:val="TAH"/>
            </w:pPr>
            <w:r>
              <w:t>Initiated by</w:t>
            </w:r>
          </w:p>
        </w:tc>
      </w:tr>
      <w:tr w:rsidR="00A336F0" w14:paraId="62F86C69" w14:textId="77777777" w:rsidTr="00307D6B">
        <w:trPr>
          <w:jc w:val="center"/>
        </w:trPr>
        <w:tc>
          <w:tcPr>
            <w:tcW w:w="3282" w:type="dxa"/>
          </w:tcPr>
          <w:p w14:paraId="3193AF41" w14:textId="77777777" w:rsidR="00A336F0" w:rsidRPr="00CF3066" w:rsidRDefault="00A336F0" w:rsidP="00307D6B">
            <w:pPr>
              <w:pStyle w:val="TAL"/>
            </w:pPr>
            <w:r>
              <w:t>SS_SmManagement</w:t>
            </w:r>
            <w:r w:rsidRPr="00CF3066">
              <w:t>_Create</w:t>
            </w:r>
          </w:p>
        </w:tc>
        <w:tc>
          <w:tcPr>
            <w:tcW w:w="4818" w:type="dxa"/>
          </w:tcPr>
          <w:p w14:paraId="09B71853" w14:textId="77777777" w:rsidR="00A336F0" w:rsidRPr="00CF3066" w:rsidRDefault="00A336F0" w:rsidP="00307D6B">
            <w:pPr>
              <w:pStyle w:val="TAL"/>
            </w:pPr>
            <w:r w:rsidRPr="00CF3066">
              <w:t xml:space="preserve">This service operation is used by the </w:t>
            </w:r>
            <w:r>
              <w:t>SM client</w:t>
            </w:r>
            <w:r w:rsidRPr="00CF3066">
              <w:t xml:space="preserve"> to </w:t>
            </w:r>
            <w:r>
              <w:t>create</w:t>
            </w:r>
            <w:r w:rsidRPr="00CF3066">
              <w:t xml:space="preserve"> </w:t>
            </w:r>
            <w:r>
              <w:t>the spatial map on SM server</w:t>
            </w:r>
            <w:r w:rsidRPr="00CF3066">
              <w:t>.</w:t>
            </w:r>
          </w:p>
        </w:tc>
        <w:tc>
          <w:tcPr>
            <w:tcW w:w="1656" w:type="dxa"/>
          </w:tcPr>
          <w:p w14:paraId="502CD51C" w14:textId="77777777" w:rsidR="00A336F0" w:rsidRPr="00CF3066" w:rsidRDefault="00A336F0" w:rsidP="00307D6B">
            <w:pPr>
              <w:pStyle w:val="TAL"/>
            </w:pPr>
            <w:r>
              <w:t>SM client</w:t>
            </w:r>
            <w:r w:rsidRPr="00CF3066">
              <w:t>, VAL Server</w:t>
            </w:r>
          </w:p>
        </w:tc>
      </w:tr>
    </w:tbl>
    <w:p w14:paraId="6F63DECB" w14:textId="77777777" w:rsidR="00A336F0" w:rsidRDefault="00A336F0" w:rsidP="00A336F0"/>
    <w:p w14:paraId="65670C1A" w14:textId="77777777" w:rsidR="00A336F0" w:rsidRDefault="00A336F0" w:rsidP="00BB2BD9">
      <w:pPr>
        <w:pStyle w:val="Heading5"/>
      </w:pPr>
      <w:bookmarkStart w:id="121" w:name="_Toc101529235"/>
      <w:bookmarkStart w:id="122" w:name="_Toc114864061"/>
      <w:bookmarkStart w:id="123" w:name="_Toc143871205"/>
      <w:bookmarkStart w:id="124" w:name="_Toc144134701"/>
      <w:bookmarkStart w:id="125" w:name="_Toc160609164"/>
      <w:bookmarkStart w:id="126" w:name="_Toc168502585"/>
      <w:bookmarkStart w:id="127" w:name="_Toc183558737"/>
      <w:bookmarkStart w:id="128" w:name="_Toc183559042"/>
      <w:r>
        <w:lastRenderedPageBreak/>
        <w:t>5.3.1.2.2</w:t>
      </w:r>
      <w:r>
        <w:tab/>
      </w:r>
      <w:bookmarkEnd w:id="121"/>
      <w:bookmarkEnd w:id="122"/>
      <w:bookmarkEnd w:id="123"/>
      <w:bookmarkEnd w:id="124"/>
      <w:bookmarkEnd w:id="125"/>
      <w:bookmarkEnd w:id="126"/>
      <w:r>
        <w:t>SS_SmManagement</w:t>
      </w:r>
      <w:r w:rsidRPr="00663E84">
        <w:t>_Create</w:t>
      </w:r>
      <w:bookmarkEnd w:id="127"/>
      <w:bookmarkEnd w:id="128"/>
    </w:p>
    <w:p w14:paraId="3D48331D" w14:textId="77777777" w:rsidR="00A336F0" w:rsidRDefault="00A336F0" w:rsidP="00BB2BD9">
      <w:pPr>
        <w:pStyle w:val="Heading6"/>
      </w:pPr>
      <w:bookmarkStart w:id="129" w:name="_Toc101529236"/>
      <w:bookmarkStart w:id="130" w:name="_Toc114864062"/>
      <w:bookmarkStart w:id="131" w:name="_Toc143871206"/>
      <w:bookmarkStart w:id="132" w:name="_Toc144134702"/>
      <w:bookmarkStart w:id="133" w:name="_Toc160609165"/>
      <w:bookmarkStart w:id="134" w:name="_Toc168502586"/>
      <w:bookmarkStart w:id="135" w:name="_Toc183558738"/>
      <w:bookmarkStart w:id="136" w:name="_Toc183559043"/>
      <w:r>
        <w:t>5.3.1.2.2.1</w:t>
      </w:r>
      <w:r>
        <w:tab/>
        <w:t>General</w:t>
      </w:r>
      <w:bookmarkEnd w:id="129"/>
      <w:bookmarkEnd w:id="130"/>
      <w:bookmarkEnd w:id="131"/>
      <w:bookmarkEnd w:id="132"/>
      <w:bookmarkEnd w:id="133"/>
      <w:bookmarkEnd w:id="134"/>
      <w:bookmarkEnd w:id="135"/>
      <w:bookmarkEnd w:id="136"/>
    </w:p>
    <w:p w14:paraId="15DDA812" w14:textId="77777777" w:rsidR="00A336F0" w:rsidRDefault="00A336F0" w:rsidP="00A336F0">
      <w:r>
        <w:t xml:space="preserve">This service operation is used by SM client to </w:t>
      </w:r>
      <w:r w:rsidRPr="00442333">
        <w:t xml:space="preserve">create the spatial </w:t>
      </w:r>
      <w:r>
        <w:t>map</w:t>
      </w:r>
      <w:r w:rsidRPr="00442333">
        <w:t xml:space="preserve"> at a given </w:t>
      </w:r>
      <w:r>
        <w:t>SM server.</w:t>
      </w:r>
    </w:p>
    <w:p w14:paraId="7385676B" w14:textId="77777777" w:rsidR="00A336F0" w:rsidRDefault="00A336F0" w:rsidP="00BB2BD9">
      <w:pPr>
        <w:pStyle w:val="Heading6"/>
      </w:pPr>
      <w:bookmarkStart w:id="137" w:name="_Toc101529237"/>
      <w:bookmarkStart w:id="138" w:name="_Toc114864063"/>
      <w:bookmarkStart w:id="139" w:name="_Toc143871207"/>
      <w:bookmarkStart w:id="140" w:name="_Toc144134703"/>
      <w:bookmarkStart w:id="141" w:name="_Toc160609166"/>
      <w:bookmarkStart w:id="142" w:name="_Toc168502587"/>
      <w:bookmarkStart w:id="143" w:name="_Toc183558739"/>
      <w:bookmarkStart w:id="144" w:name="_Toc183559044"/>
      <w:r>
        <w:t>5.3.1.2.2.2</w:t>
      </w:r>
      <w:r>
        <w:tab/>
        <w:t>SM client creating spatial map on SM server using SS_SmManagement</w:t>
      </w:r>
      <w:r w:rsidRPr="00523476">
        <w:t xml:space="preserve">_Create </w:t>
      </w:r>
      <w:r>
        <w:t>operation</w:t>
      </w:r>
      <w:bookmarkEnd w:id="137"/>
      <w:bookmarkEnd w:id="138"/>
      <w:bookmarkEnd w:id="139"/>
      <w:bookmarkEnd w:id="140"/>
      <w:bookmarkEnd w:id="141"/>
      <w:bookmarkEnd w:id="142"/>
      <w:bookmarkEnd w:id="143"/>
      <w:bookmarkEnd w:id="144"/>
    </w:p>
    <w:p w14:paraId="5FDD6C81" w14:textId="77777777" w:rsidR="00A336F0" w:rsidRDefault="00A336F0" w:rsidP="00A336F0">
      <w:r>
        <w:t>Upon receiving the request from the VAL client for the creation of spatial map, the SM client shall send an HTTP POST message to the SM server as specified in clause </w:t>
      </w:r>
      <w:r w:rsidRPr="00C2104E">
        <w:t>"TBD"</w:t>
      </w:r>
      <w:r>
        <w:t>. The body of the HTTP POST message shall include the data structure as specified in clause </w:t>
      </w:r>
      <w:r w:rsidRPr="00C2104E">
        <w:t>"TBD"</w:t>
      </w:r>
      <w:r>
        <w:t xml:space="preserve">. </w:t>
      </w:r>
    </w:p>
    <w:p w14:paraId="4C987BC9" w14:textId="77777777" w:rsidR="00A336F0" w:rsidRDefault="00A336F0" w:rsidP="00A336F0">
      <w:r>
        <w:t>Upon reception of the HTTP POST message from the SM client, the SM server shall:</w:t>
      </w:r>
    </w:p>
    <w:p w14:paraId="10D1AF94" w14:textId="77777777" w:rsidR="00A336F0" w:rsidRPr="00761C5A" w:rsidRDefault="00A336F0" w:rsidP="00A336F0">
      <w:pPr>
        <w:pStyle w:val="B1"/>
      </w:pPr>
      <w:r w:rsidRPr="00761C5A">
        <w:t>a)</w:t>
      </w:r>
      <w:r w:rsidRPr="00761C5A">
        <w:tab/>
        <w:t xml:space="preserve">process the spatial </w:t>
      </w:r>
      <w:r>
        <w:t>map</w:t>
      </w:r>
      <w:r w:rsidRPr="00761C5A">
        <w:t xml:space="preserve"> create request;</w:t>
      </w:r>
    </w:p>
    <w:p w14:paraId="57498746" w14:textId="77777777" w:rsidR="00A336F0" w:rsidRPr="00761C5A" w:rsidRDefault="00A336F0" w:rsidP="00A336F0">
      <w:pPr>
        <w:pStyle w:val="B1"/>
      </w:pPr>
      <w:r w:rsidRPr="00761C5A">
        <w:t>b)</w:t>
      </w:r>
      <w:r w:rsidRPr="00761C5A">
        <w:tab/>
        <w:t xml:space="preserve">the </w:t>
      </w:r>
      <w:r>
        <w:t>SM server</w:t>
      </w:r>
      <w:r w:rsidRPr="00761C5A">
        <w:t xml:space="preserve"> verifies and checks if the </w:t>
      </w:r>
      <w:r>
        <w:t>SM client</w:t>
      </w:r>
      <w:r w:rsidRPr="00761C5A">
        <w:t xml:space="preserve"> is authorized to create the spatial </w:t>
      </w:r>
      <w:r>
        <w:t>map</w:t>
      </w:r>
      <w:r w:rsidRPr="00761C5A">
        <w:t>;</w:t>
      </w:r>
      <w:r>
        <w:t xml:space="preserve"> and</w:t>
      </w:r>
    </w:p>
    <w:p w14:paraId="3AD75F59" w14:textId="77777777" w:rsidR="00A336F0" w:rsidRDefault="00A336F0" w:rsidP="00A336F0">
      <w:pPr>
        <w:pStyle w:val="B1"/>
      </w:pPr>
      <w:r w:rsidRPr="00761C5A">
        <w:t>c)</w:t>
      </w:r>
      <w:r w:rsidRPr="00761C5A">
        <w:tab/>
        <w:t xml:space="preserve">if the requestor is authorized, the </w:t>
      </w:r>
      <w:r>
        <w:t>SM server</w:t>
      </w:r>
      <w:r w:rsidRPr="00761C5A">
        <w:t xml:space="preserve"> </w:t>
      </w:r>
      <w:r>
        <w:t>shall perform the creation of</w:t>
      </w:r>
      <w:r w:rsidRPr="00761C5A">
        <w:t xml:space="preserve"> the spatial </w:t>
      </w:r>
      <w:r>
        <w:t>map. If the create operation:</w:t>
      </w:r>
    </w:p>
    <w:p w14:paraId="7371A7C7" w14:textId="77777777" w:rsidR="00A336F0" w:rsidRPr="00C2104E" w:rsidRDefault="00A336F0" w:rsidP="00A336F0">
      <w:pPr>
        <w:pStyle w:val="B2"/>
      </w:pPr>
      <w:r>
        <w:t>1)</w:t>
      </w:r>
      <w:r w:rsidRPr="00761C5A">
        <w:tab/>
      </w:r>
      <w:r>
        <w:t>is successful,</w:t>
      </w:r>
      <w:r w:rsidRPr="00761C5A">
        <w:t xml:space="preserve"> the</w:t>
      </w:r>
      <w:r>
        <w:t>n the</w:t>
      </w:r>
      <w:r w:rsidRPr="00761C5A">
        <w:t xml:space="preserve"> </w:t>
      </w:r>
      <w:r>
        <w:t>SM server</w:t>
      </w:r>
      <w:r w:rsidRPr="00761C5A">
        <w:t xml:space="preserve"> shall </w:t>
      </w:r>
      <w:r>
        <w:t xml:space="preserve">further </w:t>
      </w:r>
      <w:r w:rsidRPr="00761C5A">
        <w:t xml:space="preserve">generate a unique spatial </w:t>
      </w:r>
      <w:r>
        <w:t>map</w:t>
      </w:r>
      <w:r w:rsidRPr="00761C5A">
        <w:t xml:space="preserve"> identifier </w:t>
      </w:r>
      <w:r>
        <w:t>f</w:t>
      </w:r>
      <w:r w:rsidRPr="00761C5A">
        <w:t xml:space="preserve">or the newly created spatial </w:t>
      </w:r>
      <w:r>
        <w:t xml:space="preserve">map and the layer identifier for the corresponding layers of the map. </w:t>
      </w:r>
      <w:r w:rsidRPr="00C2104E">
        <w:t xml:space="preserve">The </w:t>
      </w:r>
      <w:r>
        <w:t>SM server</w:t>
      </w:r>
      <w:r w:rsidRPr="00C2104E">
        <w:t xml:space="preserve">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w:t>
      </w:r>
      <w:r>
        <w:t>map</w:t>
      </w:r>
      <w:r w:rsidRPr="00C2104E">
        <w:t xml:space="preserve"> identifier(s) of newly created spatial </w:t>
      </w:r>
      <w:r>
        <w:t>map</w:t>
      </w:r>
      <w:r w:rsidRPr="00C2104E">
        <w:t>(s).</w:t>
      </w:r>
    </w:p>
    <w:p w14:paraId="6A3E8450" w14:textId="77777777" w:rsidR="00A336F0" w:rsidRDefault="00A336F0" w:rsidP="00A336F0">
      <w:pPr>
        <w:pStyle w:val="NO"/>
      </w:pPr>
      <w:r>
        <w:t>NOTE:</w:t>
      </w:r>
      <w:r>
        <w:tab/>
        <w:t xml:space="preserve">It is left to the SM server implementation to decide how it manages to associate the newly created spatial map, spatial map identifier and its associated layer identifiers with the </w:t>
      </w:r>
      <w:r>
        <w:rPr>
          <w:lang w:eastAsia="zh-CN"/>
        </w:rPr>
        <w:t>requestor identifier and</w:t>
      </w:r>
      <w:r>
        <w:t xml:space="preserve"> </w:t>
      </w:r>
      <w:r w:rsidRPr="00713004">
        <w:t>VAL service information</w:t>
      </w:r>
      <w:r>
        <w:t xml:space="preserve"> received.</w:t>
      </w:r>
    </w:p>
    <w:p w14:paraId="7B66D730" w14:textId="77777777" w:rsidR="00A336F0" w:rsidRPr="00C2104E" w:rsidRDefault="00A336F0" w:rsidP="00A336F0">
      <w:pPr>
        <w:pStyle w:val="B2"/>
      </w:pPr>
      <w:r>
        <w:t>2)</w:t>
      </w:r>
      <w:r w:rsidRPr="008C627E">
        <w:t xml:space="preserve"> </w:t>
      </w:r>
      <w:r w:rsidRPr="00761C5A">
        <w:tab/>
      </w:r>
      <w:r>
        <w:t>is in progress,</w:t>
      </w:r>
      <w:r w:rsidRPr="00761C5A">
        <w:t xml:space="preserve"> the</w:t>
      </w:r>
      <w:r>
        <w:t>n the</w:t>
      </w:r>
      <w:r w:rsidRPr="00761C5A">
        <w:t xml:space="preserve"> </w:t>
      </w:r>
      <w:r>
        <w:t>SM server</w:t>
      </w:r>
      <w:r w:rsidRPr="00761C5A">
        <w:t xml:space="preserve"> shall </w:t>
      </w:r>
      <w:r>
        <w:t xml:space="preserve">further </w:t>
      </w:r>
      <w:r w:rsidRPr="00761C5A">
        <w:t xml:space="preserve">generate a unique spatial </w:t>
      </w:r>
      <w:r>
        <w:t>map</w:t>
      </w:r>
      <w:r w:rsidRPr="00761C5A">
        <w:t xml:space="preserve"> identifier </w:t>
      </w:r>
      <w:r>
        <w:t>f</w:t>
      </w:r>
      <w:r w:rsidRPr="00761C5A">
        <w:t xml:space="preserve">or the newly created spatial </w:t>
      </w:r>
      <w:r>
        <w:t xml:space="preserve">map and </w:t>
      </w:r>
      <w:r w:rsidRPr="00C2104E">
        <w:t>shall send</w:t>
      </w:r>
      <w:r>
        <w:t xml:space="preserve"> the map identifier in the POST response with </w:t>
      </w:r>
      <w:r w:rsidRPr="00C2104E">
        <w:t>HTTP "200 OK" status code</w:t>
      </w:r>
      <w:r>
        <w:t xml:space="preserve">. The SM client on receiving the "in progress" response shall </w:t>
      </w:r>
      <w:r w:rsidRPr="005A1D5F">
        <w:rPr>
          <w:noProof/>
        </w:rPr>
        <w:t>subscribe</w:t>
      </w:r>
      <w:r>
        <w:rPr>
          <w:noProof/>
        </w:rPr>
        <w:t xml:space="preserve"> for</w:t>
      </w:r>
      <w:r w:rsidRPr="005A1D5F">
        <w:rPr>
          <w:noProof/>
        </w:rPr>
        <w:t xml:space="preserve"> </w:t>
      </w:r>
      <w:r>
        <w:rPr>
          <w:noProof/>
        </w:rPr>
        <w:t xml:space="preserve">spatial map </w:t>
      </w:r>
      <w:r w:rsidRPr="005A1D5F">
        <w:rPr>
          <w:noProof/>
        </w:rPr>
        <w:t xml:space="preserve">to receive </w:t>
      </w:r>
      <w:r>
        <w:rPr>
          <w:noProof/>
        </w:rPr>
        <w:t xml:space="preserve">future </w:t>
      </w:r>
      <w:r w:rsidRPr="005A1D5F">
        <w:rPr>
          <w:noProof/>
        </w:rPr>
        <w:t>notification when</w:t>
      </w:r>
      <w:r>
        <w:rPr>
          <w:noProof/>
        </w:rPr>
        <w:t xml:space="preserve"> the</w:t>
      </w:r>
      <w:r w:rsidRPr="005A1D5F">
        <w:rPr>
          <w:noProof/>
        </w:rPr>
        <w:t xml:space="preserve"> spatial map is </w:t>
      </w:r>
      <w:r>
        <w:rPr>
          <w:noProof/>
        </w:rPr>
        <w:t>created</w:t>
      </w:r>
      <w:r w:rsidRPr="00C2104E">
        <w:t>.</w:t>
      </w:r>
    </w:p>
    <w:p w14:paraId="335A3C62" w14:textId="77777777" w:rsidR="00A336F0" w:rsidRDefault="00A336F0" w:rsidP="00A336F0">
      <w:pPr>
        <w:pStyle w:val="B2"/>
      </w:pPr>
      <w:r>
        <w:t>3)</w:t>
      </w:r>
      <w:r w:rsidRPr="00761C5A">
        <w:tab/>
      </w:r>
      <w:r>
        <w:t>fails,</w:t>
      </w:r>
      <w:r w:rsidRPr="00761C5A">
        <w:t xml:space="preserve"> the</w:t>
      </w:r>
      <w:r>
        <w:t>n the</w:t>
      </w:r>
      <w:r w:rsidRPr="00761C5A">
        <w:t xml:space="preserve"> </w:t>
      </w:r>
      <w:r>
        <w:t>SM server</w:t>
      </w:r>
      <w:r w:rsidRPr="00761C5A">
        <w:t xml:space="preserve"> </w:t>
      </w:r>
      <w:r>
        <w:t xml:space="preserve">shall </w:t>
      </w:r>
      <w:r w:rsidRPr="00C2104E">
        <w:t>send</w:t>
      </w:r>
      <w:r>
        <w:t xml:space="preserve"> the POST response set with </w:t>
      </w:r>
      <w:r w:rsidRPr="00396F1A">
        <w:t xml:space="preserve">the appropriate HTTP status code indicating the </w:t>
      </w:r>
      <w:r>
        <w:t>"failure</w:t>
      </w:r>
      <w:r w:rsidRPr="00C2104E">
        <w:t xml:space="preserve">" </w:t>
      </w:r>
      <w:r>
        <w:t xml:space="preserve">and the </w:t>
      </w:r>
      <w:r w:rsidRPr="00C2104E">
        <w:t>data structure as described in the clause</w:t>
      </w:r>
      <w:r>
        <w:t> </w:t>
      </w:r>
      <w:r w:rsidRPr="00C2104E">
        <w:t>"TBD"</w:t>
      </w:r>
      <w:r w:rsidRPr="00396F1A">
        <w:t>.</w:t>
      </w:r>
    </w:p>
    <w:p w14:paraId="27CB3D77" w14:textId="77777777" w:rsidR="00A336F0" w:rsidRPr="006B6952" w:rsidRDefault="00A336F0" w:rsidP="00A336F0">
      <w:pPr>
        <w:pStyle w:val="EditorsNote"/>
        <w:rPr>
          <w:lang w:val="nl-NL"/>
        </w:rPr>
      </w:pPr>
      <w:r>
        <w:t xml:space="preserve">Editor’s note: The reference to clauses under </w:t>
      </w:r>
      <w:r w:rsidRPr="00C2104E">
        <w:t>"TBD"</w:t>
      </w:r>
      <w:r>
        <w:t xml:space="preserve"> to be resolved with correct reference number.</w:t>
      </w:r>
    </w:p>
    <w:p w14:paraId="59760764" w14:textId="60785CA4" w:rsidR="004D1529" w:rsidRDefault="003E168C" w:rsidP="004D1529">
      <w:pPr>
        <w:pStyle w:val="Heading1"/>
      </w:pPr>
      <w:bookmarkStart w:id="145" w:name="_Toc183558740"/>
      <w:bookmarkStart w:id="146" w:name="_Toc183559045"/>
      <w:r>
        <w:t>6</w:t>
      </w:r>
      <w:r w:rsidR="004D1529">
        <w:tab/>
        <w:t>API Definitions</w:t>
      </w:r>
      <w:bookmarkEnd w:id="88"/>
      <w:bookmarkEnd w:id="89"/>
      <w:bookmarkEnd w:id="90"/>
      <w:bookmarkEnd w:id="91"/>
      <w:bookmarkEnd w:id="92"/>
      <w:bookmarkEnd w:id="93"/>
      <w:bookmarkEnd w:id="94"/>
      <w:bookmarkEnd w:id="95"/>
      <w:bookmarkEnd w:id="96"/>
      <w:bookmarkEnd w:id="145"/>
      <w:bookmarkEnd w:id="146"/>
    </w:p>
    <w:p w14:paraId="25C9FA64" w14:textId="771AB037" w:rsidR="004D1529" w:rsidRPr="00FE0B80" w:rsidRDefault="004D1529" w:rsidP="004D1529">
      <w:pPr>
        <w:pStyle w:val="EditorsNote"/>
        <w:rPr>
          <w:lang w:val="nl-NL"/>
        </w:rPr>
      </w:pPr>
      <w:r w:rsidRPr="006F2A8B">
        <w:t xml:space="preserve">Editor’s note: This clause will describe the </w:t>
      </w:r>
      <w:r w:rsidR="00683FBA">
        <w:t>s</w:t>
      </w:r>
      <w:r w:rsidR="00683FBA" w:rsidRPr="002B48A0">
        <w:t xml:space="preserve">patial </w:t>
      </w:r>
      <w:r w:rsidR="007248F3">
        <w:t xml:space="preserve">anchor and </w:t>
      </w:r>
      <w:r w:rsidR="00683FBA">
        <w:t>m</w:t>
      </w:r>
      <w:r w:rsidR="007248F3">
        <w:t>ap</w:t>
      </w:r>
      <w:r w:rsidR="00683FBA" w:rsidRPr="002B48A0">
        <w:t xml:space="preserve"> </w:t>
      </w:r>
      <w:r w:rsidR="00683FBA">
        <w:t>API definitions</w:t>
      </w:r>
      <w:r>
        <w:t xml:space="preserve"> </w:t>
      </w:r>
      <w:r w:rsidRPr="006F2A8B">
        <w:t xml:space="preserve">based on </w:t>
      </w:r>
      <w:r>
        <w:t xml:space="preserve">3GPP </w:t>
      </w:r>
      <w:r w:rsidRPr="006F2A8B">
        <w:t>TS</w:t>
      </w:r>
      <w:r w:rsidRPr="004D3578">
        <w:t> </w:t>
      </w:r>
      <w:r w:rsidRPr="006F2A8B">
        <w:t>23.43</w:t>
      </w:r>
      <w:r>
        <w:t>7</w:t>
      </w:r>
      <w:r w:rsidRPr="004D3578">
        <w:t> </w:t>
      </w:r>
      <w:r>
        <w:t>[</w:t>
      </w:r>
      <w:r w:rsidR="008C4D80">
        <w:t>2</w:t>
      </w:r>
      <w:r>
        <w:t>]</w:t>
      </w:r>
      <w:r w:rsidRPr="006F2A8B">
        <w:t>.</w:t>
      </w:r>
    </w:p>
    <w:p w14:paraId="56F839EE" w14:textId="1EE3FF45" w:rsidR="004D1529" w:rsidRPr="004D3578" w:rsidRDefault="003E168C" w:rsidP="004D1529">
      <w:pPr>
        <w:pStyle w:val="Heading1"/>
      </w:pPr>
      <w:bookmarkStart w:id="147" w:name="_Toc179983167"/>
      <w:bookmarkStart w:id="148" w:name="_Toc183558741"/>
      <w:bookmarkStart w:id="149" w:name="_Toc183559046"/>
      <w:r>
        <w:t>7</w:t>
      </w:r>
      <w:r w:rsidR="008A33F9">
        <w:tab/>
      </w:r>
      <w:bookmarkEnd w:id="147"/>
      <w:r w:rsidR="00563861">
        <w:rPr>
          <w:lang w:val="en-US" w:eastAsia="zh-CN"/>
        </w:rPr>
        <w:t>Using Common API Framework</w:t>
      </w:r>
      <w:bookmarkEnd w:id="148"/>
      <w:bookmarkEnd w:id="149"/>
    </w:p>
    <w:p w14:paraId="0BD3552D" w14:textId="28F1CCAB" w:rsidR="004D1529" w:rsidRPr="00FE0B80" w:rsidRDefault="004D1529" w:rsidP="004D1529">
      <w:pPr>
        <w:pStyle w:val="EditorsNote"/>
        <w:rPr>
          <w:lang w:val="nl-NL"/>
        </w:rPr>
      </w:pPr>
      <w:r w:rsidRPr="006F2A8B">
        <w:t xml:space="preserve">Editor’s note: This clause will describe the </w:t>
      </w:r>
      <w:r w:rsidR="007248F3">
        <w:t xml:space="preserve">CAPIF usage for </w:t>
      </w:r>
      <w:r w:rsidR="00683FBA">
        <w:t>s</w:t>
      </w:r>
      <w:r w:rsidR="00683FBA" w:rsidRPr="002B48A0">
        <w:t xml:space="preserve">patial </w:t>
      </w:r>
      <w:r w:rsidR="00683FBA">
        <w:t>anchor</w:t>
      </w:r>
      <w:r w:rsidR="00683FBA" w:rsidRPr="002B48A0">
        <w:t xml:space="preserve"> </w:t>
      </w:r>
      <w:r w:rsidR="007248F3">
        <w:t>and map services</w:t>
      </w:r>
      <w:r w:rsidRPr="006F2A8B">
        <w:t>.</w:t>
      </w:r>
    </w:p>
    <w:p w14:paraId="5DF85817" w14:textId="0BB86D85" w:rsidR="001D6097" w:rsidRDefault="001D6097" w:rsidP="001D6097">
      <w:pPr>
        <w:pStyle w:val="Heading8"/>
      </w:pPr>
      <w:bookmarkStart w:id="150" w:name="_Toc61651674"/>
      <w:bookmarkStart w:id="151" w:name="_Toc65746348"/>
      <w:bookmarkStart w:id="152" w:name="_Toc101529490"/>
      <w:bookmarkStart w:id="153" w:name="_Toc114864324"/>
      <w:bookmarkStart w:id="154" w:name="_Toc143871475"/>
      <w:bookmarkStart w:id="155" w:name="_Toc144134971"/>
      <w:bookmarkStart w:id="156" w:name="_Toc160609482"/>
      <w:bookmarkStart w:id="157" w:name="_Toc168502906"/>
      <w:bookmarkStart w:id="158" w:name="_Toc179983169"/>
      <w:bookmarkStart w:id="159" w:name="_Toc183558742"/>
      <w:bookmarkStart w:id="160" w:name="_Toc183559047"/>
      <w:r>
        <w:lastRenderedPageBreak/>
        <w:t>Annex A (normative):</w:t>
      </w:r>
      <w:r>
        <w:br/>
      </w:r>
      <w:r w:rsidRPr="002B48A0">
        <w:t xml:space="preserve">Spatial </w:t>
      </w:r>
      <w:r w:rsidR="00490E16">
        <w:t>Anchor</w:t>
      </w:r>
      <w:r w:rsidR="00490E16" w:rsidRPr="002B48A0">
        <w:t xml:space="preserve"> </w:t>
      </w:r>
      <w:r>
        <w:t>Server OpenAPI specification</w:t>
      </w:r>
      <w:bookmarkEnd w:id="150"/>
      <w:bookmarkEnd w:id="151"/>
      <w:bookmarkEnd w:id="152"/>
      <w:bookmarkEnd w:id="153"/>
      <w:bookmarkEnd w:id="154"/>
      <w:bookmarkEnd w:id="155"/>
      <w:bookmarkEnd w:id="156"/>
      <w:bookmarkEnd w:id="157"/>
      <w:bookmarkEnd w:id="158"/>
      <w:bookmarkEnd w:id="159"/>
      <w:bookmarkEnd w:id="160"/>
    </w:p>
    <w:p w14:paraId="5A9389FC" w14:textId="3045D7D6" w:rsidR="00490E16" w:rsidRPr="00490E16" w:rsidRDefault="00490E16" w:rsidP="00490E16">
      <w:pPr>
        <w:pStyle w:val="Heading1"/>
      </w:pPr>
      <w:bookmarkStart w:id="161" w:name="_Toc183558743"/>
      <w:bookmarkStart w:id="162" w:name="_Toc183559048"/>
      <w:r w:rsidRPr="00490E16">
        <w:t>A.1</w:t>
      </w:r>
      <w:r w:rsidRPr="00490E16">
        <w:tab/>
        <w:t>General</w:t>
      </w:r>
      <w:bookmarkEnd w:id="161"/>
      <w:bookmarkEnd w:id="162"/>
    </w:p>
    <w:p w14:paraId="69217677" w14:textId="096C725F" w:rsidR="00490E16" w:rsidRDefault="00490E16" w:rsidP="00490E16">
      <w:pPr>
        <w:pStyle w:val="Heading1"/>
      </w:pPr>
      <w:bookmarkStart w:id="163" w:name="_Toc183558744"/>
      <w:bookmarkStart w:id="164" w:name="_Toc183559049"/>
      <w:r>
        <w:t>A.2</w:t>
      </w:r>
      <w:r w:rsidRPr="00D82297">
        <w:tab/>
      </w:r>
      <w:r>
        <w:t>SS_SAnManagement API</w:t>
      </w:r>
      <w:bookmarkEnd w:id="163"/>
      <w:bookmarkEnd w:id="164"/>
    </w:p>
    <w:p w14:paraId="576DF90A" w14:textId="39F8A3CB"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anchor</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3D0E9C8E" w14:textId="463B218F" w:rsidR="001D6097" w:rsidRDefault="001D6097" w:rsidP="001D6097">
      <w:pPr>
        <w:pStyle w:val="Heading8"/>
      </w:pPr>
      <w:bookmarkStart w:id="165" w:name="_Toc179983170"/>
      <w:bookmarkStart w:id="166" w:name="_Toc183558745"/>
      <w:bookmarkStart w:id="167" w:name="_Toc183559050"/>
      <w:r>
        <w:t xml:space="preserve">Annex </w:t>
      </w:r>
      <w:r w:rsidR="00F47692">
        <w:t>B</w:t>
      </w:r>
      <w:r>
        <w:t xml:space="preserve"> (normative):</w:t>
      </w:r>
      <w:r>
        <w:br/>
        <w:t xml:space="preserve">Spatial </w:t>
      </w:r>
      <w:r w:rsidR="00490E16">
        <w:t>M</w:t>
      </w:r>
      <w:r w:rsidR="007248F3">
        <w:t>ap</w:t>
      </w:r>
      <w:r w:rsidR="00490E16" w:rsidRPr="002B48A0">
        <w:t xml:space="preserve"> </w:t>
      </w:r>
      <w:r>
        <w:t>Server OpenAPI specification</w:t>
      </w:r>
      <w:bookmarkEnd w:id="165"/>
      <w:bookmarkEnd w:id="166"/>
      <w:bookmarkEnd w:id="167"/>
    </w:p>
    <w:p w14:paraId="11EA344E" w14:textId="2EEFE9E6" w:rsidR="00490E16" w:rsidRPr="00490E16" w:rsidRDefault="00490E16" w:rsidP="00490E16">
      <w:pPr>
        <w:pStyle w:val="Heading1"/>
      </w:pPr>
      <w:bookmarkStart w:id="168" w:name="_Toc183558746"/>
      <w:bookmarkStart w:id="169" w:name="_Toc183559051"/>
      <w:r>
        <w:t>B</w:t>
      </w:r>
      <w:r w:rsidRPr="00490E16">
        <w:t>.1</w:t>
      </w:r>
      <w:r w:rsidRPr="00490E16">
        <w:tab/>
        <w:t>General</w:t>
      </w:r>
      <w:bookmarkEnd w:id="168"/>
      <w:bookmarkEnd w:id="169"/>
    </w:p>
    <w:p w14:paraId="60E54AE2" w14:textId="144FAEA0" w:rsidR="00490E16" w:rsidRDefault="00490E16" w:rsidP="00490E16">
      <w:pPr>
        <w:pStyle w:val="Heading1"/>
      </w:pPr>
      <w:bookmarkStart w:id="170" w:name="_Toc183558747"/>
      <w:bookmarkStart w:id="171" w:name="_Toc183559052"/>
      <w:r>
        <w:t>B.2</w:t>
      </w:r>
      <w:r w:rsidRPr="00D82297">
        <w:tab/>
      </w:r>
      <w:r>
        <w:t>SS_</w:t>
      </w:r>
      <w:r w:rsidRPr="00490E16">
        <w:t xml:space="preserve">SmManagement </w:t>
      </w:r>
      <w:r>
        <w:t>API</w:t>
      </w:r>
      <w:bookmarkEnd w:id="170"/>
      <w:bookmarkEnd w:id="171"/>
    </w:p>
    <w:p w14:paraId="32BF3131" w14:textId="106C2C5F"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map</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06FAD520" w14:textId="42E1B693" w:rsidR="00054A22" w:rsidRPr="00235394" w:rsidRDefault="00080512" w:rsidP="00AF0002">
      <w:pPr>
        <w:pStyle w:val="Heading8"/>
      </w:pPr>
      <w:bookmarkStart w:id="172" w:name="_Toc179983171"/>
      <w:bookmarkStart w:id="173" w:name="_Toc183558748"/>
      <w:bookmarkStart w:id="174" w:name="_Toc183559053"/>
      <w:r w:rsidRPr="004D3578">
        <w:t xml:space="preserve">Annex </w:t>
      </w:r>
      <w:r w:rsidR="009F7253">
        <w:t>C</w:t>
      </w:r>
      <w:r w:rsidRPr="004D3578">
        <w:t xml:space="preserve"> (informative):</w:t>
      </w:r>
      <w:r w:rsidRPr="004D3578">
        <w:br/>
        <w:t>Change history</w:t>
      </w:r>
      <w:bookmarkStart w:id="175" w:name="historyclause"/>
      <w:bookmarkEnd w:id="172"/>
      <w:bookmarkEnd w:id="173"/>
      <w:bookmarkEnd w:id="174"/>
      <w:bookmarkEnd w:id="1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D09B9" w:rsidRPr="006B0D02" w14:paraId="62E642CB" w14:textId="77777777" w:rsidTr="00BB2BD9">
        <w:tc>
          <w:tcPr>
            <w:tcW w:w="800" w:type="dxa"/>
            <w:shd w:val="solid" w:color="FFFFFF" w:fill="auto"/>
          </w:tcPr>
          <w:p w14:paraId="1BBAA6CF" w14:textId="3AA15EBC" w:rsidR="002D09B9" w:rsidRPr="002764DC" w:rsidRDefault="002D09B9" w:rsidP="000542CC">
            <w:pPr>
              <w:pStyle w:val="TAC"/>
            </w:pPr>
            <w:r>
              <w:t>2024-12</w:t>
            </w:r>
          </w:p>
        </w:tc>
        <w:tc>
          <w:tcPr>
            <w:tcW w:w="800" w:type="dxa"/>
            <w:shd w:val="solid" w:color="FFFFFF" w:fill="auto"/>
          </w:tcPr>
          <w:p w14:paraId="629E046D" w14:textId="2DBDA539" w:rsidR="002D09B9" w:rsidRPr="00D44410" w:rsidRDefault="002D09B9" w:rsidP="000542CC">
            <w:pPr>
              <w:pStyle w:val="TAC"/>
            </w:pPr>
            <w:r>
              <w:t>CT#106</w:t>
            </w:r>
          </w:p>
        </w:tc>
        <w:tc>
          <w:tcPr>
            <w:tcW w:w="1094" w:type="dxa"/>
            <w:tcBorders>
              <w:top w:val="single" w:sz="4" w:space="0" w:color="auto"/>
              <w:bottom w:val="single" w:sz="4" w:space="0" w:color="auto"/>
            </w:tcBorders>
            <w:shd w:val="clear" w:color="auto" w:fill="auto"/>
          </w:tcPr>
          <w:p w14:paraId="631CB066" w14:textId="77777777" w:rsidR="002D09B9" w:rsidRDefault="002D09B9" w:rsidP="000542CC">
            <w:pPr>
              <w:pStyle w:val="TAC"/>
            </w:pPr>
          </w:p>
        </w:tc>
        <w:tc>
          <w:tcPr>
            <w:tcW w:w="425" w:type="dxa"/>
            <w:shd w:val="solid" w:color="FFFFFF" w:fill="auto"/>
          </w:tcPr>
          <w:p w14:paraId="5EA81AFC" w14:textId="77777777" w:rsidR="002D09B9" w:rsidRPr="006B0D02" w:rsidRDefault="002D09B9" w:rsidP="000542CC">
            <w:pPr>
              <w:pStyle w:val="TAL"/>
              <w:rPr>
                <w:sz w:val="16"/>
                <w:szCs w:val="16"/>
              </w:rPr>
            </w:pPr>
          </w:p>
        </w:tc>
        <w:tc>
          <w:tcPr>
            <w:tcW w:w="425" w:type="dxa"/>
            <w:shd w:val="solid" w:color="FFFFFF" w:fill="auto"/>
          </w:tcPr>
          <w:p w14:paraId="72201EE5" w14:textId="77777777" w:rsidR="002D09B9" w:rsidRPr="006B0D02" w:rsidRDefault="002D09B9" w:rsidP="000542CC">
            <w:pPr>
              <w:pStyle w:val="TAR"/>
              <w:rPr>
                <w:sz w:val="16"/>
                <w:szCs w:val="16"/>
              </w:rPr>
            </w:pPr>
          </w:p>
        </w:tc>
        <w:tc>
          <w:tcPr>
            <w:tcW w:w="425" w:type="dxa"/>
            <w:shd w:val="solid" w:color="FFFFFF" w:fill="auto"/>
          </w:tcPr>
          <w:p w14:paraId="554E1FDE" w14:textId="77777777" w:rsidR="002D09B9" w:rsidRPr="006B0D02" w:rsidRDefault="002D09B9" w:rsidP="000542CC">
            <w:pPr>
              <w:pStyle w:val="TAC"/>
              <w:rPr>
                <w:sz w:val="16"/>
                <w:szCs w:val="16"/>
              </w:rPr>
            </w:pPr>
          </w:p>
        </w:tc>
        <w:tc>
          <w:tcPr>
            <w:tcW w:w="4962" w:type="dxa"/>
            <w:tcBorders>
              <w:top w:val="single" w:sz="4" w:space="0" w:color="auto"/>
              <w:bottom w:val="single" w:sz="4" w:space="0" w:color="auto"/>
            </w:tcBorders>
            <w:shd w:val="clear" w:color="auto" w:fill="auto"/>
          </w:tcPr>
          <w:p w14:paraId="3129580C" w14:textId="06EEE72D" w:rsidR="002D09B9" w:rsidRPr="002D09B9" w:rsidRDefault="002D09B9" w:rsidP="002D09B9">
            <w:pPr>
              <w:pStyle w:val="TAL"/>
            </w:pPr>
            <w:r w:rsidRPr="002D09B9">
              <w:t>Based on latest v0.1.0 of 24.437 as agreed in CT1#</w:t>
            </w:r>
            <w:r>
              <w:t>152</w:t>
            </w:r>
            <w:r w:rsidRPr="002D09B9">
              <w:t>, with TS number change approval from CT#106</w:t>
            </w:r>
            <w:r>
              <w:t>.</w:t>
            </w:r>
          </w:p>
        </w:tc>
        <w:tc>
          <w:tcPr>
            <w:tcW w:w="708" w:type="dxa"/>
            <w:shd w:val="solid" w:color="FFFFFF" w:fill="auto"/>
          </w:tcPr>
          <w:p w14:paraId="1A239A61" w14:textId="323C692D" w:rsidR="002D09B9" w:rsidRPr="007C2046" w:rsidRDefault="002D09B9" w:rsidP="000542CC">
            <w:pPr>
              <w:pStyle w:val="TAC"/>
            </w:pPr>
            <w:r>
              <w:t>0.1.0</w:t>
            </w:r>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76883" w14:textId="77777777" w:rsidR="00951FCC" w:rsidRDefault="00951FCC">
      <w:r>
        <w:separator/>
      </w:r>
    </w:p>
  </w:endnote>
  <w:endnote w:type="continuationSeparator" w:id="0">
    <w:p w14:paraId="2C230A24" w14:textId="77777777" w:rsidR="00951FCC" w:rsidRDefault="00951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unga">
    <w:panose1 w:val="00000400000000000000"/>
    <w:charset w:val="01"/>
    <w:family w:val="roman"/>
    <w:pitch w:val="variable"/>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C4B55" w14:textId="77777777" w:rsidR="00951FCC" w:rsidRDefault="00951FCC">
      <w:r>
        <w:separator/>
      </w:r>
    </w:p>
  </w:footnote>
  <w:footnote w:type="continuationSeparator" w:id="0">
    <w:p w14:paraId="7FA4FC4B" w14:textId="77777777" w:rsidR="00951FCC" w:rsidRDefault="00951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2E04C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2117">
      <w:rPr>
        <w:rFonts w:ascii="Arial" w:hAnsi="Arial" w:cs="Arial"/>
        <w:b/>
        <w:noProof/>
        <w:sz w:val="18"/>
        <w:szCs w:val="18"/>
      </w:rPr>
      <w:t>3GPP TS 24.550 V0.1.0 (2024-12)</w:t>
    </w:r>
    <w:r>
      <w:rPr>
        <w:rFonts w:ascii="Arial" w:hAnsi="Arial" w:cs="Arial"/>
        <w:b/>
        <w:sz w:val="18"/>
        <w:szCs w:val="18"/>
      </w:rPr>
      <w:fldChar w:fldCharType="end"/>
    </w:r>
  </w:p>
  <w:p w14:paraId="7A6BC72E" w14:textId="021E6A0B"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09B9">
      <w:rPr>
        <w:rFonts w:ascii="Arial" w:hAnsi="Arial" w:cs="Arial"/>
        <w:b/>
        <w:noProof/>
        <w:sz w:val="18"/>
        <w:szCs w:val="18"/>
      </w:rPr>
      <w:t>10</w:t>
    </w:r>
    <w:r>
      <w:rPr>
        <w:rFonts w:ascii="Arial" w:hAnsi="Arial" w:cs="Arial"/>
        <w:b/>
        <w:sz w:val="18"/>
        <w:szCs w:val="18"/>
      </w:rPr>
      <w:fldChar w:fldCharType="end"/>
    </w:r>
  </w:p>
  <w:p w14:paraId="13C538E8" w14:textId="2F8EC46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211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CC3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BA9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4DC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1A15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AA3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4427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01A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257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1805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D406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64690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99227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7604475">
    <w:abstractNumId w:val="11"/>
  </w:num>
  <w:num w:numId="4" w16cid:durableId="1379428737">
    <w:abstractNumId w:val="13"/>
  </w:num>
  <w:num w:numId="5" w16cid:durableId="1095444050">
    <w:abstractNumId w:val="12"/>
  </w:num>
  <w:num w:numId="6" w16cid:durableId="416678880">
    <w:abstractNumId w:val="9"/>
  </w:num>
  <w:num w:numId="7" w16cid:durableId="679086935">
    <w:abstractNumId w:val="7"/>
  </w:num>
  <w:num w:numId="8" w16cid:durableId="834877001">
    <w:abstractNumId w:val="6"/>
  </w:num>
  <w:num w:numId="9" w16cid:durableId="511994473">
    <w:abstractNumId w:val="5"/>
  </w:num>
  <w:num w:numId="10" w16cid:durableId="1002702445">
    <w:abstractNumId w:val="4"/>
  </w:num>
  <w:num w:numId="11" w16cid:durableId="293174869">
    <w:abstractNumId w:val="8"/>
  </w:num>
  <w:num w:numId="12" w16cid:durableId="201096107">
    <w:abstractNumId w:val="3"/>
  </w:num>
  <w:num w:numId="13" w16cid:durableId="1630891124">
    <w:abstractNumId w:val="2"/>
  </w:num>
  <w:num w:numId="14" w16cid:durableId="1800491093">
    <w:abstractNumId w:val="1"/>
  </w:num>
  <w:num w:numId="15" w16cid:durableId="344284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3CE"/>
    <w:rsid w:val="00033397"/>
    <w:rsid w:val="00040095"/>
    <w:rsid w:val="00050CE0"/>
    <w:rsid w:val="00051834"/>
    <w:rsid w:val="000542CC"/>
    <w:rsid w:val="00054A22"/>
    <w:rsid w:val="00060532"/>
    <w:rsid w:val="00062023"/>
    <w:rsid w:val="000655A6"/>
    <w:rsid w:val="000751B2"/>
    <w:rsid w:val="00076EBF"/>
    <w:rsid w:val="00080512"/>
    <w:rsid w:val="000A56B2"/>
    <w:rsid w:val="000C265C"/>
    <w:rsid w:val="000C47C3"/>
    <w:rsid w:val="000D58AB"/>
    <w:rsid w:val="00101745"/>
    <w:rsid w:val="00133525"/>
    <w:rsid w:val="00147C9D"/>
    <w:rsid w:val="00150040"/>
    <w:rsid w:val="001A4C42"/>
    <w:rsid w:val="001A5F41"/>
    <w:rsid w:val="001A7420"/>
    <w:rsid w:val="001B6637"/>
    <w:rsid w:val="001C21C3"/>
    <w:rsid w:val="001D02C2"/>
    <w:rsid w:val="001D6097"/>
    <w:rsid w:val="001E2E21"/>
    <w:rsid w:val="001F0C1D"/>
    <w:rsid w:val="001F1132"/>
    <w:rsid w:val="001F168B"/>
    <w:rsid w:val="00214BE4"/>
    <w:rsid w:val="002347A2"/>
    <w:rsid w:val="002364DB"/>
    <w:rsid w:val="00253FF3"/>
    <w:rsid w:val="002675F0"/>
    <w:rsid w:val="002760EE"/>
    <w:rsid w:val="002858CF"/>
    <w:rsid w:val="00287552"/>
    <w:rsid w:val="00292B68"/>
    <w:rsid w:val="002A10B0"/>
    <w:rsid w:val="002B48A0"/>
    <w:rsid w:val="002B6339"/>
    <w:rsid w:val="002C0C62"/>
    <w:rsid w:val="002D09B9"/>
    <w:rsid w:val="002E00EE"/>
    <w:rsid w:val="003172DC"/>
    <w:rsid w:val="0035462D"/>
    <w:rsid w:val="00356555"/>
    <w:rsid w:val="003765B8"/>
    <w:rsid w:val="00386A2B"/>
    <w:rsid w:val="003B3777"/>
    <w:rsid w:val="003B3E9B"/>
    <w:rsid w:val="003C3971"/>
    <w:rsid w:val="003E168C"/>
    <w:rsid w:val="00423334"/>
    <w:rsid w:val="004345EC"/>
    <w:rsid w:val="004432FD"/>
    <w:rsid w:val="00465515"/>
    <w:rsid w:val="00466CBC"/>
    <w:rsid w:val="00467AF2"/>
    <w:rsid w:val="00486437"/>
    <w:rsid w:val="00490E16"/>
    <w:rsid w:val="0049751D"/>
    <w:rsid w:val="004C30AC"/>
    <w:rsid w:val="004D1529"/>
    <w:rsid w:val="004D3578"/>
    <w:rsid w:val="004E213A"/>
    <w:rsid w:val="004F0988"/>
    <w:rsid w:val="004F3340"/>
    <w:rsid w:val="004F58F6"/>
    <w:rsid w:val="005139A6"/>
    <w:rsid w:val="00517072"/>
    <w:rsid w:val="00523051"/>
    <w:rsid w:val="00526566"/>
    <w:rsid w:val="0053388B"/>
    <w:rsid w:val="00535773"/>
    <w:rsid w:val="00543E6C"/>
    <w:rsid w:val="00563861"/>
    <w:rsid w:val="00565087"/>
    <w:rsid w:val="005726C2"/>
    <w:rsid w:val="005847D4"/>
    <w:rsid w:val="0059468E"/>
    <w:rsid w:val="00597B11"/>
    <w:rsid w:val="005D2E01"/>
    <w:rsid w:val="005D7526"/>
    <w:rsid w:val="005E4BB2"/>
    <w:rsid w:val="005F788A"/>
    <w:rsid w:val="00602AEA"/>
    <w:rsid w:val="00614FDF"/>
    <w:rsid w:val="00625043"/>
    <w:rsid w:val="0063543D"/>
    <w:rsid w:val="00647114"/>
    <w:rsid w:val="00676E6F"/>
    <w:rsid w:val="00683FBA"/>
    <w:rsid w:val="006912E9"/>
    <w:rsid w:val="006A323F"/>
    <w:rsid w:val="006B30D0"/>
    <w:rsid w:val="006C3D95"/>
    <w:rsid w:val="006E19B0"/>
    <w:rsid w:val="006E335B"/>
    <w:rsid w:val="006E5C86"/>
    <w:rsid w:val="006F4CCA"/>
    <w:rsid w:val="00701116"/>
    <w:rsid w:val="0071174C"/>
    <w:rsid w:val="007118D7"/>
    <w:rsid w:val="00713C44"/>
    <w:rsid w:val="007248F3"/>
    <w:rsid w:val="00734A5B"/>
    <w:rsid w:val="0074026F"/>
    <w:rsid w:val="007429F6"/>
    <w:rsid w:val="00744E76"/>
    <w:rsid w:val="00765EA3"/>
    <w:rsid w:val="00774DA4"/>
    <w:rsid w:val="00781F0F"/>
    <w:rsid w:val="00787308"/>
    <w:rsid w:val="007B600E"/>
    <w:rsid w:val="007E379C"/>
    <w:rsid w:val="007F0F4A"/>
    <w:rsid w:val="008028A4"/>
    <w:rsid w:val="00814D31"/>
    <w:rsid w:val="00822F77"/>
    <w:rsid w:val="00830747"/>
    <w:rsid w:val="008429E1"/>
    <w:rsid w:val="008768CA"/>
    <w:rsid w:val="00886FA1"/>
    <w:rsid w:val="00887139"/>
    <w:rsid w:val="008A33F9"/>
    <w:rsid w:val="008C384C"/>
    <w:rsid w:val="008C4D80"/>
    <w:rsid w:val="008E2D68"/>
    <w:rsid w:val="008E3BF1"/>
    <w:rsid w:val="008E5DC9"/>
    <w:rsid w:val="008E6756"/>
    <w:rsid w:val="008F0F95"/>
    <w:rsid w:val="008F69F1"/>
    <w:rsid w:val="0090271F"/>
    <w:rsid w:val="00902E23"/>
    <w:rsid w:val="009114D7"/>
    <w:rsid w:val="0091348E"/>
    <w:rsid w:val="00917CCB"/>
    <w:rsid w:val="009220DC"/>
    <w:rsid w:val="00933FB0"/>
    <w:rsid w:val="00942EC2"/>
    <w:rsid w:val="00951FCC"/>
    <w:rsid w:val="00967A51"/>
    <w:rsid w:val="009E021F"/>
    <w:rsid w:val="009F37B7"/>
    <w:rsid w:val="009F7253"/>
    <w:rsid w:val="00A0318D"/>
    <w:rsid w:val="00A10F02"/>
    <w:rsid w:val="00A164B4"/>
    <w:rsid w:val="00A22347"/>
    <w:rsid w:val="00A23F71"/>
    <w:rsid w:val="00A26956"/>
    <w:rsid w:val="00A27486"/>
    <w:rsid w:val="00A336F0"/>
    <w:rsid w:val="00A33FB3"/>
    <w:rsid w:val="00A53724"/>
    <w:rsid w:val="00A56066"/>
    <w:rsid w:val="00A73129"/>
    <w:rsid w:val="00A753BC"/>
    <w:rsid w:val="00A82346"/>
    <w:rsid w:val="00A92BA1"/>
    <w:rsid w:val="00A95A32"/>
    <w:rsid w:val="00AA4001"/>
    <w:rsid w:val="00AB4A5D"/>
    <w:rsid w:val="00AC6BC6"/>
    <w:rsid w:val="00AE65E2"/>
    <w:rsid w:val="00AF0002"/>
    <w:rsid w:val="00AF1460"/>
    <w:rsid w:val="00B15449"/>
    <w:rsid w:val="00B33C63"/>
    <w:rsid w:val="00B35A83"/>
    <w:rsid w:val="00B574B1"/>
    <w:rsid w:val="00B93086"/>
    <w:rsid w:val="00BA19ED"/>
    <w:rsid w:val="00BA44DE"/>
    <w:rsid w:val="00BA4B8D"/>
    <w:rsid w:val="00BA6114"/>
    <w:rsid w:val="00BB2BD9"/>
    <w:rsid w:val="00BC0F7D"/>
    <w:rsid w:val="00BD7D31"/>
    <w:rsid w:val="00BE3255"/>
    <w:rsid w:val="00BE7F02"/>
    <w:rsid w:val="00BF128E"/>
    <w:rsid w:val="00BF3603"/>
    <w:rsid w:val="00C074DD"/>
    <w:rsid w:val="00C126DC"/>
    <w:rsid w:val="00C1496A"/>
    <w:rsid w:val="00C2406C"/>
    <w:rsid w:val="00C33079"/>
    <w:rsid w:val="00C41173"/>
    <w:rsid w:val="00C45231"/>
    <w:rsid w:val="00C5253D"/>
    <w:rsid w:val="00C543ED"/>
    <w:rsid w:val="00C551FF"/>
    <w:rsid w:val="00C638E0"/>
    <w:rsid w:val="00C664FF"/>
    <w:rsid w:val="00C72833"/>
    <w:rsid w:val="00C80F1D"/>
    <w:rsid w:val="00C91962"/>
    <w:rsid w:val="00C93F40"/>
    <w:rsid w:val="00C97ACD"/>
    <w:rsid w:val="00CA3D0C"/>
    <w:rsid w:val="00CE42D2"/>
    <w:rsid w:val="00D109B9"/>
    <w:rsid w:val="00D13738"/>
    <w:rsid w:val="00D155EB"/>
    <w:rsid w:val="00D407C8"/>
    <w:rsid w:val="00D57972"/>
    <w:rsid w:val="00D675A9"/>
    <w:rsid w:val="00D738D6"/>
    <w:rsid w:val="00D755EB"/>
    <w:rsid w:val="00D76048"/>
    <w:rsid w:val="00D82E6F"/>
    <w:rsid w:val="00D87E00"/>
    <w:rsid w:val="00D9134D"/>
    <w:rsid w:val="00DA7A03"/>
    <w:rsid w:val="00DB1818"/>
    <w:rsid w:val="00DB200A"/>
    <w:rsid w:val="00DB6341"/>
    <w:rsid w:val="00DB68B8"/>
    <w:rsid w:val="00DC309B"/>
    <w:rsid w:val="00DC4DA2"/>
    <w:rsid w:val="00DC76A5"/>
    <w:rsid w:val="00DD2117"/>
    <w:rsid w:val="00DD4C17"/>
    <w:rsid w:val="00DD74A5"/>
    <w:rsid w:val="00DF2B1F"/>
    <w:rsid w:val="00DF53F1"/>
    <w:rsid w:val="00DF62CD"/>
    <w:rsid w:val="00E16509"/>
    <w:rsid w:val="00E44582"/>
    <w:rsid w:val="00E77645"/>
    <w:rsid w:val="00EA15B0"/>
    <w:rsid w:val="00EA5EA7"/>
    <w:rsid w:val="00EB3993"/>
    <w:rsid w:val="00EC4A25"/>
    <w:rsid w:val="00EF608C"/>
    <w:rsid w:val="00F025A2"/>
    <w:rsid w:val="00F04712"/>
    <w:rsid w:val="00F10FEA"/>
    <w:rsid w:val="00F13360"/>
    <w:rsid w:val="00F22EC7"/>
    <w:rsid w:val="00F325C8"/>
    <w:rsid w:val="00F47692"/>
    <w:rsid w:val="00F50727"/>
    <w:rsid w:val="00F653B8"/>
    <w:rsid w:val="00F6636C"/>
    <w:rsid w:val="00F9008D"/>
    <w:rsid w:val="00FA1266"/>
    <w:rsid w:val="00FB7814"/>
    <w:rsid w:val="00FC1192"/>
    <w:rsid w:val="00FE3C53"/>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rPr>
  </w:style>
  <w:style w:type="character" w:customStyle="1" w:styleId="Heading8Char">
    <w:name w:val="Heading 8 Char"/>
    <w:link w:val="Heading8"/>
    <w:rsid w:val="001D6097"/>
    <w:rPr>
      <w:rFonts w:ascii="Arial" w:hAnsi="Arial"/>
      <w:sz w:val="36"/>
      <w:lang w:val="en-GB" w:eastAsia="en-US"/>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qFormat/>
    <w:locked/>
    <w:rsid w:val="00150040"/>
    <w:rPr>
      <w:rFonts w:ascii="Arial" w:hAnsi="Arial"/>
      <w:b/>
      <w:sz w:val="18"/>
      <w:lang w:val="en-GB" w:eastAsia="en-US"/>
    </w:rPr>
  </w:style>
  <w:style w:type="character" w:customStyle="1" w:styleId="THChar">
    <w:name w:val="TH Char"/>
    <w:link w:val="TH"/>
    <w:qFormat/>
    <w:locked/>
    <w:rsid w:val="00150040"/>
    <w:rPr>
      <w:rFonts w:ascii="Arial" w:hAnsi="Arial"/>
      <w:b/>
      <w:lang w:val="en-GB" w:eastAsia="en-US"/>
    </w:rPr>
  </w:style>
  <w:style w:type="character" w:customStyle="1" w:styleId="NOZchn">
    <w:name w:val="NO Zchn"/>
    <w:link w:val="NO"/>
    <w:rsid w:val="00150040"/>
    <w:rPr>
      <w:lang w:val="en-GB" w:eastAsia="en-US"/>
    </w:rPr>
  </w:style>
  <w:style w:type="character" w:customStyle="1" w:styleId="TACChar">
    <w:name w:val="TAC Char"/>
    <w:link w:val="TAC"/>
    <w:rsid w:val="00150040"/>
    <w:rPr>
      <w:rFonts w:ascii="Arial" w:hAnsi="Arial"/>
      <w:sz w:val="18"/>
      <w:lang w:val="en-GB" w:eastAsia="en-US"/>
    </w:rPr>
  </w:style>
  <w:style w:type="character" w:customStyle="1" w:styleId="EXCar">
    <w:name w:val="EX Car"/>
    <w:link w:val="EX"/>
    <w:locked/>
    <w:rsid w:val="00517072"/>
    <w:rPr>
      <w:lang w:val="en-GB" w:eastAsia="en-US"/>
    </w:rPr>
  </w:style>
  <w:style w:type="character" w:customStyle="1" w:styleId="B1Char">
    <w:name w:val="B1 Char"/>
    <w:link w:val="B1"/>
    <w:qFormat/>
    <w:rsid w:val="00A336F0"/>
    <w:rPr>
      <w:lang w:val="en-GB" w:eastAsia="en-US"/>
    </w:rPr>
  </w:style>
  <w:style w:type="character" w:customStyle="1" w:styleId="B2Char">
    <w:name w:val="B2 Char"/>
    <w:link w:val="B2"/>
    <w:qFormat/>
    <w:rsid w:val="00A336F0"/>
    <w:rPr>
      <w:lang w:val="en-GB" w:eastAsia="en-US"/>
    </w:rPr>
  </w:style>
  <w:style w:type="character" w:customStyle="1" w:styleId="NOChar">
    <w:name w:val="NO Char"/>
    <w:rsid w:val="00A336F0"/>
    <w:rPr>
      <w:rFonts w:ascii="Times New Roman" w:hAnsi="Times New Roman"/>
      <w:lang w:val="en-GB" w:eastAsia="en-US"/>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US"/>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US"/>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US"/>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basedOn w:val="BodyTextChar"/>
    <w:link w:val="BodyTextFirstIndent"/>
    <w:rsid w:val="00DD2117"/>
    <w:rPr>
      <w:lang w:val="en-GB" w:eastAsia="en-US"/>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US"/>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basedOn w:val="BodyTextIndentChar"/>
    <w:link w:val="BodyTextFirstIndent2"/>
    <w:rsid w:val="00DD2117"/>
    <w:rPr>
      <w:lang w:val="en-GB" w:eastAsia="en-US"/>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US"/>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US"/>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US"/>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US"/>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US"/>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US"/>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US"/>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US"/>
    </w:rPr>
  </w:style>
  <w:style w:type="paragraph" w:styleId="EndnoteText">
    <w:name w:val="endnote text"/>
    <w:basedOn w:val="Normal"/>
    <w:link w:val="EndnoteTextChar"/>
    <w:rsid w:val="00DD2117"/>
  </w:style>
  <w:style w:type="character" w:customStyle="1" w:styleId="EndnoteTextChar">
    <w:name w:val="Endnote Text Char"/>
    <w:link w:val="EndnoteText"/>
    <w:rsid w:val="00DD2117"/>
    <w:rPr>
      <w:lang w:val="en-GB" w:eastAsia="en-US"/>
    </w:rPr>
  </w:style>
  <w:style w:type="paragraph" w:styleId="EnvelopeAddress">
    <w:name w:val="envelope address"/>
    <w:basedOn w:val="Normal"/>
    <w:rsid w:val="00DD2117"/>
    <w:pPr>
      <w:framePr w:w="7920" w:h="1980" w:hRule="exact" w:hSpace="180" w:wrap="auto" w:hAnchor="page" w:xAlign="center" w:yAlign="bottom"/>
      <w:ind w:left="2880"/>
    </w:pPr>
    <w:rPr>
      <w:rFonts w:ascii="Calibri Light" w:eastAsia="Yu Gothic Light" w:hAnsi="Calibri Light" w:cs="Tunga"/>
      <w:sz w:val="24"/>
      <w:szCs w:val="24"/>
    </w:rPr>
  </w:style>
  <w:style w:type="paragraph" w:styleId="EnvelopeReturn">
    <w:name w:val="envelope return"/>
    <w:basedOn w:val="Normal"/>
    <w:rsid w:val="00DD2117"/>
    <w:rPr>
      <w:rFonts w:ascii="Calibri Light" w:eastAsia="Yu Gothic Light" w:hAnsi="Calibri Light" w:cs="Tunga"/>
    </w:rPr>
  </w:style>
  <w:style w:type="paragraph" w:styleId="FootnoteText">
    <w:name w:val="footnote text"/>
    <w:basedOn w:val="Normal"/>
    <w:link w:val="FootnoteTextChar"/>
    <w:rsid w:val="00DD2117"/>
  </w:style>
  <w:style w:type="character" w:customStyle="1" w:styleId="FootnoteTextChar">
    <w:name w:val="Footnote Text Char"/>
    <w:link w:val="FootnoteText"/>
    <w:rsid w:val="00DD2117"/>
    <w:rPr>
      <w:lang w:val="en-GB" w:eastAsia="en-US"/>
    </w:rPr>
  </w:style>
  <w:style w:type="paragraph" w:styleId="HTMLAddress">
    <w:name w:val="HTML Address"/>
    <w:basedOn w:val="Normal"/>
    <w:link w:val="HTMLAddressChar"/>
    <w:rsid w:val="00DD2117"/>
    <w:rPr>
      <w:i/>
      <w:iCs/>
    </w:rPr>
  </w:style>
  <w:style w:type="character" w:customStyle="1" w:styleId="HTMLAddressChar">
    <w:name w:val="HTML Address Char"/>
    <w:link w:val="HTMLAddress"/>
    <w:rsid w:val="00DD2117"/>
    <w:rPr>
      <w:i/>
      <w:iCs/>
      <w:lang w:val="en-GB" w:eastAsia="en-US"/>
    </w:rPr>
  </w:style>
  <w:style w:type="paragraph" w:styleId="HTMLPreformatted">
    <w:name w:val="HTML Preformatted"/>
    <w:basedOn w:val="Normal"/>
    <w:link w:val="HTMLPreformattedChar"/>
    <w:rsid w:val="00DD2117"/>
    <w:rPr>
      <w:rFonts w:ascii="Courier New" w:hAnsi="Courier New" w:cs="Courier New"/>
    </w:rPr>
  </w:style>
  <w:style w:type="character" w:customStyle="1" w:styleId="HTMLPreformattedChar">
    <w:name w:val="HTML Preformatted Char"/>
    <w:link w:val="HTMLPreformatted"/>
    <w:rsid w:val="00DD2117"/>
    <w:rPr>
      <w:rFonts w:ascii="Courier New" w:hAnsi="Courier New" w:cs="Courier New"/>
      <w:lang w:val="en-GB" w:eastAsia="en-US"/>
    </w:rPr>
  </w:style>
  <w:style w:type="paragraph" w:styleId="Index1">
    <w:name w:val="index 1"/>
    <w:basedOn w:val="Normal"/>
    <w:next w:val="Normal"/>
    <w:rsid w:val="00DD2117"/>
    <w:pPr>
      <w:ind w:left="200" w:hanging="200"/>
    </w:pPr>
  </w:style>
  <w:style w:type="paragraph" w:styleId="Index2">
    <w:name w:val="index 2"/>
    <w:basedOn w:val="Normal"/>
    <w:next w:val="Normal"/>
    <w:rsid w:val="00DD2117"/>
    <w:pPr>
      <w:ind w:left="400" w:hanging="200"/>
    </w:pPr>
  </w:style>
  <w:style w:type="paragraph" w:styleId="Index3">
    <w:name w:val="index 3"/>
    <w:basedOn w:val="Normal"/>
    <w:next w:val="Normal"/>
    <w:rsid w:val="00DD2117"/>
    <w:pPr>
      <w:ind w:left="600" w:hanging="200"/>
    </w:pPr>
  </w:style>
  <w:style w:type="paragraph" w:styleId="Index4">
    <w:name w:val="index 4"/>
    <w:basedOn w:val="Normal"/>
    <w:next w:val="Normal"/>
    <w:rsid w:val="00DD2117"/>
    <w:pPr>
      <w:ind w:left="800" w:hanging="200"/>
    </w:pPr>
  </w:style>
  <w:style w:type="paragraph" w:styleId="Index5">
    <w:name w:val="index 5"/>
    <w:basedOn w:val="Normal"/>
    <w:next w:val="Normal"/>
    <w:rsid w:val="00DD2117"/>
    <w:pPr>
      <w:ind w:left="1000" w:hanging="200"/>
    </w:pPr>
  </w:style>
  <w:style w:type="paragraph" w:styleId="Index6">
    <w:name w:val="index 6"/>
    <w:basedOn w:val="Normal"/>
    <w:next w:val="Normal"/>
    <w:rsid w:val="00DD2117"/>
    <w:pPr>
      <w:ind w:left="1200" w:hanging="200"/>
    </w:pPr>
  </w:style>
  <w:style w:type="paragraph" w:styleId="Index7">
    <w:name w:val="index 7"/>
    <w:basedOn w:val="Normal"/>
    <w:next w:val="Normal"/>
    <w:rsid w:val="00DD2117"/>
    <w:pPr>
      <w:ind w:left="1400" w:hanging="200"/>
    </w:pPr>
  </w:style>
  <w:style w:type="paragraph" w:styleId="Index8">
    <w:name w:val="index 8"/>
    <w:basedOn w:val="Normal"/>
    <w:next w:val="Normal"/>
    <w:rsid w:val="00DD2117"/>
    <w:pPr>
      <w:ind w:left="1600" w:hanging="200"/>
    </w:pPr>
  </w:style>
  <w:style w:type="paragraph" w:styleId="Index9">
    <w:name w:val="index 9"/>
    <w:basedOn w:val="Normal"/>
    <w:next w:val="Normal"/>
    <w:rsid w:val="00DD2117"/>
    <w:pPr>
      <w:ind w:left="1800" w:hanging="200"/>
    </w:pPr>
  </w:style>
  <w:style w:type="paragraph" w:styleId="IndexHeading">
    <w:name w:val="index heading"/>
    <w:basedOn w:val="Normal"/>
    <w:next w:val="Index1"/>
    <w:rsid w:val="00DD2117"/>
    <w:rPr>
      <w:rFonts w:ascii="Calibri Light" w:eastAsia="Yu Gothic Light" w:hAnsi="Calibri Light" w:cs="Tunga"/>
      <w:b/>
      <w:bCs/>
    </w:rPr>
  </w:style>
  <w:style w:type="paragraph" w:styleId="IntenseQuote">
    <w:name w:val="Intense Quote"/>
    <w:basedOn w:val="Normal"/>
    <w:next w:val="Normal"/>
    <w:link w:val="IntenseQuoteChar"/>
    <w:uiPriority w:val="30"/>
    <w:qFormat/>
    <w:rsid w:val="00DD21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D2117"/>
    <w:rPr>
      <w:i/>
      <w:iCs/>
      <w:color w:val="4472C4"/>
      <w:lang w:val="en-GB" w:eastAsia="en-US"/>
    </w:rPr>
  </w:style>
  <w:style w:type="paragraph" w:styleId="List">
    <w:name w:val="List"/>
    <w:basedOn w:val="Normal"/>
    <w:rsid w:val="00DD2117"/>
    <w:pPr>
      <w:ind w:left="283" w:hanging="283"/>
      <w:contextualSpacing/>
    </w:pPr>
  </w:style>
  <w:style w:type="paragraph" w:styleId="List2">
    <w:name w:val="List 2"/>
    <w:basedOn w:val="Normal"/>
    <w:rsid w:val="00DD2117"/>
    <w:pPr>
      <w:ind w:left="566" w:hanging="283"/>
      <w:contextualSpacing/>
    </w:pPr>
  </w:style>
  <w:style w:type="paragraph" w:styleId="List3">
    <w:name w:val="List 3"/>
    <w:basedOn w:val="Normal"/>
    <w:rsid w:val="00DD2117"/>
    <w:pPr>
      <w:ind w:left="849" w:hanging="283"/>
      <w:contextualSpacing/>
    </w:pPr>
  </w:style>
  <w:style w:type="paragraph" w:styleId="List4">
    <w:name w:val="List 4"/>
    <w:basedOn w:val="Normal"/>
    <w:rsid w:val="00DD2117"/>
    <w:pPr>
      <w:ind w:left="1132" w:hanging="283"/>
      <w:contextualSpacing/>
    </w:pPr>
  </w:style>
  <w:style w:type="paragraph" w:styleId="List5">
    <w:name w:val="List 5"/>
    <w:basedOn w:val="Normal"/>
    <w:rsid w:val="00DD2117"/>
    <w:pPr>
      <w:ind w:left="1415" w:hanging="283"/>
      <w:contextualSpacing/>
    </w:pPr>
  </w:style>
  <w:style w:type="paragraph" w:styleId="ListBullet">
    <w:name w:val="List Bullet"/>
    <w:basedOn w:val="Normal"/>
    <w:rsid w:val="00DD2117"/>
    <w:pPr>
      <w:numPr>
        <w:numId w:val="6"/>
      </w:numPr>
      <w:contextualSpacing/>
    </w:pPr>
  </w:style>
  <w:style w:type="paragraph" w:styleId="ListBullet2">
    <w:name w:val="List Bullet 2"/>
    <w:basedOn w:val="Normal"/>
    <w:rsid w:val="00DD2117"/>
    <w:pPr>
      <w:numPr>
        <w:numId w:val="7"/>
      </w:numPr>
      <w:contextualSpacing/>
    </w:pPr>
  </w:style>
  <w:style w:type="paragraph" w:styleId="ListBullet3">
    <w:name w:val="List Bullet 3"/>
    <w:basedOn w:val="Normal"/>
    <w:rsid w:val="00DD2117"/>
    <w:pPr>
      <w:numPr>
        <w:numId w:val="8"/>
      </w:numPr>
      <w:contextualSpacing/>
    </w:pPr>
  </w:style>
  <w:style w:type="paragraph" w:styleId="ListBullet4">
    <w:name w:val="List Bullet 4"/>
    <w:basedOn w:val="Normal"/>
    <w:rsid w:val="00DD2117"/>
    <w:pPr>
      <w:numPr>
        <w:numId w:val="9"/>
      </w:numPr>
      <w:contextualSpacing/>
    </w:pPr>
  </w:style>
  <w:style w:type="paragraph" w:styleId="ListBullet5">
    <w:name w:val="List Bullet 5"/>
    <w:basedOn w:val="Normal"/>
    <w:rsid w:val="00DD2117"/>
    <w:pPr>
      <w:numPr>
        <w:numId w:val="10"/>
      </w:numPr>
      <w:contextualSpacing/>
    </w:pPr>
  </w:style>
  <w:style w:type="paragraph" w:styleId="ListContinue">
    <w:name w:val="List Continue"/>
    <w:basedOn w:val="Normal"/>
    <w:rsid w:val="00DD2117"/>
    <w:pPr>
      <w:spacing w:after="120"/>
      <w:ind w:left="283"/>
      <w:contextualSpacing/>
    </w:pPr>
  </w:style>
  <w:style w:type="paragraph" w:styleId="ListContinue2">
    <w:name w:val="List Continue 2"/>
    <w:basedOn w:val="Normal"/>
    <w:rsid w:val="00DD2117"/>
    <w:pPr>
      <w:spacing w:after="120"/>
      <w:ind w:left="566"/>
      <w:contextualSpacing/>
    </w:pPr>
  </w:style>
  <w:style w:type="paragraph" w:styleId="ListContinue3">
    <w:name w:val="List Continue 3"/>
    <w:basedOn w:val="Normal"/>
    <w:rsid w:val="00DD2117"/>
    <w:pPr>
      <w:spacing w:after="120"/>
      <w:ind w:left="849"/>
      <w:contextualSpacing/>
    </w:pPr>
  </w:style>
  <w:style w:type="paragraph" w:styleId="ListContinue4">
    <w:name w:val="List Continue 4"/>
    <w:basedOn w:val="Normal"/>
    <w:rsid w:val="00DD2117"/>
    <w:pPr>
      <w:spacing w:after="120"/>
      <w:ind w:left="1132"/>
      <w:contextualSpacing/>
    </w:pPr>
  </w:style>
  <w:style w:type="paragraph" w:styleId="ListContinue5">
    <w:name w:val="List Continue 5"/>
    <w:basedOn w:val="Normal"/>
    <w:rsid w:val="00DD2117"/>
    <w:pPr>
      <w:spacing w:after="120"/>
      <w:ind w:left="1415"/>
      <w:contextualSpacing/>
    </w:pPr>
  </w:style>
  <w:style w:type="paragraph" w:styleId="ListNumber">
    <w:name w:val="List Number"/>
    <w:basedOn w:val="Normal"/>
    <w:rsid w:val="00DD2117"/>
    <w:pPr>
      <w:numPr>
        <w:numId w:val="11"/>
      </w:numPr>
      <w:contextualSpacing/>
    </w:pPr>
  </w:style>
  <w:style w:type="paragraph" w:styleId="ListNumber2">
    <w:name w:val="List Number 2"/>
    <w:basedOn w:val="Normal"/>
    <w:rsid w:val="00DD2117"/>
    <w:pPr>
      <w:numPr>
        <w:numId w:val="12"/>
      </w:numPr>
      <w:contextualSpacing/>
    </w:pPr>
  </w:style>
  <w:style w:type="paragraph" w:styleId="ListNumber3">
    <w:name w:val="List Number 3"/>
    <w:basedOn w:val="Normal"/>
    <w:rsid w:val="00DD2117"/>
    <w:pPr>
      <w:numPr>
        <w:numId w:val="13"/>
      </w:numPr>
      <w:contextualSpacing/>
    </w:pPr>
  </w:style>
  <w:style w:type="paragraph" w:styleId="ListNumber4">
    <w:name w:val="List Number 4"/>
    <w:basedOn w:val="Normal"/>
    <w:rsid w:val="00DD2117"/>
    <w:pPr>
      <w:numPr>
        <w:numId w:val="14"/>
      </w:numPr>
      <w:contextualSpacing/>
    </w:pPr>
  </w:style>
  <w:style w:type="paragraph" w:styleId="ListNumber5">
    <w:name w:val="List Number 5"/>
    <w:basedOn w:val="Normal"/>
    <w:rsid w:val="00DD2117"/>
    <w:pPr>
      <w:numPr>
        <w:numId w:val="15"/>
      </w:numPr>
      <w:contextualSpacing/>
    </w:pPr>
  </w:style>
  <w:style w:type="paragraph" w:styleId="ListParagraph">
    <w:name w:val="List Paragraph"/>
    <w:basedOn w:val="Normal"/>
    <w:uiPriority w:val="34"/>
    <w:qFormat/>
    <w:rsid w:val="00DD2117"/>
    <w:pPr>
      <w:ind w:left="720"/>
    </w:pPr>
  </w:style>
  <w:style w:type="paragraph" w:styleId="MacroText">
    <w:name w:val="macro"/>
    <w:link w:val="MacroTextChar"/>
    <w:rsid w:val="00DD21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D2117"/>
    <w:rPr>
      <w:rFonts w:ascii="Courier New" w:hAnsi="Courier New" w:cs="Courier New"/>
      <w:lang w:val="en-GB" w:eastAsia="en-US"/>
    </w:rPr>
  </w:style>
  <w:style w:type="paragraph" w:styleId="MessageHeader">
    <w:name w:val="Message Header"/>
    <w:basedOn w:val="Normal"/>
    <w:link w:val="MessageHeaderChar"/>
    <w:rsid w:val="00DD21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Tunga"/>
      <w:sz w:val="24"/>
      <w:szCs w:val="24"/>
    </w:rPr>
  </w:style>
  <w:style w:type="character" w:customStyle="1" w:styleId="MessageHeaderChar">
    <w:name w:val="Message Header Char"/>
    <w:link w:val="MessageHeader"/>
    <w:rsid w:val="00DD2117"/>
    <w:rPr>
      <w:rFonts w:ascii="Calibri Light" w:eastAsia="Yu Gothic Light" w:hAnsi="Calibri Light" w:cs="Tunga"/>
      <w:sz w:val="24"/>
      <w:szCs w:val="24"/>
      <w:shd w:val="pct20" w:color="auto" w:fill="auto"/>
      <w:lang w:val="en-GB" w:eastAsia="en-US"/>
    </w:rPr>
  </w:style>
  <w:style w:type="paragraph" w:styleId="NoSpacing">
    <w:name w:val="No Spacing"/>
    <w:uiPriority w:val="1"/>
    <w:qFormat/>
    <w:rsid w:val="00DD2117"/>
    <w:rPr>
      <w:lang w:eastAsia="en-US"/>
    </w:rPr>
  </w:style>
  <w:style w:type="paragraph" w:styleId="NormalWeb">
    <w:name w:val="Normal (Web)"/>
    <w:basedOn w:val="Normal"/>
    <w:rsid w:val="00DD2117"/>
    <w:rPr>
      <w:sz w:val="24"/>
      <w:szCs w:val="24"/>
    </w:rPr>
  </w:style>
  <w:style w:type="paragraph" w:styleId="NormalIndent">
    <w:name w:val="Normal Indent"/>
    <w:basedOn w:val="Normal"/>
    <w:rsid w:val="00DD2117"/>
    <w:pPr>
      <w:ind w:left="720"/>
    </w:pPr>
  </w:style>
  <w:style w:type="paragraph" w:styleId="NoteHeading">
    <w:name w:val="Note Heading"/>
    <w:basedOn w:val="Normal"/>
    <w:next w:val="Normal"/>
    <w:link w:val="NoteHeadingChar"/>
    <w:rsid w:val="00DD2117"/>
  </w:style>
  <w:style w:type="character" w:customStyle="1" w:styleId="NoteHeadingChar">
    <w:name w:val="Note Heading Char"/>
    <w:link w:val="NoteHeading"/>
    <w:rsid w:val="00DD2117"/>
    <w:rPr>
      <w:lang w:val="en-GB" w:eastAsia="en-US"/>
    </w:rPr>
  </w:style>
  <w:style w:type="paragraph" w:styleId="PlainText">
    <w:name w:val="Plain Text"/>
    <w:basedOn w:val="Normal"/>
    <w:link w:val="PlainTextChar"/>
    <w:rsid w:val="00DD2117"/>
    <w:rPr>
      <w:rFonts w:ascii="Courier New" w:hAnsi="Courier New" w:cs="Courier New"/>
    </w:rPr>
  </w:style>
  <w:style w:type="character" w:customStyle="1" w:styleId="PlainTextChar">
    <w:name w:val="Plain Text Char"/>
    <w:link w:val="PlainText"/>
    <w:rsid w:val="00DD2117"/>
    <w:rPr>
      <w:rFonts w:ascii="Courier New" w:hAnsi="Courier New" w:cs="Courier New"/>
      <w:lang w:val="en-GB" w:eastAsia="en-US"/>
    </w:rPr>
  </w:style>
  <w:style w:type="paragraph" w:styleId="Quote">
    <w:name w:val="Quote"/>
    <w:basedOn w:val="Normal"/>
    <w:next w:val="Normal"/>
    <w:link w:val="QuoteChar"/>
    <w:uiPriority w:val="29"/>
    <w:qFormat/>
    <w:rsid w:val="00DD2117"/>
    <w:pPr>
      <w:spacing w:before="200" w:after="160"/>
      <w:ind w:left="864" w:right="864"/>
      <w:jc w:val="center"/>
    </w:pPr>
    <w:rPr>
      <w:i/>
      <w:iCs/>
      <w:color w:val="404040"/>
    </w:rPr>
  </w:style>
  <w:style w:type="character" w:customStyle="1" w:styleId="QuoteChar">
    <w:name w:val="Quote Char"/>
    <w:link w:val="Quote"/>
    <w:uiPriority w:val="29"/>
    <w:rsid w:val="00DD2117"/>
    <w:rPr>
      <w:i/>
      <w:iCs/>
      <w:color w:val="404040"/>
      <w:lang w:val="en-GB" w:eastAsia="en-US"/>
    </w:rPr>
  </w:style>
  <w:style w:type="paragraph" w:styleId="Salutation">
    <w:name w:val="Salutation"/>
    <w:basedOn w:val="Normal"/>
    <w:next w:val="Normal"/>
    <w:link w:val="SalutationChar"/>
    <w:rsid w:val="00DD2117"/>
  </w:style>
  <w:style w:type="character" w:customStyle="1" w:styleId="SalutationChar">
    <w:name w:val="Salutation Char"/>
    <w:link w:val="Salutation"/>
    <w:rsid w:val="00DD2117"/>
    <w:rPr>
      <w:lang w:val="en-GB" w:eastAsia="en-US"/>
    </w:rPr>
  </w:style>
  <w:style w:type="paragraph" w:styleId="Signature">
    <w:name w:val="Signature"/>
    <w:basedOn w:val="Normal"/>
    <w:link w:val="SignatureChar"/>
    <w:rsid w:val="00DD2117"/>
    <w:pPr>
      <w:ind w:left="4252"/>
    </w:pPr>
  </w:style>
  <w:style w:type="character" w:customStyle="1" w:styleId="SignatureChar">
    <w:name w:val="Signature Char"/>
    <w:link w:val="Signature"/>
    <w:rsid w:val="00DD2117"/>
    <w:rPr>
      <w:lang w:val="en-GB" w:eastAsia="en-US"/>
    </w:rPr>
  </w:style>
  <w:style w:type="paragraph" w:styleId="Subtitle">
    <w:name w:val="Subtitle"/>
    <w:basedOn w:val="Normal"/>
    <w:next w:val="Normal"/>
    <w:link w:val="SubtitleChar"/>
    <w:qFormat/>
    <w:rsid w:val="00DD2117"/>
    <w:pPr>
      <w:spacing w:after="60"/>
      <w:jc w:val="center"/>
      <w:outlineLvl w:val="1"/>
    </w:pPr>
    <w:rPr>
      <w:rFonts w:ascii="Calibri Light" w:eastAsia="Yu Gothic Light" w:hAnsi="Calibri Light" w:cs="Tunga"/>
      <w:sz w:val="24"/>
      <w:szCs w:val="24"/>
    </w:rPr>
  </w:style>
  <w:style w:type="character" w:customStyle="1" w:styleId="SubtitleChar">
    <w:name w:val="Subtitle Char"/>
    <w:link w:val="Subtitle"/>
    <w:rsid w:val="00DD2117"/>
    <w:rPr>
      <w:rFonts w:ascii="Calibri Light" w:eastAsia="Yu Gothic Light" w:hAnsi="Calibri Light" w:cs="Tunga"/>
      <w:sz w:val="24"/>
      <w:szCs w:val="24"/>
      <w:lang w:val="en-GB" w:eastAsia="en-US"/>
    </w:rPr>
  </w:style>
  <w:style w:type="paragraph" w:styleId="TableofAuthorities">
    <w:name w:val="table of authorities"/>
    <w:basedOn w:val="Normal"/>
    <w:next w:val="Normal"/>
    <w:rsid w:val="00DD2117"/>
    <w:pPr>
      <w:ind w:left="200" w:hanging="200"/>
    </w:pPr>
  </w:style>
  <w:style w:type="paragraph" w:styleId="TableofFigures">
    <w:name w:val="table of figures"/>
    <w:basedOn w:val="Normal"/>
    <w:next w:val="Normal"/>
    <w:rsid w:val="00DD2117"/>
  </w:style>
  <w:style w:type="paragraph" w:styleId="Title">
    <w:name w:val="Title"/>
    <w:basedOn w:val="Normal"/>
    <w:next w:val="Normal"/>
    <w:link w:val="TitleChar"/>
    <w:qFormat/>
    <w:rsid w:val="00DD2117"/>
    <w:pPr>
      <w:spacing w:before="240" w:after="60"/>
      <w:jc w:val="center"/>
      <w:outlineLvl w:val="0"/>
    </w:pPr>
    <w:rPr>
      <w:rFonts w:ascii="Calibri Light" w:eastAsia="Yu Gothic Light" w:hAnsi="Calibri Light" w:cs="Tunga"/>
      <w:b/>
      <w:bCs/>
      <w:kern w:val="28"/>
      <w:sz w:val="32"/>
      <w:szCs w:val="32"/>
    </w:rPr>
  </w:style>
  <w:style w:type="character" w:customStyle="1" w:styleId="TitleChar">
    <w:name w:val="Title Char"/>
    <w:link w:val="Title"/>
    <w:rsid w:val="00DD2117"/>
    <w:rPr>
      <w:rFonts w:ascii="Calibri Light" w:eastAsia="Yu Gothic Light" w:hAnsi="Calibri Light" w:cs="Tunga"/>
      <w:b/>
      <w:bCs/>
      <w:kern w:val="28"/>
      <w:sz w:val="32"/>
      <w:szCs w:val="32"/>
      <w:lang w:val="en-GB" w:eastAsia="en-US"/>
    </w:rPr>
  </w:style>
  <w:style w:type="paragraph" w:styleId="TOAHeading">
    <w:name w:val="toa heading"/>
    <w:basedOn w:val="Normal"/>
    <w:next w:val="Normal"/>
    <w:rsid w:val="00DD2117"/>
    <w:pPr>
      <w:spacing w:before="120"/>
    </w:pPr>
    <w:rPr>
      <w:rFonts w:ascii="Calibri Light" w:eastAsia="Yu Gothic Light" w:hAnsi="Calibri Light" w:cs="Tunga"/>
      <w:b/>
      <w:bCs/>
      <w:sz w:val="24"/>
      <w:szCs w:val="24"/>
    </w:rPr>
  </w:style>
  <w:style w:type="paragraph" w:styleId="TOCHeading">
    <w:name w:val="TOC Heading"/>
    <w:basedOn w:val="Heading1"/>
    <w:next w:val="Normal"/>
    <w:uiPriority w:val="39"/>
    <w:semiHidden/>
    <w:unhideWhenUsed/>
    <w:qFormat/>
    <w:rsid w:val="00DD2117"/>
    <w:pPr>
      <w:keepLines w:val="0"/>
      <w:pBdr>
        <w:top w:val="none" w:sz="0" w:space="0" w:color="auto"/>
      </w:pBdr>
      <w:spacing w:after="60"/>
      <w:ind w:left="0" w:firstLine="0"/>
      <w:outlineLvl w:val="9"/>
    </w:pPr>
    <w:rPr>
      <w:rFonts w:ascii="Calibri Light" w:eastAsia="Yu Gothic Light" w:hAnsi="Calibri Light" w:cs="Tung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223C7-6FF3-4872-A906-5118E652A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10</Pages>
  <Words>2470</Words>
  <Characters>14079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2024-11-26T18:47:00Z</dcterms:created>
  <dcterms:modified xsi:type="dcterms:W3CDTF">2024-12-18T15:19:00Z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